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01D2" w14:textId="07DCFDD4" w:rsidR="00D02DC1" w:rsidRPr="00E2129C" w:rsidRDefault="00D02DC1" w:rsidP="00D02DC1">
      <w:pPr>
        <w:tabs>
          <w:tab w:val="left" w:pos="5320"/>
        </w:tabs>
        <w:jc w:val="both"/>
        <w:rPr>
          <w:rFonts w:ascii="Arial" w:hAnsi="Arial" w:cs="Arial"/>
          <w:b/>
        </w:rPr>
      </w:pPr>
      <w:r w:rsidRPr="007520A8">
        <w:rPr>
          <w:rFonts w:ascii="Arial" w:hAnsi="Arial" w:cs="Arial"/>
          <w:b/>
        </w:rPr>
        <w:t xml:space="preserve">ACTA NUMERO </w:t>
      </w:r>
      <w:r>
        <w:rPr>
          <w:rFonts w:ascii="Arial" w:hAnsi="Arial" w:cs="Arial"/>
          <w:b/>
        </w:rPr>
        <w:t>29</w:t>
      </w:r>
      <w:r w:rsidRPr="007520A8">
        <w:rPr>
          <w:rFonts w:ascii="Arial" w:hAnsi="Arial" w:cs="Arial"/>
          <w:b/>
        </w:rPr>
        <w:t xml:space="preserve"> (</w:t>
      </w:r>
      <w:r>
        <w:rPr>
          <w:rFonts w:ascii="Arial" w:hAnsi="Arial" w:cs="Arial"/>
          <w:b/>
        </w:rPr>
        <w:t>VEINTINUEVE</w:t>
      </w:r>
      <w:r w:rsidRPr="007520A8">
        <w:rPr>
          <w:rFonts w:ascii="Arial" w:hAnsi="Arial" w:cs="Arial"/>
          <w:b/>
        </w:rPr>
        <w:t xml:space="preserve">) DEL </w:t>
      </w:r>
      <w:r>
        <w:rPr>
          <w:rFonts w:ascii="Arial" w:hAnsi="Arial" w:cs="Arial"/>
          <w:b/>
        </w:rPr>
        <w:t>30</w:t>
      </w:r>
      <w:r w:rsidRPr="007520A8">
        <w:rPr>
          <w:rFonts w:ascii="Arial" w:hAnsi="Arial" w:cs="Arial"/>
          <w:b/>
        </w:rPr>
        <w:t xml:space="preserve"> (</w:t>
      </w:r>
      <w:r>
        <w:rPr>
          <w:rFonts w:ascii="Arial" w:hAnsi="Arial" w:cs="Arial"/>
          <w:b/>
        </w:rPr>
        <w:t>TREINTA</w:t>
      </w:r>
      <w:r w:rsidRPr="007520A8">
        <w:rPr>
          <w:rFonts w:ascii="Arial" w:hAnsi="Arial" w:cs="Arial"/>
          <w:b/>
        </w:rPr>
        <w:t xml:space="preserve">) DE </w:t>
      </w:r>
      <w:r>
        <w:rPr>
          <w:rFonts w:ascii="Arial" w:hAnsi="Arial" w:cs="Arial"/>
          <w:b/>
        </w:rPr>
        <w:t>MAYO</w:t>
      </w:r>
      <w:r w:rsidRPr="007520A8">
        <w:rPr>
          <w:rFonts w:ascii="Arial" w:hAnsi="Arial" w:cs="Arial"/>
          <w:b/>
        </w:rPr>
        <w:t xml:space="preserve"> DEL 202</w:t>
      </w:r>
      <w:r>
        <w:rPr>
          <w:rFonts w:ascii="Arial" w:hAnsi="Arial" w:cs="Arial"/>
          <w:b/>
        </w:rPr>
        <w:t>3</w:t>
      </w:r>
      <w:r w:rsidRPr="007520A8">
        <w:rPr>
          <w:rFonts w:ascii="Arial" w:hAnsi="Arial" w:cs="Arial"/>
          <w:b/>
        </w:rPr>
        <w:t xml:space="preserve"> (DOS MIL VEINTI</w:t>
      </w:r>
      <w:r>
        <w:rPr>
          <w:rFonts w:ascii="Arial" w:hAnsi="Arial" w:cs="Arial"/>
          <w:b/>
        </w:rPr>
        <w:t>TRES</w:t>
      </w:r>
      <w:r w:rsidRPr="007520A8">
        <w:rPr>
          <w:rFonts w:ascii="Arial" w:hAnsi="Arial" w:cs="Arial"/>
          <w:b/>
        </w:rPr>
        <w:t>), REUNIDOS EN EL RECINTO OFICIAL DEL H. AYUNTAMIENTO DE SAN PEDRO TLAQUEPAQUE, JALISCO, A EFECTO DE CELEBRAR SESIÓN ORDINARIA.</w:t>
      </w:r>
      <w:r w:rsidRPr="007520A8">
        <w:rPr>
          <w:rFonts w:ascii="Arial" w:hAnsi="Arial" w:cs="Arial"/>
        </w:rPr>
        <w:t>-------------------------------------------------------------------------------------------------------------------------------------------------------------</w:t>
      </w:r>
      <w:r w:rsidR="005F23BF">
        <w:rPr>
          <w:rFonts w:ascii="Arial" w:hAnsi="Arial" w:cs="Arial"/>
        </w:rPr>
        <w:t>-------</w:t>
      </w:r>
      <w:r w:rsidRPr="007520A8">
        <w:rPr>
          <w:rFonts w:ascii="Arial" w:hAnsi="Arial" w:cs="Arial"/>
        </w:rPr>
        <w:t>-------------</w:t>
      </w:r>
      <w:r w:rsidRPr="007520A8">
        <w:rPr>
          <w:rFonts w:ascii="Arial" w:hAnsi="Arial" w:cs="Arial"/>
          <w:b/>
        </w:rPr>
        <w:t xml:space="preserve">PRESIDENCIA.- </w:t>
      </w:r>
      <w:r w:rsidRPr="007520A8">
        <w:rPr>
          <w:rFonts w:ascii="Arial" w:hAnsi="Arial" w:cs="Arial"/>
        </w:rPr>
        <w:t xml:space="preserve">A cargo de la </w:t>
      </w:r>
      <w:r w:rsidRPr="007520A8">
        <w:rPr>
          <w:rFonts w:ascii="Arial" w:hAnsi="Arial" w:cs="Arial"/>
          <w:b/>
          <w:bCs/>
        </w:rPr>
        <w:t>Lcda.</w:t>
      </w:r>
      <w:r w:rsidRPr="007520A8">
        <w:rPr>
          <w:rFonts w:ascii="Arial" w:hAnsi="Arial" w:cs="Arial"/>
        </w:rPr>
        <w:t xml:space="preserve"> </w:t>
      </w:r>
      <w:r w:rsidRPr="007520A8">
        <w:rPr>
          <w:rFonts w:ascii="Arial" w:hAnsi="Arial" w:cs="Arial"/>
          <w:b/>
          <w:bCs/>
        </w:rPr>
        <w:t>Mirna Citlalli Amaya de Luna</w:t>
      </w:r>
      <w:r w:rsidRPr="007520A8">
        <w:rPr>
          <w:rFonts w:ascii="Arial" w:hAnsi="Arial" w:cs="Arial"/>
        </w:rPr>
        <w:t>.-----------------------------------------------------------------------------------------------------------------------</w:t>
      </w:r>
      <w:r w:rsidR="005F23BF">
        <w:rPr>
          <w:rFonts w:ascii="Arial" w:hAnsi="Arial" w:cs="Arial"/>
        </w:rPr>
        <w:t>------</w:t>
      </w:r>
      <w:r w:rsidRPr="007520A8">
        <w:rPr>
          <w:rFonts w:ascii="Arial" w:hAnsi="Arial" w:cs="Arial"/>
        </w:rPr>
        <w:t>-------</w:t>
      </w:r>
      <w:r w:rsidRPr="007520A8">
        <w:rPr>
          <w:rFonts w:ascii="Arial" w:hAnsi="Arial" w:cs="Arial"/>
          <w:b/>
        </w:rPr>
        <w:t>SECRETARÍA.-</w:t>
      </w:r>
      <w:r w:rsidRPr="007520A8">
        <w:rPr>
          <w:rFonts w:ascii="Arial" w:hAnsi="Arial" w:cs="Arial"/>
        </w:rPr>
        <w:t xml:space="preserve"> A cargo del </w:t>
      </w:r>
      <w:r w:rsidRPr="007520A8">
        <w:rPr>
          <w:rFonts w:ascii="Arial" w:hAnsi="Arial" w:cs="Arial"/>
          <w:b/>
        </w:rPr>
        <w:t xml:space="preserve"> Mtro. Antonio Fernando Chávez Delgadillo.</w:t>
      </w:r>
      <w:r w:rsidRPr="007520A8">
        <w:rPr>
          <w:rFonts w:ascii="Arial" w:hAnsi="Arial" w:cs="Arial"/>
        </w:rPr>
        <w:t>---------------------------------------------------------------------------------------------------------------------</w:t>
      </w:r>
      <w:r w:rsidR="005F23BF">
        <w:rPr>
          <w:rFonts w:ascii="Arial" w:hAnsi="Arial" w:cs="Arial"/>
        </w:rPr>
        <w:t>-------</w:t>
      </w:r>
      <w:r w:rsidRPr="006A0AFB">
        <w:rPr>
          <w:rFonts w:ascii="Arial" w:hAnsi="Arial" w:cs="Arial"/>
        </w:rPr>
        <w:t xml:space="preserve"> </w:t>
      </w:r>
      <w:r w:rsidRPr="007520A8">
        <w:rPr>
          <w:rFonts w:ascii="Arial" w:hAnsi="Arial" w:cs="Arial"/>
        </w:rPr>
        <w:t xml:space="preserve">Con la palabra la Presidenta Municipal, Lcda. Mirna Citlalli Amaya de Luna: </w:t>
      </w:r>
      <w:r>
        <w:rPr>
          <w:rFonts w:ascii="Arial" w:hAnsi="Arial" w:cs="Arial"/>
        </w:rPr>
        <w:t xml:space="preserve">Buenas tardes a todas y a todos, les doy </w:t>
      </w:r>
      <w:r w:rsidRPr="007520A8">
        <w:rPr>
          <w:rFonts w:ascii="Arial" w:hAnsi="Arial" w:cs="Arial"/>
        </w:rPr>
        <w:t>la bienvenida a esta</w:t>
      </w:r>
      <w:r w:rsidRPr="007520A8">
        <w:rPr>
          <w:rFonts w:ascii="Arial" w:hAnsi="Arial" w:cs="Arial"/>
          <w:b/>
        </w:rPr>
        <w:t xml:space="preserve"> </w:t>
      </w:r>
      <w:r w:rsidRPr="00931743">
        <w:rPr>
          <w:rFonts w:ascii="Arial" w:hAnsi="Arial" w:cs="Arial"/>
          <w:b/>
        </w:rPr>
        <w:t>Vigésima Sesión Ordinaria del Ayuntamiento Constitucional de San Pedro Tlaquepaque, Administración</w:t>
      </w:r>
      <w:r>
        <w:rPr>
          <w:rFonts w:ascii="Arial" w:hAnsi="Arial" w:cs="Arial"/>
          <w:b/>
        </w:rPr>
        <w:t xml:space="preserve"> </w:t>
      </w:r>
      <w:r w:rsidRPr="00931743">
        <w:rPr>
          <w:rFonts w:ascii="Arial" w:hAnsi="Arial" w:cs="Arial"/>
          <w:b/>
        </w:rPr>
        <w:t>Pública   Municipal 2022-2024</w:t>
      </w:r>
      <w:r>
        <w:rPr>
          <w:rFonts w:ascii="Arial" w:hAnsi="Arial" w:cs="Arial"/>
        </w:rPr>
        <w:t xml:space="preserve">, </w:t>
      </w:r>
      <w:r w:rsidRPr="00290E11">
        <w:rPr>
          <w:rFonts w:ascii="Arial" w:hAnsi="Arial" w:cs="Arial"/>
          <w:b/>
        </w:rPr>
        <w:t xml:space="preserve">siendo las </w:t>
      </w:r>
      <w:r>
        <w:rPr>
          <w:rFonts w:ascii="Arial" w:hAnsi="Arial" w:cs="Arial"/>
          <w:b/>
        </w:rPr>
        <w:t>07</w:t>
      </w:r>
      <w:r w:rsidRPr="00290E11">
        <w:rPr>
          <w:rFonts w:ascii="Arial" w:hAnsi="Arial" w:cs="Arial"/>
          <w:b/>
        </w:rPr>
        <w:t xml:space="preserve"> (</w:t>
      </w:r>
      <w:r>
        <w:rPr>
          <w:rFonts w:ascii="Arial" w:hAnsi="Arial" w:cs="Arial"/>
          <w:b/>
        </w:rPr>
        <w:t>siete</w:t>
      </w:r>
      <w:r w:rsidRPr="00290E11">
        <w:rPr>
          <w:rFonts w:ascii="Arial" w:hAnsi="Arial" w:cs="Arial"/>
          <w:b/>
        </w:rPr>
        <w:t xml:space="preserve">) horas con </w:t>
      </w:r>
      <w:r>
        <w:rPr>
          <w:rFonts w:ascii="Arial" w:hAnsi="Arial" w:cs="Arial"/>
          <w:b/>
        </w:rPr>
        <w:t>17</w:t>
      </w:r>
      <w:r w:rsidRPr="00290E11">
        <w:rPr>
          <w:rFonts w:ascii="Arial" w:hAnsi="Arial" w:cs="Arial"/>
          <w:b/>
        </w:rPr>
        <w:t xml:space="preserve"> (</w:t>
      </w:r>
      <w:r>
        <w:rPr>
          <w:rFonts w:ascii="Arial" w:hAnsi="Arial" w:cs="Arial"/>
          <w:b/>
        </w:rPr>
        <w:t>diecisiete</w:t>
      </w:r>
      <w:r w:rsidRPr="00290E11">
        <w:rPr>
          <w:rFonts w:ascii="Arial" w:hAnsi="Arial" w:cs="Arial"/>
          <w:b/>
        </w:rPr>
        <w:t xml:space="preserve">) minutos del día </w:t>
      </w:r>
      <w:r>
        <w:rPr>
          <w:rFonts w:ascii="Arial" w:hAnsi="Arial" w:cs="Arial"/>
          <w:b/>
        </w:rPr>
        <w:t>30</w:t>
      </w:r>
      <w:r w:rsidRPr="00290E11">
        <w:rPr>
          <w:rFonts w:ascii="Arial" w:hAnsi="Arial" w:cs="Arial"/>
          <w:b/>
        </w:rPr>
        <w:t xml:space="preserve"> de </w:t>
      </w:r>
      <w:r>
        <w:rPr>
          <w:rFonts w:ascii="Arial" w:hAnsi="Arial" w:cs="Arial"/>
          <w:b/>
        </w:rPr>
        <w:t>mayo</w:t>
      </w:r>
      <w:r w:rsidRPr="00290E11">
        <w:rPr>
          <w:rFonts w:ascii="Arial" w:hAnsi="Arial" w:cs="Arial"/>
          <w:b/>
        </w:rPr>
        <w:t xml:space="preserve"> del año</w:t>
      </w:r>
      <w:r>
        <w:rPr>
          <w:rFonts w:ascii="Arial" w:hAnsi="Arial" w:cs="Arial"/>
          <w:b/>
        </w:rPr>
        <w:t>… del año</w:t>
      </w:r>
      <w:r w:rsidRPr="00290E11">
        <w:rPr>
          <w:rFonts w:ascii="Arial" w:hAnsi="Arial" w:cs="Arial"/>
          <w:b/>
        </w:rPr>
        <w:t xml:space="preserve"> 2023</w:t>
      </w:r>
      <w:r>
        <w:rPr>
          <w:rFonts w:ascii="Arial" w:hAnsi="Arial" w:cs="Arial"/>
        </w:rPr>
        <w:t>,</w:t>
      </w:r>
      <w:r w:rsidRPr="007520A8">
        <w:rPr>
          <w:rFonts w:ascii="Arial" w:hAnsi="Arial" w:cs="Arial"/>
          <w:bCs/>
        </w:rPr>
        <w:t xml:space="preserve"> damos inicio y como</w:t>
      </w:r>
      <w:r w:rsidRPr="007520A8">
        <w:rPr>
          <w:rFonts w:ascii="Arial" w:hAnsi="Arial" w:cs="Arial"/>
        </w:rPr>
        <w:t xml:space="preserve"> </w:t>
      </w:r>
      <w:r w:rsidRPr="007520A8">
        <w:rPr>
          <w:rFonts w:ascii="Arial" w:hAnsi="Arial" w:cs="Arial"/>
          <w:b/>
          <w:u w:val="single"/>
        </w:rPr>
        <w:t>PRIMER PUNTO</w:t>
      </w:r>
      <w:r w:rsidRPr="007520A8">
        <w:rPr>
          <w:rFonts w:ascii="Arial" w:hAnsi="Arial" w:cs="Arial"/>
        </w:rPr>
        <w:t xml:space="preserve"> del orden del día, le pido al Mtro. Antonio Fernando Chávez Delgadillo, Secretario de éste Ayuntamiento tome</w:t>
      </w:r>
      <w:r>
        <w:rPr>
          <w:rFonts w:ascii="Arial" w:hAnsi="Arial" w:cs="Arial"/>
        </w:rPr>
        <w:t xml:space="preserve"> la</w:t>
      </w:r>
      <w:r w:rsidRPr="007520A8">
        <w:rPr>
          <w:rFonts w:ascii="Arial" w:hAnsi="Arial" w:cs="Arial"/>
        </w:rPr>
        <w:t xml:space="preserve"> lista de asistencia a efecto</w:t>
      </w:r>
      <w:r>
        <w:rPr>
          <w:rFonts w:ascii="Arial" w:hAnsi="Arial" w:cs="Arial"/>
        </w:rPr>
        <w:t>s</w:t>
      </w:r>
      <w:r w:rsidRPr="007520A8">
        <w:rPr>
          <w:rFonts w:ascii="Arial" w:hAnsi="Arial" w:cs="Arial"/>
        </w:rPr>
        <w:t xml:space="preserve"> de verificar que </w:t>
      </w:r>
      <w:r>
        <w:rPr>
          <w:rFonts w:ascii="Arial" w:hAnsi="Arial" w:cs="Arial"/>
        </w:rPr>
        <w:t>existe</w:t>
      </w:r>
      <w:r w:rsidRPr="007520A8">
        <w:rPr>
          <w:rFonts w:ascii="Arial" w:hAnsi="Arial" w:cs="Arial"/>
        </w:rPr>
        <w:t xml:space="preserve"> quórum legal para poder sesionar, adelante Secretario.--------------------------------------------</w:t>
      </w:r>
      <w:r>
        <w:rPr>
          <w:rFonts w:ascii="Arial" w:hAnsi="Arial" w:cs="Arial"/>
        </w:rPr>
        <w:t>----------------------------------------------------------</w:t>
      </w:r>
      <w:r w:rsidRPr="007520A8">
        <w:rPr>
          <w:rFonts w:ascii="Arial" w:hAnsi="Arial" w:cs="Arial"/>
        </w:rPr>
        <w:t>-----------------------En uso de la voz el Secretario del Ayuntamiento, Mtro. Antonio Fernando Chávez Delgadillo:</w:t>
      </w:r>
      <w:r>
        <w:rPr>
          <w:rFonts w:ascii="Arial" w:hAnsi="Arial" w:cs="Arial"/>
        </w:rPr>
        <w:t xml:space="preserve"> Buenas tardes compañeras y compañeros, con su permiso compañera Presidenta</w:t>
      </w:r>
      <w:r w:rsidRPr="007520A8">
        <w:rPr>
          <w:rFonts w:ascii="Arial" w:hAnsi="Arial" w:cs="Arial"/>
        </w:rPr>
        <w:t>.</w:t>
      </w:r>
    </w:p>
    <w:p w14:paraId="691A9547" w14:textId="77777777" w:rsidR="00D02DC1" w:rsidRPr="007520A8" w:rsidRDefault="00D02DC1" w:rsidP="00D02DC1">
      <w:pPr>
        <w:pStyle w:val="Sinespaciado"/>
        <w:jc w:val="both"/>
        <w:rPr>
          <w:rFonts w:ascii="Arial" w:eastAsia="Calibri" w:hAnsi="Arial" w:cs="Arial"/>
          <w:sz w:val="24"/>
          <w:szCs w:val="24"/>
        </w:rPr>
      </w:pPr>
      <w:bookmarkStart w:id="0" w:name="_Hlk94533141"/>
      <w:r w:rsidRPr="007520A8">
        <w:rPr>
          <w:rFonts w:ascii="Arial" w:hAnsi="Arial" w:cs="Arial"/>
          <w:sz w:val="24"/>
          <w:szCs w:val="24"/>
        </w:rPr>
        <w:t>Presidenta Municipal,</w:t>
      </w:r>
      <w:r w:rsidRPr="007520A8">
        <w:rPr>
          <w:rFonts w:ascii="Arial" w:eastAsia="Calibri" w:hAnsi="Arial" w:cs="Arial"/>
          <w:sz w:val="24"/>
          <w:szCs w:val="24"/>
        </w:rPr>
        <w:t xml:space="preserve"> Mirna Citlalli Amaya de Luna, presente</w:t>
      </w:r>
    </w:p>
    <w:p w14:paraId="3BDDA347" w14:textId="77777777" w:rsidR="00D02DC1" w:rsidRPr="007520A8" w:rsidRDefault="00D02DC1" w:rsidP="00D02DC1">
      <w:pPr>
        <w:pStyle w:val="Sinespaciado"/>
        <w:jc w:val="both"/>
        <w:rPr>
          <w:rFonts w:ascii="Arial" w:eastAsia="Calibri" w:hAnsi="Arial" w:cs="Arial"/>
          <w:sz w:val="24"/>
          <w:szCs w:val="24"/>
        </w:rPr>
      </w:pPr>
      <w:bookmarkStart w:id="1" w:name="_Hlk94604115"/>
      <w:r w:rsidRPr="007520A8">
        <w:rPr>
          <w:rFonts w:ascii="Arial" w:eastAsia="Calibri" w:hAnsi="Arial" w:cs="Arial"/>
          <w:sz w:val="24"/>
          <w:szCs w:val="24"/>
        </w:rPr>
        <w:t>Síndico Municipal, José Luis Salazar Martínez, presente</w:t>
      </w:r>
    </w:p>
    <w:p w14:paraId="40CDB681"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José Alfredo Gaviño Hernández, presente</w:t>
      </w:r>
    </w:p>
    <w:p w14:paraId="2EDF594B"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Adriana del Carmen Zúñiga Guerrero, presente</w:t>
      </w:r>
    </w:p>
    <w:p w14:paraId="49715156"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María Patricia Meza Núñez, presente</w:t>
      </w:r>
    </w:p>
    <w:p w14:paraId="1B4A27D6"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Juan Martín Núñez Morán, presente</w:t>
      </w:r>
    </w:p>
    <w:p w14:paraId="06E6FD2F"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Fernanda Janeth Martínez Núñez, presente</w:t>
      </w:r>
    </w:p>
    <w:p w14:paraId="668BAFA4"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Braulio Ernesto García Pérez, presente</w:t>
      </w:r>
    </w:p>
    <w:p w14:paraId="17DE0FEE"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Jael Chamú Ponce, presente</w:t>
      </w:r>
    </w:p>
    <w:p w14:paraId="3D15DFC6" w14:textId="77777777" w:rsidR="00D02DC1" w:rsidRPr="007520A8" w:rsidRDefault="00D02DC1" w:rsidP="00D02DC1">
      <w:pPr>
        <w:pStyle w:val="Sinespaciado"/>
        <w:jc w:val="both"/>
        <w:rPr>
          <w:rFonts w:ascii="Arial" w:eastAsia="Arial" w:hAnsi="Arial" w:cs="Arial"/>
          <w:sz w:val="24"/>
          <w:szCs w:val="24"/>
        </w:rPr>
      </w:pPr>
      <w:r w:rsidRPr="007520A8">
        <w:rPr>
          <w:rFonts w:ascii="Arial" w:eastAsia="Arial" w:hAnsi="Arial" w:cs="Arial"/>
          <w:sz w:val="24"/>
          <w:szCs w:val="24"/>
        </w:rPr>
        <w:t>Anabel Ávila Martínez, presente</w:t>
      </w:r>
    </w:p>
    <w:p w14:paraId="0B367F42"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Alma Dolores Hurtado Castillo, presente</w:t>
      </w:r>
    </w:p>
    <w:p w14:paraId="44BCAFAA" w14:textId="77777777" w:rsidR="00D02DC1" w:rsidRPr="007520A8" w:rsidRDefault="00D02DC1" w:rsidP="00D02DC1">
      <w:pPr>
        <w:pStyle w:val="Sinespaciado"/>
        <w:jc w:val="both"/>
        <w:rPr>
          <w:rFonts w:ascii="Arial" w:eastAsia="Arial" w:hAnsi="Arial" w:cs="Arial"/>
          <w:sz w:val="24"/>
          <w:szCs w:val="24"/>
        </w:rPr>
      </w:pPr>
      <w:r w:rsidRPr="007520A8">
        <w:rPr>
          <w:rFonts w:ascii="Arial" w:eastAsia="Arial" w:hAnsi="Arial" w:cs="Arial"/>
          <w:sz w:val="24"/>
          <w:szCs w:val="24"/>
        </w:rPr>
        <w:t>Roberto Gerardo Albarrán Magaña, presente</w:t>
      </w:r>
    </w:p>
    <w:p w14:paraId="15ABD870" w14:textId="77777777" w:rsidR="00D02DC1" w:rsidRPr="007520A8" w:rsidRDefault="00D02DC1" w:rsidP="00D02DC1">
      <w:pPr>
        <w:pStyle w:val="Sinespaciado"/>
        <w:jc w:val="both"/>
        <w:rPr>
          <w:rFonts w:ascii="Arial" w:eastAsia="Calibri" w:hAnsi="Arial" w:cs="Arial"/>
          <w:sz w:val="24"/>
          <w:szCs w:val="24"/>
        </w:rPr>
      </w:pPr>
      <w:r w:rsidRPr="007520A8">
        <w:rPr>
          <w:rFonts w:ascii="Arial" w:eastAsia="Calibri" w:hAnsi="Arial" w:cs="Arial"/>
          <w:sz w:val="24"/>
          <w:szCs w:val="24"/>
        </w:rPr>
        <w:t>María del Rosario Velázquez Hernández, presente</w:t>
      </w:r>
    </w:p>
    <w:p w14:paraId="7C9B05B1" w14:textId="77777777" w:rsidR="00D02DC1" w:rsidRPr="007520A8" w:rsidRDefault="00D02DC1" w:rsidP="00D02DC1">
      <w:pPr>
        <w:pStyle w:val="Sinespaciado"/>
        <w:jc w:val="both"/>
        <w:rPr>
          <w:rFonts w:ascii="Arial" w:eastAsia="Arial" w:hAnsi="Arial" w:cs="Arial"/>
          <w:sz w:val="24"/>
          <w:szCs w:val="24"/>
        </w:rPr>
      </w:pPr>
      <w:r w:rsidRPr="007520A8">
        <w:rPr>
          <w:rFonts w:ascii="Arial" w:eastAsia="Arial" w:hAnsi="Arial" w:cs="Arial"/>
          <w:sz w:val="24"/>
          <w:szCs w:val="24"/>
        </w:rPr>
        <w:t>Luis Arturo Morones Vargas, presente</w:t>
      </w:r>
    </w:p>
    <w:p w14:paraId="623662AA"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Ana Rosa Loza Agraz</w:t>
      </w:r>
      <w:r>
        <w:rPr>
          <w:rFonts w:ascii="Arial" w:eastAsia="Times New Roman" w:hAnsi="Arial" w:cs="Arial"/>
          <w:sz w:val="24"/>
          <w:szCs w:val="24"/>
          <w:lang w:eastAsia="es-MX"/>
        </w:rPr>
        <w:t>, presente</w:t>
      </w:r>
    </w:p>
    <w:p w14:paraId="5B740E44"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Jorge Eduardo González de la Torre, presente</w:t>
      </w:r>
    </w:p>
    <w:p w14:paraId="0E541FDF"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Liliana Antonia Gardiel Arana, presente</w:t>
      </w:r>
    </w:p>
    <w:p w14:paraId="4C576755" w14:textId="77777777" w:rsidR="00D02DC1" w:rsidRPr="007520A8"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José Roberto García Castillo, presente</w:t>
      </w:r>
    </w:p>
    <w:p w14:paraId="5023FFFE" w14:textId="77777777" w:rsidR="00D02DC1" w:rsidRDefault="00D02DC1" w:rsidP="00D02DC1">
      <w:pPr>
        <w:pStyle w:val="Sinespaciado"/>
        <w:jc w:val="both"/>
        <w:rPr>
          <w:rFonts w:ascii="Arial" w:eastAsia="Times New Roman" w:hAnsi="Arial" w:cs="Arial"/>
          <w:sz w:val="24"/>
          <w:szCs w:val="24"/>
          <w:lang w:eastAsia="es-MX"/>
        </w:rPr>
      </w:pPr>
      <w:r w:rsidRPr="007520A8">
        <w:rPr>
          <w:rFonts w:ascii="Arial" w:eastAsia="Times New Roman" w:hAnsi="Arial" w:cs="Arial"/>
          <w:sz w:val="24"/>
          <w:szCs w:val="24"/>
          <w:lang w:eastAsia="es-MX"/>
        </w:rPr>
        <w:t xml:space="preserve">Susana Infante Paredes, presente </w:t>
      </w:r>
    </w:p>
    <w:p w14:paraId="1020A47E" w14:textId="77777777" w:rsidR="00D02DC1" w:rsidRPr="00290E11" w:rsidRDefault="00D02DC1" w:rsidP="00D02DC1">
      <w:pPr>
        <w:pStyle w:val="Sinespaciado"/>
        <w:jc w:val="both"/>
        <w:rPr>
          <w:rFonts w:ascii="Arial" w:eastAsia="Times New Roman" w:hAnsi="Arial" w:cs="Arial"/>
          <w:sz w:val="6"/>
          <w:szCs w:val="6"/>
          <w:lang w:eastAsia="es-MX"/>
        </w:rPr>
      </w:pPr>
    </w:p>
    <w:p w14:paraId="4F533ADB" w14:textId="6C0A9006" w:rsidR="00D02DC1" w:rsidRPr="007520A8" w:rsidRDefault="00D02DC1" w:rsidP="00D02DC1">
      <w:pPr>
        <w:pStyle w:val="Sinespaciado"/>
        <w:jc w:val="both"/>
        <w:rPr>
          <w:rFonts w:ascii="Arial" w:hAnsi="Arial" w:cs="Arial"/>
          <w:sz w:val="24"/>
          <w:szCs w:val="24"/>
        </w:rPr>
      </w:pPr>
      <w:r>
        <w:rPr>
          <w:rFonts w:ascii="Arial" w:eastAsia="Times New Roman" w:hAnsi="Arial" w:cs="Arial"/>
          <w:sz w:val="24"/>
          <w:szCs w:val="24"/>
          <w:lang w:eastAsia="es-MX"/>
        </w:rPr>
        <w:t>Compañera Presidenta h</w:t>
      </w:r>
      <w:r w:rsidRPr="00290E11">
        <w:rPr>
          <w:rFonts w:ascii="Arial" w:eastAsia="Times New Roman" w:hAnsi="Arial" w:cs="Arial"/>
          <w:sz w:val="24"/>
          <w:szCs w:val="24"/>
          <w:lang w:eastAsia="es-MX"/>
        </w:rPr>
        <w:t>ay 1</w:t>
      </w:r>
      <w:r>
        <w:rPr>
          <w:rFonts w:ascii="Arial" w:eastAsia="Times New Roman" w:hAnsi="Arial" w:cs="Arial"/>
          <w:sz w:val="24"/>
          <w:szCs w:val="24"/>
          <w:lang w:eastAsia="es-MX"/>
        </w:rPr>
        <w:t>9</w:t>
      </w:r>
      <w:r w:rsidRPr="00290E11">
        <w:rPr>
          <w:rFonts w:ascii="Arial" w:eastAsia="Times New Roman" w:hAnsi="Arial" w:cs="Arial"/>
          <w:sz w:val="24"/>
          <w:szCs w:val="24"/>
          <w:lang w:eastAsia="es-MX"/>
        </w:rPr>
        <w:t xml:space="preserve"> (dieci</w:t>
      </w:r>
      <w:r>
        <w:rPr>
          <w:rFonts w:ascii="Arial" w:eastAsia="Times New Roman" w:hAnsi="Arial" w:cs="Arial"/>
          <w:sz w:val="24"/>
          <w:szCs w:val="24"/>
          <w:lang w:eastAsia="es-MX"/>
        </w:rPr>
        <w:t>nueve</w:t>
      </w:r>
      <w:r w:rsidRPr="00290E11">
        <w:rPr>
          <w:rFonts w:ascii="Arial" w:eastAsia="Times New Roman" w:hAnsi="Arial" w:cs="Arial"/>
          <w:sz w:val="24"/>
          <w:szCs w:val="24"/>
          <w:lang w:eastAsia="es-MX"/>
        </w:rPr>
        <w:t>) munícipes</w:t>
      </w:r>
      <w:r>
        <w:rPr>
          <w:rFonts w:ascii="Arial" w:eastAsia="Times New Roman" w:hAnsi="Arial" w:cs="Arial"/>
          <w:sz w:val="24"/>
          <w:szCs w:val="24"/>
          <w:lang w:eastAsia="es-MX"/>
        </w:rPr>
        <w:t>, por lo tanto hay quorum.</w:t>
      </w:r>
      <w:r>
        <w:rPr>
          <w:rFonts w:ascii="Arial" w:hAnsi="Arial" w:cs="Arial"/>
          <w:sz w:val="24"/>
          <w:szCs w:val="24"/>
        </w:rPr>
        <w:t>-----------------------------------------------------------------------------------------------</w:t>
      </w:r>
      <w:r w:rsidR="005F23BF">
        <w:rPr>
          <w:rFonts w:ascii="Arial" w:hAnsi="Arial" w:cs="Arial"/>
          <w:sz w:val="24"/>
          <w:szCs w:val="24"/>
        </w:rPr>
        <w:t>-------</w:t>
      </w:r>
      <w:r>
        <w:rPr>
          <w:rFonts w:ascii="Arial" w:hAnsi="Arial" w:cs="Arial"/>
          <w:sz w:val="24"/>
          <w:szCs w:val="24"/>
        </w:rPr>
        <w:t>----------------</w:t>
      </w:r>
      <w:r w:rsidRPr="00290E11">
        <w:rPr>
          <w:rFonts w:ascii="Arial" w:hAnsi="Arial" w:cs="Arial"/>
          <w:sz w:val="24"/>
          <w:szCs w:val="24"/>
        </w:rPr>
        <w:t>Con la palabra la Presidenta Municipal, Lcda. Mirna Citlalli Amaya de Luna:</w:t>
      </w:r>
      <w:r>
        <w:rPr>
          <w:rFonts w:ascii="Arial" w:hAnsi="Arial" w:cs="Arial"/>
          <w:sz w:val="24"/>
          <w:szCs w:val="24"/>
        </w:rPr>
        <w:t xml:space="preserve"> Se declara que existe quorum legal para poder sesionar.</w:t>
      </w:r>
      <w:r w:rsidRPr="007520A8">
        <w:rPr>
          <w:rFonts w:ascii="Arial" w:eastAsia="Times New Roman" w:hAnsi="Arial" w:cs="Arial"/>
          <w:sz w:val="24"/>
          <w:szCs w:val="24"/>
          <w:lang w:eastAsia="es-MX"/>
        </w:rPr>
        <w:t>-------------------------</w:t>
      </w:r>
      <w:bookmarkEnd w:id="0"/>
      <w:bookmarkEnd w:id="1"/>
      <w:r w:rsidRPr="007520A8">
        <w:rPr>
          <w:rFonts w:ascii="Arial" w:hAnsi="Arial" w:cs="Arial"/>
          <w:sz w:val="24"/>
          <w:szCs w:val="24"/>
        </w:rPr>
        <w:t>-------------------</w:t>
      </w:r>
      <w:r>
        <w:rPr>
          <w:rFonts w:ascii="Arial" w:hAnsi="Arial" w:cs="Arial"/>
          <w:sz w:val="24"/>
          <w:szCs w:val="24"/>
        </w:rPr>
        <w:t>---------------------------------------------------------------------------------------------</w:t>
      </w:r>
      <w:r w:rsidR="005F23BF">
        <w:rPr>
          <w:rFonts w:ascii="Arial" w:hAnsi="Arial" w:cs="Arial"/>
          <w:sz w:val="24"/>
          <w:szCs w:val="24"/>
        </w:rPr>
        <w:t>------</w:t>
      </w:r>
      <w:r>
        <w:rPr>
          <w:rFonts w:ascii="Arial" w:hAnsi="Arial" w:cs="Arial"/>
          <w:sz w:val="24"/>
          <w:szCs w:val="24"/>
        </w:rPr>
        <w:t>----</w:t>
      </w:r>
      <w:r w:rsidRPr="007520A8">
        <w:rPr>
          <w:rFonts w:ascii="Arial" w:hAnsi="Arial" w:cs="Arial"/>
          <w:sz w:val="24"/>
          <w:szCs w:val="24"/>
        </w:rPr>
        <w:t>------</w:t>
      </w:r>
    </w:p>
    <w:p w14:paraId="4705CF88" w14:textId="56564395" w:rsidR="00D02DC1" w:rsidRDefault="00D02DC1" w:rsidP="00D02DC1">
      <w:pPr>
        <w:pStyle w:val="Sinespaciado"/>
        <w:jc w:val="both"/>
        <w:rPr>
          <w:rFonts w:ascii="Arial" w:hAnsi="Arial" w:cs="Arial"/>
          <w:sz w:val="24"/>
          <w:szCs w:val="24"/>
        </w:rPr>
      </w:pPr>
      <w:r w:rsidRPr="007520A8">
        <w:rPr>
          <w:rFonts w:ascii="Arial" w:hAnsi="Arial" w:cs="Arial"/>
          <w:sz w:val="24"/>
          <w:szCs w:val="24"/>
        </w:rPr>
        <w:t xml:space="preserve">Con la palabra la Presidenta Municipal, Lcda. Mirna Citlalli Amaya de Luna: En el </w:t>
      </w:r>
      <w:r w:rsidRPr="007520A8">
        <w:rPr>
          <w:rFonts w:ascii="Arial" w:hAnsi="Arial" w:cs="Arial"/>
          <w:b/>
          <w:bCs/>
          <w:sz w:val="24"/>
          <w:szCs w:val="24"/>
          <w:u w:val="single"/>
        </w:rPr>
        <w:t>SEGUNDO PUNTO</w:t>
      </w:r>
      <w:r w:rsidRPr="007520A8">
        <w:rPr>
          <w:rFonts w:ascii="Arial" w:hAnsi="Arial" w:cs="Arial"/>
          <w:sz w:val="24"/>
          <w:szCs w:val="24"/>
        </w:rPr>
        <w:t xml:space="preserve"> del orden del día, </w:t>
      </w:r>
      <w:r w:rsidRPr="007520A8">
        <w:rPr>
          <w:rFonts w:ascii="Arial" w:hAnsi="Arial" w:cs="Arial"/>
          <w:bCs/>
          <w:sz w:val="24"/>
          <w:szCs w:val="24"/>
        </w:rPr>
        <w:t xml:space="preserve">le </w:t>
      </w:r>
      <w:r>
        <w:rPr>
          <w:rFonts w:ascii="Arial" w:hAnsi="Arial" w:cs="Arial"/>
          <w:bCs/>
          <w:sz w:val="24"/>
          <w:szCs w:val="24"/>
        </w:rPr>
        <w:t>solicito</w:t>
      </w:r>
      <w:r w:rsidRPr="007520A8">
        <w:rPr>
          <w:rFonts w:ascii="Arial" w:hAnsi="Arial" w:cs="Arial"/>
          <w:bCs/>
          <w:sz w:val="24"/>
          <w:szCs w:val="24"/>
        </w:rPr>
        <w:t xml:space="preserve"> al Secretario d</w:t>
      </w:r>
      <w:r>
        <w:rPr>
          <w:rFonts w:ascii="Arial" w:eastAsia="Calibri" w:hAnsi="Arial" w:cs="Arial"/>
          <w:sz w:val="24"/>
          <w:szCs w:val="24"/>
        </w:rPr>
        <w:t>ar</w:t>
      </w:r>
      <w:r w:rsidRPr="007520A8">
        <w:rPr>
          <w:rFonts w:ascii="Arial" w:hAnsi="Arial" w:cs="Arial"/>
          <w:bCs/>
          <w:sz w:val="24"/>
          <w:szCs w:val="24"/>
        </w:rPr>
        <w:t xml:space="preserve"> lectura al orden del día propuesto.-------------------------------------------------------------------------------------------------------------------------------------------------------------</w:t>
      </w:r>
      <w:r>
        <w:rPr>
          <w:rFonts w:ascii="Arial" w:hAnsi="Arial" w:cs="Arial"/>
          <w:bCs/>
          <w:sz w:val="24"/>
          <w:szCs w:val="24"/>
        </w:rPr>
        <w:t>----</w:t>
      </w:r>
      <w:r w:rsidRPr="007520A8">
        <w:rPr>
          <w:rFonts w:ascii="Arial" w:hAnsi="Arial" w:cs="Arial"/>
          <w:bCs/>
          <w:sz w:val="24"/>
          <w:szCs w:val="24"/>
        </w:rPr>
        <w:t>-</w:t>
      </w:r>
      <w:r>
        <w:rPr>
          <w:rFonts w:ascii="Arial" w:hAnsi="Arial" w:cs="Arial"/>
          <w:bCs/>
          <w:sz w:val="24"/>
          <w:szCs w:val="24"/>
        </w:rPr>
        <w:t>------</w:t>
      </w:r>
      <w:r w:rsidRPr="007520A8">
        <w:rPr>
          <w:rFonts w:ascii="Arial" w:hAnsi="Arial" w:cs="Arial"/>
          <w:bCs/>
          <w:sz w:val="24"/>
          <w:szCs w:val="24"/>
        </w:rPr>
        <w:t>----------------------</w:t>
      </w:r>
      <w:r w:rsidR="005F23BF">
        <w:rPr>
          <w:rFonts w:ascii="Arial" w:hAnsi="Arial" w:cs="Arial"/>
          <w:bCs/>
          <w:sz w:val="24"/>
          <w:szCs w:val="24"/>
        </w:rPr>
        <w:t>------</w:t>
      </w:r>
      <w:r w:rsidRPr="007520A8">
        <w:rPr>
          <w:rFonts w:ascii="Arial" w:hAnsi="Arial" w:cs="Arial"/>
          <w:bCs/>
          <w:sz w:val="24"/>
          <w:szCs w:val="24"/>
        </w:rPr>
        <w:t>----</w:t>
      </w:r>
      <w:r w:rsidRPr="007520A8">
        <w:rPr>
          <w:rFonts w:ascii="Arial" w:hAnsi="Arial" w:cs="Arial"/>
          <w:sz w:val="24"/>
          <w:szCs w:val="24"/>
        </w:rPr>
        <w:t xml:space="preserve"> En uso de la voz el Secretario del Ayuntamiento, Mtro. Antonio Fernando Chávez Delgadillo: Con su permiso </w:t>
      </w:r>
      <w:r>
        <w:rPr>
          <w:rFonts w:ascii="Arial" w:hAnsi="Arial" w:cs="Arial"/>
          <w:sz w:val="24"/>
          <w:szCs w:val="24"/>
        </w:rPr>
        <w:t>compañera Presidenta, compañeras y compañeros.</w:t>
      </w:r>
    </w:p>
    <w:p w14:paraId="44F7646E" w14:textId="77777777" w:rsidR="00D02DC1" w:rsidRPr="00644617" w:rsidRDefault="00D02DC1" w:rsidP="00D02DC1">
      <w:pPr>
        <w:pStyle w:val="Sinespaciado"/>
        <w:jc w:val="both"/>
        <w:rPr>
          <w:rFonts w:ascii="Arial" w:hAnsi="Arial" w:cs="Arial"/>
          <w:sz w:val="6"/>
          <w:szCs w:val="6"/>
        </w:rPr>
      </w:pPr>
    </w:p>
    <w:p w14:paraId="61D4A980" w14:textId="77777777" w:rsidR="00D02DC1" w:rsidRDefault="00D02DC1" w:rsidP="00D02DC1">
      <w:pPr>
        <w:spacing w:line="276" w:lineRule="auto"/>
        <w:ind w:left="705" w:hanging="705"/>
        <w:jc w:val="both"/>
        <w:rPr>
          <w:rFonts w:ascii="Arial" w:hAnsi="Arial" w:cs="Arial"/>
        </w:rPr>
      </w:pPr>
      <w:r w:rsidRPr="007520A8">
        <w:rPr>
          <w:rFonts w:ascii="Arial" w:hAnsi="Arial" w:cs="Arial"/>
          <w:b/>
        </w:rPr>
        <w:t xml:space="preserve">I.- </w:t>
      </w:r>
      <w:r w:rsidRPr="007520A8">
        <w:rPr>
          <w:rFonts w:ascii="Arial" w:hAnsi="Arial" w:cs="Arial"/>
          <w:b/>
        </w:rPr>
        <w:tab/>
      </w:r>
      <w:r w:rsidRPr="007520A8">
        <w:rPr>
          <w:rFonts w:ascii="Arial" w:hAnsi="Arial" w:cs="Arial"/>
        </w:rPr>
        <w:t>Lista de asistencia, verificación y declaración del quórum legal para sesionar.</w:t>
      </w:r>
    </w:p>
    <w:p w14:paraId="36776FAA" w14:textId="77777777" w:rsidR="00D02DC1" w:rsidRPr="00931743" w:rsidRDefault="00D02DC1" w:rsidP="00D02DC1">
      <w:pPr>
        <w:spacing w:line="276" w:lineRule="auto"/>
        <w:ind w:left="705" w:hanging="705"/>
        <w:jc w:val="both"/>
        <w:rPr>
          <w:rFonts w:ascii="Arial" w:hAnsi="Arial" w:cs="Arial"/>
          <w:sz w:val="8"/>
          <w:szCs w:val="8"/>
        </w:rPr>
      </w:pPr>
    </w:p>
    <w:p w14:paraId="1F039045" w14:textId="77777777" w:rsidR="00D02DC1" w:rsidRDefault="00D02DC1" w:rsidP="00D02DC1">
      <w:pPr>
        <w:spacing w:line="276" w:lineRule="auto"/>
        <w:jc w:val="both"/>
        <w:rPr>
          <w:rFonts w:ascii="Arial" w:hAnsi="Arial" w:cs="Arial"/>
        </w:rPr>
      </w:pPr>
      <w:r w:rsidRPr="007520A8">
        <w:rPr>
          <w:rFonts w:ascii="Arial" w:hAnsi="Arial" w:cs="Arial"/>
          <w:b/>
        </w:rPr>
        <w:t xml:space="preserve">II.- </w:t>
      </w:r>
      <w:r w:rsidRPr="007520A8">
        <w:rPr>
          <w:rFonts w:ascii="Arial" w:hAnsi="Arial" w:cs="Arial"/>
          <w:b/>
        </w:rPr>
        <w:tab/>
      </w:r>
      <w:r w:rsidRPr="007520A8">
        <w:rPr>
          <w:rFonts w:ascii="Arial" w:hAnsi="Arial" w:cs="Arial"/>
        </w:rPr>
        <w:t>Aprobación del orden del día.</w:t>
      </w:r>
    </w:p>
    <w:p w14:paraId="66C273CA" w14:textId="77777777" w:rsidR="00D02DC1" w:rsidRPr="00F22737" w:rsidRDefault="00D02DC1" w:rsidP="00D02DC1">
      <w:pPr>
        <w:spacing w:line="276" w:lineRule="auto"/>
        <w:jc w:val="both"/>
        <w:rPr>
          <w:rFonts w:ascii="Arial" w:hAnsi="Arial" w:cs="Arial"/>
          <w:sz w:val="10"/>
          <w:szCs w:val="10"/>
        </w:rPr>
      </w:pPr>
    </w:p>
    <w:p w14:paraId="4CE10C96" w14:textId="77777777" w:rsidR="00D02DC1" w:rsidRDefault="00D02DC1" w:rsidP="00D02DC1">
      <w:pPr>
        <w:spacing w:line="276" w:lineRule="auto"/>
        <w:ind w:left="705" w:hanging="705"/>
        <w:jc w:val="both"/>
        <w:rPr>
          <w:rFonts w:ascii="Arial" w:hAnsi="Arial" w:cs="Arial"/>
        </w:rPr>
      </w:pPr>
      <w:r w:rsidRPr="007520A8">
        <w:rPr>
          <w:rFonts w:ascii="Arial" w:hAnsi="Arial" w:cs="Arial"/>
          <w:b/>
        </w:rPr>
        <w:lastRenderedPageBreak/>
        <w:t>III.-</w:t>
      </w:r>
      <w:r w:rsidRPr="007520A8">
        <w:rPr>
          <w:rFonts w:ascii="Arial" w:hAnsi="Arial" w:cs="Arial"/>
        </w:rPr>
        <w:tab/>
        <w:t xml:space="preserve">Lectura, análisis y aprobación </w:t>
      </w:r>
      <w:r>
        <w:rPr>
          <w:rFonts w:ascii="Arial" w:hAnsi="Arial" w:cs="Arial"/>
        </w:rPr>
        <w:t xml:space="preserve">del </w:t>
      </w:r>
      <w:r w:rsidRPr="00931743">
        <w:rPr>
          <w:rFonts w:ascii="Arial" w:hAnsi="Arial" w:cs="Arial"/>
        </w:rPr>
        <w:t>acta de la Sesión Ordinaria de fecha 25 de abril, así como de las actas de las Sesiones Solemnes de fecha 12 de mayo y 22 de mayo, todas del año 2023</w:t>
      </w:r>
    </w:p>
    <w:p w14:paraId="70ACA829" w14:textId="77777777" w:rsidR="00D02DC1" w:rsidRPr="00931743" w:rsidRDefault="00D02DC1" w:rsidP="00D02DC1">
      <w:pPr>
        <w:spacing w:line="276" w:lineRule="auto"/>
        <w:ind w:left="705" w:hanging="705"/>
        <w:jc w:val="both"/>
        <w:rPr>
          <w:rFonts w:ascii="Arial" w:hAnsi="Arial" w:cs="Arial"/>
          <w:b/>
          <w:sz w:val="10"/>
          <w:szCs w:val="10"/>
        </w:rPr>
      </w:pPr>
    </w:p>
    <w:p w14:paraId="2ABC2CA6" w14:textId="77777777" w:rsidR="00D02DC1" w:rsidRDefault="00D02DC1" w:rsidP="00D02DC1">
      <w:pPr>
        <w:spacing w:line="276" w:lineRule="auto"/>
        <w:ind w:left="705" w:hanging="705"/>
        <w:jc w:val="both"/>
        <w:rPr>
          <w:rFonts w:ascii="Arial" w:hAnsi="Arial" w:cs="Arial"/>
        </w:rPr>
      </w:pPr>
      <w:r w:rsidRPr="007520A8">
        <w:rPr>
          <w:rFonts w:ascii="Arial" w:hAnsi="Arial" w:cs="Arial"/>
          <w:b/>
        </w:rPr>
        <w:t xml:space="preserve">IV.- </w:t>
      </w:r>
      <w:r w:rsidRPr="007520A8">
        <w:rPr>
          <w:rFonts w:ascii="Arial" w:hAnsi="Arial" w:cs="Arial"/>
        </w:rPr>
        <w:t xml:space="preserve">    Lectura de Comunicados.</w:t>
      </w:r>
    </w:p>
    <w:p w14:paraId="1009AA9C" w14:textId="77777777" w:rsidR="00D02DC1" w:rsidRPr="00F22737" w:rsidRDefault="00D02DC1" w:rsidP="00D02DC1">
      <w:pPr>
        <w:spacing w:line="276" w:lineRule="auto"/>
        <w:ind w:left="705" w:hanging="705"/>
        <w:jc w:val="both"/>
        <w:rPr>
          <w:rFonts w:ascii="Arial" w:hAnsi="Arial" w:cs="Arial"/>
          <w:sz w:val="8"/>
          <w:szCs w:val="8"/>
        </w:rPr>
      </w:pPr>
    </w:p>
    <w:p w14:paraId="5DE2CF07" w14:textId="77777777" w:rsidR="00D02DC1" w:rsidRPr="005B01DC" w:rsidRDefault="00D02DC1" w:rsidP="00D02DC1">
      <w:pPr>
        <w:pStyle w:val="Prrafodelista"/>
        <w:spacing w:line="276" w:lineRule="auto"/>
        <w:ind w:left="709"/>
        <w:jc w:val="both"/>
        <w:rPr>
          <w:rFonts w:ascii="Arial" w:hAnsi="Arial" w:cs="Arial"/>
          <w:sz w:val="2"/>
          <w:szCs w:val="2"/>
        </w:rPr>
      </w:pPr>
    </w:p>
    <w:p w14:paraId="612D2DC3" w14:textId="4D3660DD" w:rsidR="00D02DC1" w:rsidRDefault="00D02DC1" w:rsidP="00D02DC1">
      <w:pPr>
        <w:pStyle w:val="Prrafodelista"/>
        <w:spacing w:line="276" w:lineRule="auto"/>
        <w:ind w:left="0"/>
        <w:jc w:val="both"/>
        <w:rPr>
          <w:rFonts w:ascii="Arial" w:hAnsi="Arial" w:cs="Arial"/>
        </w:rPr>
      </w:pPr>
      <w:r w:rsidRPr="007520A8">
        <w:rPr>
          <w:rFonts w:ascii="Arial" w:hAnsi="Arial" w:cs="Arial"/>
          <w:b/>
        </w:rPr>
        <w:t xml:space="preserve">V.- </w:t>
      </w:r>
      <w:r w:rsidRPr="007520A8">
        <w:rPr>
          <w:rFonts w:ascii="Arial" w:hAnsi="Arial" w:cs="Arial"/>
        </w:rPr>
        <w:t xml:space="preserve">    Turno de Asuntos a Comisiones </w:t>
      </w:r>
      <w:r>
        <w:rPr>
          <w:rFonts w:ascii="Arial" w:hAnsi="Arial" w:cs="Arial"/>
        </w:rPr>
        <w:t>Edilicias</w:t>
      </w:r>
      <w:r w:rsidR="00E33048">
        <w:rPr>
          <w:rFonts w:ascii="Arial" w:hAnsi="Arial" w:cs="Arial"/>
        </w:rPr>
        <w:t>.</w:t>
      </w:r>
    </w:p>
    <w:p w14:paraId="1D417319" w14:textId="77777777" w:rsidR="00D02DC1" w:rsidRDefault="00D02DC1" w:rsidP="00D02DC1">
      <w:pPr>
        <w:pStyle w:val="Prrafodelista"/>
        <w:spacing w:line="276" w:lineRule="auto"/>
        <w:ind w:left="709" w:hanging="709"/>
        <w:jc w:val="both"/>
        <w:rPr>
          <w:rFonts w:ascii="Arial" w:hAnsi="Arial" w:cs="Arial"/>
        </w:rPr>
      </w:pPr>
      <w:r>
        <w:rPr>
          <w:rFonts w:ascii="Arial" w:hAnsi="Arial" w:cs="Arial"/>
        </w:rPr>
        <w:t xml:space="preserve">          Les hago de su conocimiento que me han solicitado de que se baje el turno V.- C), entonces son los turnos con excepción del V.- C).</w:t>
      </w:r>
    </w:p>
    <w:p w14:paraId="72E95714" w14:textId="77777777" w:rsidR="00D02DC1" w:rsidRPr="00F22737" w:rsidRDefault="00D02DC1" w:rsidP="00D02DC1">
      <w:pPr>
        <w:pStyle w:val="Prrafodelista"/>
        <w:spacing w:line="276" w:lineRule="auto"/>
        <w:ind w:left="0"/>
        <w:jc w:val="both"/>
        <w:rPr>
          <w:rFonts w:ascii="Arial" w:hAnsi="Arial" w:cs="Arial"/>
          <w:sz w:val="10"/>
          <w:szCs w:val="10"/>
        </w:rPr>
      </w:pPr>
    </w:p>
    <w:p w14:paraId="7CBE81AA" w14:textId="77777777" w:rsidR="00D02DC1" w:rsidRPr="007520A8" w:rsidRDefault="00D02DC1" w:rsidP="00D02DC1">
      <w:pPr>
        <w:pStyle w:val="Prrafodelista"/>
        <w:spacing w:line="276" w:lineRule="auto"/>
        <w:ind w:left="0"/>
        <w:jc w:val="both"/>
        <w:rPr>
          <w:rFonts w:ascii="Arial" w:hAnsi="Arial" w:cs="Arial"/>
          <w:sz w:val="2"/>
          <w:szCs w:val="2"/>
        </w:rPr>
      </w:pPr>
    </w:p>
    <w:p w14:paraId="33814A13" w14:textId="77777777" w:rsidR="00D02DC1" w:rsidRDefault="00D02DC1" w:rsidP="00D02DC1">
      <w:pPr>
        <w:tabs>
          <w:tab w:val="left" w:pos="851"/>
        </w:tabs>
        <w:spacing w:line="276" w:lineRule="auto"/>
        <w:ind w:left="709" w:hanging="709"/>
        <w:jc w:val="both"/>
        <w:rPr>
          <w:rFonts w:ascii="Arial" w:hAnsi="Arial" w:cs="Arial"/>
          <w:lang w:val="es-ES" w:eastAsia="es-ES"/>
        </w:rPr>
      </w:pPr>
      <w:r w:rsidRPr="007520A8">
        <w:rPr>
          <w:rFonts w:ascii="Arial" w:hAnsi="Arial" w:cs="Arial"/>
          <w:b/>
          <w:lang w:eastAsia="es-ES"/>
        </w:rPr>
        <w:t xml:space="preserve">VI.-   </w:t>
      </w:r>
      <w:r w:rsidRPr="007520A8">
        <w:rPr>
          <w:rFonts w:ascii="Arial" w:hAnsi="Arial" w:cs="Arial"/>
          <w:lang w:eastAsia="es-ES"/>
        </w:rPr>
        <w:t>Lectura</w:t>
      </w:r>
      <w:r w:rsidRPr="007520A8">
        <w:rPr>
          <w:rFonts w:ascii="Arial" w:hAnsi="Arial" w:cs="Arial"/>
          <w:lang w:val="es-ES" w:eastAsia="es-ES"/>
        </w:rPr>
        <w:t xml:space="preserve"> y en su caso debate y aprobación de dictámenes de comisiones   edilicias.</w:t>
      </w:r>
    </w:p>
    <w:p w14:paraId="0203835D" w14:textId="77777777" w:rsidR="00D02DC1" w:rsidRPr="00F22737" w:rsidRDefault="00D02DC1" w:rsidP="00D02DC1">
      <w:pPr>
        <w:tabs>
          <w:tab w:val="left" w:pos="851"/>
        </w:tabs>
        <w:spacing w:line="276" w:lineRule="auto"/>
        <w:ind w:left="709" w:hanging="709"/>
        <w:jc w:val="both"/>
        <w:rPr>
          <w:rFonts w:ascii="Arial" w:hAnsi="Arial" w:cs="Arial"/>
          <w:sz w:val="8"/>
          <w:szCs w:val="8"/>
          <w:lang w:val="es-ES" w:eastAsia="es-ES"/>
        </w:rPr>
      </w:pPr>
    </w:p>
    <w:p w14:paraId="5BD32CB3" w14:textId="77777777" w:rsidR="00D02DC1" w:rsidRPr="007520A8" w:rsidRDefault="00D02DC1" w:rsidP="00D02DC1">
      <w:pPr>
        <w:spacing w:line="276" w:lineRule="auto"/>
        <w:ind w:left="567" w:hanging="567"/>
        <w:jc w:val="both"/>
        <w:rPr>
          <w:rFonts w:ascii="Arial" w:hAnsi="Arial" w:cs="Arial"/>
          <w:sz w:val="6"/>
          <w:szCs w:val="6"/>
          <w:lang w:val="es-ES" w:eastAsia="es-ES"/>
        </w:rPr>
      </w:pPr>
    </w:p>
    <w:p w14:paraId="4F66A56C" w14:textId="77777777" w:rsidR="00D02DC1" w:rsidRDefault="00D02DC1" w:rsidP="00D02DC1">
      <w:pPr>
        <w:spacing w:line="276" w:lineRule="auto"/>
        <w:ind w:left="709" w:hanging="709"/>
        <w:jc w:val="both"/>
        <w:rPr>
          <w:rFonts w:ascii="Arial" w:hAnsi="Arial" w:cs="Arial"/>
          <w:lang w:val="es-ES" w:eastAsia="es-ES"/>
        </w:rPr>
      </w:pPr>
      <w:r w:rsidRPr="007520A8">
        <w:rPr>
          <w:rFonts w:ascii="Arial" w:hAnsi="Arial" w:cs="Arial"/>
          <w:b/>
          <w:lang w:val="es-ES" w:eastAsia="es-ES"/>
        </w:rPr>
        <w:t xml:space="preserve">VII.-    </w:t>
      </w:r>
      <w:r w:rsidRPr="007520A8">
        <w:rPr>
          <w:rFonts w:ascii="Arial" w:hAnsi="Arial" w:cs="Arial"/>
          <w:lang w:val="es-ES" w:eastAsia="es-ES"/>
        </w:rPr>
        <w:t>Iniciativas de aprobación directa.</w:t>
      </w:r>
    </w:p>
    <w:p w14:paraId="2FE4FB46" w14:textId="77777777" w:rsidR="00D02DC1" w:rsidRPr="00931743" w:rsidRDefault="00D02DC1" w:rsidP="00D02DC1">
      <w:pPr>
        <w:spacing w:line="276" w:lineRule="auto"/>
        <w:ind w:left="709" w:hanging="709"/>
        <w:jc w:val="both"/>
        <w:rPr>
          <w:rFonts w:ascii="Arial" w:hAnsi="Arial" w:cs="Arial"/>
          <w:sz w:val="8"/>
          <w:szCs w:val="8"/>
          <w:lang w:val="es-ES" w:eastAsia="es-ES"/>
        </w:rPr>
      </w:pPr>
    </w:p>
    <w:p w14:paraId="7E887A80" w14:textId="77777777" w:rsidR="00D02DC1" w:rsidRPr="00F22737" w:rsidRDefault="00D02DC1" w:rsidP="00D02DC1">
      <w:pPr>
        <w:spacing w:line="276" w:lineRule="auto"/>
        <w:ind w:left="709" w:hanging="709"/>
        <w:jc w:val="both"/>
        <w:rPr>
          <w:rFonts w:ascii="Arial" w:hAnsi="Arial" w:cs="Arial"/>
          <w:sz w:val="8"/>
          <w:szCs w:val="8"/>
          <w:lang w:val="es-ES" w:eastAsia="es-ES"/>
        </w:rPr>
      </w:pPr>
    </w:p>
    <w:p w14:paraId="54D08B0B" w14:textId="77777777" w:rsidR="00D02DC1" w:rsidRPr="007520A8" w:rsidRDefault="00D02DC1" w:rsidP="00D02DC1">
      <w:pPr>
        <w:pStyle w:val="Prrafodelista"/>
        <w:spacing w:line="276" w:lineRule="auto"/>
        <w:ind w:left="0"/>
        <w:jc w:val="both"/>
        <w:rPr>
          <w:rFonts w:ascii="Arial" w:hAnsi="Arial" w:cs="Arial"/>
        </w:rPr>
      </w:pPr>
      <w:r w:rsidRPr="007520A8">
        <w:rPr>
          <w:rFonts w:ascii="Arial" w:hAnsi="Arial" w:cs="Arial"/>
          <w:b/>
          <w:lang w:val="es-ES" w:eastAsia="es-ES"/>
        </w:rPr>
        <w:t xml:space="preserve">VIII.-   </w:t>
      </w:r>
      <w:r w:rsidRPr="007520A8">
        <w:rPr>
          <w:rFonts w:ascii="Arial" w:hAnsi="Arial" w:cs="Arial"/>
          <w:lang w:val="es-ES" w:eastAsia="es-ES"/>
        </w:rPr>
        <w:t>Asuntos generales</w:t>
      </w:r>
    </w:p>
    <w:p w14:paraId="5F72F94A" w14:textId="77777777" w:rsidR="00D02DC1" w:rsidRPr="007520A8" w:rsidRDefault="00D02DC1" w:rsidP="00D02DC1">
      <w:pPr>
        <w:pStyle w:val="Prrafodelista"/>
        <w:ind w:left="0"/>
        <w:jc w:val="both"/>
        <w:rPr>
          <w:rFonts w:ascii="Arial" w:hAnsi="Arial" w:cs="Arial"/>
          <w:sz w:val="2"/>
          <w:szCs w:val="2"/>
        </w:rPr>
      </w:pPr>
    </w:p>
    <w:p w14:paraId="58D272FC" w14:textId="76FC0F8D" w:rsidR="00D02DC1" w:rsidRPr="007520A8" w:rsidRDefault="00D02DC1" w:rsidP="00D02DC1">
      <w:pPr>
        <w:jc w:val="both"/>
        <w:rPr>
          <w:rFonts w:ascii="Arial" w:hAnsi="Arial" w:cs="Arial"/>
        </w:rPr>
      </w:pPr>
      <w:r w:rsidRPr="007520A8">
        <w:rPr>
          <w:rFonts w:ascii="Arial" w:hAnsi="Arial" w:cs="Arial"/>
        </w:rPr>
        <w:t xml:space="preserve">Es cuanto </w:t>
      </w:r>
      <w:r>
        <w:rPr>
          <w:rFonts w:ascii="Arial" w:hAnsi="Arial" w:cs="Arial"/>
        </w:rPr>
        <w:t xml:space="preserve">compañera </w:t>
      </w:r>
      <w:r w:rsidRPr="007520A8">
        <w:rPr>
          <w:rFonts w:ascii="Arial" w:hAnsi="Arial" w:cs="Arial"/>
        </w:rPr>
        <w:t>Presidenta.------------------------------------------------------------------------------</w:t>
      </w:r>
      <w:r>
        <w:rPr>
          <w:rFonts w:ascii="Arial" w:hAnsi="Arial" w:cs="Arial"/>
        </w:rPr>
        <w:t>----------------</w:t>
      </w:r>
      <w:r w:rsidRPr="007520A8">
        <w:rPr>
          <w:rFonts w:ascii="Arial" w:hAnsi="Arial" w:cs="Arial"/>
        </w:rPr>
        <w:t>------------------------------------------------------------</w:t>
      </w:r>
      <w:r w:rsidR="005F23BF">
        <w:rPr>
          <w:rFonts w:ascii="Arial" w:hAnsi="Arial" w:cs="Arial"/>
        </w:rPr>
        <w:t>-------</w:t>
      </w:r>
      <w:r w:rsidRPr="007520A8">
        <w:rPr>
          <w:rFonts w:ascii="Arial" w:hAnsi="Arial" w:cs="Arial"/>
        </w:rPr>
        <w:t xml:space="preserve">------------------ </w:t>
      </w:r>
    </w:p>
    <w:p w14:paraId="1C9204FE" w14:textId="31CFD92E" w:rsidR="00D02DC1" w:rsidRDefault="00D02DC1" w:rsidP="00D02DC1">
      <w:pPr>
        <w:pStyle w:val="Sinespaciado"/>
        <w:jc w:val="both"/>
        <w:rPr>
          <w:rFonts w:ascii="Arial" w:hAnsi="Arial" w:cs="Arial"/>
          <w:sz w:val="24"/>
          <w:szCs w:val="24"/>
        </w:rPr>
      </w:pPr>
      <w:r w:rsidRPr="007520A8">
        <w:rPr>
          <w:rFonts w:ascii="Arial" w:hAnsi="Arial" w:cs="Arial"/>
          <w:sz w:val="24"/>
          <w:szCs w:val="24"/>
        </w:rPr>
        <w:t xml:space="preserve">Con la palabra la Presidenta Municipal, Lcda. Mirna Citlalli Amaya de Luna: </w:t>
      </w:r>
      <w:r>
        <w:rPr>
          <w:rFonts w:ascii="Arial" w:hAnsi="Arial" w:cs="Arial"/>
          <w:sz w:val="24"/>
          <w:szCs w:val="24"/>
        </w:rPr>
        <w:t>Gracias Secretario, por lo que en votación económica les pregunto quienes estén por la afirmativa de la aprobación del orden del día, favor de manifestarlo levantando su mano ¿a favor?, muchas gracias es aprobado por unanimidad.----------</w:t>
      </w:r>
      <w:r w:rsidR="005F23BF">
        <w:rPr>
          <w:rFonts w:ascii="Arial" w:hAnsi="Arial" w:cs="Arial"/>
          <w:sz w:val="24"/>
          <w:szCs w:val="24"/>
        </w:rPr>
        <w:t>--------------------------</w:t>
      </w:r>
      <w:r>
        <w:rPr>
          <w:rFonts w:ascii="Arial" w:hAnsi="Arial" w:cs="Arial"/>
          <w:sz w:val="24"/>
          <w:szCs w:val="24"/>
        </w:rPr>
        <w:t>---------------------------------------------------------------------------------------------------------</w:t>
      </w:r>
    </w:p>
    <w:p w14:paraId="28D636C7" w14:textId="3A691FB5" w:rsidR="00D02DC1" w:rsidRPr="005E762C" w:rsidRDefault="00D02DC1" w:rsidP="00D02DC1">
      <w:pPr>
        <w:pStyle w:val="Sinespaciado"/>
        <w:jc w:val="both"/>
        <w:rPr>
          <w:rFonts w:ascii="Arial" w:hAnsi="Arial" w:cs="Arial"/>
          <w:b/>
          <w:bCs/>
          <w:sz w:val="24"/>
          <w:szCs w:val="24"/>
        </w:rPr>
      </w:pPr>
      <w:r w:rsidRPr="007520A8">
        <w:rPr>
          <w:rFonts w:ascii="Arial" w:hAnsi="Arial" w:cs="Arial"/>
          <w:sz w:val="24"/>
          <w:szCs w:val="24"/>
        </w:rPr>
        <w:t xml:space="preserve">Con la palabra la Presidenta Municipal, Lcda. Mirna Citlalli Amaya de Luna: Para el desahogo del </w:t>
      </w:r>
      <w:r w:rsidRPr="007520A8">
        <w:rPr>
          <w:rFonts w:ascii="Arial" w:hAnsi="Arial" w:cs="Arial"/>
          <w:b/>
          <w:sz w:val="24"/>
          <w:szCs w:val="24"/>
          <w:u w:val="single"/>
        </w:rPr>
        <w:t>TERCER PUNTO</w:t>
      </w:r>
      <w:r w:rsidRPr="007520A8">
        <w:rPr>
          <w:rFonts w:ascii="Arial" w:hAnsi="Arial" w:cs="Arial"/>
          <w:sz w:val="24"/>
          <w:szCs w:val="24"/>
        </w:rPr>
        <w:t xml:space="preserve"> del día, consiste</w:t>
      </w:r>
      <w:r>
        <w:rPr>
          <w:rFonts w:ascii="Arial" w:hAnsi="Arial" w:cs="Arial"/>
          <w:sz w:val="24"/>
          <w:szCs w:val="24"/>
        </w:rPr>
        <w:t>nte</w:t>
      </w:r>
      <w:r w:rsidRPr="007520A8">
        <w:rPr>
          <w:rFonts w:ascii="Arial" w:hAnsi="Arial" w:cs="Arial"/>
          <w:sz w:val="24"/>
          <w:szCs w:val="24"/>
        </w:rPr>
        <w:t xml:space="preserve"> en </w:t>
      </w:r>
      <w:r>
        <w:rPr>
          <w:rFonts w:ascii="Arial" w:hAnsi="Arial" w:cs="Arial"/>
          <w:sz w:val="24"/>
          <w:szCs w:val="24"/>
        </w:rPr>
        <w:t>la</w:t>
      </w:r>
      <w:r w:rsidRPr="007520A8">
        <w:rPr>
          <w:rFonts w:ascii="Arial" w:hAnsi="Arial" w:cs="Arial"/>
          <w:sz w:val="24"/>
          <w:szCs w:val="24"/>
        </w:rPr>
        <w:t xml:space="preserve"> </w:t>
      </w:r>
      <w:r w:rsidRPr="007520A8">
        <w:rPr>
          <w:rFonts w:ascii="Arial" w:hAnsi="Arial" w:cs="Arial"/>
          <w:b/>
          <w:sz w:val="24"/>
          <w:szCs w:val="24"/>
        </w:rPr>
        <w:t>lectura, análisis y aprobación</w:t>
      </w:r>
      <w:bookmarkStart w:id="2" w:name="_Hlk111630462"/>
      <w:r w:rsidRPr="007520A8">
        <w:rPr>
          <w:rFonts w:ascii="Arial" w:hAnsi="Arial" w:cs="Arial"/>
          <w:b/>
          <w:sz w:val="24"/>
          <w:szCs w:val="24"/>
        </w:rPr>
        <w:t xml:space="preserve"> </w:t>
      </w:r>
      <w:r w:rsidRPr="00CF1B91">
        <w:rPr>
          <w:rFonts w:ascii="Arial" w:hAnsi="Arial" w:cs="Arial"/>
          <w:b/>
          <w:sz w:val="24"/>
          <w:szCs w:val="24"/>
        </w:rPr>
        <w:t>del acta de la Sesión Ordinaria de fecha 25 de abril, así como de las actas de las Sesiones Solemnes de fecha 12</w:t>
      </w:r>
      <w:r>
        <w:rPr>
          <w:rFonts w:ascii="Arial" w:hAnsi="Arial" w:cs="Arial"/>
          <w:b/>
          <w:sz w:val="24"/>
          <w:szCs w:val="24"/>
        </w:rPr>
        <w:t xml:space="preserve"> </w:t>
      </w:r>
      <w:r w:rsidRPr="00CF1B91">
        <w:rPr>
          <w:rFonts w:ascii="Arial" w:hAnsi="Arial" w:cs="Arial"/>
          <w:b/>
          <w:sz w:val="24"/>
          <w:szCs w:val="24"/>
        </w:rPr>
        <w:t>y 22 de mayo, todas del año 2023,</w:t>
      </w:r>
      <w:bookmarkEnd w:id="2"/>
      <w:r w:rsidRPr="00CF1B91">
        <w:rPr>
          <w:rFonts w:ascii="Arial" w:hAnsi="Arial" w:cs="Arial"/>
          <w:b/>
          <w:sz w:val="24"/>
          <w:szCs w:val="24"/>
        </w:rPr>
        <w:t xml:space="preserve"> </w:t>
      </w:r>
      <w:r w:rsidRPr="007520A8">
        <w:rPr>
          <w:rFonts w:ascii="Arial" w:hAnsi="Arial" w:cs="Arial"/>
          <w:b/>
          <w:bCs/>
          <w:sz w:val="24"/>
          <w:szCs w:val="24"/>
        </w:rPr>
        <w:t xml:space="preserve">se solicita la dispensa de la lectura, </w:t>
      </w:r>
      <w:r w:rsidRPr="007520A8">
        <w:rPr>
          <w:rFonts w:ascii="Arial" w:hAnsi="Arial" w:cs="Arial"/>
          <w:sz w:val="24"/>
          <w:szCs w:val="24"/>
        </w:rPr>
        <w:t xml:space="preserve">en virtud de que </w:t>
      </w:r>
      <w:r>
        <w:rPr>
          <w:rFonts w:ascii="Arial" w:hAnsi="Arial" w:cs="Arial"/>
          <w:sz w:val="24"/>
          <w:szCs w:val="24"/>
        </w:rPr>
        <w:t>los</w:t>
      </w:r>
      <w:r w:rsidRPr="007520A8">
        <w:rPr>
          <w:rFonts w:ascii="Arial" w:hAnsi="Arial" w:cs="Arial"/>
          <w:sz w:val="24"/>
          <w:szCs w:val="24"/>
        </w:rPr>
        <w:t xml:space="preserve"> proyecto</w:t>
      </w:r>
      <w:r>
        <w:rPr>
          <w:rFonts w:ascii="Arial" w:hAnsi="Arial" w:cs="Arial"/>
          <w:sz w:val="24"/>
          <w:szCs w:val="24"/>
        </w:rPr>
        <w:t>s</w:t>
      </w:r>
      <w:r w:rsidRPr="007520A8">
        <w:rPr>
          <w:rFonts w:ascii="Arial" w:hAnsi="Arial" w:cs="Arial"/>
          <w:sz w:val="24"/>
          <w:szCs w:val="24"/>
        </w:rPr>
        <w:t xml:space="preserve"> ha</w:t>
      </w:r>
      <w:r>
        <w:rPr>
          <w:rFonts w:ascii="Arial" w:hAnsi="Arial" w:cs="Arial"/>
          <w:sz w:val="24"/>
          <w:szCs w:val="24"/>
        </w:rPr>
        <w:t>n</w:t>
      </w:r>
      <w:r w:rsidRPr="007520A8">
        <w:rPr>
          <w:rFonts w:ascii="Arial" w:hAnsi="Arial" w:cs="Arial"/>
          <w:sz w:val="24"/>
          <w:szCs w:val="24"/>
        </w:rPr>
        <w:t xml:space="preserve"> sido circulado</w:t>
      </w:r>
      <w:r>
        <w:rPr>
          <w:rFonts w:ascii="Arial" w:hAnsi="Arial" w:cs="Arial"/>
          <w:sz w:val="24"/>
          <w:szCs w:val="24"/>
        </w:rPr>
        <w:t>s</w:t>
      </w:r>
      <w:r w:rsidRPr="007520A8">
        <w:rPr>
          <w:rFonts w:ascii="Arial" w:hAnsi="Arial" w:cs="Arial"/>
          <w:sz w:val="24"/>
          <w:szCs w:val="24"/>
        </w:rPr>
        <w:t xml:space="preserve"> con anticipación y enviado</w:t>
      </w:r>
      <w:r>
        <w:rPr>
          <w:rFonts w:ascii="Arial" w:hAnsi="Arial" w:cs="Arial"/>
          <w:sz w:val="24"/>
          <w:szCs w:val="24"/>
        </w:rPr>
        <w:t>s</w:t>
      </w:r>
      <w:r w:rsidRPr="007520A8">
        <w:rPr>
          <w:rFonts w:ascii="Arial" w:hAnsi="Arial" w:cs="Arial"/>
          <w:sz w:val="24"/>
          <w:szCs w:val="24"/>
        </w:rPr>
        <w:t xml:space="preserve"> de manera electrónica para su estudio y análisis a través de </w:t>
      </w:r>
      <w:r>
        <w:rPr>
          <w:rFonts w:ascii="Arial" w:hAnsi="Arial" w:cs="Arial"/>
          <w:sz w:val="24"/>
          <w:szCs w:val="24"/>
        </w:rPr>
        <w:t>los</w:t>
      </w:r>
      <w:r w:rsidRPr="007520A8">
        <w:rPr>
          <w:rFonts w:ascii="Arial" w:hAnsi="Arial" w:cs="Arial"/>
          <w:sz w:val="24"/>
          <w:szCs w:val="24"/>
        </w:rPr>
        <w:t xml:space="preserve"> correos</w:t>
      </w:r>
      <w:r>
        <w:rPr>
          <w:rFonts w:ascii="Arial" w:hAnsi="Arial" w:cs="Arial"/>
          <w:sz w:val="24"/>
          <w:szCs w:val="24"/>
        </w:rPr>
        <w:t xml:space="preserve"> electrónicos</w:t>
      </w:r>
      <w:r w:rsidRPr="007520A8">
        <w:rPr>
          <w:rFonts w:ascii="Arial" w:hAnsi="Arial" w:cs="Arial"/>
          <w:sz w:val="24"/>
          <w:szCs w:val="24"/>
        </w:rPr>
        <w:t xml:space="preserve"> autorizados</w:t>
      </w:r>
      <w:r>
        <w:rPr>
          <w:rFonts w:ascii="Arial" w:hAnsi="Arial" w:cs="Arial"/>
          <w:sz w:val="24"/>
          <w:szCs w:val="24"/>
        </w:rPr>
        <w:t xml:space="preserve"> por cada uno de ustedes, p</w:t>
      </w:r>
      <w:r w:rsidRPr="007520A8">
        <w:rPr>
          <w:rFonts w:ascii="Arial" w:hAnsi="Arial" w:cs="Arial"/>
          <w:sz w:val="24"/>
          <w:szCs w:val="24"/>
        </w:rPr>
        <w:t xml:space="preserve">or lo que en votación económica les pregunto, quienes estén por la afirmativa de la aprobación de la dispensa de la lectura </w:t>
      </w:r>
      <w:r>
        <w:rPr>
          <w:rFonts w:ascii="Arial" w:hAnsi="Arial" w:cs="Arial"/>
          <w:sz w:val="24"/>
          <w:szCs w:val="24"/>
        </w:rPr>
        <w:t xml:space="preserve">favor de manifestarlo, ¿a favor? muchas </w:t>
      </w:r>
      <w:r w:rsidRPr="007520A8">
        <w:rPr>
          <w:rFonts w:ascii="Arial" w:hAnsi="Arial" w:cs="Arial"/>
          <w:sz w:val="24"/>
          <w:szCs w:val="24"/>
        </w:rPr>
        <w:t>gracias,</w:t>
      </w:r>
      <w:r>
        <w:rPr>
          <w:rFonts w:ascii="Arial" w:hAnsi="Arial" w:cs="Arial"/>
          <w:sz w:val="24"/>
          <w:szCs w:val="24"/>
        </w:rPr>
        <w:t xml:space="preserve"> </w:t>
      </w:r>
      <w:r w:rsidRPr="007520A8">
        <w:rPr>
          <w:rFonts w:ascii="Arial" w:hAnsi="Arial" w:cs="Arial"/>
          <w:sz w:val="24"/>
          <w:szCs w:val="24"/>
        </w:rPr>
        <w:t>aprobado por unanimidad</w:t>
      </w:r>
      <w:r w:rsidRPr="007520A8">
        <w:rPr>
          <w:rFonts w:ascii="Arial" w:eastAsia="Times New Roman" w:hAnsi="Arial" w:cs="Arial"/>
          <w:i/>
          <w:sz w:val="24"/>
          <w:szCs w:val="24"/>
          <w:lang w:eastAsia="es-MX"/>
        </w:rPr>
        <w:t>.</w:t>
      </w:r>
      <w:r w:rsidRPr="007520A8">
        <w:rPr>
          <w:rFonts w:ascii="Arial" w:hAnsi="Arial" w:cs="Arial"/>
          <w:sz w:val="24"/>
          <w:szCs w:val="24"/>
        </w:rPr>
        <w:t xml:space="preserve"> </w:t>
      </w:r>
      <w:r w:rsidRPr="00AB5A65">
        <w:rPr>
          <w:rFonts w:ascii="Arial" w:hAnsi="Arial" w:cs="Arial"/>
          <w:b/>
          <w:bCs/>
          <w:sz w:val="24"/>
          <w:szCs w:val="24"/>
        </w:rPr>
        <w:t>Somet</w:t>
      </w:r>
      <w:r>
        <w:rPr>
          <w:rFonts w:ascii="Arial" w:hAnsi="Arial" w:cs="Arial"/>
          <w:b/>
          <w:bCs/>
          <w:sz w:val="24"/>
          <w:szCs w:val="24"/>
        </w:rPr>
        <w:t>o</w:t>
      </w:r>
      <w:r w:rsidRPr="00AB5A65">
        <w:rPr>
          <w:rFonts w:ascii="Arial" w:hAnsi="Arial" w:cs="Arial"/>
          <w:b/>
          <w:bCs/>
          <w:sz w:val="24"/>
          <w:szCs w:val="24"/>
        </w:rPr>
        <w:t xml:space="preserve"> a votación</w:t>
      </w:r>
      <w:r>
        <w:rPr>
          <w:rFonts w:ascii="Arial" w:hAnsi="Arial" w:cs="Arial"/>
          <w:b/>
          <w:bCs/>
          <w:sz w:val="24"/>
          <w:szCs w:val="24"/>
        </w:rPr>
        <w:t xml:space="preserve"> </w:t>
      </w:r>
      <w:r w:rsidRPr="00AB5A65">
        <w:rPr>
          <w:rFonts w:ascii="Arial" w:hAnsi="Arial" w:cs="Arial"/>
          <w:b/>
          <w:bCs/>
          <w:sz w:val="24"/>
          <w:szCs w:val="24"/>
        </w:rPr>
        <w:t>la aprobación del</w:t>
      </w:r>
      <w:r w:rsidRPr="007520A8">
        <w:rPr>
          <w:rFonts w:ascii="Arial" w:hAnsi="Arial" w:cs="Arial"/>
          <w:b/>
          <w:bCs/>
          <w:sz w:val="24"/>
          <w:szCs w:val="24"/>
        </w:rPr>
        <w:t xml:space="preserve"> contenido d</w:t>
      </w:r>
      <w:r>
        <w:rPr>
          <w:rFonts w:ascii="Arial" w:hAnsi="Arial" w:cs="Arial"/>
          <w:b/>
          <w:bCs/>
          <w:sz w:val="24"/>
          <w:szCs w:val="24"/>
        </w:rPr>
        <w:t>e las</w:t>
      </w:r>
      <w:r w:rsidRPr="007520A8">
        <w:rPr>
          <w:rFonts w:ascii="Arial" w:hAnsi="Arial" w:cs="Arial"/>
          <w:b/>
          <w:bCs/>
          <w:sz w:val="24"/>
          <w:szCs w:val="24"/>
        </w:rPr>
        <w:t xml:space="preserve"> acta</w:t>
      </w:r>
      <w:r>
        <w:rPr>
          <w:rFonts w:ascii="Arial" w:hAnsi="Arial" w:cs="Arial"/>
          <w:b/>
          <w:bCs/>
          <w:sz w:val="24"/>
          <w:szCs w:val="24"/>
        </w:rPr>
        <w:t>s</w:t>
      </w:r>
      <w:r w:rsidRPr="007520A8">
        <w:rPr>
          <w:rFonts w:ascii="Arial" w:hAnsi="Arial" w:cs="Arial"/>
          <w:sz w:val="24"/>
          <w:szCs w:val="24"/>
        </w:rPr>
        <w:t xml:space="preserve">, quienes estén por la afirmativa </w:t>
      </w:r>
      <w:r>
        <w:rPr>
          <w:rFonts w:ascii="Arial" w:hAnsi="Arial" w:cs="Arial"/>
          <w:sz w:val="24"/>
          <w:szCs w:val="24"/>
        </w:rPr>
        <w:t xml:space="preserve">favor de manifestarlo ¿a favor?, muchas </w:t>
      </w:r>
      <w:r w:rsidRPr="007520A8">
        <w:rPr>
          <w:rFonts w:ascii="Arial" w:hAnsi="Arial" w:cs="Arial"/>
          <w:sz w:val="24"/>
          <w:szCs w:val="24"/>
        </w:rPr>
        <w:t xml:space="preserve">gracias, </w:t>
      </w:r>
      <w:r>
        <w:rPr>
          <w:rFonts w:ascii="Arial" w:hAnsi="Arial" w:cs="Arial"/>
          <w:sz w:val="24"/>
          <w:szCs w:val="24"/>
        </w:rPr>
        <w:t>aprobado por unanimidad.</w:t>
      </w:r>
      <w:r w:rsidRPr="007520A8">
        <w:rPr>
          <w:rFonts w:ascii="Arial" w:hAnsi="Arial" w:cs="Arial"/>
          <w:sz w:val="24"/>
          <w:szCs w:val="24"/>
        </w:rPr>
        <w:t>-----------------------------------------</w:t>
      </w:r>
      <w:r>
        <w:rPr>
          <w:rFonts w:ascii="Arial" w:hAnsi="Arial" w:cs="Arial"/>
          <w:sz w:val="24"/>
          <w:szCs w:val="24"/>
        </w:rPr>
        <w:t>---------------------------------------------------------------</w:t>
      </w:r>
      <w:r w:rsidR="005F23BF">
        <w:rPr>
          <w:rFonts w:ascii="Arial" w:hAnsi="Arial" w:cs="Arial"/>
          <w:sz w:val="24"/>
          <w:szCs w:val="24"/>
        </w:rPr>
        <w:t>----------------------------</w:t>
      </w:r>
      <w:r>
        <w:rPr>
          <w:rFonts w:ascii="Arial" w:hAnsi="Arial" w:cs="Arial"/>
          <w:sz w:val="24"/>
          <w:szCs w:val="24"/>
        </w:rPr>
        <w:t>-------------------</w:t>
      </w:r>
      <w:r w:rsidRPr="007520A8">
        <w:rPr>
          <w:rFonts w:ascii="Arial" w:hAnsi="Arial" w:cs="Arial"/>
          <w:sz w:val="24"/>
          <w:szCs w:val="24"/>
        </w:rPr>
        <w:t>-----</w:t>
      </w:r>
    </w:p>
    <w:p w14:paraId="3D00341B" w14:textId="515F0E24" w:rsidR="00D02DC1" w:rsidRPr="007520A8" w:rsidRDefault="00D02DC1" w:rsidP="00D02DC1">
      <w:pPr>
        <w:pStyle w:val="Sinespaciado"/>
        <w:jc w:val="both"/>
        <w:rPr>
          <w:rFonts w:ascii="Arial" w:hAnsi="Arial" w:cs="Arial"/>
          <w:bCs/>
          <w:sz w:val="24"/>
          <w:szCs w:val="24"/>
        </w:rPr>
      </w:pPr>
      <w:r w:rsidRPr="007520A8">
        <w:rPr>
          <w:rFonts w:ascii="Arial" w:hAnsi="Arial" w:cs="Arial"/>
          <w:sz w:val="24"/>
          <w:szCs w:val="24"/>
        </w:rPr>
        <w:t xml:space="preserve">Con la palabra la Presidenta Municipal, Lcda. Mirna Citlalli Amaya de Luna: En el desahogo del </w:t>
      </w:r>
      <w:r w:rsidRPr="007520A8">
        <w:rPr>
          <w:rFonts w:ascii="Arial" w:hAnsi="Arial" w:cs="Arial"/>
          <w:b/>
          <w:sz w:val="24"/>
          <w:szCs w:val="24"/>
          <w:u w:val="single"/>
        </w:rPr>
        <w:t>CUARTO PUNTO</w:t>
      </w:r>
      <w:r w:rsidRPr="007520A8">
        <w:rPr>
          <w:rFonts w:ascii="Arial" w:hAnsi="Arial" w:cs="Arial"/>
          <w:sz w:val="24"/>
          <w:szCs w:val="24"/>
        </w:rPr>
        <w:t xml:space="preserve"> del orden del día, se solicita al Secretario del Ayuntamiento </w:t>
      </w:r>
      <w:r w:rsidRPr="007520A8">
        <w:rPr>
          <w:rFonts w:ascii="Arial" w:hAnsi="Arial" w:cs="Arial"/>
          <w:bCs/>
          <w:sz w:val="24"/>
          <w:szCs w:val="24"/>
        </w:rPr>
        <w:t>d</w:t>
      </w:r>
      <w:r>
        <w:rPr>
          <w:rFonts w:ascii="Arial" w:eastAsia="Calibri" w:hAnsi="Arial" w:cs="Arial"/>
          <w:sz w:val="24"/>
          <w:szCs w:val="24"/>
        </w:rPr>
        <w:t>é</w:t>
      </w:r>
      <w:r w:rsidRPr="007520A8">
        <w:rPr>
          <w:rFonts w:ascii="Arial" w:hAnsi="Arial" w:cs="Arial"/>
          <w:sz w:val="24"/>
          <w:szCs w:val="24"/>
        </w:rPr>
        <w:t xml:space="preserve"> lectura a los </w:t>
      </w:r>
      <w:r w:rsidRPr="007520A8">
        <w:rPr>
          <w:rFonts w:ascii="Arial" w:hAnsi="Arial" w:cs="Arial"/>
          <w:b/>
          <w:sz w:val="24"/>
          <w:szCs w:val="24"/>
        </w:rPr>
        <w:t>comunicados agendados</w:t>
      </w:r>
      <w:r w:rsidRPr="007520A8">
        <w:rPr>
          <w:rFonts w:ascii="Arial" w:hAnsi="Arial" w:cs="Arial"/>
          <w:bCs/>
          <w:sz w:val="24"/>
          <w:szCs w:val="24"/>
        </w:rPr>
        <w:t>.------------------------------------------------------------------------------------------------------------</w:t>
      </w:r>
      <w:r>
        <w:rPr>
          <w:rFonts w:ascii="Arial" w:hAnsi="Arial" w:cs="Arial"/>
          <w:bCs/>
          <w:sz w:val="24"/>
          <w:szCs w:val="24"/>
        </w:rPr>
        <w:t>------------</w:t>
      </w:r>
      <w:r w:rsidR="005F23BF">
        <w:rPr>
          <w:rFonts w:ascii="Arial" w:hAnsi="Arial" w:cs="Arial"/>
          <w:bCs/>
          <w:sz w:val="24"/>
          <w:szCs w:val="24"/>
        </w:rPr>
        <w:t>-------</w:t>
      </w:r>
      <w:r>
        <w:rPr>
          <w:rFonts w:ascii="Arial" w:hAnsi="Arial" w:cs="Arial"/>
          <w:bCs/>
          <w:sz w:val="24"/>
          <w:szCs w:val="24"/>
        </w:rPr>
        <w:t>--</w:t>
      </w:r>
      <w:r w:rsidRPr="007520A8">
        <w:rPr>
          <w:rFonts w:ascii="Arial" w:hAnsi="Arial" w:cs="Arial"/>
          <w:bCs/>
          <w:sz w:val="24"/>
          <w:szCs w:val="24"/>
        </w:rPr>
        <w:t>-----------</w:t>
      </w:r>
      <w:r>
        <w:rPr>
          <w:rFonts w:ascii="Arial" w:hAnsi="Arial" w:cs="Arial"/>
          <w:bCs/>
          <w:sz w:val="24"/>
          <w:szCs w:val="24"/>
        </w:rPr>
        <w:t>-</w:t>
      </w:r>
      <w:r w:rsidRPr="007520A8">
        <w:rPr>
          <w:rFonts w:ascii="Arial" w:hAnsi="Arial" w:cs="Arial"/>
          <w:bCs/>
          <w:sz w:val="24"/>
          <w:szCs w:val="24"/>
        </w:rPr>
        <w:t>------</w:t>
      </w:r>
      <w:bookmarkStart w:id="3" w:name="_Hlk94013920"/>
    </w:p>
    <w:p w14:paraId="4BDBB20B" w14:textId="1CE4248F" w:rsidR="00D02DC1" w:rsidRDefault="00D02DC1" w:rsidP="00D02DC1">
      <w:pPr>
        <w:pStyle w:val="Sinespaciado"/>
        <w:jc w:val="both"/>
        <w:rPr>
          <w:rFonts w:ascii="Arial" w:hAnsi="Arial" w:cs="Arial"/>
          <w:sz w:val="24"/>
          <w:szCs w:val="24"/>
        </w:rPr>
      </w:pPr>
      <w:r w:rsidRPr="00964338">
        <w:rPr>
          <w:rFonts w:ascii="Arial" w:hAnsi="Arial" w:cs="Arial"/>
          <w:sz w:val="24"/>
          <w:szCs w:val="24"/>
        </w:rPr>
        <w:t xml:space="preserve">En uso de la voz el Secretario del Ayuntamiento, Mtro. Antonio Fernando Chávez Delgadillo: Con su permiso compañeras y compañeros, les hago de su conocimiento que del Honorable Congreso, la Secretaria General nos hace llegar o nos hizo llegar </w:t>
      </w:r>
      <w:r w:rsidRPr="00964338">
        <w:rPr>
          <w:rFonts w:ascii="Arial" w:hAnsi="Arial" w:cs="Arial"/>
          <w:b/>
          <w:bCs/>
          <w:sz w:val="24"/>
          <w:szCs w:val="24"/>
        </w:rPr>
        <w:t>acuerdos legislativos</w:t>
      </w:r>
      <w:r w:rsidRPr="00964338">
        <w:rPr>
          <w:rFonts w:ascii="Arial" w:hAnsi="Arial" w:cs="Arial"/>
          <w:sz w:val="24"/>
          <w:szCs w:val="24"/>
        </w:rPr>
        <w:t xml:space="preserve"> </w:t>
      </w:r>
      <w:r w:rsidRPr="00964338">
        <w:rPr>
          <w:rFonts w:ascii="Arial" w:hAnsi="Arial" w:cs="Arial"/>
          <w:b/>
          <w:bCs/>
          <w:sz w:val="24"/>
          <w:szCs w:val="24"/>
        </w:rPr>
        <w:t>1386, 1418, 1409, 1414, 1421, 1447 y 1451,</w:t>
      </w:r>
      <w:r w:rsidRPr="00964338">
        <w:rPr>
          <w:rFonts w:ascii="Arial" w:hAnsi="Arial" w:cs="Arial"/>
          <w:sz w:val="24"/>
          <w:szCs w:val="24"/>
        </w:rPr>
        <w:t xml:space="preserve"> </w:t>
      </w:r>
      <w:r w:rsidRPr="00964338">
        <w:rPr>
          <w:rFonts w:ascii="Arial" w:hAnsi="Arial" w:cs="Arial"/>
          <w:b/>
          <w:bCs/>
          <w:sz w:val="24"/>
          <w:szCs w:val="24"/>
        </w:rPr>
        <w:t>todos de la</w:t>
      </w:r>
      <w:r w:rsidRPr="00964338">
        <w:rPr>
          <w:rFonts w:ascii="Arial" w:hAnsi="Arial" w:cs="Arial"/>
          <w:sz w:val="24"/>
          <w:szCs w:val="24"/>
        </w:rPr>
        <w:t xml:space="preserve"> </w:t>
      </w:r>
      <w:r w:rsidRPr="00964338">
        <w:rPr>
          <w:rFonts w:ascii="Arial" w:hAnsi="Arial" w:cs="Arial"/>
          <w:b/>
          <w:bCs/>
          <w:sz w:val="24"/>
          <w:szCs w:val="24"/>
        </w:rPr>
        <w:t xml:space="preserve">actual </w:t>
      </w:r>
      <w:r w:rsidRPr="00964338">
        <w:rPr>
          <w:rFonts w:ascii="Arial" w:hAnsi="Arial" w:cs="Arial"/>
          <w:b/>
          <w:sz w:val="24"/>
          <w:szCs w:val="24"/>
        </w:rPr>
        <w:t>Legislatura</w:t>
      </w:r>
      <w:r w:rsidRPr="00964338">
        <w:rPr>
          <w:rFonts w:ascii="Arial" w:hAnsi="Arial" w:cs="Arial"/>
          <w:sz w:val="24"/>
          <w:szCs w:val="24"/>
        </w:rPr>
        <w:t>, y todos en su tiempo fueron turnados a las áreas correspondientes de las materias de que se trata, también les informo que se recibieron oficios en, en, para las sesiones solemnes, las sesiones solemnes eh, eh, les hago de su conocimiento que no se puede tratar más que el punto que se determine en la sesión, entonces por algunas cuestiones médicas, de salud y imposibilidad de asistir a las actas, también se informa que se recibieron a los, misivas de los regidores Arturo, Luis Arturo Morones Vargas, de Roberto Gerardo Albarrán Magaña, mediante las cual solicitan se justifique la inasistencia a la Sesión Solmene del 22 de mayo del año 2023, con motivo de la entrega de la Medalla al Mérito Docente “Francisco Silva Romero”, les hago de conocimiento y le solicito a la Presidenta que tome la, la votación de justificar la inasistencia porque en las sesiones solemnes no hay puntos de votación, es cuanto Presidenta.--------------------</w:t>
      </w:r>
      <w:r w:rsidRPr="00964338">
        <w:rPr>
          <w:rFonts w:ascii="Arial" w:hAnsi="Arial" w:cs="Arial"/>
          <w:sz w:val="24"/>
          <w:szCs w:val="24"/>
        </w:rPr>
        <w:lastRenderedPageBreak/>
        <w:t>----------------------------------------------------------------------------------------------------------------Con la palabra la Presidenta Municipal, Lcda. Mirna Citlalli Amaya de Luna: Gracias, en votación económica les pregunto quienes estén por la afirmativa de la justificación de las inexistencias, inasistencias favor de manifestarlo, ¿los que estén a favor?, muchas gracias aprobado por unanimidad</w:t>
      </w:r>
      <w:r>
        <w:rPr>
          <w:rFonts w:ascii="Arial" w:hAnsi="Arial" w:cs="Arial"/>
          <w:sz w:val="24"/>
          <w:szCs w:val="24"/>
        </w:rPr>
        <w:t>.</w:t>
      </w:r>
      <w:r w:rsidRPr="00F565FD">
        <w:rPr>
          <w:rFonts w:ascii="Arial" w:hAnsi="Arial" w:cs="Arial"/>
          <w:sz w:val="24"/>
          <w:szCs w:val="24"/>
        </w:rPr>
        <w:t>------------------------------------------------------------------------------------------------</w:t>
      </w:r>
      <w:r>
        <w:rPr>
          <w:rFonts w:ascii="Arial" w:hAnsi="Arial" w:cs="Arial"/>
          <w:sz w:val="24"/>
          <w:szCs w:val="24"/>
        </w:rPr>
        <w:t>-------------------------------</w:t>
      </w:r>
      <w:r w:rsidR="005F23BF">
        <w:rPr>
          <w:rFonts w:ascii="Arial" w:hAnsi="Arial" w:cs="Arial"/>
          <w:sz w:val="24"/>
          <w:szCs w:val="24"/>
        </w:rPr>
        <w:t>---------------</w:t>
      </w:r>
      <w:r>
        <w:rPr>
          <w:rFonts w:ascii="Arial" w:hAnsi="Arial" w:cs="Arial"/>
          <w:sz w:val="24"/>
          <w:szCs w:val="24"/>
        </w:rPr>
        <w:t>-------------</w:t>
      </w:r>
      <w:bookmarkStart w:id="4" w:name="_Hlk94014086"/>
      <w:bookmarkEnd w:id="3"/>
      <w:r w:rsidRPr="00964338">
        <w:rPr>
          <w:rFonts w:ascii="Arial" w:hAnsi="Arial" w:cs="Arial"/>
          <w:sz w:val="24"/>
          <w:szCs w:val="24"/>
        </w:rPr>
        <w:t xml:space="preserve">Con la palabra la Presidenta Municipal, Lcda. Mirna Citlalli Amaya de Luna: En el desahogo del </w:t>
      </w:r>
      <w:r w:rsidRPr="00964338">
        <w:rPr>
          <w:rFonts w:ascii="Arial" w:hAnsi="Arial" w:cs="Arial"/>
          <w:b/>
          <w:sz w:val="24"/>
          <w:szCs w:val="24"/>
          <w:u w:val="single"/>
        </w:rPr>
        <w:t>QUINTO PUNTO</w:t>
      </w:r>
      <w:r w:rsidRPr="00964338">
        <w:rPr>
          <w:rFonts w:ascii="Arial" w:hAnsi="Arial" w:cs="Arial"/>
          <w:sz w:val="24"/>
          <w:szCs w:val="24"/>
        </w:rPr>
        <w:t xml:space="preserve"> del orden del día, le solicito al Secretario dé lectura a las iniciativas de </w:t>
      </w:r>
      <w:r w:rsidRPr="00964338">
        <w:rPr>
          <w:rFonts w:ascii="Arial" w:hAnsi="Arial" w:cs="Arial"/>
          <w:b/>
          <w:sz w:val="24"/>
          <w:szCs w:val="24"/>
        </w:rPr>
        <w:t>turno a Comisiones Edilicias agendadas.</w:t>
      </w:r>
      <w:r w:rsidRPr="00964338">
        <w:rPr>
          <w:rFonts w:ascii="Arial" w:hAnsi="Arial" w:cs="Arial"/>
          <w:bCs/>
          <w:sz w:val="24"/>
          <w:szCs w:val="24"/>
        </w:rPr>
        <w:t>----------------------------------------------------------------------------------------------------------------------</w:t>
      </w:r>
      <w:r w:rsidR="005F23BF">
        <w:rPr>
          <w:rFonts w:ascii="Arial" w:hAnsi="Arial" w:cs="Arial"/>
          <w:bCs/>
          <w:sz w:val="24"/>
          <w:szCs w:val="24"/>
        </w:rPr>
        <w:t>-----------------</w:t>
      </w:r>
      <w:r w:rsidRPr="00964338">
        <w:rPr>
          <w:rFonts w:ascii="Arial" w:hAnsi="Arial" w:cs="Arial"/>
          <w:bCs/>
          <w:sz w:val="24"/>
          <w:szCs w:val="24"/>
        </w:rPr>
        <w:t>------</w:t>
      </w:r>
      <w:bookmarkStart w:id="5" w:name="_Hlk99703938"/>
      <w:bookmarkStart w:id="6" w:name="_Hlk99703909"/>
      <w:r w:rsidRPr="00DD649A">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compañera Presidenta,</w:t>
      </w:r>
      <w:r w:rsidRPr="00DD649A">
        <w:rPr>
          <w:rFonts w:ascii="Arial" w:hAnsi="Arial" w:cs="Arial"/>
          <w:sz w:val="24"/>
          <w:szCs w:val="24"/>
        </w:rPr>
        <w:t xml:space="preserve"> </w:t>
      </w:r>
      <w:r w:rsidRPr="00DD649A">
        <w:rPr>
          <w:rFonts w:ascii="Arial" w:hAnsi="Arial" w:cs="Arial"/>
          <w:b/>
          <w:sz w:val="24"/>
          <w:szCs w:val="24"/>
        </w:rPr>
        <w:t>V.- A)</w:t>
      </w:r>
      <w:r w:rsidRPr="00DD649A">
        <w:rPr>
          <w:rFonts w:ascii="Arial" w:hAnsi="Arial" w:cs="Arial"/>
          <w:sz w:val="24"/>
          <w:szCs w:val="24"/>
        </w:rPr>
        <w:t xml:space="preserve"> Iniciativa suscrita por la </w:t>
      </w:r>
      <w:r w:rsidRPr="00DD649A">
        <w:rPr>
          <w:rFonts w:ascii="Arial" w:hAnsi="Arial" w:cs="Arial"/>
          <w:b/>
          <w:sz w:val="24"/>
          <w:szCs w:val="24"/>
        </w:rPr>
        <w:t>Lcda. Mirna Citlalli Amaya de Luna, Presidenta</w:t>
      </w:r>
      <w:r w:rsidRPr="00DD649A">
        <w:rPr>
          <w:rFonts w:ascii="Arial" w:hAnsi="Arial" w:cs="Arial"/>
          <w:sz w:val="24"/>
          <w:szCs w:val="24"/>
        </w:rPr>
        <w:t xml:space="preserve"> </w:t>
      </w:r>
      <w:r w:rsidRPr="00DD649A">
        <w:rPr>
          <w:rFonts w:ascii="Arial" w:hAnsi="Arial" w:cs="Arial"/>
          <w:b/>
          <w:sz w:val="24"/>
          <w:szCs w:val="24"/>
        </w:rPr>
        <w:t xml:space="preserve">Municipal, </w:t>
      </w:r>
      <w:r w:rsidRPr="00DD649A">
        <w:rPr>
          <w:rFonts w:ascii="Arial" w:hAnsi="Arial" w:cs="Arial"/>
          <w:sz w:val="24"/>
          <w:szCs w:val="24"/>
        </w:rPr>
        <w:t xml:space="preserve">mediante la cual propone el turno a la </w:t>
      </w:r>
      <w:r w:rsidRPr="00DD649A">
        <w:rPr>
          <w:rFonts w:ascii="Arial" w:hAnsi="Arial" w:cs="Arial"/>
          <w:b/>
          <w:sz w:val="24"/>
          <w:szCs w:val="24"/>
        </w:rPr>
        <w:t>Comisión Edilicia de</w:t>
      </w:r>
      <w:r w:rsidRPr="00DD649A">
        <w:rPr>
          <w:rStyle w:val="Fuentedeprrafopredeter2"/>
          <w:rFonts w:ascii="Arial" w:eastAsia="MS Mincho" w:hAnsi="Arial" w:cs="Arial"/>
          <w:sz w:val="24"/>
          <w:szCs w:val="24"/>
        </w:rPr>
        <w:t xml:space="preserve"> </w:t>
      </w:r>
      <w:r w:rsidRPr="00DD649A">
        <w:rPr>
          <w:rStyle w:val="Fuentedeprrafopredeter2"/>
          <w:rFonts w:ascii="Arial" w:eastAsia="MS Mincho" w:hAnsi="Arial" w:cs="Arial"/>
          <w:b/>
          <w:sz w:val="24"/>
          <w:szCs w:val="24"/>
        </w:rPr>
        <w:t>Reglamentos Municipales y Puntos Legislativos</w:t>
      </w:r>
      <w:r w:rsidRPr="00DD649A">
        <w:rPr>
          <w:rFonts w:ascii="Arial" w:hAnsi="Arial" w:cs="Arial"/>
          <w:b/>
          <w:sz w:val="24"/>
          <w:szCs w:val="24"/>
        </w:rPr>
        <w:t xml:space="preserve"> </w:t>
      </w:r>
      <w:r w:rsidRPr="00DD649A">
        <w:rPr>
          <w:rFonts w:ascii="Arial" w:hAnsi="Arial" w:cs="Arial"/>
          <w:bCs/>
          <w:sz w:val="24"/>
          <w:szCs w:val="24"/>
        </w:rPr>
        <w:t>como</w:t>
      </w:r>
      <w:r w:rsidRPr="00DD649A">
        <w:rPr>
          <w:rFonts w:ascii="Arial" w:hAnsi="Arial" w:cs="Arial"/>
          <w:b/>
          <w:sz w:val="24"/>
          <w:szCs w:val="24"/>
        </w:rPr>
        <w:t xml:space="preserve"> convocante, </w:t>
      </w:r>
      <w:r w:rsidRPr="00DD649A">
        <w:rPr>
          <w:rFonts w:ascii="Arial" w:hAnsi="Arial" w:cs="Arial"/>
          <w:bCs/>
          <w:sz w:val="24"/>
          <w:szCs w:val="24"/>
        </w:rPr>
        <w:t>y a las</w:t>
      </w:r>
      <w:r w:rsidRPr="00DD649A">
        <w:rPr>
          <w:rFonts w:ascii="Arial" w:hAnsi="Arial" w:cs="Arial"/>
          <w:b/>
          <w:sz w:val="24"/>
          <w:szCs w:val="24"/>
        </w:rPr>
        <w:t xml:space="preserve"> Comisiones Edilicias de Hacienda, Patrimonio y Presupuesto; y Medio Ambiente </w:t>
      </w:r>
      <w:r w:rsidRPr="00DD649A">
        <w:rPr>
          <w:rFonts w:ascii="Arial" w:hAnsi="Arial" w:cs="Arial"/>
          <w:bCs/>
          <w:sz w:val="24"/>
          <w:szCs w:val="24"/>
        </w:rPr>
        <w:t>como</w:t>
      </w:r>
      <w:r w:rsidRPr="00DD649A">
        <w:rPr>
          <w:rFonts w:ascii="Arial" w:hAnsi="Arial" w:cs="Arial"/>
          <w:b/>
          <w:sz w:val="24"/>
          <w:szCs w:val="24"/>
        </w:rPr>
        <w:t xml:space="preserve"> coadyuvantes,</w:t>
      </w:r>
      <w:r w:rsidRPr="00DD649A">
        <w:rPr>
          <w:rStyle w:val="Fuentedeprrafopredeter2"/>
          <w:rFonts w:ascii="Arial" w:eastAsia="MS Mincho" w:hAnsi="Arial" w:cs="Arial"/>
          <w:sz w:val="24"/>
          <w:szCs w:val="24"/>
        </w:rPr>
        <w:t xml:space="preserve"> </w:t>
      </w:r>
      <w:r w:rsidRPr="00DD649A">
        <w:rPr>
          <w:rFonts w:ascii="Arial" w:eastAsia="Arial Unicode MS" w:hAnsi="Arial" w:cs="Arial"/>
          <w:sz w:val="24"/>
          <w:szCs w:val="24"/>
        </w:rPr>
        <w:t>para el estudio, análisis y dictaminación</w:t>
      </w:r>
      <w:r w:rsidRPr="00DD649A">
        <w:rPr>
          <w:rStyle w:val="Fuentedeprrafopredeter2"/>
          <w:rFonts w:ascii="Arial" w:eastAsia="MS Mincho" w:hAnsi="Arial" w:cs="Arial"/>
          <w:sz w:val="24"/>
          <w:szCs w:val="24"/>
        </w:rPr>
        <w:t xml:space="preserve"> del p</w:t>
      </w:r>
      <w:r w:rsidRPr="00DD649A">
        <w:rPr>
          <w:rFonts w:ascii="Arial" w:hAnsi="Arial" w:cs="Arial"/>
          <w:sz w:val="24"/>
          <w:szCs w:val="24"/>
        </w:rPr>
        <w:t xml:space="preserve">royecto que tiene objetivo </w:t>
      </w:r>
      <w:r w:rsidRPr="00DD649A">
        <w:rPr>
          <w:rFonts w:ascii="Arial" w:hAnsi="Arial" w:cs="Arial"/>
          <w:b/>
          <w:sz w:val="24"/>
          <w:szCs w:val="24"/>
        </w:rPr>
        <w:t xml:space="preserve">modificar el  artículo 35 del Reglamento de Equilibrio Ecológico y la Protección al Medio Ambiente de San Pedro Tlaquepaque, así como adicionar en la Ley de Ingresos del Municipio de  San Pedro Tlaquepaque, Jalisco, para el ejercicio fiscal 2024, </w:t>
      </w:r>
      <w:r w:rsidRPr="00DD649A">
        <w:rPr>
          <w:rFonts w:ascii="Arial" w:hAnsi="Arial" w:cs="Arial"/>
          <w:bCs/>
          <w:sz w:val="24"/>
          <w:szCs w:val="24"/>
        </w:rPr>
        <w:t>cabe hacer mención que dicha iniciativa esta propuesta por el Señor Tesorero, la próxima sesión</w:t>
      </w:r>
      <w:r>
        <w:rPr>
          <w:rFonts w:ascii="Arial" w:hAnsi="Arial" w:cs="Arial"/>
          <w:bCs/>
          <w:sz w:val="24"/>
          <w:szCs w:val="24"/>
        </w:rPr>
        <w:t>,</w:t>
      </w:r>
      <w:r w:rsidRPr="00DD649A">
        <w:rPr>
          <w:rFonts w:ascii="Arial" w:hAnsi="Arial" w:cs="Arial"/>
          <w:bCs/>
          <w:sz w:val="24"/>
          <w:szCs w:val="24"/>
        </w:rPr>
        <w:t xml:space="preserve"> en junio presentaría el turno de la Ley de Ingresos y se uniría a esta iniciativa para estudiarla</w:t>
      </w:r>
      <w:r>
        <w:rPr>
          <w:rFonts w:ascii="Arial" w:hAnsi="Arial" w:cs="Arial"/>
          <w:bCs/>
          <w:sz w:val="24"/>
          <w:szCs w:val="24"/>
        </w:rPr>
        <w:t>s</w:t>
      </w:r>
      <w:r w:rsidRPr="00DD649A">
        <w:rPr>
          <w:rFonts w:ascii="Arial" w:hAnsi="Arial" w:cs="Arial"/>
          <w:bCs/>
          <w:sz w:val="24"/>
          <w:szCs w:val="24"/>
        </w:rPr>
        <w:t xml:space="preserve"> conjunto</w:t>
      </w:r>
      <w:r>
        <w:rPr>
          <w:rFonts w:ascii="Arial" w:hAnsi="Arial" w:cs="Arial"/>
          <w:bCs/>
          <w:sz w:val="24"/>
          <w:szCs w:val="24"/>
        </w:rPr>
        <w:t>s</w:t>
      </w:r>
      <w:r w:rsidRPr="00DD649A">
        <w:rPr>
          <w:rFonts w:ascii="Arial" w:hAnsi="Arial" w:cs="Arial"/>
          <w:bCs/>
          <w:sz w:val="24"/>
          <w:szCs w:val="24"/>
        </w:rPr>
        <w:t xml:space="preserve">, la ley de ingresos se tiene que aprobar como fecha </w:t>
      </w:r>
      <w:r>
        <w:rPr>
          <w:rFonts w:ascii="Arial" w:hAnsi="Arial" w:cs="Arial"/>
          <w:bCs/>
          <w:sz w:val="24"/>
          <w:szCs w:val="24"/>
        </w:rPr>
        <w:t>ú</w:t>
      </w:r>
      <w:r w:rsidRPr="00DD649A">
        <w:rPr>
          <w:rFonts w:ascii="Arial" w:hAnsi="Arial" w:cs="Arial"/>
          <w:bCs/>
          <w:sz w:val="24"/>
          <w:szCs w:val="24"/>
        </w:rPr>
        <w:t>ltima el 31 de agosto para notificar al Congreso la iniciativa, porque las leyes de ingresos es de su conocimiento que las aprueban los compañeros Diputados,</w:t>
      </w:r>
      <w:r>
        <w:rPr>
          <w:rFonts w:ascii="Arial" w:hAnsi="Arial" w:cs="Arial"/>
          <w:bCs/>
        </w:rPr>
        <w:t xml:space="preserve"> </w:t>
      </w:r>
      <w:r w:rsidRPr="00DD649A">
        <w:rPr>
          <w:rFonts w:ascii="Arial" w:hAnsi="Arial" w:cs="Arial"/>
          <w:sz w:val="24"/>
          <w:szCs w:val="24"/>
        </w:rPr>
        <w:t>es cuanto Presidenta.--------------------------------------------------------------------------------------------------------------------------</w:t>
      </w:r>
      <w:r w:rsidR="005F23BF">
        <w:rPr>
          <w:rFonts w:ascii="Arial" w:hAnsi="Arial" w:cs="Arial"/>
          <w:sz w:val="24"/>
          <w:szCs w:val="24"/>
        </w:rPr>
        <w:t>------------</w:t>
      </w:r>
      <w:r w:rsidRPr="00DD649A">
        <w:rPr>
          <w:rFonts w:ascii="Arial" w:hAnsi="Arial" w:cs="Arial"/>
          <w:sz w:val="24"/>
          <w:szCs w:val="24"/>
        </w:rPr>
        <w:t>-----------------------------</w:t>
      </w:r>
    </w:p>
    <w:p w14:paraId="464A3FB7" w14:textId="77777777" w:rsidR="00D02DC1" w:rsidRPr="00DD649A" w:rsidRDefault="00D02DC1" w:rsidP="00D02DC1">
      <w:pPr>
        <w:pStyle w:val="Sinespaciado"/>
        <w:jc w:val="both"/>
        <w:rPr>
          <w:rFonts w:ascii="Arial" w:hAnsi="Arial" w:cs="Arial"/>
          <w:b/>
          <w:sz w:val="12"/>
          <w:szCs w:val="12"/>
        </w:rPr>
      </w:pPr>
    </w:p>
    <w:p w14:paraId="297B22A7" w14:textId="77777777" w:rsidR="00D02DC1" w:rsidRPr="004C3F9F" w:rsidRDefault="00D02DC1" w:rsidP="00D02DC1">
      <w:pPr>
        <w:pStyle w:val="Sinespaciado"/>
        <w:jc w:val="both"/>
        <w:rPr>
          <w:rFonts w:ascii="Arial" w:hAnsi="Arial" w:cs="Arial"/>
          <w:b/>
          <w:sz w:val="24"/>
          <w:szCs w:val="24"/>
        </w:rPr>
      </w:pPr>
      <w:r w:rsidRPr="004C3F9F">
        <w:rPr>
          <w:rFonts w:ascii="Arial" w:hAnsi="Arial" w:cs="Arial"/>
          <w:b/>
          <w:sz w:val="24"/>
          <w:szCs w:val="24"/>
        </w:rPr>
        <w:t>AL PLENO DEL AYUNTAMIENTO CONSTITUCIONAL DE SAN PEDRO TLAQUEPAQUE, JALISCO.</w:t>
      </w:r>
    </w:p>
    <w:p w14:paraId="73ED2BF8" w14:textId="77777777" w:rsidR="00D02DC1" w:rsidRPr="004C3F9F" w:rsidRDefault="00D02DC1" w:rsidP="00D02DC1">
      <w:pPr>
        <w:jc w:val="both"/>
        <w:rPr>
          <w:rFonts w:ascii="Arial" w:hAnsi="Arial" w:cs="Arial"/>
          <w:b/>
        </w:rPr>
      </w:pPr>
      <w:r w:rsidRPr="004C3F9F">
        <w:rPr>
          <w:rFonts w:ascii="Arial" w:hAnsi="Arial" w:cs="Arial"/>
          <w:b/>
        </w:rPr>
        <w:t>P R E S E N T E.</w:t>
      </w:r>
    </w:p>
    <w:p w14:paraId="6CBCB7FC" w14:textId="77777777" w:rsidR="00D02DC1" w:rsidRPr="00E33048" w:rsidRDefault="00D02DC1" w:rsidP="00D02DC1">
      <w:pPr>
        <w:jc w:val="both"/>
        <w:rPr>
          <w:rFonts w:ascii="Arial" w:hAnsi="Arial" w:cs="Arial"/>
          <w:sz w:val="20"/>
          <w:szCs w:val="20"/>
        </w:rPr>
      </w:pPr>
    </w:p>
    <w:p w14:paraId="2B35B370" w14:textId="77777777" w:rsidR="00E33048" w:rsidRPr="00E33048" w:rsidRDefault="00E33048" w:rsidP="00D02DC1">
      <w:pPr>
        <w:jc w:val="both"/>
        <w:rPr>
          <w:rFonts w:ascii="Arial" w:hAnsi="Arial" w:cs="Arial"/>
          <w:sz w:val="32"/>
          <w:szCs w:val="32"/>
        </w:rPr>
      </w:pPr>
    </w:p>
    <w:p w14:paraId="1EEB3828" w14:textId="77777777" w:rsidR="00D02DC1" w:rsidRPr="00E33048" w:rsidRDefault="00D02DC1" w:rsidP="00D02DC1">
      <w:pPr>
        <w:spacing w:line="276" w:lineRule="auto"/>
        <w:jc w:val="both"/>
        <w:rPr>
          <w:rFonts w:ascii="Arial" w:hAnsi="Arial" w:cs="Arial"/>
        </w:rPr>
      </w:pPr>
      <w:r w:rsidRPr="00E33048">
        <w:rPr>
          <w:rFonts w:ascii="Arial" w:hAnsi="Arial" w:cs="Arial"/>
        </w:rPr>
        <w:t xml:space="preserve">La que suscribe </w:t>
      </w:r>
      <w:r w:rsidRPr="00E33048">
        <w:rPr>
          <w:rFonts w:ascii="Arial" w:hAnsi="Arial" w:cs="Arial"/>
          <w:b/>
        </w:rPr>
        <w:t>LCDA. MIRNA CITLALLI AMAYA DE LUNA</w:t>
      </w:r>
      <w:r w:rsidRPr="00E33048">
        <w:rPr>
          <w:rFonts w:ascii="Arial" w:hAnsi="Arial" w:cs="Arial"/>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40D628E1" w14:textId="77777777" w:rsidR="00D02DC1" w:rsidRPr="00E33048" w:rsidRDefault="00D02DC1" w:rsidP="00D02DC1">
      <w:pPr>
        <w:spacing w:line="276" w:lineRule="auto"/>
        <w:jc w:val="both"/>
        <w:rPr>
          <w:rFonts w:ascii="Arial" w:hAnsi="Arial" w:cs="Arial"/>
          <w:sz w:val="14"/>
          <w:szCs w:val="14"/>
        </w:rPr>
      </w:pPr>
    </w:p>
    <w:p w14:paraId="78A38456" w14:textId="77777777" w:rsidR="00E33048" w:rsidRPr="00E33048" w:rsidRDefault="00E33048" w:rsidP="00D02DC1">
      <w:pPr>
        <w:spacing w:line="276" w:lineRule="auto"/>
        <w:jc w:val="both"/>
        <w:rPr>
          <w:rFonts w:ascii="Arial" w:hAnsi="Arial" w:cs="Arial"/>
        </w:rPr>
      </w:pPr>
    </w:p>
    <w:p w14:paraId="72EB0B1D" w14:textId="77777777" w:rsidR="00D02DC1" w:rsidRPr="00E33048" w:rsidRDefault="00D02DC1" w:rsidP="00D02DC1">
      <w:pPr>
        <w:spacing w:line="276" w:lineRule="auto"/>
        <w:ind w:firstLine="708"/>
        <w:jc w:val="center"/>
        <w:rPr>
          <w:rFonts w:ascii="Arial" w:hAnsi="Arial" w:cs="Arial"/>
          <w:b/>
        </w:rPr>
      </w:pPr>
      <w:r w:rsidRPr="00E33048">
        <w:rPr>
          <w:rFonts w:ascii="Arial" w:hAnsi="Arial" w:cs="Arial"/>
          <w:b/>
        </w:rPr>
        <w:t>INICIATIVA DE TURNO A COMISIÓN.</w:t>
      </w:r>
    </w:p>
    <w:p w14:paraId="3E164D66" w14:textId="77777777" w:rsidR="00D02DC1" w:rsidRPr="00E33048" w:rsidRDefault="00D02DC1" w:rsidP="00D02DC1">
      <w:pPr>
        <w:spacing w:line="276" w:lineRule="auto"/>
        <w:jc w:val="both"/>
        <w:rPr>
          <w:rFonts w:ascii="Arial" w:hAnsi="Arial" w:cs="Arial"/>
        </w:rPr>
      </w:pPr>
    </w:p>
    <w:p w14:paraId="34EEE61D" w14:textId="77777777" w:rsidR="00E33048" w:rsidRPr="00E33048" w:rsidRDefault="00E33048" w:rsidP="00D02DC1">
      <w:pPr>
        <w:spacing w:line="276" w:lineRule="auto"/>
        <w:jc w:val="both"/>
        <w:rPr>
          <w:rFonts w:ascii="Arial" w:hAnsi="Arial" w:cs="Arial"/>
          <w:sz w:val="10"/>
          <w:szCs w:val="10"/>
        </w:rPr>
      </w:pPr>
    </w:p>
    <w:p w14:paraId="78A41140" w14:textId="77777777" w:rsidR="00D02DC1" w:rsidRPr="00E33048" w:rsidRDefault="00D02DC1" w:rsidP="00D02DC1">
      <w:pPr>
        <w:pStyle w:val="Standard"/>
        <w:spacing w:line="276" w:lineRule="auto"/>
        <w:ind w:firstLine="708"/>
        <w:jc w:val="both"/>
        <w:rPr>
          <w:rFonts w:ascii="Arial" w:hAnsi="Arial" w:cs="Arial"/>
        </w:rPr>
      </w:pPr>
      <w:r w:rsidRPr="00E33048">
        <w:rPr>
          <w:rFonts w:ascii="Arial" w:hAnsi="Arial" w:cs="Arial"/>
        </w:rPr>
        <w:t xml:space="preserve">Que tiene por objeto someter al Pleno del Ayuntamiento Constitucional del Municipio de San Pedro Tlaquepaque, Jalisco, apruebe y autorice el turno a la </w:t>
      </w:r>
      <w:r w:rsidRPr="00E33048">
        <w:rPr>
          <w:rFonts w:ascii="Arial" w:hAnsi="Arial" w:cs="Arial"/>
          <w:b/>
        </w:rPr>
        <w:t>Comisión Edilicia de</w:t>
      </w:r>
      <w:r w:rsidRPr="00E33048">
        <w:rPr>
          <w:rStyle w:val="Fuentedeprrafopredeter2"/>
          <w:rFonts w:ascii="Arial" w:eastAsia="MS Mincho" w:hAnsi="Arial" w:cs="Arial"/>
        </w:rPr>
        <w:t xml:space="preserve"> </w:t>
      </w:r>
      <w:r w:rsidRPr="00E33048">
        <w:rPr>
          <w:rStyle w:val="Fuentedeprrafopredeter2"/>
          <w:rFonts w:ascii="Arial" w:eastAsia="MS Mincho" w:hAnsi="Arial" w:cs="Arial"/>
          <w:b/>
        </w:rPr>
        <w:t>Reglamentos Municipales y Puntos Legislativos</w:t>
      </w:r>
      <w:r w:rsidRPr="00E33048">
        <w:rPr>
          <w:rStyle w:val="Fuentedeprrafopredeter2"/>
          <w:rFonts w:ascii="Arial" w:eastAsia="MS Mincho" w:hAnsi="Arial" w:cs="Arial"/>
        </w:rPr>
        <w:t xml:space="preserve">, como </w:t>
      </w:r>
      <w:r w:rsidRPr="00E33048">
        <w:rPr>
          <w:rStyle w:val="Fuentedeprrafopredeter2"/>
          <w:rFonts w:ascii="Arial" w:eastAsia="MS Mincho" w:hAnsi="Arial" w:cs="Arial"/>
          <w:b/>
          <w:u w:val="single"/>
        </w:rPr>
        <w:t xml:space="preserve">convocante </w:t>
      </w:r>
      <w:r w:rsidRPr="00E33048">
        <w:rPr>
          <w:rStyle w:val="Fuentedeprrafopredeter2"/>
          <w:rFonts w:ascii="Arial" w:eastAsia="MS Mincho" w:hAnsi="Arial" w:cs="Arial"/>
        </w:rPr>
        <w:t xml:space="preserve"> y a la Comisión Edilicia de </w:t>
      </w:r>
      <w:r w:rsidRPr="00E33048">
        <w:rPr>
          <w:rStyle w:val="Fuentedeprrafopredeter2"/>
          <w:rFonts w:ascii="Arial" w:eastAsia="MS Mincho" w:hAnsi="Arial" w:cs="Arial"/>
          <w:b/>
        </w:rPr>
        <w:t xml:space="preserve"> Hacienda, Patrimonio y Presupuesto y Medio ambiente</w:t>
      </w:r>
      <w:r w:rsidRPr="00E33048">
        <w:rPr>
          <w:rStyle w:val="Fuentedeprrafopredeter2"/>
          <w:rFonts w:ascii="Arial" w:eastAsia="MS Mincho" w:hAnsi="Arial" w:cs="Arial"/>
        </w:rPr>
        <w:t xml:space="preserve"> como </w:t>
      </w:r>
      <w:r w:rsidRPr="00E33048">
        <w:rPr>
          <w:rStyle w:val="Fuentedeprrafopredeter2"/>
          <w:rFonts w:ascii="Arial" w:eastAsia="MS Mincho" w:hAnsi="Arial" w:cs="Arial"/>
          <w:b/>
          <w:u w:val="single"/>
        </w:rPr>
        <w:t>coadyuvantes</w:t>
      </w:r>
      <w:r w:rsidRPr="00E33048">
        <w:rPr>
          <w:rStyle w:val="Fuentedeprrafopredeter2"/>
          <w:rFonts w:ascii="Arial" w:eastAsia="MS Mincho" w:hAnsi="Arial" w:cs="Arial"/>
        </w:rPr>
        <w:t xml:space="preserve"> </w:t>
      </w:r>
      <w:r w:rsidRPr="00E33048">
        <w:rPr>
          <w:rFonts w:ascii="Arial" w:eastAsia="Arial Unicode MS" w:hAnsi="Arial" w:cs="Arial"/>
        </w:rPr>
        <w:t>para estudio, análisis y en su caso dictaminar</w:t>
      </w:r>
      <w:r w:rsidRPr="00E33048">
        <w:rPr>
          <w:rStyle w:val="Fuentedeprrafopredeter2"/>
          <w:rFonts w:ascii="Arial" w:eastAsia="MS Mincho" w:hAnsi="Arial" w:cs="Arial"/>
        </w:rPr>
        <w:t xml:space="preserve"> el p</w:t>
      </w:r>
      <w:r w:rsidRPr="00E33048">
        <w:rPr>
          <w:rFonts w:ascii="Arial" w:hAnsi="Arial" w:cs="Arial"/>
        </w:rPr>
        <w:t xml:space="preserve">royecto que tiene por objeto </w:t>
      </w:r>
      <w:r w:rsidRPr="00E33048">
        <w:rPr>
          <w:rFonts w:ascii="Arial" w:hAnsi="Arial" w:cs="Arial"/>
          <w:b/>
        </w:rPr>
        <w:t xml:space="preserve"> modificar el  artículo 35 del </w:t>
      </w:r>
      <w:r w:rsidRPr="00E33048">
        <w:rPr>
          <w:rFonts w:ascii="Arial" w:hAnsi="Arial" w:cs="Arial"/>
          <w:b/>
        </w:rPr>
        <w:lastRenderedPageBreak/>
        <w:t xml:space="preserve">Reglamento de Equilibrio Ecológico y la Protección al Medio Ambiente de San Pedro Tlaquepaque  y adicionar en  la Ley de Ingresos del Municipio de  San Pedro Tlaquepaque, Jalisco, para el ejercicio fiscal 2024, </w:t>
      </w:r>
      <w:r w:rsidRPr="00E33048">
        <w:rPr>
          <w:rFonts w:ascii="Arial" w:hAnsi="Arial" w:cs="Arial"/>
          <w:bCs/>
        </w:rPr>
        <w:t>(Establecer y actualizar un registro real de las descargas a las redes de drenaje y alcantarillado, que se administran en esta  circunscripción)</w:t>
      </w:r>
      <w:r w:rsidRPr="00E33048">
        <w:rPr>
          <w:rFonts w:ascii="Arial" w:hAnsi="Arial" w:cs="Arial"/>
          <w:b/>
        </w:rPr>
        <w:t xml:space="preserve"> </w:t>
      </w:r>
      <w:r w:rsidRPr="00E33048">
        <w:rPr>
          <w:rFonts w:ascii="Arial" w:hAnsi="Arial" w:cs="Arial"/>
        </w:rPr>
        <w:t>con base en la siguiente:</w:t>
      </w:r>
    </w:p>
    <w:p w14:paraId="4936C43A" w14:textId="77777777" w:rsidR="00D02DC1" w:rsidRPr="00E33048" w:rsidRDefault="00D02DC1" w:rsidP="00D02DC1">
      <w:pPr>
        <w:tabs>
          <w:tab w:val="left" w:pos="1106"/>
        </w:tabs>
        <w:jc w:val="both"/>
        <w:rPr>
          <w:rFonts w:ascii="Arial" w:hAnsi="Arial" w:cs="Arial"/>
        </w:rPr>
      </w:pPr>
      <w:r w:rsidRPr="00E33048">
        <w:rPr>
          <w:rFonts w:ascii="Arial" w:hAnsi="Arial" w:cs="Arial"/>
        </w:rPr>
        <w:tab/>
      </w:r>
    </w:p>
    <w:p w14:paraId="5512C833" w14:textId="77777777" w:rsidR="00D02DC1" w:rsidRPr="00E33048" w:rsidRDefault="00D02DC1" w:rsidP="00D02DC1">
      <w:pPr>
        <w:tabs>
          <w:tab w:val="left" w:pos="1106"/>
        </w:tabs>
        <w:jc w:val="both"/>
        <w:rPr>
          <w:rFonts w:ascii="Arial" w:hAnsi="Arial" w:cs="Arial"/>
          <w:sz w:val="16"/>
          <w:szCs w:val="16"/>
        </w:rPr>
      </w:pPr>
    </w:p>
    <w:p w14:paraId="4C973248" w14:textId="77777777" w:rsidR="00D02DC1" w:rsidRPr="004C3F9F" w:rsidRDefault="00D02DC1" w:rsidP="00D02DC1">
      <w:pPr>
        <w:jc w:val="center"/>
        <w:rPr>
          <w:rFonts w:ascii="Arial" w:hAnsi="Arial" w:cs="Arial"/>
          <w:b/>
          <w:sz w:val="26"/>
          <w:szCs w:val="26"/>
        </w:rPr>
      </w:pPr>
      <w:r w:rsidRPr="004C3F9F">
        <w:rPr>
          <w:rFonts w:ascii="Arial" w:hAnsi="Arial" w:cs="Arial"/>
          <w:b/>
          <w:sz w:val="26"/>
          <w:szCs w:val="26"/>
        </w:rPr>
        <w:t>EXPOSICIÓN DE MOTIVOS</w:t>
      </w:r>
    </w:p>
    <w:p w14:paraId="5F70C142" w14:textId="77777777" w:rsidR="00D02DC1" w:rsidRPr="004C3F9F" w:rsidRDefault="00D02DC1" w:rsidP="00D02DC1">
      <w:pPr>
        <w:spacing w:after="120"/>
        <w:jc w:val="both"/>
        <w:rPr>
          <w:rFonts w:ascii="Arial" w:hAnsi="Arial" w:cs="Arial"/>
          <w:b/>
          <w:sz w:val="26"/>
          <w:szCs w:val="26"/>
        </w:rPr>
      </w:pPr>
    </w:p>
    <w:p w14:paraId="03B2D74C" w14:textId="77777777" w:rsidR="00D02DC1" w:rsidRPr="004C3F9F" w:rsidRDefault="00D02DC1" w:rsidP="00D02DC1">
      <w:pPr>
        <w:spacing w:line="276" w:lineRule="auto"/>
        <w:jc w:val="both"/>
        <w:rPr>
          <w:rFonts w:ascii="Arial" w:hAnsi="Arial" w:cs="Arial"/>
        </w:rPr>
      </w:pPr>
      <w:r w:rsidRPr="004C3F9F">
        <w:rPr>
          <w:rFonts w:ascii="Arial" w:hAnsi="Arial" w:cs="Arial"/>
          <w:b/>
          <w:sz w:val="26"/>
          <w:szCs w:val="26"/>
        </w:rPr>
        <w:t xml:space="preserve">1.- </w:t>
      </w:r>
      <w:r w:rsidRPr="004C3F9F">
        <w:rPr>
          <w:rFonts w:ascii="Arial" w:hAnsi="Arial" w:cs="Arial"/>
        </w:rPr>
        <w:t>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w:t>
      </w:r>
    </w:p>
    <w:p w14:paraId="7EFA3BAC"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 artículo 2 de la Ley del Gobierno y la Administración Pública Municipal del Estado de Jalisco y artículos 4 fracción I y 6 del Reglamento del Gobierno y de la Administración Pública del Ayuntamiento Constitucional de San Pedro Tlaquepaque. </w:t>
      </w:r>
    </w:p>
    <w:p w14:paraId="60D0371C" w14:textId="77777777" w:rsidR="00D02DC1" w:rsidRPr="004C3F9F" w:rsidRDefault="00D02DC1" w:rsidP="00D02DC1">
      <w:pPr>
        <w:spacing w:line="276" w:lineRule="auto"/>
        <w:jc w:val="both"/>
        <w:rPr>
          <w:rFonts w:ascii="Arial" w:hAnsi="Arial" w:cs="Arial"/>
        </w:rPr>
      </w:pPr>
    </w:p>
    <w:p w14:paraId="2EDF104E" w14:textId="77777777" w:rsidR="00D02DC1" w:rsidRPr="004C3F9F" w:rsidRDefault="00D02DC1" w:rsidP="00D02DC1">
      <w:pPr>
        <w:spacing w:line="276" w:lineRule="auto"/>
        <w:jc w:val="both"/>
        <w:rPr>
          <w:rFonts w:ascii="Arial" w:hAnsi="Arial" w:cs="Arial"/>
          <w:sz w:val="22"/>
          <w:szCs w:val="22"/>
        </w:rPr>
      </w:pPr>
      <w:r w:rsidRPr="004C3F9F">
        <w:rPr>
          <w:rFonts w:ascii="Arial" w:hAnsi="Arial" w:cs="Arial"/>
          <w:b/>
        </w:rPr>
        <w:t>2.-</w:t>
      </w:r>
      <w:r w:rsidRPr="004C3F9F">
        <w:rPr>
          <w:rFonts w:ascii="Arial" w:hAnsi="Arial" w:cs="Arial"/>
        </w:rPr>
        <w:t xml:space="preserve"> El Ayuntamiento Constitucional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w:t>
      </w:r>
      <w:r w:rsidRPr="004C3F9F">
        <w:rPr>
          <w:rFonts w:ascii="Arial" w:hAnsi="Arial" w:cs="Arial"/>
          <w:sz w:val="22"/>
          <w:szCs w:val="22"/>
        </w:rPr>
        <w:t>fracción II y 40 fracción II de la Ley del Gobierno y la Administración Pública Municipal del Estado de Jalisco.</w:t>
      </w:r>
    </w:p>
    <w:p w14:paraId="3E813FBA" w14:textId="77777777" w:rsidR="00D02DC1" w:rsidRPr="004C3F9F" w:rsidRDefault="00D02DC1" w:rsidP="00D02DC1">
      <w:pPr>
        <w:spacing w:line="276" w:lineRule="auto"/>
        <w:jc w:val="both"/>
        <w:rPr>
          <w:rFonts w:ascii="Arial" w:hAnsi="Arial" w:cs="Arial"/>
          <w:sz w:val="22"/>
          <w:szCs w:val="22"/>
        </w:rPr>
      </w:pPr>
    </w:p>
    <w:p w14:paraId="7F768FAB" w14:textId="77777777" w:rsidR="00D02DC1" w:rsidRPr="00E33048" w:rsidRDefault="00D02DC1" w:rsidP="00D02DC1">
      <w:pPr>
        <w:spacing w:line="276" w:lineRule="auto"/>
        <w:jc w:val="both"/>
        <w:rPr>
          <w:rFonts w:ascii="Arial" w:hAnsi="Arial" w:cs="Arial"/>
          <w:sz w:val="6"/>
          <w:szCs w:val="6"/>
        </w:rPr>
      </w:pPr>
    </w:p>
    <w:p w14:paraId="02728FCE" w14:textId="77777777" w:rsidR="00D02DC1" w:rsidRPr="004C3F9F" w:rsidRDefault="00D02DC1" w:rsidP="00D02DC1">
      <w:pPr>
        <w:spacing w:line="276" w:lineRule="auto"/>
        <w:jc w:val="both"/>
        <w:rPr>
          <w:rFonts w:ascii="Arial" w:hAnsi="Arial" w:cs="Arial"/>
        </w:rPr>
      </w:pPr>
      <w:r w:rsidRPr="004C3F9F">
        <w:rPr>
          <w:rFonts w:ascii="Arial" w:hAnsi="Arial" w:cs="Arial"/>
          <w:b/>
        </w:rPr>
        <w:t xml:space="preserve">3.- </w:t>
      </w:r>
      <w:r w:rsidRPr="004C3F9F">
        <w:rPr>
          <w:rFonts w:ascii="Arial" w:hAnsi="Arial" w:cs="Arial"/>
        </w:rPr>
        <w:t xml:space="preserve">Se recibió en la Secretaría del Ayuntamiento oficio número CGGIC-DGMA-DPA249/2023  por el Director General de medio Ambiente Abogado Roberto Baltazar Román,  en el cual solicita su apoyo para que sea presentada ante el Pleno del H. Ayuntamiento Constitucional de San Pedro Tlaquepaque una iniciativa en la que se haga una propuesta para modificar </w:t>
      </w:r>
      <w:r w:rsidRPr="004C3F9F">
        <w:rPr>
          <w:rFonts w:ascii="Arial" w:hAnsi="Arial" w:cs="Arial"/>
          <w:b/>
          <w:bCs/>
        </w:rPr>
        <w:t>el Reglamento  de Equilibrio y la Protección al Medio Ambiente de San Pedro Tlaquepaque,</w:t>
      </w:r>
      <w:r w:rsidRPr="004C3F9F">
        <w:rPr>
          <w:rFonts w:ascii="Arial" w:hAnsi="Arial" w:cs="Arial"/>
        </w:rPr>
        <w:t xml:space="preserve"> y </w:t>
      </w:r>
      <w:r w:rsidRPr="004C3F9F">
        <w:rPr>
          <w:rFonts w:ascii="Arial" w:hAnsi="Arial" w:cs="Arial"/>
          <w:b/>
          <w:bCs/>
        </w:rPr>
        <w:t xml:space="preserve">la ley de Ingresos del Municipio de San Pedro Tlaquepaque para el ejercicio fiscal 2024. </w:t>
      </w:r>
      <w:r w:rsidRPr="004C3F9F">
        <w:rPr>
          <w:rFonts w:ascii="Arial" w:hAnsi="Arial" w:cs="Arial"/>
        </w:rPr>
        <w:t>(Se anexa para formar parte integral de la presente).</w:t>
      </w:r>
    </w:p>
    <w:p w14:paraId="00038EE8" w14:textId="77777777" w:rsidR="00D02DC1" w:rsidRPr="004C3F9F" w:rsidRDefault="00D02DC1" w:rsidP="00D02DC1">
      <w:pPr>
        <w:spacing w:line="276" w:lineRule="auto"/>
        <w:jc w:val="both"/>
        <w:rPr>
          <w:rFonts w:ascii="Arial" w:hAnsi="Arial" w:cs="Arial"/>
        </w:rPr>
      </w:pPr>
      <w:r w:rsidRPr="004C3F9F">
        <w:rPr>
          <w:rFonts w:ascii="Arial" w:hAnsi="Arial" w:cs="Arial"/>
        </w:rPr>
        <w:t>En el oficio de cuenta nos puntualiza lo siguiente:</w:t>
      </w:r>
    </w:p>
    <w:p w14:paraId="238E0F2F" w14:textId="77777777" w:rsidR="00D02DC1" w:rsidRPr="004C3F9F" w:rsidRDefault="00D02DC1" w:rsidP="00D02DC1">
      <w:pPr>
        <w:spacing w:line="276" w:lineRule="auto"/>
        <w:jc w:val="both"/>
        <w:rPr>
          <w:rFonts w:ascii="Arial" w:hAnsi="Arial" w:cs="Arial"/>
        </w:rPr>
      </w:pPr>
    </w:p>
    <w:p w14:paraId="1BE951B1" w14:textId="77777777" w:rsidR="00D02DC1" w:rsidRPr="004C3F9F" w:rsidRDefault="00D02DC1" w:rsidP="00D02DC1">
      <w:pPr>
        <w:spacing w:line="276" w:lineRule="auto"/>
        <w:jc w:val="both"/>
        <w:rPr>
          <w:rFonts w:ascii="Arial" w:hAnsi="Arial" w:cs="Arial"/>
        </w:rPr>
      </w:pPr>
      <w:r w:rsidRPr="004C3F9F">
        <w:rPr>
          <w:rFonts w:ascii="Arial" w:hAnsi="Arial" w:cs="Arial"/>
        </w:rPr>
        <w:t>Es menenster puntualizar que uno de los principales recursos vitales resulta ser el agua. En esta tesitura, es acertado afirmar que la disponibilidad de agua de buena calidad es un factor fundamental para el desarrollo sostenible de las distintas comunidades.</w:t>
      </w:r>
    </w:p>
    <w:p w14:paraId="60EFB144" w14:textId="77777777" w:rsidR="00D02DC1" w:rsidRPr="004C3F9F" w:rsidRDefault="00D02DC1" w:rsidP="00D02DC1">
      <w:pPr>
        <w:spacing w:line="276" w:lineRule="auto"/>
        <w:jc w:val="both"/>
        <w:rPr>
          <w:rFonts w:ascii="Arial" w:hAnsi="Arial" w:cs="Arial"/>
        </w:rPr>
      </w:pPr>
    </w:p>
    <w:p w14:paraId="66705FDB"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Siendo un punto prioritario en la agenda de los gobiernos Municipales, Estatales y Federales, garantizar que toda su población pueda disponer de agua potable y </w:t>
      </w:r>
      <w:r w:rsidRPr="004C3F9F">
        <w:rPr>
          <w:rFonts w:ascii="Arial" w:hAnsi="Arial" w:cs="Arial"/>
        </w:rPr>
        <w:lastRenderedPageBreak/>
        <w:t>saneamiento en condiciones equitativas y de calidad, como componente esencial del disfrute de todos los derechos humanos.</w:t>
      </w:r>
    </w:p>
    <w:p w14:paraId="001A52D1" w14:textId="77777777" w:rsidR="00D02DC1" w:rsidRPr="004C3F9F" w:rsidRDefault="00D02DC1" w:rsidP="00D02DC1">
      <w:pPr>
        <w:spacing w:line="276" w:lineRule="auto"/>
        <w:jc w:val="both"/>
        <w:rPr>
          <w:rFonts w:ascii="Arial" w:hAnsi="Arial" w:cs="Arial"/>
        </w:rPr>
      </w:pPr>
      <w:r w:rsidRPr="004C3F9F">
        <w:rPr>
          <w:rFonts w:ascii="Arial" w:hAnsi="Arial" w:cs="Arial"/>
        </w:rPr>
        <w:t>En este contexto, es importante destacar que, durante el temporal de lluvias, cada año es recurrente la problemática de inundaciones de vialidades tranquilizadas, principales, subcolectoras y colectoras, además de la recurrencia de los desbordamientos de cuerpos de agua y humedales que provocan inundaciones en las colonias aledañas a los mismos.</w:t>
      </w:r>
    </w:p>
    <w:p w14:paraId="0CE7D1E1" w14:textId="77777777" w:rsidR="00D02DC1" w:rsidRPr="004C3F9F" w:rsidRDefault="00D02DC1" w:rsidP="00D02DC1">
      <w:pPr>
        <w:spacing w:line="276" w:lineRule="auto"/>
        <w:jc w:val="both"/>
        <w:rPr>
          <w:rFonts w:ascii="Arial" w:hAnsi="Arial" w:cs="Arial"/>
        </w:rPr>
      </w:pPr>
      <w:r w:rsidRPr="004C3F9F">
        <w:rPr>
          <w:rFonts w:ascii="Arial" w:hAnsi="Arial" w:cs="Arial"/>
        </w:rPr>
        <w:t>Lo anterior, comúnmente provocado por las descargas irregulares provenientes de industrias, comercio, servicios y desarrollos habitacionales de la demarcación territorial de esta Municipalidad, que se suman a las aguas pluviales y lluviales propios del temporal de lluvias, razón por la cual, resulta imprescindible regular las descargas provenientes de los sectores descritos en líneas precedentes.</w:t>
      </w:r>
    </w:p>
    <w:p w14:paraId="346B4FD3" w14:textId="77777777" w:rsidR="00D02DC1" w:rsidRPr="004C3F9F" w:rsidRDefault="00D02DC1" w:rsidP="00D02DC1">
      <w:pPr>
        <w:spacing w:line="276" w:lineRule="auto"/>
        <w:jc w:val="both"/>
        <w:rPr>
          <w:rFonts w:ascii="Arial" w:hAnsi="Arial" w:cs="Arial"/>
        </w:rPr>
      </w:pPr>
      <w:r w:rsidRPr="004C3F9F">
        <w:rPr>
          <w:rFonts w:ascii="Arial" w:hAnsi="Arial" w:cs="Arial"/>
        </w:rPr>
        <w:t>Ahora bien, mediante la resolución 64/292, de fecha de julio de 2010, emitida por la Asamblea General de las Naciones Unidas, se reconoció explícitamente el derecho humano al agua y al saneamiento, literando que el agua potable limpia y un adecuado saneamiento, son condiciones esenciales para la realización de todos los derechos humanos. Por lo que es indispensable garantizar una disposición de agua suficiente, saludable, aceptable, físicamente accesible y asequible para su uso personal y doméstico.</w:t>
      </w:r>
    </w:p>
    <w:p w14:paraId="13E22484" w14:textId="77777777" w:rsidR="00D02DC1" w:rsidRPr="004C3F9F" w:rsidRDefault="00D02DC1" w:rsidP="00D02DC1">
      <w:pPr>
        <w:spacing w:line="276" w:lineRule="auto"/>
        <w:jc w:val="both"/>
        <w:rPr>
          <w:rFonts w:ascii="Arial" w:hAnsi="Arial" w:cs="Arial"/>
        </w:rPr>
      </w:pPr>
      <w:r w:rsidRPr="004C3F9F">
        <w:rPr>
          <w:rFonts w:ascii="Arial" w:hAnsi="Arial" w:cs="Arial"/>
        </w:rPr>
        <w:t>En este sentido y tal como lo consagra el artículo 1° Constitucional, es obligación de toda autoridad promover y proteger todos los derechos humanos, los cuales se rigen bajo los principios de universalidad, indivisibilidad, interdependencia y progresividad, por lo que deben tratarse de forma global y de manera justa, equitativa, procurando siempre la igualdad y la misma atención hacia todos los ciudadanos, así como buscar siempre su mejoramiento y evolución.</w:t>
      </w:r>
    </w:p>
    <w:p w14:paraId="659FA27F" w14:textId="77777777" w:rsidR="00D02DC1" w:rsidRPr="004C3F9F" w:rsidRDefault="00D02DC1" w:rsidP="00D02DC1">
      <w:pPr>
        <w:spacing w:line="276" w:lineRule="auto"/>
        <w:jc w:val="both"/>
        <w:rPr>
          <w:rFonts w:ascii="Arial" w:hAnsi="Arial" w:cs="Arial"/>
        </w:rPr>
      </w:pPr>
      <w:r w:rsidRPr="004C3F9F">
        <w:rPr>
          <w:rFonts w:ascii="Arial" w:hAnsi="Arial" w:cs="Arial"/>
        </w:rPr>
        <w:t>Ahora bien, nos encontramos ante una problemática ambientl sería, pues la actividad humana, ha ocasionado severas alteraciones a los cuerpos de agua; siendo evidencia de dicha problemática, la recomendación 1/2009, de fecha 27 de enero de 2009, emitida por la Comisión estatal de derechos Humanos del Estado de Jalisco, dictada dentro la queja 986/07/III  y sus acumulados. . .</w:t>
      </w:r>
    </w:p>
    <w:p w14:paraId="3829CFB8" w14:textId="77777777" w:rsidR="00D02DC1" w:rsidRPr="004C3F9F" w:rsidRDefault="00D02DC1" w:rsidP="00D02DC1">
      <w:pPr>
        <w:spacing w:line="276" w:lineRule="auto"/>
        <w:jc w:val="both"/>
        <w:rPr>
          <w:rFonts w:ascii="Arial" w:hAnsi="Arial" w:cs="Arial"/>
        </w:rPr>
      </w:pPr>
      <w:r w:rsidRPr="004C3F9F">
        <w:rPr>
          <w:rFonts w:ascii="Arial" w:hAnsi="Arial" w:cs="Arial"/>
        </w:rPr>
        <w:t>. . .</w:t>
      </w:r>
    </w:p>
    <w:p w14:paraId="3712A574" w14:textId="77777777" w:rsidR="00D02DC1" w:rsidRPr="004C3F9F" w:rsidRDefault="00D02DC1" w:rsidP="00D02DC1">
      <w:pPr>
        <w:spacing w:line="276" w:lineRule="auto"/>
        <w:jc w:val="both"/>
        <w:rPr>
          <w:rFonts w:ascii="Arial" w:hAnsi="Arial" w:cs="Arial"/>
        </w:rPr>
      </w:pPr>
      <w:r w:rsidRPr="004C3F9F">
        <w:rPr>
          <w:rFonts w:ascii="Arial" w:hAnsi="Arial" w:cs="Arial"/>
        </w:rPr>
        <w:t>. . .</w:t>
      </w:r>
    </w:p>
    <w:p w14:paraId="61622449" w14:textId="77777777" w:rsidR="00D02DC1" w:rsidRPr="004C3F9F" w:rsidRDefault="00D02DC1" w:rsidP="00D02DC1">
      <w:pPr>
        <w:spacing w:line="276" w:lineRule="auto"/>
        <w:jc w:val="both"/>
        <w:rPr>
          <w:rFonts w:ascii="Arial" w:hAnsi="Arial" w:cs="Arial"/>
        </w:rPr>
      </w:pPr>
    </w:p>
    <w:p w14:paraId="45926DD0" w14:textId="77777777" w:rsidR="00D02DC1" w:rsidRDefault="00D02DC1" w:rsidP="00D02DC1">
      <w:pPr>
        <w:spacing w:line="276" w:lineRule="auto"/>
        <w:jc w:val="both"/>
        <w:rPr>
          <w:rFonts w:ascii="Arial" w:hAnsi="Arial" w:cs="Arial"/>
        </w:rPr>
      </w:pPr>
      <w:r w:rsidRPr="004C3F9F">
        <w:rPr>
          <w:rFonts w:ascii="Arial" w:hAnsi="Arial" w:cs="Arial"/>
          <w:b/>
        </w:rPr>
        <w:t xml:space="preserve">4.- </w:t>
      </w:r>
      <w:r w:rsidRPr="004C3F9F">
        <w:rPr>
          <w:rFonts w:ascii="Arial" w:hAnsi="Arial" w:cs="Arial"/>
        </w:rPr>
        <w:t xml:space="preserve">  El Reglamento de Equilibrio Ecológico y la Protección al Medio Ambiente de San Pedro Tlaquepaque, se público con fecha 12 de diciembre del año 2003 y ha tenido las siguientes reformas y adiciones:</w:t>
      </w:r>
    </w:p>
    <w:p w14:paraId="58549E76" w14:textId="77777777" w:rsidR="00E33048" w:rsidRPr="004C3F9F" w:rsidRDefault="00E33048" w:rsidP="00D02DC1">
      <w:pPr>
        <w:spacing w:line="276" w:lineRule="auto"/>
        <w:jc w:val="both"/>
        <w:rPr>
          <w:rFonts w:ascii="Arial" w:hAnsi="Arial" w:cs="Arial"/>
        </w:rPr>
      </w:pPr>
    </w:p>
    <w:p w14:paraId="1D8B9C3B" w14:textId="77777777" w:rsidR="00D02DC1" w:rsidRPr="004C3F9F" w:rsidRDefault="00D02DC1" w:rsidP="00D02DC1">
      <w:pPr>
        <w:jc w:val="center"/>
        <w:rPr>
          <w:rFonts w:ascii="Arial" w:hAnsi="Arial" w:cs="Arial"/>
          <w:b/>
          <w:color w:val="000000"/>
          <w:sz w:val="22"/>
          <w:szCs w:val="22"/>
        </w:rPr>
      </w:pPr>
      <w:r w:rsidRPr="004C3F9F">
        <w:rPr>
          <w:rFonts w:ascii="Arial" w:hAnsi="Arial" w:cs="Arial"/>
          <w:b/>
          <w:color w:val="000000"/>
          <w:sz w:val="22"/>
          <w:szCs w:val="22"/>
        </w:rPr>
        <w:t>TRANSITORIOS</w:t>
      </w:r>
    </w:p>
    <w:p w14:paraId="0FF54AD8" w14:textId="77777777" w:rsidR="00D02DC1" w:rsidRPr="004C3F9F" w:rsidRDefault="00D02DC1" w:rsidP="00D02DC1">
      <w:pPr>
        <w:jc w:val="center"/>
        <w:rPr>
          <w:rFonts w:ascii="Arial" w:hAnsi="Arial" w:cs="Arial"/>
          <w:b/>
          <w:color w:val="000000"/>
          <w:sz w:val="22"/>
          <w:szCs w:val="22"/>
        </w:rPr>
      </w:pPr>
    </w:p>
    <w:p w14:paraId="5044F7EA" w14:textId="77777777" w:rsidR="00D02DC1" w:rsidRPr="00E33048" w:rsidRDefault="00D02DC1" w:rsidP="00D02DC1">
      <w:pPr>
        <w:jc w:val="both"/>
        <w:rPr>
          <w:rFonts w:ascii="Arial" w:hAnsi="Arial" w:cs="Arial"/>
        </w:rPr>
      </w:pPr>
      <w:r w:rsidRPr="00E33048">
        <w:rPr>
          <w:rFonts w:ascii="Arial" w:hAnsi="Arial" w:cs="Arial"/>
          <w:b/>
          <w:bCs/>
        </w:rPr>
        <w:t xml:space="preserve">PRIMERO.- </w:t>
      </w:r>
      <w:r w:rsidRPr="00E33048">
        <w:rPr>
          <w:rFonts w:ascii="Arial" w:hAnsi="Arial" w:cs="Arial"/>
        </w:rPr>
        <w:t xml:space="preserve">Este reglamento entrará en vigor el día siguiente de su publicación en la Gaceta Municipal. </w:t>
      </w:r>
    </w:p>
    <w:p w14:paraId="00E7B5BC" w14:textId="77777777" w:rsidR="00D02DC1" w:rsidRPr="00E33048" w:rsidRDefault="00D02DC1" w:rsidP="00D02DC1">
      <w:pPr>
        <w:jc w:val="both"/>
        <w:rPr>
          <w:rFonts w:ascii="Arial" w:hAnsi="Arial" w:cs="Arial"/>
          <w:highlight w:val="green"/>
        </w:rPr>
      </w:pPr>
    </w:p>
    <w:p w14:paraId="5433AC16" w14:textId="77777777" w:rsidR="00D02DC1" w:rsidRPr="00E33048" w:rsidRDefault="00D02DC1" w:rsidP="00D02DC1">
      <w:pPr>
        <w:jc w:val="both"/>
        <w:rPr>
          <w:rFonts w:ascii="Arial" w:hAnsi="Arial" w:cs="Arial"/>
        </w:rPr>
      </w:pPr>
      <w:r w:rsidRPr="00E33048">
        <w:rPr>
          <w:rFonts w:ascii="Arial" w:hAnsi="Arial" w:cs="Arial"/>
          <w:b/>
        </w:rPr>
        <w:t>SEGUNDO.-</w:t>
      </w:r>
      <w:r w:rsidRPr="00E33048">
        <w:rPr>
          <w:rFonts w:ascii="Arial" w:hAnsi="Arial" w:cs="Arial"/>
        </w:rPr>
        <w:t xml:space="preserve"> Se instruye a la Dirección General del Medio Ambiente Municipal, para que operen el presente Ordenamiento.</w:t>
      </w:r>
    </w:p>
    <w:p w14:paraId="5D5DAA13" w14:textId="77777777" w:rsidR="00D02DC1" w:rsidRPr="00E33048" w:rsidRDefault="00D02DC1" w:rsidP="00D02DC1">
      <w:pPr>
        <w:rPr>
          <w:rFonts w:ascii="Arial" w:hAnsi="Arial" w:cs="Arial"/>
        </w:rPr>
      </w:pPr>
    </w:p>
    <w:p w14:paraId="6D527749" w14:textId="77777777" w:rsidR="00D02DC1" w:rsidRPr="00E33048" w:rsidRDefault="00D02DC1" w:rsidP="00D02DC1">
      <w:pPr>
        <w:jc w:val="both"/>
        <w:rPr>
          <w:rFonts w:ascii="Arial" w:hAnsi="Arial" w:cs="Arial"/>
        </w:rPr>
      </w:pPr>
      <w:r w:rsidRPr="00E33048">
        <w:rPr>
          <w:rFonts w:ascii="Arial" w:hAnsi="Arial" w:cs="Arial"/>
          <w:b/>
        </w:rPr>
        <w:t xml:space="preserve">TERCERO.- </w:t>
      </w:r>
      <w:r w:rsidRPr="00E33048">
        <w:rPr>
          <w:rFonts w:ascii="Arial" w:hAnsi="Arial" w:cs="Arial"/>
        </w:rPr>
        <w:t>SE ABROGAN TODAS LAS DISPOSICIONES ANTERIORES A ESTE ORDENAMIENTO.</w:t>
      </w:r>
    </w:p>
    <w:p w14:paraId="0FB72A4D" w14:textId="77777777" w:rsidR="00D02DC1" w:rsidRDefault="00D02DC1" w:rsidP="00D02DC1">
      <w:pPr>
        <w:jc w:val="both"/>
        <w:rPr>
          <w:rFonts w:ascii="Arial" w:hAnsi="Arial" w:cs="Arial"/>
          <w:sz w:val="22"/>
          <w:szCs w:val="22"/>
        </w:rPr>
      </w:pPr>
    </w:p>
    <w:p w14:paraId="56978FC5" w14:textId="77777777" w:rsidR="00E33048" w:rsidRDefault="00E33048" w:rsidP="00D02DC1">
      <w:pPr>
        <w:jc w:val="both"/>
        <w:rPr>
          <w:rFonts w:ascii="Arial" w:hAnsi="Arial" w:cs="Arial"/>
          <w:sz w:val="22"/>
          <w:szCs w:val="22"/>
        </w:rPr>
      </w:pPr>
    </w:p>
    <w:p w14:paraId="550ADE84" w14:textId="77777777" w:rsidR="00E33048" w:rsidRPr="004C3F9F" w:rsidRDefault="00E33048" w:rsidP="00D02DC1">
      <w:pPr>
        <w:jc w:val="both"/>
        <w:rPr>
          <w:rFonts w:ascii="Arial" w:hAnsi="Arial" w:cs="Arial"/>
          <w:sz w:val="22"/>
          <w:szCs w:val="22"/>
        </w:rPr>
      </w:pPr>
    </w:p>
    <w:tbl>
      <w:tblPr>
        <w:tblStyle w:val="Tablaconcuadrcula"/>
        <w:tblW w:w="0" w:type="auto"/>
        <w:tblInd w:w="108" w:type="dxa"/>
        <w:tblLook w:val="04A0" w:firstRow="1" w:lastRow="0" w:firstColumn="1" w:lastColumn="0" w:noHBand="0" w:noVBand="1"/>
      </w:tblPr>
      <w:tblGrid>
        <w:gridCol w:w="8870"/>
      </w:tblGrid>
      <w:tr w:rsidR="00D02DC1" w:rsidRPr="004C3F9F" w14:paraId="35BAAA5D" w14:textId="77777777" w:rsidTr="00E33048">
        <w:tc>
          <w:tcPr>
            <w:tcW w:w="8870" w:type="dxa"/>
          </w:tcPr>
          <w:p w14:paraId="00DE8C57" w14:textId="77777777" w:rsidR="00D02DC1" w:rsidRPr="004C3F9F" w:rsidRDefault="00D02DC1" w:rsidP="00011DB7">
            <w:pPr>
              <w:jc w:val="center"/>
              <w:rPr>
                <w:rFonts w:ascii="Arial" w:hAnsi="Arial" w:cs="Arial"/>
                <w:sz w:val="24"/>
                <w:szCs w:val="24"/>
                <w:lang w:val="es-ES_tradnl"/>
              </w:rPr>
            </w:pPr>
            <w:r w:rsidRPr="004C3F9F">
              <w:rPr>
                <w:rFonts w:ascii="Arial" w:hAnsi="Arial" w:cs="Arial"/>
                <w:b/>
                <w:sz w:val="24"/>
                <w:szCs w:val="24"/>
                <w:lang w:val="es-ES_tradnl"/>
              </w:rPr>
              <w:lastRenderedPageBreak/>
              <w:t>Aprobado en Sesión de Cabildo, el 12 de Diciembre del 2003</w:t>
            </w:r>
          </w:p>
          <w:p w14:paraId="74BA9A34" w14:textId="77777777" w:rsidR="00D02DC1" w:rsidRPr="004C3F9F" w:rsidRDefault="00D02DC1" w:rsidP="00011DB7">
            <w:pPr>
              <w:jc w:val="both"/>
              <w:rPr>
                <w:rFonts w:ascii="Arial" w:hAnsi="Arial" w:cs="Arial"/>
                <w:lang w:val="es-ES_tradnl"/>
              </w:rPr>
            </w:pPr>
          </w:p>
        </w:tc>
      </w:tr>
    </w:tbl>
    <w:p w14:paraId="55267F56" w14:textId="77777777" w:rsidR="00D02DC1" w:rsidRPr="004C3F9F" w:rsidRDefault="00D02DC1" w:rsidP="00D02DC1">
      <w:pPr>
        <w:jc w:val="both"/>
        <w:rPr>
          <w:rFonts w:ascii="Arial" w:hAnsi="Arial" w:cs="Arial"/>
          <w:sz w:val="22"/>
          <w:szCs w:val="22"/>
        </w:rPr>
      </w:pPr>
    </w:p>
    <w:tbl>
      <w:tblPr>
        <w:tblStyle w:val="Tablaconcuadrcula"/>
        <w:tblW w:w="0" w:type="auto"/>
        <w:tblInd w:w="108" w:type="dxa"/>
        <w:tblLook w:val="04A0" w:firstRow="1" w:lastRow="0" w:firstColumn="1" w:lastColumn="0" w:noHBand="0" w:noVBand="1"/>
      </w:tblPr>
      <w:tblGrid>
        <w:gridCol w:w="8789"/>
      </w:tblGrid>
      <w:tr w:rsidR="00D02DC1" w:rsidRPr="004C3F9F" w14:paraId="15253A25" w14:textId="77777777" w:rsidTr="00E33048">
        <w:tc>
          <w:tcPr>
            <w:tcW w:w="8789" w:type="dxa"/>
          </w:tcPr>
          <w:p w14:paraId="40EFE002" w14:textId="77777777" w:rsidR="00D02DC1" w:rsidRPr="004C3F9F" w:rsidRDefault="00D02DC1" w:rsidP="00011DB7">
            <w:pPr>
              <w:jc w:val="both"/>
              <w:rPr>
                <w:rFonts w:ascii="Arial" w:hAnsi="Arial" w:cs="Arial"/>
                <w:b/>
                <w:sz w:val="18"/>
                <w:szCs w:val="18"/>
              </w:rPr>
            </w:pPr>
            <w:r w:rsidRPr="004C3F9F">
              <w:rPr>
                <w:rFonts w:ascii="Arial" w:hAnsi="Arial" w:cs="Arial"/>
                <w:b/>
                <w:sz w:val="18"/>
                <w:szCs w:val="18"/>
              </w:rPr>
              <w:t>15 DE SEPTIEMBRE 2009</w:t>
            </w:r>
          </w:p>
          <w:p w14:paraId="4D71776E" w14:textId="77777777" w:rsidR="00D02DC1" w:rsidRPr="004C3F9F" w:rsidRDefault="00D02DC1" w:rsidP="00011DB7">
            <w:pPr>
              <w:jc w:val="both"/>
              <w:rPr>
                <w:rFonts w:ascii="Arial" w:hAnsi="Arial" w:cs="Arial"/>
                <w:sz w:val="18"/>
                <w:szCs w:val="18"/>
              </w:rPr>
            </w:pPr>
          </w:p>
          <w:p w14:paraId="14FF9479" w14:textId="77777777" w:rsidR="00D02DC1" w:rsidRPr="004C3F9F" w:rsidRDefault="00D02DC1" w:rsidP="00011DB7">
            <w:pPr>
              <w:jc w:val="both"/>
              <w:rPr>
                <w:rFonts w:ascii="Arial" w:hAnsi="Arial" w:cs="Arial"/>
                <w:sz w:val="18"/>
                <w:szCs w:val="18"/>
              </w:rPr>
            </w:pPr>
            <w:r w:rsidRPr="004C3F9F">
              <w:rPr>
                <w:rFonts w:ascii="Arial" w:hAnsi="Arial" w:cs="Arial"/>
                <w:b/>
                <w:sz w:val="18"/>
                <w:szCs w:val="18"/>
              </w:rPr>
              <w:t>PRIMERO.-</w:t>
            </w:r>
            <w:r w:rsidRPr="004C3F9F">
              <w:rPr>
                <w:rFonts w:ascii="Arial" w:hAnsi="Arial" w:cs="Arial"/>
                <w:sz w:val="18"/>
                <w:szCs w:val="18"/>
              </w:rPr>
              <w:t xml:space="preserve"> SE APRUEBA REFORMAR EL ARTICULADO DEL REGLAMENTO MUNICIPAL DEL EQUILIBRIO ECOLÓGICO Y LA PROTECCIÓN AL AMBIENTE, POR LO QUE VE A SUPRIMIR LA DENOMINACIÓN DE LA DIRECCIÓN GENERAL DE ECOLOGÍA, QUE MENCIONA EL REGLAMENTO SUJETO DE LA PRESENTE REFORMA, POR LA DENOMINACIÓN VIGENTE DE LA MISMA DEPENDENCIA CONFORME A LO ESTABLECIDO POR EL REGLAMENTO DEL AYUNTAMIENTO Y DE LA ADMINISTRACIÓN PÚBLICA DEL MUNICIPIO DE TLAQUEPAQUE; ASÍ EN LO SUCESIVO SERÁ LA DIRECCIÓN GENERAL DEL MEDIO AMBIENTE. </w:t>
            </w:r>
          </w:p>
          <w:p w14:paraId="2BEFB3CF" w14:textId="77777777" w:rsidR="00D02DC1" w:rsidRPr="004C3F9F" w:rsidRDefault="00D02DC1" w:rsidP="00011DB7">
            <w:pPr>
              <w:jc w:val="both"/>
              <w:rPr>
                <w:rFonts w:ascii="Arial" w:hAnsi="Arial" w:cs="Arial"/>
                <w:sz w:val="18"/>
                <w:szCs w:val="18"/>
              </w:rPr>
            </w:pPr>
          </w:p>
          <w:p w14:paraId="25D1DB7A" w14:textId="77777777" w:rsidR="00D02DC1" w:rsidRPr="004C3F9F" w:rsidRDefault="00D02DC1" w:rsidP="00011DB7">
            <w:pPr>
              <w:jc w:val="both"/>
              <w:rPr>
                <w:rFonts w:ascii="Arial" w:hAnsi="Arial" w:cs="Arial"/>
              </w:rPr>
            </w:pPr>
            <w:r w:rsidRPr="004C3F9F">
              <w:rPr>
                <w:rFonts w:ascii="Arial" w:hAnsi="Arial" w:cs="Arial"/>
                <w:b/>
                <w:sz w:val="18"/>
                <w:szCs w:val="18"/>
              </w:rPr>
              <w:t>SEGUNDO.-</w:t>
            </w:r>
            <w:r w:rsidRPr="004C3F9F">
              <w:rPr>
                <w:rFonts w:ascii="Arial" w:hAnsi="Arial" w:cs="Arial"/>
                <w:sz w:val="18"/>
                <w:szCs w:val="18"/>
              </w:rPr>
              <w:t xml:space="preserve"> EN ATENCIÓN AL PROGRAMA DE ACTUALIZACIÓN PERMANENTE DEL MARCO NORMATIVO MUNICIPAL CON LAS DISPOSICIONES ESTATALES DE LA MATERIA, SE ACUERDA REFORMAR EL REGLAMENTO MUNICIPAL DEL EQUILIBRIO ECOLÓGICO Y LA PROTECCIÓN AL AMBIENTE EN SUS ARTÍCULOS 13, 18, 40 EN SU FRACCIÓN III, 61 PÁRRAFO SEGUNDO Y 75 FRACCIÓN SEGUNDA; TAL COMO SE DESCRIBE EN EL CUERPO DEL DICTAMEN</w:t>
            </w:r>
            <w:r w:rsidRPr="004C3F9F">
              <w:rPr>
                <w:rFonts w:ascii="Arial" w:hAnsi="Arial" w:cs="Arial"/>
              </w:rPr>
              <w:t>.</w:t>
            </w:r>
          </w:p>
          <w:p w14:paraId="7EDD9189" w14:textId="77777777" w:rsidR="00D02DC1" w:rsidRPr="004C3F9F" w:rsidRDefault="00D02DC1" w:rsidP="00011DB7">
            <w:pPr>
              <w:jc w:val="both"/>
              <w:rPr>
                <w:rFonts w:ascii="Arial" w:hAnsi="Arial" w:cs="Arial"/>
              </w:rPr>
            </w:pPr>
          </w:p>
        </w:tc>
      </w:tr>
    </w:tbl>
    <w:p w14:paraId="50345D34" w14:textId="77777777" w:rsidR="00D02DC1" w:rsidRPr="004C3F9F" w:rsidRDefault="00D02DC1" w:rsidP="00D02DC1">
      <w:pPr>
        <w:jc w:val="both"/>
        <w:rPr>
          <w:rFonts w:ascii="Arial" w:hAnsi="Arial" w:cs="Arial"/>
          <w:sz w:val="22"/>
          <w:szCs w:val="22"/>
        </w:rPr>
      </w:pPr>
    </w:p>
    <w:tbl>
      <w:tblPr>
        <w:tblStyle w:val="Tablaconcuadrcula"/>
        <w:tblW w:w="0" w:type="auto"/>
        <w:tblLook w:val="04A0" w:firstRow="1" w:lastRow="0" w:firstColumn="1" w:lastColumn="0" w:noHBand="0" w:noVBand="1"/>
      </w:tblPr>
      <w:tblGrid>
        <w:gridCol w:w="8978"/>
      </w:tblGrid>
      <w:tr w:rsidR="00D02DC1" w:rsidRPr="004C3F9F" w14:paraId="0A166A75" w14:textId="77777777" w:rsidTr="00011DB7">
        <w:tc>
          <w:tcPr>
            <w:tcW w:w="8978" w:type="dxa"/>
          </w:tcPr>
          <w:p w14:paraId="03E883D6" w14:textId="77777777" w:rsidR="00D02DC1" w:rsidRPr="004C3F9F" w:rsidRDefault="00D02DC1" w:rsidP="00011DB7">
            <w:pPr>
              <w:jc w:val="both"/>
              <w:rPr>
                <w:rFonts w:ascii="Arial" w:hAnsi="Arial" w:cs="Arial"/>
              </w:rPr>
            </w:pPr>
            <w:r w:rsidRPr="004C3F9F">
              <w:rPr>
                <w:rFonts w:ascii="Arial" w:hAnsi="Arial" w:cs="Arial"/>
              </w:rPr>
              <w:t>Gaceta Municipal Año 3, Número 9 Fecha de Publicación 15 de Octubre del 2009.</w:t>
            </w:r>
          </w:p>
        </w:tc>
      </w:tr>
    </w:tbl>
    <w:p w14:paraId="18FEC972" w14:textId="77777777" w:rsidR="00D02DC1" w:rsidRPr="004C3F9F" w:rsidRDefault="00D02DC1" w:rsidP="00D02DC1">
      <w:pPr>
        <w:jc w:val="both"/>
        <w:rPr>
          <w:rFonts w:ascii="Arial" w:hAnsi="Arial" w:cs="Arial"/>
          <w:sz w:val="22"/>
          <w:szCs w:val="22"/>
        </w:rPr>
      </w:pPr>
    </w:p>
    <w:p w14:paraId="0182E413" w14:textId="77777777" w:rsidR="00D02DC1" w:rsidRPr="004C3F9F" w:rsidRDefault="00D02DC1" w:rsidP="00D02DC1">
      <w:pPr>
        <w:jc w:val="both"/>
        <w:rPr>
          <w:rFonts w:ascii="Arial" w:hAnsi="Arial" w:cs="Arial"/>
          <w:sz w:val="22"/>
          <w:szCs w:val="22"/>
        </w:rPr>
      </w:pPr>
    </w:p>
    <w:p w14:paraId="15744F39" w14:textId="77777777" w:rsidR="00D02DC1" w:rsidRPr="004C3F9F" w:rsidRDefault="00D02DC1" w:rsidP="00D02DC1">
      <w:pPr>
        <w:jc w:val="center"/>
        <w:rPr>
          <w:rFonts w:ascii="Arial" w:hAnsi="Arial" w:cs="Arial"/>
          <w:sz w:val="22"/>
          <w:szCs w:val="22"/>
        </w:rPr>
      </w:pPr>
      <w:r w:rsidRPr="004C3F9F">
        <w:rPr>
          <w:rFonts w:ascii="Arial" w:hAnsi="Arial" w:cs="Arial"/>
          <w:b/>
          <w:sz w:val="22"/>
          <w:szCs w:val="22"/>
        </w:rPr>
        <w:t>TABLA DE REFORMAS Y ADICCIONES</w:t>
      </w:r>
      <w:r w:rsidRPr="004C3F9F">
        <w:rPr>
          <w:rFonts w:ascii="Arial" w:hAnsi="Arial" w:cs="Arial"/>
          <w:sz w:val="22"/>
          <w:szCs w:val="22"/>
        </w:rPr>
        <w:t>.</w:t>
      </w:r>
    </w:p>
    <w:p w14:paraId="2A0FF887" w14:textId="77777777" w:rsidR="00D02DC1" w:rsidRPr="004C3F9F" w:rsidRDefault="00D02DC1" w:rsidP="00D02DC1">
      <w:pPr>
        <w:jc w:val="both"/>
        <w:rPr>
          <w:rFonts w:ascii="Arial" w:hAnsi="Arial" w:cs="Arial"/>
          <w:sz w:val="22"/>
          <w:szCs w:val="22"/>
        </w:rPr>
      </w:pPr>
    </w:p>
    <w:p w14:paraId="41BE2893" w14:textId="77777777" w:rsidR="00D02DC1" w:rsidRPr="004C3F9F" w:rsidRDefault="00D02DC1" w:rsidP="00D02DC1">
      <w:pPr>
        <w:ind w:right="51"/>
        <w:jc w:val="both"/>
        <w:rPr>
          <w:rFonts w:ascii="Arial" w:eastAsia="Verdana" w:hAnsi="Arial" w:cs="Arial"/>
          <w:sz w:val="16"/>
          <w:szCs w:val="16"/>
        </w:rPr>
      </w:pPr>
      <w:r w:rsidRPr="004C3F9F">
        <w:rPr>
          <w:rFonts w:ascii="Arial" w:hAnsi="Arial" w:cs="Arial"/>
          <w:b/>
          <w:sz w:val="16"/>
          <w:szCs w:val="16"/>
        </w:rPr>
        <w:t>PUNTO DE ACUERDO NÚMERO 305/2016.</w:t>
      </w:r>
      <w:r w:rsidRPr="004C3F9F">
        <w:rPr>
          <w:rFonts w:ascii="Arial" w:hAnsi="Arial" w:cs="Arial"/>
          <w:b/>
          <w:bCs/>
          <w:sz w:val="16"/>
          <w:szCs w:val="16"/>
        </w:rPr>
        <w:t xml:space="preserve"> </w:t>
      </w:r>
      <w:r w:rsidRPr="004C3F9F">
        <w:rPr>
          <w:rFonts w:ascii="Arial" w:hAnsi="Arial" w:cs="Arial"/>
          <w:bCs/>
          <w:sz w:val="16"/>
          <w:szCs w:val="16"/>
        </w:rPr>
        <w:t>Se reforman los artículos 5 y 74 del Reglamento Municipal de Equilibrio Ecológico y la Protección al Medio Ambiente de San Pedro Tlaquepaque, Noviembre 4, 2016.</w:t>
      </w:r>
      <w:r w:rsidRPr="004C3F9F">
        <w:rPr>
          <w:rFonts w:ascii="Arial" w:eastAsia="Verdana" w:hAnsi="Arial" w:cs="Arial"/>
          <w:sz w:val="16"/>
          <w:szCs w:val="16"/>
        </w:rPr>
        <w:t xml:space="preserve"> Gaceta Municipal Año 2016 Tomo XXIII Fecha de Publicación 15 de Diciembre de 2016.</w:t>
      </w:r>
    </w:p>
    <w:p w14:paraId="37276336" w14:textId="77777777" w:rsidR="00D02DC1" w:rsidRPr="004C3F9F" w:rsidRDefault="00D02DC1" w:rsidP="00D02DC1">
      <w:pPr>
        <w:ind w:right="51"/>
        <w:jc w:val="both"/>
        <w:rPr>
          <w:rFonts w:ascii="Arial" w:eastAsia="Verdana" w:hAnsi="Arial" w:cs="Arial"/>
          <w:sz w:val="16"/>
          <w:szCs w:val="16"/>
        </w:rPr>
      </w:pPr>
    </w:p>
    <w:p w14:paraId="7D15DBA4" w14:textId="77777777" w:rsidR="00D02DC1" w:rsidRPr="004C3F9F" w:rsidRDefault="00D02DC1" w:rsidP="00D02DC1">
      <w:pPr>
        <w:pStyle w:val="Sinespaciado"/>
        <w:jc w:val="both"/>
        <w:rPr>
          <w:rFonts w:ascii="Arial" w:hAnsi="Arial" w:cs="Arial"/>
          <w:sz w:val="16"/>
          <w:szCs w:val="16"/>
          <w:lang w:val="es-ES_tradnl"/>
        </w:rPr>
      </w:pPr>
    </w:p>
    <w:p w14:paraId="4A98184A" w14:textId="77777777" w:rsidR="00D02DC1" w:rsidRPr="004C3F9F" w:rsidRDefault="00D02DC1" w:rsidP="00D02DC1">
      <w:pPr>
        <w:spacing w:after="240"/>
        <w:jc w:val="both"/>
        <w:rPr>
          <w:rFonts w:ascii="Arial" w:hAnsi="Arial" w:cs="Arial"/>
          <w:b/>
          <w:sz w:val="16"/>
          <w:szCs w:val="16"/>
          <w:lang w:val="es-ES_tradnl"/>
        </w:rPr>
      </w:pPr>
      <w:r w:rsidRPr="004C3F9F">
        <w:rPr>
          <w:rFonts w:ascii="Arial" w:hAnsi="Arial" w:cs="Arial"/>
          <w:sz w:val="16"/>
          <w:szCs w:val="16"/>
        </w:rPr>
        <w:t xml:space="preserve">Acuerdo número 1086- </w:t>
      </w:r>
      <w:r w:rsidRPr="004C3F9F">
        <w:rPr>
          <w:rFonts w:ascii="Arial" w:eastAsia="Arial Unicode MS" w:hAnsi="Arial" w:cs="Arial"/>
          <w:b/>
          <w:sz w:val="16"/>
          <w:szCs w:val="16"/>
        </w:rPr>
        <w:t>adicionar varias fracciones al artículo 4 mismas que se recorren de acuerdo al orden alfabético; se adiciona los artículos 73 BIS, 73 TER, 73 QUARTER; se reforma el artículo 79 y 88; se adiciona el artículo 88 BIS; se reforma el artículo 89; se adiciona el artículo 89 BIS; se reforma el artículo 91; y se adicionan los artículos 91 BIS, 91 TER, y 91 QUARTER</w:t>
      </w:r>
      <w:r w:rsidRPr="004C3F9F">
        <w:rPr>
          <w:rFonts w:ascii="Arial" w:eastAsia="Arial Unicode MS" w:hAnsi="Arial" w:cs="Arial"/>
          <w:sz w:val="16"/>
          <w:szCs w:val="16"/>
        </w:rPr>
        <w:t xml:space="preserve"> al Reglamento Municipal de Equilibrio Ecológico y la Protección al Medio Ambiente de San Pedro Tlaquepaque. Aprobado en Sesión de Ayuntamiento 11 de abril de 2019. Gaceta Municipal Tomo IX, Año 2019, Fecha de publicación 07 de junio de 2019. Entrada en vigor al día siguiente de su publicación.</w:t>
      </w:r>
    </w:p>
    <w:p w14:paraId="47E8B682" w14:textId="77777777" w:rsidR="00D02DC1" w:rsidRPr="004C3F9F" w:rsidRDefault="00D02DC1" w:rsidP="00D02DC1">
      <w:pPr>
        <w:ind w:right="51"/>
        <w:jc w:val="both"/>
        <w:rPr>
          <w:rFonts w:ascii="Arial" w:hAnsi="Arial" w:cs="Arial"/>
          <w:bCs/>
          <w:sz w:val="16"/>
          <w:szCs w:val="16"/>
          <w:bdr w:val="none" w:sz="0" w:space="0" w:color="auto" w:frame="1"/>
        </w:rPr>
      </w:pPr>
      <w:r w:rsidRPr="004C3F9F">
        <w:rPr>
          <w:rFonts w:ascii="Arial" w:hAnsi="Arial" w:cs="Arial"/>
          <w:b/>
          <w:sz w:val="16"/>
          <w:szCs w:val="16"/>
          <w:lang w:val="es-ES_tradnl"/>
        </w:rPr>
        <w:t xml:space="preserve">Acuerdo número 1260/2019 </w:t>
      </w:r>
      <w:r w:rsidRPr="004C3F9F">
        <w:rPr>
          <w:rFonts w:ascii="Arial" w:hAnsi="Arial" w:cs="Arial"/>
          <w:bCs/>
          <w:sz w:val="16"/>
          <w:szCs w:val="16"/>
          <w:bdr w:val="none" w:sz="0" w:space="0" w:color="auto" w:frame="1"/>
        </w:rPr>
        <w:t>aprueba adicionar y reformar las fracciones XXV y LXIV, recorriéndose las subsecuentes, al artículo 4 del Reglamento Municipal del Equilibrio Ecológico y la Protección al Ambiente de San Pedro Tlaquepaque, reformar la fracción LXII (anterior LX) aprueba reformar el nombre del Capítulo III, y adicionar los artículos 6 bis, 6 ter, 6 quater, 6 quinquies, 6 sexies, 6 septies, 6 octies, 6 nonies, 6 decies, 6 undecies, 6 duodecies, 6 terdecies y 6 quáterdecies del Reglamento Municipal del Equilibrio Ecológico y la Protección al Ambiente de San Pedro Tlaquepaque, así como los siguientes:</w:t>
      </w:r>
    </w:p>
    <w:p w14:paraId="45AE7B15" w14:textId="77777777" w:rsidR="00D02DC1" w:rsidRPr="004C3F9F" w:rsidRDefault="00D02DC1" w:rsidP="00D02DC1">
      <w:pPr>
        <w:ind w:right="51"/>
        <w:jc w:val="both"/>
        <w:rPr>
          <w:rFonts w:ascii="Arial" w:hAnsi="Arial" w:cs="Arial"/>
          <w:bCs/>
          <w:sz w:val="16"/>
          <w:szCs w:val="16"/>
          <w:bdr w:val="none" w:sz="0" w:space="0" w:color="auto" w:frame="1"/>
        </w:rPr>
      </w:pPr>
    </w:p>
    <w:p w14:paraId="51B4B702" w14:textId="77777777" w:rsidR="00D02DC1" w:rsidRPr="004C3F9F" w:rsidRDefault="00D02DC1" w:rsidP="00D02DC1">
      <w:pPr>
        <w:spacing w:line="360" w:lineRule="auto"/>
        <w:jc w:val="center"/>
        <w:textAlignment w:val="baseline"/>
        <w:rPr>
          <w:rFonts w:ascii="Arial" w:hAnsi="Arial" w:cs="Arial"/>
          <w:b/>
          <w:bCs/>
          <w:sz w:val="16"/>
          <w:szCs w:val="16"/>
          <w:bdr w:val="none" w:sz="0" w:space="0" w:color="auto" w:frame="1"/>
        </w:rPr>
      </w:pPr>
      <w:r w:rsidRPr="004C3F9F">
        <w:rPr>
          <w:rFonts w:ascii="Arial" w:hAnsi="Arial" w:cs="Arial"/>
          <w:b/>
          <w:bCs/>
          <w:sz w:val="16"/>
          <w:szCs w:val="16"/>
          <w:bdr w:val="none" w:sz="0" w:space="0" w:color="auto" w:frame="1"/>
        </w:rPr>
        <w:t>TRANSITORIOS</w:t>
      </w:r>
    </w:p>
    <w:p w14:paraId="1CDDB486" w14:textId="77777777" w:rsidR="00D02DC1" w:rsidRPr="004C3F9F" w:rsidRDefault="00D02DC1" w:rsidP="00D02DC1">
      <w:pPr>
        <w:spacing w:line="360" w:lineRule="auto"/>
        <w:ind w:left="737" w:right="1077"/>
        <w:jc w:val="both"/>
        <w:textAlignment w:val="baseline"/>
        <w:rPr>
          <w:rFonts w:ascii="Arial" w:hAnsi="Arial" w:cs="Arial"/>
          <w:bCs/>
          <w:sz w:val="16"/>
          <w:szCs w:val="16"/>
          <w:bdr w:val="none" w:sz="0" w:space="0" w:color="auto" w:frame="1"/>
        </w:rPr>
      </w:pPr>
      <w:r w:rsidRPr="004C3F9F">
        <w:rPr>
          <w:rFonts w:ascii="Arial" w:hAnsi="Arial" w:cs="Arial"/>
          <w:bCs/>
          <w:sz w:val="16"/>
          <w:szCs w:val="16"/>
          <w:bdr w:val="none" w:sz="0" w:space="0" w:color="auto" w:frame="1"/>
        </w:rPr>
        <w:t>PRIMERO. La presente reforma entrará en vigor al día siguiente de su publicación en la Gaceta Municipal del Ayuntamiento de San Pedro Tlaquepaque.</w:t>
      </w:r>
    </w:p>
    <w:p w14:paraId="006348A2" w14:textId="77777777" w:rsidR="00D02DC1" w:rsidRPr="004C3F9F" w:rsidRDefault="00D02DC1" w:rsidP="00D02DC1">
      <w:pPr>
        <w:spacing w:line="360" w:lineRule="auto"/>
        <w:ind w:left="737" w:right="1077"/>
        <w:jc w:val="both"/>
        <w:textAlignment w:val="baseline"/>
        <w:rPr>
          <w:rFonts w:ascii="Arial" w:hAnsi="Arial" w:cs="Arial"/>
          <w:bCs/>
          <w:sz w:val="16"/>
          <w:szCs w:val="16"/>
          <w:bdr w:val="none" w:sz="0" w:space="0" w:color="auto" w:frame="1"/>
        </w:rPr>
      </w:pPr>
      <w:r w:rsidRPr="004C3F9F">
        <w:rPr>
          <w:rFonts w:ascii="Arial" w:hAnsi="Arial" w:cs="Arial"/>
          <w:bCs/>
          <w:sz w:val="16"/>
          <w:szCs w:val="16"/>
          <w:bdr w:val="none" w:sz="0" w:space="0" w:color="auto" w:frame="1"/>
        </w:rPr>
        <w:t>SEGUNDO. Se derogan todas las disposiciones municipales que se opongan a la presente reforma.</w:t>
      </w:r>
    </w:p>
    <w:p w14:paraId="7BE61B0E" w14:textId="77777777" w:rsidR="00D02DC1" w:rsidRPr="004C3F9F" w:rsidRDefault="00D02DC1" w:rsidP="00D02DC1">
      <w:pPr>
        <w:spacing w:line="360" w:lineRule="auto"/>
        <w:ind w:left="737" w:right="1077"/>
        <w:jc w:val="both"/>
        <w:textAlignment w:val="baseline"/>
        <w:rPr>
          <w:rFonts w:ascii="Arial" w:hAnsi="Arial" w:cs="Arial"/>
          <w:bCs/>
          <w:sz w:val="16"/>
          <w:szCs w:val="16"/>
          <w:bdr w:val="none" w:sz="0" w:space="0" w:color="auto" w:frame="1"/>
        </w:rPr>
      </w:pPr>
      <w:r w:rsidRPr="004C3F9F">
        <w:rPr>
          <w:rFonts w:ascii="Arial" w:hAnsi="Arial" w:cs="Arial"/>
          <w:bCs/>
          <w:sz w:val="16"/>
          <w:szCs w:val="16"/>
          <w:bdr w:val="none" w:sz="0" w:space="0" w:color="auto" w:frame="1"/>
        </w:rPr>
        <w:t xml:space="preserve">TERCERO. La Comisión Edilicia de </w:t>
      </w:r>
      <w:r w:rsidRPr="004C3F9F">
        <w:rPr>
          <w:rFonts w:ascii="Arial" w:hAnsi="Arial" w:cs="Arial"/>
          <w:sz w:val="16"/>
          <w:szCs w:val="16"/>
        </w:rPr>
        <w:t>Medio Ambiente realizará las acciones necesarias para la emisión de la</w:t>
      </w:r>
      <w:r w:rsidRPr="004C3F9F">
        <w:rPr>
          <w:rFonts w:ascii="Arial" w:hAnsi="Arial" w:cs="Arial"/>
          <w:b/>
          <w:sz w:val="16"/>
          <w:szCs w:val="16"/>
        </w:rPr>
        <w:t xml:space="preserve"> </w:t>
      </w:r>
      <w:r w:rsidRPr="004C3F9F">
        <w:rPr>
          <w:rFonts w:ascii="Arial" w:hAnsi="Arial" w:cs="Arial"/>
          <w:bCs/>
          <w:sz w:val="16"/>
          <w:szCs w:val="16"/>
          <w:bdr w:val="none" w:sz="0" w:space="0" w:color="auto" w:frame="1"/>
        </w:rPr>
        <w:t>convocatoria para integrar el Consejo de Vigilancia dentro de los sesenta días posteriores a la entrada en vigor de la presente reforma.</w:t>
      </w:r>
    </w:p>
    <w:p w14:paraId="45A8EEBC" w14:textId="77777777" w:rsidR="00D02DC1" w:rsidRPr="004C3F9F" w:rsidRDefault="00D02DC1" w:rsidP="00D02DC1">
      <w:pPr>
        <w:spacing w:line="360" w:lineRule="auto"/>
        <w:ind w:left="737" w:right="1077"/>
        <w:jc w:val="both"/>
        <w:textAlignment w:val="baseline"/>
        <w:rPr>
          <w:rFonts w:ascii="Arial" w:hAnsi="Arial" w:cs="Arial"/>
          <w:bCs/>
          <w:sz w:val="16"/>
          <w:szCs w:val="16"/>
          <w:bdr w:val="none" w:sz="0" w:space="0" w:color="auto" w:frame="1"/>
        </w:rPr>
      </w:pPr>
      <w:r w:rsidRPr="004C3F9F">
        <w:rPr>
          <w:rFonts w:ascii="Arial" w:hAnsi="Arial" w:cs="Arial"/>
          <w:bCs/>
          <w:sz w:val="16"/>
          <w:szCs w:val="16"/>
          <w:bdr w:val="none" w:sz="0" w:space="0" w:color="auto" w:frame="1"/>
        </w:rPr>
        <w:t>CUARTO. El Consejo de Vigilancia del SIGA, deberá instalarse dentro de los 90 días posteriores a la publicación de la presente reforma en la Gaceta Municipal del Ayuntamiento de San Pedro Tlaquepaque.</w:t>
      </w:r>
    </w:p>
    <w:p w14:paraId="7CDB73E4" w14:textId="77777777" w:rsidR="00D02DC1" w:rsidRPr="004C3F9F" w:rsidRDefault="00D02DC1" w:rsidP="00D02DC1">
      <w:pPr>
        <w:spacing w:line="360" w:lineRule="auto"/>
        <w:ind w:left="737" w:right="1077"/>
        <w:jc w:val="both"/>
        <w:textAlignment w:val="baseline"/>
        <w:rPr>
          <w:rFonts w:ascii="Arial" w:hAnsi="Arial" w:cs="Arial"/>
          <w:bCs/>
          <w:sz w:val="16"/>
          <w:szCs w:val="16"/>
          <w:bdr w:val="none" w:sz="0" w:space="0" w:color="auto" w:frame="1"/>
        </w:rPr>
      </w:pPr>
      <w:r w:rsidRPr="004C3F9F">
        <w:rPr>
          <w:rFonts w:ascii="Arial" w:hAnsi="Arial" w:cs="Arial"/>
          <w:bCs/>
          <w:sz w:val="16"/>
          <w:szCs w:val="16"/>
          <w:bdr w:val="none" w:sz="0" w:space="0" w:color="auto" w:frame="1"/>
        </w:rPr>
        <w:t xml:space="preserve">QUINTO. El Consejo de Vigilancia del SIGA deberá presentar a la Comisión Edilicia de </w:t>
      </w:r>
      <w:r w:rsidRPr="004C3F9F">
        <w:rPr>
          <w:rFonts w:ascii="Arial" w:hAnsi="Arial" w:cs="Arial"/>
          <w:sz w:val="16"/>
          <w:szCs w:val="16"/>
        </w:rPr>
        <w:t>Medio Ambiente el primer proyecto de</w:t>
      </w:r>
      <w:r w:rsidRPr="004C3F9F">
        <w:rPr>
          <w:rFonts w:ascii="Arial" w:hAnsi="Arial" w:cs="Arial"/>
          <w:b/>
          <w:sz w:val="16"/>
          <w:szCs w:val="16"/>
        </w:rPr>
        <w:t xml:space="preserve"> </w:t>
      </w:r>
      <w:r w:rsidRPr="004C3F9F">
        <w:rPr>
          <w:rFonts w:ascii="Arial" w:hAnsi="Arial" w:cs="Arial"/>
          <w:bCs/>
          <w:sz w:val="16"/>
          <w:szCs w:val="16"/>
          <w:bdr w:val="none" w:sz="0" w:space="0" w:color="auto" w:frame="1"/>
        </w:rPr>
        <w:t>Sistema de Gestión Ambiental Municipal dentro de los noventa días posteriores a su instalación.</w:t>
      </w:r>
    </w:p>
    <w:p w14:paraId="09F9EA9E" w14:textId="77777777" w:rsidR="00D02DC1" w:rsidRPr="004C3F9F" w:rsidRDefault="00D02DC1" w:rsidP="00D02DC1">
      <w:pPr>
        <w:spacing w:line="360" w:lineRule="auto"/>
        <w:ind w:left="737" w:right="1077"/>
        <w:jc w:val="both"/>
        <w:textAlignment w:val="baseline"/>
        <w:rPr>
          <w:rFonts w:ascii="Arial" w:hAnsi="Arial" w:cs="Arial"/>
          <w:bCs/>
          <w:sz w:val="16"/>
          <w:szCs w:val="16"/>
          <w:bdr w:val="none" w:sz="0" w:space="0" w:color="auto" w:frame="1"/>
        </w:rPr>
      </w:pPr>
      <w:r w:rsidRPr="004C3F9F">
        <w:rPr>
          <w:rFonts w:ascii="Arial" w:hAnsi="Arial" w:cs="Arial"/>
          <w:b/>
          <w:bCs/>
          <w:sz w:val="16"/>
          <w:szCs w:val="16"/>
          <w:u w:val="single"/>
          <w:bdr w:val="none" w:sz="0" w:space="0" w:color="auto" w:frame="1"/>
        </w:rPr>
        <w:t>QUINTO</w:t>
      </w:r>
      <w:r w:rsidRPr="004C3F9F">
        <w:rPr>
          <w:rFonts w:ascii="Arial" w:hAnsi="Arial" w:cs="Arial"/>
          <w:b/>
          <w:bCs/>
          <w:sz w:val="16"/>
          <w:szCs w:val="16"/>
          <w:bdr w:val="none" w:sz="0" w:space="0" w:color="auto" w:frame="1"/>
        </w:rPr>
        <w:t>.</w:t>
      </w:r>
      <w:r w:rsidRPr="004C3F9F">
        <w:rPr>
          <w:rFonts w:ascii="Arial" w:hAnsi="Arial" w:cs="Arial"/>
          <w:bCs/>
          <w:sz w:val="16"/>
          <w:szCs w:val="16"/>
          <w:bdr w:val="none" w:sz="0" w:space="0" w:color="auto" w:frame="1"/>
        </w:rPr>
        <w:t xml:space="preserve"> Se instruye a la Dirección de Procesos e Informática y a la Coordinación de Comunicación Social y Análisis Estratégico para que en coordinación realicen las acciones necesarias para la creación de la plataforma electrónica conforme a las metas y objetivos cualitativos y cuantitativos establecidos en el proyecto de Sistema de Gestión Ambiental Municipal aprobado por el pleno.</w:t>
      </w:r>
    </w:p>
    <w:p w14:paraId="53AA5B61" w14:textId="77777777" w:rsidR="00D02DC1" w:rsidRPr="004C3F9F" w:rsidRDefault="00D02DC1" w:rsidP="00D02DC1">
      <w:pPr>
        <w:spacing w:line="360" w:lineRule="auto"/>
        <w:jc w:val="both"/>
        <w:textAlignment w:val="baseline"/>
        <w:rPr>
          <w:rFonts w:ascii="Arial" w:hAnsi="Arial" w:cs="Arial"/>
          <w:b/>
          <w:sz w:val="16"/>
          <w:szCs w:val="16"/>
          <w:lang w:val="es-ES_tradnl"/>
        </w:rPr>
      </w:pPr>
    </w:p>
    <w:p w14:paraId="498089FB" w14:textId="77777777" w:rsidR="00D02DC1" w:rsidRPr="004C3F9F" w:rsidRDefault="00D02DC1" w:rsidP="00D02DC1">
      <w:pPr>
        <w:spacing w:line="360" w:lineRule="auto"/>
        <w:jc w:val="both"/>
        <w:textAlignment w:val="baseline"/>
        <w:rPr>
          <w:rFonts w:ascii="Arial" w:hAnsi="Arial" w:cs="Arial"/>
          <w:b/>
          <w:bCs/>
          <w:sz w:val="16"/>
          <w:szCs w:val="16"/>
          <w:bdr w:val="none" w:sz="0" w:space="0" w:color="auto" w:frame="1"/>
        </w:rPr>
      </w:pPr>
      <w:r w:rsidRPr="004C3F9F">
        <w:rPr>
          <w:rFonts w:ascii="Arial" w:hAnsi="Arial" w:cs="Arial"/>
          <w:b/>
          <w:sz w:val="16"/>
          <w:szCs w:val="16"/>
          <w:lang w:val="es-ES_tradnl"/>
        </w:rPr>
        <w:t xml:space="preserve">Gaceta Municipal Tomo XIX, Año 2020 fecha de publicación 13 de enero de 2020. Entra en vigor al </w:t>
      </w:r>
      <w:r w:rsidRPr="004C3F9F">
        <w:rPr>
          <w:rFonts w:ascii="Arial" w:hAnsi="Arial" w:cs="Arial"/>
          <w:b/>
          <w:bCs/>
          <w:sz w:val="16"/>
          <w:szCs w:val="16"/>
          <w:bdr w:val="none" w:sz="0" w:space="0" w:color="auto" w:frame="1"/>
        </w:rPr>
        <w:t>día siguiente de su publicación en la Gaceta Municipal del Ayuntamiento de San Pedro Tlaquepaque.</w:t>
      </w:r>
    </w:p>
    <w:p w14:paraId="633A31AE" w14:textId="77777777" w:rsidR="00D02DC1" w:rsidRPr="004C3F9F" w:rsidRDefault="00D02DC1" w:rsidP="00D02DC1">
      <w:pPr>
        <w:ind w:right="51"/>
        <w:jc w:val="both"/>
        <w:rPr>
          <w:rFonts w:ascii="Arial" w:hAnsi="Arial" w:cs="Arial"/>
          <w:b/>
          <w:sz w:val="16"/>
          <w:szCs w:val="16"/>
          <w:lang w:val="es-ES_tradnl"/>
        </w:rPr>
      </w:pPr>
    </w:p>
    <w:p w14:paraId="4A90D5B3" w14:textId="77777777" w:rsidR="00D02DC1" w:rsidRPr="004C3F9F" w:rsidRDefault="00D02DC1" w:rsidP="00D02DC1">
      <w:pPr>
        <w:ind w:right="51"/>
        <w:jc w:val="both"/>
        <w:rPr>
          <w:rFonts w:ascii="Arial" w:hAnsi="Arial" w:cs="Arial"/>
          <w:b/>
          <w:sz w:val="16"/>
          <w:szCs w:val="16"/>
          <w:lang w:val="es-ES_tradnl"/>
        </w:rPr>
      </w:pPr>
      <w:r w:rsidRPr="004C3F9F">
        <w:rPr>
          <w:rFonts w:ascii="Arial" w:hAnsi="Arial" w:cs="Arial"/>
          <w:b/>
          <w:sz w:val="16"/>
          <w:szCs w:val="16"/>
          <w:lang w:val="es-ES_tradnl"/>
        </w:rPr>
        <w:t xml:space="preserve">Acuerdo número 1482/2020 </w:t>
      </w:r>
      <w:r w:rsidRPr="004C3F9F">
        <w:rPr>
          <w:rFonts w:ascii="Arial" w:hAnsi="Arial" w:cs="Arial"/>
          <w:sz w:val="16"/>
          <w:szCs w:val="16"/>
          <w:lang w:val="es-ES_tradnl"/>
        </w:rPr>
        <w:t xml:space="preserve">aprobado en Sesión del Ayuntamiento de fecha </w:t>
      </w:r>
      <w:r w:rsidRPr="004C3F9F">
        <w:rPr>
          <w:rFonts w:ascii="Arial" w:hAnsi="Arial" w:cs="Arial"/>
          <w:b/>
          <w:sz w:val="16"/>
          <w:szCs w:val="16"/>
          <w:lang w:val="es-ES_tradnl"/>
        </w:rPr>
        <w:t xml:space="preserve">30 de </w:t>
      </w:r>
      <w:r w:rsidRPr="004C3F9F">
        <w:rPr>
          <w:rFonts w:ascii="Arial" w:hAnsi="Arial" w:cs="Arial"/>
          <w:sz w:val="16"/>
          <w:szCs w:val="16"/>
          <w:lang w:val="es-ES_tradnl"/>
        </w:rPr>
        <w:t xml:space="preserve">septiembre de 2020 se aprueban la adhesión de las fracciones correspondientes al </w:t>
      </w:r>
      <w:r w:rsidRPr="004C3F9F">
        <w:rPr>
          <w:rFonts w:ascii="Arial" w:hAnsi="Arial" w:cs="Arial"/>
          <w:b/>
          <w:sz w:val="16"/>
          <w:szCs w:val="16"/>
          <w:lang w:val="es-ES_tradnl"/>
        </w:rPr>
        <w:t xml:space="preserve">artículo 4 así como el artículo 69 bis y fracción I del artículo 86, además </w:t>
      </w:r>
      <w:r w:rsidRPr="004C3F9F">
        <w:rPr>
          <w:rFonts w:ascii="Arial" w:hAnsi="Arial" w:cs="Arial"/>
          <w:b/>
          <w:sz w:val="16"/>
          <w:szCs w:val="16"/>
          <w:lang w:val="es-ES_tradnl"/>
        </w:rPr>
        <w:lastRenderedPageBreak/>
        <w:t>de los artículos transitorios del Reglamento Municipal de Equilibrio Ecológico y la Protección al Medio Ambiente de San Pedro Tlaquepaque</w:t>
      </w:r>
      <w:r w:rsidRPr="004C3F9F">
        <w:rPr>
          <w:rFonts w:ascii="Arial" w:hAnsi="Arial" w:cs="Arial"/>
          <w:sz w:val="16"/>
          <w:szCs w:val="16"/>
          <w:lang w:val="es-ES_tradnl"/>
        </w:rPr>
        <w:t xml:space="preserve">. </w:t>
      </w:r>
      <w:r w:rsidRPr="004C3F9F">
        <w:rPr>
          <w:rFonts w:ascii="Arial" w:hAnsi="Arial" w:cs="Arial"/>
          <w:b/>
          <w:sz w:val="16"/>
          <w:szCs w:val="16"/>
          <w:lang w:val="es-ES_tradnl"/>
        </w:rPr>
        <w:t>Gaceta Municipal Tomo XXXIII, Año 2020 Fecha de publicación 24 de noviembre de 2020.</w:t>
      </w:r>
    </w:p>
    <w:p w14:paraId="316306AD" w14:textId="77777777" w:rsidR="00D02DC1" w:rsidRPr="004C3F9F" w:rsidRDefault="00D02DC1" w:rsidP="00D02DC1">
      <w:pPr>
        <w:ind w:right="51"/>
        <w:jc w:val="both"/>
        <w:rPr>
          <w:rFonts w:ascii="Arial" w:hAnsi="Arial" w:cs="Arial"/>
          <w:lang w:val="es-ES_tradnl"/>
        </w:rPr>
      </w:pPr>
    </w:p>
    <w:p w14:paraId="3F03DBBC" w14:textId="77777777" w:rsidR="00D02DC1" w:rsidRPr="004C3F9F" w:rsidRDefault="00D02DC1" w:rsidP="00D02DC1">
      <w:pPr>
        <w:ind w:right="51"/>
        <w:jc w:val="both"/>
        <w:rPr>
          <w:rFonts w:ascii="Arial" w:hAnsi="Arial" w:cs="Arial"/>
          <w:lang w:val="es-ES_tradnl"/>
        </w:rPr>
      </w:pPr>
    </w:p>
    <w:tbl>
      <w:tblPr>
        <w:tblStyle w:val="Tablaconcuadrcula1"/>
        <w:tblW w:w="0" w:type="auto"/>
        <w:tblInd w:w="-176" w:type="dxa"/>
        <w:tblLook w:val="04A0" w:firstRow="1" w:lastRow="0" w:firstColumn="1" w:lastColumn="0" w:noHBand="0" w:noVBand="1"/>
      </w:tblPr>
      <w:tblGrid>
        <w:gridCol w:w="9402"/>
      </w:tblGrid>
      <w:tr w:rsidR="00D02DC1" w:rsidRPr="004C3F9F" w14:paraId="037ED0A8" w14:textId="77777777" w:rsidTr="00011DB7">
        <w:tc>
          <w:tcPr>
            <w:tcW w:w="9782" w:type="dxa"/>
          </w:tcPr>
          <w:p w14:paraId="1211A0AE" w14:textId="77777777" w:rsidR="00D02DC1" w:rsidRPr="004C3F9F" w:rsidRDefault="00D02DC1" w:rsidP="00011DB7">
            <w:pPr>
              <w:spacing w:line="276" w:lineRule="auto"/>
              <w:jc w:val="center"/>
              <w:rPr>
                <w:rFonts w:ascii="Arial" w:eastAsia="Calibri" w:hAnsi="Arial" w:cs="Arial"/>
                <w:sz w:val="16"/>
                <w:szCs w:val="16"/>
              </w:rPr>
            </w:pPr>
            <w:r w:rsidRPr="004C3F9F">
              <w:rPr>
                <w:rFonts w:ascii="Arial" w:eastAsia="Calibri" w:hAnsi="Arial" w:cs="Arial"/>
                <w:sz w:val="16"/>
                <w:szCs w:val="16"/>
              </w:rPr>
              <w:t>TRANSITORIOS</w:t>
            </w:r>
          </w:p>
          <w:p w14:paraId="494DDD78" w14:textId="77777777" w:rsidR="00D02DC1" w:rsidRPr="004C3F9F" w:rsidRDefault="00D02DC1" w:rsidP="00011DB7">
            <w:pPr>
              <w:spacing w:line="276" w:lineRule="auto"/>
              <w:jc w:val="both"/>
              <w:rPr>
                <w:rFonts w:ascii="Arial" w:eastAsia="Calibri" w:hAnsi="Arial" w:cs="Arial"/>
                <w:sz w:val="16"/>
                <w:szCs w:val="16"/>
              </w:rPr>
            </w:pPr>
          </w:p>
          <w:p w14:paraId="4B362F84"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 xml:space="preserve">PRIMERO. </w:t>
            </w:r>
            <w:r w:rsidRPr="004C3F9F">
              <w:rPr>
                <w:rFonts w:ascii="Arial" w:eastAsia="Calibri" w:hAnsi="Arial" w:cs="Arial"/>
                <w:sz w:val="16"/>
                <w:szCs w:val="16"/>
              </w:rPr>
              <w:t xml:space="preserve">La presente reforma aprobada entrara en vigor al día siguiente de su publicación en la Gaceta Municipal de San Pedro Tlaquepaque. </w:t>
            </w:r>
          </w:p>
          <w:p w14:paraId="78C9BC82"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sz w:val="16"/>
                <w:szCs w:val="16"/>
              </w:rPr>
              <w:t xml:space="preserve"> </w:t>
            </w:r>
          </w:p>
          <w:p w14:paraId="6E51B418"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SEGUNDO</w:t>
            </w:r>
            <w:r w:rsidRPr="004C3F9F">
              <w:rPr>
                <w:rFonts w:ascii="Arial" w:eastAsia="Calibri" w:hAnsi="Arial" w:cs="Arial"/>
                <w:sz w:val="16"/>
                <w:szCs w:val="16"/>
              </w:rPr>
              <w:t>. Los productores de bolsas de plástico para acarreo deberán transitar sus procesos de producción conforme la gradualidad del material reciclado a emplear en la producción, conforme la tabla 1 inserta en el punto 4.1.3.1. Bolsas con contenido de material reciclado y el punto 4.1.3.2. Bolsas con contenido de Material biodegradable, ambos de la norma 010/2019.</w:t>
            </w:r>
          </w:p>
          <w:tbl>
            <w:tblPr>
              <w:tblStyle w:val="Tablaconcuadrcula1"/>
              <w:tblW w:w="0" w:type="auto"/>
              <w:tblLook w:val="04A0" w:firstRow="1" w:lastRow="0" w:firstColumn="1" w:lastColumn="0" w:noHBand="0" w:noVBand="1"/>
            </w:tblPr>
            <w:tblGrid>
              <w:gridCol w:w="9176"/>
            </w:tblGrid>
            <w:tr w:rsidR="00D02DC1" w:rsidRPr="004C3F9F" w14:paraId="257CE6C5" w14:textId="77777777" w:rsidTr="00011DB7">
              <w:trPr>
                <w:trHeight w:val="2838"/>
              </w:trPr>
              <w:tc>
                <w:tcPr>
                  <w:tcW w:w="9551" w:type="dxa"/>
                </w:tcPr>
                <w:p w14:paraId="4F76FA13"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Tabla 1. Gradualidad del material reciclado a emplear en la producción de bolsas de plástico para acarreo. Los porcentajes indicados son respecto al total de material que compone la bolsa.</w:t>
                  </w:r>
                </w:p>
                <w:p w14:paraId="22648066" w14:textId="77777777" w:rsidR="00D02DC1" w:rsidRPr="004C3F9F" w:rsidRDefault="00D02DC1" w:rsidP="00011DB7">
                  <w:pPr>
                    <w:jc w:val="both"/>
                    <w:rPr>
                      <w:rFonts w:ascii="Arial" w:eastAsia="Calibri" w:hAnsi="Arial" w:cs="Arial"/>
                      <w:sz w:val="16"/>
                      <w:szCs w:val="16"/>
                    </w:rPr>
                  </w:pPr>
                </w:p>
                <w:tbl>
                  <w:tblPr>
                    <w:tblStyle w:val="Tablaconcuadrcula1"/>
                    <w:tblW w:w="0" w:type="auto"/>
                    <w:tblLook w:val="04A0" w:firstRow="1" w:lastRow="0" w:firstColumn="1" w:lastColumn="0" w:noHBand="0" w:noVBand="1"/>
                  </w:tblPr>
                  <w:tblGrid>
                    <w:gridCol w:w="2225"/>
                    <w:gridCol w:w="2245"/>
                    <w:gridCol w:w="2245"/>
                    <w:gridCol w:w="2235"/>
                  </w:tblGrid>
                  <w:tr w:rsidR="00D02DC1" w:rsidRPr="004C3F9F" w14:paraId="15DF3855" w14:textId="77777777" w:rsidTr="00011DB7">
                    <w:tc>
                      <w:tcPr>
                        <w:tcW w:w="2330" w:type="dxa"/>
                      </w:tcPr>
                      <w:p w14:paraId="049E8633"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Periodo posterior a la entrada en vigor de la Norma</w:t>
                        </w:r>
                      </w:p>
                    </w:tc>
                    <w:tc>
                      <w:tcPr>
                        <w:tcW w:w="2330" w:type="dxa"/>
                      </w:tcPr>
                      <w:p w14:paraId="508F0E65"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Porcentaje de material reciclado posindustrial</w:t>
                        </w:r>
                      </w:p>
                    </w:tc>
                    <w:tc>
                      <w:tcPr>
                        <w:tcW w:w="2330" w:type="dxa"/>
                      </w:tcPr>
                      <w:p w14:paraId="1B28178E"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Porcentaje mínimo de material reciclado posconsumo</w:t>
                        </w:r>
                      </w:p>
                    </w:tc>
                    <w:tc>
                      <w:tcPr>
                        <w:tcW w:w="2330" w:type="dxa"/>
                      </w:tcPr>
                      <w:p w14:paraId="6C1C5469"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Porcentaje mínimo requerido de material reciclado</w:t>
                        </w:r>
                      </w:p>
                    </w:tc>
                  </w:tr>
                  <w:tr w:rsidR="00D02DC1" w:rsidRPr="004C3F9F" w14:paraId="230ECC49" w14:textId="77777777" w:rsidTr="00011DB7">
                    <w:tc>
                      <w:tcPr>
                        <w:tcW w:w="2330" w:type="dxa"/>
                      </w:tcPr>
                      <w:p w14:paraId="2F80D5D8"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Primer año</w:t>
                        </w:r>
                      </w:p>
                    </w:tc>
                    <w:tc>
                      <w:tcPr>
                        <w:tcW w:w="2330" w:type="dxa"/>
                      </w:tcPr>
                      <w:p w14:paraId="7C988573"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10%</w:t>
                        </w:r>
                      </w:p>
                    </w:tc>
                    <w:tc>
                      <w:tcPr>
                        <w:tcW w:w="2330" w:type="dxa"/>
                      </w:tcPr>
                      <w:p w14:paraId="02447FA6"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10%</w:t>
                        </w:r>
                      </w:p>
                    </w:tc>
                    <w:tc>
                      <w:tcPr>
                        <w:tcW w:w="2330" w:type="dxa"/>
                      </w:tcPr>
                      <w:p w14:paraId="18E1A1F4"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20%</w:t>
                        </w:r>
                      </w:p>
                    </w:tc>
                  </w:tr>
                  <w:tr w:rsidR="00D02DC1" w:rsidRPr="004C3F9F" w14:paraId="1EA1FD1F" w14:textId="77777777" w:rsidTr="00011DB7">
                    <w:tc>
                      <w:tcPr>
                        <w:tcW w:w="2330" w:type="dxa"/>
                      </w:tcPr>
                      <w:p w14:paraId="09BFD14F"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segundo año y tercer año</w:t>
                        </w:r>
                      </w:p>
                    </w:tc>
                    <w:tc>
                      <w:tcPr>
                        <w:tcW w:w="2330" w:type="dxa"/>
                      </w:tcPr>
                      <w:p w14:paraId="1ECD6D70"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15%</w:t>
                        </w:r>
                      </w:p>
                    </w:tc>
                    <w:tc>
                      <w:tcPr>
                        <w:tcW w:w="2330" w:type="dxa"/>
                      </w:tcPr>
                      <w:p w14:paraId="49EC1BD5"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15%</w:t>
                        </w:r>
                      </w:p>
                    </w:tc>
                    <w:tc>
                      <w:tcPr>
                        <w:tcW w:w="2330" w:type="dxa"/>
                      </w:tcPr>
                      <w:p w14:paraId="01F4926C"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30%</w:t>
                        </w:r>
                      </w:p>
                    </w:tc>
                  </w:tr>
                  <w:tr w:rsidR="00D02DC1" w:rsidRPr="004C3F9F" w14:paraId="20D2EC00" w14:textId="77777777" w:rsidTr="00011DB7">
                    <w:tc>
                      <w:tcPr>
                        <w:tcW w:w="2330" w:type="dxa"/>
                      </w:tcPr>
                      <w:p w14:paraId="47785778" w14:textId="77777777" w:rsidR="00D02DC1" w:rsidRPr="004C3F9F" w:rsidRDefault="00D02DC1" w:rsidP="00011DB7">
                        <w:pPr>
                          <w:jc w:val="both"/>
                          <w:rPr>
                            <w:rFonts w:ascii="Arial" w:eastAsia="Calibri" w:hAnsi="Arial" w:cs="Arial"/>
                            <w:sz w:val="16"/>
                            <w:szCs w:val="16"/>
                          </w:rPr>
                        </w:pPr>
                        <w:r w:rsidRPr="004C3F9F">
                          <w:rPr>
                            <w:rFonts w:ascii="Arial" w:eastAsia="Calibri" w:hAnsi="Arial" w:cs="Arial"/>
                            <w:sz w:val="16"/>
                            <w:szCs w:val="16"/>
                          </w:rPr>
                          <w:t xml:space="preserve">cuarto y quinto </w:t>
                        </w:r>
                      </w:p>
                    </w:tc>
                    <w:tc>
                      <w:tcPr>
                        <w:tcW w:w="2330" w:type="dxa"/>
                      </w:tcPr>
                      <w:p w14:paraId="6EC072D4"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20%</w:t>
                        </w:r>
                      </w:p>
                    </w:tc>
                    <w:tc>
                      <w:tcPr>
                        <w:tcW w:w="2330" w:type="dxa"/>
                      </w:tcPr>
                      <w:p w14:paraId="68021FDB"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20%</w:t>
                        </w:r>
                      </w:p>
                    </w:tc>
                    <w:tc>
                      <w:tcPr>
                        <w:tcW w:w="2330" w:type="dxa"/>
                      </w:tcPr>
                      <w:p w14:paraId="348D03AE" w14:textId="77777777" w:rsidR="00D02DC1" w:rsidRPr="004C3F9F" w:rsidRDefault="00D02DC1" w:rsidP="00011DB7">
                        <w:pPr>
                          <w:jc w:val="center"/>
                          <w:rPr>
                            <w:rFonts w:ascii="Arial" w:eastAsia="Calibri" w:hAnsi="Arial" w:cs="Arial"/>
                            <w:sz w:val="16"/>
                            <w:szCs w:val="16"/>
                          </w:rPr>
                        </w:pPr>
                        <w:r w:rsidRPr="004C3F9F">
                          <w:rPr>
                            <w:rFonts w:ascii="Arial" w:eastAsia="Calibri" w:hAnsi="Arial" w:cs="Arial"/>
                            <w:sz w:val="16"/>
                            <w:szCs w:val="16"/>
                          </w:rPr>
                          <w:t>40%</w:t>
                        </w:r>
                      </w:p>
                    </w:tc>
                  </w:tr>
                </w:tbl>
                <w:p w14:paraId="56B481E8" w14:textId="77777777" w:rsidR="00D02DC1" w:rsidRPr="004C3F9F" w:rsidRDefault="00D02DC1" w:rsidP="00011DB7">
                  <w:pPr>
                    <w:jc w:val="both"/>
                    <w:rPr>
                      <w:rFonts w:ascii="Arial" w:eastAsia="Calibri" w:hAnsi="Arial" w:cs="Arial"/>
                      <w:sz w:val="16"/>
                      <w:szCs w:val="16"/>
                    </w:rPr>
                  </w:pPr>
                </w:p>
                <w:p w14:paraId="65E88D2D" w14:textId="77777777" w:rsidR="00D02DC1" w:rsidRPr="004C3F9F" w:rsidRDefault="00D02DC1" w:rsidP="00011DB7">
                  <w:pPr>
                    <w:jc w:val="both"/>
                    <w:rPr>
                      <w:rFonts w:ascii="Arial" w:eastAsia="Calibri" w:hAnsi="Arial" w:cs="Arial"/>
                      <w:sz w:val="16"/>
                      <w:szCs w:val="16"/>
                    </w:rPr>
                  </w:pPr>
                </w:p>
              </w:tc>
            </w:tr>
          </w:tbl>
          <w:p w14:paraId="43ADCADD" w14:textId="77777777" w:rsidR="00D02DC1" w:rsidRPr="004C3F9F" w:rsidRDefault="00D02DC1" w:rsidP="00011DB7">
            <w:pPr>
              <w:spacing w:line="276" w:lineRule="auto"/>
              <w:jc w:val="both"/>
              <w:rPr>
                <w:rFonts w:ascii="Arial" w:eastAsia="Calibri" w:hAnsi="Arial" w:cs="Arial"/>
                <w:sz w:val="16"/>
                <w:szCs w:val="16"/>
              </w:rPr>
            </w:pPr>
          </w:p>
          <w:p w14:paraId="7D4C5C12"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 xml:space="preserve">TERCERO. </w:t>
            </w:r>
            <w:r w:rsidRPr="004C3F9F">
              <w:rPr>
                <w:rFonts w:ascii="Arial" w:eastAsia="Calibri" w:hAnsi="Arial" w:cs="Arial"/>
                <w:sz w:val="16"/>
                <w:szCs w:val="16"/>
              </w:rPr>
              <w:t>Los productores de popotes de un solo uso deberán transitar sus procesos de producción para demostrar que el producto es compostable de conformidad con lo señalado por la norma 010/19, dentro de los 365 días naturales posteriores a la entrada en vigor de la norma 010/2019 conforme el punto 4.2.3.</w:t>
            </w:r>
          </w:p>
          <w:p w14:paraId="75750BEE" w14:textId="77777777" w:rsidR="00D02DC1" w:rsidRPr="004C3F9F" w:rsidRDefault="00D02DC1" w:rsidP="00011DB7">
            <w:pPr>
              <w:spacing w:line="276" w:lineRule="auto"/>
              <w:jc w:val="both"/>
              <w:rPr>
                <w:rFonts w:ascii="Arial" w:eastAsia="Calibri" w:hAnsi="Arial" w:cs="Arial"/>
                <w:sz w:val="16"/>
                <w:szCs w:val="16"/>
              </w:rPr>
            </w:pPr>
          </w:p>
          <w:p w14:paraId="2657B128"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 xml:space="preserve">CUARTO.  </w:t>
            </w:r>
            <w:r w:rsidRPr="004C3F9F">
              <w:rPr>
                <w:rFonts w:ascii="Arial" w:eastAsia="Calibri" w:hAnsi="Arial" w:cs="Arial"/>
                <w:sz w:val="16"/>
                <w:szCs w:val="16"/>
              </w:rPr>
              <w:t xml:space="preserve">Dentro de los 180 días naturales siguientes a que se cumplan los plazos a que hacen referencia la tabla 1 inserta en el punto 4.1.3.1. Bolsas con contenido de material reciclado, el punto 4.1.3.2.bolsas con contenido de material biodegradable y 4.2.3 gradualidad, todos de la norma 010/2019, los comercializadores y distribuidores deberán sustituir las bolsas para acarreo y popotes, por los que sean producidos conforme a dicha norma. </w:t>
            </w:r>
          </w:p>
          <w:p w14:paraId="0D342393" w14:textId="77777777" w:rsidR="00D02DC1" w:rsidRPr="004C3F9F" w:rsidRDefault="00D02DC1" w:rsidP="00011DB7">
            <w:pPr>
              <w:spacing w:line="276" w:lineRule="auto"/>
              <w:jc w:val="both"/>
              <w:rPr>
                <w:rFonts w:ascii="Arial" w:eastAsia="Calibri" w:hAnsi="Arial" w:cs="Arial"/>
                <w:sz w:val="16"/>
                <w:szCs w:val="16"/>
              </w:rPr>
            </w:pPr>
          </w:p>
          <w:p w14:paraId="2445824A"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 xml:space="preserve">QUINTO. </w:t>
            </w:r>
            <w:r w:rsidRPr="004C3F9F">
              <w:rPr>
                <w:rFonts w:ascii="Arial" w:eastAsia="Calibri" w:hAnsi="Arial" w:cs="Arial"/>
                <w:sz w:val="16"/>
                <w:szCs w:val="16"/>
              </w:rPr>
              <w:t xml:space="preserve">Las sanciones en materia de comercialización y distribución de bolsas de plástico y popotes de un solo uso así como lo dispuesto en la norma 010/19, entraran en vigor al día siguiente natural al que concluya el plazo a que hace referencia el articulo cuatro transitorio de esta reforma. </w:t>
            </w:r>
          </w:p>
          <w:p w14:paraId="19A41A17" w14:textId="77777777" w:rsidR="00D02DC1" w:rsidRPr="004C3F9F" w:rsidRDefault="00D02DC1" w:rsidP="00011DB7">
            <w:pPr>
              <w:spacing w:line="276" w:lineRule="auto"/>
              <w:jc w:val="both"/>
              <w:rPr>
                <w:rFonts w:ascii="Arial" w:eastAsia="Calibri" w:hAnsi="Arial" w:cs="Arial"/>
                <w:sz w:val="16"/>
                <w:szCs w:val="16"/>
              </w:rPr>
            </w:pPr>
          </w:p>
          <w:p w14:paraId="4789A997"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 xml:space="preserve">SEXTO. </w:t>
            </w:r>
            <w:r w:rsidRPr="004C3F9F">
              <w:rPr>
                <w:rFonts w:ascii="Arial" w:eastAsia="Calibri" w:hAnsi="Arial" w:cs="Arial"/>
                <w:sz w:val="16"/>
                <w:szCs w:val="16"/>
              </w:rPr>
              <w:t>El Municipio deberá elaborar un programa de concientización sobre el uso responsable de los plásticos de un solo uso, dirigidos a las unidades económicas en su ámbito de competencia, así como los beneficios de la reducción en consumo, la sustitución y la correcta disposición, dentro de los 90 días naturales siguientes a la entrada en vigor de esta reforma.</w:t>
            </w:r>
          </w:p>
          <w:p w14:paraId="073BD968" w14:textId="77777777" w:rsidR="00D02DC1" w:rsidRPr="004C3F9F" w:rsidRDefault="00D02DC1" w:rsidP="00011DB7">
            <w:pPr>
              <w:spacing w:line="276" w:lineRule="auto"/>
              <w:jc w:val="both"/>
              <w:rPr>
                <w:rFonts w:ascii="Arial" w:eastAsia="Calibri" w:hAnsi="Arial" w:cs="Arial"/>
                <w:sz w:val="16"/>
                <w:szCs w:val="16"/>
              </w:rPr>
            </w:pPr>
          </w:p>
          <w:p w14:paraId="1E100C34"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SEPTIMO.</w:t>
            </w:r>
            <w:r w:rsidRPr="004C3F9F">
              <w:rPr>
                <w:rFonts w:ascii="Arial" w:eastAsia="Calibri" w:hAnsi="Arial" w:cs="Arial"/>
                <w:sz w:val="16"/>
                <w:szCs w:val="16"/>
              </w:rPr>
              <w:t xml:space="preserve"> La Coordinación General de Gestión Integral de la Ciudad, a través de la Dirección de Medio Ambiente, podrá coadyuvar con las empresas dedicadas a la fabricación de bolsas de plástico o popotes biodegradables, compostables o con  contenido de material reciclado para dar a conocer unidades económicas y población en general los productos y facilitar su abasto.</w:t>
            </w:r>
          </w:p>
          <w:p w14:paraId="68B0DAD0" w14:textId="77777777" w:rsidR="00D02DC1" w:rsidRPr="004C3F9F" w:rsidRDefault="00D02DC1" w:rsidP="00011DB7">
            <w:pPr>
              <w:spacing w:line="276" w:lineRule="auto"/>
              <w:jc w:val="both"/>
              <w:rPr>
                <w:rFonts w:ascii="Arial" w:eastAsia="Calibri" w:hAnsi="Arial" w:cs="Arial"/>
                <w:sz w:val="16"/>
                <w:szCs w:val="16"/>
              </w:rPr>
            </w:pPr>
          </w:p>
          <w:p w14:paraId="63C7590B" w14:textId="77777777" w:rsidR="00D02DC1" w:rsidRPr="004C3F9F" w:rsidRDefault="00D02DC1" w:rsidP="00011DB7">
            <w:pPr>
              <w:spacing w:line="276" w:lineRule="auto"/>
              <w:jc w:val="both"/>
              <w:rPr>
                <w:rFonts w:ascii="Arial" w:eastAsia="Calibri" w:hAnsi="Arial" w:cs="Arial"/>
                <w:sz w:val="16"/>
                <w:szCs w:val="16"/>
              </w:rPr>
            </w:pPr>
            <w:r w:rsidRPr="004C3F9F">
              <w:rPr>
                <w:rFonts w:ascii="Arial" w:eastAsia="Calibri" w:hAnsi="Arial" w:cs="Arial"/>
                <w:b/>
                <w:sz w:val="16"/>
                <w:szCs w:val="16"/>
              </w:rPr>
              <w:t xml:space="preserve">OCTAVO. </w:t>
            </w:r>
            <w:r w:rsidRPr="004C3F9F">
              <w:rPr>
                <w:rFonts w:ascii="Arial" w:eastAsia="Calibri" w:hAnsi="Arial" w:cs="Arial"/>
                <w:sz w:val="16"/>
                <w:szCs w:val="16"/>
              </w:rPr>
              <w:t>El Ayuntamiento deberá contemplar las sanciones económicas en materia de comercialización y distribución de bolsas de plástico y popotes de un solo uso, así como lo dispuesto en la norma 010/19 para ser incluidas en la Ley de Ingresos para el Ejercicio Fiscal 2021 y aplicables a partir del mes de mayo de 2021.</w:t>
            </w:r>
          </w:p>
          <w:p w14:paraId="71AFE205" w14:textId="77777777" w:rsidR="00D02DC1" w:rsidRPr="004C3F9F" w:rsidRDefault="00D02DC1" w:rsidP="00011DB7">
            <w:pPr>
              <w:jc w:val="both"/>
              <w:rPr>
                <w:rFonts w:ascii="Arial" w:eastAsia="Calibri" w:hAnsi="Arial" w:cs="Arial"/>
                <w:i/>
                <w:sz w:val="16"/>
                <w:szCs w:val="16"/>
              </w:rPr>
            </w:pPr>
          </w:p>
        </w:tc>
      </w:tr>
    </w:tbl>
    <w:p w14:paraId="331773CE" w14:textId="77777777" w:rsidR="00D02DC1" w:rsidRPr="004C3F9F" w:rsidRDefault="00D02DC1" w:rsidP="00D02DC1">
      <w:pPr>
        <w:ind w:right="51"/>
        <w:jc w:val="both"/>
        <w:rPr>
          <w:rFonts w:ascii="Arial" w:hAnsi="Arial" w:cs="Arial"/>
          <w:sz w:val="16"/>
          <w:szCs w:val="16"/>
          <w:lang w:val="es-ES_tradnl"/>
        </w:rPr>
      </w:pPr>
    </w:p>
    <w:p w14:paraId="25C27736" w14:textId="77777777" w:rsidR="00D02DC1" w:rsidRPr="004C3F9F" w:rsidRDefault="00D02DC1" w:rsidP="00D02DC1">
      <w:pPr>
        <w:ind w:right="51"/>
        <w:jc w:val="both"/>
        <w:rPr>
          <w:rFonts w:ascii="Arial" w:hAnsi="Arial" w:cs="Arial"/>
          <w:b/>
          <w:sz w:val="16"/>
          <w:szCs w:val="16"/>
          <w:lang w:val="es-ES_tradnl"/>
        </w:rPr>
      </w:pPr>
      <w:r w:rsidRPr="004C3F9F">
        <w:rPr>
          <w:rFonts w:ascii="Arial" w:hAnsi="Arial" w:cs="Arial"/>
          <w:b/>
          <w:sz w:val="16"/>
          <w:szCs w:val="16"/>
          <w:lang w:val="es-ES_tradnl"/>
        </w:rPr>
        <w:t xml:space="preserve">Acuerdo número 1543/2020 </w:t>
      </w:r>
      <w:r w:rsidRPr="004C3F9F">
        <w:rPr>
          <w:rFonts w:ascii="Arial" w:hAnsi="Arial" w:cs="Arial"/>
          <w:sz w:val="16"/>
          <w:szCs w:val="16"/>
          <w:lang w:val="es-ES_tradnl"/>
        </w:rPr>
        <w:t xml:space="preserve">aprobado en Sesión del Ayuntamiento de fecha </w:t>
      </w:r>
      <w:r w:rsidRPr="004C3F9F">
        <w:rPr>
          <w:rFonts w:ascii="Arial" w:hAnsi="Arial" w:cs="Arial"/>
          <w:b/>
          <w:sz w:val="16"/>
          <w:szCs w:val="16"/>
          <w:lang w:val="es-ES_tradnl"/>
        </w:rPr>
        <w:t xml:space="preserve">26 de </w:t>
      </w:r>
      <w:r w:rsidRPr="004C3F9F">
        <w:rPr>
          <w:rFonts w:ascii="Arial" w:hAnsi="Arial" w:cs="Arial"/>
          <w:sz w:val="16"/>
          <w:szCs w:val="16"/>
          <w:lang w:val="es-ES_tradnl"/>
        </w:rPr>
        <w:t xml:space="preserve">noviembre de 2020 se aprueba la modificación  a la </w:t>
      </w:r>
      <w:r w:rsidRPr="004C3F9F">
        <w:rPr>
          <w:rFonts w:ascii="Arial" w:hAnsi="Arial" w:cs="Arial"/>
          <w:b/>
          <w:sz w:val="16"/>
          <w:szCs w:val="16"/>
          <w:lang w:val="es-ES_tradnl"/>
        </w:rPr>
        <w:t>fracción L</w:t>
      </w:r>
      <w:r w:rsidRPr="004C3F9F">
        <w:rPr>
          <w:rFonts w:ascii="Arial" w:hAnsi="Arial" w:cs="Arial"/>
          <w:sz w:val="16"/>
          <w:szCs w:val="16"/>
          <w:lang w:val="es-ES_tradnl"/>
        </w:rPr>
        <w:t xml:space="preserve"> recorriendo las subsecuentes en su orden correspondientes al </w:t>
      </w:r>
      <w:r w:rsidRPr="004C3F9F">
        <w:rPr>
          <w:rFonts w:ascii="Arial" w:hAnsi="Arial" w:cs="Arial"/>
          <w:b/>
          <w:sz w:val="16"/>
          <w:szCs w:val="16"/>
          <w:lang w:val="es-ES_tradnl"/>
        </w:rPr>
        <w:t>artículo 4 y adicionando el artículo 33 bis del Reglamento Municipal de Equilibrio Ecológico y la Protección al Medio Ambiente de San Pedro Tlaquepaque</w:t>
      </w:r>
      <w:r w:rsidRPr="004C3F9F">
        <w:rPr>
          <w:rFonts w:ascii="Arial" w:hAnsi="Arial" w:cs="Arial"/>
          <w:sz w:val="16"/>
          <w:szCs w:val="16"/>
          <w:lang w:val="es-ES_tradnl"/>
        </w:rPr>
        <w:t xml:space="preserve">. </w:t>
      </w:r>
      <w:r w:rsidRPr="004C3F9F">
        <w:rPr>
          <w:rFonts w:ascii="Arial" w:hAnsi="Arial" w:cs="Arial"/>
          <w:b/>
          <w:sz w:val="16"/>
          <w:szCs w:val="16"/>
          <w:lang w:val="es-ES_tradnl"/>
        </w:rPr>
        <w:t>Gaceta Municipal Tomo XXXIV, Año 2020 Fecha de publicación 17 de diciembre de 2020.</w:t>
      </w:r>
    </w:p>
    <w:p w14:paraId="30641022" w14:textId="77777777" w:rsidR="00D02DC1" w:rsidRPr="004C3F9F" w:rsidRDefault="00D02DC1" w:rsidP="00D02DC1">
      <w:pPr>
        <w:ind w:right="51"/>
        <w:jc w:val="both"/>
        <w:rPr>
          <w:rFonts w:ascii="Arial" w:hAnsi="Arial" w:cs="Arial"/>
          <w:sz w:val="16"/>
          <w:szCs w:val="16"/>
          <w:lang w:val="es-ES_tradnl"/>
        </w:rPr>
      </w:pPr>
    </w:p>
    <w:p w14:paraId="09CBC711" w14:textId="77777777" w:rsidR="00D02DC1" w:rsidRPr="004C3F9F" w:rsidRDefault="00D02DC1" w:rsidP="00D02DC1">
      <w:pPr>
        <w:ind w:right="51"/>
        <w:jc w:val="both"/>
        <w:rPr>
          <w:rFonts w:ascii="Arial" w:hAnsi="Arial" w:cs="Arial"/>
          <w:sz w:val="16"/>
          <w:szCs w:val="16"/>
          <w:lang w:val="es-ES_tradnl"/>
        </w:rPr>
      </w:pPr>
    </w:p>
    <w:p w14:paraId="69A07B10" w14:textId="77777777" w:rsidR="00D02DC1" w:rsidRPr="004C3F9F" w:rsidRDefault="00D02DC1" w:rsidP="00D02DC1">
      <w:pPr>
        <w:ind w:right="51"/>
        <w:jc w:val="both"/>
        <w:rPr>
          <w:rFonts w:ascii="Arial" w:hAnsi="Arial" w:cs="Arial"/>
          <w:sz w:val="16"/>
          <w:szCs w:val="16"/>
          <w:lang w:val="es-ES_tradnl"/>
        </w:rPr>
      </w:pPr>
      <w:r w:rsidRPr="004C3F9F">
        <w:rPr>
          <w:rFonts w:ascii="Arial" w:hAnsi="Arial" w:cs="Arial"/>
          <w:b/>
          <w:sz w:val="16"/>
          <w:szCs w:val="16"/>
          <w:lang w:val="es-ES_tradnl"/>
        </w:rPr>
        <w:t>Acuerdo número 1804/2021</w:t>
      </w:r>
      <w:r w:rsidRPr="004C3F9F">
        <w:rPr>
          <w:rFonts w:ascii="Arial" w:hAnsi="Arial" w:cs="Arial"/>
          <w:sz w:val="16"/>
          <w:szCs w:val="16"/>
          <w:lang w:val="es-ES_tradnl"/>
        </w:rPr>
        <w:t xml:space="preserve"> aprobado en Sesión del Pleno del Ayuntamiento de fecha 24 de septiembre de 2021 mediante el cual se adicionan las fracciones XXIX, XXX y XXXI. </w:t>
      </w:r>
    </w:p>
    <w:p w14:paraId="4C9E153D" w14:textId="77777777" w:rsidR="00D02DC1" w:rsidRPr="004C3F9F" w:rsidRDefault="00D02DC1" w:rsidP="00D02DC1">
      <w:pPr>
        <w:ind w:right="51"/>
        <w:jc w:val="both"/>
        <w:rPr>
          <w:rFonts w:ascii="Arial" w:hAnsi="Arial" w:cs="Arial"/>
          <w:sz w:val="16"/>
          <w:szCs w:val="16"/>
          <w:lang w:val="es-ES_tradnl"/>
        </w:rPr>
      </w:pPr>
    </w:p>
    <w:p w14:paraId="67A1ABBC" w14:textId="77777777" w:rsidR="00D02DC1" w:rsidRPr="004C3F9F" w:rsidRDefault="00D02DC1" w:rsidP="00D02D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spacing w:val="-2"/>
          <w:sz w:val="16"/>
          <w:szCs w:val="16"/>
          <w:lang w:val="es-ES_tradnl"/>
        </w:rPr>
      </w:pPr>
      <w:r w:rsidRPr="004C3F9F">
        <w:rPr>
          <w:rFonts w:ascii="Arial" w:hAnsi="Arial" w:cs="Arial"/>
          <w:b/>
          <w:color w:val="000000"/>
          <w:spacing w:val="-2"/>
          <w:sz w:val="16"/>
          <w:szCs w:val="16"/>
          <w:lang w:val="es-ES_tradnl"/>
        </w:rPr>
        <w:t>TRANSITORIOS</w:t>
      </w:r>
    </w:p>
    <w:p w14:paraId="40463EB0" w14:textId="77777777" w:rsidR="00D02DC1" w:rsidRPr="004C3F9F" w:rsidRDefault="00D02DC1" w:rsidP="00D02DC1">
      <w:pPr>
        <w:tabs>
          <w:tab w:val="left" w:pos="284"/>
        </w:tabs>
        <w:autoSpaceDE w:val="0"/>
        <w:spacing w:line="276" w:lineRule="auto"/>
        <w:ind w:left="284" w:hanging="142"/>
        <w:contextualSpacing/>
        <w:jc w:val="both"/>
        <w:rPr>
          <w:rFonts w:ascii="Arial" w:eastAsia="Calibri" w:hAnsi="Arial" w:cs="Arial"/>
          <w:color w:val="000000"/>
          <w:sz w:val="16"/>
          <w:szCs w:val="16"/>
        </w:rPr>
      </w:pPr>
    </w:p>
    <w:p w14:paraId="61DFB549" w14:textId="77777777" w:rsidR="00D02DC1" w:rsidRPr="004C3F9F" w:rsidRDefault="00D02DC1" w:rsidP="00D02DC1">
      <w:pPr>
        <w:tabs>
          <w:tab w:val="left" w:pos="0"/>
        </w:tabs>
        <w:autoSpaceDE w:val="0"/>
        <w:spacing w:line="276" w:lineRule="auto"/>
        <w:ind w:left="1021" w:right="1021"/>
        <w:jc w:val="both"/>
        <w:rPr>
          <w:rFonts w:ascii="Arial" w:hAnsi="Arial" w:cs="Arial"/>
          <w:i/>
          <w:color w:val="000000"/>
          <w:spacing w:val="-2"/>
          <w:sz w:val="16"/>
          <w:szCs w:val="16"/>
          <w:lang w:val="es-ES_tradnl"/>
        </w:rPr>
      </w:pPr>
      <w:r w:rsidRPr="004C3F9F">
        <w:rPr>
          <w:rFonts w:ascii="Arial" w:eastAsia="Calibri" w:hAnsi="Arial" w:cs="Arial"/>
          <w:color w:val="000000"/>
          <w:sz w:val="16"/>
          <w:szCs w:val="16"/>
          <w:lang w:val="es-ES_tradnl"/>
        </w:rPr>
        <w:t>Primero</w:t>
      </w:r>
      <w:r w:rsidRPr="004C3F9F">
        <w:rPr>
          <w:rFonts w:ascii="Arial" w:eastAsia="Calibri" w:hAnsi="Arial" w:cs="Arial"/>
          <w:b/>
          <w:color w:val="000000"/>
          <w:sz w:val="16"/>
          <w:szCs w:val="16"/>
          <w:lang w:val="es-ES_tradnl"/>
        </w:rPr>
        <w:t xml:space="preserve">. </w:t>
      </w:r>
      <w:r w:rsidRPr="004C3F9F">
        <w:rPr>
          <w:rFonts w:ascii="Arial" w:eastAsia="Calibri" w:hAnsi="Arial" w:cs="Arial"/>
          <w:color w:val="000000"/>
          <w:sz w:val="16"/>
          <w:szCs w:val="16"/>
          <w:lang w:val="es-ES_tradnl"/>
        </w:rPr>
        <w:t xml:space="preserve">La adición de la fracción XXX al artículo 5 del presente reglamento entrará </w:t>
      </w:r>
      <w:r w:rsidRPr="004C3F9F">
        <w:rPr>
          <w:rFonts w:ascii="Arial" w:hAnsi="Arial" w:cs="Arial"/>
          <w:color w:val="000000"/>
          <w:spacing w:val="-2"/>
          <w:sz w:val="16"/>
          <w:szCs w:val="16"/>
          <w:lang w:val="es-ES_tradnl"/>
        </w:rPr>
        <w:t xml:space="preserve">en vigencia a partir del día siguiente de su publicación en la Gaceta Municipal y el </w:t>
      </w:r>
      <w:r w:rsidRPr="004C3F9F">
        <w:rPr>
          <w:rFonts w:ascii="Arial" w:hAnsi="Arial" w:cs="Arial"/>
          <w:color w:val="000000"/>
          <w:sz w:val="16"/>
          <w:szCs w:val="16"/>
          <w:lang w:val="es-ES_tradnl"/>
        </w:rPr>
        <w:t>padrón de apicultores y asociaciones apícolas</w:t>
      </w:r>
      <w:r w:rsidRPr="004C3F9F">
        <w:rPr>
          <w:rFonts w:ascii="Arial" w:hAnsi="Arial" w:cs="Arial"/>
          <w:b/>
          <w:color w:val="000000"/>
          <w:sz w:val="16"/>
          <w:szCs w:val="16"/>
          <w:lang w:val="es-ES_tradnl"/>
        </w:rPr>
        <w:t xml:space="preserve"> </w:t>
      </w:r>
      <w:r w:rsidRPr="004C3F9F">
        <w:rPr>
          <w:rFonts w:ascii="Arial" w:hAnsi="Arial" w:cs="Arial"/>
          <w:color w:val="000000"/>
          <w:spacing w:val="-2"/>
          <w:sz w:val="16"/>
          <w:szCs w:val="16"/>
          <w:lang w:val="es-ES_tradnl"/>
        </w:rPr>
        <w:t xml:space="preserve">formará parte del protocolo </w:t>
      </w:r>
      <w:r w:rsidRPr="004C3F9F">
        <w:rPr>
          <w:rFonts w:ascii="Arial" w:eastAsia="Calibri" w:hAnsi="Arial" w:cs="Arial"/>
          <w:color w:val="000000"/>
          <w:sz w:val="16"/>
          <w:szCs w:val="16"/>
          <w:lang w:val="es-ES_tradnl"/>
        </w:rPr>
        <w:t>para el retiro y reubicación de enjambres</w:t>
      </w:r>
      <w:r w:rsidRPr="004C3F9F">
        <w:rPr>
          <w:rFonts w:ascii="Arial" w:hAnsi="Arial" w:cs="Arial"/>
          <w:i/>
          <w:color w:val="000000"/>
          <w:spacing w:val="-2"/>
          <w:sz w:val="16"/>
          <w:szCs w:val="16"/>
          <w:lang w:val="es-ES_tradnl"/>
        </w:rPr>
        <w:t>.</w:t>
      </w:r>
    </w:p>
    <w:p w14:paraId="5E3A9912" w14:textId="77777777" w:rsidR="00D02DC1" w:rsidRPr="004C3F9F" w:rsidRDefault="00D02DC1" w:rsidP="00D02DC1">
      <w:pPr>
        <w:tabs>
          <w:tab w:val="left" w:pos="0"/>
        </w:tabs>
        <w:autoSpaceDE w:val="0"/>
        <w:spacing w:line="276" w:lineRule="auto"/>
        <w:ind w:left="1021" w:right="1021"/>
        <w:jc w:val="both"/>
        <w:rPr>
          <w:rFonts w:ascii="Arial" w:hAnsi="Arial" w:cs="Arial"/>
          <w:color w:val="000000"/>
          <w:spacing w:val="-2"/>
          <w:sz w:val="16"/>
          <w:szCs w:val="16"/>
          <w:lang w:val="es-ES_tradnl"/>
        </w:rPr>
      </w:pPr>
    </w:p>
    <w:p w14:paraId="090F226E" w14:textId="77777777" w:rsidR="00D02DC1" w:rsidRPr="004C3F9F" w:rsidRDefault="00D02DC1" w:rsidP="00D02DC1">
      <w:pPr>
        <w:tabs>
          <w:tab w:val="left" w:pos="0"/>
        </w:tabs>
        <w:autoSpaceDE w:val="0"/>
        <w:spacing w:line="276" w:lineRule="auto"/>
        <w:ind w:left="1021" w:right="1021"/>
        <w:jc w:val="both"/>
        <w:rPr>
          <w:rFonts w:ascii="Arial" w:hAnsi="Arial" w:cs="Arial"/>
          <w:color w:val="000000"/>
          <w:sz w:val="16"/>
          <w:szCs w:val="16"/>
          <w:lang w:val="es-ES_tradnl"/>
        </w:rPr>
      </w:pPr>
      <w:r w:rsidRPr="004C3F9F">
        <w:rPr>
          <w:rFonts w:ascii="Arial" w:hAnsi="Arial" w:cs="Arial"/>
          <w:color w:val="000000"/>
          <w:spacing w:val="-2"/>
          <w:sz w:val="16"/>
          <w:szCs w:val="16"/>
          <w:lang w:val="es-ES_tradnl"/>
        </w:rPr>
        <w:t>Segundo.</w:t>
      </w:r>
      <w:r w:rsidRPr="004C3F9F">
        <w:rPr>
          <w:rFonts w:ascii="Arial" w:hAnsi="Arial" w:cs="Arial"/>
          <w:i/>
          <w:color w:val="000000"/>
          <w:spacing w:val="-2"/>
          <w:sz w:val="16"/>
          <w:szCs w:val="16"/>
          <w:lang w:val="es-ES_tradnl"/>
        </w:rPr>
        <w:t xml:space="preserve"> </w:t>
      </w:r>
      <w:r w:rsidRPr="004C3F9F">
        <w:rPr>
          <w:rFonts w:ascii="Arial" w:eastAsia="Calibri" w:hAnsi="Arial" w:cs="Arial"/>
          <w:color w:val="000000"/>
          <w:sz w:val="16"/>
          <w:szCs w:val="16"/>
          <w:lang w:val="es-ES_tradnl"/>
        </w:rPr>
        <w:t>Las adiciones de las fracciones XXIX y XXXI al artículo 5 del presente reglamento entrarán en vigor al día siguiente de la aprobación del protocolo para el retiro y reubicación de enjambres y colonias de abejas.</w:t>
      </w:r>
    </w:p>
    <w:p w14:paraId="24A8961A" w14:textId="77777777" w:rsidR="00D02DC1" w:rsidRPr="004C3F9F" w:rsidRDefault="00D02DC1" w:rsidP="00D02DC1">
      <w:pPr>
        <w:tabs>
          <w:tab w:val="left" w:pos="0"/>
        </w:tabs>
        <w:autoSpaceDE w:val="0"/>
        <w:spacing w:line="276" w:lineRule="auto"/>
        <w:ind w:left="1021" w:right="1021"/>
        <w:jc w:val="both"/>
        <w:rPr>
          <w:rFonts w:ascii="Arial" w:hAnsi="Arial" w:cs="Arial"/>
          <w:i/>
          <w:color w:val="000000"/>
          <w:spacing w:val="-2"/>
          <w:sz w:val="16"/>
          <w:szCs w:val="16"/>
          <w:lang w:val="es-ES_tradnl"/>
        </w:rPr>
      </w:pPr>
    </w:p>
    <w:p w14:paraId="72932980" w14:textId="77777777" w:rsidR="00D02DC1" w:rsidRPr="004C3F9F" w:rsidRDefault="00D02DC1" w:rsidP="00D02DC1">
      <w:pPr>
        <w:tabs>
          <w:tab w:val="left" w:pos="0"/>
        </w:tabs>
        <w:autoSpaceDE w:val="0"/>
        <w:spacing w:line="276" w:lineRule="auto"/>
        <w:ind w:right="1021"/>
        <w:jc w:val="both"/>
        <w:rPr>
          <w:rFonts w:ascii="Arial" w:hAnsi="Arial" w:cs="Arial"/>
          <w:b/>
          <w:color w:val="000000"/>
          <w:spacing w:val="-2"/>
          <w:sz w:val="16"/>
          <w:szCs w:val="16"/>
          <w:lang w:val="es-ES_tradnl"/>
        </w:rPr>
      </w:pPr>
    </w:p>
    <w:p w14:paraId="12AC0D56" w14:textId="77777777" w:rsidR="00D02DC1" w:rsidRPr="004C3F9F" w:rsidRDefault="00D02DC1" w:rsidP="00D02DC1">
      <w:pPr>
        <w:ind w:right="51"/>
        <w:jc w:val="both"/>
        <w:rPr>
          <w:rFonts w:ascii="Arial" w:hAnsi="Arial" w:cs="Arial"/>
          <w:b/>
          <w:sz w:val="16"/>
          <w:szCs w:val="16"/>
          <w:lang w:val="es-ES_tradnl"/>
        </w:rPr>
      </w:pPr>
      <w:r w:rsidRPr="004C3F9F">
        <w:rPr>
          <w:rFonts w:ascii="Arial" w:hAnsi="Arial" w:cs="Arial"/>
          <w:b/>
          <w:sz w:val="16"/>
          <w:szCs w:val="16"/>
          <w:lang w:val="es-ES_tradnl"/>
        </w:rPr>
        <w:t>Gaceta Municipal Tomo I, Año 2021 Fecha de publicación 28 de octubre de 2021.</w:t>
      </w:r>
    </w:p>
    <w:p w14:paraId="6D885D34" w14:textId="77777777" w:rsidR="00D02DC1" w:rsidRPr="004C3F9F" w:rsidRDefault="00D02DC1" w:rsidP="00D02DC1">
      <w:pPr>
        <w:spacing w:line="276" w:lineRule="auto"/>
        <w:jc w:val="both"/>
        <w:rPr>
          <w:rFonts w:ascii="Arial" w:hAnsi="Arial" w:cs="Arial"/>
          <w:sz w:val="16"/>
          <w:szCs w:val="16"/>
          <w:lang w:val="es-ES_tradnl"/>
        </w:rPr>
      </w:pPr>
    </w:p>
    <w:p w14:paraId="236C803D" w14:textId="77777777" w:rsidR="00D02DC1" w:rsidRPr="00E33048" w:rsidRDefault="00D02DC1" w:rsidP="00D02DC1">
      <w:pPr>
        <w:spacing w:line="276" w:lineRule="auto"/>
        <w:jc w:val="both"/>
        <w:rPr>
          <w:rFonts w:ascii="Arial" w:hAnsi="Arial" w:cs="Arial"/>
          <w:sz w:val="10"/>
          <w:szCs w:val="10"/>
        </w:rPr>
      </w:pPr>
    </w:p>
    <w:p w14:paraId="1E74AE70" w14:textId="77777777" w:rsidR="00D02DC1" w:rsidRPr="004C3F9F" w:rsidRDefault="00D02DC1" w:rsidP="00D02DC1">
      <w:pPr>
        <w:spacing w:line="276" w:lineRule="auto"/>
        <w:jc w:val="both"/>
        <w:rPr>
          <w:rFonts w:ascii="Arial" w:hAnsi="Arial" w:cs="Arial"/>
        </w:rPr>
      </w:pPr>
      <w:r w:rsidRPr="004C3F9F">
        <w:rPr>
          <w:rFonts w:ascii="Arial" w:hAnsi="Arial" w:cs="Arial"/>
          <w:b/>
        </w:rPr>
        <w:t xml:space="preserve">5.- </w:t>
      </w:r>
      <w:r w:rsidRPr="004C3F9F">
        <w:rPr>
          <w:rFonts w:ascii="Arial" w:hAnsi="Arial" w:cs="Arial"/>
        </w:rPr>
        <w:t>Derivado de lo anterior y de conformidad a la información publicada por la Organización Mundial de la salud, se calcula que unas 842,000 personas mueren cada año de diarrea como consecuencia de la insalubridad del agua, de un saneamiento insuficiente o de una mala higiene de las manos. Sin embargo la diarrea es ampliamente prevenible y la muerte de muchos niños se podía prevenir cada año si se abordaran estos factores de riesgo.</w:t>
      </w:r>
    </w:p>
    <w:p w14:paraId="7D54AE1D" w14:textId="77777777" w:rsidR="00D02DC1" w:rsidRPr="004C3F9F" w:rsidRDefault="00D02DC1" w:rsidP="00D02DC1">
      <w:pPr>
        <w:spacing w:line="276" w:lineRule="auto"/>
        <w:jc w:val="both"/>
        <w:rPr>
          <w:rFonts w:ascii="Arial" w:hAnsi="Arial" w:cs="Arial"/>
        </w:rPr>
      </w:pPr>
      <w:r w:rsidRPr="004C3F9F">
        <w:rPr>
          <w:rFonts w:ascii="Arial" w:hAnsi="Arial" w:cs="Arial"/>
        </w:rPr>
        <w:t>Lo que pone como prioridad de los gobiernos garantizar una adecuad calidad del agua, a través de mecanismos dentro de las respectivas competencias, que permitan vigilar la misma.</w:t>
      </w:r>
    </w:p>
    <w:p w14:paraId="34A88DEA" w14:textId="77777777" w:rsidR="00D02DC1" w:rsidRPr="004C3F9F" w:rsidRDefault="00D02DC1" w:rsidP="00D02DC1">
      <w:pPr>
        <w:spacing w:line="276" w:lineRule="auto"/>
        <w:jc w:val="both"/>
        <w:rPr>
          <w:rFonts w:ascii="Arial" w:hAnsi="Arial" w:cs="Arial"/>
        </w:rPr>
      </w:pPr>
    </w:p>
    <w:p w14:paraId="41591BC1" w14:textId="77777777" w:rsidR="00D02DC1" w:rsidRPr="004C3F9F" w:rsidRDefault="00D02DC1" w:rsidP="00D02DC1">
      <w:pPr>
        <w:spacing w:line="276" w:lineRule="auto"/>
        <w:jc w:val="both"/>
        <w:rPr>
          <w:rFonts w:ascii="Arial" w:hAnsi="Arial" w:cs="Arial"/>
        </w:rPr>
      </w:pPr>
      <w:r w:rsidRPr="004C3F9F">
        <w:rPr>
          <w:rFonts w:ascii="Arial" w:hAnsi="Arial" w:cs="Arial"/>
        </w:rPr>
        <w:t>Nos manifiesta el Director General de Medio Ambiente de San Pedro Tlaquepaque, que ha acudido a las juntas de gobierno relativas al Polígono de Fragilidad (POFA) CUENCA – LERMA – CHAPALA- SANTIAGO), mediante las cuales se han expuesto las diversas afectaciones al agua, a la tierra, al aire, a los Derechos Humanos y a la salud de los habitantes, derivada de la fuerte contaminación del agua del lago de Chapala y los cuerpos de agua diferidos.</w:t>
      </w:r>
    </w:p>
    <w:p w14:paraId="128A9B79" w14:textId="77777777" w:rsidR="00D02DC1" w:rsidRPr="004C3F9F" w:rsidRDefault="00D02DC1" w:rsidP="00D02DC1">
      <w:pPr>
        <w:spacing w:line="276" w:lineRule="auto"/>
        <w:jc w:val="both"/>
        <w:rPr>
          <w:rFonts w:ascii="Arial" w:hAnsi="Arial" w:cs="Arial"/>
        </w:rPr>
      </w:pPr>
    </w:p>
    <w:p w14:paraId="6A7B3B0F" w14:textId="77777777" w:rsidR="00D02DC1" w:rsidRPr="004C3F9F" w:rsidRDefault="00D02DC1" w:rsidP="00D02DC1">
      <w:pPr>
        <w:spacing w:line="276" w:lineRule="auto"/>
        <w:jc w:val="both"/>
        <w:rPr>
          <w:rFonts w:ascii="Arial" w:hAnsi="Arial" w:cs="Arial"/>
        </w:rPr>
      </w:pPr>
      <w:r w:rsidRPr="004C3F9F">
        <w:rPr>
          <w:rFonts w:ascii="Arial" w:hAnsi="Arial" w:cs="Arial"/>
        </w:rPr>
        <w:t>En el desarrollo de las mesas de trabajo respectivas se ha acordado establecer acciones metropolitanas que permitan regular, vigilar y sancionar con mayor coercitividad las malas prácticas de los sectores industriales y comerciales respecto de la ineficacia en sus planes de manejo de los residuos, estos derivados de sus procesos internos, previo a realizar descargas a las redes de alcantarillado Municipal.</w:t>
      </w:r>
    </w:p>
    <w:p w14:paraId="1495A0F1" w14:textId="77777777" w:rsidR="00D02DC1" w:rsidRPr="004C3F9F" w:rsidRDefault="00D02DC1" w:rsidP="00D02DC1">
      <w:pPr>
        <w:spacing w:line="276" w:lineRule="auto"/>
        <w:jc w:val="both"/>
        <w:rPr>
          <w:rFonts w:ascii="Arial" w:hAnsi="Arial" w:cs="Arial"/>
        </w:rPr>
      </w:pPr>
      <w:r w:rsidRPr="004C3F9F">
        <w:rPr>
          <w:rFonts w:ascii="Arial" w:hAnsi="Arial" w:cs="Arial"/>
        </w:rPr>
        <w:t>Por lo que mediante el punto de acuerdo número 1227/2019, de fecha 18 dieciocho de octubre de 2019 dos mil diecinueve, dictado en Sesión Ordinaria del Ayuntamiento de San Pedro Tlaquepaque, Jalisco, se aprobó el convenio de coordinación y colaboración en materia de vigilancia en el área de intervención prioritaria Río Santiago, convenio mediante el cual se establecen las bases conforme a las cuales, los municipios involucrados, la Comisión Estatal del Agua y el Sistema Intermunicipal de Agua Potable y Alcantarillado, colaborarán con la Secretaría de Medio Ambiente y Desarrollo Territorial del Estado de Jalisco, a través de la Procuraduría Estatal de Protección al Ambiente, en las acciones de inspección y vigilancia en el área de intervención prioritaria del Río Santiago.</w:t>
      </w:r>
    </w:p>
    <w:p w14:paraId="4B4C0602"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No obstante, a ello, resultando necesario citar lo previsto en los artículos 8, fracción III, IV, VII; 79, de la fracción I a la VI; 80, de la fracción I a la IV; 81, 82 y 83 de la Ley Estatal del Equilibrio Ecológico y la Protección al Ambiente, mismos que a la letra rezan lo siguiente: </w:t>
      </w:r>
    </w:p>
    <w:p w14:paraId="3E8F4701" w14:textId="77777777" w:rsidR="00D02DC1" w:rsidRPr="004C3F9F" w:rsidRDefault="00D02DC1" w:rsidP="00D02DC1">
      <w:pPr>
        <w:spacing w:line="276" w:lineRule="auto"/>
        <w:jc w:val="both"/>
        <w:rPr>
          <w:rFonts w:ascii="Arial" w:hAnsi="Arial" w:cs="Arial"/>
        </w:rPr>
      </w:pPr>
      <w:r w:rsidRPr="004C3F9F">
        <w:rPr>
          <w:rFonts w:ascii="Arial" w:hAnsi="Arial" w:cs="Arial"/>
        </w:rPr>
        <w:t>“Artículo 8º. Corresponde a los gobiernos municipales directamente, o por delegación, a través de los organismos o dependencias que para tal efecto designen sus titulares, en el ámbito de su competencia, de manera general, las atribuciones que se establecen en el artículo 5º de la presente ley, coordinadamente con el gobierno del estado y, de manera exclusiva, las siguientes: (…)</w:t>
      </w:r>
    </w:p>
    <w:p w14:paraId="19A3C7C2" w14:textId="77777777" w:rsidR="00D02DC1" w:rsidRPr="004C3F9F" w:rsidRDefault="00D02DC1" w:rsidP="00D02DC1">
      <w:pPr>
        <w:spacing w:line="276" w:lineRule="auto"/>
        <w:jc w:val="both"/>
        <w:rPr>
          <w:rFonts w:ascii="Arial" w:hAnsi="Arial" w:cs="Arial"/>
          <w:b/>
        </w:rPr>
      </w:pPr>
    </w:p>
    <w:p w14:paraId="3B332183"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III. Dictaminar las solicitudes de autorización que se presenten para descargar aguas residuales en los sistemas de drenaje y alcantarillado que administren, estableciendo condiciones particulares de descarga en dicho sistema, de </w:t>
      </w:r>
      <w:r w:rsidRPr="004C3F9F">
        <w:rPr>
          <w:rFonts w:ascii="Arial" w:hAnsi="Arial" w:cs="Arial"/>
        </w:rPr>
        <w:lastRenderedPageBreak/>
        <w:t xml:space="preserve">conformidad con la normatividad aplicable, salvo que se trate de aguas residuales generadas en bienes y zonas de jurisdicción federal; así como, de resultar necesario, requerir la instalación de sistemas de tratamiento cuando no se satisfagan las normas oficiales mexicanas o, en su caso, la normatividad estatal que al efecto se expida; (…) </w:t>
      </w:r>
    </w:p>
    <w:p w14:paraId="339975BC" w14:textId="77777777" w:rsidR="00D02DC1" w:rsidRPr="004C3F9F" w:rsidRDefault="00D02DC1" w:rsidP="00D02DC1">
      <w:pPr>
        <w:spacing w:line="276" w:lineRule="auto"/>
        <w:jc w:val="both"/>
        <w:rPr>
          <w:rFonts w:ascii="Arial" w:hAnsi="Arial" w:cs="Arial"/>
        </w:rPr>
      </w:pPr>
    </w:p>
    <w:p w14:paraId="21466A4A"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IV. Aplicar en las obras e instalaciones municipales destinadas al tratamiento de aguas residuales, los criterios que emitan las autoridades federales o estatales, a efecto de que las descargas en cuerpos y corrientes de agua satisfagan las normas oficiales mexicanas; (…) </w:t>
      </w:r>
    </w:p>
    <w:p w14:paraId="25686D2E"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VII. Vigilar las descargas de origen municipal y evitar su mezcla con otras descargas, así como el vertimiento de residuos sólidos; (…) </w:t>
      </w:r>
    </w:p>
    <w:p w14:paraId="32313E73" w14:textId="77777777" w:rsidR="00D02DC1" w:rsidRPr="004C3F9F" w:rsidRDefault="00D02DC1" w:rsidP="00D02DC1">
      <w:pPr>
        <w:spacing w:line="276" w:lineRule="auto"/>
        <w:jc w:val="both"/>
        <w:rPr>
          <w:rFonts w:ascii="Arial" w:hAnsi="Arial" w:cs="Arial"/>
        </w:rPr>
      </w:pPr>
    </w:p>
    <w:p w14:paraId="26359938" w14:textId="77777777" w:rsidR="00D02DC1" w:rsidRPr="004C3F9F" w:rsidRDefault="00D02DC1" w:rsidP="00D02DC1">
      <w:pPr>
        <w:spacing w:line="276" w:lineRule="auto"/>
        <w:jc w:val="both"/>
        <w:rPr>
          <w:rFonts w:ascii="Arial" w:hAnsi="Arial" w:cs="Arial"/>
        </w:rPr>
      </w:pPr>
      <w:r w:rsidRPr="004C3F9F">
        <w:rPr>
          <w:rFonts w:ascii="Arial" w:hAnsi="Arial" w:cs="Arial"/>
        </w:rPr>
        <w:t>Artículo 79. Para evitar la contaminación del agua, el gobierno del estado y los gobiernos municipales, coadyuvarán con las autoridades federales en la regulación de: I. Las descargas de origen industrial; II. Las descargas de origen municipal y su mezcla con otras descargas; III. Las descargas derivadas de actividades agropecuarias, acuícolas o pesqueras; IV. Las infiltraciones de origen humano, industrial, agropecuario, acuícola o pesquero que afecten los mantos acuíferos; V. El vertimiento de residuos sólidos en cuerpos y corrientes de agua y en los sistemas de drenaje y alcantarillado; y VI. La disposición final de los lodos generados en los sistemas de tratamiento de aguas. (…)</w:t>
      </w:r>
    </w:p>
    <w:p w14:paraId="7143D235"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Artículo 80. Para prevenir y controlar la contaminación del agua en el estado, a los gobiernos municipales les corresponde; I. El control de las descargas de aguas residuales a los sistemas de drenaje y alcantarillado; II. Requerir a quienes generen descargas a dichos sistemas y no satisfagan las normas oficiales mexicanas que se expidan, la instalación de sistemas de tratamiento o soluciones alternativas; </w:t>
      </w:r>
    </w:p>
    <w:p w14:paraId="51E4256D" w14:textId="77777777" w:rsidR="00D02DC1" w:rsidRPr="004C3F9F" w:rsidRDefault="00D02DC1" w:rsidP="00D02DC1">
      <w:pPr>
        <w:spacing w:line="276" w:lineRule="auto"/>
        <w:jc w:val="both"/>
        <w:rPr>
          <w:rFonts w:ascii="Arial" w:hAnsi="Arial" w:cs="Arial"/>
        </w:rPr>
      </w:pPr>
    </w:p>
    <w:p w14:paraId="387CAF46" w14:textId="77777777" w:rsidR="00D02DC1" w:rsidRPr="004C3F9F" w:rsidRDefault="00D02DC1" w:rsidP="00D02DC1">
      <w:pPr>
        <w:spacing w:line="276" w:lineRule="auto"/>
        <w:jc w:val="both"/>
        <w:rPr>
          <w:rFonts w:ascii="Arial" w:hAnsi="Arial" w:cs="Arial"/>
        </w:rPr>
      </w:pPr>
      <w:r w:rsidRPr="004C3F9F">
        <w:rPr>
          <w:rFonts w:ascii="Arial" w:hAnsi="Arial" w:cs="Arial"/>
        </w:rPr>
        <w:t>III. Proponer el monto de los derechos correspondientes para llevar a cabo el tratamiento correspondiente o las acciones necesarias y, en su caso, proceder a la imposición de las sanciones a que haya lugar; y IV. Llevar y actualizar el registro de las descargas a las redes de drenaje y alcantarillado que administren, el que será integrado al registro nacional de descargas a cargo de la federación.</w:t>
      </w:r>
    </w:p>
    <w:p w14:paraId="225CE0C1"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 (…) </w:t>
      </w:r>
    </w:p>
    <w:p w14:paraId="60271B29"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Artículo 81. No podrán descargarse en cualquier cuerpo o corriente de agua, aguas residuales que contengan contaminantes, sin previo tratamiento y autorización del gobierno del estado o de los gobiernos municipales, en los casos de descarga en aguas de su competencia o a los sistemas de drenaje y alcantarillado de los centros de población, respectivamente. </w:t>
      </w:r>
    </w:p>
    <w:p w14:paraId="5749E5EF"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Artículo 82. Las aguas residuales provenientes de usos municipales, públicos o domésticos, y las de usos industriales, agropecuarios, acuícolas y pesqueros que se descarguen en los sistemas de alcantarillado de las poblaciones, o en las cuencas, ríos, cauces, embalses y demás depósitos o corrientes de agua, así como las que por cualquier medio se infiltren en el subsuelo y, en general, las que se derramen en los suelos, deberán reunir las condiciones necesarias para prevenir: I. La contaminación de los cuerpos receptores; II. Las interferencias en los procesos de depuración de las aguas; y III. Los trastornos, impedimentos o alteraciones en los correctos aprovechamientos, o en el funcionamiento adecuado de los ecosistemas </w:t>
      </w:r>
      <w:r w:rsidRPr="004C3F9F">
        <w:rPr>
          <w:rFonts w:ascii="Arial" w:hAnsi="Arial" w:cs="Arial"/>
        </w:rPr>
        <w:lastRenderedPageBreak/>
        <w:t xml:space="preserve">y, en la capacidad hidráulica, en las cuencas, cauces, embalses, mantos acuíferos y demás depósitos de propiedad nacional, así como en los sistemas de alcantarillado. </w:t>
      </w:r>
    </w:p>
    <w:p w14:paraId="4906ED32" w14:textId="77777777" w:rsidR="00D02DC1" w:rsidRPr="00E33048" w:rsidRDefault="00D02DC1" w:rsidP="00D02DC1">
      <w:pPr>
        <w:spacing w:line="276" w:lineRule="auto"/>
        <w:jc w:val="both"/>
        <w:rPr>
          <w:rFonts w:ascii="Arial" w:hAnsi="Arial" w:cs="Arial"/>
          <w:sz w:val="18"/>
          <w:szCs w:val="18"/>
        </w:rPr>
      </w:pPr>
    </w:p>
    <w:p w14:paraId="29C67C2B"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Artículo 83. Todas las descargas en las redes colectoras, ríos, cuencas, cauces, embalses, aguas marinas y demás depósitos o corrientes de agua, y los derrames de aguas residuales en los suelos o su infiltración en terrenos, deberán satisfacer las condiciones particulares de descarga establecidas en las normas oficiales mexicanas aplicables y, en su caso, las dispuestas en la normatividad que al efecto expidan el gobierno del estado o los gobiernos municipales. Corresponderá a quien genere dichas descargas, realizar el tratamiento previo requerido.” En esa tesitura, es de hacer notar, que este honorable ayuntamiento, se encuentra obligado a modificar sus reglamentos, a fin de establecer concordancia con el ordenamiento legal estatal, teniendo relevancia a lo anterior, el artículo 5, fracción I, del Reglamento del Gobierno y de la Administración Pública del Ayuntamiento Constitucional de San Pedro Tlaquepaque, mismo que a la letra señala lo siguiente: </w:t>
      </w:r>
    </w:p>
    <w:p w14:paraId="3E9651C4" w14:textId="77777777" w:rsidR="00D02DC1" w:rsidRPr="004C3F9F" w:rsidRDefault="00D02DC1" w:rsidP="00D02DC1">
      <w:pPr>
        <w:spacing w:line="276" w:lineRule="auto"/>
        <w:jc w:val="both"/>
        <w:rPr>
          <w:rFonts w:ascii="Arial" w:hAnsi="Arial" w:cs="Arial"/>
        </w:rPr>
      </w:pPr>
    </w:p>
    <w:p w14:paraId="27CBA55F"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“ARTÍCULO 5.- Son facultades y obligaciones del Gobierno Municipal: I. Expedir el ordenamiento ecológico del territorio municipal, en congruencia con los ordenamientos generales del territorio y regional del Estado, que al efecto elaboren la Federación y la Secretaría (…) “. </w:t>
      </w:r>
    </w:p>
    <w:p w14:paraId="4A93E6D5" w14:textId="77777777" w:rsidR="00D02DC1" w:rsidRPr="004C3F9F" w:rsidRDefault="00D02DC1" w:rsidP="00D02DC1">
      <w:pPr>
        <w:spacing w:line="276" w:lineRule="auto"/>
        <w:jc w:val="both"/>
        <w:rPr>
          <w:rFonts w:ascii="Arial" w:hAnsi="Arial" w:cs="Arial"/>
        </w:rPr>
      </w:pPr>
      <w:r w:rsidRPr="004C3F9F">
        <w:rPr>
          <w:rFonts w:ascii="Arial" w:hAnsi="Arial" w:cs="Arial"/>
        </w:rPr>
        <w:t xml:space="preserve">En razón de lo anterior, es evidente que resulta primordial que este Gobierno Municipal, reforme el reglamento de equilibrio ecológico, a fin de establecer congruencia con los ordenamientos estatales y federales, así como salvaguardar ampliamente los derechos humanos de sus gobernados, en el caso en específico, en materia de medio ambiente y salud, los cuales se encuentra consagrados en el artículo 4 de la Constitución Política de los Estados Unidos Mexicanos; 25 de la Declaración Universal de Derechos Humanos; Declaración sobre la Preservación del Medio Ambiente en América Latina y el Caribe; Pacto Internacional de Derechos Económicos Sociales y Culturales; Declaración de Estocolmo sobre Medio Ambiente Humano; artículo 10 del Protocolo Adicional a la Convención Americana sobre Derechos Humanos en Materia de Derechos Económicos, Sociales y Culturales; resolución 64/292. El derecho humano al agua y el saneamiento, de la Asamblea General de las Naciones Unidas; la norma oficial mexicana NOM-002-SEMARNAT1996; artículos 1, 2 y 15 de la Ley General de Equilibrio Ecológico y la Protección al Ambiente; 1, 2 y 9 de la Ley Estatal del Equilibrio Ecológico y la Protección al Ambiente. Con mérito en lo anterior y después de realizar un exhaustivo y minucioso análisis de la situación jurídica y material que guardan las descargas de aguas residuales dentro de la demarcación territorial de nuestra municipalidad. </w:t>
      </w:r>
    </w:p>
    <w:p w14:paraId="270B517F" w14:textId="77777777" w:rsidR="00D02DC1" w:rsidRPr="004C3F9F" w:rsidRDefault="00D02DC1" w:rsidP="00D02DC1">
      <w:pPr>
        <w:spacing w:line="276" w:lineRule="auto"/>
        <w:jc w:val="both"/>
        <w:rPr>
          <w:rFonts w:ascii="Arial" w:hAnsi="Arial" w:cs="Arial"/>
        </w:rPr>
      </w:pPr>
    </w:p>
    <w:p w14:paraId="78423FFD" w14:textId="77777777" w:rsidR="00D02DC1" w:rsidRPr="004C3F9F" w:rsidRDefault="00D02DC1" w:rsidP="00D02DC1">
      <w:pPr>
        <w:spacing w:line="276" w:lineRule="auto"/>
        <w:jc w:val="both"/>
        <w:rPr>
          <w:rFonts w:ascii="Arial" w:hAnsi="Arial" w:cs="Arial"/>
          <w:b/>
        </w:rPr>
      </w:pPr>
      <w:r w:rsidRPr="004C3F9F">
        <w:rPr>
          <w:rFonts w:ascii="Arial" w:hAnsi="Arial" w:cs="Arial"/>
        </w:rPr>
        <w:t xml:space="preserve">esta Dirección a mi cargo considera imperante reformar y actualizar los ordenamientos jurídicos municipales, que permitan tener una mejor regulación, mayor coercitividad, así como en su forma de aplicación, aterrizadas a la realidad social de este Ayuntamiento. Por lo que es menester que este Gobierno Municipal, adecue su normativa con la intención de establecer congruencia con los cuerpos de Leyes Estatales y Federales, con el objetivo de que en un esfuerzo coordinado de los distintos niveles de gobierno, garanticemos de manera efectiva los derechos humanos de los ciudadanos, lo que debe considerarse como un objetivo de las </w:t>
      </w:r>
      <w:r w:rsidRPr="004C3F9F">
        <w:rPr>
          <w:rFonts w:ascii="Arial" w:hAnsi="Arial" w:cs="Arial"/>
        </w:rPr>
        <w:lastRenderedPageBreak/>
        <w:t>políticas pública de protección al medio ambiente de este Gobierno, pues resulta un elemento esencial para procurar una buena calidad de vida en nuestro Municipio. Lo que se traduce en la necesidad de modificar nuestros ordenamientos jurídicos para hacer más eficiente la regulación de las descargas de aguas residuales en nuestra circunscripción territorial, por lo que se proponen las siguientes modificaciones y reformas:</w:t>
      </w:r>
    </w:p>
    <w:p w14:paraId="209DB85C" w14:textId="77777777" w:rsidR="00D02DC1" w:rsidRPr="00E33048" w:rsidRDefault="00D02DC1" w:rsidP="00D02DC1">
      <w:pPr>
        <w:spacing w:line="276" w:lineRule="auto"/>
        <w:jc w:val="both"/>
        <w:rPr>
          <w:rFonts w:ascii="Arial" w:hAnsi="Arial" w:cs="Arial"/>
          <w:b/>
          <w:sz w:val="20"/>
          <w:szCs w:val="20"/>
        </w:rPr>
      </w:pPr>
    </w:p>
    <w:p w14:paraId="5DB6672E" w14:textId="77777777" w:rsidR="00D02DC1" w:rsidRPr="004C3F9F" w:rsidRDefault="00D02DC1" w:rsidP="00D02DC1">
      <w:pPr>
        <w:spacing w:line="276" w:lineRule="auto"/>
        <w:jc w:val="both"/>
        <w:rPr>
          <w:rFonts w:ascii="Arial" w:hAnsi="Arial" w:cs="Arial"/>
          <w:b/>
        </w:rPr>
      </w:pPr>
      <w:r w:rsidRPr="004C3F9F">
        <w:rPr>
          <w:rFonts w:ascii="Arial" w:hAnsi="Arial" w:cs="Arial"/>
          <w:b/>
        </w:rPr>
        <w:t>6.</w:t>
      </w:r>
      <w:bookmarkStart w:id="7" w:name="_Hlk95895864"/>
      <w:r w:rsidRPr="004C3F9F">
        <w:rPr>
          <w:rFonts w:ascii="Arial" w:hAnsi="Arial" w:cs="Arial"/>
          <w:b/>
        </w:rPr>
        <w:t xml:space="preserve">- </w:t>
      </w:r>
      <w:r w:rsidRPr="004C3F9F">
        <w:rPr>
          <w:rFonts w:ascii="Arial" w:hAnsi="Arial" w:cs="Arial"/>
          <w:bCs/>
        </w:rPr>
        <w:t>Nos refiere el Director General de Medio ambiente que es</w:t>
      </w:r>
      <w:r w:rsidRPr="004C3F9F">
        <w:rPr>
          <w:rFonts w:ascii="Arial" w:hAnsi="Arial" w:cs="Arial"/>
        </w:rPr>
        <w:t xml:space="preserve"> imperante reformar y actualizar los ordenamientos jurídicos municipales, que permitan tener una mejor regulación, mayor coercitividad, así como en su forma de aplicación, aterrizadas a la realidad social de este Ayuntamiento. Por lo que es menester que este Gobierno Municipal, adecue su normativa con la intención de establecer congruencia con los cuerpos de Leyes Estatales y Federales, con el objetivo de que en un esfuerzo coordinado de los distintos niveles de gobierno, garanticemos de manera efectiva los derechos humanos de los ciudadanos, lo que debe considerarse como un objetivo de las políticas pública de protección al medio ambiente de este Gobierno, pues resulta un elemento esencial para procurar una buena calidad de vida en nuestro Municipio. Lo que se traduce en la necesidad de modificar nuestros ordenamientos jurídicos para hacer más eficiente la regulación de las descargas de aguas residuales en nuestra circunscripción territorial, por lo que se proponen las siguientes modificaciones y reformas:</w:t>
      </w:r>
    </w:p>
    <w:p w14:paraId="39A12DAC" w14:textId="77777777" w:rsidR="00D02DC1" w:rsidRPr="004C3F9F" w:rsidRDefault="00D02DC1" w:rsidP="00D02DC1">
      <w:pPr>
        <w:spacing w:line="276" w:lineRule="auto"/>
        <w:jc w:val="both"/>
        <w:rPr>
          <w:rFonts w:ascii="Arial" w:hAnsi="Arial" w:cs="Arial"/>
          <w:bCs/>
        </w:rPr>
      </w:pPr>
    </w:p>
    <w:p w14:paraId="7761F0C7" w14:textId="77777777" w:rsidR="00D02DC1" w:rsidRPr="004C3F9F" w:rsidRDefault="00D02DC1" w:rsidP="00D02DC1">
      <w:pPr>
        <w:spacing w:line="276" w:lineRule="auto"/>
        <w:jc w:val="both"/>
        <w:rPr>
          <w:rFonts w:ascii="Arial" w:hAnsi="Arial" w:cs="Arial"/>
          <w:bCs/>
        </w:rPr>
      </w:pPr>
      <w:r w:rsidRPr="004C3F9F">
        <w:rPr>
          <w:rFonts w:ascii="Arial" w:hAnsi="Arial" w:cs="Arial"/>
        </w:rPr>
        <w:t>REGLAMENTO MUNICIPAL DE EQUILIBRIO ECOLÓGICO Y LA PROTECCIÓN AL MEDIO AMBIENTE DE SAN PEDRO TLAQUEPAQUE:</w:t>
      </w:r>
    </w:p>
    <w:tbl>
      <w:tblPr>
        <w:tblStyle w:val="Tablaconcuadrcula"/>
        <w:tblW w:w="0" w:type="auto"/>
        <w:tblLook w:val="04A0" w:firstRow="1" w:lastRow="0" w:firstColumn="1" w:lastColumn="0" w:noHBand="0" w:noVBand="1"/>
      </w:tblPr>
      <w:tblGrid>
        <w:gridCol w:w="4503"/>
        <w:gridCol w:w="4677"/>
      </w:tblGrid>
      <w:tr w:rsidR="00D02DC1" w:rsidRPr="004C3F9F" w14:paraId="214D3B1C" w14:textId="77777777" w:rsidTr="00E33048">
        <w:tc>
          <w:tcPr>
            <w:tcW w:w="4503" w:type="dxa"/>
          </w:tcPr>
          <w:p w14:paraId="035F0592" w14:textId="77777777" w:rsidR="00D02DC1" w:rsidRPr="004C3F9F" w:rsidRDefault="00D02DC1" w:rsidP="00011DB7">
            <w:pPr>
              <w:spacing w:line="276" w:lineRule="auto"/>
              <w:jc w:val="center"/>
              <w:rPr>
                <w:rFonts w:ascii="Arial" w:hAnsi="Arial" w:cs="Arial"/>
                <w:b/>
                <w:bCs/>
                <w:sz w:val="28"/>
                <w:szCs w:val="28"/>
              </w:rPr>
            </w:pPr>
            <w:r w:rsidRPr="004C3F9F">
              <w:rPr>
                <w:rFonts w:ascii="Arial" w:hAnsi="Arial" w:cs="Arial"/>
                <w:b/>
                <w:bCs/>
                <w:sz w:val="28"/>
                <w:szCs w:val="28"/>
              </w:rPr>
              <w:t>ACTUAL:</w:t>
            </w:r>
          </w:p>
        </w:tc>
        <w:tc>
          <w:tcPr>
            <w:tcW w:w="4677" w:type="dxa"/>
          </w:tcPr>
          <w:p w14:paraId="6F656E81" w14:textId="77777777" w:rsidR="00D02DC1" w:rsidRPr="004C3F9F" w:rsidRDefault="00D02DC1" w:rsidP="00011DB7">
            <w:pPr>
              <w:spacing w:line="276" w:lineRule="auto"/>
              <w:jc w:val="center"/>
              <w:rPr>
                <w:rFonts w:ascii="Arial" w:hAnsi="Arial" w:cs="Arial"/>
                <w:b/>
                <w:bCs/>
                <w:sz w:val="28"/>
                <w:szCs w:val="28"/>
              </w:rPr>
            </w:pPr>
            <w:r w:rsidRPr="004C3F9F">
              <w:rPr>
                <w:rFonts w:ascii="Arial" w:hAnsi="Arial" w:cs="Arial"/>
                <w:b/>
                <w:bCs/>
                <w:sz w:val="28"/>
                <w:szCs w:val="28"/>
              </w:rPr>
              <w:t>Propuesta de Reforma:</w:t>
            </w:r>
          </w:p>
        </w:tc>
      </w:tr>
      <w:tr w:rsidR="00D02DC1" w:rsidRPr="004C3F9F" w14:paraId="28661387" w14:textId="77777777" w:rsidTr="00E33048">
        <w:tc>
          <w:tcPr>
            <w:tcW w:w="4503" w:type="dxa"/>
          </w:tcPr>
          <w:p w14:paraId="2AE1588C" w14:textId="77777777" w:rsidR="00D02DC1" w:rsidRPr="004C3F9F" w:rsidRDefault="00D02DC1" w:rsidP="00011DB7">
            <w:pPr>
              <w:spacing w:line="276" w:lineRule="auto"/>
              <w:jc w:val="both"/>
              <w:rPr>
                <w:rFonts w:ascii="Arial" w:hAnsi="Arial" w:cs="Arial"/>
                <w:bCs/>
                <w:sz w:val="24"/>
                <w:szCs w:val="24"/>
              </w:rPr>
            </w:pPr>
            <w:r w:rsidRPr="004C3F9F">
              <w:rPr>
                <w:rFonts w:ascii="Arial" w:hAnsi="Arial" w:cs="Arial"/>
              </w:rPr>
              <w:t>ARTÍCULO 35.- Los responsables de descargas de aguas residuales, deberán de solicitar por escrito su registro a la Dirección General del Medio Ambiente, para su control, el cual deberá formularse mediante formas implementadas por esta Dirección. Donde se marcará los límites máximos de descargas. I.- Los responsables de las de descargas de aguas residuales, estarán obligados a presentar periódicamente, a criterio de la Dirección General del Medio Ambiente los análisis de sus descargas residuales</w:t>
            </w:r>
          </w:p>
        </w:tc>
        <w:tc>
          <w:tcPr>
            <w:tcW w:w="4677" w:type="dxa"/>
          </w:tcPr>
          <w:p w14:paraId="220EAF41" w14:textId="77777777" w:rsidR="00D02DC1" w:rsidRPr="004C3F9F" w:rsidRDefault="00D02DC1" w:rsidP="00011DB7">
            <w:pPr>
              <w:spacing w:line="276" w:lineRule="auto"/>
              <w:jc w:val="both"/>
              <w:rPr>
                <w:rFonts w:ascii="Arial" w:hAnsi="Arial" w:cs="Arial"/>
                <w:bCs/>
                <w:sz w:val="24"/>
                <w:szCs w:val="24"/>
              </w:rPr>
            </w:pPr>
            <w:r w:rsidRPr="004C3F9F">
              <w:rPr>
                <w:rFonts w:ascii="Arial" w:hAnsi="Arial" w:cs="Arial"/>
              </w:rPr>
              <w:t xml:space="preserve">ARTÍCULO 35.- Los responsables descargas de aguas residuales, deberán de solicitar por escrito su registro a la Dirección General del Medio Ambiente, para su control, el cual deberá formularse mediante formas implementadas por esta Dirección. Donde se marcará los límites máximos descargas. I.- Los responsables de las descargas de aguas residuales, estarán obligados a presentar periódicamente, a criterio de la Dirección General del Medio Ambiente los análisis de sus descargas sus descargas residuales. Además de lo anterior, en los supuestos de descargas de aguas residuales a cuerpos de agua de jurisdicción municipal, solo podrán efectuarse, previo dictamen favorable de la Dirección General de Medio Ambiente, incluyendo los nuevos desarrollos habitacionales. Las fuentes fijas que generen descargas de aguas residuales de jurisdicción municipal deberán contar con dictamen favorable de la Dirección General de Medio Ambiente, siendo éste un requisito indispensable para la obtención o renovación de la licencia municipal. En los casos de </w:t>
            </w:r>
            <w:r w:rsidRPr="004C3F9F">
              <w:rPr>
                <w:rFonts w:ascii="Arial" w:hAnsi="Arial" w:cs="Arial"/>
              </w:rPr>
              <w:lastRenderedPageBreak/>
              <w:t>descargas de aguas que no sean de jurisdicción municipal, pero dentro del territorio del municipio, solamente se deberán presentar a la Dirección General de Medio Ambiente, las autorizaciones emitidas por las autoridades federales o estatales, según sea el caso, que acrediten planes de manejo adecuados, previamente a ser descargadas en redes de diversas competencias.</w:t>
            </w:r>
          </w:p>
        </w:tc>
      </w:tr>
    </w:tbl>
    <w:p w14:paraId="6F07DD62" w14:textId="77777777" w:rsidR="00D02DC1" w:rsidRPr="004C3F9F" w:rsidRDefault="00D02DC1" w:rsidP="00D02DC1">
      <w:pPr>
        <w:spacing w:line="276" w:lineRule="auto"/>
        <w:jc w:val="both"/>
        <w:rPr>
          <w:rFonts w:ascii="Arial" w:hAnsi="Arial" w:cs="Arial"/>
          <w:bCs/>
        </w:rPr>
      </w:pPr>
    </w:p>
    <w:bookmarkEnd w:id="7"/>
    <w:p w14:paraId="6DBAD1E4" w14:textId="77777777" w:rsidR="00D02DC1" w:rsidRPr="004C3F9F" w:rsidRDefault="00D02DC1" w:rsidP="00D02DC1">
      <w:pPr>
        <w:spacing w:line="276" w:lineRule="auto"/>
        <w:jc w:val="both"/>
        <w:rPr>
          <w:rFonts w:ascii="Arial" w:hAnsi="Arial" w:cs="Arial"/>
          <w:sz w:val="26"/>
          <w:szCs w:val="26"/>
        </w:rPr>
      </w:pPr>
      <w:r w:rsidRPr="004C3F9F">
        <w:rPr>
          <w:rFonts w:ascii="Arial" w:hAnsi="Arial" w:cs="Arial"/>
          <w:b/>
        </w:rPr>
        <w:t>7.-</w:t>
      </w:r>
      <w:r w:rsidRPr="004C3F9F">
        <w:rPr>
          <w:rFonts w:ascii="Arial" w:hAnsi="Arial" w:cs="Arial"/>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4C3F9F">
        <w:rPr>
          <w:rFonts w:ascii="Arial" w:hAnsi="Arial" w:cs="Arial"/>
          <w:u w:val="single"/>
        </w:rPr>
        <w:t xml:space="preserve">considera pertinente la propuesta de turnarlo a las Comisiones Edilicias </w:t>
      </w:r>
      <w:r w:rsidRPr="004C3F9F">
        <w:rPr>
          <w:rFonts w:ascii="Arial" w:hAnsi="Arial" w:cs="Arial"/>
          <w:b/>
        </w:rPr>
        <w:t xml:space="preserve"> de</w:t>
      </w:r>
      <w:r w:rsidRPr="004C3F9F">
        <w:rPr>
          <w:rStyle w:val="Fuentedeprrafopredeter2"/>
          <w:rFonts w:ascii="Arial" w:eastAsia="MS Mincho" w:hAnsi="Arial" w:cs="Arial"/>
        </w:rPr>
        <w:t xml:space="preserve"> </w:t>
      </w:r>
      <w:r w:rsidRPr="004C3F9F">
        <w:rPr>
          <w:rStyle w:val="Fuentedeprrafopredeter2"/>
          <w:rFonts w:ascii="Arial" w:eastAsia="MS Mincho" w:hAnsi="Arial" w:cs="Arial"/>
          <w:b/>
        </w:rPr>
        <w:t>Reglamentos Municipales y Puntos Legislativos como convocante y a la de Medio Ambiente y Hacienda, Patrimonio y Presupuesto  como coadyuvantes</w:t>
      </w:r>
      <w:r w:rsidRPr="004C3F9F">
        <w:rPr>
          <w:rFonts w:ascii="Arial" w:hAnsi="Arial" w:cs="Arial"/>
        </w:rPr>
        <w:t xml:space="preserve"> para que atiendan el presente turno a comisiones a través de la modificación del artículo 35 del REGLAMENTO MUNICIPAL DE EQUILIBRIO ECOLÓGICO Y LA PROTECCIÓN AL MEDIO AMBIENTE DE SAN PEDRO TLAQUEPAQUE y la Ley de Ingresos 2024, acordes a la  legislación estatal y municipal, lo anterior c</w:t>
      </w:r>
      <w:r w:rsidRPr="004C3F9F">
        <w:rPr>
          <w:rFonts w:ascii="Arial" w:hAnsi="Arial" w:cs="Arial"/>
          <w:bCs/>
        </w:rPr>
        <w:t>on fundamento en lo dispuesto por los artículos 92 fracciones I, III y IX   94 fracciones  I, II, III, V, VI, XIV, XVI , 95 fracciones I, II, V y IX, 101 del</w:t>
      </w:r>
      <w:r w:rsidRPr="004C3F9F">
        <w:rPr>
          <w:rFonts w:ascii="Arial" w:hAnsi="Arial" w:cs="Arial"/>
          <w:b/>
        </w:rPr>
        <w:t xml:space="preserve"> </w:t>
      </w:r>
      <w:r w:rsidRPr="004C3F9F">
        <w:rPr>
          <w:rFonts w:ascii="Arial" w:hAnsi="Arial" w:cs="Arial"/>
        </w:rPr>
        <w:t>Reglamento del Gobierno y de la Administración Pública del Ayuntamiento Constitucional de San Pedro Tlaquepaque, el cual nos señala que</w:t>
      </w:r>
      <w:r w:rsidRPr="004C3F9F">
        <w:rPr>
          <w:rFonts w:ascii="Arial" w:hAnsi="Arial" w:cs="Arial"/>
          <w:sz w:val="26"/>
          <w:szCs w:val="26"/>
        </w:rPr>
        <w:t>:</w:t>
      </w:r>
    </w:p>
    <w:p w14:paraId="3313145C" w14:textId="77777777" w:rsidR="00D02DC1" w:rsidRPr="00E33048" w:rsidRDefault="00D02DC1" w:rsidP="00D02DC1">
      <w:pPr>
        <w:jc w:val="both"/>
        <w:rPr>
          <w:rFonts w:ascii="Arial" w:hAnsi="Arial" w:cs="Arial"/>
          <w:sz w:val="10"/>
          <w:szCs w:val="10"/>
        </w:rPr>
      </w:pPr>
    </w:p>
    <w:p w14:paraId="7E00E310" w14:textId="77777777" w:rsidR="00D02DC1" w:rsidRPr="004C3F9F" w:rsidRDefault="00D02DC1" w:rsidP="00D02DC1">
      <w:pPr>
        <w:tabs>
          <w:tab w:val="left" w:pos="709"/>
        </w:tabs>
        <w:ind w:left="1077" w:right="1077"/>
        <w:jc w:val="both"/>
        <w:rPr>
          <w:rFonts w:ascii="Arial" w:hAnsi="Arial" w:cs="Arial"/>
          <w:lang w:val="es-ES_tradnl"/>
        </w:rPr>
      </w:pPr>
      <w:r w:rsidRPr="004C3F9F">
        <w:rPr>
          <w:rFonts w:ascii="Arial" w:hAnsi="Arial" w:cs="Arial"/>
          <w:b/>
          <w:spacing w:val="-3"/>
        </w:rPr>
        <w:t>Artículo 92.-</w:t>
      </w:r>
      <w:r w:rsidRPr="004C3F9F">
        <w:rPr>
          <w:rFonts w:ascii="Arial" w:hAnsi="Arial" w:cs="Arial"/>
          <w:lang w:val="es-ES_tradnl"/>
        </w:rPr>
        <w:t>Las comisiones permanentes serán:</w:t>
      </w:r>
    </w:p>
    <w:p w14:paraId="0313CE42" w14:textId="77777777" w:rsidR="00D02DC1" w:rsidRPr="004C3F9F" w:rsidRDefault="00D02DC1" w:rsidP="00D02DC1">
      <w:pPr>
        <w:pStyle w:val="Sinespaciado"/>
        <w:spacing w:line="276" w:lineRule="auto"/>
        <w:ind w:left="1077" w:right="1077"/>
        <w:rPr>
          <w:rFonts w:ascii="Arial" w:hAnsi="Arial" w:cs="Arial"/>
          <w:b/>
          <w:bCs/>
          <w:sz w:val="20"/>
          <w:szCs w:val="20"/>
          <w:u w:val="single"/>
        </w:rPr>
      </w:pPr>
      <w:r w:rsidRPr="004C3F9F">
        <w:rPr>
          <w:rFonts w:ascii="Arial" w:hAnsi="Arial" w:cs="Arial"/>
          <w:sz w:val="20"/>
          <w:szCs w:val="20"/>
        </w:rPr>
        <w:t xml:space="preserve">II. </w:t>
      </w:r>
      <w:r w:rsidRPr="004C3F9F">
        <w:rPr>
          <w:rFonts w:ascii="Arial" w:hAnsi="Arial" w:cs="Arial"/>
          <w:b/>
          <w:bCs/>
          <w:sz w:val="20"/>
          <w:szCs w:val="20"/>
        </w:rPr>
        <w:t>Hacienda, Patrimonio y Presupuesto</w:t>
      </w:r>
      <w:r w:rsidRPr="004C3F9F">
        <w:rPr>
          <w:rFonts w:ascii="Arial" w:hAnsi="Arial" w:cs="Arial"/>
          <w:b/>
          <w:bCs/>
          <w:sz w:val="20"/>
          <w:szCs w:val="20"/>
          <w:u w:val="single"/>
        </w:rPr>
        <w:t>;</w:t>
      </w:r>
    </w:p>
    <w:p w14:paraId="29DC6DC1" w14:textId="77777777" w:rsidR="00D02DC1" w:rsidRPr="004C3F9F" w:rsidRDefault="00D02DC1" w:rsidP="00D02DC1">
      <w:pPr>
        <w:pStyle w:val="Sinespaciado"/>
        <w:spacing w:line="276" w:lineRule="auto"/>
        <w:ind w:left="1077" w:right="1077"/>
        <w:rPr>
          <w:rFonts w:ascii="Arial" w:hAnsi="Arial" w:cs="Arial"/>
          <w:sz w:val="20"/>
          <w:szCs w:val="20"/>
        </w:rPr>
      </w:pPr>
      <w:r w:rsidRPr="004C3F9F">
        <w:rPr>
          <w:rFonts w:ascii="Arial" w:hAnsi="Arial" w:cs="Arial"/>
          <w:b/>
          <w:sz w:val="20"/>
          <w:szCs w:val="20"/>
          <w:u w:val="single"/>
        </w:rPr>
        <w:t>III. Reglamentos Municipales y Puntos Legislativos</w:t>
      </w:r>
      <w:r w:rsidRPr="004C3F9F">
        <w:rPr>
          <w:rFonts w:ascii="Arial" w:hAnsi="Arial" w:cs="Arial"/>
          <w:sz w:val="20"/>
          <w:szCs w:val="20"/>
        </w:rPr>
        <w:t>;</w:t>
      </w:r>
    </w:p>
    <w:p w14:paraId="086B4C4D" w14:textId="77777777" w:rsidR="00D02DC1" w:rsidRPr="004C3F9F" w:rsidRDefault="00D02DC1" w:rsidP="00D02DC1">
      <w:pPr>
        <w:pStyle w:val="Sinespaciado"/>
        <w:spacing w:line="276" w:lineRule="auto"/>
        <w:ind w:left="369" w:right="1134" w:firstLine="708"/>
        <w:rPr>
          <w:rFonts w:ascii="Arial" w:hAnsi="Arial" w:cs="Arial"/>
          <w:sz w:val="18"/>
          <w:szCs w:val="18"/>
        </w:rPr>
      </w:pPr>
      <w:r w:rsidRPr="004C3F9F">
        <w:rPr>
          <w:rFonts w:ascii="Arial" w:hAnsi="Arial" w:cs="Arial"/>
          <w:b/>
          <w:sz w:val="18"/>
          <w:szCs w:val="18"/>
        </w:rPr>
        <w:t>IX.-</w:t>
      </w:r>
      <w:r w:rsidRPr="004C3F9F">
        <w:rPr>
          <w:rFonts w:ascii="Arial" w:hAnsi="Arial" w:cs="Arial"/>
          <w:sz w:val="18"/>
          <w:szCs w:val="18"/>
        </w:rPr>
        <w:t>Medio Ambiente;</w:t>
      </w:r>
    </w:p>
    <w:p w14:paraId="175ADF85" w14:textId="77777777" w:rsidR="00D02DC1" w:rsidRPr="004C3F9F" w:rsidRDefault="00D02DC1" w:rsidP="00D02DC1">
      <w:pPr>
        <w:pStyle w:val="Sinespaciado"/>
        <w:spacing w:line="276" w:lineRule="auto"/>
        <w:ind w:left="1077" w:right="1077"/>
        <w:rPr>
          <w:rFonts w:ascii="Arial" w:hAnsi="Arial" w:cs="Arial"/>
          <w:sz w:val="20"/>
          <w:szCs w:val="20"/>
        </w:rPr>
      </w:pPr>
    </w:p>
    <w:p w14:paraId="143DB7FA" w14:textId="77777777" w:rsidR="00D02DC1" w:rsidRPr="004C3F9F" w:rsidRDefault="00D02DC1" w:rsidP="00D02DC1">
      <w:pPr>
        <w:pStyle w:val="Sinespaciado"/>
        <w:spacing w:line="276" w:lineRule="auto"/>
        <w:ind w:left="1077" w:right="1077"/>
        <w:rPr>
          <w:rFonts w:ascii="Arial" w:hAnsi="Arial" w:cs="Arial"/>
          <w:b/>
          <w:sz w:val="20"/>
          <w:szCs w:val="20"/>
          <w:u w:val="single"/>
        </w:rPr>
      </w:pPr>
      <w:r w:rsidRPr="004C3F9F">
        <w:rPr>
          <w:rFonts w:ascii="Arial" w:hAnsi="Arial" w:cs="Arial"/>
          <w:b/>
          <w:sz w:val="20"/>
          <w:szCs w:val="20"/>
          <w:u w:val="single"/>
        </w:rPr>
        <w:t>. . .</w:t>
      </w:r>
    </w:p>
    <w:p w14:paraId="1EC7B050" w14:textId="77777777" w:rsidR="00D02DC1" w:rsidRPr="004C3F9F" w:rsidRDefault="00D02DC1" w:rsidP="00D02DC1">
      <w:pPr>
        <w:pStyle w:val="Sinespaciado"/>
        <w:spacing w:line="276" w:lineRule="auto"/>
        <w:ind w:left="1077" w:right="1077"/>
        <w:rPr>
          <w:rFonts w:ascii="Arial" w:hAnsi="Arial" w:cs="Arial"/>
          <w:sz w:val="20"/>
          <w:szCs w:val="20"/>
        </w:rPr>
      </w:pPr>
      <w:r w:rsidRPr="004C3F9F">
        <w:rPr>
          <w:rFonts w:ascii="Arial" w:hAnsi="Arial" w:cs="Arial"/>
          <w:b/>
          <w:sz w:val="20"/>
          <w:szCs w:val="20"/>
        </w:rPr>
        <w:t>.</w:t>
      </w:r>
      <w:r w:rsidRPr="004C3F9F">
        <w:rPr>
          <w:rFonts w:ascii="Arial" w:hAnsi="Arial" w:cs="Arial"/>
          <w:sz w:val="20"/>
          <w:szCs w:val="20"/>
        </w:rPr>
        <w:t xml:space="preserve"> . .</w:t>
      </w:r>
    </w:p>
    <w:p w14:paraId="6DC3B345" w14:textId="77777777" w:rsidR="00D02DC1" w:rsidRPr="004C3F9F" w:rsidRDefault="00D02DC1" w:rsidP="00D02DC1">
      <w:pPr>
        <w:pStyle w:val="Sinespaciado"/>
        <w:spacing w:line="276" w:lineRule="auto"/>
        <w:ind w:left="964" w:right="964"/>
        <w:rPr>
          <w:rFonts w:ascii="Arial" w:hAnsi="Arial" w:cs="Arial"/>
          <w:sz w:val="20"/>
          <w:szCs w:val="20"/>
        </w:rPr>
      </w:pPr>
    </w:p>
    <w:p w14:paraId="07C13F7A" w14:textId="77777777" w:rsidR="00D02DC1" w:rsidRPr="004C3F9F" w:rsidRDefault="00D02DC1" w:rsidP="00D02DC1">
      <w:pPr>
        <w:autoSpaceDE w:val="0"/>
        <w:ind w:firstLine="708"/>
        <w:jc w:val="both"/>
        <w:rPr>
          <w:rFonts w:ascii="Arial" w:hAnsi="Arial" w:cs="Arial"/>
          <w:b/>
          <w:bCs/>
          <w:sz w:val="18"/>
          <w:szCs w:val="18"/>
        </w:rPr>
      </w:pPr>
      <w:r w:rsidRPr="004C3F9F">
        <w:rPr>
          <w:rFonts w:ascii="Arial" w:hAnsi="Arial" w:cs="Arial"/>
          <w:b/>
          <w:bCs/>
          <w:sz w:val="18"/>
          <w:szCs w:val="18"/>
        </w:rPr>
        <w:t>Artículo94.-Compete a la Comisión de Hacienda, Patrimonio y Presupuesto:</w:t>
      </w:r>
    </w:p>
    <w:p w14:paraId="1BACE3E5" w14:textId="77777777" w:rsidR="00D02DC1" w:rsidRPr="004C3F9F" w:rsidRDefault="00D02DC1" w:rsidP="00D02DC1">
      <w:pPr>
        <w:autoSpaceDE w:val="0"/>
        <w:jc w:val="both"/>
        <w:rPr>
          <w:rFonts w:ascii="Arial" w:hAnsi="Arial" w:cs="Arial"/>
          <w:b/>
          <w:bCs/>
          <w:sz w:val="18"/>
          <w:szCs w:val="18"/>
        </w:rPr>
      </w:pPr>
    </w:p>
    <w:p w14:paraId="52AF80FC"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I. </w:t>
      </w:r>
      <w:r w:rsidRPr="004C3F9F">
        <w:rPr>
          <w:rFonts w:ascii="Arial" w:hAnsi="Arial" w:cs="Arial"/>
          <w:sz w:val="18"/>
          <w:szCs w:val="18"/>
        </w:rPr>
        <w:t>Velar por la aplicación y observancia de las disposiciones legales en la materia;</w:t>
      </w:r>
    </w:p>
    <w:p w14:paraId="31F4379D"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II. </w:t>
      </w:r>
      <w:r w:rsidRPr="004C3F9F">
        <w:rPr>
          <w:rFonts w:ascii="Arial" w:hAnsi="Arial" w:cs="Arial"/>
          <w:sz w:val="18"/>
          <w:szCs w:val="18"/>
        </w:rPr>
        <w:t>Proponer y dictaminar las iniciativas que en la materia sean sometidas a consideración del Ayuntamiento;</w:t>
      </w:r>
    </w:p>
    <w:p w14:paraId="01064360"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III. </w:t>
      </w:r>
      <w:r w:rsidRPr="004C3F9F">
        <w:rPr>
          <w:rFonts w:ascii="Arial" w:hAnsi="Arial" w:cs="Arial"/>
          <w:sz w:val="18"/>
          <w:szCs w:val="18"/>
        </w:rPr>
        <w:t>Intervenir en la elaboración del proyecto de la Ley de Ingresos y el Presupuesto de Egresos del Municipio;</w:t>
      </w:r>
    </w:p>
    <w:p w14:paraId="68537C56"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V. </w:t>
      </w:r>
      <w:r w:rsidRPr="004C3F9F">
        <w:rPr>
          <w:rFonts w:ascii="Arial" w:hAnsi="Arial" w:cs="Arial"/>
          <w:sz w:val="18"/>
          <w:szCs w:val="18"/>
        </w:rPr>
        <w:t>En general proponer medidas, planes y proyectos  para la realización de acciones o estudios necesarios para el mejoramiento y fortalecimiento de la Hacienda Municipal;</w:t>
      </w:r>
    </w:p>
    <w:p w14:paraId="65D5CD80"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VI. </w:t>
      </w:r>
      <w:r w:rsidRPr="004C3F9F">
        <w:rPr>
          <w:rFonts w:ascii="Arial" w:hAnsi="Arial" w:cs="Arial"/>
          <w:sz w:val="18"/>
          <w:szCs w:val="18"/>
        </w:rPr>
        <w:t>Intervenir en la formulación y dictaminación de los estudios y proyectos presupuestarios de la Administración Municipal;</w:t>
      </w:r>
    </w:p>
    <w:p w14:paraId="5639A022"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XIV. </w:t>
      </w:r>
      <w:r w:rsidRPr="004C3F9F">
        <w:rPr>
          <w:rFonts w:ascii="Arial" w:hAnsi="Arial" w:cs="Arial"/>
          <w:sz w:val="18"/>
          <w:szCs w:val="18"/>
        </w:rPr>
        <w:t>Orientar la política pública que en la materia deba observar el Ayuntamiento; y</w:t>
      </w:r>
    </w:p>
    <w:p w14:paraId="7BC1231F" w14:textId="77777777" w:rsidR="00D02DC1" w:rsidRPr="004C3F9F" w:rsidRDefault="00D02DC1" w:rsidP="00D02DC1">
      <w:pPr>
        <w:autoSpaceDE w:val="0"/>
        <w:ind w:left="1077" w:right="1077"/>
        <w:jc w:val="both"/>
        <w:rPr>
          <w:rFonts w:ascii="Arial" w:hAnsi="Arial" w:cs="Arial"/>
          <w:sz w:val="18"/>
          <w:szCs w:val="18"/>
        </w:rPr>
      </w:pPr>
      <w:r w:rsidRPr="004C3F9F">
        <w:rPr>
          <w:rFonts w:ascii="Arial" w:hAnsi="Arial" w:cs="Arial"/>
          <w:b/>
          <w:bCs/>
          <w:sz w:val="18"/>
          <w:szCs w:val="18"/>
        </w:rPr>
        <w:t xml:space="preserve">XVI. </w:t>
      </w:r>
      <w:r w:rsidRPr="004C3F9F">
        <w:rPr>
          <w:rFonts w:ascii="Arial" w:hAnsi="Arial" w:cs="Arial"/>
          <w:sz w:val="18"/>
          <w:szCs w:val="18"/>
        </w:rPr>
        <w:t>Asesorar al el/la Presidente/a Municipal en la materia.</w:t>
      </w:r>
    </w:p>
    <w:p w14:paraId="3B6D563F" w14:textId="77777777" w:rsidR="00D02DC1" w:rsidRPr="004C3F9F" w:rsidRDefault="00D02DC1" w:rsidP="00D02DC1">
      <w:pPr>
        <w:autoSpaceDE w:val="0"/>
        <w:jc w:val="both"/>
        <w:rPr>
          <w:rFonts w:ascii="Arial" w:hAnsi="Arial" w:cs="Arial"/>
          <w:b/>
          <w:spacing w:val="-3"/>
          <w:sz w:val="18"/>
          <w:szCs w:val="18"/>
        </w:rPr>
      </w:pPr>
    </w:p>
    <w:p w14:paraId="6C927DA2" w14:textId="77777777" w:rsidR="00D02DC1" w:rsidRPr="00E33048" w:rsidRDefault="00D02DC1" w:rsidP="00D02DC1">
      <w:pPr>
        <w:pStyle w:val="Sinespaciado"/>
        <w:ind w:left="964" w:right="964"/>
        <w:rPr>
          <w:rFonts w:ascii="Arial" w:hAnsi="Arial" w:cs="Arial"/>
          <w:sz w:val="6"/>
          <w:szCs w:val="6"/>
        </w:rPr>
      </w:pPr>
    </w:p>
    <w:p w14:paraId="4AEAAC62" w14:textId="77777777" w:rsidR="00D02DC1" w:rsidRPr="004C3F9F" w:rsidRDefault="00D02DC1" w:rsidP="00D02DC1">
      <w:pPr>
        <w:autoSpaceDE w:val="0"/>
        <w:ind w:left="964" w:right="964"/>
        <w:jc w:val="both"/>
        <w:rPr>
          <w:rFonts w:ascii="Arial" w:hAnsi="Arial" w:cs="Arial"/>
          <w:b/>
        </w:rPr>
      </w:pPr>
      <w:r w:rsidRPr="004C3F9F">
        <w:rPr>
          <w:rFonts w:ascii="Arial" w:hAnsi="Arial" w:cs="Arial"/>
          <w:b/>
          <w:spacing w:val="-3"/>
        </w:rPr>
        <w:t>Artículo 95.-</w:t>
      </w:r>
      <w:r w:rsidRPr="004C3F9F">
        <w:rPr>
          <w:rFonts w:ascii="Arial" w:hAnsi="Arial" w:cs="Arial"/>
          <w:b/>
        </w:rPr>
        <w:t>Compete a la Comisión de Reglamentos Municipales y Puntos Legislativos:</w:t>
      </w:r>
    </w:p>
    <w:p w14:paraId="27E4013F" w14:textId="77777777" w:rsidR="00D02DC1" w:rsidRPr="004C3F9F" w:rsidRDefault="00D02DC1" w:rsidP="00D02DC1">
      <w:pPr>
        <w:autoSpaceDE w:val="0"/>
        <w:ind w:left="964" w:right="964"/>
        <w:jc w:val="both"/>
        <w:rPr>
          <w:rFonts w:ascii="Arial" w:hAnsi="Arial" w:cs="Arial"/>
        </w:rPr>
      </w:pPr>
      <w:r w:rsidRPr="004C3F9F">
        <w:rPr>
          <w:rFonts w:ascii="Arial" w:hAnsi="Arial" w:cs="Arial"/>
          <w:b/>
          <w:bCs/>
        </w:rPr>
        <w:t xml:space="preserve">I. </w:t>
      </w:r>
      <w:r w:rsidRPr="004C3F9F">
        <w:rPr>
          <w:rFonts w:ascii="Arial" w:hAnsi="Arial" w:cs="Arial"/>
        </w:rPr>
        <w:t>Velar por la exacta observancia de las normas constitucionales, y orientar que las disposiciones contenidas dentro de los ordenamientos municipales sean acordes a éstas;</w:t>
      </w:r>
    </w:p>
    <w:p w14:paraId="711098F6" w14:textId="77777777" w:rsidR="00D02DC1" w:rsidRPr="004C3F9F" w:rsidRDefault="00D02DC1" w:rsidP="00D02DC1">
      <w:pPr>
        <w:autoSpaceDE w:val="0"/>
        <w:ind w:left="964" w:right="964"/>
        <w:jc w:val="both"/>
        <w:rPr>
          <w:rFonts w:ascii="Arial" w:hAnsi="Arial" w:cs="Arial"/>
        </w:rPr>
      </w:pPr>
      <w:r w:rsidRPr="004C3F9F">
        <w:rPr>
          <w:rFonts w:ascii="Arial" w:hAnsi="Arial" w:cs="Arial"/>
          <w:b/>
          <w:bCs/>
        </w:rPr>
        <w:lastRenderedPageBreak/>
        <w:t xml:space="preserve">II. </w:t>
      </w:r>
      <w:r w:rsidRPr="004C3F9F">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14:paraId="24C915B9" w14:textId="77777777" w:rsidR="00D02DC1" w:rsidRPr="004C3F9F" w:rsidRDefault="00D02DC1" w:rsidP="00D02DC1">
      <w:pPr>
        <w:autoSpaceDE w:val="0"/>
        <w:ind w:left="964" w:right="964"/>
        <w:jc w:val="both"/>
        <w:rPr>
          <w:rFonts w:ascii="Arial" w:hAnsi="Arial" w:cs="Arial"/>
        </w:rPr>
      </w:pPr>
      <w:r w:rsidRPr="004C3F9F">
        <w:rPr>
          <w:rFonts w:ascii="Arial" w:hAnsi="Arial" w:cs="Arial"/>
          <w:b/>
          <w:bCs/>
        </w:rPr>
        <w:t xml:space="preserve">V. </w:t>
      </w:r>
      <w:r w:rsidRPr="004C3F9F">
        <w:rPr>
          <w:rFonts w:ascii="Arial" w:hAnsi="Arial" w:cs="Arial"/>
        </w:rPr>
        <w:t>Supervisar que la redacción y estilo de los ordenamientos municipales sea clara, congruente y acorde a las competencias otorgadas al Municipio;</w:t>
      </w:r>
    </w:p>
    <w:p w14:paraId="51531387" w14:textId="77777777" w:rsidR="00D02DC1" w:rsidRPr="004C3F9F" w:rsidRDefault="00D02DC1" w:rsidP="00D02DC1">
      <w:pPr>
        <w:autoSpaceDE w:val="0"/>
        <w:ind w:left="964" w:right="964"/>
        <w:jc w:val="both"/>
        <w:rPr>
          <w:rFonts w:ascii="Arial" w:hAnsi="Arial" w:cs="Arial"/>
        </w:rPr>
      </w:pPr>
      <w:r w:rsidRPr="004C3F9F">
        <w:rPr>
          <w:rFonts w:ascii="Arial" w:hAnsi="Arial" w:cs="Arial"/>
          <w:b/>
          <w:bCs/>
        </w:rPr>
        <w:t xml:space="preserve">IX. </w:t>
      </w:r>
      <w:r w:rsidRPr="004C3F9F">
        <w:rPr>
          <w:rFonts w:ascii="Arial" w:hAnsi="Arial" w:cs="Arial"/>
        </w:rPr>
        <w:t>Orientar la política pública que en la materia deba observar el Ayuntamiento; y</w:t>
      </w:r>
    </w:p>
    <w:p w14:paraId="7B20FA28" w14:textId="77777777" w:rsidR="00D02DC1" w:rsidRPr="004C3F9F" w:rsidRDefault="00D02DC1" w:rsidP="00D02DC1">
      <w:pPr>
        <w:suppressAutoHyphens/>
        <w:ind w:left="1021" w:right="1021"/>
        <w:jc w:val="both"/>
        <w:rPr>
          <w:rFonts w:ascii="Arial" w:hAnsi="Arial" w:cs="Arial"/>
          <w:b/>
          <w:spacing w:val="-3"/>
          <w:sz w:val="16"/>
          <w:szCs w:val="16"/>
        </w:rPr>
      </w:pPr>
      <w:r w:rsidRPr="004C3F9F">
        <w:rPr>
          <w:rFonts w:ascii="Arial" w:hAnsi="Arial" w:cs="Arial"/>
          <w:b/>
          <w:spacing w:val="-3"/>
          <w:sz w:val="16"/>
          <w:szCs w:val="16"/>
        </w:rPr>
        <w:t>. . .</w:t>
      </w:r>
    </w:p>
    <w:p w14:paraId="3B29C1C0" w14:textId="77777777" w:rsidR="00D02DC1" w:rsidRPr="004C3F9F" w:rsidRDefault="00D02DC1" w:rsidP="00D02DC1">
      <w:pPr>
        <w:suppressAutoHyphens/>
        <w:ind w:left="1021" w:right="1021"/>
        <w:jc w:val="both"/>
        <w:rPr>
          <w:rFonts w:ascii="Arial" w:hAnsi="Arial" w:cs="Arial"/>
          <w:b/>
          <w:spacing w:val="-3"/>
          <w:sz w:val="16"/>
          <w:szCs w:val="16"/>
        </w:rPr>
      </w:pPr>
      <w:r w:rsidRPr="004C3F9F">
        <w:rPr>
          <w:rFonts w:ascii="Arial" w:hAnsi="Arial" w:cs="Arial"/>
          <w:b/>
          <w:spacing w:val="-3"/>
          <w:sz w:val="16"/>
          <w:szCs w:val="16"/>
        </w:rPr>
        <w:t>. . .</w:t>
      </w:r>
    </w:p>
    <w:p w14:paraId="4BFAA7E9" w14:textId="77777777" w:rsidR="00D02DC1" w:rsidRPr="004C3F9F" w:rsidRDefault="00D02DC1" w:rsidP="00D02DC1">
      <w:pPr>
        <w:suppressAutoHyphens/>
        <w:ind w:left="1021" w:right="1021"/>
        <w:jc w:val="both"/>
        <w:rPr>
          <w:rFonts w:ascii="Arial" w:hAnsi="Arial" w:cs="Arial"/>
          <w:b/>
          <w:spacing w:val="-3"/>
          <w:sz w:val="16"/>
          <w:szCs w:val="16"/>
        </w:rPr>
      </w:pPr>
    </w:p>
    <w:p w14:paraId="6A086238" w14:textId="77777777" w:rsidR="00D02DC1" w:rsidRPr="004C3F9F" w:rsidRDefault="00D02DC1" w:rsidP="00D02DC1">
      <w:pPr>
        <w:autoSpaceDE w:val="0"/>
        <w:ind w:left="1021" w:right="1021"/>
        <w:jc w:val="both"/>
        <w:rPr>
          <w:rFonts w:ascii="Arial" w:hAnsi="Arial" w:cs="Arial"/>
          <w:b/>
          <w:bCs/>
          <w:sz w:val="18"/>
          <w:szCs w:val="18"/>
        </w:rPr>
      </w:pPr>
      <w:r w:rsidRPr="004C3F9F">
        <w:rPr>
          <w:rFonts w:ascii="Arial" w:hAnsi="Arial" w:cs="Arial"/>
          <w:b/>
          <w:bCs/>
          <w:sz w:val="18"/>
          <w:szCs w:val="18"/>
        </w:rPr>
        <w:t>Artículo101.-Compete a la Comisión de Medio Ambiente:</w:t>
      </w:r>
    </w:p>
    <w:p w14:paraId="5EACF09C" w14:textId="77777777" w:rsidR="00D02DC1" w:rsidRPr="004C3F9F" w:rsidRDefault="00D02DC1" w:rsidP="00D02DC1">
      <w:pPr>
        <w:autoSpaceDE w:val="0"/>
        <w:ind w:left="1021" w:right="1021"/>
        <w:jc w:val="both"/>
        <w:rPr>
          <w:rFonts w:ascii="Arial" w:hAnsi="Arial" w:cs="Arial"/>
          <w:b/>
          <w:bCs/>
          <w:sz w:val="18"/>
          <w:szCs w:val="18"/>
        </w:rPr>
      </w:pPr>
    </w:p>
    <w:p w14:paraId="2B976A96" w14:textId="77777777" w:rsidR="00D02DC1" w:rsidRPr="004C3F9F" w:rsidRDefault="00D02DC1" w:rsidP="00D02DC1">
      <w:pPr>
        <w:autoSpaceDE w:val="0"/>
        <w:ind w:left="1021" w:right="1021"/>
        <w:jc w:val="both"/>
        <w:rPr>
          <w:rFonts w:ascii="Arial" w:hAnsi="Arial" w:cs="Arial"/>
          <w:sz w:val="18"/>
          <w:szCs w:val="18"/>
        </w:rPr>
      </w:pPr>
      <w:r w:rsidRPr="004C3F9F">
        <w:rPr>
          <w:rFonts w:ascii="Arial" w:hAnsi="Arial" w:cs="Arial"/>
          <w:b/>
          <w:bCs/>
          <w:sz w:val="18"/>
          <w:szCs w:val="18"/>
        </w:rPr>
        <w:t xml:space="preserve">I. </w:t>
      </w:r>
      <w:r w:rsidRPr="004C3F9F">
        <w:rPr>
          <w:rFonts w:ascii="Arial" w:hAnsi="Arial" w:cs="Arial"/>
          <w:sz w:val="18"/>
          <w:szCs w:val="18"/>
        </w:rPr>
        <w:t>Velar por la aplicación y observancia de las disposiciones legales en la materia;</w:t>
      </w:r>
    </w:p>
    <w:p w14:paraId="6AE0D521" w14:textId="77777777" w:rsidR="00D02DC1" w:rsidRPr="004C3F9F" w:rsidRDefault="00D02DC1" w:rsidP="00D02DC1">
      <w:pPr>
        <w:autoSpaceDE w:val="0"/>
        <w:ind w:left="1021" w:right="1021"/>
        <w:jc w:val="both"/>
        <w:rPr>
          <w:rFonts w:ascii="Arial" w:hAnsi="Arial" w:cs="Arial"/>
          <w:sz w:val="18"/>
          <w:szCs w:val="18"/>
        </w:rPr>
      </w:pPr>
      <w:r w:rsidRPr="004C3F9F">
        <w:rPr>
          <w:rFonts w:ascii="Arial" w:hAnsi="Arial" w:cs="Arial"/>
          <w:b/>
          <w:bCs/>
          <w:sz w:val="18"/>
          <w:szCs w:val="18"/>
        </w:rPr>
        <w:t xml:space="preserve">II. </w:t>
      </w:r>
      <w:r w:rsidRPr="004C3F9F">
        <w:rPr>
          <w:rFonts w:ascii="Arial" w:hAnsi="Arial" w:cs="Arial"/>
          <w:sz w:val="18"/>
          <w:szCs w:val="18"/>
        </w:rPr>
        <w:t>Proponer y dictaminar las iniciativas que en la materia sean sometidas a consideración del Ayuntamiento;</w:t>
      </w:r>
    </w:p>
    <w:p w14:paraId="4E5D4E9F" w14:textId="77777777" w:rsidR="00D02DC1" w:rsidRPr="004C3F9F" w:rsidRDefault="00D02DC1" w:rsidP="00D02DC1">
      <w:pPr>
        <w:autoSpaceDE w:val="0"/>
        <w:ind w:left="1021" w:right="1021"/>
        <w:jc w:val="both"/>
        <w:rPr>
          <w:rFonts w:ascii="Arial" w:hAnsi="Arial" w:cs="Arial"/>
          <w:sz w:val="18"/>
          <w:szCs w:val="18"/>
        </w:rPr>
      </w:pPr>
      <w:r w:rsidRPr="004C3F9F">
        <w:rPr>
          <w:rFonts w:ascii="Arial" w:hAnsi="Arial" w:cs="Arial"/>
          <w:b/>
          <w:bCs/>
          <w:sz w:val="18"/>
          <w:szCs w:val="18"/>
        </w:rPr>
        <w:t xml:space="preserve">III. </w:t>
      </w:r>
      <w:r w:rsidRPr="004C3F9F">
        <w:rPr>
          <w:rFonts w:ascii="Arial" w:hAnsi="Arial" w:cs="Arial"/>
          <w:sz w:val="18"/>
          <w:szCs w:val="18"/>
        </w:rPr>
        <w:t>El estudio y promoción de los sistemas y acciones que tiendan a mejorar el medio ambiente en el Municipio;</w:t>
      </w:r>
    </w:p>
    <w:p w14:paraId="6C9DF882" w14:textId="77777777" w:rsidR="00D02DC1" w:rsidRPr="004C3F9F" w:rsidRDefault="00D02DC1" w:rsidP="00D02DC1">
      <w:pPr>
        <w:autoSpaceDE w:val="0"/>
        <w:ind w:left="1021" w:right="1021"/>
        <w:jc w:val="both"/>
        <w:rPr>
          <w:rFonts w:ascii="Arial" w:hAnsi="Arial" w:cs="Arial"/>
          <w:sz w:val="18"/>
          <w:szCs w:val="18"/>
        </w:rPr>
      </w:pPr>
      <w:r w:rsidRPr="004C3F9F">
        <w:rPr>
          <w:rFonts w:ascii="Arial" w:hAnsi="Arial" w:cs="Arial"/>
          <w:b/>
          <w:bCs/>
          <w:sz w:val="18"/>
          <w:szCs w:val="18"/>
        </w:rPr>
        <w:t xml:space="preserve">IV. </w:t>
      </w:r>
      <w:r w:rsidRPr="004C3F9F">
        <w:rPr>
          <w:rFonts w:ascii="Arial" w:hAnsi="Arial" w:cs="Arial"/>
          <w:sz w:val="18"/>
          <w:szCs w:val="18"/>
        </w:rPr>
        <w:t>Promover la celebración de convenios en materia de mejoramiento ecológico con las distintas autoridades sanitarias y ecológicas;</w:t>
      </w:r>
    </w:p>
    <w:p w14:paraId="03538FC3" w14:textId="77777777" w:rsidR="00D02DC1" w:rsidRPr="004C3F9F" w:rsidRDefault="00D02DC1" w:rsidP="00D02DC1">
      <w:pPr>
        <w:autoSpaceDE w:val="0"/>
        <w:ind w:left="1021" w:right="1021"/>
        <w:jc w:val="both"/>
        <w:rPr>
          <w:rFonts w:ascii="Arial" w:hAnsi="Arial" w:cs="Arial"/>
          <w:sz w:val="18"/>
          <w:szCs w:val="18"/>
        </w:rPr>
      </w:pPr>
      <w:r w:rsidRPr="004C3F9F">
        <w:rPr>
          <w:rFonts w:ascii="Arial" w:hAnsi="Arial" w:cs="Arial"/>
          <w:b/>
          <w:bCs/>
          <w:sz w:val="18"/>
          <w:szCs w:val="18"/>
        </w:rPr>
        <w:t xml:space="preserve">V. </w:t>
      </w:r>
      <w:r w:rsidRPr="004C3F9F">
        <w:rPr>
          <w:rFonts w:ascii="Arial" w:hAnsi="Arial" w:cs="Arial"/>
          <w:sz w:val="18"/>
          <w:szCs w:val="18"/>
        </w:rPr>
        <w:t>Orientar las políticas y promover las medidas que se estimen pertinentes para el control y mejoramiento ecológico del Municipio, acordes con los Objetivos para el Desarrollo Sustentable; y</w:t>
      </w:r>
    </w:p>
    <w:p w14:paraId="37BEDB1F" w14:textId="77777777" w:rsidR="00D02DC1" w:rsidRPr="004C3F9F" w:rsidRDefault="00D02DC1" w:rsidP="00D02DC1">
      <w:pPr>
        <w:autoSpaceDE w:val="0"/>
        <w:ind w:left="1021" w:right="1021"/>
        <w:jc w:val="both"/>
        <w:rPr>
          <w:rFonts w:ascii="Arial" w:hAnsi="Arial" w:cs="Arial"/>
          <w:sz w:val="18"/>
          <w:szCs w:val="18"/>
        </w:rPr>
      </w:pPr>
      <w:r w:rsidRPr="004C3F9F">
        <w:rPr>
          <w:rFonts w:ascii="Arial" w:hAnsi="Arial" w:cs="Arial"/>
          <w:b/>
          <w:bCs/>
          <w:sz w:val="18"/>
          <w:szCs w:val="18"/>
        </w:rPr>
        <w:t xml:space="preserve">VI. </w:t>
      </w:r>
      <w:r w:rsidRPr="004C3F9F">
        <w:rPr>
          <w:rFonts w:ascii="Arial" w:hAnsi="Arial" w:cs="Arial"/>
          <w:sz w:val="18"/>
          <w:szCs w:val="18"/>
        </w:rPr>
        <w:t>Asesorar al Presidente Municipal en la materia.</w:t>
      </w:r>
    </w:p>
    <w:p w14:paraId="2FE8FF58" w14:textId="77777777" w:rsidR="00D02DC1" w:rsidRPr="004C3F9F" w:rsidRDefault="00D02DC1" w:rsidP="00D02DC1">
      <w:pPr>
        <w:suppressAutoHyphens/>
        <w:ind w:left="1021" w:right="1021"/>
        <w:jc w:val="both"/>
        <w:rPr>
          <w:rFonts w:ascii="Arial" w:hAnsi="Arial" w:cs="Arial"/>
          <w:b/>
          <w:spacing w:val="-3"/>
          <w:sz w:val="16"/>
          <w:szCs w:val="16"/>
        </w:rPr>
      </w:pPr>
    </w:p>
    <w:p w14:paraId="18989D9A" w14:textId="77777777" w:rsidR="00D02DC1" w:rsidRPr="004C3F9F" w:rsidRDefault="00D02DC1" w:rsidP="00D02DC1">
      <w:pPr>
        <w:jc w:val="both"/>
        <w:rPr>
          <w:rFonts w:ascii="Arial" w:hAnsi="Arial" w:cs="Arial"/>
        </w:rPr>
      </w:pPr>
    </w:p>
    <w:p w14:paraId="31E2CD20" w14:textId="77777777" w:rsidR="00D02DC1" w:rsidRPr="004C3F9F" w:rsidRDefault="00D02DC1" w:rsidP="00D02DC1">
      <w:pPr>
        <w:tabs>
          <w:tab w:val="left" w:pos="0"/>
        </w:tabs>
        <w:jc w:val="both"/>
        <w:rPr>
          <w:rFonts w:ascii="Arial" w:hAnsi="Arial" w:cs="Arial"/>
        </w:rPr>
      </w:pPr>
      <w:r w:rsidRPr="004C3F9F">
        <w:rPr>
          <w:rFonts w:ascii="Arial" w:hAnsi="Arial" w:cs="Arial"/>
          <w:b/>
          <w:color w:val="000000" w:themeColor="text1"/>
        </w:rPr>
        <w:t>8</w:t>
      </w:r>
      <w:r w:rsidRPr="004C3F9F">
        <w:rPr>
          <w:rFonts w:ascii="Arial" w:hAnsi="Arial" w:cs="Arial"/>
          <w:b/>
          <w:color w:val="000000" w:themeColor="text1"/>
          <w:lang w:val="es-ES_tradnl"/>
        </w:rPr>
        <w:t xml:space="preserve">.- </w:t>
      </w:r>
      <w:r w:rsidRPr="004C3F9F">
        <w:rPr>
          <w:rFonts w:ascii="Arial" w:hAnsi="Arial" w:cs="Arial"/>
          <w:color w:val="000000" w:themeColor="text1"/>
          <w:lang w:val="es-ES_tradnl"/>
        </w:rPr>
        <w:t xml:space="preserve">Por todo ello resulta necesario y pertinente </w:t>
      </w:r>
      <w:r w:rsidRPr="004C3F9F">
        <w:rPr>
          <w:rFonts w:ascii="Arial" w:hAnsi="Arial" w:cs="Arial"/>
          <w:b/>
          <w:color w:val="000000" w:themeColor="text1"/>
          <w:lang w:val="es-ES_tradnl"/>
        </w:rPr>
        <w:t xml:space="preserve">la modificación del artículo 35 del  </w:t>
      </w:r>
      <w:r w:rsidRPr="004C3F9F">
        <w:rPr>
          <w:rFonts w:ascii="Arial" w:hAnsi="Arial" w:cs="Arial"/>
          <w:b/>
        </w:rPr>
        <w:t>Reglamento</w:t>
      </w:r>
      <w:r w:rsidRPr="004C3F9F">
        <w:rPr>
          <w:rFonts w:ascii="Arial" w:hAnsi="Arial" w:cs="Arial"/>
        </w:rPr>
        <w:t xml:space="preserve"> de Equilibrio Ecológico y La Protección al Medio Ambiente de San Pedro Tlaquepaque y la Ley de Ingresos 2024, </w:t>
      </w:r>
      <w:r w:rsidRPr="004C3F9F">
        <w:rPr>
          <w:rFonts w:ascii="Arial" w:hAnsi="Arial" w:cs="Arial"/>
          <w:b/>
        </w:rPr>
        <w:t xml:space="preserve"> </w:t>
      </w:r>
      <w:r w:rsidRPr="004C3F9F">
        <w:rPr>
          <w:rFonts w:ascii="Arial" w:hAnsi="Arial" w:cs="Arial"/>
        </w:rPr>
        <w:t xml:space="preserve">Por lo que se propone turnar a Comisiones Edilicias, para su estudio y análisis la propuesta </w:t>
      </w:r>
      <w:bookmarkStart w:id="8" w:name="_Hlk95913328"/>
      <w:r w:rsidRPr="004C3F9F">
        <w:rPr>
          <w:rFonts w:ascii="Arial" w:hAnsi="Arial" w:cs="Arial"/>
        </w:rPr>
        <w:t>antes señalada.</w:t>
      </w:r>
    </w:p>
    <w:p w14:paraId="64E41698" w14:textId="77777777" w:rsidR="00D02DC1" w:rsidRPr="004C3F9F" w:rsidRDefault="00D02DC1" w:rsidP="00D02DC1">
      <w:pPr>
        <w:tabs>
          <w:tab w:val="left" w:pos="0"/>
        </w:tabs>
        <w:jc w:val="both"/>
        <w:rPr>
          <w:rFonts w:ascii="Arial" w:hAnsi="Arial" w:cs="Arial"/>
        </w:rPr>
      </w:pPr>
    </w:p>
    <w:p w14:paraId="1D43BA7C" w14:textId="77777777" w:rsidR="00D02DC1" w:rsidRPr="004C3F9F" w:rsidRDefault="00D02DC1" w:rsidP="00D02DC1">
      <w:pPr>
        <w:tabs>
          <w:tab w:val="left" w:pos="0"/>
        </w:tabs>
        <w:jc w:val="both"/>
        <w:rPr>
          <w:rFonts w:ascii="Arial" w:hAnsi="Arial" w:cs="Arial"/>
          <w:b/>
        </w:rPr>
      </w:pPr>
    </w:p>
    <w:bookmarkEnd w:id="8"/>
    <w:p w14:paraId="4A55E4CA" w14:textId="77777777" w:rsidR="00D02DC1" w:rsidRPr="004C3F9F" w:rsidRDefault="00D02DC1" w:rsidP="00D02DC1">
      <w:pPr>
        <w:pStyle w:val="Textoindependiente"/>
        <w:spacing w:line="276" w:lineRule="auto"/>
        <w:jc w:val="center"/>
        <w:rPr>
          <w:rFonts w:ascii="Arial" w:hAnsi="Arial" w:cs="Arial"/>
          <w:b/>
          <w:bCs/>
          <w:sz w:val="24"/>
          <w:szCs w:val="24"/>
          <w:lang w:val="es-ES"/>
        </w:rPr>
      </w:pPr>
      <w:r w:rsidRPr="004C3F9F">
        <w:rPr>
          <w:rFonts w:ascii="Arial" w:hAnsi="Arial" w:cs="Arial"/>
          <w:b/>
          <w:bCs/>
          <w:sz w:val="24"/>
          <w:szCs w:val="24"/>
          <w:lang w:val="es-ES"/>
        </w:rPr>
        <w:t>ACUERDO:</w:t>
      </w:r>
    </w:p>
    <w:p w14:paraId="5C36E6A2" w14:textId="77777777" w:rsidR="00D02DC1" w:rsidRPr="004C3F9F" w:rsidRDefault="00D02DC1" w:rsidP="00D02DC1">
      <w:pPr>
        <w:pStyle w:val="Textoindependiente"/>
        <w:spacing w:line="276" w:lineRule="auto"/>
        <w:rPr>
          <w:rFonts w:ascii="Arial" w:hAnsi="Arial" w:cs="Arial"/>
          <w:bCs/>
          <w:sz w:val="24"/>
          <w:szCs w:val="24"/>
        </w:rPr>
      </w:pPr>
    </w:p>
    <w:p w14:paraId="413AB91B" w14:textId="77777777" w:rsidR="00D02DC1" w:rsidRPr="004C3F9F" w:rsidRDefault="00D02DC1" w:rsidP="00D02DC1">
      <w:pPr>
        <w:pStyle w:val="Textoindependiente"/>
        <w:tabs>
          <w:tab w:val="left" w:pos="709"/>
        </w:tabs>
        <w:spacing w:line="276" w:lineRule="auto"/>
        <w:jc w:val="both"/>
        <w:rPr>
          <w:rFonts w:ascii="Arial" w:hAnsi="Arial" w:cs="Arial"/>
          <w:sz w:val="24"/>
          <w:szCs w:val="24"/>
        </w:rPr>
      </w:pPr>
      <w:r w:rsidRPr="004C3F9F">
        <w:rPr>
          <w:rFonts w:ascii="Arial" w:hAnsi="Arial" w:cs="Arial"/>
          <w:b/>
          <w:sz w:val="24"/>
          <w:szCs w:val="24"/>
        </w:rPr>
        <w:t>ÚNICO.-</w:t>
      </w:r>
      <w:r w:rsidRPr="004C3F9F">
        <w:rPr>
          <w:rFonts w:ascii="Arial" w:hAnsi="Arial" w:cs="Arial"/>
          <w:sz w:val="24"/>
          <w:szCs w:val="24"/>
          <w:lang w:val="es-ES"/>
        </w:rPr>
        <w:t xml:space="preserve"> El Pleno del Ayuntamiento Constitucional del Municipio de San Pedro Tlaquepaque, aprueba y autoriza </w:t>
      </w:r>
      <w:r w:rsidRPr="004C3F9F">
        <w:rPr>
          <w:rFonts w:ascii="Arial" w:hAnsi="Arial" w:cs="Arial"/>
          <w:sz w:val="24"/>
          <w:szCs w:val="24"/>
        </w:rPr>
        <w:t xml:space="preserve">el turno a la </w:t>
      </w:r>
      <w:r w:rsidRPr="004C3F9F">
        <w:rPr>
          <w:rFonts w:ascii="Arial" w:hAnsi="Arial" w:cs="Arial"/>
          <w:b/>
          <w:sz w:val="24"/>
          <w:szCs w:val="24"/>
        </w:rPr>
        <w:t>Comisión Edilicia de</w:t>
      </w:r>
      <w:r w:rsidRPr="004C3F9F">
        <w:rPr>
          <w:rStyle w:val="Fuentedeprrafopredeter2"/>
          <w:rFonts w:ascii="Arial" w:eastAsia="MS Mincho" w:hAnsi="Arial" w:cs="Arial"/>
          <w:sz w:val="24"/>
          <w:szCs w:val="24"/>
        </w:rPr>
        <w:t xml:space="preserve"> </w:t>
      </w:r>
      <w:r w:rsidRPr="004C3F9F">
        <w:rPr>
          <w:rStyle w:val="Fuentedeprrafopredeter2"/>
          <w:rFonts w:ascii="Arial" w:eastAsia="MS Mincho" w:hAnsi="Arial" w:cs="Arial"/>
          <w:b/>
          <w:sz w:val="24"/>
          <w:szCs w:val="24"/>
        </w:rPr>
        <w:t>Reglamentos Municipales y Puntos Legislativos</w:t>
      </w:r>
      <w:r w:rsidRPr="004C3F9F">
        <w:rPr>
          <w:rStyle w:val="Fuentedeprrafopredeter2"/>
          <w:rFonts w:ascii="Arial" w:eastAsia="MS Mincho" w:hAnsi="Arial" w:cs="Arial"/>
          <w:sz w:val="24"/>
          <w:szCs w:val="24"/>
        </w:rPr>
        <w:t xml:space="preserve">, como </w:t>
      </w:r>
      <w:r w:rsidRPr="004C3F9F">
        <w:rPr>
          <w:rStyle w:val="Fuentedeprrafopredeter2"/>
          <w:rFonts w:ascii="Arial" w:eastAsia="MS Mincho" w:hAnsi="Arial" w:cs="Arial"/>
          <w:b/>
          <w:sz w:val="24"/>
          <w:szCs w:val="24"/>
          <w:u w:val="single"/>
        </w:rPr>
        <w:t xml:space="preserve">convocante </w:t>
      </w:r>
      <w:r w:rsidRPr="004C3F9F">
        <w:rPr>
          <w:rStyle w:val="Fuentedeprrafopredeter2"/>
          <w:rFonts w:ascii="Arial" w:eastAsia="MS Mincho" w:hAnsi="Arial" w:cs="Arial"/>
          <w:sz w:val="24"/>
          <w:szCs w:val="24"/>
        </w:rPr>
        <w:t xml:space="preserve"> y a la </w:t>
      </w:r>
      <w:r w:rsidRPr="004C3F9F">
        <w:rPr>
          <w:rStyle w:val="Fuentedeprrafopredeter2"/>
          <w:rFonts w:ascii="Arial" w:eastAsia="MS Mincho" w:hAnsi="Arial" w:cs="Arial"/>
          <w:b/>
          <w:sz w:val="24"/>
          <w:szCs w:val="24"/>
        </w:rPr>
        <w:t>Comisión de Hacienda, Patrimonio y Presupuesto y Medio Ambiente</w:t>
      </w:r>
      <w:r w:rsidRPr="004C3F9F">
        <w:rPr>
          <w:rStyle w:val="Fuentedeprrafopredeter2"/>
          <w:rFonts w:ascii="Arial" w:eastAsia="MS Mincho" w:hAnsi="Arial" w:cs="Arial"/>
          <w:sz w:val="24"/>
          <w:szCs w:val="24"/>
        </w:rPr>
        <w:t xml:space="preserve"> como </w:t>
      </w:r>
      <w:r w:rsidRPr="004C3F9F">
        <w:rPr>
          <w:rStyle w:val="Fuentedeprrafopredeter2"/>
          <w:rFonts w:ascii="Arial" w:eastAsia="MS Mincho" w:hAnsi="Arial" w:cs="Arial"/>
          <w:b/>
          <w:sz w:val="24"/>
          <w:szCs w:val="24"/>
          <w:u w:val="single"/>
        </w:rPr>
        <w:t>coadyuvantes</w:t>
      </w:r>
      <w:r w:rsidRPr="004C3F9F">
        <w:rPr>
          <w:rStyle w:val="Fuentedeprrafopredeter2"/>
          <w:rFonts w:ascii="Arial" w:eastAsia="MS Mincho" w:hAnsi="Arial" w:cs="Arial"/>
          <w:sz w:val="24"/>
          <w:szCs w:val="24"/>
        </w:rPr>
        <w:t xml:space="preserve"> </w:t>
      </w:r>
      <w:r w:rsidRPr="004C3F9F">
        <w:rPr>
          <w:rFonts w:ascii="Arial" w:eastAsia="Arial Unicode MS" w:hAnsi="Arial" w:cs="Arial"/>
          <w:sz w:val="24"/>
          <w:szCs w:val="24"/>
        </w:rPr>
        <w:t>para estudio, análisis y en su caso dictaminar</w:t>
      </w:r>
      <w:r w:rsidRPr="004C3F9F">
        <w:rPr>
          <w:rStyle w:val="Fuentedeprrafopredeter2"/>
          <w:rFonts w:ascii="Arial" w:eastAsia="MS Mincho" w:hAnsi="Arial" w:cs="Arial"/>
          <w:sz w:val="24"/>
          <w:szCs w:val="24"/>
        </w:rPr>
        <w:t xml:space="preserve"> el p</w:t>
      </w:r>
      <w:r w:rsidRPr="004C3F9F">
        <w:rPr>
          <w:rFonts w:ascii="Arial" w:hAnsi="Arial" w:cs="Arial"/>
          <w:sz w:val="24"/>
          <w:szCs w:val="24"/>
        </w:rPr>
        <w:t xml:space="preserve">royecto que tiene por objeto </w:t>
      </w:r>
      <w:r w:rsidRPr="004C3F9F">
        <w:rPr>
          <w:rFonts w:ascii="Arial" w:hAnsi="Arial" w:cs="Arial"/>
          <w:b/>
          <w:sz w:val="24"/>
          <w:szCs w:val="24"/>
        </w:rPr>
        <w:t xml:space="preserve"> modificar el  artículo 35 del Reglamento de Equilibrio Ecológico y la Protección al Medio Ambiente de San Pedro Tlaquepaque  y adicionar en la Ley de Ingresos del Municipio de  San Pedro Tlaquepaque, Jalisco, para el ejercicio fiscal 2024, </w:t>
      </w:r>
      <w:r w:rsidRPr="004C3F9F">
        <w:rPr>
          <w:rFonts w:ascii="Arial" w:hAnsi="Arial" w:cs="Arial"/>
          <w:bCs/>
          <w:sz w:val="24"/>
          <w:szCs w:val="24"/>
        </w:rPr>
        <w:t>(Establecer y actualizar un registro real de las descargas a las redes de drenaje y alcantarillado, que se administran en esta  circunscripción).</w:t>
      </w:r>
    </w:p>
    <w:p w14:paraId="04DC1C00" w14:textId="77777777" w:rsidR="00D02DC1" w:rsidRPr="004C3F9F" w:rsidRDefault="00D02DC1" w:rsidP="00D02DC1">
      <w:pPr>
        <w:pStyle w:val="Textoindependiente"/>
        <w:tabs>
          <w:tab w:val="left" w:pos="709"/>
        </w:tabs>
        <w:spacing w:line="276" w:lineRule="auto"/>
        <w:jc w:val="both"/>
        <w:rPr>
          <w:rFonts w:ascii="Arial" w:eastAsia="Calibri" w:hAnsi="Arial" w:cs="Arial"/>
          <w:b/>
          <w:sz w:val="24"/>
          <w:szCs w:val="24"/>
        </w:rPr>
      </w:pPr>
    </w:p>
    <w:tbl>
      <w:tblPr>
        <w:tblStyle w:val="Tablaconcuadrcula"/>
        <w:tblW w:w="0" w:type="auto"/>
        <w:tblInd w:w="250" w:type="dxa"/>
        <w:tblLook w:val="04A0" w:firstRow="1" w:lastRow="0" w:firstColumn="1" w:lastColumn="0" w:noHBand="0" w:noVBand="1"/>
      </w:tblPr>
      <w:tblGrid>
        <w:gridCol w:w="4394"/>
        <w:gridCol w:w="4395"/>
      </w:tblGrid>
      <w:tr w:rsidR="00D02DC1" w:rsidRPr="004C3F9F" w14:paraId="5D7B147E" w14:textId="77777777" w:rsidTr="00E33048">
        <w:tc>
          <w:tcPr>
            <w:tcW w:w="4394" w:type="dxa"/>
          </w:tcPr>
          <w:p w14:paraId="0B2AE1A7" w14:textId="77777777" w:rsidR="00D02DC1" w:rsidRPr="004C3F9F" w:rsidRDefault="00D02DC1" w:rsidP="00011DB7">
            <w:pPr>
              <w:spacing w:line="276" w:lineRule="auto"/>
              <w:jc w:val="center"/>
              <w:rPr>
                <w:rFonts w:ascii="Arial" w:hAnsi="Arial" w:cs="Arial"/>
                <w:b/>
                <w:bCs/>
                <w:sz w:val="24"/>
                <w:szCs w:val="24"/>
              </w:rPr>
            </w:pPr>
            <w:r w:rsidRPr="004C3F9F">
              <w:rPr>
                <w:rFonts w:ascii="Arial" w:hAnsi="Arial" w:cs="Arial"/>
                <w:b/>
                <w:bCs/>
                <w:sz w:val="24"/>
                <w:szCs w:val="24"/>
              </w:rPr>
              <w:t>ACTUAL:</w:t>
            </w:r>
          </w:p>
        </w:tc>
        <w:tc>
          <w:tcPr>
            <w:tcW w:w="4395" w:type="dxa"/>
          </w:tcPr>
          <w:p w14:paraId="071F793F" w14:textId="77777777" w:rsidR="00D02DC1" w:rsidRPr="004C3F9F" w:rsidRDefault="00D02DC1" w:rsidP="00011DB7">
            <w:pPr>
              <w:spacing w:line="276" w:lineRule="auto"/>
              <w:jc w:val="center"/>
              <w:rPr>
                <w:rFonts w:ascii="Arial" w:hAnsi="Arial" w:cs="Arial"/>
                <w:b/>
                <w:bCs/>
                <w:sz w:val="24"/>
                <w:szCs w:val="24"/>
              </w:rPr>
            </w:pPr>
            <w:r w:rsidRPr="004C3F9F">
              <w:rPr>
                <w:rFonts w:ascii="Arial" w:hAnsi="Arial" w:cs="Arial"/>
                <w:b/>
                <w:bCs/>
                <w:sz w:val="24"/>
                <w:szCs w:val="24"/>
              </w:rPr>
              <w:t>PROPUESTA DE REFORMA:</w:t>
            </w:r>
          </w:p>
        </w:tc>
      </w:tr>
      <w:tr w:rsidR="00D02DC1" w:rsidRPr="004C3F9F" w14:paraId="42AC053D" w14:textId="77777777" w:rsidTr="00E33048">
        <w:tc>
          <w:tcPr>
            <w:tcW w:w="4394" w:type="dxa"/>
          </w:tcPr>
          <w:p w14:paraId="55CDFEDD" w14:textId="77777777" w:rsidR="00D02DC1" w:rsidRPr="004C3F9F" w:rsidRDefault="00D02DC1" w:rsidP="00011DB7">
            <w:pPr>
              <w:spacing w:line="276" w:lineRule="auto"/>
              <w:jc w:val="both"/>
              <w:rPr>
                <w:rFonts w:ascii="Arial" w:hAnsi="Arial" w:cs="Arial"/>
                <w:bCs/>
                <w:sz w:val="24"/>
                <w:szCs w:val="24"/>
              </w:rPr>
            </w:pPr>
            <w:r w:rsidRPr="004C3F9F">
              <w:rPr>
                <w:rFonts w:ascii="Arial" w:hAnsi="Arial" w:cs="Arial"/>
              </w:rPr>
              <w:t xml:space="preserve">ARTÍCULO 35.- Los responsables de descargas de aguas residuales, deberán de solicitar por escrito su registro a la Dirección General del Medio Ambiente, para su control, el cual deberá formularse mediante formas implementadas por esta Dirección. Donde se marcará los límites máximos de descargas. I.- Los responsables de las de descargas de aguas residuales, estarán obligados a </w:t>
            </w:r>
            <w:r w:rsidRPr="004C3F9F">
              <w:rPr>
                <w:rFonts w:ascii="Arial" w:hAnsi="Arial" w:cs="Arial"/>
              </w:rPr>
              <w:lastRenderedPageBreak/>
              <w:t>presentar periódicamente, a criterio de la Dirección General del Medio Ambiente los análisis de sus descargas residuales</w:t>
            </w:r>
          </w:p>
        </w:tc>
        <w:tc>
          <w:tcPr>
            <w:tcW w:w="4395" w:type="dxa"/>
          </w:tcPr>
          <w:p w14:paraId="5AB73D00" w14:textId="77777777" w:rsidR="00D02DC1" w:rsidRPr="004C3F9F" w:rsidRDefault="00D02DC1" w:rsidP="00011DB7">
            <w:pPr>
              <w:spacing w:line="276" w:lineRule="auto"/>
              <w:jc w:val="both"/>
              <w:rPr>
                <w:rFonts w:ascii="Arial" w:hAnsi="Arial" w:cs="Arial"/>
                <w:bCs/>
                <w:sz w:val="24"/>
                <w:szCs w:val="24"/>
              </w:rPr>
            </w:pPr>
            <w:r w:rsidRPr="004C3F9F">
              <w:rPr>
                <w:rFonts w:ascii="Arial" w:hAnsi="Arial" w:cs="Arial"/>
              </w:rPr>
              <w:lastRenderedPageBreak/>
              <w:t xml:space="preserve">ARTÍCULO 35.- Los responsables descargas de aguas residuales, deberán de solicitar por escrito su registro a la Dirección General del Medio Ambiente, para su control, el cual deberá formularse mediante formas implementadas por esta Dirección. Donde se marcará los límites máximos descargas. I.- Los responsables de las descargas de aguas residuales, estarán obligados a presentar </w:t>
            </w:r>
            <w:r w:rsidRPr="004C3F9F">
              <w:rPr>
                <w:rFonts w:ascii="Arial" w:hAnsi="Arial" w:cs="Arial"/>
              </w:rPr>
              <w:lastRenderedPageBreak/>
              <w:t>periódicamente, a criterio de la Dirección General del Medio Ambiente los análisis de sus descargas sus descargas residuales. Además de lo anterior, en los supuestos de descargas de aguas residuales a cuerpos de agua de jurisdicción municipal, solo podrán efectuarse, previo dictamen favorable de la Dirección General de Medio Ambiente, incluyendo los nuevos desarrollos habitacionales. Las fuentes fijas que generen descargas de aguas residuales de jurisdicción municipal deberán contar con dictamen favorable de la Dirección General de Medio Ambiente, siendo éste un requisito indispensable para la obtención o renovación de la licencia municipal. En los casos de descargas de aguas que no sean de jurisdicción municipal, pero dentro del territorio del municipio, solamente se deberán presentar a la Dirección General de Medio Ambiente, las autorizaciones emitidas por las autoridades federales o estatales, según sea el caso, que acrediten planes de manejo adecuados, previamente a ser descargadas en redes de diversas competencias.</w:t>
            </w:r>
          </w:p>
        </w:tc>
      </w:tr>
    </w:tbl>
    <w:p w14:paraId="4731BF2F" w14:textId="77777777" w:rsidR="00D02DC1" w:rsidRPr="004C3F9F" w:rsidRDefault="00D02DC1" w:rsidP="00D02DC1">
      <w:pPr>
        <w:pStyle w:val="Textoindependiente"/>
        <w:tabs>
          <w:tab w:val="left" w:pos="709"/>
        </w:tabs>
        <w:spacing w:line="276" w:lineRule="auto"/>
        <w:jc w:val="both"/>
        <w:rPr>
          <w:rFonts w:ascii="Arial" w:eastAsia="Calibri" w:hAnsi="Arial" w:cs="Arial"/>
          <w:b/>
          <w:sz w:val="24"/>
          <w:szCs w:val="24"/>
        </w:rPr>
      </w:pPr>
    </w:p>
    <w:p w14:paraId="5A804849" w14:textId="77777777" w:rsidR="00D02DC1" w:rsidRPr="00E33048" w:rsidRDefault="00D02DC1" w:rsidP="00D02DC1">
      <w:pPr>
        <w:pStyle w:val="Textoindependiente"/>
        <w:tabs>
          <w:tab w:val="left" w:pos="709"/>
        </w:tabs>
        <w:spacing w:line="276" w:lineRule="auto"/>
        <w:jc w:val="both"/>
        <w:rPr>
          <w:rStyle w:val="Fuentedeprrafopredeter2"/>
          <w:rFonts w:ascii="Arial" w:eastAsia="MS Mincho" w:hAnsi="Arial" w:cs="Arial"/>
          <w:b/>
          <w:sz w:val="28"/>
          <w:szCs w:val="28"/>
        </w:rPr>
      </w:pPr>
      <w:r w:rsidRPr="00E33048">
        <w:rPr>
          <w:rFonts w:ascii="Arial" w:eastAsia="Arial Unicode MS" w:hAnsi="Arial" w:cs="Arial"/>
          <w:b/>
          <w:sz w:val="22"/>
          <w:szCs w:val="22"/>
        </w:rPr>
        <w:t xml:space="preserve">Notifíquese.-  </w:t>
      </w:r>
      <w:r w:rsidRPr="00E33048">
        <w:rPr>
          <w:rFonts w:ascii="Arial" w:eastAsia="Arial Unicode MS" w:hAnsi="Arial" w:cs="Arial"/>
          <w:b/>
          <w:sz w:val="28"/>
          <w:szCs w:val="28"/>
          <w:vertAlign w:val="subscript"/>
        </w:rPr>
        <w:t xml:space="preserve">A la Presidenta de la </w:t>
      </w:r>
      <w:r w:rsidRPr="00E33048">
        <w:rPr>
          <w:rFonts w:ascii="Arial" w:eastAsia="Arial Unicode MS" w:hAnsi="Arial" w:cs="Arial"/>
          <w:sz w:val="28"/>
          <w:szCs w:val="28"/>
          <w:vertAlign w:val="subscript"/>
        </w:rPr>
        <w:t xml:space="preserve"> </w:t>
      </w:r>
      <w:r w:rsidRPr="00E33048">
        <w:rPr>
          <w:rFonts w:ascii="Arial" w:hAnsi="Arial" w:cs="Arial"/>
          <w:b/>
          <w:sz w:val="28"/>
          <w:szCs w:val="28"/>
          <w:vertAlign w:val="subscript"/>
        </w:rPr>
        <w:t>Comisión Edilicia de</w:t>
      </w:r>
      <w:r w:rsidRPr="00E33048">
        <w:rPr>
          <w:rStyle w:val="Fuentedeprrafopredeter2"/>
          <w:rFonts w:ascii="Arial" w:eastAsia="MS Mincho" w:hAnsi="Arial" w:cs="Arial"/>
          <w:sz w:val="28"/>
          <w:szCs w:val="28"/>
          <w:vertAlign w:val="subscript"/>
        </w:rPr>
        <w:t xml:space="preserve"> </w:t>
      </w:r>
      <w:r w:rsidRPr="00E33048">
        <w:rPr>
          <w:rStyle w:val="Fuentedeprrafopredeter2"/>
          <w:rFonts w:ascii="Arial" w:eastAsia="MS Mincho" w:hAnsi="Arial" w:cs="Arial"/>
          <w:b/>
          <w:sz w:val="28"/>
          <w:szCs w:val="28"/>
          <w:vertAlign w:val="subscript"/>
        </w:rPr>
        <w:t>Reglamentos Municipales y Puntos Legislativos</w:t>
      </w:r>
      <w:r w:rsidRPr="00E33048">
        <w:rPr>
          <w:rStyle w:val="Fuentedeprrafopredeter2"/>
          <w:rFonts w:ascii="Arial" w:eastAsia="MS Mincho" w:hAnsi="Arial" w:cs="Arial"/>
          <w:sz w:val="28"/>
          <w:szCs w:val="28"/>
          <w:vertAlign w:val="subscript"/>
        </w:rPr>
        <w:t xml:space="preserve">,  </w:t>
      </w:r>
      <w:r w:rsidRPr="00E33048">
        <w:rPr>
          <w:rStyle w:val="Fuentedeprrafopredeter2"/>
          <w:rFonts w:ascii="Arial" w:eastAsia="MS Mincho" w:hAnsi="Arial" w:cs="Arial"/>
          <w:b/>
          <w:sz w:val="28"/>
          <w:szCs w:val="28"/>
          <w:vertAlign w:val="subscript"/>
        </w:rPr>
        <w:t>a la Presidenta de la  Comisión Edilicia de Hacienda, Patrimonio y Presupuesto y  al Presidente de la  Comisión Edilicia Medio Ambiente.</w:t>
      </w:r>
    </w:p>
    <w:p w14:paraId="6C30C2F2" w14:textId="77777777" w:rsidR="00D02DC1" w:rsidRPr="004C3F9F" w:rsidRDefault="00D02DC1" w:rsidP="00D02DC1">
      <w:pPr>
        <w:pStyle w:val="Textoindependiente2"/>
        <w:spacing w:after="0" w:line="276" w:lineRule="auto"/>
        <w:jc w:val="center"/>
        <w:rPr>
          <w:rFonts w:ascii="Arial" w:hAnsi="Arial" w:cs="Arial"/>
          <w:b/>
          <w:bCs/>
          <w:sz w:val="24"/>
          <w:szCs w:val="24"/>
        </w:rPr>
      </w:pPr>
    </w:p>
    <w:p w14:paraId="25B3A338" w14:textId="77777777" w:rsidR="00D02DC1" w:rsidRPr="004C3F9F" w:rsidRDefault="00D02DC1" w:rsidP="00D02DC1">
      <w:pPr>
        <w:pStyle w:val="Textoindependiente2"/>
        <w:spacing w:after="0" w:line="276" w:lineRule="auto"/>
        <w:jc w:val="center"/>
        <w:rPr>
          <w:rFonts w:ascii="Arial" w:hAnsi="Arial" w:cs="Arial"/>
          <w:b/>
          <w:bCs/>
          <w:sz w:val="24"/>
          <w:szCs w:val="24"/>
          <w:lang w:val="de-DE"/>
        </w:rPr>
      </w:pPr>
      <w:r w:rsidRPr="004C3F9F">
        <w:rPr>
          <w:rFonts w:ascii="Arial" w:hAnsi="Arial" w:cs="Arial"/>
          <w:b/>
          <w:bCs/>
          <w:sz w:val="24"/>
          <w:szCs w:val="24"/>
          <w:lang w:val="de-DE"/>
        </w:rPr>
        <w:t>A T E N T A M E N T E</w:t>
      </w:r>
    </w:p>
    <w:p w14:paraId="778964FF" w14:textId="77777777" w:rsidR="00D02DC1" w:rsidRPr="004C3F9F" w:rsidRDefault="00D02DC1" w:rsidP="00D02DC1">
      <w:pPr>
        <w:pStyle w:val="Sinespaciado"/>
        <w:spacing w:line="276" w:lineRule="auto"/>
        <w:jc w:val="center"/>
        <w:rPr>
          <w:rFonts w:ascii="Arial" w:hAnsi="Arial" w:cs="Arial"/>
          <w:sz w:val="24"/>
          <w:szCs w:val="24"/>
        </w:rPr>
      </w:pPr>
      <w:r w:rsidRPr="004C3F9F">
        <w:rPr>
          <w:rFonts w:ascii="Arial" w:hAnsi="Arial" w:cs="Arial"/>
          <w:sz w:val="24"/>
          <w:szCs w:val="24"/>
        </w:rPr>
        <w:t>San Pedro Tlaquepaque, Jalisco. a la fecha de su presentación</w:t>
      </w:r>
    </w:p>
    <w:p w14:paraId="6CF479AE" w14:textId="77777777" w:rsidR="00D02DC1" w:rsidRPr="004C3F9F" w:rsidRDefault="00D02DC1" w:rsidP="00D02DC1">
      <w:pPr>
        <w:pStyle w:val="Textoindependiente2"/>
        <w:spacing w:after="0" w:line="276" w:lineRule="auto"/>
        <w:jc w:val="center"/>
        <w:rPr>
          <w:rFonts w:ascii="Arial" w:hAnsi="Arial" w:cs="Arial"/>
          <w:bCs/>
          <w:sz w:val="24"/>
          <w:szCs w:val="24"/>
        </w:rPr>
      </w:pPr>
    </w:p>
    <w:p w14:paraId="79ECE98A" w14:textId="77777777" w:rsidR="00D02DC1" w:rsidRPr="00E33048" w:rsidRDefault="00D02DC1" w:rsidP="00D02DC1">
      <w:pPr>
        <w:pStyle w:val="Textoindependiente2"/>
        <w:spacing w:after="0" w:line="276" w:lineRule="auto"/>
        <w:jc w:val="center"/>
        <w:rPr>
          <w:rFonts w:ascii="Arial" w:hAnsi="Arial" w:cs="Arial"/>
          <w:bCs/>
          <w:sz w:val="14"/>
          <w:szCs w:val="14"/>
        </w:rPr>
      </w:pPr>
    </w:p>
    <w:p w14:paraId="6D376BE4" w14:textId="77777777" w:rsidR="00D02DC1" w:rsidRPr="004C3F9F" w:rsidRDefault="00D02DC1" w:rsidP="00D02DC1">
      <w:pPr>
        <w:pStyle w:val="Textoindependiente2"/>
        <w:spacing w:after="0" w:line="276" w:lineRule="auto"/>
        <w:jc w:val="center"/>
        <w:rPr>
          <w:rFonts w:ascii="Arial" w:hAnsi="Arial" w:cs="Arial"/>
          <w:b/>
          <w:bCs/>
          <w:sz w:val="24"/>
          <w:szCs w:val="24"/>
        </w:rPr>
      </w:pPr>
      <w:r w:rsidRPr="004C3F9F">
        <w:rPr>
          <w:rFonts w:ascii="Arial" w:hAnsi="Arial" w:cs="Arial"/>
          <w:b/>
          <w:bCs/>
          <w:sz w:val="24"/>
          <w:szCs w:val="24"/>
        </w:rPr>
        <w:t>Lcda. Mirna Citlalli Amaya de Luna</w:t>
      </w:r>
    </w:p>
    <w:p w14:paraId="0232F175" w14:textId="77777777" w:rsidR="00D02DC1" w:rsidRPr="004C3F9F" w:rsidRDefault="00D02DC1" w:rsidP="00D02DC1">
      <w:pPr>
        <w:pStyle w:val="Textoindependiente2"/>
        <w:spacing w:after="0" w:line="276" w:lineRule="auto"/>
        <w:jc w:val="center"/>
        <w:rPr>
          <w:rFonts w:ascii="Arial" w:hAnsi="Arial" w:cs="Arial"/>
          <w:bCs/>
          <w:sz w:val="24"/>
          <w:szCs w:val="24"/>
        </w:rPr>
      </w:pPr>
      <w:r w:rsidRPr="004C3F9F">
        <w:rPr>
          <w:rFonts w:ascii="Arial" w:hAnsi="Arial" w:cs="Arial"/>
          <w:b/>
          <w:bCs/>
          <w:sz w:val="24"/>
          <w:szCs w:val="24"/>
        </w:rPr>
        <w:t>PRESIDENTA MUNICIPAL</w:t>
      </w:r>
      <w:r w:rsidRPr="004C3F9F">
        <w:rPr>
          <w:rFonts w:ascii="Arial" w:hAnsi="Arial" w:cs="Arial"/>
          <w:bCs/>
          <w:sz w:val="24"/>
          <w:szCs w:val="24"/>
        </w:rPr>
        <w:t xml:space="preserve">. </w:t>
      </w:r>
    </w:p>
    <w:p w14:paraId="7765D112" w14:textId="77777777" w:rsidR="00D02DC1" w:rsidRPr="00E33048" w:rsidRDefault="00D02DC1" w:rsidP="00D02DC1">
      <w:pPr>
        <w:pStyle w:val="Textoindependiente2"/>
        <w:spacing w:after="0" w:line="276" w:lineRule="auto"/>
        <w:jc w:val="right"/>
        <w:rPr>
          <w:rFonts w:ascii="Arial" w:hAnsi="Arial" w:cs="Arial"/>
          <w:bCs/>
          <w:sz w:val="10"/>
          <w:szCs w:val="10"/>
        </w:rPr>
      </w:pPr>
    </w:p>
    <w:p w14:paraId="1C138C05" w14:textId="77777777" w:rsidR="00D02DC1" w:rsidRPr="004C3F9F" w:rsidRDefault="00D02DC1" w:rsidP="00D02DC1">
      <w:pPr>
        <w:pStyle w:val="Textoindependiente2"/>
        <w:spacing w:after="0" w:line="276" w:lineRule="auto"/>
        <w:jc w:val="right"/>
        <w:rPr>
          <w:rFonts w:ascii="Arial" w:hAnsi="Arial" w:cs="Arial"/>
          <w:bCs/>
          <w:sz w:val="16"/>
          <w:szCs w:val="16"/>
        </w:rPr>
      </w:pPr>
      <w:r w:rsidRPr="004C3F9F">
        <w:rPr>
          <w:rFonts w:ascii="Arial" w:hAnsi="Arial" w:cs="Arial"/>
          <w:bCs/>
          <w:sz w:val="16"/>
          <w:szCs w:val="16"/>
        </w:rPr>
        <w:t>AFCHD/JLGR/KPA/</w:t>
      </w:r>
    </w:p>
    <w:p w14:paraId="34EF6D1D" w14:textId="57985D38" w:rsidR="00D02DC1" w:rsidRPr="00E72641" w:rsidRDefault="00D02DC1" w:rsidP="00D02DC1">
      <w:pPr>
        <w:jc w:val="both"/>
        <w:rPr>
          <w:rFonts w:ascii="Arial" w:hAnsi="Arial" w:cs="Arial"/>
        </w:rPr>
      </w:pPr>
      <w:r>
        <w:rPr>
          <w:rFonts w:ascii="Arial" w:hAnsi="Arial" w:cs="Arial"/>
        </w:rPr>
        <w:t>----------------------------------------------------------------------------------------------------------------------------------------------------------------------------------------------------------------------</w:t>
      </w:r>
      <w:r w:rsidR="00E33048">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Fonts w:ascii="Arial" w:hAnsi="Arial" w:cs="Arial"/>
        </w:rPr>
        <w:t xml:space="preserve">Gracias, </w:t>
      </w:r>
      <w:r w:rsidRPr="00B01E46">
        <w:rPr>
          <w:rStyle w:val="TextoCar"/>
          <w:rFonts w:eastAsiaTheme="minorHAnsi"/>
          <w:sz w:val="24"/>
          <w:szCs w:val="24"/>
        </w:rPr>
        <w:t xml:space="preserve">en votación económica les pregunto quienes estén por la afirmativa del turno a comisión propuesto, </w:t>
      </w:r>
      <w:r>
        <w:rPr>
          <w:rStyle w:val="TextoCar"/>
          <w:rFonts w:eastAsiaTheme="minorHAnsi"/>
          <w:sz w:val="24"/>
          <w:szCs w:val="24"/>
        </w:rPr>
        <w:t>lo</w:t>
      </w:r>
      <w:r w:rsidRPr="00B01E46">
        <w:rPr>
          <w:rStyle w:val="TextoCar"/>
          <w:rFonts w:eastAsiaTheme="minorHAnsi"/>
          <w:sz w:val="24"/>
          <w:szCs w:val="24"/>
        </w:rPr>
        <w:t xml:space="preserve"> manif</w:t>
      </w:r>
      <w:r>
        <w:rPr>
          <w:rStyle w:val="TextoCar"/>
          <w:rFonts w:eastAsiaTheme="minorHAnsi"/>
          <w:sz w:val="24"/>
          <w:szCs w:val="24"/>
        </w:rPr>
        <w:t>i</w:t>
      </w:r>
      <w:r w:rsidRPr="00B01E46">
        <w:rPr>
          <w:rStyle w:val="TextoCar"/>
          <w:rFonts w:eastAsiaTheme="minorHAnsi"/>
          <w:sz w:val="24"/>
          <w:szCs w:val="24"/>
        </w:rPr>
        <w:t>est</w:t>
      </w:r>
      <w:r>
        <w:rPr>
          <w:rStyle w:val="TextoCar"/>
          <w:rFonts w:eastAsiaTheme="minorHAnsi"/>
          <w:sz w:val="24"/>
          <w:szCs w:val="24"/>
        </w:rPr>
        <w:t>en levantando su mano</w:t>
      </w:r>
      <w:r w:rsidRPr="00B01E46">
        <w:rPr>
          <w:rStyle w:val="TextoCar"/>
          <w:rFonts w:eastAsiaTheme="minorHAnsi"/>
          <w:sz w:val="24"/>
          <w:szCs w:val="24"/>
        </w:rPr>
        <w:t xml:space="preserve"> ¿a favor?, </w:t>
      </w:r>
      <w:r>
        <w:rPr>
          <w:rStyle w:val="TextoCar"/>
          <w:rFonts w:eastAsiaTheme="minorHAnsi"/>
          <w:sz w:val="24"/>
          <w:szCs w:val="24"/>
        </w:rPr>
        <w:t xml:space="preserve">muchas </w:t>
      </w:r>
      <w:r w:rsidRPr="00B01E46">
        <w:rPr>
          <w:rStyle w:val="TextoCar"/>
          <w:rFonts w:eastAsiaTheme="minorHAnsi"/>
          <w:sz w:val="24"/>
          <w:szCs w:val="24"/>
        </w:rPr>
        <w:t>gracias, aprobado por unanimidad.</w:t>
      </w:r>
      <w:r>
        <w:rPr>
          <w:rStyle w:val="TextoCar"/>
          <w:rFonts w:eastAsiaTheme="minorHAnsi"/>
          <w:sz w:val="24"/>
          <w:szCs w:val="24"/>
        </w:rPr>
        <w:t xml:space="preserve"> </w:t>
      </w:r>
      <w:r>
        <w:rPr>
          <w:rFonts w:ascii="Arial" w:hAnsi="Arial" w:cs="Arial"/>
          <w:b/>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3D01A2">
        <w:rPr>
          <w:rFonts w:ascii="Arial" w:hAnsi="Arial" w:cs="Arial"/>
          <w:b/>
        </w:rPr>
        <w:t>Lcda. Mirna Citlalli Amaya de Luna, Presidenta</w:t>
      </w:r>
      <w:r w:rsidRPr="003D01A2">
        <w:rPr>
          <w:rFonts w:ascii="Arial" w:hAnsi="Arial" w:cs="Arial"/>
        </w:rPr>
        <w:t xml:space="preserve"> </w:t>
      </w:r>
      <w:r w:rsidRPr="003D01A2">
        <w:rPr>
          <w:rFonts w:ascii="Arial" w:hAnsi="Arial" w:cs="Arial"/>
          <w:b/>
        </w:rPr>
        <w:t>Municipal, bajo el siguiente:</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0466/2023</w:t>
      </w:r>
      <w:r w:rsidRPr="00383EFF">
        <w:rPr>
          <w:rFonts w:ascii="Arial" w:hAnsi="Arial" w:cs="Arial"/>
          <w:b/>
        </w:rPr>
        <w:t>/TC</w:t>
      </w:r>
      <w:r w:rsidRPr="00383EFF">
        <w:rPr>
          <w:rFonts w:ascii="Arial" w:hAnsi="Arial" w:cs="Arial"/>
        </w:rPr>
        <w:t>-----------------------------------------</w:t>
      </w:r>
      <w:r w:rsidR="00E33048">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Pr="00E72641">
        <w:rPr>
          <w:rFonts w:ascii="Arial" w:hAnsi="Arial" w:cs="Arial"/>
          <w:b/>
        </w:rPr>
        <w:lastRenderedPageBreak/>
        <w:t>ÚNICO.-</w:t>
      </w:r>
      <w:r w:rsidRPr="00E72641">
        <w:rPr>
          <w:rFonts w:ascii="Arial" w:hAnsi="Arial" w:cs="Arial"/>
          <w:lang w:val="es-ES"/>
        </w:rPr>
        <w:t xml:space="preserve"> El Pleno del Ayuntamiento Constitucional del Municipio de San Pedro Tlaquepaque, aprueba y autoriza </w:t>
      </w:r>
      <w:r w:rsidRPr="00E72641">
        <w:rPr>
          <w:rFonts w:ascii="Arial" w:hAnsi="Arial" w:cs="Arial"/>
        </w:rPr>
        <w:t xml:space="preserve">el turno a la </w:t>
      </w:r>
      <w:r w:rsidRPr="00E72641">
        <w:rPr>
          <w:rFonts w:ascii="Arial" w:hAnsi="Arial" w:cs="Arial"/>
          <w:b/>
        </w:rPr>
        <w:t>Comisión Edilicia de</w:t>
      </w:r>
      <w:r w:rsidRPr="00E72641">
        <w:rPr>
          <w:rStyle w:val="Fuentedeprrafopredeter2"/>
          <w:rFonts w:ascii="Arial" w:eastAsia="MS Mincho" w:hAnsi="Arial" w:cs="Arial"/>
        </w:rPr>
        <w:t xml:space="preserve"> </w:t>
      </w:r>
      <w:r w:rsidRPr="00E72641">
        <w:rPr>
          <w:rStyle w:val="Fuentedeprrafopredeter2"/>
          <w:rFonts w:ascii="Arial" w:eastAsia="MS Mincho" w:hAnsi="Arial" w:cs="Arial"/>
          <w:b/>
        </w:rPr>
        <w:t>Reglamentos Municipales y Puntos Legislativos</w:t>
      </w:r>
      <w:r w:rsidRPr="00E72641">
        <w:rPr>
          <w:rStyle w:val="Fuentedeprrafopredeter2"/>
          <w:rFonts w:ascii="Arial" w:eastAsia="MS Mincho" w:hAnsi="Arial" w:cs="Arial"/>
        </w:rPr>
        <w:t xml:space="preserve">, como </w:t>
      </w:r>
      <w:r w:rsidRPr="00E72641">
        <w:rPr>
          <w:rStyle w:val="Fuentedeprrafopredeter2"/>
          <w:rFonts w:ascii="Arial" w:eastAsia="MS Mincho" w:hAnsi="Arial" w:cs="Arial"/>
          <w:b/>
          <w:u w:val="single"/>
        </w:rPr>
        <w:t xml:space="preserve">convocante </w:t>
      </w:r>
      <w:r w:rsidRPr="00E72641">
        <w:rPr>
          <w:rStyle w:val="Fuentedeprrafopredeter2"/>
          <w:rFonts w:ascii="Arial" w:eastAsia="MS Mincho" w:hAnsi="Arial" w:cs="Arial"/>
        </w:rPr>
        <w:t xml:space="preserve"> y a la </w:t>
      </w:r>
      <w:r w:rsidRPr="00E72641">
        <w:rPr>
          <w:rStyle w:val="Fuentedeprrafopredeter2"/>
          <w:rFonts w:ascii="Arial" w:eastAsia="MS Mincho" w:hAnsi="Arial" w:cs="Arial"/>
          <w:b/>
        </w:rPr>
        <w:t>Comisión de Hacienda, Patrimonio y Presupuesto y Medio Ambiente</w:t>
      </w:r>
      <w:r w:rsidRPr="00E72641">
        <w:rPr>
          <w:rStyle w:val="Fuentedeprrafopredeter2"/>
          <w:rFonts w:ascii="Arial" w:eastAsia="MS Mincho" w:hAnsi="Arial" w:cs="Arial"/>
        </w:rPr>
        <w:t xml:space="preserve"> como </w:t>
      </w:r>
      <w:r w:rsidRPr="00E72641">
        <w:rPr>
          <w:rStyle w:val="Fuentedeprrafopredeter2"/>
          <w:rFonts w:ascii="Arial" w:eastAsia="MS Mincho" w:hAnsi="Arial" w:cs="Arial"/>
          <w:b/>
          <w:u w:val="single"/>
        </w:rPr>
        <w:t>coadyuvantes</w:t>
      </w:r>
      <w:r w:rsidRPr="00E72641">
        <w:rPr>
          <w:rStyle w:val="Fuentedeprrafopredeter2"/>
          <w:rFonts w:ascii="Arial" w:eastAsia="MS Mincho" w:hAnsi="Arial" w:cs="Arial"/>
        </w:rPr>
        <w:t xml:space="preserve"> </w:t>
      </w:r>
      <w:r w:rsidRPr="00E72641">
        <w:rPr>
          <w:rFonts w:ascii="Arial" w:eastAsia="Arial Unicode MS" w:hAnsi="Arial" w:cs="Arial"/>
        </w:rPr>
        <w:t>para estudio, análisis y en su caso dictaminar</w:t>
      </w:r>
      <w:r w:rsidRPr="00E72641">
        <w:rPr>
          <w:rStyle w:val="Fuentedeprrafopredeter2"/>
          <w:rFonts w:ascii="Arial" w:eastAsia="MS Mincho" w:hAnsi="Arial" w:cs="Arial"/>
        </w:rPr>
        <w:t xml:space="preserve"> el p</w:t>
      </w:r>
      <w:r w:rsidRPr="00E72641">
        <w:rPr>
          <w:rFonts w:ascii="Arial" w:hAnsi="Arial" w:cs="Arial"/>
        </w:rPr>
        <w:t xml:space="preserve">royecto que tiene por objeto </w:t>
      </w:r>
      <w:r w:rsidRPr="00E72641">
        <w:rPr>
          <w:rFonts w:ascii="Arial" w:hAnsi="Arial" w:cs="Arial"/>
          <w:b/>
        </w:rPr>
        <w:t xml:space="preserve"> modificar el  artículo 35 del Reglamento de Equilibrio Ecológico y la Protección al Medio Ambiente de San Pedro Tlaquepaque  y adicionar en la Ley de Ingresos del Municipio de  San Pedro Tlaquepaque, Jalisco, para el ejercicio fiscal 2024,</w:t>
      </w:r>
      <w:r w:rsidRPr="00E72641">
        <w:rPr>
          <w:rFonts w:ascii="Verdana" w:hAnsi="Verdana"/>
          <w:b/>
        </w:rPr>
        <w:t xml:space="preserve"> </w:t>
      </w:r>
      <w:r w:rsidRPr="00E72641">
        <w:rPr>
          <w:rFonts w:ascii="Agency FB" w:hAnsi="Agency FB"/>
          <w:bCs/>
        </w:rPr>
        <w:t>(Establecer y actualizar un registro real de las descargas a las redes de drenaje y alcantarillado, que se administran en esta  circunscripción).</w:t>
      </w:r>
    </w:p>
    <w:p w14:paraId="6039CE72" w14:textId="77777777" w:rsidR="00D02DC1" w:rsidRPr="00A55171" w:rsidRDefault="00D02DC1" w:rsidP="00D02DC1">
      <w:pPr>
        <w:pStyle w:val="Textoindependiente"/>
        <w:tabs>
          <w:tab w:val="left" w:pos="709"/>
        </w:tabs>
        <w:spacing w:line="276" w:lineRule="auto"/>
        <w:jc w:val="both"/>
        <w:rPr>
          <w:rFonts w:ascii="Verdana" w:eastAsia="Calibri" w:hAnsi="Verdana" w:cs="Arial"/>
          <w:b/>
          <w:sz w:val="18"/>
          <w:szCs w:val="24"/>
          <w:lang w:val="es-MX"/>
        </w:rPr>
      </w:pPr>
    </w:p>
    <w:tbl>
      <w:tblPr>
        <w:tblStyle w:val="Tablaconcuadrcula"/>
        <w:tblW w:w="0" w:type="auto"/>
        <w:tblInd w:w="250" w:type="dxa"/>
        <w:tblLook w:val="04A0" w:firstRow="1" w:lastRow="0" w:firstColumn="1" w:lastColumn="0" w:noHBand="0" w:noVBand="1"/>
      </w:tblPr>
      <w:tblGrid>
        <w:gridCol w:w="3795"/>
        <w:gridCol w:w="4852"/>
      </w:tblGrid>
      <w:tr w:rsidR="00D02DC1" w:rsidRPr="00E72641" w14:paraId="058A0CCB" w14:textId="77777777" w:rsidTr="00011DB7">
        <w:tc>
          <w:tcPr>
            <w:tcW w:w="3795" w:type="dxa"/>
          </w:tcPr>
          <w:p w14:paraId="24B1CE3F" w14:textId="77777777" w:rsidR="00D02DC1" w:rsidRPr="00E72641" w:rsidRDefault="00D02DC1" w:rsidP="00011DB7">
            <w:pPr>
              <w:spacing w:line="276" w:lineRule="auto"/>
              <w:jc w:val="center"/>
              <w:rPr>
                <w:rFonts w:ascii="Arial" w:hAnsi="Arial" w:cs="Arial"/>
                <w:b/>
                <w:bCs/>
                <w:szCs w:val="24"/>
              </w:rPr>
            </w:pPr>
            <w:r w:rsidRPr="00E72641">
              <w:rPr>
                <w:rFonts w:ascii="Arial" w:hAnsi="Arial" w:cs="Arial"/>
                <w:b/>
                <w:bCs/>
                <w:szCs w:val="24"/>
              </w:rPr>
              <w:t>ACTUAL:</w:t>
            </w:r>
          </w:p>
        </w:tc>
        <w:tc>
          <w:tcPr>
            <w:tcW w:w="4852" w:type="dxa"/>
          </w:tcPr>
          <w:p w14:paraId="544210C4" w14:textId="77777777" w:rsidR="00D02DC1" w:rsidRPr="00E72641" w:rsidRDefault="00D02DC1" w:rsidP="00011DB7">
            <w:pPr>
              <w:spacing w:line="276" w:lineRule="auto"/>
              <w:jc w:val="center"/>
              <w:rPr>
                <w:rFonts w:ascii="Arial" w:hAnsi="Arial" w:cs="Arial"/>
                <w:b/>
                <w:bCs/>
                <w:szCs w:val="24"/>
              </w:rPr>
            </w:pPr>
            <w:r w:rsidRPr="00E72641">
              <w:rPr>
                <w:rFonts w:ascii="Arial" w:hAnsi="Arial" w:cs="Arial"/>
                <w:b/>
                <w:bCs/>
                <w:szCs w:val="24"/>
              </w:rPr>
              <w:t>PROPUESTA DE REFORMA:</w:t>
            </w:r>
          </w:p>
        </w:tc>
      </w:tr>
      <w:tr w:rsidR="00D02DC1" w:rsidRPr="00E72641" w14:paraId="65E8AAF4" w14:textId="77777777" w:rsidTr="00011DB7">
        <w:tc>
          <w:tcPr>
            <w:tcW w:w="3795" w:type="dxa"/>
          </w:tcPr>
          <w:p w14:paraId="1C197634" w14:textId="77777777" w:rsidR="00D02DC1" w:rsidRPr="00E72641" w:rsidRDefault="00D02DC1" w:rsidP="00011DB7">
            <w:pPr>
              <w:spacing w:line="276" w:lineRule="auto"/>
              <w:jc w:val="both"/>
              <w:rPr>
                <w:rFonts w:ascii="Arial" w:hAnsi="Arial" w:cs="Arial"/>
                <w:bCs/>
                <w:szCs w:val="24"/>
              </w:rPr>
            </w:pPr>
            <w:r w:rsidRPr="00E72641">
              <w:rPr>
                <w:rFonts w:ascii="Arial" w:hAnsi="Arial" w:cs="Arial"/>
              </w:rPr>
              <w:t>ARTÍCULO 35.- Los responsables de descargas de aguas residuales, deberán de solicitar por escrito su registro a la Dirección General del Medio Ambiente, para su control, el cual deberá formularse mediante formas implementadas por esta Dirección. Donde se marcará los límites máximos de descargas. I.- Los responsables de las de descargas de aguas residuales, estarán obligados a presentar periódicamente, a criterio de la Dirección General del Medio Ambiente los análisis de sus descargas residuales</w:t>
            </w:r>
          </w:p>
        </w:tc>
        <w:tc>
          <w:tcPr>
            <w:tcW w:w="4852" w:type="dxa"/>
          </w:tcPr>
          <w:p w14:paraId="17D8740C" w14:textId="77777777" w:rsidR="00D02DC1" w:rsidRPr="00E72641" w:rsidRDefault="00D02DC1" w:rsidP="00011DB7">
            <w:pPr>
              <w:spacing w:line="276" w:lineRule="auto"/>
              <w:jc w:val="both"/>
              <w:rPr>
                <w:rFonts w:ascii="Arial" w:hAnsi="Arial" w:cs="Arial"/>
                <w:bCs/>
                <w:szCs w:val="24"/>
              </w:rPr>
            </w:pPr>
            <w:r w:rsidRPr="00E72641">
              <w:rPr>
                <w:rFonts w:ascii="Arial" w:hAnsi="Arial" w:cs="Arial"/>
              </w:rPr>
              <w:t>ARTÍCULO 35.- Los responsables descargas de aguas residuales, deberán de solicitar por escrito su registro a la Dirección General del Medio Ambiente, para su control, el cual deberá formularse mediante formas implementadas por esta Dirección. Donde se marcará los límites máximos descargas. I.- Los responsables de las descargas de aguas residuales, estarán obligados a presentar periódicamente, a criterio de la Dirección General del Medio Ambiente los análisis de sus descargas sus descargas residuales. Además de lo anterior, en los supuestos de descargas de aguas residuales a cuerpos de agua de jurisdicción municipal, solo podrán efectuarse, previo dictamen favorable de la Dirección General de Medio Ambiente, incluyendo los nuevos desarrollos habitacionales. Las fuentes fijas que generen descargas de aguas residuales de jurisdicción municipal deberán contar con dictamen favorable de la Dirección General de Medio Ambiente, siendo éste un requisito indispensable para la obtención o renovación de la licencia municipal. En los casos de descargas de aguas que no sean de jurisdicción municipal, pero dentro del territorio del municipio, solamente se deberán presentar a la Dirección General de Medio Ambiente, las autorizaciones emitidas por las autoridades federales o estatales, según sea el caso, que acrediten planes de manejo adecuados, previamente a ser descargadas en redes de diversas competencias.</w:t>
            </w:r>
          </w:p>
        </w:tc>
      </w:tr>
    </w:tbl>
    <w:p w14:paraId="29F32E21" w14:textId="77777777" w:rsidR="00D02DC1" w:rsidRPr="00E72641" w:rsidRDefault="00D02DC1" w:rsidP="00D02DC1">
      <w:pPr>
        <w:spacing w:line="276" w:lineRule="auto"/>
        <w:jc w:val="both"/>
        <w:rPr>
          <w:rFonts w:ascii="Verdana" w:hAnsi="Verdana" w:cs="Arial"/>
          <w:bCs/>
          <w:sz w:val="14"/>
        </w:rPr>
      </w:pPr>
    </w:p>
    <w:p w14:paraId="589D1689" w14:textId="42DF1DF0" w:rsidR="00D02DC1" w:rsidRPr="00B01E46" w:rsidRDefault="00D02DC1" w:rsidP="00E33048">
      <w:pPr>
        <w:pStyle w:val="Textoindependiente"/>
        <w:tabs>
          <w:tab w:val="left" w:pos="709"/>
        </w:tabs>
        <w:spacing w:line="276" w:lineRule="auto"/>
        <w:ind w:left="0"/>
        <w:jc w:val="both"/>
        <w:rPr>
          <w:rStyle w:val="TextoCar"/>
          <w:rFonts w:eastAsiaTheme="minorHAnsi"/>
          <w:sz w:val="24"/>
          <w:szCs w:val="24"/>
        </w:rPr>
      </w:pPr>
      <w:r w:rsidRPr="00E72641">
        <w:rPr>
          <w:rFonts w:ascii="Arial" w:hAnsi="Arial" w:cs="Arial"/>
          <w:bCs/>
          <w:sz w:val="24"/>
          <w:szCs w:val="24"/>
          <w:lang w:val="es-MX"/>
        </w:rPr>
        <w:t>----------------------------------------------------------------------------------------------------------------------------------------------</w:t>
      </w:r>
      <w:r>
        <w:rPr>
          <w:rFonts w:ascii="Arial" w:hAnsi="Arial" w:cs="Arial"/>
          <w:bCs/>
          <w:sz w:val="24"/>
          <w:szCs w:val="24"/>
          <w:lang w:val="es-MX"/>
        </w:rPr>
        <w:t>----------------------------------------------------------------------------------</w:t>
      </w:r>
    </w:p>
    <w:p w14:paraId="1D767E1B" w14:textId="14F6CC48" w:rsidR="00D02DC1" w:rsidRPr="00B01E46" w:rsidRDefault="00D02DC1" w:rsidP="00D02DC1">
      <w:pPr>
        <w:jc w:val="both"/>
        <w:rPr>
          <w:rStyle w:val="Fuentedeprrafopredeter1"/>
          <w:rFonts w:ascii="Arial" w:hAnsi="Arial" w:cs="Arial"/>
          <w:color w:val="000000" w:themeColor="text1"/>
        </w:rPr>
      </w:pPr>
      <w:r w:rsidRPr="00B01E46">
        <w:rPr>
          <w:rFonts w:ascii="Arial" w:hAnsi="Arial" w:cs="Arial"/>
          <w:b/>
          <w:color w:val="000000" w:themeColor="text1"/>
        </w:rPr>
        <w:t>FUNDAMENTO LEGAL.-</w:t>
      </w:r>
      <w:r w:rsidRPr="00B01E46">
        <w:rPr>
          <w:rFonts w:ascii="Arial" w:hAnsi="Arial" w:cs="Arial"/>
          <w:i/>
          <w:color w:val="000000" w:themeColor="text1"/>
        </w:rPr>
        <w:t xml:space="preserve"> </w:t>
      </w:r>
      <w:r w:rsidRPr="00B01E46">
        <w:rPr>
          <w:rFonts w:ascii="Arial" w:hAnsi="Arial" w:cs="Arial"/>
          <w:color w:val="000000" w:themeColor="text1"/>
        </w:rPr>
        <w:t xml:space="preserve">artículo 115 fracciones I y II de la Constitución Política de los Estados Unidos Mexicanos; 73 fracciones I y II, y 77 de la Constitución Política del Estado de Jalisco; 1,2,3,10,34,35 y 40 </w:t>
      </w:r>
      <w:r w:rsidRPr="00B01E46">
        <w:rPr>
          <w:rStyle w:val="Fuentedeprrafopredeter1"/>
          <w:rFonts w:ascii="Arial" w:hAnsi="Arial" w:cs="Arial"/>
          <w:color w:val="000000" w:themeColor="text1"/>
        </w:rPr>
        <w:t xml:space="preserve">de la Ley del Gobierno y la Administración Pública Municipal del Estado de Jalisco; 1,2 fracción IV, 4 fracción II, 39 fracción VIII, 134,135, 146 del Reglamento del Gobierno y de la Administración </w:t>
      </w:r>
      <w:r w:rsidRPr="00B01E46">
        <w:rPr>
          <w:rStyle w:val="Fuentedeprrafopredeter1"/>
          <w:rFonts w:ascii="Arial" w:hAnsi="Arial" w:cs="Arial"/>
          <w:color w:val="000000" w:themeColor="text1"/>
        </w:rPr>
        <w:lastRenderedPageBreak/>
        <w:t>Pública del Ayuntamiento Constitucional de San Pedro Tlaquepaque.------------------------------------------------------------------------------------------------------------------------------------</w:t>
      </w:r>
    </w:p>
    <w:p w14:paraId="65D0A0B5" w14:textId="17FC1045" w:rsidR="00D02DC1" w:rsidRPr="007C0F55" w:rsidRDefault="00D02DC1" w:rsidP="00D02DC1">
      <w:pPr>
        <w:jc w:val="both"/>
        <w:rPr>
          <w:rFonts w:ascii="Arial" w:hAnsi="Arial" w:cs="Arial"/>
          <w:color w:val="FF0000"/>
        </w:rPr>
      </w:pPr>
      <w:r w:rsidRPr="00B01E46">
        <w:rPr>
          <w:rFonts w:ascii="Arial" w:hAnsi="Arial" w:cs="Arial"/>
          <w:b/>
        </w:rPr>
        <w:t>NOTIFÍQUESE.-</w:t>
      </w:r>
      <w:r w:rsidRPr="00B01E46">
        <w:rPr>
          <w:rFonts w:ascii="Arial" w:hAnsi="Arial" w:cs="Arial"/>
        </w:rPr>
        <w:t xml:space="preserve"> </w:t>
      </w:r>
      <w:r>
        <w:rPr>
          <w:rFonts w:ascii="Arial" w:hAnsi="Arial" w:cs="Arial"/>
        </w:rPr>
        <w:t xml:space="preserve">Regidora Presidenta de la Comisión de Reglamentos Municipales y Puntos Legislativos; Regidora Presidenta de la Comisión Edilicia de Hacienda, Patrimonio y Presupuesto; </w:t>
      </w:r>
      <w:r w:rsidRPr="003D17CB">
        <w:rPr>
          <w:rFonts w:ascii="Arial" w:hAnsi="Arial" w:cs="Arial"/>
          <w:bCs/>
        </w:rPr>
        <w:t xml:space="preserve">Regidor </w:t>
      </w:r>
      <w:r>
        <w:rPr>
          <w:rFonts w:ascii="Arial" w:hAnsi="Arial" w:cs="Arial"/>
        </w:rPr>
        <w:t>Presidente de la Comisión Edilicia de Medio Ambiente, Director General de Medio Ambiente,</w:t>
      </w:r>
      <w:r w:rsidRPr="00B01E46">
        <w:rPr>
          <w:rFonts w:ascii="Arial" w:hAnsi="Arial" w:cs="Arial"/>
        </w:rPr>
        <w:t xml:space="preserve"> para su conocimiento y efectos legales a que haya lugar.---------------------------------------------------------------------------------------------------------------------</w:t>
      </w:r>
      <w:r>
        <w:rPr>
          <w:rFonts w:ascii="Arial" w:hAnsi="Arial" w:cs="Arial"/>
        </w:rPr>
        <w:t>------------------------------------------------</w:t>
      </w:r>
      <w:r w:rsidRPr="00B01E46">
        <w:rPr>
          <w:rFonts w:ascii="Arial" w:hAnsi="Arial" w:cs="Arial"/>
        </w:rPr>
        <w:t>-----</w:t>
      </w:r>
      <w:r w:rsidR="005F23BF">
        <w:rPr>
          <w:rFonts w:ascii="Arial" w:hAnsi="Arial" w:cs="Arial"/>
        </w:rPr>
        <w:t>-----------------</w:t>
      </w:r>
      <w:r w:rsidRPr="00B01E46">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Adelante Secretario.--------------------------------------------------------------------------------</w:t>
      </w:r>
      <w:r w:rsidR="005F23BF">
        <w:rPr>
          <w:rFonts w:ascii="Arial" w:hAnsi="Arial" w:cs="Arial"/>
        </w:rPr>
        <w:t>-------</w:t>
      </w:r>
      <w:r>
        <w:rPr>
          <w:rFonts w:ascii="Arial" w:hAnsi="Arial" w:cs="Arial"/>
        </w:rPr>
        <w:t>-</w:t>
      </w:r>
      <w:r w:rsidRPr="008C10C6">
        <w:rPr>
          <w:rFonts w:ascii="Arial" w:hAnsi="Arial" w:cs="Arial"/>
        </w:rPr>
        <w:t>-------------------------------------------------------------------------------------------------------------</w:t>
      </w:r>
      <w:bookmarkEnd w:id="5"/>
      <w:bookmarkEnd w:id="6"/>
      <w:r w:rsidRPr="008C10C6">
        <w:rPr>
          <w:rFonts w:ascii="Arial" w:hAnsi="Arial" w:cs="Arial"/>
        </w:rPr>
        <w:t xml:space="preserve">En uso de la voz el Secretario del Ayuntamiento, Mtro. Antonio Fernando Chávez Delgadillo: </w:t>
      </w:r>
      <w:r w:rsidRPr="008C10C6">
        <w:rPr>
          <w:rFonts w:ascii="Arial" w:hAnsi="Arial" w:cs="Arial"/>
          <w:b/>
        </w:rPr>
        <w:t>V.- B)</w:t>
      </w:r>
      <w:r w:rsidRPr="008C10C6">
        <w:rPr>
          <w:rFonts w:ascii="Arial" w:hAnsi="Arial" w:cs="Arial"/>
        </w:rPr>
        <w:t xml:space="preserve"> Iniciativa suscrita por la </w:t>
      </w:r>
      <w:r w:rsidRPr="008C10C6">
        <w:rPr>
          <w:rFonts w:ascii="Arial" w:hAnsi="Arial" w:cs="Arial"/>
          <w:b/>
        </w:rPr>
        <w:t>Lcda. Mirna Citlalli Amaya de Luna, Presidenta</w:t>
      </w:r>
      <w:r w:rsidRPr="008C10C6">
        <w:rPr>
          <w:rFonts w:ascii="Arial" w:hAnsi="Arial" w:cs="Arial"/>
        </w:rPr>
        <w:t xml:space="preserve"> </w:t>
      </w:r>
      <w:r w:rsidRPr="008C10C6">
        <w:rPr>
          <w:rFonts w:ascii="Arial" w:hAnsi="Arial" w:cs="Arial"/>
          <w:b/>
        </w:rPr>
        <w:t xml:space="preserve">Municipal, </w:t>
      </w:r>
      <w:r w:rsidRPr="008C10C6">
        <w:rPr>
          <w:rFonts w:ascii="Arial" w:hAnsi="Arial" w:cs="Arial"/>
        </w:rPr>
        <w:t xml:space="preserve">mediante el cual propone el turno a la </w:t>
      </w:r>
      <w:r w:rsidRPr="008C10C6">
        <w:rPr>
          <w:rFonts w:ascii="Arial" w:hAnsi="Arial" w:cs="Arial"/>
          <w:b/>
        </w:rPr>
        <w:t>Comisión Edilicia de</w:t>
      </w:r>
      <w:r w:rsidRPr="008C10C6">
        <w:rPr>
          <w:rStyle w:val="Fuentedeprrafopredeter2"/>
          <w:rFonts w:ascii="Arial" w:eastAsia="MS Mincho" w:hAnsi="Arial" w:cs="Arial"/>
        </w:rPr>
        <w:t xml:space="preserve"> </w:t>
      </w:r>
      <w:r w:rsidRPr="008C10C6">
        <w:rPr>
          <w:rStyle w:val="Fuentedeprrafopredeter2"/>
          <w:rFonts w:ascii="Arial" w:eastAsia="MS Mincho" w:hAnsi="Arial" w:cs="Arial"/>
          <w:b/>
        </w:rPr>
        <w:t>Reglamentos Municipales y Puntos Legislativos</w:t>
      </w:r>
      <w:r w:rsidRPr="008C10C6">
        <w:rPr>
          <w:rFonts w:ascii="Arial" w:hAnsi="Arial" w:cs="Arial"/>
          <w:b/>
        </w:rPr>
        <w:t xml:space="preserve"> </w:t>
      </w:r>
      <w:r w:rsidRPr="008C10C6">
        <w:rPr>
          <w:rFonts w:ascii="Arial" w:hAnsi="Arial" w:cs="Arial"/>
          <w:bCs/>
        </w:rPr>
        <w:t>como</w:t>
      </w:r>
      <w:r w:rsidRPr="008C10C6">
        <w:rPr>
          <w:rFonts w:ascii="Arial" w:hAnsi="Arial" w:cs="Arial"/>
          <w:b/>
        </w:rPr>
        <w:t xml:space="preserve"> convocante, </w:t>
      </w:r>
      <w:r w:rsidRPr="008C10C6">
        <w:rPr>
          <w:rFonts w:ascii="Arial" w:hAnsi="Arial" w:cs="Arial"/>
          <w:bCs/>
        </w:rPr>
        <w:t>y a las</w:t>
      </w:r>
      <w:r w:rsidRPr="008C10C6">
        <w:rPr>
          <w:rFonts w:ascii="Arial" w:hAnsi="Arial" w:cs="Arial"/>
          <w:b/>
        </w:rPr>
        <w:t xml:space="preserve"> Comisiones Edilicias de Hacienda, Patrimonio y Presupuesto; y Medio Ambiente </w:t>
      </w:r>
      <w:r w:rsidRPr="008C10C6">
        <w:rPr>
          <w:rFonts w:ascii="Arial" w:hAnsi="Arial" w:cs="Arial"/>
          <w:bCs/>
        </w:rPr>
        <w:t>como</w:t>
      </w:r>
      <w:r w:rsidRPr="008C10C6">
        <w:rPr>
          <w:rFonts w:ascii="Arial" w:hAnsi="Arial" w:cs="Arial"/>
          <w:b/>
        </w:rPr>
        <w:t xml:space="preserve"> coadyuvantes,</w:t>
      </w:r>
      <w:r w:rsidRPr="008C10C6">
        <w:rPr>
          <w:rStyle w:val="Fuentedeprrafopredeter2"/>
          <w:rFonts w:ascii="Arial" w:eastAsia="MS Mincho" w:hAnsi="Arial" w:cs="Arial"/>
        </w:rPr>
        <w:t xml:space="preserve"> </w:t>
      </w:r>
      <w:r w:rsidRPr="008C10C6">
        <w:rPr>
          <w:rFonts w:ascii="Arial" w:eastAsia="Arial Unicode MS" w:hAnsi="Arial" w:cs="Arial"/>
        </w:rPr>
        <w:t>para el estudio, análisis y dictaminación</w:t>
      </w:r>
      <w:r w:rsidRPr="008C10C6">
        <w:rPr>
          <w:rStyle w:val="Fuentedeprrafopredeter2"/>
          <w:rFonts w:ascii="Arial" w:eastAsia="MS Mincho" w:hAnsi="Arial" w:cs="Arial"/>
        </w:rPr>
        <w:t xml:space="preserve"> del p</w:t>
      </w:r>
      <w:r w:rsidRPr="008C10C6">
        <w:rPr>
          <w:rFonts w:ascii="Arial" w:hAnsi="Arial" w:cs="Arial"/>
        </w:rPr>
        <w:t>royecto que tiene por objetivo</w:t>
      </w:r>
      <w:r w:rsidRPr="008C10C6">
        <w:rPr>
          <w:rFonts w:ascii="Arial" w:hAnsi="Arial" w:cs="Arial"/>
          <w:b/>
        </w:rPr>
        <w:t xml:space="preserve"> modificar el artículo 66 del Reglamento de Equilibrio Ecológico y la Protección al Medio Ambiente de San Pedro Tlaquepaque; adicionar un párrafo a los artículos 229 y 291 del Reglamento del Gobierno y de la Administración Pública del Ayuntamiento Constitucional de San Pedro Tlaquepaque, así como adicionar un artículo 44 Bis del Título Sexto, Capítulo Primero de los Ingresos por Aprovechamientos de Tipo Corriente a la Ley de Ingresos del Municipio de San Pedro Tlaquepaque,</w:t>
      </w:r>
      <w:r w:rsidRPr="008C10C6">
        <w:rPr>
          <w:rFonts w:ascii="Arial" w:hAnsi="Arial" w:cs="Arial"/>
          <w:bCs/>
        </w:rPr>
        <w:t xml:space="preserve"> en el mismo tenor que la pasada, </w:t>
      </w:r>
      <w:r w:rsidRPr="008C10C6">
        <w:rPr>
          <w:rFonts w:ascii="Arial" w:hAnsi="Arial" w:cs="Arial"/>
        </w:rPr>
        <w:t xml:space="preserve">es cuanto Presidenta.------------------------------------------------------------------------------------------------------------------------------------------------------------- </w:t>
      </w:r>
    </w:p>
    <w:p w14:paraId="0FB223DD" w14:textId="77777777" w:rsidR="00D02DC1" w:rsidRDefault="00D02DC1" w:rsidP="00D02DC1">
      <w:pPr>
        <w:jc w:val="both"/>
        <w:rPr>
          <w:rFonts w:ascii="Arial" w:hAnsi="Arial" w:cs="Arial"/>
          <w:b/>
          <w:color w:val="FF0000"/>
        </w:rPr>
      </w:pPr>
    </w:p>
    <w:p w14:paraId="40167C2C" w14:textId="77777777" w:rsidR="00D02DC1" w:rsidRPr="008418EA" w:rsidRDefault="00D02DC1" w:rsidP="00D02DC1">
      <w:pPr>
        <w:pStyle w:val="Sinespaciado"/>
        <w:jc w:val="both"/>
        <w:rPr>
          <w:rFonts w:ascii="Arial" w:hAnsi="Arial" w:cs="Arial"/>
          <w:b/>
          <w:sz w:val="24"/>
          <w:szCs w:val="24"/>
        </w:rPr>
      </w:pPr>
      <w:r w:rsidRPr="008418EA">
        <w:rPr>
          <w:rFonts w:ascii="Arial" w:hAnsi="Arial" w:cs="Arial"/>
          <w:b/>
          <w:sz w:val="24"/>
          <w:szCs w:val="24"/>
        </w:rPr>
        <w:t>AL PLENO DEL AYUNTAMIENTO CONSTITUCIONAL DE SAN PEDRO TLAQUEPAQUE, JALISCO.</w:t>
      </w:r>
    </w:p>
    <w:p w14:paraId="39A6883D" w14:textId="77777777" w:rsidR="00D02DC1" w:rsidRPr="008418EA" w:rsidRDefault="00D02DC1" w:rsidP="00D02DC1">
      <w:pPr>
        <w:jc w:val="both"/>
        <w:rPr>
          <w:rFonts w:ascii="Arial" w:hAnsi="Arial" w:cs="Arial"/>
          <w:b/>
        </w:rPr>
      </w:pPr>
      <w:r w:rsidRPr="008418EA">
        <w:rPr>
          <w:rFonts w:ascii="Arial" w:hAnsi="Arial" w:cs="Arial"/>
          <w:b/>
        </w:rPr>
        <w:t>P R E S E N T E.</w:t>
      </w:r>
    </w:p>
    <w:p w14:paraId="44C56759" w14:textId="77777777" w:rsidR="00D02DC1" w:rsidRDefault="00D02DC1" w:rsidP="00D02DC1">
      <w:pPr>
        <w:jc w:val="both"/>
        <w:rPr>
          <w:rFonts w:ascii="Arial" w:hAnsi="Arial" w:cs="Arial"/>
        </w:rPr>
      </w:pPr>
    </w:p>
    <w:p w14:paraId="4F5579BC" w14:textId="77777777" w:rsidR="00E33048" w:rsidRPr="008418EA" w:rsidRDefault="00E33048" w:rsidP="00D02DC1">
      <w:pPr>
        <w:jc w:val="both"/>
        <w:rPr>
          <w:rFonts w:ascii="Arial" w:hAnsi="Arial" w:cs="Arial"/>
        </w:rPr>
      </w:pPr>
    </w:p>
    <w:p w14:paraId="641A9D58" w14:textId="77777777" w:rsidR="00D02DC1" w:rsidRPr="008418EA" w:rsidRDefault="00D02DC1" w:rsidP="00D02DC1">
      <w:pPr>
        <w:spacing w:line="276" w:lineRule="auto"/>
        <w:jc w:val="both"/>
        <w:rPr>
          <w:rFonts w:ascii="Arial" w:hAnsi="Arial" w:cs="Arial"/>
        </w:rPr>
      </w:pPr>
      <w:r w:rsidRPr="008418EA">
        <w:rPr>
          <w:rFonts w:ascii="Arial" w:hAnsi="Arial" w:cs="Arial"/>
        </w:rPr>
        <w:t xml:space="preserve">La que suscribe </w:t>
      </w:r>
      <w:r w:rsidRPr="008418EA">
        <w:rPr>
          <w:rFonts w:ascii="Arial" w:hAnsi="Arial" w:cs="Arial"/>
          <w:b/>
        </w:rPr>
        <w:t>LCDA. MIRNA CITLALLI AMAYA DE LUNA</w:t>
      </w:r>
      <w:r w:rsidRPr="008418EA">
        <w:rPr>
          <w:rFonts w:ascii="Arial" w:hAnsi="Arial" w:cs="Arial"/>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6C1314E7" w14:textId="77777777" w:rsidR="00D02DC1" w:rsidRDefault="00D02DC1" w:rsidP="00D02DC1">
      <w:pPr>
        <w:spacing w:line="276" w:lineRule="auto"/>
        <w:jc w:val="both"/>
        <w:rPr>
          <w:rFonts w:ascii="Arial" w:hAnsi="Arial" w:cs="Arial"/>
        </w:rPr>
      </w:pPr>
    </w:p>
    <w:p w14:paraId="0B7224AC" w14:textId="77777777" w:rsidR="00E33048" w:rsidRPr="00E33048" w:rsidRDefault="00E33048" w:rsidP="00D02DC1">
      <w:pPr>
        <w:spacing w:line="276" w:lineRule="auto"/>
        <w:jc w:val="both"/>
        <w:rPr>
          <w:rFonts w:ascii="Arial" w:hAnsi="Arial" w:cs="Arial"/>
          <w:sz w:val="18"/>
          <w:szCs w:val="18"/>
        </w:rPr>
      </w:pPr>
    </w:p>
    <w:p w14:paraId="3315DD40" w14:textId="77777777" w:rsidR="00D02DC1" w:rsidRPr="008418EA" w:rsidRDefault="00D02DC1" w:rsidP="00D02DC1">
      <w:pPr>
        <w:spacing w:line="276" w:lineRule="auto"/>
        <w:ind w:firstLine="708"/>
        <w:jc w:val="center"/>
        <w:rPr>
          <w:rFonts w:ascii="Arial" w:hAnsi="Arial" w:cs="Arial"/>
          <w:b/>
        </w:rPr>
      </w:pPr>
      <w:r w:rsidRPr="008418EA">
        <w:rPr>
          <w:rFonts w:ascii="Arial" w:hAnsi="Arial" w:cs="Arial"/>
          <w:b/>
        </w:rPr>
        <w:t>INICIATIVA DE TURNO A COMISIÓN.</w:t>
      </w:r>
    </w:p>
    <w:p w14:paraId="68D5B97D" w14:textId="77777777" w:rsidR="00D02DC1" w:rsidRDefault="00D02DC1" w:rsidP="00D02DC1">
      <w:pPr>
        <w:spacing w:line="276" w:lineRule="auto"/>
        <w:jc w:val="both"/>
        <w:rPr>
          <w:rFonts w:ascii="Arial" w:hAnsi="Arial" w:cs="Arial"/>
        </w:rPr>
      </w:pPr>
    </w:p>
    <w:p w14:paraId="3E7BBACA" w14:textId="77777777" w:rsidR="00E33048" w:rsidRPr="00E33048" w:rsidRDefault="00E33048" w:rsidP="00D02DC1">
      <w:pPr>
        <w:spacing w:line="276" w:lineRule="auto"/>
        <w:jc w:val="both"/>
        <w:rPr>
          <w:rFonts w:ascii="Arial" w:hAnsi="Arial" w:cs="Arial"/>
          <w:sz w:val="16"/>
          <w:szCs w:val="16"/>
        </w:rPr>
      </w:pPr>
    </w:p>
    <w:p w14:paraId="6A39D70F" w14:textId="77777777" w:rsidR="00D02DC1" w:rsidRPr="008418EA" w:rsidRDefault="00D02DC1" w:rsidP="00D02DC1">
      <w:pPr>
        <w:pStyle w:val="Standard"/>
        <w:spacing w:line="276" w:lineRule="auto"/>
        <w:ind w:firstLine="708"/>
        <w:jc w:val="both"/>
        <w:rPr>
          <w:rFonts w:ascii="Arial" w:hAnsi="Arial" w:cs="Arial"/>
        </w:rPr>
      </w:pPr>
      <w:r w:rsidRPr="008418EA">
        <w:rPr>
          <w:rFonts w:ascii="Arial" w:hAnsi="Arial" w:cs="Arial"/>
        </w:rPr>
        <w:t xml:space="preserve">Que tiene por objeto someter al Pleno del Ayuntamiento Constitucional del Municipio de San Pedro Tlaquepaque, Jalisco, apruebe y autorice el turno a la </w:t>
      </w:r>
      <w:r w:rsidRPr="008418EA">
        <w:rPr>
          <w:rFonts w:ascii="Arial" w:hAnsi="Arial" w:cs="Arial"/>
          <w:b/>
        </w:rPr>
        <w:t>Comisión Edilicia de</w:t>
      </w:r>
      <w:r w:rsidRPr="008418EA">
        <w:rPr>
          <w:rStyle w:val="Fuentedeprrafopredeter2"/>
          <w:rFonts w:ascii="Arial" w:eastAsia="MS Mincho" w:hAnsi="Arial" w:cs="Arial"/>
        </w:rPr>
        <w:t xml:space="preserve"> </w:t>
      </w:r>
      <w:r w:rsidRPr="008418EA">
        <w:rPr>
          <w:rStyle w:val="Fuentedeprrafopredeter2"/>
          <w:rFonts w:ascii="Arial" w:eastAsia="MS Mincho" w:hAnsi="Arial" w:cs="Arial"/>
          <w:b/>
        </w:rPr>
        <w:t>Reglamentos Municipales y Puntos Legislativos</w:t>
      </w:r>
      <w:r w:rsidRPr="008418EA">
        <w:rPr>
          <w:rStyle w:val="Fuentedeprrafopredeter2"/>
          <w:rFonts w:ascii="Arial" w:eastAsia="MS Mincho" w:hAnsi="Arial" w:cs="Arial"/>
        </w:rPr>
        <w:t xml:space="preserve">, como </w:t>
      </w:r>
      <w:r w:rsidRPr="008418EA">
        <w:rPr>
          <w:rStyle w:val="Fuentedeprrafopredeter2"/>
          <w:rFonts w:ascii="Arial" w:eastAsia="MS Mincho" w:hAnsi="Arial" w:cs="Arial"/>
          <w:b/>
          <w:u w:val="single"/>
        </w:rPr>
        <w:t xml:space="preserve">convocante </w:t>
      </w:r>
      <w:r w:rsidRPr="008418EA">
        <w:rPr>
          <w:rStyle w:val="Fuentedeprrafopredeter2"/>
          <w:rFonts w:ascii="Arial" w:eastAsia="MS Mincho" w:hAnsi="Arial" w:cs="Arial"/>
        </w:rPr>
        <w:t xml:space="preserve"> y a la Comisión Edilicia de </w:t>
      </w:r>
      <w:r w:rsidRPr="008418EA">
        <w:rPr>
          <w:rStyle w:val="Fuentedeprrafopredeter2"/>
          <w:rFonts w:ascii="Arial" w:eastAsia="MS Mincho" w:hAnsi="Arial" w:cs="Arial"/>
          <w:b/>
        </w:rPr>
        <w:t xml:space="preserve"> Hacienda, Patrimonio y Presupuesto y Medio ambiente</w:t>
      </w:r>
      <w:r w:rsidRPr="008418EA">
        <w:rPr>
          <w:rStyle w:val="Fuentedeprrafopredeter2"/>
          <w:rFonts w:ascii="Arial" w:eastAsia="MS Mincho" w:hAnsi="Arial" w:cs="Arial"/>
        </w:rPr>
        <w:t xml:space="preserve"> como </w:t>
      </w:r>
      <w:r w:rsidRPr="008418EA">
        <w:rPr>
          <w:rStyle w:val="Fuentedeprrafopredeter2"/>
          <w:rFonts w:ascii="Arial" w:eastAsia="MS Mincho" w:hAnsi="Arial" w:cs="Arial"/>
          <w:b/>
          <w:u w:val="single"/>
        </w:rPr>
        <w:t>coadyuvantes</w:t>
      </w:r>
      <w:r w:rsidRPr="008418EA">
        <w:rPr>
          <w:rStyle w:val="Fuentedeprrafopredeter2"/>
          <w:rFonts w:ascii="Arial" w:eastAsia="MS Mincho" w:hAnsi="Arial" w:cs="Arial"/>
        </w:rPr>
        <w:t xml:space="preserve"> </w:t>
      </w:r>
      <w:r w:rsidRPr="008418EA">
        <w:rPr>
          <w:rFonts w:ascii="Arial" w:eastAsia="Arial Unicode MS" w:hAnsi="Arial" w:cs="Arial"/>
        </w:rPr>
        <w:t>para estudio, análisis y en su caso dictaminar</w:t>
      </w:r>
      <w:r w:rsidRPr="008418EA">
        <w:rPr>
          <w:rStyle w:val="Fuentedeprrafopredeter2"/>
          <w:rFonts w:ascii="Arial" w:eastAsia="MS Mincho" w:hAnsi="Arial" w:cs="Arial"/>
        </w:rPr>
        <w:t xml:space="preserve"> el p</w:t>
      </w:r>
      <w:r w:rsidRPr="008418EA">
        <w:rPr>
          <w:rFonts w:ascii="Arial" w:hAnsi="Arial" w:cs="Arial"/>
        </w:rPr>
        <w:t xml:space="preserve">royecto que tiene por objeto </w:t>
      </w:r>
      <w:r w:rsidRPr="008418EA">
        <w:rPr>
          <w:rFonts w:ascii="Arial" w:hAnsi="Arial" w:cs="Arial"/>
          <w:b/>
        </w:rPr>
        <w:t xml:space="preserve"> modificar el  artículo 66 del </w:t>
      </w:r>
      <w:r w:rsidRPr="008418EA">
        <w:rPr>
          <w:rFonts w:ascii="Arial" w:hAnsi="Arial" w:cs="Arial"/>
          <w:b/>
        </w:rPr>
        <w:lastRenderedPageBreak/>
        <w:t xml:space="preserve">Reglamento de Equilibrio Ecológico y la Protección al Medio Ambiente de San Pedro Tlaquepaque  y adicionar un párrafo al artículo 229 y 291 del Reglamento del Gobierno y de la Administración Pública del Ayuntamiento Constitucional de San Pedro Tlaquepaque,  y adicionar un artículo 44Bis a la Ley de Ingresos del Municipio de san Pedro Tlaquepaque, del Título Sexto, del Capítulo Primero de los Ingresos por Aprovechamientos de Tipo Corriente,  </w:t>
      </w:r>
      <w:r w:rsidRPr="008418EA">
        <w:rPr>
          <w:rFonts w:ascii="Arial" w:hAnsi="Arial" w:cs="Arial"/>
        </w:rPr>
        <w:t>con base en la siguiente:</w:t>
      </w:r>
    </w:p>
    <w:p w14:paraId="47FC54CF" w14:textId="77777777" w:rsidR="00D02DC1" w:rsidRPr="008418EA" w:rsidRDefault="00D02DC1" w:rsidP="00D02DC1">
      <w:pPr>
        <w:tabs>
          <w:tab w:val="left" w:pos="1106"/>
        </w:tabs>
        <w:jc w:val="both"/>
        <w:rPr>
          <w:rFonts w:ascii="Arial" w:hAnsi="Arial" w:cs="Arial"/>
          <w:sz w:val="26"/>
          <w:szCs w:val="26"/>
        </w:rPr>
      </w:pPr>
      <w:r w:rsidRPr="008418EA">
        <w:rPr>
          <w:rFonts w:ascii="Arial" w:hAnsi="Arial" w:cs="Arial"/>
          <w:sz w:val="26"/>
          <w:szCs w:val="26"/>
        </w:rPr>
        <w:tab/>
      </w:r>
    </w:p>
    <w:p w14:paraId="364E546E" w14:textId="77777777" w:rsidR="00D02DC1" w:rsidRPr="00E33048" w:rsidRDefault="00D02DC1" w:rsidP="00D02DC1">
      <w:pPr>
        <w:tabs>
          <w:tab w:val="left" w:pos="1106"/>
        </w:tabs>
        <w:jc w:val="both"/>
        <w:rPr>
          <w:rFonts w:ascii="Arial" w:hAnsi="Arial" w:cs="Arial"/>
          <w:sz w:val="10"/>
          <w:szCs w:val="10"/>
        </w:rPr>
      </w:pPr>
    </w:p>
    <w:p w14:paraId="7609C185" w14:textId="77777777" w:rsidR="00D02DC1" w:rsidRPr="008418EA" w:rsidRDefault="00D02DC1" w:rsidP="00D02DC1">
      <w:pPr>
        <w:jc w:val="center"/>
        <w:rPr>
          <w:rFonts w:ascii="Arial" w:hAnsi="Arial" w:cs="Arial"/>
          <w:b/>
          <w:sz w:val="26"/>
          <w:szCs w:val="26"/>
        </w:rPr>
      </w:pPr>
      <w:r w:rsidRPr="008418EA">
        <w:rPr>
          <w:rFonts w:ascii="Arial" w:hAnsi="Arial" w:cs="Arial"/>
          <w:b/>
          <w:sz w:val="26"/>
          <w:szCs w:val="26"/>
        </w:rPr>
        <w:t>EXPOSICIÓN DE MOTIVOS</w:t>
      </w:r>
    </w:p>
    <w:p w14:paraId="6F52090B" w14:textId="77777777" w:rsidR="00D02DC1" w:rsidRPr="008418EA" w:rsidRDefault="00D02DC1" w:rsidP="00D02DC1">
      <w:pPr>
        <w:spacing w:after="120"/>
        <w:jc w:val="both"/>
        <w:rPr>
          <w:rFonts w:ascii="Arial" w:hAnsi="Arial" w:cs="Arial"/>
          <w:b/>
          <w:sz w:val="26"/>
          <w:szCs w:val="26"/>
        </w:rPr>
      </w:pPr>
    </w:p>
    <w:p w14:paraId="3931E368" w14:textId="77777777" w:rsidR="00D02DC1" w:rsidRPr="008418EA" w:rsidRDefault="00D02DC1" w:rsidP="00D02DC1">
      <w:pPr>
        <w:spacing w:line="276" w:lineRule="auto"/>
        <w:jc w:val="both"/>
        <w:rPr>
          <w:rFonts w:ascii="Arial" w:hAnsi="Arial" w:cs="Arial"/>
        </w:rPr>
      </w:pPr>
      <w:r w:rsidRPr="008418EA">
        <w:rPr>
          <w:rFonts w:ascii="Arial" w:hAnsi="Arial" w:cs="Arial"/>
          <w:b/>
          <w:sz w:val="26"/>
          <w:szCs w:val="26"/>
        </w:rPr>
        <w:t xml:space="preserve">1.- </w:t>
      </w:r>
      <w:r w:rsidRPr="008418EA">
        <w:rPr>
          <w:rFonts w:ascii="Arial" w:hAnsi="Arial" w:cs="Arial"/>
        </w:rPr>
        <w:t>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w:t>
      </w:r>
    </w:p>
    <w:p w14:paraId="49EDE2B9" w14:textId="77777777" w:rsidR="00D02DC1" w:rsidRPr="008418EA" w:rsidRDefault="00D02DC1" w:rsidP="00D02DC1">
      <w:pPr>
        <w:spacing w:line="276" w:lineRule="auto"/>
        <w:jc w:val="both"/>
        <w:rPr>
          <w:rFonts w:ascii="Arial" w:hAnsi="Arial" w:cs="Arial"/>
        </w:rPr>
      </w:pPr>
      <w:r w:rsidRPr="008418EA">
        <w:rPr>
          <w:rFonts w:ascii="Arial" w:hAnsi="Arial" w:cs="Arial"/>
        </w:rPr>
        <w:t xml:space="preserve"> artículo 2 de la Ley del Gobierno y la Administración Pública Municipal del Estado de Jalisco y artículos 4 fracción I y 6 del Reglamento del Gobierno y de la Administración Pública del Ayuntamiento Constitucional de San Pedro Tlaquepaque. </w:t>
      </w:r>
    </w:p>
    <w:p w14:paraId="461FBA29" w14:textId="77777777" w:rsidR="00D02DC1" w:rsidRPr="008418EA" w:rsidRDefault="00D02DC1" w:rsidP="00D02DC1">
      <w:pPr>
        <w:spacing w:line="276" w:lineRule="auto"/>
        <w:jc w:val="both"/>
        <w:rPr>
          <w:rFonts w:ascii="Arial" w:hAnsi="Arial" w:cs="Arial"/>
        </w:rPr>
      </w:pPr>
    </w:p>
    <w:p w14:paraId="4A358066" w14:textId="77777777" w:rsidR="00D02DC1" w:rsidRPr="008418EA" w:rsidRDefault="00D02DC1" w:rsidP="00D02DC1">
      <w:pPr>
        <w:spacing w:line="276" w:lineRule="auto"/>
        <w:jc w:val="both"/>
        <w:rPr>
          <w:rFonts w:ascii="Arial" w:hAnsi="Arial" w:cs="Arial"/>
          <w:sz w:val="22"/>
          <w:szCs w:val="22"/>
        </w:rPr>
      </w:pPr>
      <w:r w:rsidRPr="008418EA">
        <w:rPr>
          <w:rFonts w:ascii="Arial" w:hAnsi="Arial" w:cs="Arial"/>
          <w:b/>
        </w:rPr>
        <w:t>2.-</w:t>
      </w:r>
      <w:r w:rsidRPr="008418EA">
        <w:rPr>
          <w:rFonts w:ascii="Arial" w:hAnsi="Arial" w:cs="Arial"/>
        </w:rPr>
        <w:t xml:space="preserve"> El Ayuntamiento Constitucional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w:t>
      </w:r>
      <w:r w:rsidRPr="008418EA">
        <w:rPr>
          <w:rFonts w:ascii="Arial" w:hAnsi="Arial" w:cs="Arial"/>
          <w:sz w:val="22"/>
          <w:szCs w:val="22"/>
        </w:rPr>
        <w:t>fracción II y 40 fracción II de la Ley del Gobierno y la Administración Pública Municipal del Estado de Jalisco.</w:t>
      </w:r>
    </w:p>
    <w:p w14:paraId="018BAA2A" w14:textId="77777777" w:rsidR="00D02DC1" w:rsidRPr="00E33048" w:rsidRDefault="00D02DC1" w:rsidP="00D02DC1">
      <w:pPr>
        <w:spacing w:line="276" w:lineRule="auto"/>
        <w:jc w:val="both"/>
        <w:rPr>
          <w:rFonts w:ascii="Arial" w:hAnsi="Arial" w:cs="Arial"/>
          <w:sz w:val="2"/>
          <w:szCs w:val="2"/>
        </w:rPr>
      </w:pPr>
    </w:p>
    <w:p w14:paraId="660BD051" w14:textId="77777777" w:rsidR="00D02DC1" w:rsidRPr="008418EA" w:rsidRDefault="00D02DC1" w:rsidP="00D02DC1">
      <w:pPr>
        <w:spacing w:line="276" w:lineRule="auto"/>
        <w:jc w:val="both"/>
        <w:rPr>
          <w:rFonts w:ascii="Arial" w:hAnsi="Arial" w:cs="Arial"/>
          <w:sz w:val="22"/>
          <w:szCs w:val="22"/>
        </w:rPr>
      </w:pPr>
    </w:p>
    <w:p w14:paraId="6E43A311" w14:textId="77777777" w:rsidR="00D02DC1" w:rsidRPr="008418EA" w:rsidRDefault="00D02DC1" w:rsidP="00D02DC1">
      <w:pPr>
        <w:spacing w:line="276" w:lineRule="auto"/>
        <w:jc w:val="both"/>
        <w:rPr>
          <w:rFonts w:ascii="Arial" w:hAnsi="Arial" w:cs="Arial"/>
        </w:rPr>
      </w:pPr>
      <w:r w:rsidRPr="008418EA">
        <w:rPr>
          <w:rFonts w:ascii="Arial" w:hAnsi="Arial" w:cs="Arial"/>
          <w:b/>
        </w:rPr>
        <w:t xml:space="preserve">3.- </w:t>
      </w:r>
      <w:r w:rsidRPr="008418EA">
        <w:rPr>
          <w:rFonts w:ascii="Arial" w:hAnsi="Arial" w:cs="Arial"/>
        </w:rPr>
        <w:t xml:space="preserve">Se recibió en la Secretaría del Ayuntamiento oficio número CGGIC-DGMA-DPA251/2023  por el Director General de medio Ambiente Abogado Roberto Baltazar Román,  en el cual solicita su apoyo para que sea presentada ante el Pleno del H. Ayuntamiento Constitucional de San Pedro Tlaquepaque una iniciativa en la que se haga una propuesta para modificar el </w:t>
      </w:r>
      <w:r w:rsidRPr="008418EA">
        <w:rPr>
          <w:rFonts w:ascii="Arial" w:hAnsi="Arial" w:cs="Arial"/>
          <w:b/>
        </w:rPr>
        <w:t xml:space="preserve">Reglamento de Equilibrio Ecológico y la Protección al Medio Ambiente de San Pedro Tlaquepaque  y adicionar un párrafo al artículo 229 y 291 del Reglamento del Gobierno y de la Administración Pública del Ayuntamiento Constitucional de San Pedro Tlaquepaque,  y adicionar un artículo 44Bis a la Ley de Ingresos del Municipio de san Pedro Tlaquepaque </w:t>
      </w:r>
      <w:r w:rsidRPr="008418EA">
        <w:rPr>
          <w:rFonts w:ascii="Arial" w:hAnsi="Arial" w:cs="Arial"/>
        </w:rPr>
        <w:t>(Se anexa para formar parte integral de la presente).</w:t>
      </w:r>
    </w:p>
    <w:p w14:paraId="33D3C135" w14:textId="77777777" w:rsidR="00D02DC1" w:rsidRPr="008418EA" w:rsidRDefault="00D02DC1" w:rsidP="00D02DC1">
      <w:pPr>
        <w:spacing w:line="276" w:lineRule="auto"/>
        <w:jc w:val="both"/>
        <w:rPr>
          <w:rFonts w:ascii="Arial" w:hAnsi="Arial" w:cs="Arial"/>
        </w:rPr>
      </w:pPr>
    </w:p>
    <w:p w14:paraId="5DA7D5CF" w14:textId="77777777" w:rsidR="00D02DC1" w:rsidRPr="008418EA" w:rsidRDefault="00D02DC1" w:rsidP="00D02DC1">
      <w:pPr>
        <w:spacing w:line="276" w:lineRule="auto"/>
        <w:jc w:val="both"/>
        <w:rPr>
          <w:rFonts w:ascii="Arial" w:hAnsi="Arial" w:cs="Arial"/>
        </w:rPr>
      </w:pPr>
      <w:r w:rsidRPr="008418EA">
        <w:rPr>
          <w:rFonts w:ascii="Arial" w:hAnsi="Arial" w:cs="Arial"/>
        </w:rPr>
        <w:t>En el oficio de cuenta nos refiere lo siguiente:</w:t>
      </w:r>
    </w:p>
    <w:p w14:paraId="0AC251F3"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El presente para remitir a Usted Iniciativa para la recolección, manejo y disposición final de llantas/neumáticos en la demarcación territorial de San Pedro Tlaquepaque.</w:t>
      </w:r>
    </w:p>
    <w:p w14:paraId="5BCE9265" w14:textId="77777777" w:rsidR="00D02DC1" w:rsidRPr="008418EA" w:rsidRDefault="00D02DC1" w:rsidP="00D02DC1">
      <w:pPr>
        <w:spacing w:line="276" w:lineRule="auto"/>
        <w:ind w:left="1077" w:right="1077"/>
        <w:jc w:val="both"/>
        <w:rPr>
          <w:rFonts w:ascii="Arial" w:hAnsi="Arial" w:cs="Arial"/>
          <w:b/>
          <w:bCs/>
          <w:sz w:val="16"/>
          <w:szCs w:val="16"/>
        </w:rPr>
      </w:pPr>
    </w:p>
    <w:p w14:paraId="1ED31299"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Diagnostico General de Llantas en Desuso.</w:t>
      </w:r>
    </w:p>
    <w:p w14:paraId="227D2C42"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Actualmente se registra un volumen creciente en la generación de llantas usadas a nivel mundial. En México el consumo aproximado de llantas es algo superior a una llanta por </w:t>
      </w:r>
      <w:r w:rsidRPr="008418EA">
        <w:rPr>
          <w:rFonts w:ascii="Arial" w:hAnsi="Arial" w:cs="Arial"/>
          <w:sz w:val="16"/>
          <w:szCs w:val="16"/>
        </w:rPr>
        <w:lastRenderedPageBreak/>
        <w:t>habitante/año (300 millones de llantas/año), de las cuales aproximadamente el 5% son quemadas en plantas termoeléctricas, método más utilizado en ese país.</w:t>
      </w:r>
    </w:p>
    <w:p w14:paraId="3717AE0D"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La disposición final de las llantas usadas ha llegado a representar un problema técnico, económico, ambiental y de salud pública. Al ser las llantas difíciles de compactar en un relleno sanitario, haciendo este proceso costoso y presentando además el inconveniente de que ocupan mucho espacio.  Su almacenamiento en grandes cantidades provoca problemas de salud por acumular agua y fomentar la proliferación de fauna nociva como ratas, cucarachas y son el hospedero perfecto para el mosquito Aedes aegypti que transmite el Dengue.; así como el riesgo de incendios difíciles de extinguir. Su uso como combustible en hornos que no cuentan con la tecnología de control adecuada genera graves problemas de emisiones contaminantes a la atmósfera.</w:t>
      </w:r>
    </w:p>
    <w:p w14:paraId="227D0CE7"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Ante esta panorámica ambiental es que surge la preocupación e interés de crear e implementar Acciones concretas para el manejo integral de llantas usadas del municipio de San Pedro Tlaquepaque. </w:t>
      </w:r>
    </w:p>
    <w:p w14:paraId="3264CE23" w14:textId="77777777" w:rsidR="00D02DC1" w:rsidRPr="008418EA" w:rsidRDefault="00D02DC1" w:rsidP="00D02DC1">
      <w:pPr>
        <w:spacing w:line="276" w:lineRule="auto"/>
        <w:ind w:left="1077" w:right="1077"/>
        <w:jc w:val="both"/>
        <w:rPr>
          <w:rFonts w:ascii="Arial" w:hAnsi="Arial" w:cs="Arial"/>
          <w:sz w:val="16"/>
          <w:szCs w:val="16"/>
        </w:rPr>
      </w:pPr>
    </w:p>
    <w:p w14:paraId="6044F4D9"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Calidad del Aire.</w:t>
      </w:r>
    </w:p>
    <w:p w14:paraId="50720465"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Área Metropolitana de Guadalajara (AMG) enfrenta actualmente serios problemas relacionados con la mala calidad del aire y el cambio climático. En 2018 el AMG contabilizó 216 días con concentraciones superiores a los límites normados de alguno de estos contaminantes: PM10, PM2.5 y Ozono, lo que prácticamente equivale al 60% de los días del año con mala calidad del aire (INECC-SEMARNAT, 2019); asimismo 2019 marcó el segundo mayor récord de temperatura después del registrado en 1880 (UDG, 2020).</w:t>
      </w:r>
    </w:p>
    <w:p w14:paraId="411F6F2F"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Los efectos a corto y largo plazo de esta situación podrían conducir al incremento de los casos de enfermedad y de mortalidad prematura, especialmente entre la población susceptible, como niños, ancianos o mujeres embarazadas; además el aumento de la temperatura regional conduce al estrés térmico en la región del AMG, que se ha relacionado con casos de mortalidad y con el aumento de incendios forestales, entre otros efectos, lo que su vez afecta la calidad del aire y genera emisiones de compuestos y gases de efecto invernadero. Los efectos del cambio climático a largo plazo en el AMG se asocian con la mayor probabilidad de que los grupos de población socialmente vulnerables sea afectados por desastres hidrometeorológicos más intensos, y por enfermedades vinculadas al cambio climático (Bertoux et al., 2015).</w:t>
      </w:r>
    </w:p>
    <w:p w14:paraId="6DF92567"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La calidad del aire y el cambio climático son problemas públicos indisociables con una compleja relación e interacción entre ambos. Por lo tanto, el desarrollo de políticas integrales innovadoras que consideran la atención conjunta de estos problemas tiene grandes oportunidades de resultar en múltiples beneficios en la mejora de la calidad del aire y en la atenuación de los efectos del cambio climático. [1] </w:t>
      </w:r>
    </w:p>
    <w:p w14:paraId="0A1CDDA0"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Las llantas al incendiarse causan efectos dañinos al medio ambiente y a la salud de las poblaciones que se encuentren a los alrededores e incluso lejos de la fuente de origen de los contaminantes dependiendo de las características meteorológicas presentes el día de la contingencia; emitiendo hidrocarburos no quemados a la atmosfera, así como al menos 38 compuestos tóxicos al ambiente.</w:t>
      </w:r>
    </w:p>
    <w:p w14:paraId="106F0AAF"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Se ha comprobado que las emisiones a cielo abierto por la quema de llantas son muy toxicas e incluso mutagénicas, ya que incluyen contaminantes como partículas monóxido de carbono (CO), Bióxido de Azufre (SO ), Óxidos de Nitrógeno (NOx), Compuestos Orgánicos Volátiles (COVs), Hidrocarburos Aromáticos Plurinucleares (PAHs), dioxinas, furanos, bencenos, cloruro de hidrogeno, bifenilos policlorados (PCBs), y metales como arsénico, cadmio, níquel, zinc, mercurio, cromo y vanadio. [2] </w:t>
      </w:r>
    </w:p>
    <w:p w14:paraId="0EF9A0F6" w14:textId="77777777" w:rsidR="00D02DC1" w:rsidRPr="008418EA" w:rsidRDefault="00D02DC1" w:rsidP="00D02DC1">
      <w:pPr>
        <w:spacing w:line="276" w:lineRule="auto"/>
        <w:ind w:left="1077" w:right="1077"/>
        <w:jc w:val="both"/>
        <w:rPr>
          <w:rFonts w:ascii="Arial" w:hAnsi="Arial" w:cs="Arial"/>
          <w:sz w:val="16"/>
          <w:szCs w:val="16"/>
        </w:rPr>
      </w:pPr>
    </w:p>
    <w:p w14:paraId="19A0B87D"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Legislación Aplicable. </w:t>
      </w:r>
    </w:p>
    <w:p w14:paraId="45D252F3"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La Secretaría de Medio Ambiente y Recursos Naturales (SEMARNAT), publicó la NOM-161-SEMARNAT-2011, en la que se establecen los criterios para clasificar a los residuos de manejo especial y determinar cuáles están sujetos a un Plan de Manejo, así como los elementos y procedimientos para la formulación de los mismos.</w:t>
      </w:r>
    </w:p>
    <w:p w14:paraId="30C50F51"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En su listado se encuentran incluidos en el inciso 3.3 del Campo de Aplicación, que dicha norma es de observancia obligatoria en todo el territorio nacional para los grandes generadores y los productores, importadores, exportadores, comercializadores y distribuidores de los productos que al desecharse se convierten en Residuos de Manejo Especial sujetos a un Plan de Manejo.</w:t>
      </w:r>
    </w:p>
    <w:p w14:paraId="12E96481"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En el Listado de Residuos de Manejo Especial Sujetos a Presentar Plan de Manejo en el numeral VIII, se listan los productos que al transcurrir su vida útil se desechan, entre los cuales se encuentran los Neumáticos de desecho.</w:t>
      </w:r>
    </w:p>
    <w:p w14:paraId="1EC166AE" w14:textId="77777777" w:rsidR="00D02DC1" w:rsidRPr="008418EA" w:rsidRDefault="00D02DC1" w:rsidP="00D02DC1">
      <w:pPr>
        <w:spacing w:line="276" w:lineRule="auto"/>
        <w:ind w:left="1077" w:right="1077"/>
        <w:jc w:val="both"/>
        <w:rPr>
          <w:rFonts w:ascii="Arial" w:hAnsi="Arial" w:cs="Arial"/>
          <w:sz w:val="16"/>
          <w:szCs w:val="16"/>
        </w:rPr>
      </w:pPr>
    </w:p>
    <w:p w14:paraId="7C8CF56D" w14:textId="77777777" w:rsidR="00D02DC1" w:rsidRPr="008418EA" w:rsidRDefault="00D02DC1" w:rsidP="00D02DC1">
      <w:pPr>
        <w:spacing w:line="276" w:lineRule="auto"/>
        <w:ind w:left="1077" w:right="1077"/>
        <w:jc w:val="center"/>
        <w:rPr>
          <w:rFonts w:ascii="Arial" w:hAnsi="Arial" w:cs="Arial"/>
          <w:b/>
          <w:bCs/>
          <w:sz w:val="16"/>
          <w:szCs w:val="16"/>
        </w:rPr>
      </w:pPr>
      <w:r w:rsidRPr="008418EA">
        <w:rPr>
          <w:rFonts w:ascii="Arial" w:hAnsi="Arial" w:cs="Arial"/>
          <w:b/>
          <w:bCs/>
          <w:sz w:val="16"/>
          <w:szCs w:val="16"/>
        </w:rPr>
        <w:t>LEY GENERAL PARA LA PREVENCIÓN Y GESTIÓN INTEGRAL DE LOS RESIDUOS</w:t>
      </w:r>
    </w:p>
    <w:p w14:paraId="46B05D18" w14:textId="77777777" w:rsidR="00D02DC1" w:rsidRPr="008418EA" w:rsidRDefault="00D02DC1" w:rsidP="00D02DC1">
      <w:pPr>
        <w:spacing w:line="276" w:lineRule="auto"/>
        <w:ind w:left="1077" w:right="1077"/>
        <w:jc w:val="center"/>
        <w:rPr>
          <w:rFonts w:ascii="Arial" w:hAnsi="Arial" w:cs="Arial"/>
          <w:b/>
          <w:bCs/>
          <w:sz w:val="16"/>
          <w:szCs w:val="16"/>
        </w:rPr>
      </w:pPr>
    </w:p>
    <w:p w14:paraId="76F03D5A" w14:textId="77777777" w:rsidR="00D02DC1" w:rsidRPr="008418EA" w:rsidRDefault="00D02DC1" w:rsidP="00D02DC1">
      <w:pPr>
        <w:spacing w:line="276" w:lineRule="auto"/>
        <w:ind w:left="1077" w:right="1077"/>
        <w:jc w:val="center"/>
        <w:rPr>
          <w:rFonts w:ascii="Arial" w:hAnsi="Arial" w:cs="Arial"/>
          <w:b/>
          <w:bCs/>
          <w:sz w:val="16"/>
          <w:szCs w:val="16"/>
        </w:rPr>
      </w:pPr>
      <w:r w:rsidRPr="008418EA">
        <w:rPr>
          <w:rFonts w:ascii="Arial" w:hAnsi="Arial" w:cs="Arial"/>
          <w:b/>
          <w:bCs/>
          <w:sz w:val="16"/>
          <w:szCs w:val="16"/>
        </w:rPr>
        <w:t>TÍTULO SEXTO</w:t>
      </w:r>
    </w:p>
    <w:p w14:paraId="796EAB84" w14:textId="77777777" w:rsidR="00D02DC1" w:rsidRPr="008418EA" w:rsidRDefault="00D02DC1" w:rsidP="00D02DC1">
      <w:pPr>
        <w:spacing w:line="276" w:lineRule="auto"/>
        <w:ind w:left="1077" w:right="1077"/>
        <w:jc w:val="center"/>
        <w:rPr>
          <w:rFonts w:ascii="Arial" w:hAnsi="Arial" w:cs="Arial"/>
          <w:b/>
          <w:bCs/>
          <w:sz w:val="16"/>
          <w:szCs w:val="16"/>
        </w:rPr>
      </w:pPr>
      <w:r w:rsidRPr="008418EA">
        <w:rPr>
          <w:rFonts w:ascii="Arial" w:hAnsi="Arial" w:cs="Arial"/>
          <w:b/>
          <w:bCs/>
          <w:sz w:val="16"/>
          <w:szCs w:val="16"/>
        </w:rPr>
        <w:t>DE LA PREVENCIÓN Y MANEJO INTEGRAL DE RESIDUOS SÓLIDOS URBANOS Y DE MANEJO ESPECIAL</w:t>
      </w:r>
    </w:p>
    <w:p w14:paraId="25B6D0AE" w14:textId="77777777" w:rsidR="00D02DC1" w:rsidRPr="008418EA" w:rsidRDefault="00D02DC1" w:rsidP="00D02DC1">
      <w:pPr>
        <w:spacing w:line="276" w:lineRule="auto"/>
        <w:ind w:left="1077" w:right="1077"/>
        <w:jc w:val="center"/>
        <w:rPr>
          <w:rFonts w:ascii="Arial" w:hAnsi="Arial" w:cs="Arial"/>
          <w:b/>
          <w:bCs/>
          <w:sz w:val="16"/>
          <w:szCs w:val="16"/>
        </w:rPr>
      </w:pPr>
    </w:p>
    <w:p w14:paraId="71706213" w14:textId="77777777" w:rsidR="00D02DC1" w:rsidRPr="008418EA" w:rsidRDefault="00D02DC1" w:rsidP="00D02DC1">
      <w:pPr>
        <w:spacing w:line="276" w:lineRule="auto"/>
        <w:ind w:left="1077" w:right="1077"/>
        <w:jc w:val="center"/>
        <w:rPr>
          <w:rFonts w:ascii="Arial" w:hAnsi="Arial" w:cs="Arial"/>
          <w:b/>
          <w:bCs/>
          <w:sz w:val="16"/>
          <w:szCs w:val="16"/>
        </w:rPr>
      </w:pPr>
      <w:r w:rsidRPr="008418EA">
        <w:rPr>
          <w:rFonts w:ascii="Arial" w:hAnsi="Arial" w:cs="Arial"/>
          <w:b/>
          <w:bCs/>
          <w:sz w:val="16"/>
          <w:szCs w:val="16"/>
        </w:rPr>
        <w:t>CAPÍTULO ÚNICO</w:t>
      </w:r>
    </w:p>
    <w:p w14:paraId="7F6F5BF3" w14:textId="77777777" w:rsidR="00D02DC1" w:rsidRPr="008418EA" w:rsidRDefault="00D02DC1" w:rsidP="00D02DC1">
      <w:pPr>
        <w:spacing w:line="276" w:lineRule="auto"/>
        <w:ind w:left="1077" w:right="1077"/>
        <w:jc w:val="both"/>
        <w:rPr>
          <w:rFonts w:ascii="Arial" w:hAnsi="Arial" w:cs="Arial"/>
          <w:sz w:val="16"/>
          <w:szCs w:val="16"/>
        </w:rPr>
      </w:pPr>
    </w:p>
    <w:p w14:paraId="6E276C97"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Artículo 96.- Las entidades federativas y los municipios, en el ámbito de sus respectivas competencias, con el propósito de promover la reducción de la generación, valorización y </w:t>
      </w:r>
      <w:r w:rsidRPr="008418EA">
        <w:rPr>
          <w:rFonts w:ascii="Arial" w:hAnsi="Arial" w:cs="Arial"/>
          <w:sz w:val="16"/>
          <w:szCs w:val="16"/>
        </w:rPr>
        <w:lastRenderedPageBreak/>
        <w:t>gestión integral de los residuos sólidos urbanos y de manejo especial, a fin de proteger la salud y prevenir y controlar la contaminación ambiental producida por su manejo, deberán llevar a cabo las siguientes acciones:</w:t>
      </w:r>
    </w:p>
    <w:p w14:paraId="797DCBAC"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VI. Elaborar, actualizar y difundir el diagnóstico básico para la gestión integral de residuos sólidos urbanos y de manejo especial;</w:t>
      </w:r>
    </w:p>
    <w:p w14:paraId="69FB7833"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VII. Coordinarse con las autoridades federales, con otras entidades federativas o municipios, según proceda, y concertar con representantes de organismos privados y sociales, para alcanzar las finalidades a que se refiere esta Ley y para la instrumentación de planes de manejo de los distintos residuos que sean de su competencia;</w:t>
      </w:r>
    </w:p>
    <w:p w14:paraId="6F3F19F6"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VIII. Establecer programas para mejorar el desempeño ambiental de las cadenas productivas que intervienen en la segregación, acopio y preparación de los residuos sólidos urbanos y de manejo especial para su reciclaje;</w:t>
      </w:r>
    </w:p>
    <w:p w14:paraId="62D3DF9C"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IX. Desarrollar guías y lineamientos para la segregación, recolección, acopio, almacenamiento, reciclaje, tratamiento y transporte de residuos;</w:t>
      </w:r>
    </w:p>
    <w:p w14:paraId="75365D94"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No se tienen datos precisos de generación de llantas, pero se estima que en el país se desechan unos 25 millones de llantas al año, con un peso aproximado de 250,000 toneladas. Este valor equivale a un cuarto de llanta por habitante por año. Como comparación, en Estados Unidos se desecha una llanta por habitante por año.</w:t>
      </w:r>
    </w:p>
    <w:p w14:paraId="41B0E4E9"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Las llantas usadas en nuestro país terminan, en su mayor parte, diseminadas en las calles, terrenos baldíos, tiraderos y, en pocos casos, en rellenos sanitarios. Algunas ciudades han instalado centros de acopio donde se acumulan los neumáticos en espera de un fin definitivo.</w:t>
      </w:r>
    </w:p>
    <w:p w14:paraId="3A4A9915" w14:textId="77777777" w:rsidR="00D02DC1" w:rsidRPr="008418EA" w:rsidRDefault="00D02DC1" w:rsidP="00D02DC1">
      <w:pPr>
        <w:spacing w:line="276" w:lineRule="auto"/>
        <w:ind w:left="1077" w:right="1077"/>
        <w:jc w:val="both"/>
        <w:rPr>
          <w:rFonts w:ascii="Arial" w:hAnsi="Arial" w:cs="Arial"/>
          <w:sz w:val="16"/>
          <w:szCs w:val="16"/>
        </w:rPr>
      </w:pPr>
    </w:p>
    <w:p w14:paraId="5ADF9DAF"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 I. Tratamientos Térmicos.</w:t>
      </w:r>
    </w:p>
    <w:p w14:paraId="4FB1215C" w14:textId="77777777" w:rsidR="00D02DC1" w:rsidRPr="008418EA" w:rsidRDefault="00D02DC1">
      <w:pPr>
        <w:pStyle w:val="Prrafodelista"/>
        <w:numPr>
          <w:ilvl w:val="0"/>
          <w:numId w:val="12"/>
        </w:numPr>
        <w:spacing w:after="160" w:line="276" w:lineRule="auto"/>
        <w:ind w:left="1077" w:right="1077"/>
        <w:jc w:val="both"/>
        <w:rPr>
          <w:rFonts w:ascii="Arial" w:hAnsi="Arial" w:cs="Arial"/>
          <w:sz w:val="16"/>
          <w:szCs w:val="16"/>
        </w:rPr>
      </w:pPr>
      <w:r w:rsidRPr="008418EA">
        <w:rPr>
          <w:rFonts w:ascii="Arial" w:hAnsi="Arial" w:cs="Arial"/>
          <w:b/>
          <w:bCs/>
          <w:sz w:val="16"/>
          <w:szCs w:val="16"/>
        </w:rPr>
        <w:t>Incineración</w:t>
      </w:r>
      <w:r w:rsidRPr="008418EA">
        <w:rPr>
          <w:rFonts w:ascii="Arial" w:hAnsi="Arial" w:cs="Arial"/>
          <w:sz w:val="16"/>
          <w:szCs w:val="16"/>
        </w:rPr>
        <w:t xml:space="preserve">. </w:t>
      </w:r>
    </w:p>
    <w:p w14:paraId="595997A5"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Es un proceso que consiste en la transformación de los materiales combustibles en un producto gaseoso y residuo sólido relativamente inerte y libre de microorganismos, compuesto por escorias y cenizas, basándose en una combustión controlada, vía oxidación a altas temperaturas. Se ha utilizado principalmente para reducir el volumen de este tipo de 2 desecho y recuperar un 30% de energía calorífica en forma de vapor o energía eléctrica.</w:t>
      </w:r>
    </w:p>
    <w:p w14:paraId="5D1B6AE2" w14:textId="77777777" w:rsidR="00D02DC1" w:rsidRPr="008418EA" w:rsidRDefault="00D02DC1" w:rsidP="00D02DC1">
      <w:pPr>
        <w:spacing w:line="276" w:lineRule="auto"/>
        <w:ind w:left="1077" w:right="1077"/>
        <w:jc w:val="both"/>
        <w:rPr>
          <w:rFonts w:ascii="Arial" w:hAnsi="Arial" w:cs="Arial"/>
          <w:sz w:val="16"/>
          <w:szCs w:val="16"/>
        </w:rPr>
      </w:pPr>
    </w:p>
    <w:p w14:paraId="7FE0470D"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Se basa en la combustión de los materiales orgánicos de las llantas a temperaturas muy elevadas. Los hornos deben ser de materiales resistentes y de un costo elevado, además de volverse necesaria la colocación de un limpiador de emisiones y alimentar los hornos con pedazos de llanta de tamaño constante.</w:t>
      </w:r>
    </w:p>
    <w:p w14:paraId="5A12AD97" w14:textId="77777777" w:rsidR="00D02DC1" w:rsidRPr="008418EA" w:rsidRDefault="00D02DC1" w:rsidP="00D02DC1">
      <w:pPr>
        <w:spacing w:line="276" w:lineRule="auto"/>
        <w:ind w:left="1077" w:right="1077"/>
        <w:jc w:val="both"/>
        <w:rPr>
          <w:rFonts w:ascii="Arial" w:hAnsi="Arial" w:cs="Arial"/>
          <w:sz w:val="16"/>
          <w:szCs w:val="16"/>
        </w:rPr>
      </w:pPr>
    </w:p>
    <w:p w14:paraId="199A5B0A"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Se genera una gran cantidad de energía, así como de contaminantes. Los principales compuestos que se generan son: monóxido de carbono, óxido de zinc, bióxido de carbono y óxido de nitrógeno. </w:t>
      </w:r>
    </w:p>
    <w:p w14:paraId="51A358A9"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Existen diversos procesos que utilizan este tipo de generación de energía:</w:t>
      </w:r>
    </w:p>
    <w:p w14:paraId="028D36EC" w14:textId="77777777" w:rsidR="00D02DC1" w:rsidRPr="008418EA" w:rsidRDefault="00D02DC1" w:rsidP="00D02DC1">
      <w:pPr>
        <w:spacing w:line="276" w:lineRule="auto"/>
        <w:ind w:left="1077" w:right="1077"/>
        <w:jc w:val="both"/>
        <w:rPr>
          <w:rFonts w:ascii="Arial" w:hAnsi="Arial" w:cs="Arial"/>
          <w:sz w:val="16"/>
          <w:szCs w:val="16"/>
        </w:rPr>
      </w:pPr>
    </w:p>
    <w:p w14:paraId="7E80A1F2"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b) Fabricación del Cemento.</w:t>
      </w:r>
    </w:p>
    <w:p w14:paraId="27D1B32F"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cemento se fabrica controlando el calentamiento de una mezcla triturada muy fina de material calcáreo, material arcilloso y material silicio. Estos materiales se calientan en un horno rotatorio hasta alcanzar los 1,500 a 1,600 grados centígrados. Las temperaturas elevadas provocan la descarbonización de la cal y la reacción subsiguiente con el silicio para formar silicatos de calcio. Las escorias de silicatos de calcio se trituran con yeso para producir el cemento. </w:t>
      </w:r>
    </w:p>
    <w:p w14:paraId="32D3DCA1"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Debido a las altas temperaturas que se alcanzan en los hornos y al largo tiempo de residencia de los gases de combustión en la zona de quemado, se pueden utilizar de una forma segura una amplia variedad de combustibles derivados del petróleo, incluyendo llantas usadas. La utilización de llantas como combustible presenta algunas ventajas ya que su valor calorífico es mayor al del carbón y su contenido de acero proporciona hierro adicional al cemento.</w:t>
      </w:r>
    </w:p>
    <w:p w14:paraId="04C3DC11"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Las altas temperaturas permiten la combustión total de las llantas usadas y la oxidación total del acero por lo que no es necesario separar el reforzamiento de acero para utilizarlo como combustible. La forma en que las llantas pueden utilizarse como combustible depende de la configuración del horno. Pueden molerse o ser alimentadas al horno enteras.</w:t>
      </w:r>
    </w:p>
    <w:p w14:paraId="68DE27E7"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uso de llantas usadas como combustible en los hornos de cemento reduce la producción de óxidos de nitrógeno y no incrementa significativamente los componentes restantes de las emisiones atmosféricas. Esto se debe a las características favorables de las llantas usadas en comparación con los carbones que normalmente se usan en la fabricación del cemento. </w:t>
      </w:r>
    </w:p>
    <w:p w14:paraId="2DADBDCF" w14:textId="77777777" w:rsidR="00D02DC1" w:rsidRPr="008418EA" w:rsidRDefault="00D02DC1" w:rsidP="00D02DC1">
      <w:pPr>
        <w:spacing w:line="276" w:lineRule="auto"/>
        <w:ind w:left="1077" w:right="1077"/>
        <w:jc w:val="both"/>
        <w:rPr>
          <w:rFonts w:ascii="Arial" w:hAnsi="Arial" w:cs="Arial"/>
          <w:sz w:val="16"/>
          <w:szCs w:val="16"/>
        </w:rPr>
      </w:pPr>
    </w:p>
    <w:p w14:paraId="7D576F75"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d) Pirólisis.</w:t>
      </w:r>
    </w:p>
    <w:p w14:paraId="1E5BE3BA"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sistema de pirólisis involucra la degradación térmica en ausencia de oxígeno. El beneficio de esta aplicación es la conversión de llantas usadas en productos agregados como oleofinas, cera y el hollín. Con este método además de reducir el volumen se obtienen algunos productos secundarios.</w:t>
      </w:r>
    </w:p>
    <w:p w14:paraId="463C12BD"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Utilizando un horno para el aceite y las cenizas libres se convierten en carbón negro de alta calidad, y como una alternativa, se pueden separar los aceites por medio de la destilación.</w:t>
      </w:r>
    </w:p>
    <w:p w14:paraId="09A7B108"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producto final, que se obtiene con esta tecnología, es el negro de humo. Este producto es esencial para la fabricación de llantas nuevas, por lo que su mercado está asegurado siempre que se garantice la pureza del producto obtenido. La inversión y gastos de explotación necesarios para tratar llantas mediante este método son elevados. Además, conlleva ciertos </w:t>
      </w:r>
      <w:r w:rsidRPr="008418EA">
        <w:rPr>
          <w:rFonts w:ascii="Arial" w:hAnsi="Arial" w:cs="Arial"/>
          <w:sz w:val="16"/>
          <w:szCs w:val="16"/>
        </w:rPr>
        <w:lastRenderedPageBreak/>
        <w:t>riesgos ambientales, provocados por posibles problemas de emisiones a la atmósfera. La pirólisis puede llevarse a cabo a bajas o altas temperaturas.</w:t>
      </w:r>
    </w:p>
    <w:p w14:paraId="013F479E" w14:textId="77777777" w:rsidR="00D02DC1" w:rsidRPr="008418EA" w:rsidRDefault="00D02DC1" w:rsidP="00D02DC1">
      <w:pPr>
        <w:spacing w:line="276" w:lineRule="auto"/>
        <w:ind w:left="1077" w:right="1077"/>
        <w:jc w:val="both"/>
        <w:rPr>
          <w:rFonts w:ascii="Arial" w:hAnsi="Arial" w:cs="Arial"/>
          <w:sz w:val="16"/>
          <w:szCs w:val="16"/>
        </w:rPr>
      </w:pPr>
    </w:p>
    <w:p w14:paraId="73AB255A"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 e) Termólisis.</w:t>
      </w:r>
    </w:p>
    <w:p w14:paraId="07C4ED4E"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país que cuenta con este avance tecnológico es España. En este proceso se someten las llantas trituradas a un calentamiento en ausencia de oxígeno provocando así la ruptura de los enlaces químicos dando lugar a la aparición de cadenas cortas, medias y largas de hidrocarburos que constituirán la fase gaseosa y sólida.</w:t>
      </w:r>
    </w:p>
    <w:p w14:paraId="28D06EE0" w14:textId="77777777" w:rsidR="00D02DC1" w:rsidRPr="008418EA" w:rsidRDefault="00D02DC1" w:rsidP="00D02DC1">
      <w:pPr>
        <w:spacing w:line="276" w:lineRule="auto"/>
        <w:ind w:left="1077" w:right="1077"/>
        <w:jc w:val="both"/>
        <w:rPr>
          <w:rFonts w:ascii="Arial" w:hAnsi="Arial" w:cs="Arial"/>
          <w:sz w:val="16"/>
          <w:szCs w:val="16"/>
        </w:rPr>
      </w:pPr>
    </w:p>
    <w:p w14:paraId="5F3A614A"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Mediante este proceso es posible la recuperación integral de todos los compuestos originales de las llantas, lo que supone un 100% de aprovechamiento de todos sus componentes originales.</w:t>
      </w:r>
    </w:p>
    <w:p w14:paraId="5DB32C86" w14:textId="77777777" w:rsidR="00D02DC1" w:rsidRPr="008418EA" w:rsidRDefault="00D02DC1" w:rsidP="00D02DC1">
      <w:pPr>
        <w:spacing w:line="276" w:lineRule="auto"/>
        <w:ind w:left="1077" w:right="1077"/>
        <w:jc w:val="both"/>
        <w:rPr>
          <w:rFonts w:ascii="Arial" w:hAnsi="Arial" w:cs="Arial"/>
          <w:sz w:val="16"/>
          <w:szCs w:val="16"/>
        </w:rPr>
      </w:pPr>
    </w:p>
    <w:p w14:paraId="3DBFE5F3"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Con este proceso se obtienen tres productos:</w:t>
      </w:r>
    </w:p>
    <w:p w14:paraId="05E569E2" w14:textId="77777777" w:rsidR="00D02DC1" w:rsidRPr="008418EA" w:rsidRDefault="00D02DC1" w:rsidP="00D02DC1">
      <w:pPr>
        <w:spacing w:line="276" w:lineRule="auto"/>
        <w:ind w:left="1077" w:right="1077"/>
        <w:jc w:val="both"/>
        <w:rPr>
          <w:rFonts w:ascii="Arial" w:hAnsi="Arial" w:cs="Arial"/>
          <w:sz w:val="16"/>
          <w:szCs w:val="16"/>
        </w:rPr>
      </w:pPr>
    </w:p>
    <w:p w14:paraId="4D1BA4F8"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Hidrocarburos: Al ser combustible de alto poder calorífico, pueden ser introducidos en una caldera de vapor para el aprovechamiento energético mediante turbina.</w:t>
      </w:r>
    </w:p>
    <w:p w14:paraId="38949BD4" w14:textId="77777777" w:rsidR="00D02DC1" w:rsidRPr="008418EA" w:rsidRDefault="00D02DC1" w:rsidP="00D02DC1">
      <w:pPr>
        <w:spacing w:line="276" w:lineRule="auto"/>
        <w:ind w:left="1077" w:right="1077"/>
        <w:jc w:val="both"/>
        <w:rPr>
          <w:rFonts w:ascii="Arial" w:hAnsi="Arial" w:cs="Arial"/>
          <w:sz w:val="16"/>
          <w:szCs w:val="16"/>
        </w:rPr>
      </w:pPr>
    </w:p>
    <w:p w14:paraId="382AF6C6"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Carbón: Debido a las cualidades que poseen se convierten en combustibles de alto poder calorífico y se podrán introducir, al igual que los anteriores, en la caldera de combustión. Las cenizas obtenidas de la combustión de los carbones, son depuradas mediante un sencillo tratamiento que permite su empleo en la fabricación de hormigones y otros materiales de construcción homologados. Metales: Al no sufrir alteración química alguna durante el proceso de termolización, pueden ser destinados a la venta directa tras su extracción del proceso mediante un desferrador tipo “Over Band”.</w:t>
      </w:r>
    </w:p>
    <w:p w14:paraId="6349CCD7" w14:textId="77777777" w:rsidR="00D02DC1" w:rsidRPr="008418EA" w:rsidRDefault="00D02DC1" w:rsidP="00D02DC1">
      <w:pPr>
        <w:spacing w:line="276" w:lineRule="auto"/>
        <w:ind w:left="1077" w:right="1077"/>
        <w:jc w:val="both"/>
        <w:rPr>
          <w:rFonts w:ascii="Arial" w:hAnsi="Arial" w:cs="Arial"/>
          <w:sz w:val="16"/>
          <w:szCs w:val="16"/>
        </w:rPr>
      </w:pPr>
    </w:p>
    <w:p w14:paraId="214435D0"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 II. Trituración.</w:t>
      </w:r>
    </w:p>
    <w:p w14:paraId="50D14102"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Consiste en romper la llanta mecánicamente en partículas pequeñas. El acero es retirado por medio de un separador magnético. Los componentes de fibra o textil son separados por clasificadores neumáticos u otro equipo de separación; tienen un alto desempeño y pueden producir caucho de costo relativamente bajo; este sistema es fácil mantenerlo y exige poca mano de obra para operar y reparar el sistema.</w:t>
      </w:r>
    </w:p>
    <w:p w14:paraId="06B7B868" w14:textId="77777777" w:rsidR="00D02DC1" w:rsidRPr="008418EA" w:rsidRDefault="00D02DC1" w:rsidP="00D02DC1">
      <w:pPr>
        <w:spacing w:line="276" w:lineRule="auto"/>
        <w:ind w:left="1077" w:right="1077"/>
        <w:jc w:val="both"/>
        <w:rPr>
          <w:rFonts w:ascii="Arial" w:hAnsi="Arial" w:cs="Arial"/>
          <w:sz w:val="16"/>
          <w:szCs w:val="16"/>
        </w:rPr>
      </w:pPr>
    </w:p>
    <w:p w14:paraId="512A169E"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Ofrece productos de alta calidad limpios de impurezas, además de ser una etapa previa a la mayoría de las demás soluciones. El proceso para la trituración, consiste inicialmente en la clasificación de los desperdicios, después se desmenuza en molinos de trituración y se clasifican por su tamaño mediante una operación de tamizado.</w:t>
      </w:r>
    </w:p>
    <w:p w14:paraId="56B28503" w14:textId="77777777" w:rsidR="00D02DC1" w:rsidRPr="008418EA" w:rsidRDefault="00D02DC1" w:rsidP="00D02DC1">
      <w:pPr>
        <w:spacing w:line="276" w:lineRule="auto"/>
        <w:ind w:left="1077" w:right="1077"/>
        <w:jc w:val="both"/>
        <w:rPr>
          <w:rFonts w:ascii="Arial" w:hAnsi="Arial" w:cs="Arial"/>
          <w:sz w:val="16"/>
          <w:szCs w:val="16"/>
        </w:rPr>
      </w:pPr>
    </w:p>
    <w:p w14:paraId="19A5A739"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b/>
          <w:bCs/>
          <w:sz w:val="16"/>
          <w:szCs w:val="16"/>
        </w:rPr>
        <w:t xml:space="preserve"> III. Regeración</w:t>
      </w:r>
      <w:r w:rsidRPr="008418EA">
        <w:rPr>
          <w:rFonts w:ascii="Arial" w:hAnsi="Arial" w:cs="Arial"/>
          <w:sz w:val="16"/>
          <w:szCs w:val="16"/>
        </w:rPr>
        <w:t xml:space="preserve">. </w:t>
      </w:r>
    </w:p>
    <w:p w14:paraId="030CF51A"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Este método es originario de España y se realiza con cubiertas de estructura textil y se realiza en dos fases. Primero la llanta se tritura o muelo con un cilindro estriado o con otro sistema que realice una reducción de 1 a 2 mm. Se mezcla con aceites minerales, desvulcanizadores, etc., posteriormente se introduce a un autoclave para desvulcanizarla, y como producto final se obtiene el caucho reciclado, que tiene como características ser un material blando y pegajoso equivalente al caucho virgen.</w:t>
      </w:r>
    </w:p>
    <w:p w14:paraId="23238D2F"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En la segunda etapa el reciclado se mezcla con una porción de caucho virgen, azufre y otros productos en calderas de vapor de agua. Aquí es donde se produce la vulcanización, en esta fase de la regeneración el material que se obtiene es en forma de palcas que se transforman en alfombrillas para automóvil, suelas, etc. </w:t>
      </w:r>
    </w:p>
    <w:p w14:paraId="25EC1A65" w14:textId="77777777" w:rsidR="00D02DC1" w:rsidRPr="008418EA" w:rsidRDefault="00D02DC1" w:rsidP="00D02DC1">
      <w:pPr>
        <w:spacing w:line="276" w:lineRule="auto"/>
        <w:ind w:left="1077" w:right="1077"/>
        <w:jc w:val="both"/>
        <w:rPr>
          <w:rFonts w:ascii="Arial" w:hAnsi="Arial" w:cs="Arial"/>
          <w:sz w:val="16"/>
          <w:szCs w:val="16"/>
        </w:rPr>
      </w:pPr>
    </w:p>
    <w:p w14:paraId="6DBD68C2"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IV. Asfaltado.</w:t>
      </w:r>
    </w:p>
    <w:p w14:paraId="1668D30A"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asfalto ahulado, es un material que propicia carreteras duraderas, debido a varias propiedades que adquiere su fusión con el hule. El asfalto modificado con el hule de las llantas usadas está definido como una mezcla de cemento asfáltico, hule reciclado y ciertos aditivos en los que el hule representa por lo menos el 15% del peso total de la mezcla, el cual ha reaccionado lo suficiente con el cemento asfáltico para provocar la fusión e integración de las partículas de los componentes. Las llantas en la producción de asfalto pueden ser utilizadas de dos maneras ya sea como caucho asfáltico o como hormigón asfáltico modificado con caucho (RUMAC).</w:t>
      </w:r>
    </w:p>
    <w:p w14:paraId="4E74E426" w14:textId="77777777" w:rsidR="00D02DC1" w:rsidRPr="008418EA" w:rsidRDefault="00D02DC1" w:rsidP="00D02DC1">
      <w:pPr>
        <w:spacing w:line="276" w:lineRule="auto"/>
        <w:ind w:left="1077" w:right="1077"/>
        <w:jc w:val="both"/>
        <w:rPr>
          <w:rFonts w:ascii="Arial" w:hAnsi="Arial" w:cs="Arial"/>
          <w:sz w:val="16"/>
          <w:szCs w:val="16"/>
        </w:rPr>
      </w:pPr>
    </w:p>
    <w:p w14:paraId="75616483"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caucho asfáltico es un hormigón asfáltico que se consigue calentando el asfalto a una temperatura cercana a los 204 grados centígrados. Las plantas mezcladoras de caucho asfáltico requieren de un equipo especializado ya que el caucho debe premezclarse con el árido asfáltico y se aplica de la misma forma que el hormigón asfáltico estándar. Las llantas deben triturarse a un tamaño máximo de criba entre 16 y 25 mm. y se puede utilizar en capas en fases de pavimentación, capas intermedias absorbentes de tensiones para pavimentos, lubricantes para rutas superficiales y revestimientos para lagos y lagunas.</w:t>
      </w:r>
    </w:p>
    <w:p w14:paraId="3459E635" w14:textId="77777777" w:rsidR="00D02DC1" w:rsidRPr="008418EA" w:rsidRDefault="00D02DC1" w:rsidP="00D02DC1">
      <w:pPr>
        <w:spacing w:line="276" w:lineRule="auto"/>
        <w:ind w:left="1077" w:right="1077"/>
        <w:jc w:val="both"/>
        <w:rPr>
          <w:rFonts w:ascii="Arial" w:hAnsi="Arial" w:cs="Arial"/>
          <w:sz w:val="16"/>
          <w:szCs w:val="16"/>
        </w:rPr>
      </w:pPr>
    </w:p>
    <w:p w14:paraId="77E15964"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RUMAC es una pavimentación asfáltica en la que parte del árido de la mezcla asfáltica será sustituida por llantas trituradas y molidas. Este método fue inventado en Suecia y patentado en EUA bajo el nombre de “Plus Ride” por la empresa Enviro Tire, de Seattle Washington, la cual utiliza todo el caucho de la llanta incluyendo las paredes laterales, el revestimiento central y el </w:t>
      </w:r>
      <w:r w:rsidRPr="008418EA">
        <w:rPr>
          <w:rFonts w:ascii="Arial" w:hAnsi="Arial" w:cs="Arial"/>
          <w:sz w:val="16"/>
          <w:szCs w:val="16"/>
        </w:rPr>
        <w:lastRenderedPageBreak/>
        <w:t>dibujo, reciclando todo menos el acero y la tela. Esta mezcla se puede utilizar en carreteras, calles y aeropuertos.</w:t>
      </w:r>
    </w:p>
    <w:p w14:paraId="1B2F3EE0" w14:textId="77777777" w:rsidR="00D02DC1" w:rsidRPr="008418EA" w:rsidRDefault="00D02DC1" w:rsidP="00D02DC1">
      <w:pPr>
        <w:spacing w:line="276" w:lineRule="auto"/>
        <w:ind w:left="1077" w:right="1077"/>
        <w:jc w:val="both"/>
        <w:rPr>
          <w:rFonts w:ascii="Arial" w:hAnsi="Arial" w:cs="Arial"/>
          <w:sz w:val="16"/>
          <w:szCs w:val="16"/>
        </w:rPr>
      </w:pPr>
    </w:p>
    <w:p w14:paraId="7E8BE06D"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 V. Renovación.</w:t>
      </w:r>
    </w:p>
    <w:p w14:paraId="572DB99F"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La renovación es el proceso por el cual una llanta cuya cubierta esta desgastada, es vitalizada mediante la colocación de una nueva banda de rodaje con el diseño igual o diferente al original. Comprende varias etapas las cuales son: inspección, raspado, cementado, aplicación del nuevo piso de hule y vulcanización del mismo.[3]</w:t>
      </w:r>
    </w:p>
    <w:p w14:paraId="1036E4B4" w14:textId="77777777" w:rsidR="00D02DC1" w:rsidRPr="008418EA" w:rsidRDefault="00D02DC1" w:rsidP="00D02DC1">
      <w:pPr>
        <w:spacing w:line="276" w:lineRule="auto"/>
        <w:ind w:left="1077" w:right="1077"/>
        <w:jc w:val="both"/>
        <w:rPr>
          <w:rFonts w:ascii="Arial" w:hAnsi="Arial" w:cs="Arial"/>
          <w:sz w:val="16"/>
          <w:szCs w:val="16"/>
        </w:rPr>
      </w:pPr>
    </w:p>
    <w:p w14:paraId="24F07BFF" w14:textId="77777777" w:rsidR="00D02DC1" w:rsidRPr="008418EA" w:rsidRDefault="00D02DC1" w:rsidP="00D02DC1">
      <w:pPr>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 Propuesta de Manejo Municipal de llantas para San Pedro Tlaquepaque. </w:t>
      </w:r>
    </w:p>
    <w:p w14:paraId="38D1BEBA"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Se pretende contar con Centro de Acopio Temporal en las instalaciones de la Dirección de Aseo Público, donde se llevaran las llantas recolectadas de los diferentes fuentes de generación previo análisis de pago considerado previamente en la Ley de Ingresos vigente, las fuentes pueden ser giros comerciales tales como llanteras, talleres de reparación de bicicletas y motocicletas; talleres mecánicos, llantas que lleven los ciudadanos al centro de acopio, las recolectadas en operativos de saneamiento y limpieza en vía pública, lotes baldíos, canales pluviales, etc.</w:t>
      </w:r>
    </w:p>
    <w:p w14:paraId="618EBE49" w14:textId="77777777" w:rsidR="00D02DC1" w:rsidRPr="008418EA" w:rsidRDefault="00D02DC1" w:rsidP="00D02DC1">
      <w:pPr>
        <w:spacing w:line="276" w:lineRule="auto"/>
        <w:ind w:left="1077" w:right="1077"/>
        <w:jc w:val="both"/>
        <w:rPr>
          <w:rFonts w:ascii="Arial" w:hAnsi="Arial" w:cs="Arial"/>
          <w:sz w:val="16"/>
          <w:szCs w:val="16"/>
        </w:rPr>
      </w:pPr>
      <w:r w:rsidRPr="008418EA">
        <w:rPr>
          <w:rFonts w:ascii="Arial" w:hAnsi="Arial" w:cs="Arial"/>
          <w:sz w:val="16"/>
          <w:szCs w:val="16"/>
        </w:rPr>
        <w:t xml:space="preserve"> El centro de acopio temporal se instalará en el edificio de la Dirección de Aseo Público, debiendo cumplir con las siguientes especificaciones: </w:t>
      </w:r>
    </w:p>
    <w:p w14:paraId="3C26D2C2" w14:textId="77777777" w:rsidR="00D02DC1" w:rsidRPr="008418EA" w:rsidRDefault="00D02DC1" w:rsidP="00D02DC1">
      <w:pPr>
        <w:spacing w:line="276" w:lineRule="auto"/>
        <w:ind w:left="1077" w:right="1077"/>
        <w:jc w:val="both"/>
        <w:rPr>
          <w:rFonts w:ascii="Arial" w:hAnsi="Arial" w:cs="Arial"/>
          <w:sz w:val="16"/>
          <w:szCs w:val="16"/>
        </w:rPr>
      </w:pPr>
    </w:p>
    <w:p w14:paraId="387026F5" w14:textId="77777777" w:rsidR="00D02DC1" w:rsidRPr="008418EA" w:rsidRDefault="00D02DC1">
      <w:pPr>
        <w:pStyle w:val="Prrafodelista"/>
        <w:numPr>
          <w:ilvl w:val="0"/>
          <w:numId w:val="13"/>
        </w:numPr>
        <w:spacing w:after="160" w:line="276" w:lineRule="auto"/>
        <w:ind w:left="1077" w:right="1077"/>
        <w:jc w:val="both"/>
        <w:rPr>
          <w:rFonts w:ascii="Arial" w:hAnsi="Arial" w:cs="Arial"/>
          <w:sz w:val="16"/>
          <w:szCs w:val="16"/>
        </w:rPr>
      </w:pPr>
      <w:r w:rsidRPr="008418EA">
        <w:rPr>
          <w:rFonts w:ascii="Arial" w:hAnsi="Arial" w:cs="Arial"/>
          <w:sz w:val="16"/>
          <w:szCs w:val="16"/>
        </w:rPr>
        <w:t>Estar separado de las áreas de servicios, oficinas y de almacenamiento de materiales e insumos de la Dirección de Aseo Público.</w:t>
      </w:r>
    </w:p>
    <w:p w14:paraId="41934D9C" w14:textId="77777777" w:rsidR="00D02DC1" w:rsidRPr="008418EA" w:rsidRDefault="00D02DC1">
      <w:pPr>
        <w:pStyle w:val="Prrafodelista"/>
        <w:numPr>
          <w:ilvl w:val="0"/>
          <w:numId w:val="13"/>
        </w:numPr>
        <w:spacing w:after="160" w:line="276" w:lineRule="auto"/>
        <w:ind w:left="1077" w:right="1077"/>
        <w:jc w:val="both"/>
        <w:rPr>
          <w:rFonts w:ascii="Arial" w:hAnsi="Arial" w:cs="Arial"/>
          <w:sz w:val="16"/>
          <w:szCs w:val="16"/>
        </w:rPr>
      </w:pPr>
      <w:r w:rsidRPr="008418EA">
        <w:rPr>
          <w:rFonts w:ascii="Arial" w:hAnsi="Arial" w:cs="Arial"/>
          <w:sz w:val="16"/>
          <w:szCs w:val="16"/>
        </w:rPr>
        <w:t xml:space="preserve">  Estar en un lugar techado, al cual solo tenga acceso personal autorizado, lo anterior para reducir los riesgos por posibles emisiones, fugas, incendios y explosiones. </w:t>
      </w:r>
    </w:p>
    <w:p w14:paraId="4B1533E3" w14:textId="77777777" w:rsidR="00D02DC1" w:rsidRPr="008418EA" w:rsidRDefault="00D02DC1">
      <w:pPr>
        <w:pStyle w:val="Prrafodelista"/>
        <w:numPr>
          <w:ilvl w:val="0"/>
          <w:numId w:val="13"/>
        </w:numPr>
        <w:spacing w:after="160" w:line="276" w:lineRule="auto"/>
        <w:ind w:left="1077" w:right="1077"/>
        <w:jc w:val="both"/>
        <w:rPr>
          <w:rFonts w:ascii="Arial" w:hAnsi="Arial" w:cs="Arial"/>
          <w:sz w:val="16"/>
          <w:szCs w:val="16"/>
        </w:rPr>
      </w:pPr>
      <w:r w:rsidRPr="008418EA">
        <w:rPr>
          <w:rFonts w:ascii="Arial" w:hAnsi="Arial" w:cs="Arial"/>
          <w:sz w:val="16"/>
          <w:szCs w:val="16"/>
        </w:rPr>
        <w:t xml:space="preserve">· Permitir el tránsito de equipos mecánicos, eléctricos o manuales, así como el movimiento de grupos de seguridad y bomberos, en caso de emergencia. </w:t>
      </w:r>
    </w:p>
    <w:p w14:paraId="0774599E" w14:textId="77777777" w:rsidR="00D02DC1" w:rsidRPr="008418EA" w:rsidRDefault="00D02DC1">
      <w:pPr>
        <w:pStyle w:val="Prrafodelista"/>
        <w:numPr>
          <w:ilvl w:val="0"/>
          <w:numId w:val="13"/>
        </w:numPr>
        <w:spacing w:after="160" w:line="276" w:lineRule="auto"/>
        <w:ind w:left="1077" w:right="1077"/>
        <w:jc w:val="both"/>
        <w:rPr>
          <w:rFonts w:ascii="Arial" w:hAnsi="Arial" w:cs="Arial"/>
          <w:sz w:val="16"/>
          <w:szCs w:val="16"/>
        </w:rPr>
      </w:pPr>
      <w:r w:rsidRPr="008418EA">
        <w:rPr>
          <w:rFonts w:ascii="Arial" w:hAnsi="Arial" w:cs="Arial"/>
          <w:sz w:val="16"/>
          <w:szCs w:val="16"/>
        </w:rPr>
        <w:t xml:space="preserve"> Las paredes estarán construidas con material no flamable (cemento) y contará con ventilación natural.</w:t>
      </w:r>
    </w:p>
    <w:p w14:paraId="159EC72F" w14:textId="77777777" w:rsidR="00D02DC1" w:rsidRPr="008418EA" w:rsidRDefault="00D02DC1">
      <w:pPr>
        <w:pStyle w:val="Prrafodelista"/>
        <w:numPr>
          <w:ilvl w:val="0"/>
          <w:numId w:val="13"/>
        </w:numPr>
        <w:spacing w:after="160" w:line="276" w:lineRule="auto"/>
        <w:ind w:left="1077" w:right="1077"/>
        <w:jc w:val="both"/>
        <w:rPr>
          <w:rFonts w:ascii="Arial" w:hAnsi="Arial" w:cs="Arial"/>
          <w:sz w:val="16"/>
          <w:szCs w:val="16"/>
        </w:rPr>
      </w:pPr>
      <w:r w:rsidRPr="008418EA">
        <w:rPr>
          <w:rFonts w:ascii="Arial" w:hAnsi="Arial" w:cs="Arial"/>
          <w:sz w:val="16"/>
          <w:szCs w:val="16"/>
        </w:rPr>
        <w:t xml:space="preserve"> Se generarán indicadores mediante el llenado y análisis de información de las bitácoras de acopio y entrega. </w:t>
      </w:r>
    </w:p>
    <w:p w14:paraId="074C262D" w14:textId="77777777" w:rsidR="00D02DC1" w:rsidRPr="008418EA" w:rsidRDefault="00D02DC1">
      <w:pPr>
        <w:pStyle w:val="Prrafodelista"/>
        <w:numPr>
          <w:ilvl w:val="0"/>
          <w:numId w:val="13"/>
        </w:numPr>
        <w:spacing w:after="160" w:line="276" w:lineRule="auto"/>
        <w:ind w:left="1077" w:right="1077"/>
        <w:jc w:val="both"/>
        <w:rPr>
          <w:rFonts w:ascii="Arial" w:hAnsi="Arial" w:cs="Arial"/>
          <w:sz w:val="16"/>
          <w:szCs w:val="16"/>
        </w:rPr>
      </w:pPr>
      <w:r w:rsidRPr="008418EA">
        <w:rPr>
          <w:rFonts w:ascii="Arial" w:hAnsi="Arial" w:cs="Arial"/>
          <w:sz w:val="16"/>
          <w:szCs w:val="16"/>
        </w:rPr>
        <w:t xml:space="preserve"> El Centro de Acopio Temporal de llantas no podrá mantener por más de 2 meses las llantas, evitando así la generación de fauna nociva o un posible riesgo. Por lo anterior, deberá realizar la entrega a la empresa encargada del reciclaje o al municipio para su disposición final de manera periódica, dependiendo de la generación. </w:t>
      </w:r>
    </w:p>
    <w:p w14:paraId="0F61467F" w14:textId="77777777" w:rsidR="00D02DC1" w:rsidRPr="008418EA" w:rsidRDefault="00D02DC1" w:rsidP="00D02DC1">
      <w:pPr>
        <w:pStyle w:val="Prrafodelista"/>
        <w:spacing w:line="276" w:lineRule="auto"/>
        <w:ind w:left="1077" w:right="1077"/>
        <w:jc w:val="both"/>
        <w:rPr>
          <w:rFonts w:ascii="Arial" w:hAnsi="Arial" w:cs="Arial"/>
          <w:b/>
          <w:bCs/>
          <w:sz w:val="16"/>
          <w:szCs w:val="16"/>
        </w:rPr>
      </w:pPr>
      <w:r w:rsidRPr="008418EA">
        <w:rPr>
          <w:rFonts w:ascii="Arial" w:hAnsi="Arial" w:cs="Arial"/>
          <w:b/>
          <w:bCs/>
          <w:sz w:val="16"/>
          <w:szCs w:val="16"/>
        </w:rPr>
        <w:t>Recolección y traslado al sitio de destrucción.</w:t>
      </w:r>
    </w:p>
    <w:p w14:paraId="21DA27D1"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493640D0"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Recolección de los Centros de Acopio al Almacén Temporal.</w:t>
      </w:r>
    </w:p>
    <w:p w14:paraId="416134C5"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La Dirección de Aseo Público será la encargada de realizar la recolección de residuos en los establecimientos, llanteras, taller mecánico, tallere de reparación de motocicletas y bicicletas, lotes baldíos con acumulación de neumáticos y casas habitación al Centro de Acopio Temporal, mediante el siguiente procedimiento: </w:t>
      </w:r>
    </w:p>
    <w:p w14:paraId="49322ECD"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1. Se deberán proporcionar los datos y teléfonos de contacto con la Dirección de Aseo Público, en caso de que se hayan acopiado suficientes llantas, por lo que se debe de dar aviso a esta Dirección, para que se realice la recolección de estos residuos y sean trasladados al centro de acopio temporal.</w:t>
      </w:r>
    </w:p>
    <w:p w14:paraId="253A4205"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2. La recolección para casas habitación se realizarán previo pago por la recolección y disposición final de cada llanta.</w:t>
      </w:r>
    </w:p>
    <w:p w14:paraId="47038199"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6C8FA4DE" w14:textId="77777777" w:rsidR="00D02DC1" w:rsidRPr="008418EA" w:rsidRDefault="00D02DC1" w:rsidP="00D02DC1">
      <w:pPr>
        <w:pStyle w:val="Prrafodelista"/>
        <w:spacing w:line="276" w:lineRule="auto"/>
        <w:ind w:left="1077" w:right="1077"/>
        <w:jc w:val="both"/>
        <w:rPr>
          <w:rFonts w:ascii="Arial" w:hAnsi="Arial" w:cs="Arial"/>
          <w:b/>
          <w:bCs/>
          <w:sz w:val="16"/>
          <w:szCs w:val="16"/>
        </w:rPr>
      </w:pPr>
      <w:r w:rsidRPr="008418EA">
        <w:rPr>
          <w:rFonts w:ascii="Arial" w:hAnsi="Arial" w:cs="Arial"/>
          <w:b/>
          <w:bCs/>
          <w:sz w:val="16"/>
          <w:szCs w:val="16"/>
        </w:rPr>
        <w:t xml:space="preserve"> Reciclaje o Disposición Final. </w:t>
      </w:r>
    </w:p>
    <w:p w14:paraId="5DB4D421"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La empresa encargada de realizar la recolección en el Centro de Acopio temporal municipal. Debe contar con las acreditaciones correspondientes para la recolección, traslado y disposición final de llantas.</w:t>
      </w:r>
    </w:p>
    <w:p w14:paraId="7D3ADD03"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El municipio dispondrá de las llantas del centro de acopio municipal para ser llevadas a su destino final a la empresa que acredite prestar las mejores condiciones de disposición final, la cual para ser considerada como receptora de estas llantas y darles un uso productivo, reciclaje o transformación deberá hacer la petición por escrito a la Dirección General del Medio Ambiente previo ingreso del proyecto ejecutivo del uso y disposición final de las llantas. </w:t>
      </w:r>
    </w:p>
    <w:p w14:paraId="563DB2ED"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18060B3C" w14:textId="77777777" w:rsidR="00D02DC1" w:rsidRPr="008418EA" w:rsidRDefault="00D02DC1" w:rsidP="00D02DC1">
      <w:pPr>
        <w:pStyle w:val="Prrafodelista"/>
        <w:spacing w:line="276" w:lineRule="auto"/>
        <w:ind w:left="1077" w:right="1077"/>
        <w:jc w:val="both"/>
        <w:rPr>
          <w:rFonts w:ascii="Arial" w:hAnsi="Arial" w:cs="Arial"/>
          <w:b/>
          <w:bCs/>
          <w:sz w:val="16"/>
          <w:szCs w:val="16"/>
        </w:rPr>
      </w:pPr>
      <w:r w:rsidRPr="008418EA">
        <w:rPr>
          <w:rFonts w:ascii="Arial" w:hAnsi="Arial" w:cs="Arial"/>
          <w:b/>
          <w:bCs/>
          <w:sz w:val="16"/>
          <w:szCs w:val="16"/>
        </w:rPr>
        <w:t>Normatividad.</w:t>
      </w:r>
    </w:p>
    <w:p w14:paraId="3AE9CE2B"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Por lo expuesto esta Dirección General del Medio Ambiente propone la modificación de los siguientes reglamentos:</w:t>
      </w:r>
    </w:p>
    <w:p w14:paraId="36972B80"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606CAC35" w14:textId="77777777" w:rsidR="00D02DC1" w:rsidRPr="008418EA" w:rsidRDefault="00D02DC1">
      <w:pPr>
        <w:pStyle w:val="Prrafodelista"/>
        <w:numPr>
          <w:ilvl w:val="0"/>
          <w:numId w:val="14"/>
        </w:numPr>
        <w:spacing w:after="160" w:line="276" w:lineRule="auto"/>
        <w:ind w:left="1077" w:right="1077"/>
        <w:jc w:val="both"/>
        <w:rPr>
          <w:rFonts w:ascii="Arial" w:hAnsi="Arial" w:cs="Arial"/>
          <w:sz w:val="16"/>
          <w:szCs w:val="16"/>
        </w:rPr>
      </w:pPr>
      <w:r w:rsidRPr="008418EA">
        <w:rPr>
          <w:rFonts w:ascii="Arial" w:hAnsi="Arial" w:cs="Arial"/>
          <w:sz w:val="16"/>
          <w:szCs w:val="16"/>
        </w:rPr>
        <w:t>Reglamento Municipal de Equilibrio Ecológico y la Protección del Medio Ambiente de San Pedro Tlaquepaque, en los siguientes términos:</w:t>
      </w:r>
    </w:p>
    <w:p w14:paraId="44175DDF" w14:textId="77777777" w:rsidR="00D02DC1" w:rsidRPr="008418EA" w:rsidRDefault="00D02DC1" w:rsidP="00D02DC1">
      <w:pPr>
        <w:pStyle w:val="Prrafodelista"/>
        <w:spacing w:line="276" w:lineRule="auto"/>
        <w:ind w:left="1077" w:right="1077"/>
        <w:jc w:val="both"/>
        <w:rPr>
          <w:rFonts w:ascii="Arial" w:hAnsi="Arial" w:cs="Arial"/>
          <w:sz w:val="16"/>
          <w:szCs w:val="16"/>
        </w:rPr>
      </w:pPr>
    </w:p>
    <w:tbl>
      <w:tblPr>
        <w:tblStyle w:val="Tablaconcuadrcula"/>
        <w:tblW w:w="0" w:type="auto"/>
        <w:tblInd w:w="137" w:type="dxa"/>
        <w:tblLook w:val="04A0" w:firstRow="1" w:lastRow="0" w:firstColumn="1" w:lastColumn="0" w:noHBand="0" w:noVBand="1"/>
      </w:tblPr>
      <w:tblGrid>
        <w:gridCol w:w="2552"/>
        <w:gridCol w:w="5401"/>
      </w:tblGrid>
      <w:tr w:rsidR="00D02DC1" w:rsidRPr="008418EA" w14:paraId="7D939CB5" w14:textId="77777777" w:rsidTr="00011DB7">
        <w:tc>
          <w:tcPr>
            <w:tcW w:w="2552" w:type="dxa"/>
          </w:tcPr>
          <w:p w14:paraId="4F790E13" w14:textId="77777777" w:rsidR="00D02DC1" w:rsidRPr="008418EA" w:rsidRDefault="00D02DC1" w:rsidP="00011DB7">
            <w:pPr>
              <w:pStyle w:val="Prrafodelista"/>
              <w:spacing w:line="276" w:lineRule="auto"/>
              <w:ind w:left="0"/>
              <w:jc w:val="both"/>
              <w:rPr>
                <w:rFonts w:ascii="Arial" w:hAnsi="Arial" w:cs="Arial"/>
                <w:b/>
                <w:bCs/>
                <w:sz w:val="16"/>
                <w:szCs w:val="16"/>
              </w:rPr>
            </w:pPr>
            <w:r w:rsidRPr="008418EA">
              <w:rPr>
                <w:rFonts w:ascii="Arial" w:hAnsi="Arial" w:cs="Arial"/>
              </w:rPr>
              <w:t xml:space="preserve"> </w:t>
            </w:r>
            <w:r w:rsidRPr="008418EA">
              <w:rPr>
                <w:rFonts w:ascii="Arial" w:hAnsi="Arial" w:cs="Arial"/>
                <w:b/>
                <w:bCs/>
                <w:sz w:val="16"/>
                <w:szCs w:val="16"/>
              </w:rPr>
              <w:t>Como se encuentra previsto:</w:t>
            </w:r>
          </w:p>
        </w:tc>
        <w:tc>
          <w:tcPr>
            <w:tcW w:w="5401" w:type="dxa"/>
          </w:tcPr>
          <w:p w14:paraId="721DD57A" w14:textId="77777777" w:rsidR="00D02DC1" w:rsidRPr="008418EA" w:rsidRDefault="00D02DC1" w:rsidP="00011DB7">
            <w:pPr>
              <w:pStyle w:val="Prrafodelista"/>
              <w:spacing w:line="276" w:lineRule="auto"/>
              <w:ind w:left="0"/>
              <w:jc w:val="both"/>
              <w:rPr>
                <w:rFonts w:ascii="Arial" w:hAnsi="Arial" w:cs="Arial"/>
                <w:b/>
                <w:bCs/>
                <w:sz w:val="16"/>
                <w:szCs w:val="16"/>
              </w:rPr>
            </w:pPr>
            <w:r w:rsidRPr="008418EA">
              <w:rPr>
                <w:rFonts w:ascii="Arial" w:hAnsi="Arial" w:cs="Arial"/>
                <w:b/>
                <w:bCs/>
                <w:sz w:val="16"/>
                <w:szCs w:val="16"/>
              </w:rPr>
              <w:t>Propuesta de reforma:</w:t>
            </w:r>
          </w:p>
        </w:tc>
      </w:tr>
      <w:tr w:rsidR="00D02DC1" w:rsidRPr="008418EA" w14:paraId="73FB8869" w14:textId="77777777" w:rsidTr="00011DB7">
        <w:tc>
          <w:tcPr>
            <w:tcW w:w="2552" w:type="dxa"/>
          </w:tcPr>
          <w:p w14:paraId="22EFC178"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xml:space="preserve">Artículo 66. Para la regularización de los sistemas de recolección, almacenamiento, transporte, alojamiento y disposición final de los residuos industriales y </w:t>
            </w:r>
            <w:r w:rsidRPr="008418EA">
              <w:rPr>
                <w:rFonts w:ascii="Arial" w:hAnsi="Arial" w:cs="Arial"/>
                <w:sz w:val="16"/>
                <w:szCs w:val="16"/>
              </w:rPr>
              <w:lastRenderedPageBreak/>
              <w:t>municipales, se deberá cumplir con las disposiciones de la Ley Estatal del Equilibrio Ecológico y la protección al Ambiente.</w:t>
            </w:r>
          </w:p>
        </w:tc>
        <w:tc>
          <w:tcPr>
            <w:tcW w:w="5401" w:type="dxa"/>
          </w:tcPr>
          <w:p w14:paraId="62DDD9DB"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lastRenderedPageBreak/>
              <w:t xml:space="preserve">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 Se faculta a la Dirección General de Medio Ambiente, para la emisión de dictamen de recolección, manejo y disposición final de </w:t>
            </w:r>
            <w:r w:rsidRPr="008418EA">
              <w:rPr>
                <w:rFonts w:ascii="Arial" w:hAnsi="Arial" w:cs="Arial"/>
                <w:sz w:val="16"/>
                <w:szCs w:val="16"/>
              </w:rPr>
              <w:lastRenderedPageBreak/>
              <w:t>llantas/neumáticos en llanteras, refaccionarias, taller mecánico de automóviles, camionetas pick up, SUV y tractocamiones, taller de reparación de motocicletas y bicicletas, lotes baldíos, centros de acopio y captación de llantas/neumáticos y domicilios particulares. Garantizando su depósito o confinamiento permanente en sitios e instalaciones que permitan evitar su diseminación y las posibles afectaciones a los ecosistemas y a la salud de la población</w:t>
            </w:r>
          </w:p>
        </w:tc>
      </w:tr>
    </w:tbl>
    <w:p w14:paraId="13AD2CE4" w14:textId="77777777" w:rsidR="00D02DC1" w:rsidRPr="008418EA" w:rsidRDefault="00D02DC1" w:rsidP="00D02DC1">
      <w:pPr>
        <w:pStyle w:val="Prrafodelista"/>
        <w:spacing w:line="276" w:lineRule="auto"/>
        <w:ind w:left="480"/>
        <w:jc w:val="both"/>
        <w:rPr>
          <w:rFonts w:ascii="Arial" w:hAnsi="Arial" w:cs="Arial"/>
        </w:rPr>
      </w:pPr>
    </w:p>
    <w:p w14:paraId="759FED55" w14:textId="77777777" w:rsidR="00D02DC1" w:rsidRPr="008418EA" w:rsidRDefault="00D02DC1">
      <w:pPr>
        <w:pStyle w:val="Prrafodelista"/>
        <w:numPr>
          <w:ilvl w:val="0"/>
          <w:numId w:val="14"/>
        </w:numPr>
        <w:spacing w:after="160" w:line="276" w:lineRule="auto"/>
        <w:ind w:left="1434" w:right="1077" w:hanging="357"/>
        <w:jc w:val="both"/>
        <w:rPr>
          <w:rFonts w:ascii="Arial" w:hAnsi="Arial" w:cs="Arial"/>
          <w:sz w:val="16"/>
          <w:szCs w:val="16"/>
        </w:rPr>
      </w:pPr>
      <w:r w:rsidRPr="008418EA">
        <w:rPr>
          <w:rFonts w:ascii="Arial" w:hAnsi="Arial" w:cs="Arial"/>
          <w:sz w:val="16"/>
          <w:szCs w:val="16"/>
        </w:rPr>
        <w:t>Reglamento del Gobierno y la Administración Pública Municipal de San Pedro Tlaquepaque, previendo lo siguiente:</w:t>
      </w:r>
    </w:p>
    <w:p w14:paraId="1360D329" w14:textId="77777777" w:rsidR="00D02DC1" w:rsidRPr="008418EA" w:rsidRDefault="00D02DC1" w:rsidP="00D02DC1">
      <w:pPr>
        <w:pStyle w:val="Prrafodelista"/>
        <w:spacing w:line="276" w:lineRule="auto"/>
        <w:ind w:left="480"/>
        <w:jc w:val="both"/>
        <w:rPr>
          <w:rFonts w:ascii="Arial" w:hAnsi="Arial" w:cs="Arial"/>
        </w:rPr>
      </w:pPr>
    </w:p>
    <w:tbl>
      <w:tblPr>
        <w:tblStyle w:val="Tablaconcuadrcula"/>
        <w:tblW w:w="0" w:type="auto"/>
        <w:tblInd w:w="279" w:type="dxa"/>
        <w:tblLook w:val="04A0" w:firstRow="1" w:lastRow="0" w:firstColumn="1" w:lastColumn="0" w:noHBand="0" w:noVBand="1"/>
      </w:tblPr>
      <w:tblGrid>
        <w:gridCol w:w="4001"/>
        <w:gridCol w:w="3810"/>
      </w:tblGrid>
      <w:tr w:rsidR="00D02DC1" w:rsidRPr="008418EA" w14:paraId="4D009A1A" w14:textId="77777777" w:rsidTr="00011DB7">
        <w:tc>
          <w:tcPr>
            <w:tcW w:w="4001" w:type="dxa"/>
          </w:tcPr>
          <w:p w14:paraId="04919A59"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Como se encuentra previsto</w:t>
            </w:r>
          </w:p>
        </w:tc>
        <w:tc>
          <w:tcPr>
            <w:tcW w:w="3810" w:type="dxa"/>
          </w:tcPr>
          <w:p w14:paraId="60DB02A0"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Propuesta de Reforma</w:t>
            </w:r>
          </w:p>
        </w:tc>
      </w:tr>
      <w:tr w:rsidR="00D02DC1" w:rsidRPr="008418EA" w14:paraId="3B2A21A8" w14:textId="77777777" w:rsidTr="00011DB7">
        <w:tc>
          <w:tcPr>
            <w:tcW w:w="4001" w:type="dxa"/>
          </w:tcPr>
          <w:p w14:paraId="2B24B974"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xml:space="preserve">Capítulo IV, Coordinación General de Gestión integral de la Ciudad. …… </w:t>
            </w:r>
          </w:p>
          <w:p w14:paraId="3AEB6118" w14:textId="77777777" w:rsidR="00D02DC1" w:rsidRPr="008418EA" w:rsidRDefault="00D02DC1" w:rsidP="00011DB7">
            <w:pPr>
              <w:pStyle w:val="Prrafodelista"/>
              <w:spacing w:line="276" w:lineRule="auto"/>
              <w:ind w:left="0"/>
              <w:jc w:val="both"/>
              <w:rPr>
                <w:rFonts w:ascii="Arial" w:hAnsi="Arial" w:cs="Arial"/>
                <w:sz w:val="16"/>
                <w:szCs w:val="16"/>
              </w:rPr>
            </w:pPr>
          </w:p>
          <w:p w14:paraId="72F8BA45"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w:t>
            </w:r>
          </w:p>
          <w:p w14:paraId="4B0EE021" w14:textId="77777777" w:rsidR="00D02DC1" w:rsidRPr="008418EA" w:rsidRDefault="00D02DC1" w:rsidP="00011DB7">
            <w:pPr>
              <w:pStyle w:val="Prrafodelista"/>
              <w:spacing w:line="276" w:lineRule="auto"/>
              <w:ind w:left="0"/>
              <w:jc w:val="both"/>
              <w:rPr>
                <w:rFonts w:ascii="Arial" w:hAnsi="Arial" w:cs="Arial"/>
                <w:sz w:val="16"/>
                <w:szCs w:val="16"/>
              </w:rPr>
            </w:pPr>
          </w:p>
          <w:p w14:paraId="14B91D98" w14:textId="77777777" w:rsidR="00D02DC1" w:rsidRPr="008418EA" w:rsidRDefault="00D02DC1" w:rsidP="00011DB7">
            <w:pPr>
              <w:pStyle w:val="Prrafodelista"/>
              <w:spacing w:line="276" w:lineRule="auto"/>
              <w:ind w:left="0"/>
              <w:jc w:val="both"/>
              <w:rPr>
                <w:rFonts w:ascii="Arial" w:hAnsi="Arial" w:cs="Arial"/>
                <w:sz w:val="16"/>
                <w:szCs w:val="16"/>
              </w:rPr>
            </w:pPr>
          </w:p>
          <w:p w14:paraId="1CB10E43" w14:textId="77777777" w:rsidR="00D02DC1" w:rsidRPr="008418EA" w:rsidRDefault="00D02DC1" w:rsidP="00011DB7">
            <w:pPr>
              <w:pStyle w:val="Prrafodelista"/>
              <w:spacing w:line="276" w:lineRule="auto"/>
              <w:ind w:left="0"/>
              <w:jc w:val="both"/>
              <w:rPr>
                <w:rFonts w:ascii="Arial" w:hAnsi="Arial" w:cs="Arial"/>
                <w:sz w:val="16"/>
                <w:szCs w:val="16"/>
              </w:rPr>
            </w:pPr>
          </w:p>
          <w:p w14:paraId="4F7CE31A" w14:textId="77777777" w:rsidR="00D02DC1" w:rsidRPr="008418EA" w:rsidRDefault="00D02DC1" w:rsidP="00011DB7">
            <w:pPr>
              <w:pStyle w:val="Prrafodelista"/>
              <w:spacing w:line="276" w:lineRule="auto"/>
              <w:ind w:left="0"/>
              <w:jc w:val="both"/>
              <w:rPr>
                <w:rFonts w:ascii="Arial" w:hAnsi="Arial" w:cs="Arial"/>
                <w:sz w:val="16"/>
                <w:szCs w:val="16"/>
              </w:rPr>
            </w:pPr>
          </w:p>
          <w:p w14:paraId="05213038" w14:textId="77777777" w:rsidR="00D02DC1" w:rsidRPr="008418EA" w:rsidRDefault="00D02DC1" w:rsidP="00011DB7">
            <w:pPr>
              <w:pStyle w:val="Prrafodelista"/>
              <w:spacing w:line="276" w:lineRule="auto"/>
              <w:ind w:left="0"/>
              <w:jc w:val="both"/>
              <w:rPr>
                <w:rFonts w:ascii="Arial" w:hAnsi="Arial" w:cs="Arial"/>
                <w:sz w:val="16"/>
                <w:szCs w:val="16"/>
              </w:rPr>
            </w:pPr>
          </w:p>
          <w:p w14:paraId="65438AAA" w14:textId="77777777" w:rsidR="00D02DC1" w:rsidRPr="008418EA" w:rsidRDefault="00D02DC1" w:rsidP="00011DB7">
            <w:pPr>
              <w:pStyle w:val="Prrafodelista"/>
              <w:spacing w:line="276" w:lineRule="auto"/>
              <w:ind w:left="0"/>
              <w:jc w:val="both"/>
              <w:rPr>
                <w:rFonts w:ascii="Arial" w:hAnsi="Arial" w:cs="Arial"/>
                <w:sz w:val="16"/>
                <w:szCs w:val="16"/>
              </w:rPr>
            </w:pPr>
          </w:p>
          <w:p w14:paraId="6B2B900B" w14:textId="77777777" w:rsidR="00D02DC1" w:rsidRPr="008418EA" w:rsidRDefault="00D02DC1" w:rsidP="00011DB7">
            <w:pPr>
              <w:pStyle w:val="Prrafodelista"/>
              <w:spacing w:line="276" w:lineRule="auto"/>
              <w:ind w:left="0"/>
              <w:jc w:val="both"/>
              <w:rPr>
                <w:rFonts w:ascii="Arial" w:hAnsi="Arial" w:cs="Arial"/>
                <w:sz w:val="16"/>
                <w:szCs w:val="16"/>
              </w:rPr>
            </w:pPr>
          </w:p>
          <w:p w14:paraId="0141F29B" w14:textId="77777777" w:rsidR="00D02DC1" w:rsidRPr="008418EA" w:rsidRDefault="00D02DC1" w:rsidP="00011DB7">
            <w:pPr>
              <w:pStyle w:val="Prrafodelista"/>
              <w:spacing w:line="276" w:lineRule="auto"/>
              <w:ind w:left="0"/>
              <w:jc w:val="both"/>
              <w:rPr>
                <w:rFonts w:ascii="Arial" w:hAnsi="Arial" w:cs="Arial"/>
                <w:sz w:val="16"/>
                <w:szCs w:val="16"/>
              </w:rPr>
            </w:pPr>
          </w:p>
          <w:p w14:paraId="5A04DA7B" w14:textId="77777777" w:rsidR="00D02DC1" w:rsidRPr="008418EA" w:rsidRDefault="00D02DC1" w:rsidP="00011DB7">
            <w:pPr>
              <w:pStyle w:val="Prrafodelista"/>
              <w:spacing w:line="276" w:lineRule="auto"/>
              <w:ind w:left="0"/>
              <w:jc w:val="both"/>
              <w:rPr>
                <w:rFonts w:ascii="Arial" w:hAnsi="Arial" w:cs="Arial"/>
                <w:sz w:val="16"/>
                <w:szCs w:val="16"/>
              </w:rPr>
            </w:pPr>
          </w:p>
          <w:p w14:paraId="073E870A" w14:textId="77777777" w:rsidR="00D02DC1" w:rsidRPr="008418EA" w:rsidRDefault="00D02DC1" w:rsidP="00011DB7">
            <w:pPr>
              <w:pStyle w:val="Prrafodelista"/>
              <w:spacing w:line="276" w:lineRule="auto"/>
              <w:ind w:left="0"/>
              <w:jc w:val="both"/>
              <w:rPr>
                <w:rFonts w:ascii="Arial" w:hAnsi="Arial" w:cs="Arial"/>
                <w:sz w:val="16"/>
                <w:szCs w:val="16"/>
              </w:rPr>
            </w:pPr>
          </w:p>
          <w:p w14:paraId="04CF4E39" w14:textId="77777777" w:rsidR="00D02DC1" w:rsidRPr="008418EA" w:rsidRDefault="00D02DC1" w:rsidP="00011DB7">
            <w:pPr>
              <w:pStyle w:val="Prrafodelista"/>
              <w:spacing w:line="276" w:lineRule="auto"/>
              <w:ind w:left="0"/>
              <w:jc w:val="both"/>
              <w:rPr>
                <w:rFonts w:ascii="Arial" w:hAnsi="Arial" w:cs="Arial"/>
                <w:sz w:val="16"/>
                <w:szCs w:val="16"/>
              </w:rPr>
            </w:pPr>
          </w:p>
          <w:p w14:paraId="1FF88E0A"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xml:space="preserve">Título Décimo, de los Servicios Públicos Municipales, Capítulo I, Modalidades de Prestación de los Servicios Públicos Municipales. …… </w:t>
            </w:r>
          </w:p>
          <w:p w14:paraId="1D6DEB5A" w14:textId="77777777" w:rsidR="00D02DC1" w:rsidRPr="008418EA" w:rsidRDefault="00D02DC1" w:rsidP="00011DB7">
            <w:pPr>
              <w:pStyle w:val="Prrafodelista"/>
              <w:spacing w:line="276" w:lineRule="auto"/>
              <w:ind w:left="0"/>
              <w:jc w:val="both"/>
              <w:rPr>
                <w:rFonts w:ascii="Arial" w:hAnsi="Arial" w:cs="Arial"/>
                <w:sz w:val="16"/>
                <w:szCs w:val="16"/>
              </w:rPr>
            </w:pPr>
          </w:p>
          <w:p w14:paraId="1CEAADBF" w14:textId="77777777" w:rsidR="00D02DC1" w:rsidRPr="008418EA" w:rsidRDefault="00D02DC1" w:rsidP="00011DB7">
            <w:pPr>
              <w:pStyle w:val="Prrafodelista"/>
              <w:spacing w:line="276" w:lineRule="auto"/>
              <w:ind w:left="0"/>
              <w:jc w:val="both"/>
              <w:rPr>
                <w:rFonts w:ascii="Arial" w:hAnsi="Arial" w:cs="Arial"/>
                <w:sz w:val="16"/>
                <w:szCs w:val="16"/>
              </w:rPr>
            </w:pPr>
          </w:p>
          <w:p w14:paraId="721827E3"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Artículo 291. Son servicios públicos municipales los siguientes: ….. III. Limpia, recolección, traslado, tratamiento y disposición final de residuos;</w:t>
            </w:r>
          </w:p>
          <w:p w14:paraId="23BF35D0" w14:textId="77777777" w:rsidR="00D02DC1" w:rsidRPr="008418EA" w:rsidRDefault="00D02DC1" w:rsidP="00011DB7">
            <w:pPr>
              <w:pStyle w:val="Prrafodelista"/>
              <w:spacing w:line="276" w:lineRule="auto"/>
              <w:ind w:left="0"/>
              <w:jc w:val="both"/>
              <w:rPr>
                <w:rFonts w:ascii="Arial" w:hAnsi="Arial" w:cs="Arial"/>
                <w:sz w:val="16"/>
                <w:szCs w:val="16"/>
              </w:rPr>
            </w:pPr>
          </w:p>
          <w:p w14:paraId="79803A43" w14:textId="77777777" w:rsidR="00D02DC1" w:rsidRPr="008418EA" w:rsidRDefault="00D02DC1" w:rsidP="00011DB7">
            <w:pPr>
              <w:pStyle w:val="Prrafodelista"/>
              <w:spacing w:line="276" w:lineRule="auto"/>
              <w:ind w:left="0"/>
              <w:jc w:val="both"/>
              <w:rPr>
                <w:rFonts w:ascii="Arial" w:hAnsi="Arial" w:cs="Arial"/>
                <w:sz w:val="16"/>
                <w:szCs w:val="16"/>
              </w:rPr>
            </w:pPr>
          </w:p>
          <w:p w14:paraId="4748040A" w14:textId="77777777" w:rsidR="00D02DC1" w:rsidRPr="008418EA" w:rsidRDefault="00D02DC1" w:rsidP="00011DB7">
            <w:pPr>
              <w:pStyle w:val="Prrafodelista"/>
              <w:spacing w:line="276" w:lineRule="auto"/>
              <w:ind w:left="0"/>
              <w:jc w:val="both"/>
              <w:rPr>
                <w:rFonts w:ascii="Arial" w:hAnsi="Arial" w:cs="Arial"/>
                <w:sz w:val="16"/>
                <w:szCs w:val="16"/>
              </w:rPr>
            </w:pPr>
          </w:p>
          <w:p w14:paraId="30CFDC75" w14:textId="77777777" w:rsidR="00D02DC1" w:rsidRPr="008418EA" w:rsidRDefault="00D02DC1" w:rsidP="00011DB7">
            <w:pPr>
              <w:pStyle w:val="Prrafodelista"/>
              <w:spacing w:line="276" w:lineRule="auto"/>
              <w:ind w:left="0"/>
              <w:jc w:val="both"/>
              <w:rPr>
                <w:rFonts w:ascii="Arial" w:hAnsi="Arial" w:cs="Arial"/>
                <w:sz w:val="16"/>
                <w:szCs w:val="16"/>
              </w:rPr>
            </w:pPr>
          </w:p>
          <w:p w14:paraId="314952C4" w14:textId="77777777" w:rsidR="00D02DC1" w:rsidRPr="008418EA" w:rsidRDefault="00D02DC1" w:rsidP="00011DB7">
            <w:pPr>
              <w:pStyle w:val="Prrafodelista"/>
              <w:spacing w:line="276" w:lineRule="auto"/>
              <w:ind w:left="0"/>
              <w:jc w:val="both"/>
              <w:rPr>
                <w:rFonts w:ascii="Arial" w:hAnsi="Arial" w:cs="Arial"/>
                <w:sz w:val="16"/>
                <w:szCs w:val="16"/>
              </w:rPr>
            </w:pPr>
          </w:p>
          <w:p w14:paraId="64F8F002" w14:textId="77777777" w:rsidR="00D02DC1" w:rsidRPr="008418EA" w:rsidRDefault="00D02DC1" w:rsidP="00011DB7">
            <w:pPr>
              <w:pStyle w:val="Prrafodelista"/>
              <w:spacing w:line="276" w:lineRule="auto"/>
              <w:ind w:left="0"/>
              <w:jc w:val="both"/>
              <w:rPr>
                <w:rFonts w:ascii="Arial" w:hAnsi="Arial" w:cs="Arial"/>
                <w:sz w:val="16"/>
                <w:szCs w:val="16"/>
              </w:rPr>
            </w:pPr>
          </w:p>
          <w:p w14:paraId="3D1C6F84" w14:textId="77777777" w:rsidR="00D02DC1" w:rsidRPr="008418EA" w:rsidRDefault="00D02DC1" w:rsidP="00011DB7">
            <w:pPr>
              <w:pStyle w:val="Prrafodelista"/>
              <w:spacing w:line="276" w:lineRule="auto"/>
              <w:ind w:left="0"/>
              <w:jc w:val="both"/>
              <w:rPr>
                <w:rFonts w:ascii="Arial" w:hAnsi="Arial" w:cs="Arial"/>
                <w:sz w:val="16"/>
                <w:szCs w:val="16"/>
              </w:rPr>
            </w:pPr>
          </w:p>
          <w:p w14:paraId="06EEFF49" w14:textId="77777777" w:rsidR="00D02DC1" w:rsidRPr="008418EA" w:rsidRDefault="00D02DC1" w:rsidP="00011DB7">
            <w:pPr>
              <w:pStyle w:val="Prrafodelista"/>
              <w:spacing w:line="276" w:lineRule="auto"/>
              <w:ind w:left="0"/>
              <w:jc w:val="both"/>
              <w:rPr>
                <w:rFonts w:ascii="Arial" w:hAnsi="Arial" w:cs="Arial"/>
                <w:sz w:val="16"/>
                <w:szCs w:val="16"/>
              </w:rPr>
            </w:pPr>
          </w:p>
          <w:p w14:paraId="19C44F51" w14:textId="77777777" w:rsidR="00D02DC1" w:rsidRPr="008418EA" w:rsidRDefault="00D02DC1" w:rsidP="00011DB7">
            <w:pPr>
              <w:pStyle w:val="Prrafodelista"/>
              <w:spacing w:line="276" w:lineRule="auto"/>
              <w:ind w:left="0"/>
              <w:jc w:val="both"/>
              <w:rPr>
                <w:rFonts w:ascii="Arial" w:hAnsi="Arial" w:cs="Arial"/>
                <w:sz w:val="16"/>
                <w:szCs w:val="16"/>
              </w:rPr>
            </w:pPr>
          </w:p>
          <w:p w14:paraId="1B2387F5" w14:textId="77777777" w:rsidR="00D02DC1" w:rsidRPr="008418EA" w:rsidRDefault="00D02DC1" w:rsidP="00011DB7">
            <w:pPr>
              <w:pStyle w:val="Prrafodelista"/>
              <w:spacing w:line="276" w:lineRule="auto"/>
              <w:ind w:left="0"/>
              <w:jc w:val="both"/>
              <w:rPr>
                <w:rFonts w:ascii="Arial" w:hAnsi="Arial" w:cs="Arial"/>
                <w:sz w:val="16"/>
                <w:szCs w:val="16"/>
              </w:rPr>
            </w:pPr>
          </w:p>
          <w:p w14:paraId="3D2377F4" w14:textId="77777777" w:rsidR="00D02DC1" w:rsidRPr="008418EA" w:rsidRDefault="00D02DC1" w:rsidP="00011DB7">
            <w:pPr>
              <w:pStyle w:val="Prrafodelista"/>
              <w:spacing w:line="276" w:lineRule="auto"/>
              <w:ind w:left="0"/>
              <w:jc w:val="both"/>
              <w:rPr>
                <w:rFonts w:ascii="Arial" w:hAnsi="Arial" w:cs="Arial"/>
                <w:sz w:val="16"/>
                <w:szCs w:val="16"/>
              </w:rPr>
            </w:pPr>
          </w:p>
          <w:p w14:paraId="14BD9D17" w14:textId="77777777" w:rsidR="00D02DC1" w:rsidRPr="008418EA" w:rsidRDefault="00D02DC1" w:rsidP="00011DB7">
            <w:pPr>
              <w:pStyle w:val="Prrafodelista"/>
              <w:spacing w:line="276" w:lineRule="auto"/>
              <w:ind w:left="0"/>
              <w:jc w:val="both"/>
              <w:rPr>
                <w:rFonts w:ascii="Arial" w:hAnsi="Arial" w:cs="Arial"/>
                <w:sz w:val="16"/>
                <w:szCs w:val="16"/>
              </w:rPr>
            </w:pPr>
          </w:p>
          <w:p w14:paraId="49403FD7" w14:textId="77777777" w:rsidR="00D02DC1" w:rsidRPr="008418EA" w:rsidRDefault="00D02DC1" w:rsidP="00011DB7">
            <w:pPr>
              <w:pStyle w:val="Prrafodelista"/>
              <w:spacing w:line="276" w:lineRule="auto"/>
              <w:ind w:left="0"/>
              <w:jc w:val="both"/>
              <w:rPr>
                <w:rFonts w:ascii="Arial" w:hAnsi="Arial" w:cs="Arial"/>
                <w:sz w:val="16"/>
                <w:szCs w:val="16"/>
              </w:rPr>
            </w:pPr>
          </w:p>
          <w:p w14:paraId="40DDF5B2" w14:textId="77777777" w:rsidR="00D02DC1" w:rsidRPr="008418EA" w:rsidRDefault="00D02DC1" w:rsidP="00011DB7">
            <w:pPr>
              <w:pStyle w:val="Prrafodelista"/>
              <w:spacing w:line="276" w:lineRule="auto"/>
              <w:ind w:left="0"/>
              <w:jc w:val="both"/>
              <w:rPr>
                <w:rFonts w:ascii="Arial" w:hAnsi="Arial" w:cs="Arial"/>
                <w:sz w:val="16"/>
                <w:szCs w:val="16"/>
              </w:rPr>
            </w:pPr>
          </w:p>
          <w:p w14:paraId="1E27784C" w14:textId="77777777" w:rsidR="00D02DC1" w:rsidRPr="008418EA" w:rsidRDefault="00D02DC1" w:rsidP="00011DB7">
            <w:pPr>
              <w:pStyle w:val="Prrafodelista"/>
              <w:spacing w:line="276" w:lineRule="auto"/>
              <w:ind w:left="0"/>
              <w:jc w:val="both"/>
              <w:rPr>
                <w:rFonts w:ascii="Arial" w:hAnsi="Arial" w:cs="Arial"/>
                <w:sz w:val="16"/>
                <w:szCs w:val="16"/>
              </w:rPr>
            </w:pPr>
          </w:p>
          <w:p w14:paraId="6B3EABC9" w14:textId="77777777" w:rsidR="00D02DC1" w:rsidRPr="008418EA" w:rsidRDefault="00D02DC1" w:rsidP="00011DB7">
            <w:pPr>
              <w:pStyle w:val="Prrafodelista"/>
              <w:spacing w:line="276" w:lineRule="auto"/>
              <w:ind w:left="0"/>
              <w:jc w:val="both"/>
              <w:rPr>
                <w:rFonts w:ascii="Arial" w:hAnsi="Arial" w:cs="Arial"/>
                <w:sz w:val="16"/>
                <w:szCs w:val="16"/>
              </w:rPr>
            </w:pPr>
          </w:p>
        </w:tc>
        <w:tc>
          <w:tcPr>
            <w:tcW w:w="3810" w:type="dxa"/>
          </w:tcPr>
          <w:p w14:paraId="5E51365A"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xml:space="preserve">Capítulo IV, Coordinación General de Gestión integral de la Ciudad. …… </w:t>
            </w:r>
          </w:p>
          <w:p w14:paraId="6C9F101B" w14:textId="77777777" w:rsidR="00D02DC1" w:rsidRPr="008418EA" w:rsidRDefault="00D02DC1" w:rsidP="00011DB7">
            <w:pPr>
              <w:pStyle w:val="Prrafodelista"/>
              <w:spacing w:line="276" w:lineRule="auto"/>
              <w:ind w:left="0"/>
              <w:jc w:val="both"/>
              <w:rPr>
                <w:rFonts w:ascii="Arial" w:hAnsi="Arial" w:cs="Arial"/>
                <w:sz w:val="16"/>
                <w:szCs w:val="16"/>
              </w:rPr>
            </w:pPr>
          </w:p>
          <w:p w14:paraId="2D39CDDA"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emitir 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w:t>
            </w:r>
          </w:p>
          <w:p w14:paraId="1D9AE95B" w14:textId="77777777" w:rsidR="00D02DC1" w:rsidRPr="008418EA" w:rsidRDefault="00D02DC1" w:rsidP="00011DB7">
            <w:pPr>
              <w:pStyle w:val="Prrafodelista"/>
              <w:spacing w:line="276" w:lineRule="auto"/>
              <w:ind w:left="0"/>
              <w:jc w:val="both"/>
              <w:rPr>
                <w:rFonts w:ascii="Arial" w:hAnsi="Arial" w:cs="Arial"/>
                <w:sz w:val="16"/>
                <w:szCs w:val="16"/>
              </w:rPr>
            </w:pPr>
          </w:p>
          <w:p w14:paraId="5AF714A2" w14:textId="77777777" w:rsidR="00D02DC1" w:rsidRPr="008418EA" w:rsidRDefault="00D02DC1" w:rsidP="00011DB7">
            <w:pPr>
              <w:pStyle w:val="Prrafodelista"/>
              <w:spacing w:line="276" w:lineRule="auto"/>
              <w:ind w:left="0"/>
              <w:jc w:val="both"/>
              <w:rPr>
                <w:rFonts w:ascii="Arial" w:hAnsi="Arial" w:cs="Arial"/>
                <w:sz w:val="16"/>
                <w:szCs w:val="16"/>
              </w:rPr>
            </w:pPr>
          </w:p>
          <w:p w14:paraId="53DF7D1E" w14:textId="77777777" w:rsidR="00D02DC1" w:rsidRPr="008418EA" w:rsidRDefault="00D02DC1" w:rsidP="00011DB7">
            <w:pPr>
              <w:pStyle w:val="Prrafodelista"/>
              <w:spacing w:line="276" w:lineRule="auto"/>
              <w:ind w:left="0"/>
              <w:jc w:val="both"/>
              <w:rPr>
                <w:rFonts w:ascii="Arial" w:hAnsi="Arial" w:cs="Arial"/>
                <w:sz w:val="16"/>
                <w:szCs w:val="16"/>
              </w:rPr>
            </w:pPr>
          </w:p>
          <w:p w14:paraId="3FCFC1D0" w14:textId="77777777" w:rsidR="00D02DC1" w:rsidRPr="008418EA" w:rsidRDefault="00D02DC1" w:rsidP="00011DB7">
            <w:pPr>
              <w:pStyle w:val="Prrafodelista"/>
              <w:spacing w:line="276" w:lineRule="auto"/>
              <w:ind w:left="0"/>
              <w:jc w:val="both"/>
              <w:rPr>
                <w:rFonts w:ascii="Arial" w:hAnsi="Arial" w:cs="Arial"/>
                <w:sz w:val="16"/>
                <w:szCs w:val="16"/>
              </w:rPr>
            </w:pPr>
          </w:p>
          <w:p w14:paraId="204B2134" w14:textId="77777777" w:rsidR="00D02DC1" w:rsidRPr="008418EA" w:rsidRDefault="00D02DC1" w:rsidP="00011DB7">
            <w:pPr>
              <w:pStyle w:val="Prrafodelista"/>
              <w:spacing w:line="276" w:lineRule="auto"/>
              <w:ind w:left="0"/>
              <w:jc w:val="both"/>
              <w:rPr>
                <w:rFonts w:ascii="Arial" w:hAnsi="Arial" w:cs="Arial"/>
                <w:sz w:val="16"/>
                <w:szCs w:val="16"/>
              </w:rPr>
            </w:pPr>
          </w:p>
          <w:p w14:paraId="7D459D28"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xml:space="preserve">Título Décimo, de los Servicios Públicos Municipales, Capítulo I, Modalidades de Prestación de los Servicios Públicos Municipales. ….. </w:t>
            </w:r>
          </w:p>
          <w:p w14:paraId="72AAFC7E" w14:textId="77777777" w:rsidR="00D02DC1" w:rsidRPr="008418EA" w:rsidRDefault="00D02DC1" w:rsidP="00011DB7">
            <w:pPr>
              <w:pStyle w:val="Prrafodelista"/>
              <w:spacing w:line="276" w:lineRule="auto"/>
              <w:ind w:left="0"/>
              <w:jc w:val="both"/>
              <w:rPr>
                <w:rFonts w:ascii="Arial" w:hAnsi="Arial" w:cs="Arial"/>
                <w:sz w:val="16"/>
                <w:szCs w:val="16"/>
              </w:rPr>
            </w:pPr>
          </w:p>
          <w:p w14:paraId="24A55C72" w14:textId="77777777" w:rsidR="00D02DC1" w:rsidRPr="008418EA" w:rsidRDefault="00D02DC1" w:rsidP="00011DB7">
            <w:pPr>
              <w:pStyle w:val="Prrafodelista"/>
              <w:spacing w:line="276" w:lineRule="auto"/>
              <w:ind w:left="0"/>
              <w:jc w:val="both"/>
              <w:rPr>
                <w:rFonts w:ascii="Arial" w:hAnsi="Arial" w:cs="Arial"/>
                <w:sz w:val="16"/>
                <w:szCs w:val="16"/>
              </w:rPr>
            </w:pPr>
          </w:p>
          <w:p w14:paraId="76D83FD4"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Artículo 291. Son servicios públicos municipales los siguientes: ….. III. Limpia, recolección, traslado, tratamiento y disposición final de residuos; recolección, manejo y disposición final de llantas/neumáticos en llanteras, taller mecánico de vehículos, camionetas pick up, SUV y tractocamiones, taller de reparación de motocicletas y bicicletas, lotes baldíos, centros de acopio y captación de llantas/neumáticos y domicilios particulares.</w:t>
            </w:r>
          </w:p>
          <w:p w14:paraId="61158D9E"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 .</w:t>
            </w:r>
          </w:p>
          <w:p w14:paraId="12E6CBEE" w14:textId="77777777" w:rsidR="00D02DC1" w:rsidRPr="008418EA" w:rsidRDefault="00D02DC1" w:rsidP="00011DB7">
            <w:pPr>
              <w:pStyle w:val="Prrafodelista"/>
              <w:spacing w:line="276" w:lineRule="auto"/>
              <w:ind w:left="0"/>
              <w:jc w:val="both"/>
              <w:rPr>
                <w:rFonts w:ascii="Arial" w:hAnsi="Arial" w:cs="Arial"/>
                <w:sz w:val="16"/>
                <w:szCs w:val="16"/>
              </w:rPr>
            </w:pPr>
          </w:p>
        </w:tc>
      </w:tr>
    </w:tbl>
    <w:p w14:paraId="5A5A0CB6" w14:textId="77777777" w:rsidR="00D02DC1" w:rsidRPr="008418EA" w:rsidRDefault="00D02DC1" w:rsidP="00D02DC1">
      <w:pPr>
        <w:pStyle w:val="Prrafodelista"/>
        <w:spacing w:line="276" w:lineRule="auto"/>
        <w:ind w:left="480"/>
        <w:jc w:val="both"/>
        <w:rPr>
          <w:rFonts w:ascii="Arial" w:hAnsi="Arial" w:cs="Arial"/>
          <w:sz w:val="16"/>
          <w:szCs w:val="16"/>
        </w:rPr>
      </w:pPr>
    </w:p>
    <w:p w14:paraId="4E330910" w14:textId="77777777" w:rsidR="00D02DC1" w:rsidRPr="008418EA" w:rsidRDefault="00D02DC1">
      <w:pPr>
        <w:pStyle w:val="Prrafodelista"/>
        <w:numPr>
          <w:ilvl w:val="0"/>
          <w:numId w:val="14"/>
        </w:numPr>
        <w:spacing w:after="160" w:line="276" w:lineRule="auto"/>
        <w:ind w:left="1434" w:right="1077" w:hanging="357"/>
        <w:jc w:val="both"/>
        <w:rPr>
          <w:rFonts w:ascii="Arial" w:hAnsi="Arial" w:cs="Arial"/>
          <w:sz w:val="16"/>
          <w:szCs w:val="16"/>
        </w:rPr>
      </w:pPr>
      <w:r w:rsidRPr="008418EA">
        <w:rPr>
          <w:rFonts w:ascii="Arial" w:hAnsi="Arial" w:cs="Arial"/>
          <w:sz w:val="16"/>
          <w:szCs w:val="16"/>
        </w:rPr>
        <w:t>Ley de Ingresos del Municipio de San Pedro Tlaquepaque, del Título Sexto, del Capitulo Primero de los Ingresos por Aprovechamiento de Tipo Corriente en los siguientes términos:</w:t>
      </w:r>
    </w:p>
    <w:tbl>
      <w:tblPr>
        <w:tblStyle w:val="Tablaconcuadrcula"/>
        <w:tblW w:w="0" w:type="auto"/>
        <w:tblLook w:val="04A0" w:firstRow="1" w:lastRow="0" w:firstColumn="1" w:lastColumn="0" w:noHBand="0" w:noVBand="1"/>
      </w:tblPr>
      <w:tblGrid>
        <w:gridCol w:w="4045"/>
        <w:gridCol w:w="4045"/>
      </w:tblGrid>
      <w:tr w:rsidR="00D02DC1" w:rsidRPr="008418EA" w14:paraId="3D3E256A" w14:textId="77777777" w:rsidTr="00011DB7">
        <w:tc>
          <w:tcPr>
            <w:tcW w:w="4045" w:type="dxa"/>
          </w:tcPr>
          <w:p w14:paraId="16EF7EE3" w14:textId="77777777" w:rsidR="00D02DC1" w:rsidRPr="008418EA" w:rsidRDefault="00D02DC1" w:rsidP="00011DB7">
            <w:pPr>
              <w:spacing w:line="276" w:lineRule="auto"/>
              <w:jc w:val="both"/>
              <w:rPr>
                <w:rFonts w:ascii="Arial" w:hAnsi="Arial" w:cs="Arial"/>
                <w:sz w:val="16"/>
                <w:szCs w:val="16"/>
              </w:rPr>
            </w:pPr>
            <w:r w:rsidRPr="008418EA">
              <w:rPr>
                <w:rFonts w:ascii="Arial" w:hAnsi="Arial" w:cs="Arial"/>
                <w:sz w:val="16"/>
                <w:szCs w:val="16"/>
              </w:rPr>
              <w:t>Como se encuentra Previsto</w:t>
            </w:r>
          </w:p>
        </w:tc>
        <w:tc>
          <w:tcPr>
            <w:tcW w:w="4045" w:type="dxa"/>
          </w:tcPr>
          <w:p w14:paraId="7CE3764B" w14:textId="77777777" w:rsidR="00D02DC1" w:rsidRPr="008418EA" w:rsidRDefault="00D02DC1" w:rsidP="00011DB7">
            <w:pPr>
              <w:spacing w:line="276" w:lineRule="auto"/>
              <w:jc w:val="both"/>
              <w:rPr>
                <w:rFonts w:ascii="Arial" w:hAnsi="Arial" w:cs="Arial"/>
                <w:sz w:val="16"/>
                <w:szCs w:val="16"/>
              </w:rPr>
            </w:pPr>
            <w:r w:rsidRPr="008418EA">
              <w:rPr>
                <w:rFonts w:ascii="Arial" w:hAnsi="Arial" w:cs="Arial"/>
                <w:sz w:val="16"/>
                <w:szCs w:val="16"/>
              </w:rPr>
              <w:t>Propuesta de Reforma</w:t>
            </w:r>
          </w:p>
        </w:tc>
      </w:tr>
      <w:tr w:rsidR="00D02DC1" w:rsidRPr="008418EA" w14:paraId="484447D0" w14:textId="77777777" w:rsidTr="00011DB7">
        <w:tc>
          <w:tcPr>
            <w:tcW w:w="4045" w:type="dxa"/>
          </w:tcPr>
          <w:p w14:paraId="142E2B40" w14:textId="77777777" w:rsidR="00D02DC1" w:rsidRPr="008418EA" w:rsidRDefault="00D02DC1" w:rsidP="00011DB7">
            <w:pPr>
              <w:spacing w:line="276" w:lineRule="auto"/>
              <w:jc w:val="both"/>
              <w:rPr>
                <w:rFonts w:ascii="Arial" w:hAnsi="Arial" w:cs="Arial"/>
                <w:sz w:val="16"/>
                <w:szCs w:val="16"/>
              </w:rPr>
            </w:pPr>
            <w:r w:rsidRPr="008418EA">
              <w:rPr>
                <w:rFonts w:ascii="Arial" w:hAnsi="Arial" w:cs="Arial"/>
                <w:sz w:val="16"/>
                <w:szCs w:val="16"/>
              </w:rPr>
              <w:t>Artículo 44. Por la acumulación de Llantas en lotes baldíos o domicilios particulares se cobrará: $5,612.00 a $11,227.00”.</w:t>
            </w:r>
          </w:p>
        </w:tc>
        <w:tc>
          <w:tcPr>
            <w:tcW w:w="4045" w:type="dxa"/>
          </w:tcPr>
          <w:p w14:paraId="4A3E04A0" w14:textId="77777777" w:rsidR="00D02DC1" w:rsidRPr="008418EA" w:rsidRDefault="00D02DC1" w:rsidP="00011DB7">
            <w:pPr>
              <w:spacing w:line="276" w:lineRule="auto"/>
              <w:jc w:val="both"/>
              <w:rPr>
                <w:rFonts w:ascii="Arial" w:hAnsi="Arial" w:cs="Arial"/>
                <w:sz w:val="16"/>
                <w:szCs w:val="16"/>
              </w:rPr>
            </w:pPr>
            <w:r w:rsidRPr="008418EA">
              <w:rPr>
                <w:rFonts w:ascii="Arial" w:hAnsi="Arial" w:cs="Arial"/>
                <w:sz w:val="16"/>
                <w:szCs w:val="16"/>
              </w:rPr>
              <w:t>Artículo 44 BIS. Por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w:t>
            </w:r>
          </w:p>
        </w:tc>
      </w:tr>
    </w:tbl>
    <w:p w14:paraId="7E83E0A8" w14:textId="77777777" w:rsidR="00D02DC1" w:rsidRPr="008418EA" w:rsidRDefault="00D02DC1" w:rsidP="00D02DC1">
      <w:pPr>
        <w:pStyle w:val="Prrafodelista"/>
        <w:spacing w:line="276" w:lineRule="auto"/>
        <w:ind w:left="480"/>
        <w:jc w:val="both"/>
        <w:rPr>
          <w:rFonts w:ascii="Arial" w:hAnsi="Arial" w:cs="Arial"/>
          <w:sz w:val="16"/>
          <w:szCs w:val="16"/>
        </w:rPr>
      </w:pPr>
    </w:p>
    <w:p w14:paraId="244E9507" w14:textId="77777777" w:rsidR="00D02DC1" w:rsidRPr="008418EA" w:rsidRDefault="00D02DC1" w:rsidP="00D02DC1">
      <w:pPr>
        <w:pStyle w:val="Prrafodelista"/>
        <w:spacing w:line="276" w:lineRule="auto"/>
        <w:ind w:left="480"/>
        <w:jc w:val="both"/>
        <w:rPr>
          <w:rFonts w:ascii="Arial" w:hAnsi="Arial" w:cs="Arial"/>
          <w:sz w:val="16"/>
          <w:szCs w:val="16"/>
        </w:rPr>
      </w:pPr>
    </w:p>
    <w:p w14:paraId="75B7FB17" w14:textId="77777777" w:rsidR="00D02DC1" w:rsidRPr="008418EA" w:rsidRDefault="00D02DC1" w:rsidP="00D02DC1">
      <w:pPr>
        <w:pStyle w:val="Prrafodelista"/>
        <w:spacing w:line="276" w:lineRule="auto"/>
        <w:ind w:left="480"/>
        <w:jc w:val="both"/>
        <w:rPr>
          <w:rFonts w:ascii="Arial" w:hAnsi="Arial" w:cs="Arial"/>
          <w:sz w:val="16"/>
          <w:szCs w:val="16"/>
        </w:rPr>
      </w:pPr>
      <w:r w:rsidRPr="008418EA">
        <w:rPr>
          <w:rFonts w:ascii="Arial" w:hAnsi="Arial" w:cs="Arial"/>
          <w:sz w:val="16"/>
          <w:szCs w:val="16"/>
        </w:rPr>
        <w:lastRenderedPageBreak/>
        <w:t>Se cobrará de conformidad con lo dispuesto por lo previsto en la siguiente tabla:</w:t>
      </w:r>
    </w:p>
    <w:p w14:paraId="2E28A17C" w14:textId="77777777" w:rsidR="00D02DC1" w:rsidRPr="008418EA" w:rsidRDefault="00D02DC1" w:rsidP="00D02DC1">
      <w:pPr>
        <w:pStyle w:val="Prrafodelista"/>
        <w:spacing w:line="276" w:lineRule="auto"/>
        <w:ind w:left="480"/>
        <w:jc w:val="both"/>
        <w:rPr>
          <w:rFonts w:ascii="Arial" w:hAnsi="Arial" w:cs="Arial"/>
          <w:sz w:val="16"/>
          <w:szCs w:val="16"/>
        </w:rPr>
      </w:pPr>
    </w:p>
    <w:tbl>
      <w:tblPr>
        <w:tblStyle w:val="Tablaconcuadrcula"/>
        <w:tblW w:w="0" w:type="auto"/>
        <w:tblInd w:w="480" w:type="dxa"/>
        <w:tblLook w:val="04A0" w:firstRow="1" w:lastRow="0" w:firstColumn="1" w:lastColumn="0" w:noHBand="0" w:noVBand="1"/>
      </w:tblPr>
      <w:tblGrid>
        <w:gridCol w:w="1783"/>
        <w:gridCol w:w="2410"/>
        <w:gridCol w:w="1585"/>
        <w:gridCol w:w="1832"/>
      </w:tblGrid>
      <w:tr w:rsidR="00D02DC1" w:rsidRPr="008418EA" w14:paraId="52AED618" w14:textId="77777777" w:rsidTr="00011DB7">
        <w:tc>
          <w:tcPr>
            <w:tcW w:w="1783" w:type="dxa"/>
          </w:tcPr>
          <w:p w14:paraId="67C7DCE6"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Tamaño, llanta/neumático</w:t>
            </w:r>
          </w:p>
        </w:tc>
        <w:tc>
          <w:tcPr>
            <w:tcW w:w="2410" w:type="dxa"/>
          </w:tcPr>
          <w:p w14:paraId="79724F00"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Chica</w:t>
            </w:r>
          </w:p>
        </w:tc>
        <w:tc>
          <w:tcPr>
            <w:tcW w:w="1585" w:type="dxa"/>
          </w:tcPr>
          <w:p w14:paraId="314D9EF9"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Mediana</w:t>
            </w:r>
          </w:p>
        </w:tc>
        <w:tc>
          <w:tcPr>
            <w:tcW w:w="1832" w:type="dxa"/>
          </w:tcPr>
          <w:p w14:paraId="09D8868F"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Grande</w:t>
            </w:r>
          </w:p>
        </w:tc>
      </w:tr>
      <w:tr w:rsidR="00D02DC1" w:rsidRPr="008418EA" w14:paraId="1573E568" w14:textId="77777777" w:rsidTr="00011DB7">
        <w:tc>
          <w:tcPr>
            <w:tcW w:w="1783" w:type="dxa"/>
          </w:tcPr>
          <w:p w14:paraId="18582EC3" w14:textId="77777777" w:rsidR="00D02DC1" w:rsidRPr="008418EA" w:rsidRDefault="00D02DC1" w:rsidP="00011DB7">
            <w:pPr>
              <w:pStyle w:val="Prrafodelista"/>
              <w:spacing w:line="276" w:lineRule="auto"/>
              <w:ind w:left="0"/>
              <w:jc w:val="both"/>
              <w:rPr>
                <w:rFonts w:ascii="Arial" w:hAnsi="Arial" w:cs="Arial"/>
                <w:sz w:val="16"/>
                <w:szCs w:val="16"/>
              </w:rPr>
            </w:pPr>
          </w:p>
        </w:tc>
        <w:tc>
          <w:tcPr>
            <w:tcW w:w="2410" w:type="dxa"/>
          </w:tcPr>
          <w:p w14:paraId="0A06B2BA"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Bicicleta</w:t>
            </w:r>
          </w:p>
          <w:p w14:paraId="3E0352C7"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$ 15 pesos por unidad.</w:t>
            </w:r>
          </w:p>
          <w:p w14:paraId="208B6187" w14:textId="77777777" w:rsidR="00D02DC1" w:rsidRPr="008418EA" w:rsidRDefault="00D02DC1" w:rsidP="00011DB7">
            <w:pPr>
              <w:pStyle w:val="Prrafodelista"/>
              <w:spacing w:line="276" w:lineRule="auto"/>
              <w:ind w:left="0"/>
              <w:jc w:val="both"/>
              <w:rPr>
                <w:rFonts w:ascii="Arial" w:hAnsi="Arial" w:cs="Arial"/>
                <w:sz w:val="16"/>
                <w:szCs w:val="16"/>
              </w:rPr>
            </w:pPr>
          </w:p>
          <w:p w14:paraId="1E294B97"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Motocicleta.</w:t>
            </w:r>
          </w:p>
          <w:p w14:paraId="3145A7A3"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$25 pesos por unidad</w:t>
            </w:r>
          </w:p>
        </w:tc>
        <w:tc>
          <w:tcPr>
            <w:tcW w:w="1585" w:type="dxa"/>
          </w:tcPr>
          <w:p w14:paraId="583CF281"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Automóvil</w:t>
            </w:r>
          </w:p>
          <w:p w14:paraId="353013FC"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Camionetas pick up.</w:t>
            </w:r>
          </w:p>
          <w:p w14:paraId="107B6B37"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SUV</w:t>
            </w:r>
          </w:p>
          <w:p w14:paraId="69CCC717"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$35 PESOS UNIDAD.</w:t>
            </w:r>
          </w:p>
        </w:tc>
        <w:tc>
          <w:tcPr>
            <w:tcW w:w="1832" w:type="dxa"/>
          </w:tcPr>
          <w:p w14:paraId="6FFE9A57" w14:textId="77777777" w:rsidR="00D02DC1" w:rsidRPr="008418EA" w:rsidRDefault="00D02DC1" w:rsidP="00011DB7">
            <w:pPr>
              <w:pStyle w:val="Prrafodelista"/>
              <w:spacing w:line="276" w:lineRule="auto"/>
              <w:ind w:left="0"/>
              <w:jc w:val="both"/>
              <w:rPr>
                <w:rFonts w:ascii="Arial" w:hAnsi="Arial" w:cs="Arial"/>
                <w:sz w:val="16"/>
                <w:szCs w:val="16"/>
              </w:rPr>
            </w:pPr>
            <w:r w:rsidRPr="008418EA">
              <w:rPr>
                <w:rFonts w:ascii="Arial" w:hAnsi="Arial" w:cs="Arial"/>
                <w:sz w:val="16"/>
                <w:szCs w:val="16"/>
              </w:rPr>
              <w:t>Cmiones, Tracto Camiones $55 pesos por unidad.</w:t>
            </w:r>
          </w:p>
        </w:tc>
      </w:tr>
    </w:tbl>
    <w:p w14:paraId="1A348C8B" w14:textId="77777777" w:rsidR="00D02DC1" w:rsidRPr="008418EA" w:rsidRDefault="00D02DC1" w:rsidP="00D02DC1">
      <w:pPr>
        <w:pStyle w:val="Prrafodelista"/>
        <w:spacing w:line="276" w:lineRule="auto"/>
        <w:ind w:left="480"/>
        <w:jc w:val="both"/>
        <w:rPr>
          <w:rFonts w:ascii="Arial" w:hAnsi="Arial" w:cs="Arial"/>
        </w:rPr>
      </w:pPr>
    </w:p>
    <w:p w14:paraId="6D006817"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Lo previsto en párrafos precedentes permitirá al Ayuntamiento Constitucional de San Pedro Tlaquepaque prevenir incendios, acumulación de partículas suspendidas nocivas para la salud, además de evitar la acumulación de fauna nociva y de residuos sólidos urbanos y de residuos de manejo especial.</w:t>
      </w:r>
    </w:p>
    <w:p w14:paraId="43A63204"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59D9A070"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Además de lo anterior, la autorización de dichas reformas proveerá un ingreso económico a este Gobierno de Tlaquepaque, el cual deberá destinarse para sufragar el gasto correspondiente para la disposición final de las llantas/neumáticos recolectados.</w:t>
      </w:r>
    </w:p>
    <w:p w14:paraId="0CECD27D"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7453CB2A"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En razón de lo expuesto, le solicito tenga a bien proceder conforme a sus atribuciones, a fin de que realice un exhaustivo análisis de lo antes citado y en su caso, realice las observaciones a que haya lugar, así como para que, de considerarlo procedente, se sirva a emitir los actos de autoridad pertinentes, con el propósito de propiciar que los responsables de la recepción, captación y acumulación de llantas/neumáticos, soliciten a la Dirección General de Medio Ambiente un 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w:t>
      </w:r>
    </w:p>
    <w:p w14:paraId="4DA60E95"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768A3B93"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Se emite la presente para los efectos administrativos y legales a que haya lugar. </w:t>
      </w:r>
    </w:p>
    <w:p w14:paraId="301C6140"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4BCBAEFD"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Lo anterior, de conformidad con lo establecido en los artículos 115 de la Constitución Política de los Estados Unidos Mexicanos; 73 y 79 de la Constitución Política del Estado de Jalisco; 229, del Reglamento del Gobierno y de la Administración Pública del Ayuntamiento Constitucional de San Pedro Tlaquepaque; así como el artículo 5 del Reglamento Municipal de Equilibrio Ecológico y la Protección al Medio Ambiente de San Pedro Tlaquepaque. </w:t>
      </w:r>
    </w:p>
    <w:p w14:paraId="6004F879"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39BD2E9F"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Quedo a sus órdenes para cualquier aclaración.</w:t>
      </w:r>
    </w:p>
    <w:p w14:paraId="29B25C7C"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3A92C8E7" w14:textId="77777777" w:rsidR="00D02DC1" w:rsidRPr="008418EA" w:rsidRDefault="00D02DC1" w:rsidP="00D02DC1">
      <w:pPr>
        <w:pStyle w:val="Prrafodelista"/>
        <w:spacing w:line="276" w:lineRule="auto"/>
        <w:ind w:left="1077" w:right="1077"/>
        <w:jc w:val="both"/>
        <w:rPr>
          <w:rFonts w:ascii="Arial" w:hAnsi="Arial" w:cs="Arial"/>
          <w:sz w:val="16"/>
          <w:szCs w:val="16"/>
        </w:rPr>
      </w:pPr>
      <w:r w:rsidRPr="008418EA">
        <w:rPr>
          <w:rFonts w:ascii="Arial" w:hAnsi="Arial" w:cs="Arial"/>
          <w:sz w:val="16"/>
          <w:szCs w:val="16"/>
        </w:rPr>
        <w:t xml:space="preserve"> "2023, AÑO DEL BICENTENARIO DEL NACIMIENTO DEL ESTADO LIBRE Y SOBERANO DE JALISCO" ATENTAMENTE </w:t>
      </w:r>
    </w:p>
    <w:p w14:paraId="2C32272D" w14:textId="77777777" w:rsidR="00D02DC1" w:rsidRPr="008418EA" w:rsidRDefault="00D02DC1" w:rsidP="00D02DC1">
      <w:pPr>
        <w:pStyle w:val="Prrafodelista"/>
        <w:spacing w:line="276" w:lineRule="auto"/>
        <w:ind w:left="1077" w:right="1077"/>
        <w:jc w:val="both"/>
        <w:rPr>
          <w:rFonts w:ascii="Arial" w:hAnsi="Arial" w:cs="Arial"/>
          <w:sz w:val="16"/>
          <w:szCs w:val="16"/>
        </w:rPr>
      </w:pPr>
    </w:p>
    <w:p w14:paraId="1B15BA59" w14:textId="77777777" w:rsidR="00D02DC1" w:rsidRPr="008418EA" w:rsidRDefault="00D02DC1" w:rsidP="00D02DC1">
      <w:pPr>
        <w:pStyle w:val="Prrafodelista"/>
        <w:spacing w:line="276" w:lineRule="auto"/>
        <w:ind w:left="1077" w:right="1077"/>
        <w:jc w:val="center"/>
        <w:rPr>
          <w:rFonts w:ascii="Arial" w:hAnsi="Arial" w:cs="Arial"/>
          <w:sz w:val="16"/>
          <w:szCs w:val="16"/>
        </w:rPr>
      </w:pPr>
      <w:r w:rsidRPr="008418EA">
        <w:rPr>
          <w:rFonts w:ascii="Arial" w:hAnsi="Arial" w:cs="Arial"/>
          <w:sz w:val="16"/>
          <w:szCs w:val="16"/>
        </w:rPr>
        <w:t>ROBERTO BALTAZAR ROMAN</w:t>
      </w:r>
    </w:p>
    <w:p w14:paraId="2B9AA95F" w14:textId="77777777" w:rsidR="00D02DC1" w:rsidRPr="008418EA" w:rsidRDefault="00D02DC1" w:rsidP="00D02DC1">
      <w:pPr>
        <w:pStyle w:val="Prrafodelista"/>
        <w:spacing w:line="276" w:lineRule="auto"/>
        <w:ind w:left="1077" w:right="1077"/>
        <w:jc w:val="center"/>
        <w:rPr>
          <w:rFonts w:ascii="Arial" w:hAnsi="Arial" w:cs="Arial"/>
          <w:sz w:val="16"/>
          <w:szCs w:val="16"/>
        </w:rPr>
      </w:pPr>
      <w:r w:rsidRPr="008418EA">
        <w:rPr>
          <w:rFonts w:ascii="Arial" w:hAnsi="Arial" w:cs="Arial"/>
          <w:sz w:val="16"/>
          <w:szCs w:val="16"/>
        </w:rPr>
        <w:t>DIRECCIÓN GENERAL DE MEDIO AMBIENTE .</w:t>
      </w:r>
    </w:p>
    <w:p w14:paraId="67606E76" w14:textId="77777777" w:rsidR="00D02DC1" w:rsidRPr="008418EA" w:rsidRDefault="00D02DC1" w:rsidP="00D02DC1">
      <w:pPr>
        <w:spacing w:line="276" w:lineRule="auto"/>
        <w:jc w:val="both"/>
        <w:rPr>
          <w:rFonts w:ascii="Arial" w:hAnsi="Arial" w:cs="Arial"/>
        </w:rPr>
      </w:pPr>
    </w:p>
    <w:p w14:paraId="797A939C" w14:textId="77777777" w:rsidR="00D02DC1" w:rsidRPr="008418EA" w:rsidRDefault="00D02DC1" w:rsidP="00D02DC1">
      <w:pPr>
        <w:spacing w:line="276" w:lineRule="auto"/>
        <w:jc w:val="both"/>
        <w:rPr>
          <w:rFonts w:ascii="Arial" w:hAnsi="Arial" w:cs="Arial"/>
        </w:rPr>
      </w:pPr>
      <w:r w:rsidRPr="008418EA">
        <w:rPr>
          <w:rFonts w:ascii="Arial" w:hAnsi="Arial" w:cs="Arial"/>
          <w:b/>
        </w:rPr>
        <w:t xml:space="preserve">4.- </w:t>
      </w:r>
      <w:r w:rsidRPr="008418EA">
        <w:rPr>
          <w:rFonts w:ascii="Arial" w:hAnsi="Arial" w:cs="Arial"/>
        </w:rPr>
        <w:t xml:space="preserve">  El Reglamento de Equilibrio Ecológico y la Protección al Medio Ambiente de San Pedro Tlaquepaque, se público con fecha 12 de diciembre del año 2003 y ha tenido las siguientes reformas y adiciones:</w:t>
      </w:r>
    </w:p>
    <w:p w14:paraId="6E7DB357" w14:textId="77777777" w:rsidR="00D02DC1" w:rsidRPr="008418EA" w:rsidRDefault="00D02DC1" w:rsidP="00D02DC1">
      <w:pPr>
        <w:jc w:val="center"/>
        <w:rPr>
          <w:rFonts w:ascii="Arial" w:hAnsi="Arial" w:cs="Arial"/>
          <w:b/>
          <w:color w:val="000000"/>
          <w:sz w:val="22"/>
          <w:szCs w:val="22"/>
        </w:rPr>
      </w:pPr>
      <w:r w:rsidRPr="008418EA">
        <w:rPr>
          <w:rFonts w:ascii="Arial" w:hAnsi="Arial" w:cs="Arial"/>
          <w:b/>
          <w:color w:val="000000"/>
          <w:sz w:val="22"/>
          <w:szCs w:val="22"/>
        </w:rPr>
        <w:t>TRANSITORIOS</w:t>
      </w:r>
    </w:p>
    <w:p w14:paraId="6756118E" w14:textId="77777777" w:rsidR="00D02DC1" w:rsidRPr="008418EA" w:rsidRDefault="00D02DC1" w:rsidP="00D02DC1">
      <w:pPr>
        <w:jc w:val="center"/>
        <w:rPr>
          <w:rFonts w:ascii="Arial" w:hAnsi="Arial" w:cs="Arial"/>
          <w:b/>
          <w:color w:val="000000"/>
          <w:sz w:val="22"/>
          <w:szCs w:val="22"/>
        </w:rPr>
      </w:pPr>
    </w:p>
    <w:p w14:paraId="6BEC65A6" w14:textId="77777777" w:rsidR="00D02DC1" w:rsidRPr="008418EA" w:rsidRDefault="00D02DC1" w:rsidP="00D02DC1">
      <w:pPr>
        <w:ind w:left="1077" w:right="1077"/>
        <w:jc w:val="both"/>
        <w:rPr>
          <w:rFonts w:ascii="Arial" w:hAnsi="Arial" w:cs="Arial"/>
          <w:sz w:val="12"/>
          <w:szCs w:val="12"/>
        </w:rPr>
      </w:pPr>
      <w:r w:rsidRPr="008418EA">
        <w:rPr>
          <w:rFonts w:ascii="Arial" w:hAnsi="Arial" w:cs="Arial"/>
          <w:b/>
          <w:bCs/>
          <w:sz w:val="12"/>
          <w:szCs w:val="12"/>
        </w:rPr>
        <w:t xml:space="preserve">PRIMERO.- </w:t>
      </w:r>
      <w:r w:rsidRPr="008418EA">
        <w:rPr>
          <w:rFonts w:ascii="Arial" w:hAnsi="Arial" w:cs="Arial"/>
          <w:sz w:val="12"/>
          <w:szCs w:val="12"/>
        </w:rPr>
        <w:t xml:space="preserve">Este reglamento entrará en vigor el día siguiente de su publicación en la Gaceta Municipal. </w:t>
      </w:r>
    </w:p>
    <w:p w14:paraId="6704952D" w14:textId="77777777" w:rsidR="00D02DC1" w:rsidRPr="008418EA" w:rsidRDefault="00D02DC1" w:rsidP="00D02DC1">
      <w:pPr>
        <w:ind w:left="1077" w:right="1077"/>
        <w:jc w:val="both"/>
        <w:rPr>
          <w:rFonts w:ascii="Arial" w:hAnsi="Arial" w:cs="Arial"/>
          <w:sz w:val="12"/>
          <w:szCs w:val="12"/>
          <w:highlight w:val="green"/>
        </w:rPr>
      </w:pPr>
    </w:p>
    <w:p w14:paraId="35DBD390" w14:textId="77777777" w:rsidR="00D02DC1" w:rsidRPr="008418EA" w:rsidRDefault="00D02DC1" w:rsidP="00D02DC1">
      <w:pPr>
        <w:ind w:left="1077" w:right="1077"/>
        <w:jc w:val="both"/>
        <w:rPr>
          <w:rFonts w:ascii="Arial" w:hAnsi="Arial" w:cs="Arial"/>
          <w:sz w:val="12"/>
          <w:szCs w:val="12"/>
        </w:rPr>
      </w:pPr>
      <w:r w:rsidRPr="008418EA">
        <w:rPr>
          <w:rFonts w:ascii="Arial" w:hAnsi="Arial" w:cs="Arial"/>
          <w:b/>
          <w:sz w:val="12"/>
          <w:szCs w:val="12"/>
        </w:rPr>
        <w:t>SEGUNDO.-</w:t>
      </w:r>
      <w:r w:rsidRPr="008418EA">
        <w:rPr>
          <w:rFonts w:ascii="Arial" w:hAnsi="Arial" w:cs="Arial"/>
          <w:sz w:val="12"/>
          <w:szCs w:val="12"/>
        </w:rPr>
        <w:t xml:space="preserve"> Se instruye a la Dirección General del Medio Ambiente Municipal, para que operen el presente Ordenamiento.</w:t>
      </w:r>
    </w:p>
    <w:p w14:paraId="4D500A96" w14:textId="77777777" w:rsidR="00D02DC1" w:rsidRPr="008418EA" w:rsidRDefault="00D02DC1" w:rsidP="00D02DC1">
      <w:pPr>
        <w:ind w:left="1077" w:right="1077"/>
        <w:rPr>
          <w:rFonts w:ascii="Arial" w:hAnsi="Arial" w:cs="Arial"/>
          <w:sz w:val="12"/>
          <w:szCs w:val="12"/>
        </w:rPr>
      </w:pPr>
    </w:p>
    <w:p w14:paraId="12B2FD14" w14:textId="77777777" w:rsidR="00D02DC1" w:rsidRPr="008418EA" w:rsidRDefault="00D02DC1" w:rsidP="00D02DC1">
      <w:pPr>
        <w:ind w:left="1077" w:right="1077"/>
        <w:jc w:val="both"/>
        <w:rPr>
          <w:rFonts w:ascii="Arial" w:hAnsi="Arial" w:cs="Arial"/>
          <w:sz w:val="12"/>
          <w:szCs w:val="12"/>
        </w:rPr>
      </w:pPr>
      <w:r w:rsidRPr="008418EA">
        <w:rPr>
          <w:rFonts w:ascii="Arial" w:hAnsi="Arial" w:cs="Arial"/>
          <w:b/>
          <w:sz w:val="12"/>
          <w:szCs w:val="12"/>
        </w:rPr>
        <w:t xml:space="preserve">TERCERO.- </w:t>
      </w:r>
      <w:r w:rsidRPr="008418EA">
        <w:rPr>
          <w:rFonts w:ascii="Arial" w:hAnsi="Arial" w:cs="Arial"/>
          <w:sz w:val="12"/>
          <w:szCs w:val="12"/>
        </w:rPr>
        <w:t>SE ABROGAN TODAS LAS DISPOSICIONES ANTERIORES A ESTE ORDENAMIENTO.</w:t>
      </w:r>
    </w:p>
    <w:p w14:paraId="77A3A0E9" w14:textId="77777777" w:rsidR="00D02DC1" w:rsidRPr="008418EA" w:rsidRDefault="00D02DC1" w:rsidP="00D02DC1">
      <w:pPr>
        <w:ind w:left="1077" w:right="1077"/>
        <w:jc w:val="both"/>
        <w:rPr>
          <w:rFonts w:ascii="Arial" w:hAnsi="Arial" w:cs="Arial"/>
          <w:sz w:val="16"/>
          <w:szCs w:val="16"/>
        </w:rPr>
      </w:pPr>
    </w:p>
    <w:tbl>
      <w:tblPr>
        <w:tblStyle w:val="Tablaconcuadrcula"/>
        <w:tblW w:w="0" w:type="auto"/>
        <w:tblLook w:val="04A0" w:firstRow="1" w:lastRow="0" w:firstColumn="1" w:lastColumn="0" w:noHBand="0" w:noVBand="1"/>
      </w:tblPr>
      <w:tblGrid>
        <w:gridCol w:w="8978"/>
      </w:tblGrid>
      <w:tr w:rsidR="00D02DC1" w:rsidRPr="008418EA" w14:paraId="273A342D" w14:textId="77777777" w:rsidTr="00011DB7">
        <w:tc>
          <w:tcPr>
            <w:tcW w:w="8978" w:type="dxa"/>
          </w:tcPr>
          <w:p w14:paraId="5B60F0C5" w14:textId="77777777" w:rsidR="00D02DC1" w:rsidRPr="008418EA" w:rsidRDefault="00D02DC1" w:rsidP="00011DB7">
            <w:pPr>
              <w:ind w:left="1077" w:right="1077"/>
              <w:jc w:val="center"/>
              <w:rPr>
                <w:rFonts w:ascii="Arial" w:hAnsi="Arial" w:cs="Arial"/>
                <w:sz w:val="12"/>
                <w:szCs w:val="12"/>
                <w:lang w:val="es-ES_tradnl"/>
              </w:rPr>
            </w:pPr>
            <w:r w:rsidRPr="008418EA">
              <w:rPr>
                <w:rFonts w:ascii="Arial" w:hAnsi="Arial" w:cs="Arial"/>
                <w:b/>
                <w:sz w:val="12"/>
                <w:szCs w:val="12"/>
                <w:lang w:val="es-ES_tradnl"/>
              </w:rPr>
              <w:t>Aprobado en Sesión de Cabildo, el 12 de Diciembre del 2003</w:t>
            </w:r>
          </w:p>
          <w:p w14:paraId="3101A596" w14:textId="77777777" w:rsidR="00D02DC1" w:rsidRPr="008418EA" w:rsidRDefault="00D02DC1" w:rsidP="00011DB7">
            <w:pPr>
              <w:ind w:left="1077" w:right="1077"/>
              <w:jc w:val="both"/>
              <w:rPr>
                <w:rFonts w:ascii="Arial" w:hAnsi="Arial" w:cs="Arial"/>
                <w:sz w:val="16"/>
                <w:szCs w:val="16"/>
                <w:lang w:val="es-ES_tradnl"/>
              </w:rPr>
            </w:pPr>
          </w:p>
        </w:tc>
      </w:tr>
    </w:tbl>
    <w:p w14:paraId="7EF05D2A" w14:textId="77777777" w:rsidR="00D02DC1" w:rsidRPr="008418EA" w:rsidRDefault="00D02DC1" w:rsidP="00D02DC1">
      <w:pPr>
        <w:ind w:left="1077" w:right="1077"/>
        <w:jc w:val="both"/>
        <w:rPr>
          <w:rFonts w:ascii="Arial" w:hAnsi="Arial" w:cs="Arial"/>
          <w:sz w:val="16"/>
          <w:szCs w:val="16"/>
        </w:rPr>
      </w:pPr>
    </w:p>
    <w:tbl>
      <w:tblPr>
        <w:tblStyle w:val="Tablaconcuadrcula"/>
        <w:tblW w:w="0" w:type="auto"/>
        <w:tblInd w:w="108" w:type="dxa"/>
        <w:tblLook w:val="04A0" w:firstRow="1" w:lastRow="0" w:firstColumn="1" w:lastColumn="0" w:noHBand="0" w:noVBand="1"/>
      </w:tblPr>
      <w:tblGrid>
        <w:gridCol w:w="8789"/>
      </w:tblGrid>
      <w:tr w:rsidR="00D02DC1" w:rsidRPr="008418EA" w14:paraId="4CE9F112" w14:textId="77777777" w:rsidTr="00E33048">
        <w:tc>
          <w:tcPr>
            <w:tcW w:w="8789" w:type="dxa"/>
          </w:tcPr>
          <w:p w14:paraId="663304A6" w14:textId="77777777" w:rsidR="00D02DC1" w:rsidRPr="008418EA" w:rsidRDefault="00D02DC1" w:rsidP="00011DB7">
            <w:pPr>
              <w:ind w:left="1077" w:right="1077"/>
              <w:jc w:val="both"/>
              <w:rPr>
                <w:rFonts w:ascii="Arial" w:hAnsi="Arial" w:cs="Arial"/>
                <w:b/>
                <w:sz w:val="12"/>
                <w:szCs w:val="12"/>
              </w:rPr>
            </w:pPr>
            <w:r w:rsidRPr="008418EA">
              <w:rPr>
                <w:rFonts w:ascii="Arial" w:hAnsi="Arial" w:cs="Arial"/>
                <w:b/>
                <w:sz w:val="12"/>
                <w:szCs w:val="12"/>
              </w:rPr>
              <w:t>15 DE SEPTIEMBRE 2009</w:t>
            </w:r>
          </w:p>
          <w:p w14:paraId="4E463FD4" w14:textId="77777777" w:rsidR="00D02DC1" w:rsidRPr="008418EA" w:rsidRDefault="00D02DC1" w:rsidP="00011DB7">
            <w:pPr>
              <w:ind w:left="1077" w:right="1077"/>
              <w:jc w:val="both"/>
              <w:rPr>
                <w:rFonts w:ascii="Arial" w:hAnsi="Arial" w:cs="Arial"/>
                <w:sz w:val="12"/>
                <w:szCs w:val="12"/>
              </w:rPr>
            </w:pPr>
          </w:p>
          <w:p w14:paraId="780B7497" w14:textId="77777777" w:rsidR="00D02DC1" w:rsidRPr="008418EA" w:rsidRDefault="00D02DC1" w:rsidP="00011DB7">
            <w:pPr>
              <w:ind w:left="1077" w:right="1077"/>
              <w:jc w:val="both"/>
              <w:rPr>
                <w:rFonts w:ascii="Arial" w:hAnsi="Arial" w:cs="Arial"/>
                <w:sz w:val="12"/>
                <w:szCs w:val="12"/>
              </w:rPr>
            </w:pPr>
            <w:r w:rsidRPr="008418EA">
              <w:rPr>
                <w:rFonts w:ascii="Arial" w:hAnsi="Arial" w:cs="Arial"/>
                <w:b/>
                <w:sz w:val="12"/>
                <w:szCs w:val="12"/>
              </w:rPr>
              <w:t>PRIMERO.-</w:t>
            </w:r>
            <w:r w:rsidRPr="008418EA">
              <w:rPr>
                <w:rFonts w:ascii="Arial" w:hAnsi="Arial" w:cs="Arial"/>
                <w:sz w:val="12"/>
                <w:szCs w:val="12"/>
              </w:rPr>
              <w:t xml:space="preserve"> SE APRUEBA REFORMAR EL ARTICULADO DEL REGLAMENTO MUNICIPAL DEL EQUILIBRIO ECOLÓGICO Y LA PROTECCIÓN AL AMBIENTE, POR LO QUE VE A SUPRIMIR LA DENOMINACIÓN DE LA DIRECCIÓN GENERAL DE ECOLOGÍA, QUE MENCIONA EL REGLAMENTO SUJETO DE LA PRESENTE REFORMA, POR LA DENOMINACIÓN VIGENTE DE LA MISMA DEPENDENCIA CONFORME A LO ESTABLECIDO POR EL REGLAMENTO DEL AYUNTAMIENTO Y DE LA ADMINISTRACIÓN PÚBLICA DEL MUNICIPIO DE TLAQUEPAQUE; ASÍ EN LO SUCESIVO SERÁ LA DIRECCIÓN GENERAL DEL MEDIO AMBIENTE. </w:t>
            </w:r>
          </w:p>
          <w:p w14:paraId="6A84B71E" w14:textId="77777777" w:rsidR="00D02DC1" w:rsidRPr="00E33048" w:rsidRDefault="00D02DC1" w:rsidP="00011DB7">
            <w:pPr>
              <w:ind w:left="1077" w:right="1077"/>
              <w:jc w:val="both"/>
              <w:rPr>
                <w:rFonts w:ascii="Arial" w:hAnsi="Arial" w:cs="Arial"/>
                <w:sz w:val="4"/>
                <w:szCs w:val="4"/>
              </w:rPr>
            </w:pPr>
          </w:p>
          <w:p w14:paraId="0071FA41" w14:textId="77777777" w:rsidR="00D02DC1" w:rsidRPr="008418EA" w:rsidRDefault="00D02DC1" w:rsidP="00011DB7">
            <w:pPr>
              <w:ind w:left="1077" w:right="1077"/>
              <w:jc w:val="both"/>
              <w:rPr>
                <w:rFonts w:ascii="Arial" w:hAnsi="Arial" w:cs="Arial"/>
                <w:sz w:val="16"/>
                <w:szCs w:val="16"/>
              </w:rPr>
            </w:pPr>
            <w:r w:rsidRPr="008418EA">
              <w:rPr>
                <w:rFonts w:ascii="Arial" w:hAnsi="Arial" w:cs="Arial"/>
                <w:b/>
                <w:sz w:val="12"/>
                <w:szCs w:val="12"/>
              </w:rPr>
              <w:t>SEGUNDO.-</w:t>
            </w:r>
            <w:r w:rsidRPr="008418EA">
              <w:rPr>
                <w:rFonts w:ascii="Arial" w:hAnsi="Arial" w:cs="Arial"/>
                <w:sz w:val="12"/>
                <w:szCs w:val="12"/>
              </w:rPr>
              <w:t xml:space="preserve"> EN ATENCIÓN AL PROGRAMA DE ACTUALIZACIÓN PERMANENTE DEL MARCO NORMATIVO MUNICIPAL CON LAS DISPOSICIONES ESTATALES DE LA MATERIA, SE ACUERDA REFORMAR EL REGLAMENTO MUNICIPAL DEL EQUILIBRIO ECOLÓGICO Y LA PROTECCIÓN AL AMBIENTE EN SUS ARTÍCULOS 13, 18, 40 EN SU FRACCIÓN III, 61 PÁRRAFO SEGUNDO Y 75 FRACCIÓN SEGUNDA; TAL COMO SE DESCRIBE EN EL CUERPO DEL DICTAMEN.</w:t>
            </w:r>
          </w:p>
          <w:p w14:paraId="2F9A48DC" w14:textId="77777777" w:rsidR="00D02DC1" w:rsidRPr="008418EA" w:rsidRDefault="00D02DC1" w:rsidP="00011DB7">
            <w:pPr>
              <w:ind w:left="1077" w:right="1077"/>
              <w:jc w:val="both"/>
              <w:rPr>
                <w:rFonts w:ascii="Arial" w:hAnsi="Arial" w:cs="Arial"/>
                <w:sz w:val="16"/>
                <w:szCs w:val="16"/>
              </w:rPr>
            </w:pPr>
          </w:p>
        </w:tc>
      </w:tr>
    </w:tbl>
    <w:p w14:paraId="45D21A04" w14:textId="77777777" w:rsidR="00D02DC1" w:rsidRPr="008418EA" w:rsidRDefault="00D02DC1" w:rsidP="00D02DC1">
      <w:pPr>
        <w:ind w:left="1077" w:right="1077"/>
        <w:jc w:val="both"/>
        <w:rPr>
          <w:rFonts w:ascii="Arial" w:hAnsi="Arial" w:cs="Arial"/>
          <w:sz w:val="16"/>
          <w:szCs w:val="16"/>
        </w:rPr>
      </w:pPr>
    </w:p>
    <w:tbl>
      <w:tblPr>
        <w:tblStyle w:val="Tablaconcuadrcula"/>
        <w:tblW w:w="0" w:type="auto"/>
        <w:tblLook w:val="04A0" w:firstRow="1" w:lastRow="0" w:firstColumn="1" w:lastColumn="0" w:noHBand="0" w:noVBand="1"/>
      </w:tblPr>
      <w:tblGrid>
        <w:gridCol w:w="8978"/>
      </w:tblGrid>
      <w:tr w:rsidR="00D02DC1" w:rsidRPr="008418EA" w14:paraId="423B2B2B" w14:textId="77777777" w:rsidTr="00011DB7">
        <w:tc>
          <w:tcPr>
            <w:tcW w:w="8978" w:type="dxa"/>
          </w:tcPr>
          <w:p w14:paraId="283CDEC6" w14:textId="77777777" w:rsidR="00D02DC1" w:rsidRPr="008418EA" w:rsidRDefault="00D02DC1" w:rsidP="00011DB7">
            <w:pPr>
              <w:ind w:left="1077" w:right="1077"/>
              <w:jc w:val="both"/>
              <w:rPr>
                <w:rFonts w:ascii="Arial" w:hAnsi="Arial" w:cs="Arial"/>
                <w:sz w:val="12"/>
                <w:szCs w:val="12"/>
              </w:rPr>
            </w:pPr>
            <w:r w:rsidRPr="008418EA">
              <w:rPr>
                <w:rFonts w:ascii="Arial" w:hAnsi="Arial" w:cs="Arial"/>
                <w:sz w:val="12"/>
                <w:szCs w:val="12"/>
              </w:rPr>
              <w:t>Gaceta Municipal Año 3, Número 9 Fecha de Publicación 15 de Octubre del 2009.</w:t>
            </w:r>
          </w:p>
        </w:tc>
      </w:tr>
    </w:tbl>
    <w:p w14:paraId="14620C6D" w14:textId="77777777" w:rsidR="00D02DC1" w:rsidRPr="008418EA" w:rsidRDefault="00D02DC1" w:rsidP="00D02DC1">
      <w:pPr>
        <w:ind w:left="1077" w:right="1077"/>
        <w:jc w:val="both"/>
        <w:rPr>
          <w:rFonts w:ascii="Arial" w:hAnsi="Arial" w:cs="Arial"/>
          <w:sz w:val="16"/>
          <w:szCs w:val="16"/>
        </w:rPr>
      </w:pPr>
    </w:p>
    <w:p w14:paraId="10837CE7" w14:textId="77777777" w:rsidR="00D02DC1" w:rsidRPr="008418EA" w:rsidRDefault="00D02DC1" w:rsidP="00D02DC1">
      <w:pPr>
        <w:ind w:left="1077" w:right="1077"/>
        <w:jc w:val="center"/>
        <w:rPr>
          <w:rFonts w:ascii="Arial" w:hAnsi="Arial" w:cs="Arial"/>
          <w:sz w:val="12"/>
          <w:szCs w:val="12"/>
        </w:rPr>
      </w:pPr>
      <w:r w:rsidRPr="008418EA">
        <w:rPr>
          <w:rFonts w:ascii="Arial" w:hAnsi="Arial" w:cs="Arial"/>
          <w:b/>
          <w:sz w:val="12"/>
          <w:szCs w:val="12"/>
        </w:rPr>
        <w:t>TABLA DE REFORMAS Y ADICCIONES</w:t>
      </w:r>
      <w:r w:rsidRPr="008418EA">
        <w:rPr>
          <w:rFonts w:ascii="Arial" w:hAnsi="Arial" w:cs="Arial"/>
          <w:sz w:val="12"/>
          <w:szCs w:val="12"/>
        </w:rPr>
        <w:t>.</w:t>
      </w:r>
    </w:p>
    <w:p w14:paraId="1F5B7273" w14:textId="77777777" w:rsidR="00D02DC1" w:rsidRPr="008418EA" w:rsidRDefault="00D02DC1" w:rsidP="00D02DC1">
      <w:pPr>
        <w:ind w:left="1077" w:right="1077"/>
        <w:jc w:val="both"/>
        <w:rPr>
          <w:rFonts w:ascii="Arial" w:hAnsi="Arial" w:cs="Arial"/>
          <w:sz w:val="12"/>
          <w:szCs w:val="12"/>
        </w:rPr>
      </w:pPr>
    </w:p>
    <w:p w14:paraId="12427907" w14:textId="77777777" w:rsidR="00D02DC1" w:rsidRPr="008418EA" w:rsidRDefault="00D02DC1" w:rsidP="00D02DC1">
      <w:pPr>
        <w:ind w:left="1077" w:right="1077"/>
        <w:jc w:val="both"/>
        <w:rPr>
          <w:rFonts w:ascii="Arial" w:eastAsia="Verdana" w:hAnsi="Arial" w:cs="Arial"/>
          <w:sz w:val="12"/>
          <w:szCs w:val="12"/>
        </w:rPr>
      </w:pPr>
      <w:r w:rsidRPr="008418EA">
        <w:rPr>
          <w:rFonts w:ascii="Arial" w:hAnsi="Arial" w:cs="Arial"/>
          <w:b/>
          <w:sz w:val="12"/>
          <w:szCs w:val="12"/>
        </w:rPr>
        <w:t>PUNTO DE ACUERDO NÚMERO 305/2016.</w:t>
      </w:r>
      <w:r w:rsidRPr="008418EA">
        <w:rPr>
          <w:rFonts w:ascii="Arial" w:hAnsi="Arial" w:cs="Arial"/>
          <w:b/>
          <w:bCs/>
          <w:sz w:val="12"/>
          <w:szCs w:val="12"/>
        </w:rPr>
        <w:t xml:space="preserve"> </w:t>
      </w:r>
      <w:r w:rsidRPr="008418EA">
        <w:rPr>
          <w:rFonts w:ascii="Arial" w:hAnsi="Arial" w:cs="Arial"/>
          <w:bCs/>
          <w:sz w:val="12"/>
          <w:szCs w:val="12"/>
        </w:rPr>
        <w:t>Se reforman los artículos 5 y 74 del Reglamento Municipal de Equilibrio Ecológico y la Protección al Medio Ambiente de San Pedro Tlaquepaque, Noviembre 4, 2016.</w:t>
      </w:r>
      <w:r w:rsidRPr="008418EA">
        <w:rPr>
          <w:rFonts w:ascii="Arial" w:eastAsia="Verdana" w:hAnsi="Arial" w:cs="Arial"/>
          <w:sz w:val="12"/>
          <w:szCs w:val="12"/>
        </w:rPr>
        <w:t xml:space="preserve"> Gaceta Municipal Año 2016 Tomo XXIII Fecha de Publicación 15 de Diciembre de 2016.</w:t>
      </w:r>
    </w:p>
    <w:p w14:paraId="1B29AD74" w14:textId="77777777" w:rsidR="00D02DC1" w:rsidRPr="008418EA" w:rsidRDefault="00D02DC1" w:rsidP="00D02DC1">
      <w:pPr>
        <w:ind w:left="1077" w:right="1077"/>
        <w:jc w:val="both"/>
        <w:rPr>
          <w:rFonts w:ascii="Arial" w:eastAsia="Verdana" w:hAnsi="Arial" w:cs="Arial"/>
          <w:sz w:val="12"/>
          <w:szCs w:val="12"/>
        </w:rPr>
      </w:pPr>
    </w:p>
    <w:p w14:paraId="28EFFF8D" w14:textId="77777777" w:rsidR="00D02DC1" w:rsidRPr="008418EA" w:rsidRDefault="00D02DC1" w:rsidP="00D02DC1">
      <w:pPr>
        <w:pStyle w:val="Sinespaciado"/>
        <w:ind w:left="1077" w:right="1077"/>
        <w:jc w:val="both"/>
        <w:rPr>
          <w:rFonts w:ascii="Arial" w:hAnsi="Arial" w:cs="Arial"/>
          <w:sz w:val="12"/>
          <w:szCs w:val="12"/>
          <w:lang w:val="es-ES_tradnl"/>
        </w:rPr>
      </w:pPr>
    </w:p>
    <w:p w14:paraId="1A2B97D8" w14:textId="77777777" w:rsidR="00D02DC1" w:rsidRPr="008418EA" w:rsidRDefault="00D02DC1" w:rsidP="00D02DC1">
      <w:pPr>
        <w:spacing w:after="240"/>
        <w:ind w:left="1077" w:right="1077"/>
        <w:jc w:val="both"/>
        <w:rPr>
          <w:rFonts w:ascii="Arial" w:hAnsi="Arial" w:cs="Arial"/>
          <w:b/>
          <w:sz w:val="12"/>
          <w:szCs w:val="12"/>
          <w:lang w:val="es-ES_tradnl"/>
        </w:rPr>
      </w:pPr>
      <w:r w:rsidRPr="008418EA">
        <w:rPr>
          <w:rFonts w:ascii="Arial" w:hAnsi="Arial" w:cs="Arial"/>
          <w:sz w:val="12"/>
          <w:szCs w:val="12"/>
        </w:rPr>
        <w:t xml:space="preserve">Acuerdo número 1086- </w:t>
      </w:r>
      <w:r w:rsidRPr="008418EA">
        <w:rPr>
          <w:rFonts w:ascii="Arial" w:eastAsia="Arial Unicode MS" w:hAnsi="Arial" w:cs="Arial"/>
          <w:b/>
          <w:sz w:val="12"/>
          <w:szCs w:val="12"/>
        </w:rPr>
        <w:t>adicionar varias fracciones al artículo 4 mismas que se recorren de acuerdo al orden alfabético; se adiciona los artículos 73 BIS, 73 TER, 73 QUARTER; se reforma el artículo 79 y 88; se adiciona el artículo 88 BIS; se reforma el artículo 89; se adiciona el artículo 89 BIS; se reforma el artículo 91; y se adicionan los artículos 91 BIS, 91 TER, y 91 QUARTER</w:t>
      </w:r>
      <w:r w:rsidRPr="008418EA">
        <w:rPr>
          <w:rFonts w:ascii="Arial" w:eastAsia="Arial Unicode MS" w:hAnsi="Arial" w:cs="Arial"/>
          <w:sz w:val="12"/>
          <w:szCs w:val="12"/>
        </w:rPr>
        <w:t xml:space="preserve"> al Reglamento Municipal de Equilibrio Ecológico y la Protección al Medio Ambiente de San Pedro Tlaquepaque. Aprobado en Sesión de Ayuntamiento 11 de abril de 2019. Gaceta Municipal Tomo IX, Año 2019, Fecha de publicación 07 de junio de 2019. Entrada en vigor al día siguiente de su publicación.</w:t>
      </w:r>
    </w:p>
    <w:p w14:paraId="156D0839" w14:textId="77777777" w:rsidR="00D02DC1" w:rsidRPr="008418EA" w:rsidRDefault="00D02DC1" w:rsidP="00D02DC1">
      <w:pPr>
        <w:ind w:left="1077" w:right="1077"/>
        <w:jc w:val="both"/>
        <w:rPr>
          <w:rFonts w:ascii="Arial" w:hAnsi="Arial" w:cs="Arial"/>
          <w:bCs/>
          <w:sz w:val="12"/>
          <w:szCs w:val="12"/>
          <w:bdr w:val="none" w:sz="0" w:space="0" w:color="auto" w:frame="1"/>
        </w:rPr>
      </w:pPr>
      <w:r w:rsidRPr="008418EA">
        <w:rPr>
          <w:rFonts w:ascii="Arial" w:hAnsi="Arial" w:cs="Arial"/>
          <w:b/>
          <w:sz w:val="12"/>
          <w:szCs w:val="12"/>
          <w:lang w:val="es-ES_tradnl"/>
        </w:rPr>
        <w:t xml:space="preserve">Acuerdo número 1260/2019 </w:t>
      </w:r>
      <w:r w:rsidRPr="008418EA">
        <w:rPr>
          <w:rFonts w:ascii="Arial" w:hAnsi="Arial" w:cs="Arial"/>
          <w:bCs/>
          <w:sz w:val="12"/>
          <w:szCs w:val="12"/>
          <w:bdr w:val="none" w:sz="0" w:space="0" w:color="auto" w:frame="1"/>
        </w:rPr>
        <w:t>aprueba adicionar y reformar las fracciones XXV y LXIV, recorriéndose las subsecuentes, al artículo 4 del Reglamento Municipal del Equilibrio Ecológico y la Protección al Ambiente de San Pedro Tlaquepaque, reformar la fracción LXII (anterior LX) aprueba reformar el nombre del Capítulo III, y adicionar los artículos 6 bis, 6 ter, 6 quater, 6 quinquies, 6 sexies, 6 septies, 6 octies, 6 nonies, 6 decies, 6 undecies, 6 duodecies, 6 terdecies y 6 quáterdecies del Reglamento Municipal del Equilibrio Ecológico y la Protección al Ambiente de San Pedro Tlaquepaque, así como los siguientes:</w:t>
      </w:r>
    </w:p>
    <w:p w14:paraId="12E12284" w14:textId="77777777" w:rsidR="00D02DC1" w:rsidRPr="008418EA" w:rsidRDefault="00D02DC1" w:rsidP="00D02DC1">
      <w:pPr>
        <w:ind w:left="1077" w:right="1077"/>
        <w:jc w:val="both"/>
        <w:rPr>
          <w:rFonts w:ascii="Arial" w:hAnsi="Arial" w:cs="Arial"/>
          <w:bCs/>
          <w:sz w:val="12"/>
          <w:szCs w:val="12"/>
          <w:bdr w:val="none" w:sz="0" w:space="0" w:color="auto" w:frame="1"/>
        </w:rPr>
      </w:pPr>
    </w:p>
    <w:p w14:paraId="61F5D115" w14:textId="77777777" w:rsidR="00D02DC1" w:rsidRPr="008418EA" w:rsidRDefault="00D02DC1" w:rsidP="00D02DC1">
      <w:pPr>
        <w:spacing w:line="360" w:lineRule="auto"/>
        <w:ind w:left="1077" w:right="1077"/>
        <w:jc w:val="center"/>
        <w:textAlignment w:val="baseline"/>
        <w:rPr>
          <w:rFonts w:ascii="Arial" w:hAnsi="Arial" w:cs="Arial"/>
          <w:b/>
          <w:bCs/>
          <w:sz w:val="12"/>
          <w:szCs w:val="12"/>
          <w:bdr w:val="none" w:sz="0" w:space="0" w:color="auto" w:frame="1"/>
        </w:rPr>
      </w:pPr>
      <w:r w:rsidRPr="008418EA">
        <w:rPr>
          <w:rFonts w:ascii="Arial" w:hAnsi="Arial" w:cs="Arial"/>
          <w:b/>
          <w:bCs/>
          <w:sz w:val="12"/>
          <w:szCs w:val="12"/>
          <w:bdr w:val="none" w:sz="0" w:space="0" w:color="auto" w:frame="1"/>
        </w:rPr>
        <w:t>TRANSITORIOS</w:t>
      </w:r>
    </w:p>
    <w:p w14:paraId="2E62F623" w14:textId="77777777" w:rsidR="00D02DC1" w:rsidRPr="008418EA" w:rsidRDefault="00D02DC1" w:rsidP="00D02DC1">
      <w:pPr>
        <w:spacing w:line="360" w:lineRule="auto"/>
        <w:ind w:left="1077" w:right="1077"/>
        <w:jc w:val="both"/>
        <w:textAlignment w:val="baseline"/>
        <w:rPr>
          <w:rFonts w:ascii="Arial" w:hAnsi="Arial" w:cs="Arial"/>
          <w:bCs/>
          <w:sz w:val="12"/>
          <w:szCs w:val="12"/>
          <w:bdr w:val="none" w:sz="0" w:space="0" w:color="auto" w:frame="1"/>
        </w:rPr>
      </w:pPr>
      <w:r w:rsidRPr="008418EA">
        <w:rPr>
          <w:rFonts w:ascii="Arial" w:hAnsi="Arial" w:cs="Arial"/>
          <w:bCs/>
          <w:sz w:val="12"/>
          <w:szCs w:val="12"/>
          <w:bdr w:val="none" w:sz="0" w:space="0" w:color="auto" w:frame="1"/>
        </w:rPr>
        <w:t>PRIMERO. La presente reforma entrará en vigor al día siguiente de su publicación en la Gaceta Municipal del Ayuntamiento de San Pedro Tlaquepaque.</w:t>
      </w:r>
    </w:p>
    <w:p w14:paraId="25895896" w14:textId="77777777" w:rsidR="00D02DC1" w:rsidRPr="008418EA" w:rsidRDefault="00D02DC1" w:rsidP="00D02DC1">
      <w:pPr>
        <w:spacing w:line="360" w:lineRule="auto"/>
        <w:ind w:left="1077" w:right="1077"/>
        <w:jc w:val="both"/>
        <w:textAlignment w:val="baseline"/>
        <w:rPr>
          <w:rFonts w:ascii="Arial" w:hAnsi="Arial" w:cs="Arial"/>
          <w:bCs/>
          <w:sz w:val="12"/>
          <w:szCs w:val="12"/>
          <w:bdr w:val="none" w:sz="0" w:space="0" w:color="auto" w:frame="1"/>
        </w:rPr>
      </w:pPr>
      <w:r w:rsidRPr="008418EA">
        <w:rPr>
          <w:rFonts w:ascii="Arial" w:hAnsi="Arial" w:cs="Arial"/>
          <w:bCs/>
          <w:sz w:val="12"/>
          <w:szCs w:val="12"/>
          <w:bdr w:val="none" w:sz="0" w:space="0" w:color="auto" w:frame="1"/>
        </w:rPr>
        <w:t>SEGUNDO. Se derogan todas las disposiciones municipales que se opongan a la presente reforma.</w:t>
      </w:r>
    </w:p>
    <w:p w14:paraId="21182AFE" w14:textId="77777777" w:rsidR="00D02DC1" w:rsidRPr="008418EA" w:rsidRDefault="00D02DC1" w:rsidP="00D02DC1">
      <w:pPr>
        <w:spacing w:line="360" w:lineRule="auto"/>
        <w:ind w:left="1077" w:right="1077"/>
        <w:jc w:val="both"/>
        <w:textAlignment w:val="baseline"/>
        <w:rPr>
          <w:rFonts w:ascii="Arial" w:hAnsi="Arial" w:cs="Arial"/>
          <w:bCs/>
          <w:sz w:val="12"/>
          <w:szCs w:val="12"/>
          <w:bdr w:val="none" w:sz="0" w:space="0" w:color="auto" w:frame="1"/>
        </w:rPr>
      </w:pPr>
      <w:r w:rsidRPr="008418EA">
        <w:rPr>
          <w:rFonts w:ascii="Arial" w:hAnsi="Arial" w:cs="Arial"/>
          <w:bCs/>
          <w:sz w:val="12"/>
          <w:szCs w:val="12"/>
          <w:bdr w:val="none" w:sz="0" w:space="0" w:color="auto" w:frame="1"/>
        </w:rPr>
        <w:t xml:space="preserve">TERCERO. La Comisión Edilicia de </w:t>
      </w:r>
      <w:r w:rsidRPr="008418EA">
        <w:rPr>
          <w:rFonts w:ascii="Arial" w:hAnsi="Arial" w:cs="Arial"/>
          <w:sz w:val="12"/>
          <w:szCs w:val="12"/>
        </w:rPr>
        <w:t>Medio Ambiente realizará las acciones necesarias para la emisión de la</w:t>
      </w:r>
      <w:r w:rsidRPr="008418EA">
        <w:rPr>
          <w:rFonts w:ascii="Arial" w:hAnsi="Arial" w:cs="Arial"/>
          <w:b/>
          <w:sz w:val="12"/>
          <w:szCs w:val="12"/>
        </w:rPr>
        <w:t xml:space="preserve"> </w:t>
      </w:r>
      <w:r w:rsidRPr="008418EA">
        <w:rPr>
          <w:rFonts w:ascii="Arial" w:hAnsi="Arial" w:cs="Arial"/>
          <w:bCs/>
          <w:sz w:val="12"/>
          <w:szCs w:val="12"/>
          <w:bdr w:val="none" w:sz="0" w:space="0" w:color="auto" w:frame="1"/>
        </w:rPr>
        <w:t>convocatoria para integrar el Consejo de Vigilancia dentro de los sesenta días posteriores a la entrada en vigor de la presente reforma.</w:t>
      </w:r>
    </w:p>
    <w:p w14:paraId="3736041A" w14:textId="77777777" w:rsidR="00D02DC1" w:rsidRPr="008418EA" w:rsidRDefault="00D02DC1" w:rsidP="00D02DC1">
      <w:pPr>
        <w:spacing w:line="360" w:lineRule="auto"/>
        <w:ind w:left="1077" w:right="1077"/>
        <w:jc w:val="both"/>
        <w:textAlignment w:val="baseline"/>
        <w:rPr>
          <w:rFonts w:ascii="Arial" w:hAnsi="Arial" w:cs="Arial"/>
          <w:bCs/>
          <w:sz w:val="12"/>
          <w:szCs w:val="12"/>
          <w:bdr w:val="none" w:sz="0" w:space="0" w:color="auto" w:frame="1"/>
        </w:rPr>
      </w:pPr>
      <w:r w:rsidRPr="008418EA">
        <w:rPr>
          <w:rFonts w:ascii="Arial" w:hAnsi="Arial" w:cs="Arial"/>
          <w:bCs/>
          <w:sz w:val="12"/>
          <w:szCs w:val="12"/>
          <w:bdr w:val="none" w:sz="0" w:space="0" w:color="auto" w:frame="1"/>
        </w:rPr>
        <w:t>CUARTO. El Consejo de Vigilancia del SIGA, deberá instalarse dentro de los 90 días posteriores a la publicación de la presente reforma en la Gaceta Municipal del Ayuntamiento de San Pedro Tlaquepaque.</w:t>
      </w:r>
    </w:p>
    <w:p w14:paraId="2E482B45" w14:textId="77777777" w:rsidR="00D02DC1" w:rsidRPr="008418EA" w:rsidRDefault="00D02DC1" w:rsidP="00D02DC1">
      <w:pPr>
        <w:spacing w:line="360" w:lineRule="auto"/>
        <w:ind w:left="1077" w:right="1077"/>
        <w:jc w:val="both"/>
        <w:textAlignment w:val="baseline"/>
        <w:rPr>
          <w:rFonts w:ascii="Arial" w:hAnsi="Arial" w:cs="Arial"/>
          <w:bCs/>
          <w:sz w:val="12"/>
          <w:szCs w:val="12"/>
          <w:bdr w:val="none" w:sz="0" w:space="0" w:color="auto" w:frame="1"/>
        </w:rPr>
      </w:pPr>
      <w:r w:rsidRPr="008418EA">
        <w:rPr>
          <w:rFonts w:ascii="Arial" w:hAnsi="Arial" w:cs="Arial"/>
          <w:bCs/>
          <w:sz w:val="12"/>
          <w:szCs w:val="12"/>
          <w:bdr w:val="none" w:sz="0" w:space="0" w:color="auto" w:frame="1"/>
        </w:rPr>
        <w:t xml:space="preserve">QUINTO. El Consejo de Vigilancia del SIGA deberá presentar a la Comisión Edilicia de </w:t>
      </w:r>
      <w:r w:rsidRPr="008418EA">
        <w:rPr>
          <w:rFonts w:ascii="Arial" w:hAnsi="Arial" w:cs="Arial"/>
          <w:sz w:val="12"/>
          <w:szCs w:val="12"/>
        </w:rPr>
        <w:t>Medio Ambiente el primer proyecto de</w:t>
      </w:r>
      <w:r w:rsidRPr="008418EA">
        <w:rPr>
          <w:rFonts w:ascii="Arial" w:hAnsi="Arial" w:cs="Arial"/>
          <w:b/>
          <w:sz w:val="12"/>
          <w:szCs w:val="12"/>
        </w:rPr>
        <w:t xml:space="preserve"> </w:t>
      </w:r>
      <w:r w:rsidRPr="008418EA">
        <w:rPr>
          <w:rFonts w:ascii="Arial" w:hAnsi="Arial" w:cs="Arial"/>
          <w:bCs/>
          <w:sz w:val="12"/>
          <w:szCs w:val="12"/>
          <w:bdr w:val="none" w:sz="0" w:space="0" w:color="auto" w:frame="1"/>
        </w:rPr>
        <w:t>Sistema de Gestión Ambiental Municipal dentro de los noventa días posteriores a su instalación.</w:t>
      </w:r>
    </w:p>
    <w:p w14:paraId="21B0B708" w14:textId="77777777" w:rsidR="00D02DC1" w:rsidRPr="008418EA" w:rsidRDefault="00D02DC1" w:rsidP="00D02DC1">
      <w:pPr>
        <w:spacing w:line="360" w:lineRule="auto"/>
        <w:ind w:left="1077" w:right="1077"/>
        <w:jc w:val="both"/>
        <w:textAlignment w:val="baseline"/>
        <w:rPr>
          <w:rFonts w:ascii="Arial" w:hAnsi="Arial" w:cs="Arial"/>
          <w:bCs/>
          <w:sz w:val="12"/>
          <w:szCs w:val="12"/>
          <w:bdr w:val="none" w:sz="0" w:space="0" w:color="auto" w:frame="1"/>
        </w:rPr>
      </w:pPr>
      <w:r w:rsidRPr="008418EA">
        <w:rPr>
          <w:rFonts w:ascii="Arial" w:hAnsi="Arial" w:cs="Arial"/>
          <w:b/>
          <w:bCs/>
          <w:sz w:val="12"/>
          <w:szCs w:val="12"/>
          <w:u w:val="single"/>
          <w:bdr w:val="none" w:sz="0" w:space="0" w:color="auto" w:frame="1"/>
        </w:rPr>
        <w:t>QUINTO</w:t>
      </w:r>
      <w:r w:rsidRPr="008418EA">
        <w:rPr>
          <w:rFonts w:ascii="Arial" w:hAnsi="Arial" w:cs="Arial"/>
          <w:b/>
          <w:bCs/>
          <w:sz w:val="12"/>
          <w:szCs w:val="12"/>
          <w:bdr w:val="none" w:sz="0" w:space="0" w:color="auto" w:frame="1"/>
        </w:rPr>
        <w:t>.</w:t>
      </w:r>
      <w:r w:rsidRPr="008418EA">
        <w:rPr>
          <w:rFonts w:ascii="Arial" w:hAnsi="Arial" w:cs="Arial"/>
          <w:bCs/>
          <w:sz w:val="12"/>
          <w:szCs w:val="12"/>
          <w:bdr w:val="none" w:sz="0" w:space="0" w:color="auto" w:frame="1"/>
        </w:rPr>
        <w:t xml:space="preserve"> Se instruye a la Dirección de Procesos e Informática y a la Coordinación de Comunicación Social y Análisis Estratégico para que en coordinación realicen las acciones necesarias para la creación de la plataforma electrónica conforme a las metas y objetivos cualitativos y cuantitativos establecidos en el proyecto de Sistema de Gestión Ambiental Municipal aprobado por el pleno.</w:t>
      </w:r>
    </w:p>
    <w:p w14:paraId="136A73E4" w14:textId="77777777" w:rsidR="00D02DC1" w:rsidRPr="008418EA" w:rsidRDefault="00D02DC1" w:rsidP="00D02DC1">
      <w:pPr>
        <w:spacing w:line="360" w:lineRule="auto"/>
        <w:ind w:left="1077" w:right="1077"/>
        <w:jc w:val="both"/>
        <w:textAlignment w:val="baseline"/>
        <w:rPr>
          <w:rFonts w:ascii="Arial" w:hAnsi="Arial" w:cs="Arial"/>
          <w:b/>
          <w:sz w:val="12"/>
          <w:szCs w:val="12"/>
          <w:lang w:val="es-ES_tradnl"/>
        </w:rPr>
      </w:pPr>
    </w:p>
    <w:p w14:paraId="75ECBE54" w14:textId="77777777" w:rsidR="00D02DC1" w:rsidRPr="008418EA" w:rsidRDefault="00D02DC1" w:rsidP="00D02DC1">
      <w:pPr>
        <w:spacing w:line="360" w:lineRule="auto"/>
        <w:ind w:left="1077" w:right="1077"/>
        <w:jc w:val="both"/>
        <w:textAlignment w:val="baseline"/>
        <w:rPr>
          <w:rFonts w:ascii="Arial" w:hAnsi="Arial" w:cs="Arial"/>
          <w:b/>
          <w:bCs/>
          <w:sz w:val="12"/>
          <w:szCs w:val="12"/>
          <w:bdr w:val="none" w:sz="0" w:space="0" w:color="auto" w:frame="1"/>
        </w:rPr>
      </w:pPr>
      <w:r w:rsidRPr="008418EA">
        <w:rPr>
          <w:rFonts w:ascii="Arial" w:hAnsi="Arial" w:cs="Arial"/>
          <w:b/>
          <w:sz w:val="12"/>
          <w:szCs w:val="12"/>
          <w:lang w:val="es-ES_tradnl"/>
        </w:rPr>
        <w:t xml:space="preserve">Gaceta Municipal Tomo XIX, Año 2020 f   echa de publicación 13 de enero de 2020. Entra en vigor al </w:t>
      </w:r>
      <w:r w:rsidRPr="008418EA">
        <w:rPr>
          <w:rFonts w:ascii="Arial" w:hAnsi="Arial" w:cs="Arial"/>
          <w:b/>
          <w:bCs/>
          <w:sz w:val="12"/>
          <w:szCs w:val="12"/>
          <w:bdr w:val="none" w:sz="0" w:space="0" w:color="auto" w:frame="1"/>
        </w:rPr>
        <w:t>día siguiente de su publicación en la Gaceta Municipal del Ayuntamiento de San Pedro Tlaquepaque.</w:t>
      </w:r>
    </w:p>
    <w:p w14:paraId="164E87D1" w14:textId="77777777" w:rsidR="00D02DC1" w:rsidRPr="008418EA" w:rsidRDefault="00D02DC1" w:rsidP="00D02DC1">
      <w:pPr>
        <w:ind w:left="1077" w:right="1077"/>
        <w:jc w:val="both"/>
        <w:rPr>
          <w:rFonts w:ascii="Arial" w:hAnsi="Arial" w:cs="Arial"/>
          <w:b/>
          <w:sz w:val="12"/>
          <w:szCs w:val="12"/>
          <w:lang w:val="es-ES_tradnl"/>
        </w:rPr>
      </w:pPr>
    </w:p>
    <w:p w14:paraId="5DBD1499" w14:textId="77777777" w:rsidR="00D02DC1" w:rsidRPr="008418EA" w:rsidRDefault="00D02DC1" w:rsidP="00D02DC1">
      <w:pPr>
        <w:ind w:left="1077" w:right="1077"/>
        <w:jc w:val="both"/>
        <w:rPr>
          <w:rFonts w:ascii="Arial" w:hAnsi="Arial" w:cs="Arial"/>
          <w:b/>
          <w:sz w:val="12"/>
          <w:szCs w:val="12"/>
          <w:lang w:val="es-ES_tradnl"/>
        </w:rPr>
      </w:pPr>
      <w:r w:rsidRPr="008418EA">
        <w:rPr>
          <w:rFonts w:ascii="Arial" w:hAnsi="Arial" w:cs="Arial"/>
          <w:b/>
          <w:sz w:val="12"/>
          <w:szCs w:val="12"/>
          <w:lang w:val="es-ES_tradnl"/>
        </w:rPr>
        <w:t xml:space="preserve">Acuerdo número 1482/2020 </w:t>
      </w:r>
      <w:r w:rsidRPr="008418EA">
        <w:rPr>
          <w:rFonts w:ascii="Arial" w:hAnsi="Arial" w:cs="Arial"/>
          <w:sz w:val="12"/>
          <w:szCs w:val="12"/>
          <w:lang w:val="es-ES_tradnl"/>
        </w:rPr>
        <w:t xml:space="preserve">aprobado en Sesión del Ayuntamiento de fecha </w:t>
      </w:r>
      <w:r w:rsidRPr="008418EA">
        <w:rPr>
          <w:rFonts w:ascii="Arial" w:hAnsi="Arial" w:cs="Arial"/>
          <w:b/>
          <w:sz w:val="12"/>
          <w:szCs w:val="12"/>
          <w:lang w:val="es-ES_tradnl"/>
        </w:rPr>
        <w:t xml:space="preserve">30 de </w:t>
      </w:r>
      <w:r w:rsidRPr="008418EA">
        <w:rPr>
          <w:rFonts w:ascii="Arial" w:hAnsi="Arial" w:cs="Arial"/>
          <w:sz w:val="12"/>
          <w:szCs w:val="12"/>
          <w:lang w:val="es-ES_tradnl"/>
        </w:rPr>
        <w:t xml:space="preserve">septiembre de 2020 se aprueban la adhesión de las fracciones correspondientes al </w:t>
      </w:r>
      <w:r w:rsidRPr="008418EA">
        <w:rPr>
          <w:rFonts w:ascii="Arial" w:hAnsi="Arial" w:cs="Arial"/>
          <w:b/>
          <w:sz w:val="12"/>
          <w:szCs w:val="12"/>
          <w:lang w:val="es-ES_tradnl"/>
        </w:rPr>
        <w:t>artículo 4 así como el artículo 69 bis y fracción I del artículo 86, además de los artículos transitorios del Reglamento Municipal de Equilibrio Ecológico y la Protección al Medio Ambiente de San Pedro Tlaquepaque</w:t>
      </w:r>
      <w:r w:rsidRPr="008418EA">
        <w:rPr>
          <w:rFonts w:ascii="Arial" w:hAnsi="Arial" w:cs="Arial"/>
          <w:sz w:val="12"/>
          <w:szCs w:val="12"/>
          <w:lang w:val="es-ES_tradnl"/>
        </w:rPr>
        <w:t xml:space="preserve">. </w:t>
      </w:r>
      <w:r w:rsidRPr="008418EA">
        <w:rPr>
          <w:rFonts w:ascii="Arial" w:hAnsi="Arial" w:cs="Arial"/>
          <w:b/>
          <w:sz w:val="12"/>
          <w:szCs w:val="12"/>
          <w:lang w:val="es-ES_tradnl"/>
        </w:rPr>
        <w:t>Gaceta Municipal Tomo XXXIII, Año 2020 Fecha de publicación 24 de noviembre de 2020.</w:t>
      </w:r>
    </w:p>
    <w:p w14:paraId="39CC09D9" w14:textId="77777777" w:rsidR="00D02DC1" w:rsidRPr="008418EA" w:rsidRDefault="00D02DC1" w:rsidP="00D02DC1">
      <w:pPr>
        <w:ind w:left="1077" w:right="1077"/>
        <w:jc w:val="both"/>
        <w:rPr>
          <w:rFonts w:ascii="Arial" w:hAnsi="Arial" w:cs="Arial"/>
          <w:sz w:val="12"/>
          <w:szCs w:val="12"/>
          <w:lang w:val="es-ES_tradnl"/>
        </w:rPr>
      </w:pPr>
    </w:p>
    <w:p w14:paraId="63A2A29F" w14:textId="77777777" w:rsidR="00D02DC1" w:rsidRPr="008418EA" w:rsidRDefault="00D02DC1" w:rsidP="00D02DC1">
      <w:pPr>
        <w:ind w:right="51"/>
        <w:jc w:val="both"/>
        <w:rPr>
          <w:rFonts w:ascii="Arial" w:hAnsi="Arial" w:cs="Arial"/>
          <w:sz w:val="12"/>
          <w:szCs w:val="12"/>
          <w:lang w:val="es-ES_tradnl"/>
        </w:rPr>
      </w:pPr>
    </w:p>
    <w:tbl>
      <w:tblPr>
        <w:tblStyle w:val="Tablaconcuadrcula1"/>
        <w:tblW w:w="0" w:type="auto"/>
        <w:tblInd w:w="-176" w:type="dxa"/>
        <w:tblLook w:val="04A0" w:firstRow="1" w:lastRow="0" w:firstColumn="1" w:lastColumn="0" w:noHBand="0" w:noVBand="1"/>
      </w:tblPr>
      <w:tblGrid>
        <w:gridCol w:w="9402"/>
      </w:tblGrid>
      <w:tr w:rsidR="00D02DC1" w:rsidRPr="008418EA" w14:paraId="5DB90AC5" w14:textId="77777777" w:rsidTr="00011DB7">
        <w:tc>
          <w:tcPr>
            <w:tcW w:w="9782" w:type="dxa"/>
          </w:tcPr>
          <w:p w14:paraId="714590F7" w14:textId="77777777" w:rsidR="00D02DC1" w:rsidRPr="008418EA" w:rsidRDefault="00D02DC1" w:rsidP="00011DB7">
            <w:pPr>
              <w:spacing w:line="276" w:lineRule="auto"/>
              <w:jc w:val="center"/>
              <w:rPr>
                <w:rFonts w:ascii="Arial" w:eastAsia="Calibri" w:hAnsi="Arial" w:cs="Arial"/>
                <w:sz w:val="16"/>
                <w:szCs w:val="16"/>
              </w:rPr>
            </w:pPr>
            <w:r w:rsidRPr="008418EA">
              <w:rPr>
                <w:rFonts w:ascii="Arial" w:eastAsia="Calibri" w:hAnsi="Arial" w:cs="Arial"/>
                <w:sz w:val="16"/>
                <w:szCs w:val="16"/>
              </w:rPr>
              <w:t>TRANSITORIOS</w:t>
            </w:r>
          </w:p>
          <w:p w14:paraId="14D74074" w14:textId="77777777" w:rsidR="00D02DC1" w:rsidRPr="008418EA" w:rsidRDefault="00D02DC1" w:rsidP="00011DB7">
            <w:pPr>
              <w:spacing w:line="276" w:lineRule="auto"/>
              <w:jc w:val="both"/>
              <w:rPr>
                <w:rFonts w:ascii="Arial" w:eastAsia="Calibri" w:hAnsi="Arial" w:cs="Arial"/>
                <w:sz w:val="16"/>
                <w:szCs w:val="16"/>
              </w:rPr>
            </w:pPr>
          </w:p>
          <w:p w14:paraId="20D06B33"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 xml:space="preserve">PRIMERO. </w:t>
            </w:r>
            <w:r w:rsidRPr="008418EA">
              <w:rPr>
                <w:rFonts w:ascii="Arial" w:eastAsia="Calibri" w:hAnsi="Arial" w:cs="Arial"/>
                <w:sz w:val="12"/>
                <w:szCs w:val="12"/>
              </w:rPr>
              <w:t xml:space="preserve">La presente reforma aprobada entrara en vigor al día siguiente de su publicación en la Gaceta Municipal de San Pedro Tlaquepaque. </w:t>
            </w:r>
          </w:p>
          <w:p w14:paraId="76AD3AD2"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sz w:val="12"/>
                <w:szCs w:val="12"/>
              </w:rPr>
              <w:t xml:space="preserve"> </w:t>
            </w:r>
          </w:p>
          <w:p w14:paraId="6EB68C70"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SEGUNDO</w:t>
            </w:r>
            <w:r w:rsidRPr="008418EA">
              <w:rPr>
                <w:rFonts w:ascii="Arial" w:eastAsia="Calibri" w:hAnsi="Arial" w:cs="Arial"/>
                <w:sz w:val="12"/>
                <w:szCs w:val="12"/>
              </w:rPr>
              <w:t>. Los productores de bolsas de plástico para acarreo deberán transitar sus procesos de producción conforme la gradualidad del material reciclado a emplear en la producción, conforme la tabla 1 inserta en el punto 4.1.3.1. Bolsas con contenido de material reciclado y el punto 4.1.3.2. Bolsas con contenido de Material biodegradable, ambos de la norma 010/2019.</w:t>
            </w:r>
          </w:p>
          <w:tbl>
            <w:tblPr>
              <w:tblStyle w:val="Tablaconcuadrcula1"/>
              <w:tblW w:w="0" w:type="auto"/>
              <w:tblLook w:val="04A0" w:firstRow="1" w:lastRow="0" w:firstColumn="1" w:lastColumn="0" w:noHBand="0" w:noVBand="1"/>
            </w:tblPr>
            <w:tblGrid>
              <w:gridCol w:w="9176"/>
            </w:tblGrid>
            <w:tr w:rsidR="00D02DC1" w:rsidRPr="008418EA" w14:paraId="656A6A9B" w14:textId="77777777" w:rsidTr="00011DB7">
              <w:trPr>
                <w:trHeight w:val="1483"/>
              </w:trPr>
              <w:tc>
                <w:tcPr>
                  <w:tcW w:w="9551" w:type="dxa"/>
                </w:tcPr>
                <w:p w14:paraId="6C369228"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Tabla 1. Gradualidad del material reciclado a emplear en la producción de bolsas de plástico para acarreo. Los porcentajes indicados son respecto al total de material que compone la bolsa.</w:t>
                  </w:r>
                </w:p>
                <w:p w14:paraId="0491F0E9" w14:textId="77777777" w:rsidR="00D02DC1" w:rsidRPr="008418EA" w:rsidRDefault="00D02DC1" w:rsidP="00011DB7">
                  <w:pPr>
                    <w:jc w:val="both"/>
                    <w:rPr>
                      <w:rFonts w:ascii="Arial" w:eastAsia="Calibri" w:hAnsi="Arial" w:cs="Arial"/>
                      <w:sz w:val="12"/>
                      <w:szCs w:val="12"/>
                    </w:rPr>
                  </w:pPr>
                </w:p>
                <w:tbl>
                  <w:tblPr>
                    <w:tblStyle w:val="Tablaconcuadrcula1"/>
                    <w:tblW w:w="0" w:type="auto"/>
                    <w:tblLook w:val="04A0" w:firstRow="1" w:lastRow="0" w:firstColumn="1" w:lastColumn="0" w:noHBand="0" w:noVBand="1"/>
                  </w:tblPr>
                  <w:tblGrid>
                    <w:gridCol w:w="2229"/>
                    <w:gridCol w:w="2242"/>
                    <w:gridCol w:w="2243"/>
                    <w:gridCol w:w="2236"/>
                  </w:tblGrid>
                  <w:tr w:rsidR="00D02DC1" w:rsidRPr="008418EA" w14:paraId="1A5CB60C" w14:textId="77777777" w:rsidTr="00011DB7">
                    <w:tc>
                      <w:tcPr>
                        <w:tcW w:w="2330" w:type="dxa"/>
                      </w:tcPr>
                      <w:p w14:paraId="6DD3CF2B"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Periodo posterior a la entrada en vigor de la Norma</w:t>
                        </w:r>
                      </w:p>
                    </w:tc>
                    <w:tc>
                      <w:tcPr>
                        <w:tcW w:w="2330" w:type="dxa"/>
                      </w:tcPr>
                      <w:p w14:paraId="71BF8B1F"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Porcentaje de material reciclado posindustrial</w:t>
                        </w:r>
                      </w:p>
                    </w:tc>
                    <w:tc>
                      <w:tcPr>
                        <w:tcW w:w="2330" w:type="dxa"/>
                      </w:tcPr>
                      <w:p w14:paraId="5C4910AE"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Porcentaje mínimo de material reciclado posconsumo</w:t>
                        </w:r>
                      </w:p>
                    </w:tc>
                    <w:tc>
                      <w:tcPr>
                        <w:tcW w:w="2330" w:type="dxa"/>
                      </w:tcPr>
                      <w:p w14:paraId="7A11DD1E"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Porcentaje mínimo requerido de material reciclado</w:t>
                        </w:r>
                      </w:p>
                    </w:tc>
                  </w:tr>
                  <w:tr w:rsidR="00D02DC1" w:rsidRPr="008418EA" w14:paraId="4569D324" w14:textId="77777777" w:rsidTr="00011DB7">
                    <w:tc>
                      <w:tcPr>
                        <w:tcW w:w="2330" w:type="dxa"/>
                      </w:tcPr>
                      <w:p w14:paraId="71C09E6F"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Primer año</w:t>
                        </w:r>
                      </w:p>
                    </w:tc>
                    <w:tc>
                      <w:tcPr>
                        <w:tcW w:w="2330" w:type="dxa"/>
                      </w:tcPr>
                      <w:p w14:paraId="058AEB62"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10%</w:t>
                        </w:r>
                      </w:p>
                    </w:tc>
                    <w:tc>
                      <w:tcPr>
                        <w:tcW w:w="2330" w:type="dxa"/>
                      </w:tcPr>
                      <w:p w14:paraId="3D74C72C"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10%</w:t>
                        </w:r>
                      </w:p>
                    </w:tc>
                    <w:tc>
                      <w:tcPr>
                        <w:tcW w:w="2330" w:type="dxa"/>
                      </w:tcPr>
                      <w:p w14:paraId="4409C225"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20%</w:t>
                        </w:r>
                      </w:p>
                    </w:tc>
                  </w:tr>
                  <w:tr w:rsidR="00D02DC1" w:rsidRPr="008418EA" w14:paraId="1A9233D2" w14:textId="77777777" w:rsidTr="00011DB7">
                    <w:tc>
                      <w:tcPr>
                        <w:tcW w:w="2330" w:type="dxa"/>
                      </w:tcPr>
                      <w:p w14:paraId="07D5F3C8"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segundo año y tercer año</w:t>
                        </w:r>
                      </w:p>
                    </w:tc>
                    <w:tc>
                      <w:tcPr>
                        <w:tcW w:w="2330" w:type="dxa"/>
                      </w:tcPr>
                      <w:p w14:paraId="35F6021E"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15%</w:t>
                        </w:r>
                      </w:p>
                    </w:tc>
                    <w:tc>
                      <w:tcPr>
                        <w:tcW w:w="2330" w:type="dxa"/>
                      </w:tcPr>
                      <w:p w14:paraId="39BC1729"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15%</w:t>
                        </w:r>
                      </w:p>
                    </w:tc>
                    <w:tc>
                      <w:tcPr>
                        <w:tcW w:w="2330" w:type="dxa"/>
                      </w:tcPr>
                      <w:p w14:paraId="7FD146B3"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30%</w:t>
                        </w:r>
                      </w:p>
                    </w:tc>
                  </w:tr>
                  <w:tr w:rsidR="00D02DC1" w:rsidRPr="008418EA" w14:paraId="6CCFB827" w14:textId="77777777" w:rsidTr="00011DB7">
                    <w:tc>
                      <w:tcPr>
                        <w:tcW w:w="2330" w:type="dxa"/>
                      </w:tcPr>
                      <w:p w14:paraId="75DABD40" w14:textId="77777777" w:rsidR="00D02DC1" w:rsidRPr="008418EA" w:rsidRDefault="00D02DC1" w:rsidP="00011DB7">
                        <w:pPr>
                          <w:jc w:val="both"/>
                          <w:rPr>
                            <w:rFonts w:ascii="Arial" w:eastAsia="Calibri" w:hAnsi="Arial" w:cs="Arial"/>
                            <w:sz w:val="12"/>
                            <w:szCs w:val="12"/>
                          </w:rPr>
                        </w:pPr>
                        <w:r w:rsidRPr="008418EA">
                          <w:rPr>
                            <w:rFonts w:ascii="Arial" w:eastAsia="Calibri" w:hAnsi="Arial" w:cs="Arial"/>
                            <w:sz w:val="12"/>
                            <w:szCs w:val="12"/>
                          </w:rPr>
                          <w:t xml:space="preserve">cuarto y quinto </w:t>
                        </w:r>
                      </w:p>
                    </w:tc>
                    <w:tc>
                      <w:tcPr>
                        <w:tcW w:w="2330" w:type="dxa"/>
                      </w:tcPr>
                      <w:p w14:paraId="639B48C4"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20%</w:t>
                        </w:r>
                      </w:p>
                    </w:tc>
                    <w:tc>
                      <w:tcPr>
                        <w:tcW w:w="2330" w:type="dxa"/>
                      </w:tcPr>
                      <w:p w14:paraId="5743859B"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20%</w:t>
                        </w:r>
                      </w:p>
                    </w:tc>
                    <w:tc>
                      <w:tcPr>
                        <w:tcW w:w="2330" w:type="dxa"/>
                      </w:tcPr>
                      <w:p w14:paraId="5469758E" w14:textId="77777777" w:rsidR="00D02DC1" w:rsidRPr="008418EA" w:rsidRDefault="00D02DC1" w:rsidP="00011DB7">
                        <w:pPr>
                          <w:jc w:val="center"/>
                          <w:rPr>
                            <w:rFonts w:ascii="Arial" w:eastAsia="Calibri" w:hAnsi="Arial" w:cs="Arial"/>
                            <w:sz w:val="12"/>
                            <w:szCs w:val="12"/>
                          </w:rPr>
                        </w:pPr>
                        <w:r w:rsidRPr="008418EA">
                          <w:rPr>
                            <w:rFonts w:ascii="Arial" w:eastAsia="Calibri" w:hAnsi="Arial" w:cs="Arial"/>
                            <w:sz w:val="12"/>
                            <w:szCs w:val="12"/>
                          </w:rPr>
                          <w:t>40%</w:t>
                        </w:r>
                      </w:p>
                    </w:tc>
                  </w:tr>
                </w:tbl>
                <w:p w14:paraId="77D89BC3" w14:textId="77777777" w:rsidR="00D02DC1" w:rsidRPr="008418EA" w:rsidRDefault="00D02DC1" w:rsidP="00011DB7">
                  <w:pPr>
                    <w:jc w:val="both"/>
                    <w:rPr>
                      <w:rFonts w:ascii="Arial" w:eastAsia="Calibri" w:hAnsi="Arial" w:cs="Arial"/>
                      <w:sz w:val="12"/>
                      <w:szCs w:val="12"/>
                    </w:rPr>
                  </w:pPr>
                </w:p>
                <w:p w14:paraId="4BDC81BF" w14:textId="77777777" w:rsidR="00D02DC1" w:rsidRPr="008418EA" w:rsidRDefault="00D02DC1" w:rsidP="00011DB7">
                  <w:pPr>
                    <w:jc w:val="both"/>
                    <w:rPr>
                      <w:rFonts w:ascii="Arial" w:eastAsia="Calibri" w:hAnsi="Arial" w:cs="Arial"/>
                      <w:sz w:val="12"/>
                      <w:szCs w:val="12"/>
                    </w:rPr>
                  </w:pPr>
                </w:p>
              </w:tc>
            </w:tr>
          </w:tbl>
          <w:p w14:paraId="3E889D91" w14:textId="77777777" w:rsidR="00D02DC1" w:rsidRPr="008418EA" w:rsidRDefault="00D02DC1" w:rsidP="00011DB7">
            <w:pPr>
              <w:spacing w:line="276" w:lineRule="auto"/>
              <w:jc w:val="both"/>
              <w:rPr>
                <w:rFonts w:ascii="Arial" w:eastAsia="Calibri" w:hAnsi="Arial" w:cs="Arial"/>
                <w:sz w:val="16"/>
                <w:szCs w:val="16"/>
              </w:rPr>
            </w:pPr>
          </w:p>
          <w:p w14:paraId="1A1194AD"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 xml:space="preserve">TERCERO. </w:t>
            </w:r>
            <w:r w:rsidRPr="008418EA">
              <w:rPr>
                <w:rFonts w:ascii="Arial" w:eastAsia="Calibri" w:hAnsi="Arial" w:cs="Arial"/>
                <w:sz w:val="12"/>
                <w:szCs w:val="12"/>
              </w:rPr>
              <w:t>Los productores de popotes de un solo uso deberán transitar sus procesos de producción para demostrar que el producto es compostable de conformidad con lo señalado por la norma 010/19, dentro de los 365 días naturales posteriores a la entrada en vigor de la norma 010/2019 conforme el punto 4.2.3.</w:t>
            </w:r>
          </w:p>
          <w:p w14:paraId="2F8171E3" w14:textId="77777777" w:rsidR="00D02DC1" w:rsidRPr="008418EA" w:rsidRDefault="00D02DC1" w:rsidP="00011DB7">
            <w:pPr>
              <w:spacing w:line="276" w:lineRule="auto"/>
              <w:jc w:val="both"/>
              <w:rPr>
                <w:rFonts w:ascii="Arial" w:eastAsia="Calibri" w:hAnsi="Arial" w:cs="Arial"/>
                <w:sz w:val="12"/>
                <w:szCs w:val="12"/>
              </w:rPr>
            </w:pPr>
          </w:p>
          <w:p w14:paraId="13FADE6B"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 xml:space="preserve">CUARTO.  </w:t>
            </w:r>
            <w:r w:rsidRPr="008418EA">
              <w:rPr>
                <w:rFonts w:ascii="Arial" w:eastAsia="Calibri" w:hAnsi="Arial" w:cs="Arial"/>
                <w:sz w:val="12"/>
                <w:szCs w:val="12"/>
              </w:rPr>
              <w:t xml:space="preserve">Dentro de los 180 días naturales siguientes a que se cumplan los plazos a que hacen referencia la tabla 1 inserta en el punto 4.1.3.1. Bolsas con contenido de material reciclado, el punto 4.1.3.2.bolsas con contenido de material biodegradable y 4.2.3 gradualidad, todos de la norma 010/2019, los comercializadores y distribuidores deberán sustituir las bolsas para acarreo y popotes, por los que sean producidos conforme a dicha norma. </w:t>
            </w:r>
          </w:p>
          <w:p w14:paraId="1A337741" w14:textId="77777777" w:rsidR="00D02DC1" w:rsidRPr="008418EA" w:rsidRDefault="00D02DC1" w:rsidP="00011DB7">
            <w:pPr>
              <w:spacing w:line="276" w:lineRule="auto"/>
              <w:jc w:val="both"/>
              <w:rPr>
                <w:rFonts w:ascii="Arial" w:eastAsia="Calibri" w:hAnsi="Arial" w:cs="Arial"/>
                <w:sz w:val="12"/>
                <w:szCs w:val="12"/>
              </w:rPr>
            </w:pPr>
          </w:p>
          <w:p w14:paraId="4372BDEC"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 xml:space="preserve">QUINTO. </w:t>
            </w:r>
            <w:r w:rsidRPr="008418EA">
              <w:rPr>
                <w:rFonts w:ascii="Arial" w:eastAsia="Calibri" w:hAnsi="Arial" w:cs="Arial"/>
                <w:sz w:val="12"/>
                <w:szCs w:val="12"/>
              </w:rPr>
              <w:t xml:space="preserve">Las sanciones en materia de comercialización y distribución de bolsas de plástico y popotes de un solo uso así como lo dispuesto en la norma 010/19, entraran en vigor al día siguiente natural al que concluya el plazo a que hace referencia el articulo cuatro transitorio de esta reforma. </w:t>
            </w:r>
          </w:p>
          <w:p w14:paraId="23ECE140" w14:textId="77777777" w:rsidR="00D02DC1" w:rsidRPr="008418EA" w:rsidRDefault="00D02DC1" w:rsidP="00011DB7">
            <w:pPr>
              <w:spacing w:line="276" w:lineRule="auto"/>
              <w:jc w:val="both"/>
              <w:rPr>
                <w:rFonts w:ascii="Arial" w:eastAsia="Calibri" w:hAnsi="Arial" w:cs="Arial"/>
                <w:sz w:val="12"/>
                <w:szCs w:val="12"/>
              </w:rPr>
            </w:pPr>
          </w:p>
          <w:p w14:paraId="518A17E9"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 xml:space="preserve">SEXTO. </w:t>
            </w:r>
            <w:r w:rsidRPr="008418EA">
              <w:rPr>
                <w:rFonts w:ascii="Arial" w:eastAsia="Calibri" w:hAnsi="Arial" w:cs="Arial"/>
                <w:sz w:val="12"/>
                <w:szCs w:val="12"/>
              </w:rPr>
              <w:t>El Municipio deberá elaborar un programa de concientización sobre el uso responsable de los plásticos de un solo uso, dirigidos a las unidades económicas en su ámbito de competencia, así como los beneficios de la reducción en consumo, la sustitución y la correcta disposición, dentro de los 90 días naturales siguientes a la entrada en vigor de esta reforma.</w:t>
            </w:r>
          </w:p>
          <w:p w14:paraId="39C4204F" w14:textId="77777777" w:rsidR="00D02DC1" w:rsidRPr="008418EA" w:rsidRDefault="00D02DC1" w:rsidP="00011DB7">
            <w:pPr>
              <w:spacing w:line="276" w:lineRule="auto"/>
              <w:jc w:val="both"/>
              <w:rPr>
                <w:rFonts w:ascii="Arial" w:eastAsia="Calibri" w:hAnsi="Arial" w:cs="Arial"/>
                <w:sz w:val="12"/>
                <w:szCs w:val="12"/>
              </w:rPr>
            </w:pPr>
          </w:p>
          <w:p w14:paraId="3418484C"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SEPTIMO.</w:t>
            </w:r>
            <w:r w:rsidRPr="008418EA">
              <w:rPr>
                <w:rFonts w:ascii="Arial" w:eastAsia="Calibri" w:hAnsi="Arial" w:cs="Arial"/>
                <w:sz w:val="12"/>
                <w:szCs w:val="12"/>
              </w:rPr>
              <w:t xml:space="preserve"> La Coordinación General de Gestión Integral de la Ciudad, a través de la Dirección de Medio Ambiente, podrá coadyuvar con las empresas dedicadas a la fabricación de bolsas de plástico o popotes biodegradables, compostables o con  contenido de material reciclado para dar a conocer unidades económicas y población en general los productos y facilitar su abasto.</w:t>
            </w:r>
          </w:p>
          <w:p w14:paraId="229A5E08" w14:textId="77777777" w:rsidR="00D02DC1" w:rsidRPr="008418EA" w:rsidRDefault="00D02DC1" w:rsidP="00011DB7">
            <w:pPr>
              <w:spacing w:line="276" w:lineRule="auto"/>
              <w:jc w:val="both"/>
              <w:rPr>
                <w:rFonts w:ascii="Arial" w:eastAsia="Calibri" w:hAnsi="Arial" w:cs="Arial"/>
                <w:sz w:val="16"/>
                <w:szCs w:val="16"/>
              </w:rPr>
            </w:pPr>
          </w:p>
          <w:p w14:paraId="17162B41" w14:textId="77777777" w:rsidR="00D02DC1" w:rsidRPr="008418EA" w:rsidRDefault="00D02DC1" w:rsidP="00011DB7">
            <w:pPr>
              <w:spacing w:line="276" w:lineRule="auto"/>
              <w:jc w:val="both"/>
              <w:rPr>
                <w:rFonts w:ascii="Arial" w:eastAsia="Calibri" w:hAnsi="Arial" w:cs="Arial"/>
                <w:sz w:val="12"/>
                <w:szCs w:val="12"/>
              </w:rPr>
            </w:pPr>
            <w:r w:rsidRPr="008418EA">
              <w:rPr>
                <w:rFonts w:ascii="Arial" w:eastAsia="Calibri" w:hAnsi="Arial" w:cs="Arial"/>
                <w:b/>
                <w:sz w:val="12"/>
                <w:szCs w:val="12"/>
              </w:rPr>
              <w:t xml:space="preserve">OCTAVO. </w:t>
            </w:r>
            <w:r w:rsidRPr="008418EA">
              <w:rPr>
                <w:rFonts w:ascii="Arial" w:eastAsia="Calibri" w:hAnsi="Arial" w:cs="Arial"/>
                <w:sz w:val="12"/>
                <w:szCs w:val="12"/>
              </w:rPr>
              <w:t>El Ayuntamiento deberá contemplar las sanciones económicas en materia de comercialización y distribución de bolsas de plástico y popotes de un solo uso, así como lo dispuesto en la norma 010/19 para ser incluidas en la Ley de Ingresos para el Ejercicio Fiscal 2021 y aplicables a partir del mes de mayo de 2021.</w:t>
            </w:r>
          </w:p>
          <w:p w14:paraId="488627FE" w14:textId="77777777" w:rsidR="00D02DC1" w:rsidRPr="008418EA" w:rsidRDefault="00D02DC1" w:rsidP="00011DB7">
            <w:pPr>
              <w:jc w:val="both"/>
              <w:rPr>
                <w:rFonts w:ascii="Arial" w:eastAsia="Calibri" w:hAnsi="Arial" w:cs="Arial"/>
                <w:i/>
                <w:sz w:val="16"/>
                <w:szCs w:val="16"/>
              </w:rPr>
            </w:pPr>
          </w:p>
        </w:tc>
      </w:tr>
    </w:tbl>
    <w:p w14:paraId="1EDF1D0E" w14:textId="77777777" w:rsidR="00D02DC1" w:rsidRPr="008418EA" w:rsidRDefault="00D02DC1" w:rsidP="00D02DC1">
      <w:pPr>
        <w:ind w:right="51"/>
        <w:jc w:val="both"/>
        <w:rPr>
          <w:rFonts w:ascii="Arial" w:hAnsi="Arial" w:cs="Arial"/>
          <w:sz w:val="16"/>
          <w:szCs w:val="16"/>
          <w:lang w:val="es-ES_tradnl"/>
        </w:rPr>
      </w:pPr>
    </w:p>
    <w:p w14:paraId="706A74BB" w14:textId="77777777" w:rsidR="00D02DC1" w:rsidRPr="008418EA" w:rsidRDefault="00D02DC1" w:rsidP="00D02DC1">
      <w:pPr>
        <w:ind w:right="51"/>
        <w:jc w:val="both"/>
        <w:rPr>
          <w:rFonts w:ascii="Arial" w:hAnsi="Arial" w:cs="Arial"/>
          <w:b/>
          <w:sz w:val="12"/>
          <w:szCs w:val="12"/>
          <w:lang w:val="es-ES_tradnl"/>
        </w:rPr>
      </w:pPr>
      <w:r w:rsidRPr="008418EA">
        <w:rPr>
          <w:rFonts w:ascii="Arial" w:hAnsi="Arial" w:cs="Arial"/>
          <w:b/>
          <w:sz w:val="12"/>
          <w:szCs w:val="12"/>
          <w:lang w:val="es-ES_tradnl"/>
        </w:rPr>
        <w:t xml:space="preserve">Acuerdo número 1543/2020 </w:t>
      </w:r>
      <w:r w:rsidRPr="008418EA">
        <w:rPr>
          <w:rFonts w:ascii="Arial" w:hAnsi="Arial" w:cs="Arial"/>
          <w:sz w:val="12"/>
          <w:szCs w:val="12"/>
          <w:lang w:val="es-ES_tradnl"/>
        </w:rPr>
        <w:t xml:space="preserve">aprobado en Sesión del Ayuntamiento de fecha </w:t>
      </w:r>
      <w:r w:rsidRPr="008418EA">
        <w:rPr>
          <w:rFonts w:ascii="Arial" w:hAnsi="Arial" w:cs="Arial"/>
          <w:b/>
          <w:sz w:val="12"/>
          <w:szCs w:val="12"/>
          <w:lang w:val="es-ES_tradnl"/>
        </w:rPr>
        <w:t xml:space="preserve">26 de </w:t>
      </w:r>
      <w:r w:rsidRPr="008418EA">
        <w:rPr>
          <w:rFonts w:ascii="Arial" w:hAnsi="Arial" w:cs="Arial"/>
          <w:sz w:val="12"/>
          <w:szCs w:val="12"/>
          <w:lang w:val="es-ES_tradnl"/>
        </w:rPr>
        <w:t xml:space="preserve">noviembre de 2020 se aprueba la modificación  a la </w:t>
      </w:r>
      <w:r w:rsidRPr="008418EA">
        <w:rPr>
          <w:rFonts w:ascii="Arial" w:hAnsi="Arial" w:cs="Arial"/>
          <w:b/>
          <w:sz w:val="12"/>
          <w:szCs w:val="12"/>
          <w:lang w:val="es-ES_tradnl"/>
        </w:rPr>
        <w:t>fracción L</w:t>
      </w:r>
      <w:r w:rsidRPr="008418EA">
        <w:rPr>
          <w:rFonts w:ascii="Arial" w:hAnsi="Arial" w:cs="Arial"/>
          <w:sz w:val="12"/>
          <w:szCs w:val="12"/>
          <w:lang w:val="es-ES_tradnl"/>
        </w:rPr>
        <w:t xml:space="preserve"> recorriendo las subsecuentes en su orden correspondientes al </w:t>
      </w:r>
      <w:r w:rsidRPr="008418EA">
        <w:rPr>
          <w:rFonts w:ascii="Arial" w:hAnsi="Arial" w:cs="Arial"/>
          <w:b/>
          <w:sz w:val="12"/>
          <w:szCs w:val="12"/>
          <w:lang w:val="es-ES_tradnl"/>
        </w:rPr>
        <w:t>artículo 4 y adicionando el artículo 33 bis del Reglamento Municipal de Equilibrio Ecológico y la Protección al Medio Ambiente de San Pedro Tlaquepaque</w:t>
      </w:r>
      <w:r w:rsidRPr="008418EA">
        <w:rPr>
          <w:rFonts w:ascii="Arial" w:hAnsi="Arial" w:cs="Arial"/>
          <w:sz w:val="12"/>
          <w:szCs w:val="12"/>
          <w:lang w:val="es-ES_tradnl"/>
        </w:rPr>
        <w:t xml:space="preserve">. </w:t>
      </w:r>
      <w:r w:rsidRPr="008418EA">
        <w:rPr>
          <w:rFonts w:ascii="Arial" w:hAnsi="Arial" w:cs="Arial"/>
          <w:b/>
          <w:sz w:val="12"/>
          <w:szCs w:val="12"/>
          <w:lang w:val="es-ES_tradnl"/>
        </w:rPr>
        <w:t>Gaceta Municipal Tomo XXXIV, Año 2020 Fecha de publicación 17 de diciembre de 2020.</w:t>
      </w:r>
    </w:p>
    <w:p w14:paraId="3F0D112F" w14:textId="77777777" w:rsidR="00D02DC1" w:rsidRPr="008418EA" w:rsidRDefault="00D02DC1" w:rsidP="00D02DC1">
      <w:pPr>
        <w:ind w:right="51"/>
        <w:jc w:val="both"/>
        <w:rPr>
          <w:rFonts w:ascii="Arial" w:hAnsi="Arial" w:cs="Arial"/>
          <w:sz w:val="12"/>
          <w:szCs w:val="12"/>
          <w:lang w:val="es-ES_tradnl"/>
        </w:rPr>
      </w:pPr>
    </w:p>
    <w:p w14:paraId="73591D99" w14:textId="77777777" w:rsidR="00D02DC1" w:rsidRPr="008418EA" w:rsidRDefault="00D02DC1" w:rsidP="00D02DC1">
      <w:pPr>
        <w:ind w:right="51"/>
        <w:jc w:val="both"/>
        <w:rPr>
          <w:rFonts w:ascii="Arial" w:hAnsi="Arial" w:cs="Arial"/>
          <w:sz w:val="12"/>
          <w:szCs w:val="12"/>
          <w:lang w:val="es-ES_tradnl"/>
        </w:rPr>
      </w:pPr>
      <w:r w:rsidRPr="008418EA">
        <w:rPr>
          <w:rFonts w:ascii="Arial" w:hAnsi="Arial" w:cs="Arial"/>
          <w:b/>
          <w:sz w:val="12"/>
          <w:szCs w:val="12"/>
          <w:lang w:val="es-ES_tradnl"/>
        </w:rPr>
        <w:t>Acuerdo número 1804/2021</w:t>
      </w:r>
      <w:r w:rsidRPr="008418EA">
        <w:rPr>
          <w:rFonts w:ascii="Arial" w:hAnsi="Arial" w:cs="Arial"/>
          <w:sz w:val="12"/>
          <w:szCs w:val="12"/>
          <w:lang w:val="es-ES_tradnl"/>
        </w:rPr>
        <w:t xml:space="preserve"> aprobado en Sesión del Pleno del Ayuntamiento de fecha 24 de septiembre de 2021 mediante el cual se adicionan las fracciones XXIX, XXX y XXXI. </w:t>
      </w:r>
    </w:p>
    <w:p w14:paraId="3CD17B81" w14:textId="77777777" w:rsidR="00D02DC1" w:rsidRPr="008418EA" w:rsidRDefault="00D02DC1" w:rsidP="00D02DC1">
      <w:pPr>
        <w:ind w:right="51"/>
        <w:jc w:val="both"/>
        <w:rPr>
          <w:rFonts w:ascii="Arial" w:hAnsi="Arial" w:cs="Arial"/>
          <w:sz w:val="12"/>
          <w:szCs w:val="12"/>
          <w:lang w:val="es-ES_tradnl"/>
        </w:rPr>
      </w:pPr>
    </w:p>
    <w:p w14:paraId="39AC78FC" w14:textId="77777777" w:rsidR="00E33048" w:rsidRDefault="00E33048" w:rsidP="00D02D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spacing w:val="-2"/>
          <w:sz w:val="12"/>
          <w:szCs w:val="12"/>
          <w:lang w:val="es-ES_tradnl"/>
        </w:rPr>
      </w:pPr>
    </w:p>
    <w:p w14:paraId="25F9DB30" w14:textId="77777777" w:rsidR="00E33048" w:rsidRDefault="00E33048" w:rsidP="00D02D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spacing w:val="-2"/>
          <w:sz w:val="12"/>
          <w:szCs w:val="12"/>
          <w:lang w:val="es-ES_tradnl"/>
        </w:rPr>
      </w:pPr>
    </w:p>
    <w:p w14:paraId="4B7BE6B1" w14:textId="28AA3D2E" w:rsidR="00D02DC1" w:rsidRPr="008418EA" w:rsidRDefault="00D02DC1" w:rsidP="00D02D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spacing w:val="-2"/>
          <w:sz w:val="12"/>
          <w:szCs w:val="12"/>
          <w:lang w:val="es-ES_tradnl"/>
        </w:rPr>
      </w:pPr>
      <w:r w:rsidRPr="008418EA">
        <w:rPr>
          <w:rFonts w:ascii="Arial" w:hAnsi="Arial" w:cs="Arial"/>
          <w:b/>
          <w:color w:val="000000"/>
          <w:spacing w:val="-2"/>
          <w:sz w:val="12"/>
          <w:szCs w:val="12"/>
          <w:lang w:val="es-ES_tradnl"/>
        </w:rPr>
        <w:lastRenderedPageBreak/>
        <w:t>TRANSITORIOS</w:t>
      </w:r>
    </w:p>
    <w:p w14:paraId="6B4E048B" w14:textId="77777777" w:rsidR="00D02DC1" w:rsidRPr="008418EA" w:rsidRDefault="00D02DC1" w:rsidP="00D02DC1">
      <w:pPr>
        <w:tabs>
          <w:tab w:val="left" w:pos="284"/>
        </w:tabs>
        <w:autoSpaceDE w:val="0"/>
        <w:spacing w:line="276" w:lineRule="auto"/>
        <w:ind w:left="284" w:hanging="142"/>
        <w:contextualSpacing/>
        <w:jc w:val="both"/>
        <w:rPr>
          <w:rFonts w:ascii="Arial" w:eastAsia="Calibri" w:hAnsi="Arial" w:cs="Arial"/>
          <w:color w:val="000000"/>
          <w:sz w:val="12"/>
          <w:szCs w:val="12"/>
        </w:rPr>
      </w:pPr>
    </w:p>
    <w:p w14:paraId="2B112615" w14:textId="77777777" w:rsidR="00D02DC1" w:rsidRPr="008418EA" w:rsidRDefault="00D02DC1" w:rsidP="00D02DC1">
      <w:pPr>
        <w:tabs>
          <w:tab w:val="left" w:pos="0"/>
        </w:tabs>
        <w:autoSpaceDE w:val="0"/>
        <w:spacing w:line="276" w:lineRule="auto"/>
        <w:ind w:left="1021" w:right="1021"/>
        <w:jc w:val="both"/>
        <w:rPr>
          <w:rFonts w:ascii="Arial" w:hAnsi="Arial" w:cs="Arial"/>
          <w:i/>
          <w:color w:val="000000"/>
          <w:spacing w:val="-2"/>
          <w:sz w:val="12"/>
          <w:szCs w:val="12"/>
          <w:lang w:val="es-ES_tradnl"/>
        </w:rPr>
      </w:pPr>
      <w:r w:rsidRPr="008418EA">
        <w:rPr>
          <w:rFonts w:ascii="Arial" w:eastAsia="Calibri" w:hAnsi="Arial" w:cs="Arial"/>
          <w:color w:val="000000"/>
          <w:sz w:val="12"/>
          <w:szCs w:val="12"/>
          <w:lang w:val="es-ES_tradnl"/>
        </w:rPr>
        <w:t>Primero</w:t>
      </w:r>
      <w:r w:rsidRPr="008418EA">
        <w:rPr>
          <w:rFonts w:ascii="Arial" w:eastAsia="Calibri" w:hAnsi="Arial" w:cs="Arial"/>
          <w:b/>
          <w:color w:val="000000"/>
          <w:sz w:val="12"/>
          <w:szCs w:val="12"/>
          <w:lang w:val="es-ES_tradnl"/>
        </w:rPr>
        <w:t xml:space="preserve">. </w:t>
      </w:r>
      <w:r w:rsidRPr="008418EA">
        <w:rPr>
          <w:rFonts w:ascii="Arial" w:eastAsia="Calibri" w:hAnsi="Arial" w:cs="Arial"/>
          <w:color w:val="000000"/>
          <w:sz w:val="12"/>
          <w:szCs w:val="12"/>
          <w:lang w:val="es-ES_tradnl"/>
        </w:rPr>
        <w:t xml:space="preserve">La adición de la fracción XXX al artículo 5 del presente reglamento entrará </w:t>
      </w:r>
      <w:r w:rsidRPr="008418EA">
        <w:rPr>
          <w:rFonts w:ascii="Arial" w:hAnsi="Arial" w:cs="Arial"/>
          <w:color w:val="000000"/>
          <w:spacing w:val="-2"/>
          <w:sz w:val="12"/>
          <w:szCs w:val="12"/>
          <w:lang w:val="es-ES_tradnl"/>
        </w:rPr>
        <w:t xml:space="preserve">en vigencia a partir del día siguiente de su publicación en la Gaceta Municipal y el </w:t>
      </w:r>
      <w:r w:rsidRPr="008418EA">
        <w:rPr>
          <w:rFonts w:ascii="Arial" w:hAnsi="Arial" w:cs="Arial"/>
          <w:color w:val="000000"/>
          <w:sz w:val="12"/>
          <w:szCs w:val="12"/>
          <w:lang w:val="es-ES_tradnl"/>
        </w:rPr>
        <w:t>padrón de apicultores y asociaciones apícolas</w:t>
      </w:r>
      <w:r w:rsidRPr="008418EA">
        <w:rPr>
          <w:rFonts w:ascii="Arial" w:hAnsi="Arial" w:cs="Arial"/>
          <w:b/>
          <w:color w:val="000000"/>
          <w:sz w:val="12"/>
          <w:szCs w:val="12"/>
          <w:lang w:val="es-ES_tradnl"/>
        </w:rPr>
        <w:t xml:space="preserve"> </w:t>
      </w:r>
      <w:r w:rsidRPr="008418EA">
        <w:rPr>
          <w:rFonts w:ascii="Arial" w:hAnsi="Arial" w:cs="Arial"/>
          <w:color w:val="000000"/>
          <w:spacing w:val="-2"/>
          <w:sz w:val="12"/>
          <w:szCs w:val="12"/>
          <w:lang w:val="es-ES_tradnl"/>
        </w:rPr>
        <w:t xml:space="preserve">formará parte del protocolo </w:t>
      </w:r>
      <w:r w:rsidRPr="008418EA">
        <w:rPr>
          <w:rFonts w:ascii="Arial" w:eastAsia="Calibri" w:hAnsi="Arial" w:cs="Arial"/>
          <w:color w:val="000000"/>
          <w:sz w:val="12"/>
          <w:szCs w:val="12"/>
          <w:lang w:val="es-ES_tradnl"/>
        </w:rPr>
        <w:t>para el retiro y reubicación de enjambres</w:t>
      </w:r>
      <w:r w:rsidRPr="008418EA">
        <w:rPr>
          <w:rFonts w:ascii="Arial" w:hAnsi="Arial" w:cs="Arial"/>
          <w:i/>
          <w:color w:val="000000"/>
          <w:spacing w:val="-2"/>
          <w:sz w:val="12"/>
          <w:szCs w:val="12"/>
          <w:lang w:val="es-ES_tradnl"/>
        </w:rPr>
        <w:t>.</w:t>
      </w:r>
    </w:p>
    <w:p w14:paraId="4BEEC886" w14:textId="77777777" w:rsidR="00D02DC1" w:rsidRPr="008418EA" w:rsidRDefault="00D02DC1" w:rsidP="00D02DC1">
      <w:pPr>
        <w:tabs>
          <w:tab w:val="left" w:pos="0"/>
        </w:tabs>
        <w:autoSpaceDE w:val="0"/>
        <w:spacing w:line="276" w:lineRule="auto"/>
        <w:ind w:left="1021" w:right="1021"/>
        <w:jc w:val="both"/>
        <w:rPr>
          <w:rFonts w:ascii="Arial" w:hAnsi="Arial" w:cs="Arial"/>
          <w:color w:val="000000"/>
          <w:spacing w:val="-2"/>
          <w:sz w:val="12"/>
          <w:szCs w:val="12"/>
          <w:lang w:val="es-ES_tradnl"/>
        </w:rPr>
      </w:pPr>
    </w:p>
    <w:p w14:paraId="228F8ECE" w14:textId="77777777" w:rsidR="00D02DC1" w:rsidRPr="008418EA" w:rsidRDefault="00D02DC1" w:rsidP="00D02DC1">
      <w:pPr>
        <w:tabs>
          <w:tab w:val="left" w:pos="0"/>
        </w:tabs>
        <w:autoSpaceDE w:val="0"/>
        <w:spacing w:line="276" w:lineRule="auto"/>
        <w:ind w:left="1021" w:right="1021"/>
        <w:jc w:val="both"/>
        <w:rPr>
          <w:rFonts w:ascii="Arial" w:hAnsi="Arial" w:cs="Arial"/>
          <w:color w:val="000000"/>
          <w:sz w:val="12"/>
          <w:szCs w:val="12"/>
          <w:lang w:val="es-ES_tradnl"/>
        </w:rPr>
      </w:pPr>
      <w:r w:rsidRPr="008418EA">
        <w:rPr>
          <w:rFonts w:ascii="Arial" w:hAnsi="Arial" w:cs="Arial"/>
          <w:color w:val="000000"/>
          <w:spacing w:val="-2"/>
          <w:sz w:val="12"/>
          <w:szCs w:val="12"/>
          <w:lang w:val="es-ES_tradnl"/>
        </w:rPr>
        <w:t>Segundo.</w:t>
      </w:r>
      <w:r w:rsidRPr="008418EA">
        <w:rPr>
          <w:rFonts w:ascii="Arial" w:hAnsi="Arial" w:cs="Arial"/>
          <w:i/>
          <w:color w:val="000000"/>
          <w:spacing w:val="-2"/>
          <w:sz w:val="12"/>
          <w:szCs w:val="12"/>
          <w:lang w:val="es-ES_tradnl"/>
        </w:rPr>
        <w:t xml:space="preserve"> </w:t>
      </w:r>
      <w:r w:rsidRPr="008418EA">
        <w:rPr>
          <w:rFonts w:ascii="Arial" w:eastAsia="Calibri" w:hAnsi="Arial" w:cs="Arial"/>
          <w:color w:val="000000"/>
          <w:sz w:val="12"/>
          <w:szCs w:val="12"/>
          <w:lang w:val="es-ES_tradnl"/>
        </w:rPr>
        <w:t>Las adiciones de las fracciones XXIX y XXXI al artículo 5 del presente reglamento entrarán en vigor al día siguiente de la aprobación del protocolo para el retiro y reubicación de enjambres y colonias de abejas.</w:t>
      </w:r>
    </w:p>
    <w:p w14:paraId="78662B4E" w14:textId="77777777" w:rsidR="00D02DC1" w:rsidRPr="008418EA" w:rsidRDefault="00D02DC1" w:rsidP="00D02DC1">
      <w:pPr>
        <w:tabs>
          <w:tab w:val="left" w:pos="0"/>
        </w:tabs>
        <w:autoSpaceDE w:val="0"/>
        <w:spacing w:line="276" w:lineRule="auto"/>
        <w:ind w:left="1021" w:right="1021"/>
        <w:jc w:val="both"/>
        <w:rPr>
          <w:rFonts w:ascii="Arial" w:hAnsi="Arial" w:cs="Arial"/>
          <w:i/>
          <w:color w:val="000000"/>
          <w:spacing w:val="-2"/>
          <w:sz w:val="12"/>
          <w:szCs w:val="12"/>
          <w:lang w:val="es-ES_tradnl"/>
        </w:rPr>
      </w:pPr>
    </w:p>
    <w:p w14:paraId="02985191" w14:textId="77777777" w:rsidR="00D02DC1" w:rsidRPr="008418EA" w:rsidRDefault="00D02DC1" w:rsidP="00D02DC1">
      <w:pPr>
        <w:tabs>
          <w:tab w:val="left" w:pos="0"/>
        </w:tabs>
        <w:autoSpaceDE w:val="0"/>
        <w:spacing w:line="276" w:lineRule="auto"/>
        <w:ind w:right="1021"/>
        <w:jc w:val="both"/>
        <w:rPr>
          <w:rFonts w:ascii="Arial" w:hAnsi="Arial" w:cs="Arial"/>
          <w:b/>
          <w:color w:val="000000"/>
          <w:spacing w:val="-2"/>
          <w:sz w:val="12"/>
          <w:szCs w:val="12"/>
          <w:lang w:val="es-ES_tradnl"/>
        </w:rPr>
      </w:pPr>
    </w:p>
    <w:p w14:paraId="287DCF77" w14:textId="77777777" w:rsidR="00D02DC1" w:rsidRPr="008418EA" w:rsidRDefault="00D02DC1" w:rsidP="00D02DC1">
      <w:pPr>
        <w:ind w:right="51"/>
        <w:jc w:val="both"/>
        <w:rPr>
          <w:rFonts w:ascii="Arial" w:hAnsi="Arial" w:cs="Arial"/>
          <w:b/>
          <w:sz w:val="12"/>
          <w:szCs w:val="12"/>
          <w:lang w:val="es-ES_tradnl"/>
        </w:rPr>
      </w:pPr>
      <w:r w:rsidRPr="008418EA">
        <w:rPr>
          <w:rFonts w:ascii="Arial" w:hAnsi="Arial" w:cs="Arial"/>
          <w:b/>
          <w:sz w:val="12"/>
          <w:szCs w:val="12"/>
          <w:lang w:val="es-ES_tradnl"/>
        </w:rPr>
        <w:t>Gaceta Municipal Tomo I, Año 2021 Fecha de publicación 28 de octubre de 2021.</w:t>
      </w:r>
    </w:p>
    <w:p w14:paraId="7D8CCD03" w14:textId="77777777" w:rsidR="00D02DC1" w:rsidRPr="008418EA" w:rsidRDefault="00D02DC1" w:rsidP="00D02DC1">
      <w:pPr>
        <w:spacing w:line="276" w:lineRule="auto"/>
        <w:jc w:val="both"/>
        <w:rPr>
          <w:rFonts w:ascii="Arial" w:hAnsi="Arial" w:cs="Arial"/>
          <w:sz w:val="12"/>
          <w:szCs w:val="12"/>
          <w:lang w:val="es-ES_tradnl"/>
        </w:rPr>
      </w:pPr>
    </w:p>
    <w:p w14:paraId="1DA1F98F" w14:textId="77777777" w:rsidR="00D02DC1" w:rsidRPr="008418EA" w:rsidRDefault="00D02DC1" w:rsidP="00D02DC1">
      <w:pPr>
        <w:spacing w:line="276" w:lineRule="auto"/>
        <w:jc w:val="both"/>
        <w:rPr>
          <w:rFonts w:ascii="Arial" w:hAnsi="Arial" w:cs="Arial"/>
          <w:sz w:val="12"/>
          <w:szCs w:val="12"/>
        </w:rPr>
      </w:pPr>
    </w:p>
    <w:p w14:paraId="7885E4F4" w14:textId="77777777" w:rsidR="00D02DC1" w:rsidRPr="008418EA" w:rsidRDefault="00D02DC1" w:rsidP="00D02DC1">
      <w:pPr>
        <w:spacing w:line="276" w:lineRule="auto"/>
        <w:jc w:val="both"/>
        <w:rPr>
          <w:rFonts w:ascii="Arial" w:hAnsi="Arial" w:cs="Arial"/>
          <w:sz w:val="26"/>
          <w:szCs w:val="26"/>
        </w:rPr>
      </w:pPr>
      <w:r w:rsidRPr="008418EA">
        <w:rPr>
          <w:rFonts w:ascii="Arial" w:hAnsi="Arial" w:cs="Arial"/>
          <w:b/>
        </w:rPr>
        <w:t>5.-</w:t>
      </w:r>
      <w:r w:rsidRPr="008418EA">
        <w:rPr>
          <w:rFonts w:ascii="Arial" w:hAnsi="Arial" w:cs="Arial"/>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8418EA">
        <w:rPr>
          <w:rFonts w:ascii="Arial" w:hAnsi="Arial" w:cs="Arial"/>
          <w:u w:val="single"/>
        </w:rPr>
        <w:t xml:space="preserve">considera pertinente la propuesta de turnarlo a las Comisiones Edilicias </w:t>
      </w:r>
      <w:r w:rsidRPr="008418EA">
        <w:rPr>
          <w:rFonts w:ascii="Arial" w:hAnsi="Arial" w:cs="Arial"/>
          <w:b/>
        </w:rPr>
        <w:t xml:space="preserve"> de</w:t>
      </w:r>
      <w:r w:rsidRPr="008418EA">
        <w:rPr>
          <w:rStyle w:val="Fuentedeprrafopredeter2"/>
          <w:rFonts w:ascii="Arial" w:eastAsia="MS Mincho" w:hAnsi="Arial" w:cs="Arial"/>
        </w:rPr>
        <w:t xml:space="preserve"> </w:t>
      </w:r>
      <w:r w:rsidRPr="008418EA">
        <w:rPr>
          <w:rStyle w:val="Fuentedeprrafopredeter2"/>
          <w:rFonts w:ascii="Arial" w:eastAsia="MS Mincho" w:hAnsi="Arial" w:cs="Arial"/>
          <w:b/>
        </w:rPr>
        <w:t>Reglamentos Municipales y Puntos Legislativos como convocante y a la de Medio Ambiente y Hacienda, Patrimonio y Presupuesto  como coadyuvantes</w:t>
      </w:r>
      <w:r w:rsidRPr="008418EA">
        <w:rPr>
          <w:rFonts w:ascii="Arial" w:hAnsi="Arial" w:cs="Arial"/>
        </w:rPr>
        <w:t xml:space="preserve"> para que atiendan el presente turno a comisiones para </w:t>
      </w:r>
      <w:r w:rsidRPr="008418EA">
        <w:rPr>
          <w:rFonts w:ascii="Arial" w:hAnsi="Arial" w:cs="Arial"/>
          <w:b/>
        </w:rPr>
        <w:t xml:space="preserve">modificar el  artículo 66 del Reglamento de Equilibrio Ecológico y la Protección al Medio Ambiente de San Pedro Tlaquepaque  y adicionar un párrafo al artículo 229 y 291 del Reglamento del Gobierno y de la Administración Pública del Ayuntamiento Constitucional de San Pedro Tlaquepaque,  y adicionar un artículo 44Bis a la Ley de Ingresos del Municipio de san Pedro Tlaquepaque, del Título Sexto, del Capítulo Primero de los Ingresos por Aprovechamientos de Tipo Corriente </w:t>
      </w:r>
      <w:r w:rsidRPr="008418EA">
        <w:rPr>
          <w:rFonts w:ascii="Arial" w:hAnsi="Arial" w:cs="Arial"/>
        </w:rPr>
        <w:t>acordes a la  legislación estatal y municipal, lo anterior c</w:t>
      </w:r>
      <w:r w:rsidRPr="008418EA">
        <w:rPr>
          <w:rFonts w:ascii="Arial" w:hAnsi="Arial" w:cs="Arial"/>
          <w:bCs/>
        </w:rPr>
        <w:t>on fundamento en lo dispuesto por los artículos 92 fracciones I, III y IX   94 fracciones  I, II, III, V, VI, XIV, XVI , 95 fracciones I, II, V y IX, 101 del</w:t>
      </w:r>
      <w:r w:rsidRPr="008418EA">
        <w:rPr>
          <w:rFonts w:ascii="Arial" w:hAnsi="Arial" w:cs="Arial"/>
          <w:b/>
        </w:rPr>
        <w:t xml:space="preserve"> </w:t>
      </w:r>
      <w:r w:rsidRPr="008418EA">
        <w:rPr>
          <w:rFonts w:ascii="Arial" w:hAnsi="Arial" w:cs="Arial"/>
        </w:rPr>
        <w:t>Reglamento del Gobierno y de la Administración Pública del Ayuntamiento Constitucional de San Pedro Tlaquepaque, el cual nos señala que</w:t>
      </w:r>
      <w:r w:rsidRPr="008418EA">
        <w:rPr>
          <w:rFonts w:ascii="Arial" w:hAnsi="Arial" w:cs="Arial"/>
          <w:sz w:val="26"/>
          <w:szCs w:val="26"/>
        </w:rPr>
        <w:t>:</w:t>
      </w:r>
    </w:p>
    <w:p w14:paraId="43AD4D3E" w14:textId="77777777" w:rsidR="00D02DC1" w:rsidRDefault="00D02DC1" w:rsidP="00D02DC1">
      <w:pPr>
        <w:jc w:val="both"/>
        <w:rPr>
          <w:rFonts w:ascii="Arial" w:hAnsi="Arial" w:cs="Arial"/>
          <w:sz w:val="26"/>
          <w:szCs w:val="26"/>
        </w:rPr>
      </w:pPr>
    </w:p>
    <w:p w14:paraId="236498CB" w14:textId="77777777" w:rsidR="00E33048" w:rsidRPr="00E33048" w:rsidRDefault="00E33048" w:rsidP="00D02DC1">
      <w:pPr>
        <w:jc w:val="both"/>
        <w:rPr>
          <w:rFonts w:ascii="Arial" w:hAnsi="Arial" w:cs="Arial"/>
          <w:sz w:val="16"/>
          <w:szCs w:val="16"/>
        </w:rPr>
      </w:pPr>
    </w:p>
    <w:p w14:paraId="6A790CE0" w14:textId="77777777" w:rsidR="00D02DC1" w:rsidRPr="008418EA" w:rsidRDefault="00D02DC1" w:rsidP="00D02DC1">
      <w:pPr>
        <w:tabs>
          <w:tab w:val="left" w:pos="709"/>
        </w:tabs>
        <w:ind w:left="1077" w:right="1077"/>
        <w:jc w:val="both"/>
        <w:rPr>
          <w:rFonts w:ascii="Arial" w:hAnsi="Arial" w:cs="Arial"/>
          <w:lang w:val="es-ES_tradnl"/>
        </w:rPr>
      </w:pPr>
      <w:r w:rsidRPr="008418EA">
        <w:rPr>
          <w:rFonts w:ascii="Arial" w:hAnsi="Arial" w:cs="Arial"/>
          <w:b/>
          <w:spacing w:val="-3"/>
        </w:rPr>
        <w:t>Artículo 92.-</w:t>
      </w:r>
      <w:r w:rsidRPr="008418EA">
        <w:rPr>
          <w:rFonts w:ascii="Arial" w:hAnsi="Arial" w:cs="Arial"/>
          <w:lang w:val="es-ES_tradnl"/>
        </w:rPr>
        <w:t>Las comisiones permanentes serán:</w:t>
      </w:r>
    </w:p>
    <w:p w14:paraId="40EFE6E9" w14:textId="77777777" w:rsidR="00D02DC1" w:rsidRPr="008418EA" w:rsidRDefault="00D02DC1" w:rsidP="00D02DC1">
      <w:pPr>
        <w:pStyle w:val="Sinespaciado"/>
        <w:spacing w:line="276" w:lineRule="auto"/>
        <w:ind w:left="1077" w:right="1077"/>
        <w:rPr>
          <w:rFonts w:ascii="Arial" w:hAnsi="Arial" w:cs="Arial"/>
          <w:b/>
          <w:bCs/>
          <w:sz w:val="20"/>
          <w:szCs w:val="20"/>
          <w:u w:val="single"/>
        </w:rPr>
      </w:pPr>
      <w:r w:rsidRPr="008418EA">
        <w:rPr>
          <w:rFonts w:ascii="Arial" w:hAnsi="Arial" w:cs="Arial"/>
          <w:sz w:val="20"/>
          <w:szCs w:val="20"/>
        </w:rPr>
        <w:t xml:space="preserve">II. </w:t>
      </w:r>
      <w:r w:rsidRPr="008418EA">
        <w:rPr>
          <w:rFonts w:ascii="Arial" w:hAnsi="Arial" w:cs="Arial"/>
          <w:b/>
          <w:bCs/>
          <w:sz w:val="20"/>
          <w:szCs w:val="20"/>
        </w:rPr>
        <w:t>Hacienda, Patrimonio y Presupuesto</w:t>
      </w:r>
      <w:r w:rsidRPr="008418EA">
        <w:rPr>
          <w:rFonts w:ascii="Arial" w:hAnsi="Arial" w:cs="Arial"/>
          <w:b/>
          <w:bCs/>
          <w:sz w:val="20"/>
          <w:szCs w:val="20"/>
          <w:u w:val="single"/>
        </w:rPr>
        <w:t>;</w:t>
      </w:r>
    </w:p>
    <w:p w14:paraId="4E7A43F2" w14:textId="77777777" w:rsidR="00D02DC1" w:rsidRPr="008418EA" w:rsidRDefault="00D02DC1" w:rsidP="00D02DC1">
      <w:pPr>
        <w:pStyle w:val="Sinespaciado"/>
        <w:spacing w:line="276" w:lineRule="auto"/>
        <w:ind w:left="1077" w:right="1077"/>
        <w:rPr>
          <w:rFonts w:ascii="Arial" w:hAnsi="Arial" w:cs="Arial"/>
          <w:sz w:val="20"/>
          <w:szCs w:val="20"/>
        </w:rPr>
      </w:pPr>
      <w:r w:rsidRPr="008418EA">
        <w:rPr>
          <w:rFonts w:ascii="Arial" w:hAnsi="Arial" w:cs="Arial"/>
          <w:b/>
          <w:sz w:val="20"/>
          <w:szCs w:val="20"/>
          <w:u w:val="single"/>
        </w:rPr>
        <w:t>III. Reglamentos Municipales y Puntos Legislativos</w:t>
      </w:r>
      <w:r w:rsidRPr="008418EA">
        <w:rPr>
          <w:rFonts w:ascii="Arial" w:hAnsi="Arial" w:cs="Arial"/>
          <w:sz w:val="20"/>
          <w:szCs w:val="20"/>
        </w:rPr>
        <w:t>;</w:t>
      </w:r>
    </w:p>
    <w:p w14:paraId="438D89CF" w14:textId="77777777" w:rsidR="00D02DC1" w:rsidRPr="008418EA" w:rsidRDefault="00D02DC1" w:rsidP="00D02DC1">
      <w:pPr>
        <w:pStyle w:val="Sinespaciado"/>
        <w:spacing w:line="276" w:lineRule="auto"/>
        <w:ind w:left="369" w:right="1134" w:firstLine="708"/>
        <w:rPr>
          <w:rFonts w:ascii="Arial" w:hAnsi="Arial" w:cs="Arial"/>
          <w:sz w:val="18"/>
          <w:szCs w:val="18"/>
        </w:rPr>
      </w:pPr>
      <w:r w:rsidRPr="008418EA">
        <w:rPr>
          <w:rFonts w:ascii="Arial" w:hAnsi="Arial" w:cs="Arial"/>
          <w:b/>
          <w:sz w:val="18"/>
          <w:szCs w:val="18"/>
        </w:rPr>
        <w:t>IX.-</w:t>
      </w:r>
      <w:r w:rsidRPr="008418EA">
        <w:rPr>
          <w:rFonts w:ascii="Arial" w:hAnsi="Arial" w:cs="Arial"/>
          <w:sz w:val="18"/>
          <w:szCs w:val="18"/>
        </w:rPr>
        <w:t>Medio Ambiente;</w:t>
      </w:r>
    </w:p>
    <w:p w14:paraId="27EC9D72" w14:textId="77777777" w:rsidR="00D02DC1" w:rsidRPr="008418EA" w:rsidRDefault="00D02DC1" w:rsidP="00D02DC1">
      <w:pPr>
        <w:pStyle w:val="Sinespaciado"/>
        <w:spacing w:line="276" w:lineRule="auto"/>
        <w:ind w:left="1077" w:right="1077"/>
        <w:rPr>
          <w:rFonts w:ascii="Arial" w:hAnsi="Arial" w:cs="Arial"/>
          <w:sz w:val="20"/>
          <w:szCs w:val="20"/>
        </w:rPr>
      </w:pPr>
    </w:p>
    <w:p w14:paraId="3B60F0B0" w14:textId="77777777" w:rsidR="00D02DC1" w:rsidRPr="008418EA" w:rsidRDefault="00D02DC1" w:rsidP="00D02DC1">
      <w:pPr>
        <w:pStyle w:val="Sinespaciado"/>
        <w:spacing w:line="276" w:lineRule="auto"/>
        <w:ind w:left="1077" w:right="1077"/>
        <w:rPr>
          <w:rFonts w:ascii="Arial" w:hAnsi="Arial" w:cs="Arial"/>
          <w:b/>
          <w:sz w:val="20"/>
          <w:szCs w:val="20"/>
          <w:u w:val="single"/>
        </w:rPr>
      </w:pPr>
      <w:r w:rsidRPr="008418EA">
        <w:rPr>
          <w:rFonts w:ascii="Arial" w:hAnsi="Arial" w:cs="Arial"/>
          <w:b/>
          <w:sz w:val="20"/>
          <w:szCs w:val="20"/>
          <w:u w:val="single"/>
        </w:rPr>
        <w:t>. . .</w:t>
      </w:r>
    </w:p>
    <w:p w14:paraId="10FE545A" w14:textId="77777777" w:rsidR="00D02DC1" w:rsidRPr="008418EA" w:rsidRDefault="00D02DC1" w:rsidP="00D02DC1">
      <w:pPr>
        <w:pStyle w:val="Sinespaciado"/>
        <w:spacing w:line="276" w:lineRule="auto"/>
        <w:ind w:left="1077" w:right="1077"/>
        <w:rPr>
          <w:rFonts w:ascii="Arial" w:hAnsi="Arial" w:cs="Arial"/>
          <w:sz w:val="20"/>
          <w:szCs w:val="20"/>
        </w:rPr>
      </w:pPr>
      <w:r w:rsidRPr="008418EA">
        <w:rPr>
          <w:rFonts w:ascii="Arial" w:hAnsi="Arial" w:cs="Arial"/>
          <w:b/>
          <w:sz w:val="20"/>
          <w:szCs w:val="20"/>
        </w:rPr>
        <w:t>.</w:t>
      </w:r>
      <w:r w:rsidRPr="008418EA">
        <w:rPr>
          <w:rFonts w:ascii="Arial" w:hAnsi="Arial" w:cs="Arial"/>
          <w:sz w:val="20"/>
          <w:szCs w:val="20"/>
        </w:rPr>
        <w:t xml:space="preserve"> . .</w:t>
      </w:r>
    </w:p>
    <w:p w14:paraId="07F6ADF5" w14:textId="77777777" w:rsidR="00D02DC1" w:rsidRDefault="00D02DC1" w:rsidP="00D02DC1">
      <w:pPr>
        <w:pStyle w:val="Sinespaciado"/>
        <w:spacing w:line="276" w:lineRule="auto"/>
        <w:ind w:left="964" w:right="964"/>
        <w:rPr>
          <w:rFonts w:ascii="Arial" w:hAnsi="Arial" w:cs="Arial"/>
          <w:sz w:val="20"/>
          <w:szCs w:val="20"/>
        </w:rPr>
      </w:pPr>
    </w:p>
    <w:p w14:paraId="298DBCA8" w14:textId="77777777" w:rsidR="00E33048" w:rsidRPr="008418EA" w:rsidRDefault="00E33048" w:rsidP="00D02DC1">
      <w:pPr>
        <w:pStyle w:val="Sinespaciado"/>
        <w:spacing w:line="276" w:lineRule="auto"/>
        <w:ind w:left="964" w:right="964"/>
        <w:rPr>
          <w:rFonts w:ascii="Arial" w:hAnsi="Arial" w:cs="Arial"/>
          <w:sz w:val="20"/>
          <w:szCs w:val="20"/>
        </w:rPr>
      </w:pPr>
    </w:p>
    <w:p w14:paraId="1D7C3865" w14:textId="77777777" w:rsidR="00D02DC1" w:rsidRPr="008418EA" w:rsidRDefault="00D02DC1" w:rsidP="00D02DC1">
      <w:pPr>
        <w:autoSpaceDE w:val="0"/>
        <w:ind w:firstLine="708"/>
        <w:jc w:val="both"/>
        <w:rPr>
          <w:rFonts w:ascii="Arial" w:hAnsi="Arial" w:cs="Arial"/>
          <w:b/>
          <w:bCs/>
          <w:sz w:val="18"/>
          <w:szCs w:val="18"/>
        </w:rPr>
      </w:pPr>
      <w:r w:rsidRPr="008418EA">
        <w:rPr>
          <w:rFonts w:ascii="Arial" w:hAnsi="Arial" w:cs="Arial"/>
          <w:b/>
          <w:bCs/>
          <w:sz w:val="18"/>
          <w:szCs w:val="18"/>
        </w:rPr>
        <w:t>Artículo94.-Compete a la Comisión de Hacienda, Patrimonio y Presupuesto:</w:t>
      </w:r>
    </w:p>
    <w:p w14:paraId="418C2A7F" w14:textId="77777777" w:rsidR="00D02DC1" w:rsidRDefault="00D02DC1" w:rsidP="00D02DC1">
      <w:pPr>
        <w:autoSpaceDE w:val="0"/>
        <w:jc w:val="both"/>
        <w:rPr>
          <w:rFonts w:ascii="Arial" w:hAnsi="Arial" w:cs="Arial"/>
          <w:b/>
          <w:bCs/>
          <w:sz w:val="18"/>
          <w:szCs w:val="18"/>
        </w:rPr>
      </w:pPr>
    </w:p>
    <w:p w14:paraId="0AB93F76" w14:textId="77777777" w:rsidR="00E33048" w:rsidRPr="008418EA" w:rsidRDefault="00E33048" w:rsidP="00D02DC1">
      <w:pPr>
        <w:autoSpaceDE w:val="0"/>
        <w:jc w:val="both"/>
        <w:rPr>
          <w:rFonts w:ascii="Arial" w:hAnsi="Arial" w:cs="Arial"/>
          <w:b/>
          <w:bCs/>
          <w:sz w:val="18"/>
          <w:szCs w:val="18"/>
        </w:rPr>
      </w:pPr>
    </w:p>
    <w:p w14:paraId="39471FA1"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I. </w:t>
      </w:r>
      <w:r w:rsidRPr="008418EA">
        <w:rPr>
          <w:rFonts w:ascii="Arial" w:hAnsi="Arial" w:cs="Arial"/>
          <w:sz w:val="18"/>
          <w:szCs w:val="18"/>
        </w:rPr>
        <w:t>Velar por la aplicación y observancia de las disposiciones legales en la materia;</w:t>
      </w:r>
    </w:p>
    <w:p w14:paraId="789546FD"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II. </w:t>
      </w:r>
      <w:r w:rsidRPr="008418EA">
        <w:rPr>
          <w:rFonts w:ascii="Arial" w:hAnsi="Arial" w:cs="Arial"/>
          <w:sz w:val="18"/>
          <w:szCs w:val="18"/>
        </w:rPr>
        <w:t>Proponer y dictaminar las iniciativas que en la materia sean sometidas a consideración del Ayuntamiento;</w:t>
      </w:r>
    </w:p>
    <w:p w14:paraId="11D16082"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III. </w:t>
      </w:r>
      <w:r w:rsidRPr="008418EA">
        <w:rPr>
          <w:rFonts w:ascii="Arial" w:hAnsi="Arial" w:cs="Arial"/>
          <w:sz w:val="18"/>
          <w:szCs w:val="18"/>
        </w:rPr>
        <w:t>Intervenir en la elaboración del proyecto de la Ley de Ingresos y el Presupuesto de Egresos del Municipio;</w:t>
      </w:r>
    </w:p>
    <w:p w14:paraId="287013CD"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V. </w:t>
      </w:r>
      <w:r w:rsidRPr="008418EA">
        <w:rPr>
          <w:rFonts w:ascii="Arial" w:hAnsi="Arial" w:cs="Arial"/>
          <w:sz w:val="18"/>
          <w:szCs w:val="18"/>
        </w:rPr>
        <w:t>En general proponer medidas, planes y proyectos  para la realización de acciones o estudios necesarios para el mejoramiento y fortalecimiento de la Hacienda Municipal;</w:t>
      </w:r>
    </w:p>
    <w:p w14:paraId="6EB45844"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VI. </w:t>
      </w:r>
      <w:r w:rsidRPr="008418EA">
        <w:rPr>
          <w:rFonts w:ascii="Arial" w:hAnsi="Arial" w:cs="Arial"/>
          <w:sz w:val="18"/>
          <w:szCs w:val="18"/>
        </w:rPr>
        <w:t>Intervenir en la formulación y dictaminación de los estudios y proyectos presupuestarios de la Administración Municipal;</w:t>
      </w:r>
    </w:p>
    <w:p w14:paraId="17AB1CC5"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XIV. </w:t>
      </w:r>
      <w:r w:rsidRPr="008418EA">
        <w:rPr>
          <w:rFonts w:ascii="Arial" w:hAnsi="Arial" w:cs="Arial"/>
          <w:sz w:val="18"/>
          <w:szCs w:val="18"/>
        </w:rPr>
        <w:t>Orientar la política pública que en la materia deba observar el Ayuntamiento; y</w:t>
      </w:r>
    </w:p>
    <w:p w14:paraId="1A7B72FB" w14:textId="77777777" w:rsidR="00D02DC1" w:rsidRPr="008418EA" w:rsidRDefault="00D02DC1" w:rsidP="00D02DC1">
      <w:pPr>
        <w:autoSpaceDE w:val="0"/>
        <w:ind w:left="1077" w:right="1077"/>
        <w:jc w:val="both"/>
        <w:rPr>
          <w:rFonts w:ascii="Arial" w:hAnsi="Arial" w:cs="Arial"/>
          <w:sz w:val="18"/>
          <w:szCs w:val="18"/>
        </w:rPr>
      </w:pPr>
      <w:r w:rsidRPr="008418EA">
        <w:rPr>
          <w:rFonts w:ascii="Arial" w:hAnsi="Arial" w:cs="Arial"/>
          <w:b/>
          <w:bCs/>
          <w:sz w:val="18"/>
          <w:szCs w:val="18"/>
        </w:rPr>
        <w:t xml:space="preserve">XVI. </w:t>
      </w:r>
      <w:r w:rsidRPr="008418EA">
        <w:rPr>
          <w:rFonts w:ascii="Arial" w:hAnsi="Arial" w:cs="Arial"/>
          <w:sz w:val="18"/>
          <w:szCs w:val="18"/>
        </w:rPr>
        <w:t>Asesorar al el/la Presidente/a Municipal en la materia.</w:t>
      </w:r>
    </w:p>
    <w:p w14:paraId="0CF6D09E" w14:textId="77777777" w:rsidR="00D02DC1" w:rsidRPr="008418EA" w:rsidRDefault="00D02DC1" w:rsidP="00D02DC1">
      <w:pPr>
        <w:autoSpaceDE w:val="0"/>
        <w:jc w:val="both"/>
        <w:rPr>
          <w:rFonts w:ascii="Arial" w:hAnsi="Arial" w:cs="Arial"/>
          <w:b/>
          <w:spacing w:val="-3"/>
          <w:sz w:val="18"/>
          <w:szCs w:val="18"/>
        </w:rPr>
      </w:pPr>
    </w:p>
    <w:p w14:paraId="16CF33A0" w14:textId="77777777" w:rsidR="00E33048" w:rsidRDefault="00E33048" w:rsidP="00D02DC1">
      <w:pPr>
        <w:autoSpaceDE w:val="0"/>
        <w:ind w:left="964" w:right="964"/>
        <w:jc w:val="both"/>
        <w:rPr>
          <w:rFonts w:ascii="Arial" w:hAnsi="Arial" w:cs="Arial"/>
          <w:b/>
          <w:spacing w:val="-3"/>
        </w:rPr>
      </w:pPr>
    </w:p>
    <w:p w14:paraId="730A1287" w14:textId="10AFBEFB" w:rsidR="00D02DC1" w:rsidRPr="008418EA" w:rsidRDefault="00D02DC1" w:rsidP="00D02DC1">
      <w:pPr>
        <w:autoSpaceDE w:val="0"/>
        <w:ind w:left="964" w:right="964"/>
        <w:jc w:val="both"/>
        <w:rPr>
          <w:rFonts w:ascii="Arial" w:hAnsi="Arial" w:cs="Arial"/>
          <w:b/>
        </w:rPr>
      </w:pPr>
      <w:r w:rsidRPr="008418EA">
        <w:rPr>
          <w:rFonts w:ascii="Arial" w:hAnsi="Arial" w:cs="Arial"/>
          <w:b/>
          <w:spacing w:val="-3"/>
        </w:rPr>
        <w:lastRenderedPageBreak/>
        <w:t>Artículo 95.-</w:t>
      </w:r>
      <w:r w:rsidRPr="008418EA">
        <w:rPr>
          <w:rFonts w:ascii="Arial" w:hAnsi="Arial" w:cs="Arial"/>
          <w:b/>
        </w:rPr>
        <w:t>Compete a la Comisión de Reglamentos Municipales y Puntos Legislativos:</w:t>
      </w:r>
    </w:p>
    <w:p w14:paraId="6475B476" w14:textId="77777777" w:rsidR="00D02DC1" w:rsidRPr="008418EA" w:rsidRDefault="00D02DC1" w:rsidP="00D02DC1">
      <w:pPr>
        <w:autoSpaceDE w:val="0"/>
        <w:ind w:left="964" w:right="964"/>
        <w:jc w:val="both"/>
        <w:rPr>
          <w:rFonts w:ascii="Arial" w:hAnsi="Arial" w:cs="Arial"/>
        </w:rPr>
      </w:pPr>
      <w:r w:rsidRPr="008418EA">
        <w:rPr>
          <w:rFonts w:ascii="Arial" w:hAnsi="Arial" w:cs="Arial"/>
          <w:b/>
          <w:bCs/>
        </w:rPr>
        <w:t xml:space="preserve">I. </w:t>
      </w:r>
      <w:r w:rsidRPr="008418EA">
        <w:rPr>
          <w:rFonts w:ascii="Arial" w:hAnsi="Arial" w:cs="Arial"/>
        </w:rPr>
        <w:t>Velar por la exacta observancia de las normas constitucionales, y orientar que las disposiciones contenidas dentro de los ordenamientos municipales sean acordes a éstas;</w:t>
      </w:r>
    </w:p>
    <w:p w14:paraId="1298F09B" w14:textId="77777777" w:rsidR="00D02DC1" w:rsidRPr="008418EA" w:rsidRDefault="00D02DC1" w:rsidP="00D02DC1">
      <w:pPr>
        <w:autoSpaceDE w:val="0"/>
        <w:ind w:left="964" w:right="964"/>
        <w:jc w:val="both"/>
        <w:rPr>
          <w:rFonts w:ascii="Arial" w:hAnsi="Arial" w:cs="Arial"/>
        </w:rPr>
      </w:pPr>
      <w:r w:rsidRPr="008418EA">
        <w:rPr>
          <w:rFonts w:ascii="Arial" w:hAnsi="Arial" w:cs="Arial"/>
          <w:b/>
          <w:bCs/>
        </w:rPr>
        <w:t xml:space="preserve">II. </w:t>
      </w:r>
      <w:r w:rsidRPr="008418EA">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14:paraId="105326B4" w14:textId="77777777" w:rsidR="00D02DC1" w:rsidRPr="008418EA" w:rsidRDefault="00D02DC1" w:rsidP="00D02DC1">
      <w:pPr>
        <w:autoSpaceDE w:val="0"/>
        <w:ind w:left="964" w:right="964"/>
        <w:jc w:val="both"/>
        <w:rPr>
          <w:rFonts w:ascii="Arial" w:hAnsi="Arial" w:cs="Arial"/>
        </w:rPr>
      </w:pPr>
      <w:r w:rsidRPr="008418EA">
        <w:rPr>
          <w:rFonts w:ascii="Arial" w:hAnsi="Arial" w:cs="Arial"/>
          <w:b/>
          <w:bCs/>
        </w:rPr>
        <w:t xml:space="preserve">V. </w:t>
      </w:r>
      <w:r w:rsidRPr="008418EA">
        <w:rPr>
          <w:rFonts w:ascii="Arial" w:hAnsi="Arial" w:cs="Arial"/>
        </w:rPr>
        <w:t>Supervisar que la redacción y estilo de los ordenamientos municipales sea clara, congruente y acorde a las competencias otorgadas al Municipio;</w:t>
      </w:r>
    </w:p>
    <w:p w14:paraId="61008A4D" w14:textId="77777777" w:rsidR="00D02DC1" w:rsidRPr="008418EA" w:rsidRDefault="00D02DC1" w:rsidP="00D02DC1">
      <w:pPr>
        <w:autoSpaceDE w:val="0"/>
        <w:ind w:left="964" w:right="964"/>
        <w:jc w:val="both"/>
        <w:rPr>
          <w:rFonts w:ascii="Arial" w:hAnsi="Arial" w:cs="Arial"/>
        </w:rPr>
      </w:pPr>
      <w:r w:rsidRPr="008418EA">
        <w:rPr>
          <w:rFonts w:ascii="Arial" w:hAnsi="Arial" w:cs="Arial"/>
          <w:b/>
          <w:bCs/>
        </w:rPr>
        <w:t xml:space="preserve">IX. </w:t>
      </w:r>
      <w:r w:rsidRPr="008418EA">
        <w:rPr>
          <w:rFonts w:ascii="Arial" w:hAnsi="Arial" w:cs="Arial"/>
        </w:rPr>
        <w:t>Orientar la política pública que en la materia deba observar el Ayuntamiento; y</w:t>
      </w:r>
    </w:p>
    <w:p w14:paraId="6CC68DAD" w14:textId="77777777" w:rsidR="00D02DC1" w:rsidRPr="008418EA" w:rsidRDefault="00D02DC1" w:rsidP="00D02DC1">
      <w:pPr>
        <w:suppressAutoHyphens/>
        <w:ind w:left="1021" w:right="1021"/>
        <w:jc w:val="both"/>
        <w:rPr>
          <w:rFonts w:ascii="Arial" w:hAnsi="Arial" w:cs="Arial"/>
          <w:b/>
          <w:spacing w:val="-3"/>
          <w:sz w:val="16"/>
          <w:szCs w:val="16"/>
        </w:rPr>
      </w:pPr>
      <w:r w:rsidRPr="008418EA">
        <w:rPr>
          <w:rFonts w:ascii="Arial" w:hAnsi="Arial" w:cs="Arial"/>
          <w:b/>
          <w:spacing w:val="-3"/>
          <w:sz w:val="16"/>
          <w:szCs w:val="16"/>
        </w:rPr>
        <w:t>. . .</w:t>
      </w:r>
    </w:p>
    <w:p w14:paraId="183620A8" w14:textId="77777777" w:rsidR="00D02DC1" w:rsidRPr="008418EA" w:rsidRDefault="00D02DC1" w:rsidP="00D02DC1">
      <w:pPr>
        <w:suppressAutoHyphens/>
        <w:ind w:left="1021" w:right="1021"/>
        <w:jc w:val="both"/>
        <w:rPr>
          <w:rFonts w:ascii="Arial" w:hAnsi="Arial" w:cs="Arial"/>
          <w:b/>
          <w:spacing w:val="-3"/>
          <w:sz w:val="16"/>
          <w:szCs w:val="16"/>
        </w:rPr>
      </w:pPr>
      <w:r w:rsidRPr="008418EA">
        <w:rPr>
          <w:rFonts w:ascii="Arial" w:hAnsi="Arial" w:cs="Arial"/>
          <w:b/>
          <w:spacing w:val="-3"/>
          <w:sz w:val="16"/>
          <w:szCs w:val="16"/>
        </w:rPr>
        <w:t>. . .</w:t>
      </w:r>
    </w:p>
    <w:p w14:paraId="6F8F9BC7" w14:textId="77777777" w:rsidR="00D02DC1" w:rsidRPr="008418EA" w:rsidRDefault="00D02DC1" w:rsidP="00D02DC1">
      <w:pPr>
        <w:suppressAutoHyphens/>
        <w:ind w:left="1021" w:right="1021"/>
        <w:jc w:val="both"/>
        <w:rPr>
          <w:rFonts w:ascii="Arial" w:hAnsi="Arial" w:cs="Arial"/>
          <w:b/>
          <w:spacing w:val="-3"/>
          <w:sz w:val="16"/>
          <w:szCs w:val="16"/>
        </w:rPr>
      </w:pPr>
    </w:p>
    <w:p w14:paraId="73581DD2" w14:textId="77777777" w:rsidR="00D02DC1" w:rsidRPr="008418EA" w:rsidRDefault="00D02DC1" w:rsidP="00D02DC1">
      <w:pPr>
        <w:autoSpaceDE w:val="0"/>
        <w:ind w:left="1021" w:right="1021"/>
        <w:jc w:val="both"/>
        <w:rPr>
          <w:rFonts w:ascii="Arial" w:hAnsi="Arial" w:cs="Arial"/>
          <w:b/>
          <w:bCs/>
          <w:sz w:val="18"/>
          <w:szCs w:val="18"/>
        </w:rPr>
      </w:pPr>
      <w:r w:rsidRPr="008418EA">
        <w:rPr>
          <w:rFonts w:ascii="Arial" w:hAnsi="Arial" w:cs="Arial"/>
          <w:b/>
          <w:bCs/>
          <w:sz w:val="18"/>
          <w:szCs w:val="18"/>
        </w:rPr>
        <w:t>Artículo101.-Compete a la Comisión de Medio Ambiente:</w:t>
      </w:r>
    </w:p>
    <w:p w14:paraId="167CFD4C" w14:textId="77777777" w:rsidR="00D02DC1" w:rsidRPr="008418EA" w:rsidRDefault="00D02DC1" w:rsidP="00D02DC1">
      <w:pPr>
        <w:autoSpaceDE w:val="0"/>
        <w:ind w:left="1021" w:right="1021"/>
        <w:jc w:val="both"/>
        <w:rPr>
          <w:rFonts w:ascii="Arial" w:hAnsi="Arial" w:cs="Arial"/>
          <w:b/>
          <w:bCs/>
          <w:sz w:val="18"/>
          <w:szCs w:val="18"/>
        </w:rPr>
      </w:pPr>
    </w:p>
    <w:p w14:paraId="540E17C3" w14:textId="77777777" w:rsidR="00D02DC1" w:rsidRPr="008418EA" w:rsidRDefault="00D02DC1" w:rsidP="00D02DC1">
      <w:pPr>
        <w:autoSpaceDE w:val="0"/>
        <w:ind w:left="1021" w:right="1021"/>
        <w:jc w:val="both"/>
        <w:rPr>
          <w:rFonts w:ascii="Arial" w:hAnsi="Arial" w:cs="Arial"/>
          <w:sz w:val="18"/>
          <w:szCs w:val="18"/>
        </w:rPr>
      </w:pPr>
      <w:r w:rsidRPr="008418EA">
        <w:rPr>
          <w:rFonts w:ascii="Arial" w:hAnsi="Arial" w:cs="Arial"/>
          <w:b/>
          <w:bCs/>
          <w:sz w:val="18"/>
          <w:szCs w:val="18"/>
        </w:rPr>
        <w:t xml:space="preserve">I. </w:t>
      </w:r>
      <w:r w:rsidRPr="008418EA">
        <w:rPr>
          <w:rFonts w:ascii="Arial" w:hAnsi="Arial" w:cs="Arial"/>
          <w:sz w:val="18"/>
          <w:szCs w:val="18"/>
        </w:rPr>
        <w:t>Velar por la aplicación y observancia de las disposiciones legales en la materia;</w:t>
      </w:r>
    </w:p>
    <w:p w14:paraId="3BB274CC" w14:textId="77777777" w:rsidR="00D02DC1" w:rsidRPr="008418EA" w:rsidRDefault="00D02DC1" w:rsidP="00D02DC1">
      <w:pPr>
        <w:autoSpaceDE w:val="0"/>
        <w:ind w:left="1021" w:right="1021"/>
        <w:jc w:val="both"/>
        <w:rPr>
          <w:rFonts w:ascii="Arial" w:hAnsi="Arial" w:cs="Arial"/>
          <w:sz w:val="18"/>
          <w:szCs w:val="18"/>
        </w:rPr>
      </w:pPr>
      <w:r w:rsidRPr="008418EA">
        <w:rPr>
          <w:rFonts w:ascii="Arial" w:hAnsi="Arial" w:cs="Arial"/>
          <w:b/>
          <w:bCs/>
          <w:sz w:val="18"/>
          <w:szCs w:val="18"/>
        </w:rPr>
        <w:t xml:space="preserve">II. </w:t>
      </w:r>
      <w:r w:rsidRPr="008418EA">
        <w:rPr>
          <w:rFonts w:ascii="Arial" w:hAnsi="Arial" w:cs="Arial"/>
          <w:sz w:val="18"/>
          <w:szCs w:val="18"/>
        </w:rPr>
        <w:t>Proponer y dictaminar las iniciativas que en la materia sean sometidas a consideración del Ayuntamiento;</w:t>
      </w:r>
    </w:p>
    <w:p w14:paraId="48379199" w14:textId="77777777" w:rsidR="00D02DC1" w:rsidRPr="008418EA" w:rsidRDefault="00D02DC1" w:rsidP="00D02DC1">
      <w:pPr>
        <w:autoSpaceDE w:val="0"/>
        <w:ind w:left="1021" w:right="1021"/>
        <w:jc w:val="both"/>
        <w:rPr>
          <w:rFonts w:ascii="Arial" w:hAnsi="Arial" w:cs="Arial"/>
          <w:sz w:val="18"/>
          <w:szCs w:val="18"/>
        </w:rPr>
      </w:pPr>
      <w:r w:rsidRPr="008418EA">
        <w:rPr>
          <w:rFonts w:ascii="Arial" w:hAnsi="Arial" w:cs="Arial"/>
          <w:b/>
          <w:bCs/>
          <w:sz w:val="18"/>
          <w:szCs w:val="18"/>
        </w:rPr>
        <w:t xml:space="preserve">III. </w:t>
      </w:r>
      <w:r w:rsidRPr="008418EA">
        <w:rPr>
          <w:rFonts w:ascii="Arial" w:hAnsi="Arial" w:cs="Arial"/>
          <w:sz w:val="18"/>
          <w:szCs w:val="18"/>
        </w:rPr>
        <w:t>El estudio y promoción de los sistemas y acciones que tiendan a mejorar el medio ambiente en el Municipio;</w:t>
      </w:r>
    </w:p>
    <w:p w14:paraId="16D96C1B" w14:textId="77777777" w:rsidR="00D02DC1" w:rsidRPr="008418EA" w:rsidRDefault="00D02DC1" w:rsidP="00D02DC1">
      <w:pPr>
        <w:autoSpaceDE w:val="0"/>
        <w:ind w:left="1021" w:right="1021"/>
        <w:jc w:val="both"/>
        <w:rPr>
          <w:rFonts w:ascii="Arial" w:hAnsi="Arial" w:cs="Arial"/>
          <w:sz w:val="18"/>
          <w:szCs w:val="18"/>
        </w:rPr>
      </w:pPr>
      <w:r w:rsidRPr="008418EA">
        <w:rPr>
          <w:rFonts w:ascii="Arial" w:hAnsi="Arial" w:cs="Arial"/>
          <w:b/>
          <w:bCs/>
          <w:sz w:val="18"/>
          <w:szCs w:val="18"/>
        </w:rPr>
        <w:t xml:space="preserve">IV. </w:t>
      </w:r>
      <w:r w:rsidRPr="008418EA">
        <w:rPr>
          <w:rFonts w:ascii="Arial" w:hAnsi="Arial" w:cs="Arial"/>
          <w:sz w:val="18"/>
          <w:szCs w:val="18"/>
        </w:rPr>
        <w:t>Promover la celebración de convenios en materia de mejoramiento ecológico con las distintas autoridades sanitarias y ecológicas;</w:t>
      </w:r>
    </w:p>
    <w:p w14:paraId="2E151343" w14:textId="77777777" w:rsidR="00D02DC1" w:rsidRPr="008418EA" w:rsidRDefault="00D02DC1" w:rsidP="00D02DC1">
      <w:pPr>
        <w:autoSpaceDE w:val="0"/>
        <w:ind w:left="1021" w:right="1021"/>
        <w:jc w:val="both"/>
        <w:rPr>
          <w:rFonts w:ascii="Arial" w:hAnsi="Arial" w:cs="Arial"/>
          <w:sz w:val="18"/>
          <w:szCs w:val="18"/>
        </w:rPr>
      </w:pPr>
      <w:r w:rsidRPr="008418EA">
        <w:rPr>
          <w:rFonts w:ascii="Arial" w:hAnsi="Arial" w:cs="Arial"/>
          <w:b/>
          <w:bCs/>
          <w:sz w:val="18"/>
          <w:szCs w:val="18"/>
        </w:rPr>
        <w:t xml:space="preserve">V. </w:t>
      </w:r>
      <w:r w:rsidRPr="008418EA">
        <w:rPr>
          <w:rFonts w:ascii="Arial" w:hAnsi="Arial" w:cs="Arial"/>
          <w:sz w:val="18"/>
          <w:szCs w:val="18"/>
        </w:rPr>
        <w:t>Orientar las políticas y promover las medidas que se estimen pertinentes para el control y mejoramiento ecológico del Municipio, acordes con los Objetivos para el Desarrollo Sustentable; y</w:t>
      </w:r>
    </w:p>
    <w:p w14:paraId="7990C7CE" w14:textId="77777777" w:rsidR="00D02DC1" w:rsidRPr="008418EA" w:rsidRDefault="00D02DC1" w:rsidP="00D02DC1">
      <w:pPr>
        <w:autoSpaceDE w:val="0"/>
        <w:ind w:left="1021" w:right="1021"/>
        <w:jc w:val="both"/>
        <w:rPr>
          <w:rFonts w:ascii="Arial" w:hAnsi="Arial" w:cs="Arial"/>
          <w:sz w:val="18"/>
          <w:szCs w:val="18"/>
        </w:rPr>
      </w:pPr>
      <w:r w:rsidRPr="008418EA">
        <w:rPr>
          <w:rFonts w:ascii="Arial" w:hAnsi="Arial" w:cs="Arial"/>
          <w:b/>
          <w:bCs/>
          <w:sz w:val="18"/>
          <w:szCs w:val="18"/>
        </w:rPr>
        <w:t xml:space="preserve">VI. </w:t>
      </w:r>
      <w:r w:rsidRPr="008418EA">
        <w:rPr>
          <w:rFonts w:ascii="Arial" w:hAnsi="Arial" w:cs="Arial"/>
          <w:sz w:val="18"/>
          <w:szCs w:val="18"/>
        </w:rPr>
        <w:t>Asesorar al Presidente Municipal en la materia.</w:t>
      </w:r>
    </w:p>
    <w:p w14:paraId="424E1B34" w14:textId="77777777" w:rsidR="00D02DC1" w:rsidRPr="008418EA" w:rsidRDefault="00D02DC1" w:rsidP="00D02DC1">
      <w:pPr>
        <w:suppressAutoHyphens/>
        <w:ind w:left="1021" w:right="1021"/>
        <w:jc w:val="both"/>
        <w:rPr>
          <w:rFonts w:ascii="Arial" w:hAnsi="Arial" w:cs="Arial"/>
          <w:b/>
          <w:spacing w:val="-3"/>
          <w:sz w:val="16"/>
          <w:szCs w:val="16"/>
        </w:rPr>
      </w:pPr>
    </w:p>
    <w:p w14:paraId="49766CFC" w14:textId="77777777" w:rsidR="00D02DC1" w:rsidRPr="008418EA" w:rsidRDefault="00D02DC1" w:rsidP="00D02DC1">
      <w:pPr>
        <w:jc w:val="both"/>
        <w:rPr>
          <w:rFonts w:ascii="Arial" w:hAnsi="Arial" w:cs="Arial"/>
        </w:rPr>
      </w:pPr>
    </w:p>
    <w:p w14:paraId="5F3FEA3E" w14:textId="77777777" w:rsidR="00D02DC1" w:rsidRPr="008418EA" w:rsidRDefault="00D02DC1" w:rsidP="00D02DC1">
      <w:pPr>
        <w:tabs>
          <w:tab w:val="left" w:pos="0"/>
        </w:tabs>
        <w:jc w:val="both"/>
        <w:rPr>
          <w:rFonts w:ascii="Arial" w:hAnsi="Arial" w:cs="Arial"/>
        </w:rPr>
      </w:pPr>
      <w:r w:rsidRPr="008418EA">
        <w:rPr>
          <w:rFonts w:ascii="Arial" w:hAnsi="Arial" w:cs="Arial"/>
          <w:b/>
          <w:color w:val="000000" w:themeColor="text1"/>
          <w:lang w:val="es-ES_tradnl"/>
        </w:rPr>
        <w:t xml:space="preserve">6.- </w:t>
      </w:r>
      <w:r w:rsidRPr="008418EA">
        <w:rPr>
          <w:rFonts w:ascii="Arial" w:hAnsi="Arial" w:cs="Arial"/>
          <w:color w:val="000000" w:themeColor="text1"/>
          <w:lang w:val="es-ES_tradnl"/>
        </w:rPr>
        <w:t xml:space="preserve">Por todo ello resulta necesario y pertinente </w:t>
      </w:r>
      <w:r w:rsidRPr="008418EA">
        <w:rPr>
          <w:rFonts w:ascii="Arial" w:hAnsi="Arial" w:cs="Arial"/>
          <w:b/>
        </w:rPr>
        <w:t xml:space="preserve">modificar el  artículo 66 del Reglamento de Equilibrio Ecológico y la Protección al Medio Ambiente de San Pedro Tlaquepaque  y adicionar un párrafo al artículo 229 y 291 del Reglamento del Gobierno y de la Administración Pública del Ayuntamiento Constitucional de San Pedro Tlaquepaque,  y adicionar un artículo 44Bis a la Ley de Ingresos del Municipio de san Pedro Tlaquepaque, del Título Sexto, del Capítulo Primero de los Ingresos por Aprovechamientos de Tipo Corriente; </w:t>
      </w:r>
      <w:r w:rsidRPr="008418EA">
        <w:rPr>
          <w:rFonts w:ascii="Arial" w:hAnsi="Arial" w:cs="Arial"/>
        </w:rPr>
        <w:t>Por lo que se propone turnar a Comisiones Edilicias, para su estudio y análisis la propuesta antes señalada.</w:t>
      </w:r>
    </w:p>
    <w:p w14:paraId="4E346401" w14:textId="77777777" w:rsidR="00D02DC1" w:rsidRPr="008418EA" w:rsidRDefault="00D02DC1" w:rsidP="00D02DC1">
      <w:pPr>
        <w:tabs>
          <w:tab w:val="left" w:pos="0"/>
        </w:tabs>
        <w:jc w:val="both"/>
        <w:rPr>
          <w:rFonts w:ascii="Arial" w:hAnsi="Arial" w:cs="Arial"/>
          <w:b/>
        </w:rPr>
      </w:pPr>
    </w:p>
    <w:p w14:paraId="4AED5028" w14:textId="77777777" w:rsidR="00D02DC1" w:rsidRPr="008418EA" w:rsidRDefault="00D02DC1" w:rsidP="00D02DC1">
      <w:pPr>
        <w:pStyle w:val="Textoindependiente"/>
        <w:spacing w:line="276" w:lineRule="auto"/>
        <w:jc w:val="center"/>
        <w:rPr>
          <w:rFonts w:ascii="Arial" w:hAnsi="Arial" w:cs="Arial"/>
          <w:b/>
          <w:bCs/>
          <w:sz w:val="24"/>
          <w:szCs w:val="24"/>
          <w:lang w:val="es-ES"/>
        </w:rPr>
      </w:pPr>
      <w:r w:rsidRPr="008418EA">
        <w:rPr>
          <w:rFonts w:ascii="Arial" w:hAnsi="Arial" w:cs="Arial"/>
          <w:b/>
          <w:bCs/>
          <w:sz w:val="24"/>
          <w:szCs w:val="24"/>
          <w:lang w:val="es-ES"/>
        </w:rPr>
        <w:t>ACUERDO:</w:t>
      </w:r>
    </w:p>
    <w:p w14:paraId="0D28E78D" w14:textId="77777777" w:rsidR="00D02DC1" w:rsidRPr="008418EA" w:rsidRDefault="00D02DC1" w:rsidP="00D02DC1">
      <w:pPr>
        <w:pStyle w:val="Textoindependiente"/>
        <w:spacing w:line="276" w:lineRule="auto"/>
        <w:rPr>
          <w:rFonts w:ascii="Arial" w:hAnsi="Arial" w:cs="Arial"/>
          <w:bCs/>
          <w:sz w:val="24"/>
          <w:szCs w:val="24"/>
        </w:rPr>
      </w:pPr>
    </w:p>
    <w:p w14:paraId="7547B79A" w14:textId="77777777" w:rsidR="00D02DC1" w:rsidRPr="004556B4" w:rsidRDefault="00D02DC1" w:rsidP="00D02DC1">
      <w:pPr>
        <w:pStyle w:val="Textoindependiente"/>
        <w:tabs>
          <w:tab w:val="left" w:pos="709"/>
        </w:tabs>
        <w:spacing w:line="276" w:lineRule="auto"/>
        <w:jc w:val="both"/>
        <w:rPr>
          <w:rFonts w:ascii="Arial" w:hAnsi="Arial" w:cs="Arial"/>
          <w:bCs/>
          <w:sz w:val="24"/>
          <w:szCs w:val="24"/>
        </w:rPr>
      </w:pPr>
      <w:r w:rsidRPr="004556B4">
        <w:rPr>
          <w:rFonts w:ascii="Arial" w:hAnsi="Arial" w:cs="Arial"/>
          <w:b/>
          <w:sz w:val="24"/>
          <w:szCs w:val="24"/>
        </w:rPr>
        <w:t>ÚNICO.-</w:t>
      </w:r>
      <w:r w:rsidRPr="004556B4">
        <w:rPr>
          <w:rFonts w:ascii="Arial" w:hAnsi="Arial" w:cs="Arial"/>
          <w:sz w:val="24"/>
          <w:szCs w:val="24"/>
          <w:lang w:val="es-ES"/>
        </w:rPr>
        <w:t xml:space="preserve"> El Pleno del Ayuntamiento Constitucional del Municipio de San Pedro Tlaquepaque, aprueba y autoriza </w:t>
      </w:r>
      <w:r w:rsidRPr="004556B4">
        <w:rPr>
          <w:rFonts w:ascii="Arial" w:hAnsi="Arial" w:cs="Arial"/>
          <w:sz w:val="24"/>
          <w:szCs w:val="24"/>
        </w:rPr>
        <w:t xml:space="preserve">el turno a la </w:t>
      </w:r>
      <w:r w:rsidRPr="004556B4">
        <w:rPr>
          <w:rFonts w:ascii="Arial" w:hAnsi="Arial" w:cs="Arial"/>
          <w:b/>
          <w:sz w:val="24"/>
          <w:szCs w:val="24"/>
        </w:rPr>
        <w:t>Comisión Edilicia de</w:t>
      </w:r>
      <w:r w:rsidRPr="004556B4">
        <w:rPr>
          <w:rStyle w:val="Fuentedeprrafopredeter2"/>
          <w:rFonts w:ascii="Arial" w:eastAsia="MS Mincho" w:hAnsi="Arial" w:cs="Arial"/>
          <w:sz w:val="24"/>
          <w:szCs w:val="24"/>
        </w:rPr>
        <w:t xml:space="preserve"> </w:t>
      </w:r>
      <w:r w:rsidRPr="004556B4">
        <w:rPr>
          <w:rStyle w:val="Fuentedeprrafopredeter2"/>
          <w:rFonts w:ascii="Arial" w:eastAsia="MS Mincho" w:hAnsi="Arial" w:cs="Arial"/>
          <w:b/>
          <w:sz w:val="24"/>
          <w:szCs w:val="24"/>
        </w:rPr>
        <w:t>Reglamentos Municipales y Puntos Legislativos</w:t>
      </w:r>
      <w:r w:rsidRPr="004556B4">
        <w:rPr>
          <w:rStyle w:val="Fuentedeprrafopredeter2"/>
          <w:rFonts w:ascii="Arial" w:eastAsia="MS Mincho" w:hAnsi="Arial" w:cs="Arial"/>
          <w:sz w:val="24"/>
          <w:szCs w:val="24"/>
        </w:rPr>
        <w:t xml:space="preserve">, como </w:t>
      </w:r>
      <w:r w:rsidRPr="004556B4">
        <w:rPr>
          <w:rStyle w:val="Fuentedeprrafopredeter2"/>
          <w:rFonts w:ascii="Arial" w:eastAsia="MS Mincho" w:hAnsi="Arial" w:cs="Arial"/>
          <w:b/>
          <w:sz w:val="24"/>
          <w:szCs w:val="24"/>
          <w:u w:val="single"/>
        </w:rPr>
        <w:t xml:space="preserve">convocante </w:t>
      </w:r>
      <w:r w:rsidRPr="004556B4">
        <w:rPr>
          <w:rStyle w:val="Fuentedeprrafopredeter2"/>
          <w:rFonts w:ascii="Arial" w:eastAsia="MS Mincho" w:hAnsi="Arial" w:cs="Arial"/>
          <w:sz w:val="24"/>
          <w:szCs w:val="24"/>
        </w:rPr>
        <w:t xml:space="preserve"> y a la </w:t>
      </w:r>
      <w:r w:rsidRPr="004556B4">
        <w:rPr>
          <w:rStyle w:val="Fuentedeprrafopredeter2"/>
          <w:rFonts w:ascii="Arial" w:eastAsia="MS Mincho" w:hAnsi="Arial" w:cs="Arial"/>
          <w:b/>
          <w:sz w:val="24"/>
          <w:szCs w:val="24"/>
        </w:rPr>
        <w:t>Comisión de Hacienda, Patrimonio y Presupuesto y Medio Ambiente</w:t>
      </w:r>
      <w:r w:rsidRPr="004556B4">
        <w:rPr>
          <w:rStyle w:val="Fuentedeprrafopredeter2"/>
          <w:rFonts w:ascii="Arial" w:eastAsia="MS Mincho" w:hAnsi="Arial" w:cs="Arial"/>
          <w:sz w:val="24"/>
          <w:szCs w:val="24"/>
        </w:rPr>
        <w:t xml:space="preserve"> como </w:t>
      </w:r>
      <w:r w:rsidRPr="004556B4">
        <w:rPr>
          <w:rStyle w:val="Fuentedeprrafopredeter2"/>
          <w:rFonts w:ascii="Arial" w:eastAsia="MS Mincho" w:hAnsi="Arial" w:cs="Arial"/>
          <w:b/>
          <w:sz w:val="24"/>
          <w:szCs w:val="24"/>
          <w:u w:val="single"/>
        </w:rPr>
        <w:t>coadyuvantes</w:t>
      </w:r>
      <w:r w:rsidRPr="004556B4">
        <w:rPr>
          <w:rStyle w:val="Fuentedeprrafopredeter2"/>
          <w:rFonts w:ascii="Arial" w:eastAsia="MS Mincho" w:hAnsi="Arial" w:cs="Arial"/>
          <w:sz w:val="24"/>
          <w:szCs w:val="24"/>
        </w:rPr>
        <w:t xml:space="preserve"> </w:t>
      </w:r>
      <w:r w:rsidRPr="004556B4">
        <w:rPr>
          <w:rFonts w:ascii="Arial" w:eastAsia="Arial Unicode MS" w:hAnsi="Arial" w:cs="Arial"/>
          <w:sz w:val="24"/>
          <w:szCs w:val="24"/>
        </w:rPr>
        <w:t>para estudio, análisis y en su caso dictaminar</w:t>
      </w:r>
      <w:r w:rsidRPr="004556B4">
        <w:rPr>
          <w:rStyle w:val="Fuentedeprrafopredeter2"/>
          <w:rFonts w:ascii="Arial" w:eastAsia="MS Mincho" w:hAnsi="Arial" w:cs="Arial"/>
          <w:sz w:val="24"/>
          <w:szCs w:val="24"/>
        </w:rPr>
        <w:t xml:space="preserve"> el p</w:t>
      </w:r>
      <w:r w:rsidRPr="004556B4">
        <w:rPr>
          <w:rFonts w:ascii="Arial" w:hAnsi="Arial" w:cs="Arial"/>
          <w:sz w:val="24"/>
          <w:szCs w:val="24"/>
        </w:rPr>
        <w:t xml:space="preserve">royecto que tiene por objeto </w:t>
      </w:r>
      <w:r w:rsidRPr="004556B4">
        <w:rPr>
          <w:rFonts w:ascii="Arial" w:hAnsi="Arial" w:cs="Arial"/>
          <w:b/>
          <w:sz w:val="24"/>
          <w:szCs w:val="24"/>
        </w:rPr>
        <w:t xml:space="preserve"> modificar el  artículo 66 del Reglamento de Equilibrio Ecológico y la Protección al Medio Ambiente de San Pedro Tlaquepaque  y adicionar un párrafo al artículo 229 y 291 del Reglamento del Gobierno y de la Administración Pública del Ayuntamiento Constitucional de San Pedro Tlaquepaque,  y adicionar un artículo 44Bis a la Ley de Ingresos del Municipio de san Pedro Tlaquepaque, del Título Sexto, del Capítulo Primero de los Ingresos por Aprovechamientos de Tipo Corriente; </w:t>
      </w:r>
      <w:r w:rsidRPr="004556B4">
        <w:rPr>
          <w:rFonts w:ascii="Arial" w:hAnsi="Arial" w:cs="Arial"/>
          <w:bCs/>
          <w:sz w:val="24"/>
          <w:szCs w:val="24"/>
        </w:rPr>
        <w:t>Conforme a la siguiente tabla:</w:t>
      </w:r>
    </w:p>
    <w:p w14:paraId="5B5B95AA" w14:textId="77777777" w:rsidR="00D02DC1" w:rsidRDefault="00D02DC1" w:rsidP="00D02DC1">
      <w:pPr>
        <w:pStyle w:val="Textoindependiente"/>
        <w:tabs>
          <w:tab w:val="left" w:pos="709"/>
        </w:tabs>
        <w:spacing w:line="276" w:lineRule="auto"/>
        <w:jc w:val="both"/>
        <w:rPr>
          <w:rFonts w:ascii="Arial" w:hAnsi="Arial" w:cs="Arial"/>
          <w:bCs/>
          <w:sz w:val="24"/>
          <w:szCs w:val="24"/>
        </w:rPr>
      </w:pPr>
    </w:p>
    <w:p w14:paraId="63898B60" w14:textId="77777777" w:rsidR="00D02DC1" w:rsidRPr="008418EA" w:rsidRDefault="00D02DC1">
      <w:pPr>
        <w:pStyle w:val="Prrafodelista"/>
        <w:numPr>
          <w:ilvl w:val="0"/>
          <w:numId w:val="10"/>
        </w:numPr>
        <w:spacing w:after="160" w:line="276" w:lineRule="auto"/>
        <w:ind w:right="1077"/>
        <w:jc w:val="both"/>
        <w:rPr>
          <w:rFonts w:ascii="Arial" w:hAnsi="Arial" w:cs="Arial"/>
          <w:sz w:val="16"/>
          <w:szCs w:val="16"/>
        </w:rPr>
      </w:pPr>
      <w:r w:rsidRPr="008418EA">
        <w:rPr>
          <w:rFonts w:ascii="Arial" w:hAnsi="Arial" w:cs="Arial"/>
          <w:sz w:val="16"/>
          <w:szCs w:val="16"/>
        </w:rPr>
        <w:lastRenderedPageBreak/>
        <w:t>Reglamento Municipal de Equilibrio Ecológico y la Protección del Medio Ambiente de San Pedro Tlaquepaque, en los siguientes términos:</w:t>
      </w:r>
    </w:p>
    <w:p w14:paraId="2EB4BBF1" w14:textId="77777777" w:rsidR="00D02DC1" w:rsidRPr="008418EA" w:rsidRDefault="00D02DC1" w:rsidP="00D02DC1">
      <w:pPr>
        <w:pStyle w:val="Prrafodelista"/>
        <w:spacing w:line="276" w:lineRule="auto"/>
        <w:ind w:left="1077" w:right="1077"/>
        <w:jc w:val="both"/>
        <w:rPr>
          <w:rFonts w:ascii="Arial" w:hAnsi="Arial" w:cs="Arial"/>
          <w:sz w:val="16"/>
          <w:szCs w:val="16"/>
        </w:rPr>
      </w:pPr>
    </w:p>
    <w:tbl>
      <w:tblPr>
        <w:tblStyle w:val="Tablaconcuadrcula"/>
        <w:tblW w:w="0" w:type="auto"/>
        <w:tblInd w:w="137" w:type="dxa"/>
        <w:tblLook w:val="04A0" w:firstRow="1" w:lastRow="0" w:firstColumn="1" w:lastColumn="0" w:noHBand="0" w:noVBand="1"/>
      </w:tblPr>
      <w:tblGrid>
        <w:gridCol w:w="2693"/>
        <w:gridCol w:w="5260"/>
      </w:tblGrid>
      <w:tr w:rsidR="00D02DC1" w:rsidRPr="008418EA" w14:paraId="4815CEC8" w14:textId="77777777" w:rsidTr="00011DB7">
        <w:tc>
          <w:tcPr>
            <w:tcW w:w="2693" w:type="dxa"/>
          </w:tcPr>
          <w:p w14:paraId="669ACCC3" w14:textId="77777777" w:rsidR="00D02DC1" w:rsidRPr="008418EA" w:rsidRDefault="00D02DC1" w:rsidP="00011DB7">
            <w:pPr>
              <w:pStyle w:val="Prrafodelista"/>
              <w:spacing w:line="276" w:lineRule="auto"/>
              <w:ind w:left="0"/>
              <w:jc w:val="center"/>
              <w:rPr>
                <w:rFonts w:ascii="Arial" w:hAnsi="Arial" w:cs="Arial"/>
                <w:b/>
                <w:bCs/>
              </w:rPr>
            </w:pPr>
            <w:r w:rsidRPr="008418EA">
              <w:rPr>
                <w:rFonts w:ascii="Arial" w:hAnsi="Arial" w:cs="Arial"/>
                <w:b/>
                <w:bCs/>
              </w:rPr>
              <w:t>Como se encuentra previsto:</w:t>
            </w:r>
          </w:p>
        </w:tc>
        <w:tc>
          <w:tcPr>
            <w:tcW w:w="5260" w:type="dxa"/>
          </w:tcPr>
          <w:p w14:paraId="5BAE483A" w14:textId="77777777" w:rsidR="00D02DC1" w:rsidRPr="008418EA" w:rsidRDefault="00D02DC1" w:rsidP="00011DB7">
            <w:pPr>
              <w:pStyle w:val="Prrafodelista"/>
              <w:spacing w:line="276" w:lineRule="auto"/>
              <w:ind w:left="0"/>
              <w:jc w:val="center"/>
              <w:rPr>
                <w:rFonts w:ascii="Arial" w:hAnsi="Arial" w:cs="Arial"/>
                <w:b/>
                <w:bCs/>
              </w:rPr>
            </w:pPr>
            <w:r w:rsidRPr="008418EA">
              <w:rPr>
                <w:rFonts w:ascii="Arial" w:hAnsi="Arial" w:cs="Arial"/>
                <w:b/>
                <w:bCs/>
              </w:rPr>
              <w:t>Propuesta de reforma:</w:t>
            </w:r>
          </w:p>
        </w:tc>
      </w:tr>
      <w:tr w:rsidR="00D02DC1" w:rsidRPr="008418EA" w14:paraId="5F4F4D94" w14:textId="77777777" w:rsidTr="00011DB7">
        <w:tc>
          <w:tcPr>
            <w:tcW w:w="2693" w:type="dxa"/>
          </w:tcPr>
          <w:p w14:paraId="07AAB636"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w:t>
            </w:r>
          </w:p>
        </w:tc>
        <w:tc>
          <w:tcPr>
            <w:tcW w:w="5260" w:type="dxa"/>
          </w:tcPr>
          <w:p w14:paraId="3B1CEA24"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 Se faculta a la Dirección General de Medio Ambiente, para la emisión de 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Garantizando su depósito o confinamiento permanente en sitios e instalaciones que permitan evitar su diseminación y las posibles afectaciones a los ecosistemas y a la salud de la población</w:t>
            </w:r>
          </w:p>
        </w:tc>
      </w:tr>
    </w:tbl>
    <w:p w14:paraId="00601331" w14:textId="77777777" w:rsidR="00D02DC1" w:rsidRPr="008418EA" w:rsidRDefault="00D02DC1" w:rsidP="00D02DC1">
      <w:pPr>
        <w:pStyle w:val="Prrafodelista"/>
        <w:spacing w:line="276" w:lineRule="auto"/>
        <w:ind w:left="480"/>
        <w:jc w:val="both"/>
        <w:rPr>
          <w:rFonts w:ascii="Arial" w:hAnsi="Arial" w:cs="Arial"/>
        </w:rPr>
      </w:pPr>
    </w:p>
    <w:p w14:paraId="00CCEBE9" w14:textId="77777777" w:rsidR="00D02DC1" w:rsidRPr="008418EA" w:rsidRDefault="00D02DC1">
      <w:pPr>
        <w:pStyle w:val="Prrafodelista"/>
        <w:numPr>
          <w:ilvl w:val="0"/>
          <w:numId w:val="10"/>
        </w:numPr>
        <w:spacing w:after="160" w:line="276" w:lineRule="auto"/>
        <w:ind w:left="1434" w:right="1077" w:hanging="357"/>
        <w:jc w:val="both"/>
        <w:rPr>
          <w:rFonts w:ascii="Arial" w:hAnsi="Arial" w:cs="Arial"/>
          <w:sz w:val="16"/>
          <w:szCs w:val="16"/>
        </w:rPr>
      </w:pPr>
      <w:r w:rsidRPr="008418EA">
        <w:rPr>
          <w:rFonts w:ascii="Arial" w:hAnsi="Arial" w:cs="Arial"/>
          <w:sz w:val="16"/>
          <w:szCs w:val="16"/>
        </w:rPr>
        <w:t>Reglamento del Gobierno y la Administración Pública Municipal de San Pedro Tlaquepaque, previendo lo siguiente:</w:t>
      </w:r>
    </w:p>
    <w:p w14:paraId="50830A75" w14:textId="77777777" w:rsidR="00D02DC1" w:rsidRPr="008418EA" w:rsidRDefault="00D02DC1" w:rsidP="00D02DC1">
      <w:pPr>
        <w:pStyle w:val="Prrafodelista"/>
        <w:spacing w:line="276" w:lineRule="auto"/>
        <w:ind w:left="480"/>
        <w:jc w:val="both"/>
        <w:rPr>
          <w:rFonts w:ascii="Arial" w:hAnsi="Arial" w:cs="Arial"/>
        </w:rPr>
      </w:pPr>
    </w:p>
    <w:tbl>
      <w:tblPr>
        <w:tblStyle w:val="Tablaconcuadrcula"/>
        <w:tblW w:w="8080" w:type="dxa"/>
        <w:tblInd w:w="137" w:type="dxa"/>
        <w:tblLook w:val="04A0" w:firstRow="1" w:lastRow="0" w:firstColumn="1" w:lastColumn="0" w:noHBand="0" w:noVBand="1"/>
      </w:tblPr>
      <w:tblGrid>
        <w:gridCol w:w="4143"/>
        <w:gridCol w:w="3937"/>
      </w:tblGrid>
      <w:tr w:rsidR="00D02DC1" w:rsidRPr="008418EA" w14:paraId="3FF46E9C" w14:textId="77777777" w:rsidTr="00011DB7">
        <w:tc>
          <w:tcPr>
            <w:tcW w:w="4143" w:type="dxa"/>
          </w:tcPr>
          <w:p w14:paraId="4E351749"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Como se encuentra previsto</w:t>
            </w:r>
          </w:p>
        </w:tc>
        <w:tc>
          <w:tcPr>
            <w:tcW w:w="3937" w:type="dxa"/>
          </w:tcPr>
          <w:p w14:paraId="65CB3671"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Propuesta de Reforma</w:t>
            </w:r>
          </w:p>
        </w:tc>
      </w:tr>
      <w:tr w:rsidR="00D02DC1" w:rsidRPr="008418EA" w14:paraId="787CF849" w14:textId="77777777" w:rsidTr="00011DB7">
        <w:tc>
          <w:tcPr>
            <w:tcW w:w="4143" w:type="dxa"/>
          </w:tcPr>
          <w:p w14:paraId="1F441D2F"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 xml:space="preserve">Capítulo IV, Coordinación General de Gestión integral de la Ciudad. …… </w:t>
            </w:r>
          </w:p>
          <w:p w14:paraId="132044A1" w14:textId="77777777" w:rsidR="00D02DC1" w:rsidRPr="008418EA" w:rsidRDefault="00D02DC1" w:rsidP="00011DB7">
            <w:pPr>
              <w:pStyle w:val="Prrafodelista"/>
              <w:spacing w:line="276" w:lineRule="auto"/>
              <w:ind w:left="0"/>
              <w:jc w:val="both"/>
              <w:rPr>
                <w:rFonts w:ascii="Arial" w:hAnsi="Arial" w:cs="Arial"/>
              </w:rPr>
            </w:pPr>
          </w:p>
          <w:p w14:paraId="57F5A2F0"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w:t>
            </w:r>
          </w:p>
          <w:p w14:paraId="0578B1D9" w14:textId="77777777" w:rsidR="00D02DC1" w:rsidRPr="008418EA" w:rsidRDefault="00D02DC1" w:rsidP="00011DB7">
            <w:pPr>
              <w:pStyle w:val="Prrafodelista"/>
              <w:spacing w:line="276" w:lineRule="auto"/>
              <w:ind w:left="0"/>
              <w:jc w:val="both"/>
              <w:rPr>
                <w:rFonts w:ascii="Arial" w:hAnsi="Arial" w:cs="Arial"/>
              </w:rPr>
            </w:pPr>
          </w:p>
          <w:p w14:paraId="024B9173" w14:textId="77777777" w:rsidR="00D02DC1" w:rsidRPr="008418EA" w:rsidRDefault="00D02DC1" w:rsidP="00011DB7">
            <w:pPr>
              <w:pStyle w:val="Prrafodelista"/>
              <w:spacing w:line="276" w:lineRule="auto"/>
              <w:ind w:left="0"/>
              <w:jc w:val="both"/>
              <w:rPr>
                <w:rFonts w:ascii="Arial" w:hAnsi="Arial" w:cs="Arial"/>
              </w:rPr>
            </w:pPr>
          </w:p>
          <w:p w14:paraId="2817A46C" w14:textId="77777777" w:rsidR="00D02DC1" w:rsidRPr="008418EA" w:rsidRDefault="00D02DC1" w:rsidP="00011DB7">
            <w:pPr>
              <w:pStyle w:val="Prrafodelista"/>
              <w:spacing w:line="276" w:lineRule="auto"/>
              <w:ind w:left="0"/>
              <w:jc w:val="both"/>
              <w:rPr>
                <w:rFonts w:ascii="Arial" w:hAnsi="Arial" w:cs="Arial"/>
              </w:rPr>
            </w:pPr>
          </w:p>
          <w:p w14:paraId="2E0B8D31" w14:textId="77777777" w:rsidR="00D02DC1" w:rsidRPr="008418EA" w:rsidRDefault="00D02DC1" w:rsidP="00011DB7">
            <w:pPr>
              <w:pStyle w:val="Prrafodelista"/>
              <w:spacing w:line="276" w:lineRule="auto"/>
              <w:ind w:left="0"/>
              <w:jc w:val="both"/>
              <w:rPr>
                <w:rFonts w:ascii="Arial" w:hAnsi="Arial" w:cs="Arial"/>
              </w:rPr>
            </w:pPr>
          </w:p>
          <w:p w14:paraId="0C3465FF" w14:textId="77777777" w:rsidR="00D02DC1" w:rsidRPr="008418EA" w:rsidRDefault="00D02DC1" w:rsidP="00011DB7">
            <w:pPr>
              <w:pStyle w:val="Prrafodelista"/>
              <w:spacing w:line="276" w:lineRule="auto"/>
              <w:ind w:left="0"/>
              <w:jc w:val="both"/>
              <w:rPr>
                <w:rFonts w:ascii="Arial" w:hAnsi="Arial" w:cs="Arial"/>
              </w:rPr>
            </w:pPr>
          </w:p>
          <w:p w14:paraId="5139AF44" w14:textId="77777777" w:rsidR="00D02DC1" w:rsidRPr="008418EA" w:rsidRDefault="00D02DC1" w:rsidP="00011DB7">
            <w:pPr>
              <w:pStyle w:val="Prrafodelista"/>
              <w:spacing w:line="276" w:lineRule="auto"/>
              <w:ind w:left="0"/>
              <w:jc w:val="both"/>
              <w:rPr>
                <w:rFonts w:ascii="Arial" w:hAnsi="Arial" w:cs="Arial"/>
              </w:rPr>
            </w:pPr>
          </w:p>
          <w:p w14:paraId="2D05B66B" w14:textId="77777777" w:rsidR="00D02DC1" w:rsidRPr="008418EA" w:rsidRDefault="00D02DC1" w:rsidP="00011DB7">
            <w:pPr>
              <w:pStyle w:val="Prrafodelista"/>
              <w:spacing w:line="276" w:lineRule="auto"/>
              <w:ind w:left="0"/>
              <w:jc w:val="both"/>
              <w:rPr>
                <w:rFonts w:ascii="Arial" w:hAnsi="Arial" w:cs="Arial"/>
              </w:rPr>
            </w:pPr>
          </w:p>
          <w:p w14:paraId="4F34043B" w14:textId="77777777" w:rsidR="00D02DC1" w:rsidRPr="008418EA" w:rsidRDefault="00D02DC1" w:rsidP="00011DB7">
            <w:pPr>
              <w:pStyle w:val="Prrafodelista"/>
              <w:spacing w:line="276" w:lineRule="auto"/>
              <w:ind w:left="0"/>
              <w:jc w:val="both"/>
              <w:rPr>
                <w:rFonts w:ascii="Arial" w:hAnsi="Arial" w:cs="Arial"/>
              </w:rPr>
            </w:pPr>
          </w:p>
          <w:p w14:paraId="199331B7" w14:textId="77777777" w:rsidR="00D02DC1" w:rsidRPr="008418EA" w:rsidRDefault="00D02DC1" w:rsidP="00011DB7">
            <w:pPr>
              <w:pStyle w:val="Prrafodelista"/>
              <w:spacing w:line="276" w:lineRule="auto"/>
              <w:ind w:left="0"/>
              <w:jc w:val="both"/>
              <w:rPr>
                <w:rFonts w:ascii="Arial" w:hAnsi="Arial" w:cs="Arial"/>
              </w:rPr>
            </w:pPr>
          </w:p>
          <w:p w14:paraId="3EE6EAA2" w14:textId="77777777" w:rsidR="00D02DC1" w:rsidRPr="008418EA" w:rsidRDefault="00D02DC1" w:rsidP="00011DB7">
            <w:pPr>
              <w:pStyle w:val="Prrafodelista"/>
              <w:spacing w:line="276" w:lineRule="auto"/>
              <w:ind w:left="0"/>
              <w:jc w:val="both"/>
              <w:rPr>
                <w:rFonts w:ascii="Arial" w:hAnsi="Arial" w:cs="Arial"/>
              </w:rPr>
            </w:pPr>
          </w:p>
          <w:p w14:paraId="3BC428AF" w14:textId="77777777" w:rsidR="00D02DC1" w:rsidRPr="008418EA" w:rsidRDefault="00D02DC1" w:rsidP="00011DB7">
            <w:pPr>
              <w:pStyle w:val="Prrafodelista"/>
              <w:spacing w:line="276" w:lineRule="auto"/>
              <w:ind w:left="0"/>
              <w:jc w:val="both"/>
              <w:rPr>
                <w:rFonts w:ascii="Arial" w:hAnsi="Arial" w:cs="Arial"/>
              </w:rPr>
            </w:pPr>
          </w:p>
          <w:p w14:paraId="6F59A7A0"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 xml:space="preserve">Título Décimo, de los Servicios Públicos </w:t>
            </w:r>
            <w:r w:rsidRPr="008418EA">
              <w:rPr>
                <w:rFonts w:ascii="Arial" w:hAnsi="Arial" w:cs="Arial"/>
              </w:rPr>
              <w:lastRenderedPageBreak/>
              <w:t xml:space="preserve">Municipales, Capítulo I, Modalidades de Prestación de los Servicios Públicos Municipales. …… </w:t>
            </w:r>
          </w:p>
          <w:p w14:paraId="5D808E19" w14:textId="77777777" w:rsidR="00D02DC1" w:rsidRPr="008418EA" w:rsidRDefault="00D02DC1" w:rsidP="00011DB7">
            <w:pPr>
              <w:pStyle w:val="Prrafodelista"/>
              <w:spacing w:line="276" w:lineRule="auto"/>
              <w:ind w:left="0"/>
              <w:jc w:val="both"/>
              <w:rPr>
                <w:rFonts w:ascii="Arial" w:hAnsi="Arial" w:cs="Arial"/>
              </w:rPr>
            </w:pPr>
          </w:p>
          <w:p w14:paraId="27D8415B" w14:textId="77777777" w:rsidR="00D02DC1" w:rsidRPr="008418EA" w:rsidRDefault="00D02DC1" w:rsidP="00011DB7">
            <w:pPr>
              <w:pStyle w:val="Prrafodelista"/>
              <w:spacing w:line="276" w:lineRule="auto"/>
              <w:ind w:left="0"/>
              <w:jc w:val="both"/>
              <w:rPr>
                <w:rFonts w:ascii="Arial" w:hAnsi="Arial" w:cs="Arial"/>
              </w:rPr>
            </w:pPr>
          </w:p>
          <w:p w14:paraId="2E500598"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Artículo 291. Son servicios públicos municipales los siguientes: ….. III. Limpia, recolección, traslado, tratamiento y disposición final de residuos;</w:t>
            </w:r>
          </w:p>
          <w:p w14:paraId="4EF36146" w14:textId="77777777" w:rsidR="00D02DC1" w:rsidRPr="008418EA" w:rsidRDefault="00D02DC1" w:rsidP="00011DB7">
            <w:pPr>
              <w:pStyle w:val="Prrafodelista"/>
              <w:spacing w:line="276" w:lineRule="auto"/>
              <w:ind w:left="0"/>
              <w:jc w:val="both"/>
              <w:rPr>
                <w:rFonts w:ascii="Arial" w:hAnsi="Arial" w:cs="Arial"/>
              </w:rPr>
            </w:pPr>
          </w:p>
          <w:p w14:paraId="69E79816" w14:textId="77777777" w:rsidR="00D02DC1" w:rsidRPr="008418EA" w:rsidRDefault="00D02DC1" w:rsidP="00011DB7">
            <w:pPr>
              <w:pStyle w:val="Prrafodelista"/>
              <w:spacing w:line="276" w:lineRule="auto"/>
              <w:ind w:left="0"/>
              <w:jc w:val="both"/>
              <w:rPr>
                <w:rFonts w:ascii="Arial" w:hAnsi="Arial" w:cs="Arial"/>
              </w:rPr>
            </w:pPr>
          </w:p>
          <w:p w14:paraId="74C28624" w14:textId="77777777" w:rsidR="00D02DC1" w:rsidRPr="008418EA" w:rsidRDefault="00D02DC1" w:rsidP="00011DB7">
            <w:pPr>
              <w:pStyle w:val="Prrafodelista"/>
              <w:spacing w:line="276" w:lineRule="auto"/>
              <w:ind w:left="0"/>
              <w:jc w:val="both"/>
              <w:rPr>
                <w:rFonts w:ascii="Arial" w:hAnsi="Arial" w:cs="Arial"/>
              </w:rPr>
            </w:pPr>
          </w:p>
          <w:p w14:paraId="65A10079" w14:textId="77777777" w:rsidR="00D02DC1" w:rsidRPr="008418EA" w:rsidRDefault="00D02DC1" w:rsidP="00011DB7">
            <w:pPr>
              <w:pStyle w:val="Prrafodelista"/>
              <w:spacing w:line="276" w:lineRule="auto"/>
              <w:ind w:left="0"/>
              <w:jc w:val="both"/>
              <w:rPr>
                <w:rFonts w:ascii="Arial" w:hAnsi="Arial" w:cs="Arial"/>
              </w:rPr>
            </w:pPr>
          </w:p>
          <w:p w14:paraId="6C9C0349" w14:textId="77777777" w:rsidR="00D02DC1" w:rsidRPr="008418EA" w:rsidRDefault="00D02DC1" w:rsidP="00011DB7">
            <w:pPr>
              <w:pStyle w:val="Prrafodelista"/>
              <w:spacing w:line="276" w:lineRule="auto"/>
              <w:ind w:left="0"/>
              <w:jc w:val="both"/>
              <w:rPr>
                <w:rFonts w:ascii="Arial" w:hAnsi="Arial" w:cs="Arial"/>
              </w:rPr>
            </w:pPr>
          </w:p>
          <w:p w14:paraId="383705D9" w14:textId="77777777" w:rsidR="00D02DC1" w:rsidRPr="008418EA" w:rsidRDefault="00D02DC1" w:rsidP="00011DB7">
            <w:pPr>
              <w:pStyle w:val="Prrafodelista"/>
              <w:spacing w:line="276" w:lineRule="auto"/>
              <w:ind w:left="0"/>
              <w:jc w:val="both"/>
              <w:rPr>
                <w:rFonts w:ascii="Arial" w:hAnsi="Arial" w:cs="Arial"/>
              </w:rPr>
            </w:pPr>
          </w:p>
          <w:p w14:paraId="31E83943" w14:textId="77777777" w:rsidR="00D02DC1" w:rsidRPr="008418EA" w:rsidRDefault="00D02DC1" w:rsidP="00011DB7">
            <w:pPr>
              <w:pStyle w:val="Prrafodelista"/>
              <w:spacing w:line="276" w:lineRule="auto"/>
              <w:ind w:left="0"/>
              <w:jc w:val="both"/>
              <w:rPr>
                <w:rFonts w:ascii="Arial" w:hAnsi="Arial" w:cs="Arial"/>
              </w:rPr>
            </w:pPr>
          </w:p>
          <w:p w14:paraId="34E99A9A" w14:textId="77777777" w:rsidR="00D02DC1" w:rsidRPr="008418EA" w:rsidRDefault="00D02DC1" w:rsidP="00011DB7">
            <w:pPr>
              <w:pStyle w:val="Prrafodelista"/>
              <w:spacing w:line="276" w:lineRule="auto"/>
              <w:ind w:left="0"/>
              <w:jc w:val="both"/>
              <w:rPr>
                <w:rFonts w:ascii="Arial" w:hAnsi="Arial" w:cs="Arial"/>
              </w:rPr>
            </w:pPr>
          </w:p>
          <w:p w14:paraId="00DCE8EE" w14:textId="77777777" w:rsidR="00D02DC1" w:rsidRPr="008418EA" w:rsidRDefault="00D02DC1" w:rsidP="00011DB7">
            <w:pPr>
              <w:pStyle w:val="Prrafodelista"/>
              <w:spacing w:line="276" w:lineRule="auto"/>
              <w:ind w:left="0"/>
              <w:jc w:val="both"/>
              <w:rPr>
                <w:rFonts w:ascii="Arial" w:hAnsi="Arial" w:cs="Arial"/>
              </w:rPr>
            </w:pPr>
          </w:p>
          <w:p w14:paraId="35E0A3EA" w14:textId="77777777" w:rsidR="00D02DC1" w:rsidRPr="008418EA" w:rsidRDefault="00D02DC1" w:rsidP="00011DB7">
            <w:pPr>
              <w:pStyle w:val="Prrafodelista"/>
              <w:spacing w:line="276" w:lineRule="auto"/>
              <w:ind w:left="0"/>
              <w:jc w:val="both"/>
              <w:rPr>
                <w:rFonts w:ascii="Arial" w:hAnsi="Arial" w:cs="Arial"/>
              </w:rPr>
            </w:pPr>
          </w:p>
          <w:p w14:paraId="05FD1D5B" w14:textId="77777777" w:rsidR="00D02DC1" w:rsidRPr="008418EA" w:rsidRDefault="00D02DC1" w:rsidP="00011DB7">
            <w:pPr>
              <w:pStyle w:val="Prrafodelista"/>
              <w:spacing w:line="276" w:lineRule="auto"/>
              <w:ind w:left="0"/>
              <w:jc w:val="both"/>
              <w:rPr>
                <w:rFonts w:ascii="Arial" w:hAnsi="Arial" w:cs="Arial"/>
              </w:rPr>
            </w:pPr>
          </w:p>
          <w:p w14:paraId="5A5BE6BA" w14:textId="77777777" w:rsidR="00D02DC1" w:rsidRPr="008418EA" w:rsidRDefault="00D02DC1" w:rsidP="00011DB7">
            <w:pPr>
              <w:pStyle w:val="Prrafodelista"/>
              <w:spacing w:line="276" w:lineRule="auto"/>
              <w:ind w:left="0"/>
              <w:jc w:val="both"/>
              <w:rPr>
                <w:rFonts w:ascii="Arial" w:hAnsi="Arial" w:cs="Arial"/>
              </w:rPr>
            </w:pPr>
          </w:p>
          <w:p w14:paraId="12AF5007" w14:textId="77777777" w:rsidR="00D02DC1" w:rsidRPr="008418EA" w:rsidRDefault="00D02DC1" w:rsidP="00011DB7">
            <w:pPr>
              <w:pStyle w:val="Prrafodelista"/>
              <w:spacing w:line="276" w:lineRule="auto"/>
              <w:ind w:left="0"/>
              <w:jc w:val="both"/>
              <w:rPr>
                <w:rFonts w:ascii="Arial" w:hAnsi="Arial" w:cs="Arial"/>
              </w:rPr>
            </w:pPr>
          </w:p>
        </w:tc>
        <w:tc>
          <w:tcPr>
            <w:tcW w:w="3937" w:type="dxa"/>
          </w:tcPr>
          <w:p w14:paraId="6A9DE9F1"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lastRenderedPageBreak/>
              <w:t xml:space="preserve">Capítulo IV, Coordinación General de Gestión integral de la Ciudad. …… </w:t>
            </w:r>
          </w:p>
          <w:p w14:paraId="4724B4BE" w14:textId="77777777" w:rsidR="00D02DC1" w:rsidRPr="008418EA" w:rsidRDefault="00D02DC1" w:rsidP="00011DB7">
            <w:pPr>
              <w:pStyle w:val="Prrafodelista"/>
              <w:spacing w:line="276" w:lineRule="auto"/>
              <w:ind w:left="0"/>
              <w:jc w:val="both"/>
              <w:rPr>
                <w:rFonts w:ascii="Arial" w:hAnsi="Arial" w:cs="Arial"/>
              </w:rPr>
            </w:pPr>
          </w:p>
          <w:p w14:paraId="6636AFF8"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emitir 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w:t>
            </w:r>
          </w:p>
          <w:p w14:paraId="5B0999DB" w14:textId="77777777" w:rsidR="00D02DC1" w:rsidRPr="008418EA" w:rsidRDefault="00D02DC1" w:rsidP="00011DB7">
            <w:pPr>
              <w:pStyle w:val="Prrafodelista"/>
              <w:spacing w:line="276" w:lineRule="auto"/>
              <w:ind w:left="0"/>
              <w:jc w:val="both"/>
              <w:rPr>
                <w:rFonts w:ascii="Arial" w:hAnsi="Arial" w:cs="Arial"/>
              </w:rPr>
            </w:pPr>
          </w:p>
          <w:p w14:paraId="1A603B74"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lastRenderedPageBreak/>
              <w:t xml:space="preserve">Título Décimo, de los Servicios Públicos Municipales, Capítulo I, Modalidades de Prestación de los Servicios Públicos Municipales. ….. </w:t>
            </w:r>
          </w:p>
          <w:p w14:paraId="78D5A342" w14:textId="77777777" w:rsidR="00D02DC1" w:rsidRPr="008418EA" w:rsidRDefault="00D02DC1" w:rsidP="00011DB7">
            <w:pPr>
              <w:pStyle w:val="Prrafodelista"/>
              <w:spacing w:line="276" w:lineRule="auto"/>
              <w:ind w:left="0"/>
              <w:jc w:val="both"/>
              <w:rPr>
                <w:rFonts w:ascii="Arial" w:hAnsi="Arial" w:cs="Arial"/>
              </w:rPr>
            </w:pPr>
          </w:p>
          <w:p w14:paraId="36E51E2D" w14:textId="77777777" w:rsidR="00D02DC1" w:rsidRPr="008418EA" w:rsidRDefault="00D02DC1" w:rsidP="00011DB7">
            <w:pPr>
              <w:pStyle w:val="Prrafodelista"/>
              <w:spacing w:line="276" w:lineRule="auto"/>
              <w:ind w:left="0"/>
              <w:jc w:val="both"/>
              <w:rPr>
                <w:rFonts w:ascii="Arial" w:hAnsi="Arial" w:cs="Arial"/>
              </w:rPr>
            </w:pPr>
          </w:p>
          <w:p w14:paraId="0EC3804A"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Artículo 291. Son servicios públicos municipales los siguientes: ….. III. Limpia, recolección, traslado, tratamiento y disposición final de residuos; recolección, manejo y disposición final de llantas/neumáticos en llanteras, taller mecánico de vehículos, camionetas pick up, SUV y tractocamiones, taller de reparación de motocicletas y bicicletas, lotes baldíos, centros de acopio y captación de llantas/neumáticos y domicilios particulares.</w:t>
            </w:r>
          </w:p>
          <w:p w14:paraId="7D1D457C"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 . .</w:t>
            </w:r>
          </w:p>
          <w:p w14:paraId="66FFA57F" w14:textId="77777777" w:rsidR="00D02DC1" w:rsidRPr="008418EA" w:rsidRDefault="00D02DC1" w:rsidP="00011DB7">
            <w:pPr>
              <w:pStyle w:val="Prrafodelista"/>
              <w:spacing w:line="276" w:lineRule="auto"/>
              <w:ind w:left="0"/>
              <w:jc w:val="both"/>
              <w:rPr>
                <w:rFonts w:ascii="Arial" w:hAnsi="Arial" w:cs="Arial"/>
              </w:rPr>
            </w:pPr>
          </w:p>
        </w:tc>
      </w:tr>
    </w:tbl>
    <w:p w14:paraId="6D4E1216" w14:textId="77777777" w:rsidR="00D02DC1" w:rsidRPr="008418EA" w:rsidRDefault="00D02DC1" w:rsidP="00D02DC1">
      <w:pPr>
        <w:pStyle w:val="Prrafodelista"/>
        <w:spacing w:line="276" w:lineRule="auto"/>
        <w:ind w:left="480"/>
        <w:jc w:val="both"/>
        <w:rPr>
          <w:rFonts w:ascii="Arial" w:hAnsi="Arial" w:cs="Arial"/>
        </w:rPr>
      </w:pPr>
    </w:p>
    <w:p w14:paraId="3BF2AF89" w14:textId="77777777" w:rsidR="00D02DC1" w:rsidRPr="008418EA" w:rsidRDefault="00D02DC1">
      <w:pPr>
        <w:pStyle w:val="Prrafodelista"/>
        <w:numPr>
          <w:ilvl w:val="0"/>
          <w:numId w:val="10"/>
        </w:numPr>
        <w:spacing w:after="160" w:line="276" w:lineRule="auto"/>
        <w:ind w:left="1434" w:right="1077" w:hanging="357"/>
        <w:jc w:val="both"/>
        <w:rPr>
          <w:rFonts w:ascii="Arial" w:hAnsi="Arial" w:cs="Arial"/>
          <w:sz w:val="16"/>
          <w:szCs w:val="16"/>
        </w:rPr>
      </w:pPr>
      <w:r w:rsidRPr="008418EA">
        <w:rPr>
          <w:rFonts w:ascii="Arial" w:hAnsi="Arial" w:cs="Arial"/>
          <w:sz w:val="16"/>
          <w:szCs w:val="16"/>
        </w:rPr>
        <w:t>Ley de Ingresos del Municipio de San Pedro Tlaquepaque, del Título Sexto, del Capitulo Primero de los Ingresos por Aprovechamiento de Tipo Corriente en los siguientes términos:</w:t>
      </w:r>
    </w:p>
    <w:tbl>
      <w:tblPr>
        <w:tblStyle w:val="Tablaconcuadrcula"/>
        <w:tblW w:w="0" w:type="auto"/>
        <w:tblLook w:val="04A0" w:firstRow="1" w:lastRow="0" w:firstColumn="1" w:lastColumn="0" w:noHBand="0" w:noVBand="1"/>
      </w:tblPr>
      <w:tblGrid>
        <w:gridCol w:w="4045"/>
        <w:gridCol w:w="4045"/>
      </w:tblGrid>
      <w:tr w:rsidR="00D02DC1" w:rsidRPr="008418EA" w14:paraId="20FADFC9" w14:textId="77777777" w:rsidTr="00011DB7">
        <w:tc>
          <w:tcPr>
            <w:tcW w:w="4045" w:type="dxa"/>
          </w:tcPr>
          <w:p w14:paraId="6844F86E" w14:textId="77777777" w:rsidR="00D02DC1" w:rsidRPr="008418EA" w:rsidRDefault="00D02DC1" w:rsidP="00011DB7">
            <w:pPr>
              <w:spacing w:line="276" w:lineRule="auto"/>
              <w:jc w:val="center"/>
              <w:rPr>
                <w:rFonts w:ascii="Arial" w:hAnsi="Arial" w:cs="Arial"/>
                <w:b/>
                <w:bCs/>
                <w:sz w:val="24"/>
                <w:szCs w:val="24"/>
              </w:rPr>
            </w:pPr>
            <w:r w:rsidRPr="008418EA">
              <w:rPr>
                <w:rFonts w:ascii="Arial" w:hAnsi="Arial" w:cs="Arial"/>
                <w:b/>
                <w:bCs/>
                <w:sz w:val="24"/>
                <w:szCs w:val="24"/>
              </w:rPr>
              <w:t>Como se encuentra Previsto</w:t>
            </w:r>
          </w:p>
        </w:tc>
        <w:tc>
          <w:tcPr>
            <w:tcW w:w="4045" w:type="dxa"/>
          </w:tcPr>
          <w:p w14:paraId="38FB6FC0" w14:textId="77777777" w:rsidR="00D02DC1" w:rsidRPr="008418EA" w:rsidRDefault="00D02DC1" w:rsidP="00011DB7">
            <w:pPr>
              <w:spacing w:line="276" w:lineRule="auto"/>
              <w:jc w:val="center"/>
              <w:rPr>
                <w:rFonts w:ascii="Arial" w:hAnsi="Arial" w:cs="Arial"/>
                <w:b/>
                <w:bCs/>
                <w:sz w:val="24"/>
                <w:szCs w:val="24"/>
              </w:rPr>
            </w:pPr>
            <w:r w:rsidRPr="008418EA">
              <w:rPr>
                <w:rFonts w:ascii="Arial" w:hAnsi="Arial" w:cs="Arial"/>
                <w:b/>
                <w:bCs/>
                <w:sz w:val="24"/>
                <w:szCs w:val="24"/>
              </w:rPr>
              <w:t>Propuesta de Reforma</w:t>
            </w:r>
          </w:p>
        </w:tc>
      </w:tr>
      <w:tr w:rsidR="00D02DC1" w:rsidRPr="008418EA" w14:paraId="533C4DA7" w14:textId="77777777" w:rsidTr="00011DB7">
        <w:tc>
          <w:tcPr>
            <w:tcW w:w="4045" w:type="dxa"/>
          </w:tcPr>
          <w:p w14:paraId="5367DCFD" w14:textId="77777777" w:rsidR="00D02DC1" w:rsidRPr="008418EA" w:rsidRDefault="00D02DC1" w:rsidP="00011DB7">
            <w:pPr>
              <w:spacing w:line="276" w:lineRule="auto"/>
              <w:jc w:val="both"/>
              <w:rPr>
                <w:rFonts w:ascii="Arial" w:hAnsi="Arial" w:cs="Arial"/>
                <w:sz w:val="24"/>
                <w:szCs w:val="24"/>
              </w:rPr>
            </w:pPr>
            <w:r w:rsidRPr="008418EA">
              <w:rPr>
                <w:rFonts w:ascii="Arial" w:hAnsi="Arial" w:cs="Arial"/>
                <w:sz w:val="24"/>
                <w:szCs w:val="24"/>
              </w:rPr>
              <w:t>Artículo 44. Por la acumulación de Llantas en lotes baldíos o domicilios particulares se cobrará: $5,612.00 a $11,227.00”.</w:t>
            </w:r>
          </w:p>
        </w:tc>
        <w:tc>
          <w:tcPr>
            <w:tcW w:w="4045" w:type="dxa"/>
          </w:tcPr>
          <w:p w14:paraId="5295ADE0" w14:textId="77777777" w:rsidR="00D02DC1" w:rsidRPr="008418EA" w:rsidRDefault="00D02DC1" w:rsidP="00011DB7">
            <w:pPr>
              <w:spacing w:line="276" w:lineRule="auto"/>
              <w:jc w:val="both"/>
              <w:rPr>
                <w:rFonts w:ascii="Arial" w:hAnsi="Arial" w:cs="Arial"/>
                <w:sz w:val="24"/>
                <w:szCs w:val="24"/>
              </w:rPr>
            </w:pPr>
            <w:r w:rsidRPr="008418EA">
              <w:rPr>
                <w:rFonts w:ascii="Arial" w:hAnsi="Arial" w:cs="Arial"/>
                <w:sz w:val="24"/>
                <w:szCs w:val="24"/>
              </w:rPr>
              <w:t>Artículo 44 BIS. Por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w:t>
            </w:r>
          </w:p>
        </w:tc>
      </w:tr>
    </w:tbl>
    <w:p w14:paraId="4B7BF35B" w14:textId="77777777" w:rsidR="00D02DC1" w:rsidRPr="008418EA" w:rsidRDefault="00D02DC1" w:rsidP="00D02DC1">
      <w:pPr>
        <w:pStyle w:val="Prrafodelista"/>
        <w:spacing w:line="276" w:lineRule="auto"/>
        <w:ind w:left="480"/>
        <w:jc w:val="both"/>
        <w:rPr>
          <w:rFonts w:ascii="Arial" w:hAnsi="Arial" w:cs="Arial"/>
          <w:sz w:val="16"/>
          <w:szCs w:val="16"/>
        </w:rPr>
      </w:pPr>
    </w:p>
    <w:p w14:paraId="6D33D547" w14:textId="77777777" w:rsidR="00D02DC1" w:rsidRPr="008418EA" w:rsidRDefault="00D02DC1" w:rsidP="00D02DC1">
      <w:pPr>
        <w:pStyle w:val="Prrafodelista"/>
        <w:spacing w:line="276" w:lineRule="auto"/>
        <w:ind w:left="480"/>
        <w:jc w:val="both"/>
        <w:rPr>
          <w:rFonts w:ascii="Arial" w:hAnsi="Arial" w:cs="Arial"/>
          <w:sz w:val="16"/>
          <w:szCs w:val="16"/>
        </w:rPr>
      </w:pPr>
    </w:p>
    <w:p w14:paraId="788A0238" w14:textId="77777777" w:rsidR="00D02DC1" w:rsidRPr="008418EA" w:rsidRDefault="00D02DC1" w:rsidP="00D02DC1">
      <w:pPr>
        <w:pStyle w:val="Prrafodelista"/>
        <w:spacing w:line="276" w:lineRule="auto"/>
        <w:ind w:left="480"/>
        <w:jc w:val="both"/>
        <w:rPr>
          <w:rFonts w:ascii="Arial" w:hAnsi="Arial" w:cs="Arial"/>
          <w:sz w:val="16"/>
          <w:szCs w:val="16"/>
        </w:rPr>
      </w:pPr>
      <w:r w:rsidRPr="008418EA">
        <w:rPr>
          <w:rFonts w:ascii="Arial" w:hAnsi="Arial" w:cs="Arial"/>
          <w:sz w:val="16"/>
          <w:szCs w:val="16"/>
        </w:rPr>
        <w:t>Se cobrará de conformidad con lo dispuesto por lo previsto en la siguiente tabla:</w:t>
      </w:r>
    </w:p>
    <w:p w14:paraId="6184213E" w14:textId="77777777" w:rsidR="00D02DC1" w:rsidRPr="008418EA" w:rsidRDefault="00D02DC1" w:rsidP="00D02DC1">
      <w:pPr>
        <w:pStyle w:val="Prrafodelista"/>
        <w:spacing w:line="276" w:lineRule="auto"/>
        <w:ind w:left="480"/>
        <w:jc w:val="both"/>
        <w:rPr>
          <w:rFonts w:ascii="Arial" w:hAnsi="Arial" w:cs="Arial"/>
          <w:sz w:val="16"/>
          <w:szCs w:val="16"/>
        </w:rPr>
      </w:pPr>
    </w:p>
    <w:tbl>
      <w:tblPr>
        <w:tblStyle w:val="Tablaconcuadrcula"/>
        <w:tblW w:w="8222" w:type="dxa"/>
        <w:tblInd w:w="-5" w:type="dxa"/>
        <w:tblLook w:val="04A0" w:firstRow="1" w:lastRow="0" w:firstColumn="1" w:lastColumn="0" w:noHBand="0" w:noVBand="1"/>
      </w:tblPr>
      <w:tblGrid>
        <w:gridCol w:w="2436"/>
        <w:gridCol w:w="2322"/>
        <w:gridCol w:w="1565"/>
        <w:gridCol w:w="1899"/>
      </w:tblGrid>
      <w:tr w:rsidR="00D02DC1" w:rsidRPr="008418EA" w14:paraId="2F482C7D" w14:textId="77777777" w:rsidTr="00011DB7">
        <w:tc>
          <w:tcPr>
            <w:tcW w:w="2436" w:type="dxa"/>
          </w:tcPr>
          <w:p w14:paraId="24FC2DF4" w14:textId="77777777" w:rsidR="00D02DC1" w:rsidRPr="008418EA" w:rsidRDefault="00D02DC1" w:rsidP="00011DB7">
            <w:pPr>
              <w:pStyle w:val="Prrafodelista"/>
              <w:spacing w:line="276" w:lineRule="auto"/>
              <w:ind w:left="0"/>
              <w:jc w:val="both"/>
              <w:rPr>
                <w:rFonts w:ascii="Arial" w:hAnsi="Arial" w:cs="Arial"/>
                <w:b/>
                <w:bCs/>
              </w:rPr>
            </w:pPr>
            <w:r w:rsidRPr="008418EA">
              <w:rPr>
                <w:rFonts w:ascii="Arial" w:hAnsi="Arial" w:cs="Arial"/>
                <w:b/>
                <w:bCs/>
              </w:rPr>
              <w:t>Tamaño, llanta/neumático</w:t>
            </w:r>
          </w:p>
        </w:tc>
        <w:tc>
          <w:tcPr>
            <w:tcW w:w="2322" w:type="dxa"/>
          </w:tcPr>
          <w:p w14:paraId="797BA8BA" w14:textId="77777777" w:rsidR="00D02DC1" w:rsidRPr="008418EA" w:rsidRDefault="00D02DC1" w:rsidP="00011DB7">
            <w:pPr>
              <w:pStyle w:val="Prrafodelista"/>
              <w:spacing w:line="276" w:lineRule="auto"/>
              <w:ind w:left="0"/>
              <w:jc w:val="both"/>
              <w:rPr>
                <w:rFonts w:ascii="Arial" w:hAnsi="Arial" w:cs="Arial"/>
                <w:b/>
                <w:bCs/>
              </w:rPr>
            </w:pPr>
            <w:r w:rsidRPr="008418EA">
              <w:rPr>
                <w:rFonts w:ascii="Arial" w:hAnsi="Arial" w:cs="Arial"/>
                <w:b/>
                <w:bCs/>
              </w:rPr>
              <w:t>Chica</w:t>
            </w:r>
          </w:p>
        </w:tc>
        <w:tc>
          <w:tcPr>
            <w:tcW w:w="1565" w:type="dxa"/>
          </w:tcPr>
          <w:p w14:paraId="1804E587" w14:textId="77777777" w:rsidR="00D02DC1" w:rsidRPr="008418EA" w:rsidRDefault="00D02DC1" w:rsidP="00011DB7">
            <w:pPr>
              <w:pStyle w:val="Prrafodelista"/>
              <w:spacing w:line="276" w:lineRule="auto"/>
              <w:ind w:left="0"/>
              <w:jc w:val="both"/>
              <w:rPr>
                <w:rFonts w:ascii="Arial" w:hAnsi="Arial" w:cs="Arial"/>
                <w:b/>
                <w:bCs/>
              </w:rPr>
            </w:pPr>
            <w:r w:rsidRPr="008418EA">
              <w:rPr>
                <w:rFonts w:ascii="Arial" w:hAnsi="Arial" w:cs="Arial"/>
                <w:b/>
                <w:bCs/>
              </w:rPr>
              <w:t>Mediana</w:t>
            </w:r>
          </w:p>
        </w:tc>
        <w:tc>
          <w:tcPr>
            <w:tcW w:w="1899" w:type="dxa"/>
          </w:tcPr>
          <w:p w14:paraId="0EE62C8F" w14:textId="77777777" w:rsidR="00D02DC1" w:rsidRPr="008418EA" w:rsidRDefault="00D02DC1" w:rsidP="00011DB7">
            <w:pPr>
              <w:pStyle w:val="Prrafodelista"/>
              <w:spacing w:line="276" w:lineRule="auto"/>
              <w:ind w:left="0"/>
              <w:jc w:val="both"/>
              <w:rPr>
                <w:rFonts w:ascii="Arial" w:hAnsi="Arial" w:cs="Arial"/>
                <w:b/>
                <w:bCs/>
              </w:rPr>
            </w:pPr>
            <w:r w:rsidRPr="008418EA">
              <w:rPr>
                <w:rFonts w:ascii="Arial" w:hAnsi="Arial" w:cs="Arial"/>
                <w:b/>
                <w:bCs/>
              </w:rPr>
              <w:t>Grande</w:t>
            </w:r>
          </w:p>
        </w:tc>
      </w:tr>
      <w:tr w:rsidR="00D02DC1" w:rsidRPr="008418EA" w14:paraId="2321D069" w14:textId="77777777" w:rsidTr="00011DB7">
        <w:tc>
          <w:tcPr>
            <w:tcW w:w="2436" w:type="dxa"/>
          </w:tcPr>
          <w:p w14:paraId="7EDF7646" w14:textId="77777777" w:rsidR="00D02DC1" w:rsidRPr="008418EA" w:rsidRDefault="00D02DC1" w:rsidP="00011DB7">
            <w:pPr>
              <w:pStyle w:val="Prrafodelista"/>
              <w:spacing w:line="276" w:lineRule="auto"/>
              <w:ind w:left="0"/>
              <w:jc w:val="both"/>
              <w:rPr>
                <w:rFonts w:ascii="Arial" w:hAnsi="Arial" w:cs="Arial"/>
              </w:rPr>
            </w:pPr>
          </w:p>
        </w:tc>
        <w:tc>
          <w:tcPr>
            <w:tcW w:w="2322" w:type="dxa"/>
          </w:tcPr>
          <w:p w14:paraId="5DC9447A"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Bicicleta</w:t>
            </w:r>
          </w:p>
          <w:p w14:paraId="0D54EFA3"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$ 15 pesos por unidad.</w:t>
            </w:r>
          </w:p>
          <w:p w14:paraId="0E7A0899" w14:textId="77777777" w:rsidR="00D02DC1" w:rsidRPr="008418EA" w:rsidRDefault="00D02DC1" w:rsidP="00011DB7">
            <w:pPr>
              <w:pStyle w:val="Prrafodelista"/>
              <w:spacing w:line="276" w:lineRule="auto"/>
              <w:ind w:left="0"/>
              <w:jc w:val="both"/>
              <w:rPr>
                <w:rFonts w:ascii="Arial" w:hAnsi="Arial" w:cs="Arial"/>
              </w:rPr>
            </w:pPr>
          </w:p>
          <w:p w14:paraId="7AA89AE3"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Motocicleta.</w:t>
            </w:r>
          </w:p>
          <w:p w14:paraId="314AF758"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$25 pesos por unidad</w:t>
            </w:r>
          </w:p>
        </w:tc>
        <w:tc>
          <w:tcPr>
            <w:tcW w:w="1565" w:type="dxa"/>
          </w:tcPr>
          <w:p w14:paraId="23FFAEA2"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Automóvil</w:t>
            </w:r>
          </w:p>
          <w:p w14:paraId="22DB3127"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Camionetas pick up.</w:t>
            </w:r>
          </w:p>
          <w:p w14:paraId="4DF976C4"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SUV</w:t>
            </w:r>
          </w:p>
          <w:p w14:paraId="764E0F9F"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$35 PESOS UNIDAD.</w:t>
            </w:r>
          </w:p>
        </w:tc>
        <w:tc>
          <w:tcPr>
            <w:tcW w:w="1899" w:type="dxa"/>
          </w:tcPr>
          <w:p w14:paraId="2BBA3F79" w14:textId="77777777" w:rsidR="00D02DC1" w:rsidRPr="008418EA" w:rsidRDefault="00D02DC1" w:rsidP="00011DB7">
            <w:pPr>
              <w:pStyle w:val="Prrafodelista"/>
              <w:spacing w:line="276" w:lineRule="auto"/>
              <w:ind w:left="0"/>
              <w:jc w:val="both"/>
              <w:rPr>
                <w:rFonts w:ascii="Arial" w:hAnsi="Arial" w:cs="Arial"/>
              </w:rPr>
            </w:pPr>
            <w:r w:rsidRPr="008418EA">
              <w:rPr>
                <w:rFonts w:ascii="Arial" w:hAnsi="Arial" w:cs="Arial"/>
              </w:rPr>
              <w:t>Cmiones, Tracto Camiones $55 pesos por unidad.</w:t>
            </w:r>
          </w:p>
        </w:tc>
      </w:tr>
    </w:tbl>
    <w:p w14:paraId="6345229C" w14:textId="77777777" w:rsidR="00D02DC1" w:rsidRPr="008418EA" w:rsidRDefault="00D02DC1" w:rsidP="00D02DC1">
      <w:pPr>
        <w:spacing w:line="276" w:lineRule="auto"/>
        <w:jc w:val="both"/>
        <w:rPr>
          <w:rFonts w:ascii="Arial" w:hAnsi="Arial" w:cs="Arial"/>
          <w:bCs/>
        </w:rPr>
      </w:pPr>
    </w:p>
    <w:p w14:paraId="6E4DAC09" w14:textId="77777777" w:rsidR="00D02DC1" w:rsidRPr="008418EA" w:rsidRDefault="00D02DC1" w:rsidP="00D02DC1">
      <w:pPr>
        <w:pStyle w:val="Textoindependiente"/>
        <w:tabs>
          <w:tab w:val="left" w:pos="709"/>
        </w:tabs>
        <w:spacing w:line="276" w:lineRule="auto"/>
        <w:jc w:val="both"/>
        <w:rPr>
          <w:rFonts w:ascii="Arial" w:eastAsia="Calibri" w:hAnsi="Arial" w:cs="Arial"/>
          <w:b/>
          <w:sz w:val="24"/>
          <w:szCs w:val="24"/>
        </w:rPr>
      </w:pPr>
    </w:p>
    <w:p w14:paraId="34CDCEA8" w14:textId="77777777" w:rsidR="00D02DC1" w:rsidRPr="008418EA" w:rsidRDefault="00D02DC1" w:rsidP="00D02DC1">
      <w:pPr>
        <w:pStyle w:val="Textoindependiente"/>
        <w:tabs>
          <w:tab w:val="left" w:pos="709"/>
        </w:tabs>
        <w:spacing w:line="276" w:lineRule="auto"/>
        <w:jc w:val="both"/>
        <w:rPr>
          <w:rStyle w:val="Fuentedeprrafopredeter2"/>
          <w:rFonts w:ascii="Arial" w:eastAsia="MS Mincho" w:hAnsi="Arial" w:cs="Arial"/>
          <w:b/>
          <w:sz w:val="24"/>
          <w:szCs w:val="24"/>
        </w:rPr>
      </w:pPr>
      <w:r w:rsidRPr="008418EA">
        <w:rPr>
          <w:rFonts w:ascii="Arial" w:eastAsia="Arial Unicode MS" w:hAnsi="Arial" w:cs="Arial"/>
          <w:b/>
        </w:rPr>
        <w:t xml:space="preserve">Notifíquese.-  </w:t>
      </w:r>
      <w:r w:rsidRPr="008418EA">
        <w:rPr>
          <w:rFonts w:ascii="Arial" w:eastAsia="Arial Unicode MS" w:hAnsi="Arial" w:cs="Arial"/>
          <w:b/>
          <w:sz w:val="24"/>
          <w:szCs w:val="24"/>
          <w:vertAlign w:val="subscript"/>
        </w:rPr>
        <w:t xml:space="preserve">A la Presidenta de la </w:t>
      </w:r>
      <w:r w:rsidRPr="008418EA">
        <w:rPr>
          <w:rFonts w:ascii="Arial" w:eastAsia="Arial Unicode MS" w:hAnsi="Arial" w:cs="Arial"/>
          <w:sz w:val="24"/>
          <w:szCs w:val="24"/>
          <w:vertAlign w:val="subscript"/>
        </w:rPr>
        <w:t xml:space="preserve"> </w:t>
      </w:r>
      <w:r w:rsidRPr="008418EA">
        <w:rPr>
          <w:rFonts w:ascii="Arial" w:hAnsi="Arial" w:cs="Arial"/>
          <w:b/>
          <w:sz w:val="24"/>
          <w:szCs w:val="24"/>
          <w:vertAlign w:val="subscript"/>
        </w:rPr>
        <w:t>Comisión Edilicia de</w:t>
      </w:r>
      <w:r w:rsidRPr="008418EA">
        <w:rPr>
          <w:rStyle w:val="Fuentedeprrafopredeter2"/>
          <w:rFonts w:ascii="Arial" w:eastAsia="MS Mincho" w:hAnsi="Arial" w:cs="Arial"/>
          <w:sz w:val="24"/>
          <w:szCs w:val="24"/>
          <w:vertAlign w:val="subscript"/>
        </w:rPr>
        <w:t xml:space="preserve"> </w:t>
      </w:r>
      <w:r w:rsidRPr="008418EA">
        <w:rPr>
          <w:rStyle w:val="Fuentedeprrafopredeter2"/>
          <w:rFonts w:ascii="Arial" w:eastAsia="MS Mincho" w:hAnsi="Arial" w:cs="Arial"/>
          <w:b/>
          <w:sz w:val="24"/>
          <w:szCs w:val="24"/>
          <w:vertAlign w:val="subscript"/>
        </w:rPr>
        <w:t>Reglamentos Municipales y Puntos Legislativos</w:t>
      </w:r>
      <w:r w:rsidRPr="008418EA">
        <w:rPr>
          <w:rStyle w:val="Fuentedeprrafopredeter2"/>
          <w:rFonts w:ascii="Arial" w:eastAsia="MS Mincho" w:hAnsi="Arial" w:cs="Arial"/>
          <w:sz w:val="24"/>
          <w:szCs w:val="24"/>
          <w:vertAlign w:val="subscript"/>
        </w:rPr>
        <w:t xml:space="preserve">,  </w:t>
      </w:r>
      <w:r w:rsidRPr="008418EA">
        <w:rPr>
          <w:rStyle w:val="Fuentedeprrafopredeter2"/>
          <w:rFonts w:ascii="Arial" w:eastAsia="MS Mincho" w:hAnsi="Arial" w:cs="Arial"/>
          <w:b/>
          <w:sz w:val="24"/>
          <w:szCs w:val="24"/>
          <w:vertAlign w:val="subscript"/>
        </w:rPr>
        <w:t>a la Presidenta de la  Comisión Edilicia de Hacienda, Patrimonio y Presupuesto y  al Presidente de la  Comisión Edilicia Medio Ambiente.</w:t>
      </w:r>
    </w:p>
    <w:p w14:paraId="314AD9D4" w14:textId="77777777" w:rsidR="00D02DC1" w:rsidRPr="008418EA" w:rsidRDefault="00D02DC1" w:rsidP="00D02DC1">
      <w:pPr>
        <w:pStyle w:val="Textoindependiente2"/>
        <w:spacing w:after="0" w:line="276" w:lineRule="auto"/>
        <w:jc w:val="center"/>
        <w:rPr>
          <w:rFonts w:ascii="Arial" w:hAnsi="Arial" w:cs="Arial"/>
          <w:b/>
          <w:bCs/>
          <w:sz w:val="24"/>
          <w:szCs w:val="24"/>
        </w:rPr>
      </w:pPr>
    </w:p>
    <w:p w14:paraId="1F936C84" w14:textId="77777777" w:rsidR="00D02DC1" w:rsidRPr="008418EA" w:rsidRDefault="00D02DC1" w:rsidP="00D02DC1">
      <w:pPr>
        <w:pStyle w:val="Textoindependiente2"/>
        <w:spacing w:after="0" w:line="276" w:lineRule="auto"/>
        <w:jc w:val="center"/>
        <w:rPr>
          <w:rFonts w:ascii="Arial" w:hAnsi="Arial" w:cs="Arial"/>
          <w:b/>
          <w:bCs/>
          <w:sz w:val="24"/>
          <w:szCs w:val="24"/>
          <w:lang w:val="de-DE"/>
        </w:rPr>
      </w:pPr>
      <w:r w:rsidRPr="008418EA">
        <w:rPr>
          <w:rFonts w:ascii="Arial" w:hAnsi="Arial" w:cs="Arial"/>
          <w:b/>
          <w:bCs/>
          <w:sz w:val="24"/>
          <w:szCs w:val="24"/>
          <w:lang w:val="de-DE"/>
        </w:rPr>
        <w:t>A T E N T A M E N T E</w:t>
      </w:r>
    </w:p>
    <w:p w14:paraId="75B6B6E7" w14:textId="77777777" w:rsidR="00D02DC1" w:rsidRPr="008418EA" w:rsidRDefault="00D02DC1" w:rsidP="00D02DC1">
      <w:pPr>
        <w:pStyle w:val="Sinespaciado"/>
        <w:spacing w:line="276" w:lineRule="auto"/>
        <w:jc w:val="center"/>
        <w:rPr>
          <w:rFonts w:ascii="Arial" w:hAnsi="Arial" w:cs="Arial"/>
          <w:sz w:val="24"/>
          <w:szCs w:val="24"/>
        </w:rPr>
      </w:pPr>
      <w:r w:rsidRPr="008418EA">
        <w:rPr>
          <w:rFonts w:ascii="Arial" w:hAnsi="Arial" w:cs="Arial"/>
          <w:sz w:val="24"/>
          <w:szCs w:val="24"/>
        </w:rPr>
        <w:t>San Pedro Tlaquepaque, Jalisco. a la fecha de su presentación</w:t>
      </w:r>
    </w:p>
    <w:p w14:paraId="7D93A989" w14:textId="77777777" w:rsidR="00D02DC1" w:rsidRPr="008418EA" w:rsidRDefault="00D02DC1" w:rsidP="00D02DC1">
      <w:pPr>
        <w:pStyle w:val="Textoindependiente2"/>
        <w:spacing w:after="0" w:line="276" w:lineRule="auto"/>
        <w:jc w:val="center"/>
        <w:rPr>
          <w:rFonts w:ascii="Arial" w:hAnsi="Arial" w:cs="Arial"/>
          <w:bCs/>
          <w:sz w:val="24"/>
          <w:szCs w:val="24"/>
        </w:rPr>
      </w:pPr>
    </w:p>
    <w:p w14:paraId="17C37397" w14:textId="77777777" w:rsidR="00D02DC1" w:rsidRPr="008418EA" w:rsidRDefault="00D02DC1" w:rsidP="00D02DC1">
      <w:pPr>
        <w:pStyle w:val="Textoindependiente2"/>
        <w:spacing w:after="0" w:line="276" w:lineRule="auto"/>
        <w:jc w:val="center"/>
        <w:rPr>
          <w:rFonts w:ascii="Arial" w:hAnsi="Arial" w:cs="Arial"/>
          <w:b/>
          <w:bCs/>
          <w:sz w:val="24"/>
          <w:szCs w:val="24"/>
        </w:rPr>
      </w:pPr>
      <w:r w:rsidRPr="008418EA">
        <w:rPr>
          <w:rFonts w:ascii="Arial" w:hAnsi="Arial" w:cs="Arial"/>
          <w:b/>
          <w:bCs/>
          <w:sz w:val="24"/>
          <w:szCs w:val="24"/>
        </w:rPr>
        <w:t>Lcda. Mirna Citlalli Amaya de Luna</w:t>
      </w:r>
    </w:p>
    <w:p w14:paraId="4036388E" w14:textId="77777777" w:rsidR="00D02DC1" w:rsidRPr="008418EA" w:rsidRDefault="00D02DC1" w:rsidP="00D02DC1">
      <w:pPr>
        <w:pStyle w:val="Textoindependiente2"/>
        <w:spacing w:after="0" w:line="276" w:lineRule="auto"/>
        <w:jc w:val="center"/>
        <w:rPr>
          <w:rFonts w:ascii="Arial" w:hAnsi="Arial" w:cs="Arial"/>
          <w:bCs/>
          <w:sz w:val="24"/>
          <w:szCs w:val="24"/>
        </w:rPr>
      </w:pPr>
      <w:r w:rsidRPr="008418EA">
        <w:rPr>
          <w:rFonts w:ascii="Arial" w:hAnsi="Arial" w:cs="Arial"/>
          <w:b/>
          <w:bCs/>
          <w:sz w:val="24"/>
          <w:szCs w:val="24"/>
        </w:rPr>
        <w:t>PRESIDENTA MUNICIPAL</w:t>
      </w:r>
      <w:r w:rsidRPr="008418EA">
        <w:rPr>
          <w:rFonts w:ascii="Arial" w:hAnsi="Arial" w:cs="Arial"/>
          <w:bCs/>
          <w:sz w:val="24"/>
          <w:szCs w:val="24"/>
        </w:rPr>
        <w:t xml:space="preserve">. </w:t>
      </w:r>
    </w:p>
    <w:p w14:paraId="7B246B1C" w14:textId="77777777" w:rsidR="00D02DC1" w:rsidRPr="008418EA" w:rsidRDefault="00D02DC1" w:rsidP="00D02DC1">
      <w:pPr>
        <w:pStyle w:val="Textoindependiente2"/>
        <w:spacing w:after="0" w:line="276" w:lineRule="auto"/>
        <w:jc w:val="right"/>
        <w:rPr>
          <w:rFonts w:ascii="Arial" w:hAnsi="Arial" w:cs="Arial"/>
          <w:bCs/>
          <w:sz w:val="16"/>
          <w:szCs w:val="16"/>
        </w:rPr>
      </w:pPr>
    </w:p>
    <w:p w14:paraId="65E75B6A" w14:textId="77777777" w:rsidR="00D02DC1" w:rsidRPr="001F19A7" w:rsidRDefault="00D02DC1" w:rsidP="00D02DC1">
      <w:pPr>
        <w:pStyle w:val="Textoindependiente2"/>
        <w:spacing w:after="0" w:line="276" w:lineRule="auto"/>
        <w:jc w:val="right"/>
        <w:rPr>
          <w:rFonts w:ascii="Arial" w:hAnsi="Arial" w:cs="Arial"/>
          <w:sz w:val="16"/>
          <w:szCs w:val="16"/>
        </w:rPr>
      </w:pPr>
      <w:r w:rsidRPr="001F19A7">
        <w:rPr>
          <w:rFonts w:ascii="Arial" w:hAnsi="Arial" w:cs="Arial"/>
          <w:bCs/>
          <w:sz w:val="12"/>
          <w:szCs w:val="12"/>
        </w:rPr>
        <w:t>AFCHD/JLGR/KPA/</w:t>
      </w:r>
    </w:p>
    <w:p w14:paraId="5B62D010" w14:textId="2629A906" w:rsidR="00D02DC1" w:rsidRPr="004521E2" w:rsidRDefault="00D02DC1" w:rsidP="00D02DC1">
      <w:pPr>
        <w:jc w:val="both"/>
        <w:rPr>
          <w:rFonts w:ascii="Arial" w:hAnsi="Arial" w:cs="Arial"/>
        </w:rPr>
      </w:pPr>
      <w:r>
        <w:rPr>
          <w:rFonts w:ascii="Arial" w:hAnsi="Arial" w:cs="Arial"/>
        </w:rPr>
        <w:t>--------------------------------------------------------------------------------------------------------------------------------------------------------------------------------------------------------------</w:t>
      </w:r>
      <w:r w:rsidR="005F0180">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Fonts w:ascii="Arial" w:hAnsi="Arial" w:cs="Arial"/>
        </w:rPr>
        <w:t xml:space="preserve">Gracias Secretario, </w:t>
      </w:r>
      <w:r w:rsidRPr="00B01E46">
        <w:rPr>
          <w:rStyle w:val="TextoCar"/>
          <w:rFonts w:eastAsiaTheme="minorHAnsi"/>
          <w:sz w:val="24"/>
          <w:szCs w:val="24"/>
        </w:rPr>
        <w:t>en votación económica les pregunto quienes estén por la afirmativa del turno a comisión propuesto, favor de manifestarlo</w:t>
      </w:r>
      <w:r>
        <w:rPr>
          <w:rStyle w:val="TextoCar"/>
          <w:rFonts w:eastAsiaTheme="minorHAnsi"/>
          <w:sz w:val="24"/>
          <w:szCs w:val="24"/>
        </w:rPr>
        <w:t xml:space="preserve"> levantando su mano</w:t>
      </w:r>
      <w:r w:rsidRPr="00B01E46">
        <w:rPr>
          <w:rStyle w:val="TextoCar"/>
          <w:rFonts w:eastAsiaTheme="minorHAnsi"/>
          <w:sz w:val="24"/>
          <w:szCs w:val="24"/>
        </w:rPr>
        <w:t xml:space="preserve">, ¿a favor?, </w:t>
      </w:r>
      <w:r>
        <w:rPr>
          <w:rStyle w:val="TextoCar"/>
          <w:rFonts w:eastAsiaTheme="minorHAnsi"/>
          <w:sz w:val="24"/>
          <w:szCs w:val="24"/>
        </w:rPr>
        <w:t xml:space="preserve">muchas </w:t>
      </w:r>
      <w:r w:rsidRPr="00B01E46">
        <w:rPr>
          <w:rStyle w:val="TextoCar"/>
          <w:rFonts w:eastAsiaTheme="minorHAnsi"/>
          <w:sz w:val="24"/>
          <w:szCs w:val="24"/>
        </w:rPr>
        <w:t>gracias, aprobado por unanimidad</w:t>
      </w:r>
      <w:r>
        <w:rPr>
          <w:rStyle w:val="TextoCar"/>
          <w:rFonts w:eastAsiaTheme="minorHAnsi"/>
          <w:sz w:val="24"/>
          <w:szCs w:val="24"/>
        </w:rPr>
        <w:t xml:space="preserve">. </w:t>
      </w:r>
      <w:r>
        <w:rPr>
          <w:rFonts w:ascii="Arial" w:hAnsi="Arial" w:cs="Arial"/>
          <w:b/>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3D01A2">
        <w:rPr>
          <w:rFonts w:ascii="Arial" w:hAnsi="Arial" w:cs="Arial"/>
          <w:b/>
        </w:rPr>
        <w:t>Lcda. Mirna Citlalli Amaya de Luna, Presidenta</w:t>
      </w:r>
      <w:r w:rsidRPr="003D01A2">
        <w:rPr>
          <w:rFonts w:ascii="Arial" w:hAnsi="Arial" w:cs="Arial"/>
        </w:rPr>
        <w:t xml:space="preserve"> </w:t>
      </w:r>
      <w:r w:rsidRPr="003D01A2">
        <w:rPr>
          <w:rFonts w:ascii="Arial" w:hAnsi="Arial" w:cs="Arial"/>
          <w:b/>
        </w:rPr>
        <w:t>Municipal, bajo el siguiente:</w:t>
      </w:r>
      <w:r w:rsidRPr="003D01A2">
        <w:rPr>
          <w:rFonts w:ascii="Arial" w:hAnsi="Arial" w:cs="Arial"/>
        </w:rPr>
        <w:t>------------------------------------------------------------------------------------------------------------------------------------------------------------------</w:t>
      </w:r>
      <w:r w:rsidR="005F0180">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046</w:t>
      </w:r>
      <w:r>
        <w:rPr>
          <w:rFonts w:ascii="Arial" w:hAnsi="Arial" w:cs="Arial"/>
          <w:b/>
        </w:rPr>
        <w:t>7</w:t>
      </w:r>
      <w:r w:rsidRPr="006A43BB">
        <w:rPr>
          <w:rFonts w:ascii="Arial" w:hAnsi="Arial" w:cs="Arial"/>
          <w:b/>
        </w:rPr>
        <w:t>/2023</w:t>
      </w:r>
      <w:r w:rsidRPr="00383EFF">
        <w:rPr>
          <w:rFonts w:ascii="Arial" w:hAnsi="Arial" w:cs="Arial"/>
          <w:b/>
        </w:rPr>
        <w:t>/TC</w:t>
      </w:r>
      <w:r w:rsidRPr="00383EFF">
        <w:rPr>
          <w:rFonts w:ascii="Arial" w:hAnsi="Arial" w:cs="Arial"/>
        </w:rPr>
        <w:t>--------------------------------------------------------------------------</w:t>
      </w:r>
      <w:r w:rsidRPr="004521E2">
        <w:rPr>
          <w:rFonts w:ascii="Arial" w:hAnsi="Arial" w:cs="Arial"/>
        </w:rPr>
        <w:t>------------------------------------------------------</w:t>
      </w:r>
      <w:r w:rsidR="005F0180">
        <w:rPr>
          <w:rFonts w:ascii="Arial" w:hAnsi="Arial" w:cs="Arial"/>
        </w:rPr>
        <w:t>---</w:t>
      </w:r>
      <w:r w:rsidRPr="004521E2">
        <w:rPr>
          <w:rFonts w:ascii="Arial" w:hAnsi="Arial" w:cs="Arial"/>
        </w:rPr>
        <w:t>--------------</w:t>
      </w:r>
    </w:p>
    <w:p w14:paraId="78D4CDB3" w14:textId="77777777" w:rsidR="00D02DC1" w:rsidRPr="004521E2" w:rsidRDefault="00D02DC1" w:rsidP="00D02DC1">
      <w:pPr>
        <w:pStyle w:val="Textoindependiente"/>
        <w:tabs>
          <w:tab w:val="left" w:pos="709"/>
        </w:tabs>
        <w:spacing w:line="276" w:lineRule="auto"/>
        <w:ind w:left="0"/>
        <w:jc w:val="both"/>
        <w:rPr>
          <w:rFonts w:ascii="Arial" w:hAnsi="Arial" w:cs="Arial"/>
          <w:b/>
          <w:sz w:val="24"/>
          <w:szCs w:val="24"/>
          <w:lang w:val="es-MX"/>
        </w:rPr>
      </w:pPr>
      <w:r w:rsidRPr="004521E2">
        <w:rPr>
          <w:rFonts w:ascii="Arial" w:hAnsi="Arial" w:cs="Arial"/>
          <w:b/>
          <w:sz w:val="24"/>
          <w:szCs w:val="24"/>
          <w:lang w:val="es-MX"/>
        </w:rPr>
        <w:t>ÚNICO.-</w:t>
      </w:r>
      <w:r w:rsidRPr="004521E2">
        <w:rPr>
          <w:rFonts w:ascii="Arial" w:hAnsi="Arial" w:cs="Arial"/>
          <w:sz w:val="24"/>
          <w:szCs w:val="24"/>
          <w:lang w:val="es-ES"/>
        </w:rPr>
        <w:t xml:space="preserve"> El Pleno del Ayuntamiento Constitucional del Municipio de San Pedro Tlaquepaque, aprueba y autoriza </w:t>
      </w:r>
      <w:r w:rsidRPr="004521E2">
        <w:rPr>
          <w:rFonts w:ascii="Arial" w:hAnsi="Arial" w:cs="Arial"/>
          <w:sz w:val="24"/>
          <w:szCs w:val="24"/>
          <w:lang w:val="es-MX"/>
        </w:rPr>
        <w:t xml:space="preserve">el turno a la </w:t>
      </w:r>
      <w:r w:rsidRPr="004521E2">
        <w:rPr>
          <w:rFonts w:ascii="Arial" w:hAnsi="Arial" w:cs="Arial"/>
          <w:b/>
          <w:sz w:val="24"/>
          <w:szCs w:val="24"/>
          <w:lang w:val="es-MX"/>
        </w:rPr>
        <w:t>Comisión Edilicia de</w:t>
      </w:r>
      <w:r w:rsidRPr="004521E2">
        <w:rPr>
          <w:rStyle w:val="Fuentedeprrafopredeter2"/>
          <w:rFonts w:ascii="Arial" w:eastAsia="MS Mincho" w:hAnsi="Arial" w:cs="Arial"/>
          <w:sz w:val="24"/>
          <w:szCs w:val="24"/>
          <w:lang w:val="es-MX"/>
        </w:rPr>
        <w:t xml:space="preserve"> </w:t>
      </w:r>
      <w:r w:rsidRPr="004521E2">
        <w:rPr>
          <w:rStyle w:val="Fuentedeprrafopredeter2"/>
          <w:rFonts w:ascii="Arial" w:eastAsia="MS Mincho" w:hAnsi="Arial" w:cs="Arial"/>
          <w:b/>
          <w:sz w:val="24"/>
          <w:szCs w:val="24"/>
          <w:lang w:val="es-MX"/>
        </w:rPr>
        <w:t>Reglamentos Municipales y Puntos Legislativos</w:t>
      </w:r>
      <w:r w:rsidRPr="004521E2">
        <w:rPr>
          <w:rStyle w:val="Fuentedeprrafopredeter2"/>
          <w:rFonts w:ascii="Arial" w:eastAsia="MS Mincho" w:hAnsi="Arial" w:cs="Arial"/>
          <w:sz w:val="24"/>
          <w:szCs w:val="24"/>
          <w:lang w:val="es-MX"/>
        </w:rPr>
        <w:t xml:space="preserve">, como </w:t>
      </w:r>
      <w:r w:rsidRPr="004521E2">
        <w:rPr>
          <w:rStyle w:val="Fuentedeprrafopredeter2"/>
          <w:rFonts w:ascii="Arial" w:eastAsia="MS Mincho" w:hAnsi="Arial" w:cs="Arial"/>
          <w:b/>
          <w:sz w:val="24"/>
          <w:szCs w:val="24"/>
          <w:u w:val="single"/>
          <w:lang w:val="es-MX"/>
        </w:rPr>
        <w:t xml:space="preserve">convocante </w:t>
      </w:r>
      <w:r w:rsidRPr="004521E2">
        <w:rPr>
          <w:rStyle w:val="Fuentedeprrafopredeter2"/>
          <w:rFonts w:ascii="Arial" w:eastAsia="MS Mincho" w:hAnsi="Arial" w:cs="Arial"/>
          <w:sz w:val="24"/>
          <w:szCs w:val="24"/>
          <w:lang w:val="es-MX"/>
        </w:rPr>
        <w:t xml:space="preserve"> y a la </w:t>
      </w:r>
      <w:r w:rsidRPr="004521E2">
        <w:rPr>
          <w:rStyle w:val="Fuentedeprrafopredeter2"/>
          <w:rFonts w:ascii="Arial" w:eastAsia="MS Mincho" w:hAnsi="Arial" w:cs="Arial"/>
          <w:b/>
          <w:sz w:val="24"/>
          <w:szCs w:val="24"/>
          <w:lang w:val="es-MX"/>
        </w:rPr>
        <w:t>Comisión de Hacienda, Patrimonio y Presupuesto y Medio Ambiente</w:t>
      </w:r>
      <w:r w:rsidRPr="004521E2">
        <w:rPr>
          <w:rStyle w:val="Fuentedeprrafopredeter2"/>
          <w:rFonts w:ascii="Arial" w:eastAsia="MS Mincho" w:hAnsi="Arial" w:cs="Arial"/>
          <w:sz w:val="24"/>
          <w:szCs w:val="24"/>
          <w:lang w:val="es-MX"/>
        </w:rPr>
        <w:t xml:space="preserve"> como </w:t>
      </w:r>
      <w:r w:rsidRPr="004521E2">
        <w:rPr>
          <w:rStyle w:val="Fuentedeprrafopredeter2"/>
          <w:rFonts w:ascii="Arial" w:eastAsia="MS Mincho" w:hAnsi="Arial" w:cs="Arial"/>
          <w:b/>
          <w:sz w:val="24"/>
          <w:szCs w:val="24"/>
          <w:u w:val="single"/>
          <w:lang w:val="es-MX"/>
        </w:rPr>
        <w:t>coadyuvantes</w:t>
      </w:r>
      <w:r w:rsidRPr="004521E2">
        <w:rPr>
          <w:rStyle w:val="Fuentedeprrafopredeter2"/>
          <w:rFonts w:ascii="Arial" w:eastAsia="MS Mincho" w:hAnsi="Arial" w:cs="Arial"/>
          <w:sz w:val="24"/>
          <w:szCs w:val="24"/>
          <w:lang w:val="es-MX"/>
        </w:rPr>
        <w:t xml:space="preserve"> </w:t>
      </w:r>
      <w:r w:rsidRPr="004521E2">
        <w:rPr>
          <w:rFonts w:ascii="Arial" w:eastAsia="Arial Unicode MS" w:hAnsi="Arial" w:cs="Arial"/>
          <w:sz w:val="24"/>
          <w:szCs w:val="24"/>
          <w:lang w:val="es-MX"/>
        </w:rPr>
        <w:t>para estudio, análisis y en su caso dictaminar</w:t>
      </w:r>
      <w:r w:rsidRPr="004521E2">
        <w:rPr>
          <w:rStyle w:val="Fuentedeprrafopredeter2"/>
          <w:rFonts w:ascii="Arial" w:eastAsia="MS Mincho" w:hAnsi="Arial" w:cs="Arial"/>
          <w:sz w:val="24"/>
          <w:szCs w:val="24"/>
          <w:lang w:val="es-MX"/>
        </w:rPr>
        <w:t xml:space="preserve"> el p</w:t>
      </w:r>
      <w:r w:rsidRPr="004521E2">
        <w:rPr>
          <w:rFonts w:ascii="Arial" w:hAnsi="Arial" w:cs="Arial"/>
          <w:sz w:val="24"/>
          <w:szCs w:val="24"/>
          <w:lang w:val="es-MX"/>
        </w:rPr>
        <w:t xml:space="preserve">royecto que tiene por objeto </w:t>
      </w:r>
      <w:r w:rsidRPr="004521E2">
        <w:rPr>
          <w:rFonts w:ascii="Arial" w:hAnsi="Arial" w:cs="Arial"/>
          <w:b/>
          <w:sz w:val="24"/>
          <w:szCs w:val="24"/>
          <w:lang w:val="es-MX"/>
        </w:rPr>
        <w:t xml:space="preserve"> modificar el  artículo 66 del Reglamento de Equilibrio Ecológico y la Protección al Medio Ambiente de San Pedro Tlaquepaque  y adicionar un párrafo al artículo 229 y 291 del Reglamento del Gobierno y de la Administración Pública del Ayuntamiento Constituci</w:t>
      </w:r>
      <w:r>
        <w:rPr>
          <w:rFonts w:ascii="Arial" w:hAnsi="Arial" w:cs="Arial"/>
          <w:b/>
          <w:sz w:val="24"/>
          <w:szCs w:val="24"/>
          <w:lang w:val="es-MX"/>
        </w:rPr>
        <w:t>onal de San Pedro Tlaquepaque</w:t>
      </w:r>
      <w:r w:rsidRPr="004521E2">
        <w:rPr>
          <w:rFonts w:ascii="Arial" w:hAnsi="Arial" w:cs="Arial"/>
          <w:b/>
          <w:sz w:val="24"/>
          <w:szCs w:val="24"/>
          <w:lang w:val="es-MX"/>
        </w:rPr>
        <w:t xml:space="preserve"> y adicionar un artículo 44Bis a la Ley de Ingresos del Municipio de san Pedro Tlaquepaque, del Título Sexto, del Capítulo Primero de los Ingresos por Aprovechamientos de Tipo Corriente; </w:t>
      </w:r>
      <w:r w:rsidRPr="004521E2">
        <w:rPr>
          <w:rFonts w:ascii="Arial" w:hAnsi="Arial" w:cs="Arial"/>
          <w:bCs/>
          <w:sz w:val="24"/>
          <w:szCs w:val="24"/>
          <w:lang w:val="es-MX"/>
        </w:rPr>
        <w:t>Conforme a la siguiente tabla:</w:t>
      </w:r>
    </w:p>
    <w:p w14:paraId="16E44EB5" w14:textId="77777777" w:rsidR="00D02DC1" w:rsidRPr="004521E2" w:rsidRDefault="00D02DC1" w:rsidP="00D02DC1">
      <w:pPr>
        <w:pStyle w:val="Textoindependiente"/>
        <w:tabs>
          <w:tab w:val="left" w:pos="709"/>
        </w:tabs>
        <w:spacing w:line="276" w:lineRule="auto"/>
        <w:jc w:val="both"/>
        <w:rPr>
          <w:rFonts w:ascii="Verdana" w:hAnsi="Verdana" w:cs="Arial"/>
          <w:bCs/>
          <w:sz w:val="8"/>
          <w:szCs w:val="24"/>
          <w:lang w:val="es-MX"/>
        </w:rPr>
      </w:pPr>
    </w:p>
    <w:p w14:paraId="4FAC20D6" w14:textId="77777777" w:rsidR="00D02DC1" w:rsidRPr="00C65FC4" w:rsidRDefault="00D02DC1">
      <w:pPr>
        <w:pStyle w:val="Prrafodelista"/>
        <w:numPr>
          <w:ilvl w:val="0"/>
          <w:numId w:val="10"/>
        </w:numPr>
        <w:spacing w:after="160" w:line="276" w:lineRule="auto"/>
        <w:ind w:right="1077"/>
        <w:jc w:val="both"/>
        <w:rPr>
          <w:sz w:val="16"/>
          <w:szCs w:val="16"/>
        </w:rPr>
      </w:pPr>
      <w:r w:rsidRPr="004521E2">
        <w:rPr>
          <w:rFonts w:ascii="Arial" w:hAnsi="Arial" w:cs="Arial"/>
          <w:sz w:val="18"/>
          <w:szCs w:val="16"/>
        </w:rPr>
        <w:t>Reglamento Municipal de Equilibrio Ecológico y la Protección del Medio Ambiente de San Pedro Tlaquepaque, en los siguientes términos</w:t>
      </w:r>
      <w:r w:rsidRPr="00C65FC4">
        <w:rPr>
          <w:sz w:val="16"/>
          <w:szCs w:val="16"/>
        </w:rPr>
        <w:t>:</w:t>
      </w:r>
    </w:p>
    <w:p w14:paraId="19749C98" w14:textId="77777777" w:rsidR="00D02DC1" w:rsidRPr="004521E2" w:rsidRDefault="00D02DC1" w:rsidP="00D02DC1">
      <w:pPr>
        <w:pStyle w:val="Prrafodelista"/>
        <w:spacing w:line="276" w:lineRule="auto"/>
        <w:ind w:left="1077" w:right="1077"/>
        <w:jc w:val="both"/>
        <w:rPr>
          <w:sz w:val="6"/>
          <w:szCs w:val="16"/>
        </w:rPr>
      </w:pPr>
    </w:p>
    <w:tbl>
      <w:tblPr>
        <w:tblStyle w:val="Tablaconcuadrcula"/>
        <w:tblW w:w="0" w:type="auto"/>
        <w:tblInd w:w="137" w:type="dxa"/>
        <w:tblLook w:val="04A0" w:firstRow="1" w:lastRow="0" w:firstColumn="1" w:lastColumn="0" w:noHBand="0" w:noVBand="1"/>
      </w:tblPr>
      <w:tblGrid>
        <w:gridCol w:w="4366"/>
        <w:gridCol w:w="4394"/>
      </w:tblGrid>
      <w:tr w:rsidR="00D02DC1" w:rsidRPr="004556B4" w14:paraId="56FA7B8A" w14:textId="77777777" w:rsidTr="00011DB7">
        <w:tc>
          <w:tcPr>
            <w:tcW w:w="4366" w:type="dxa"/>
          </w:tcPr>
          <w:p w14:paraId="29A82772" w14:textId="77777777" w:rsidR="00D02DC1" w:rsidRPr="004556B4" w:rsidRDefault="00D02DC1" w:rsidP="00011DB7">
            <w:pPr>
              <w:pStyle w:val="Prrafodelista"/>
              <w:spacing w:line="276" w:lineRule="auto"/>
              <w:ind w:left="0"/>
              <w:jc w:val="center"/>
              <w:rPr>
                <w:rFonts w:ascii="Arial" w:hAnsi="Arial" w:cs="Arial"/>
                <w:b/>
                <w:bCs/>
                <w:szCs w:val="24"/>
              </w:rPr>
            </w:pPr>
            <w:r w:rsidRPr="004556B4">
              <w:rPr>
                <w:rFonts w:ascii="Arial" w:hAnsi="Arial" w:cs="Arial"/>
                <w:b/>
                <w:bCs/>
                <w:szCs w:val="24"/>
              </w:rPr>
              <w:t>Como se encuentra previsto:</w:t>
            </w:r>
          </w:p>
        </w:tc>
        <w:tc>
          <w:tcPr>
            <w:tcW w:w="4394" w:type="dxa"/>
          </w:tcPr>
          <w:p w14:paraId="32FE0B0B" w14:textId="77777777" w:rsidR="00D02DC1" w:rsidRPr="004556B4" w:rsidRDefault="00D02DC1" w:rsidP="00011DB7">
            <w:pPr>
              <w:pStyle w:val="Prrafodelista"/>
              <w:spacing w:line="276" w:lineRule="auto"/>
              <w:ind w:left="0"/>
              <w:jc w:val="center"/>
              <w:rPr>
                <w:rFonts w:ascii="Arial" w:hAnsi="Arial" w:cs="Arial"/>
                <w:b/>
                <w:bCs/>
                <w:szCs w:val="24"/>
              </w:rPr>
            </w:pPr>
            <w:r w:rsidRPr="004556B4">
              <w:rPr>
                <w:rFonts w:ascii="Arial" w:hAnsi="Arial" w:cs="Arial"/>
                <w:b/>
                <w:bCs/>
                <w:szCs w:val="24"/>
              </w:rPr>
              <w:t>Propuesta de reforma:</w:t>
            </w:r>
          </w:p>
        </w:tc>
      </w:tr>
      <w:tr w:rsidR="00D02DC1" w:rsidRPr="004556B4" w14:paraId="3D6D1CDC" w14:textId="77777777" w:rsidTr="00011DB7">
        <w:tc>
          <w:tcPr>
            <w:tcW w:w="4366" w:type="dxa"/>
          </w:tcPr>
          <w:p w14:paraId="62622F1A" w14:textId="77777777" w:rsidR="00D02DC1" w:rsidRPr="004556B4" w:rsidRDefault="00D02DC1" w:rsidP="00011DB7">
            <w:pPr>
              <w:pStyle w:val="Prrafodelista"/>
              <w:spacing w:line="276" w:lineRule="auto"/>
              <w:ind w:left="0"/>
              <w:jc w:val="both"/>
              <w:rPr>
                <w:rFonts w:ascii="Arial" w:hAnsi="Arial" w:cs="Arial"/>
                <w:szCs w:val="24"/>
              </w:rPr>
            </w:pPr>
            <w:r w:rsidRPr="004556B4">
              <w:rPr>
                <w:rFonts w:ascii="Arial" w:hAnsi="Arial" w:cs="Arial"/>
                <w:szCs w:val="24"/>
              </w:rPr>
              <w:t>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w:t>
            </w:r>
          </w:p>
        </w:tc>
        <w:tc>
          <w:tcPr>
            <w:tcW w:w="4394" w:type="dxa"/>
          </w:tcPr>
          <w:p w14:paraId="6BB5EDB5" w14:textId="77777777" w:rsidR="00D02DC1" w:rsidRPr="004556B4" w:rsidRDefault="00D02DC1" w:rsidP="00011DB7">
            <w:pPr>
              <w:pStyle w:val="Prrafodelista"/>
              <w:spacing w:line="276" w:lineRule="auto"/>
              <w:ind w:left="0"/>
              <w:jc w:val="both"/>
              <w:rPr>
                <w:rFonts w:ascii="Arial" w:hAnsi="Arial" w:cs="Arial"/>
                <w:szCs w:val="24"/>
              </w:rPr>
            </w:pPr>
            <w:r w:rsidRPr="004556B4">
              <w:rPr>
                <w:rFonts w:ascii="Arial" w:hAnsi="Arial" w:cs="Arial"/>
                <w:szCs w:val="24"/>
              </w:rPr>
              <w:t xml:space="preserve">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 Se faculta a la Dirección General de Medio Ambiente, para la emisión de dictamen de recolección, manejo y disposición final de </w:t>
            </w:r>
            <w:r w:rsidRPr="004556B4">
              <w:rPr>
                <w:rFonts w:ascii="Arial" w:hAnsi="Arial" w:cs="Arial"/>
                <w:szCs w:val="24"/>
              </w:rPr>
              <w:lastRenderedPageBreak/>
              <w:t>llantas/neumáticos en llanteras, refaccionarias, taller mecánico de automóviles, camionetas pick up, SUV y tractocamiones, taller de reparación de motocicletas y bicicletas, lotes baldíos, centros de acopio y captación de llantas/neumáticos y domicilios particulares. Garantizando su depósito o confinamiento permanente en sitios e instalaciones que permitan evitar su diseminación y las posibles afectaciones a los ecosistemas y a la salud de la población</w:t>
            </w:r>
          </w:p>
        </w:tc>
      </w:tr>
    </w:tbl>
    <w:p w14:paraId="1DF8F12D" w14:textId="77777777" w:rsidR="00D02DC1" w:rsidRDefault="00D02DC1" w:rsidP="00D02DC1">
      <w:pPr>
        <w:pStyle w:val="Prrafodelista"/>
        <w:spacing w:line="276" w:lineRule="auto"/>
        <w:ind w:left="480"/>
        <w:jc w:val="both"/>
        <w:rPr>
          <w:sz w:val="12"/>
        </w:rPr>
      </w:pPr>
    </w:p>
    <w:p w14:paraId="4DBB2629" w14:textId="77777777" w:rsidR="004556B4" w:rsidRPr="004521E2" w:rsidRDefault="004556B4" w:rsidP="00D02DC1">
      <w:pPr>
        <w:pStyle w:val="Prrafodelista"/>
        <w:spacing w:line="276" w:lineRule="auto"/>
        <w:ind w:left="480"/>
        <w:jc w:val="both"/>
        <w:rPr>
          <w:sz w:val="12"/>
        </w:rPr>
      </w:pPr>
    </w:p>
    <w:p w14:paraId="7249093C" w14:textId="77777777" w:rsidR="00D02DC1" w:rsidRPr="004521E2" w:rsidRDefault="00D02DC1">
      <w:pPr>
        <w:pStyle w:val="Prrafodelista"/>
        <w:numPr>
          <w:ilvl w:val="0"/>
          <w:numId w:val="10"/>
        </w:numPr>
        <w:spacing w:after="160" w:line="276" w:lineRule="auto"/>
        <w:ind w:left="1434" w:right="1077" w:hanging="357"/>
        <w:jc w:val="both"/>
        <w:rPr>
          <w:rFonts w:ascii="Arial" w:hAnsi="Arial" w:cs="Arial"/>
          <w:sz w:val="18"/>
          <w:szCs w:val="16"/>
        </w:rPr>
      </w:pPr>
      <w:r w:rsidRPr="004521E2">
        <w:rPr>
          <w:rFonts w:ascii="Arial" w:hAnsi="Arial" w:cs="Arial"/>
          <w:sz w:val="18"/>
          <w:szCs w:val="16"/>
        </w:rPr>
        <w:t>Reglamento del Gobierno y la Administración Pública Municipal de San Pedro Tlaquepaque, previendo lo siguiente:</w:t>
      </w:r>
    </w:p>
    <w:p w14:paraId="76F44458" w14:textId="77777777" w:rsidR="00D02DC1" w:rsidRDefault="00D02DC1" w:rsidP="00D02DC1">
      <w:pPr>
        <w:pStyle w:val="Prrafodelista"/>
        <w:spacing w:line="276" w:lineRule="auto"/>
        <w:ind w:left="480"/>
        <w:jc w:val="both"/>
        <w:rPr>
          <w:sz w:val="14"/>
        </w:rPr>
      </w:pPr>
    </w:p>
    <w:p w14:paraId="50BF0E96" w14:textId="77777777" w:rsidR="004556B4" w:rsidRPr="004521E2" w:rsidRDefault="004556B4" w:rsidP="00D02DC1">
      <w:pPr>
        <w:pStyle w:val="Prrafodelista"/>
        <w:spacing w:line="276" w:lineRule="auto"/>
        <w:ind w:left="480"/>
        <w:jc w:val="both"/>
        <w:rPr>
          <w:sz w:val="14"/>
        </w:rPr>
      </w:pPr>
    </w:p>
    <w:tbl>
      <w:tblPr>
        <w:tblStyle w:val="Tablaconcuadrcula"/>
        <w:tblW w:w="8760" w:type="dxa"/>
        <w:tblInd w:w="137" w:type="dxa"/>
        <w:tblLook w:val="04A0" w:firstRow="1" w:lastRow="0" w:firstColumn="1" w:lastColumn="0" w:noHBand="0" w:noVBand="1"/>
      </w:tblPr>
      <w:tblGrid>
        <w:gridCol w:w="4366"/>
        <w:gridCol w:w="4394"/>
      </w:tblGrid>
      <w:tr w:rsidR="00D02DC1" w:rsidRPr="004521E2" w14:paraId="5FF17802" w14:textId="77777777" w:rsidTr="00011DB7">
        <w:tc>
          <w:tcPr>
            <w:tcW w:w="4366" w:type="dxa"/>
          </w:tcPr>
          <w:p w14:paraId="13EEE66C"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Como se encuentra previsto</w:t>
            </w:r>
          </w:p>
        </w:tc>
        <w:tc>
          <w:tcPr>
            <w:tcW w:w="4394" w:type="dxa"/>
          </w:tcPr>
          <w:p w14:paraId="4F0A79DA"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Propuesta de Reforma</w:t>
            </w:r>
          </w:p>
        </w:tc>
      </w:tr>
      <w:tr w:rsidR="00D02DC1" w:rsidRPr="004521E2" w14:paraId="249377B3" w14:textId="77777777" w:rsidTr="00011DB7">
        <w:trPr>
          <w:trHeight w:val="2258"/>
        </w:trPr>
        <w:tc>
          <w:tcPr>
            <w:tcW w:w="4366" w:type="dxa"/>
          </w:tcPr>
          <w:p w14:paraId="4D95E06F"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 xml:space="preserve">Capítulo IV, Coordinación General de Gestión integral de la Ciudad. …… </w:t>
            </w:r>
          </w:p>
          <w:p w14:paraId="09CFD7E5" w14:textId="77777777" w:rsidR="00D02DC1" w:rsidRPr="004521E2" w:rsidRDefault="00D02DC1" w:rsidP="00011DB7">
            <w:pPr>
              <w:pStyle w:val="Prrafodelista"/>
              <w:spacing w:line="276" w:lineRule="auto"/>
              <w:ind w:left="0"/>
              <w:jc w:val="both"/>
              <w:rPr>
                <w:rFonts w:ascii="Arial" w:hAnsi="Arial" w:cs="Arial"/>
                <w:sz w:val="10"/>
                <w:szCs w:val="20"/>
              </w:rPr>
            </w:pPr>
          </w:p>
          <w:p w14:paraId="059A304E"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w:t>
            </w:r>
          </w:p>
          <w:p w14:paraId="073BD816" w14:textId="77777777" w:rsidR="00D02DC1" w:rsidRPr="004521E2" w:rsidRDefault="00D02DC1" w:rsidP="00011DB7">
            <w:pPr>
              <w:pStyle w:val="Prrafodelista"/>
              <w:spacing w:line="276" w:lineRule="auto"/>
              <w:ind w:left="0"/>
              <w:jc w:val="both"/>
              <w:rPr>
                <w:rFonts w:ascii="Arial" w:hAnsi="Arial" w:cs="Arial"/>
                <w:sz w:val="20"/>
                <w:szCs w:val="20"/>
              </w:rPr>
            </w:pPr>
          </w:p>
          <w:p w14:paraId="1DDD7CDD" w14:textId="77777777" w:rsidR="00D02DC1" w:rsidRPr="004521E2" w:rsidRDefault="00D02DC1" w:rsidP="00011DB7">
            <w:pPr>
              <w:pStyle w:val="Prrafodelista"/>
              <w:spacing w:line="276" w:lineRule="auto"/>
              <w:ind w:left="0"/>
              <w:jc w:val="both"/>
              <w:rPr>
                <w:rFonts w:ascii="Arial" w:hAnsi="Arial" w:cs="Arial"/>
                <w:sz w:val="20"/>
                <w:szCs w:val="20"/>
              </w:rPr>
            </w:pPr>
          </w:p>
          <w:p w14:paraId="550BFEF4" w14:textId="77777777" w:rsidR="00D02DC1" w:rsidRPr="004521E2" w:rsidRDefault="00D02DC1" w:rsidP="00011DB7">
            <w:pPr>
              <w:pStyle w:val="Prrafodelista"/>
              <w:spacing w:line="276" w:lineRule="auto"/>
              <w:ind w:left="0"/>
              <w:jc w:val="both"/>
              <w:rPr>
                <w:rFonts w:ascii="Arial" w:hAnsi="Arial" w:cs="Arial"/>
                <w:sz w:val="20"/>
                <w:szCs w:val="20"/>
              </w:rPr>
            </w:pPr>
          </w:p>
          <w:p w14:paraId="4840BA38" w14:textId="77777777" w:rsidR="00D02DC1" w:rsidRPr="004521E2" w:rsidRDefault="00D02DC1" w:rsidP="00011DB7">
            <w:pPr>
              <w:pStyle w:val="Prrafodelista"/>
              <w:spacing w:line="276" w:lineRule="auto"/>
              <w:ind w:left="0"/>
              <w:jc w:val="both"/>
              <w:rPr>
                <w:rFonts w:ascii="Arial" w:hAnsi="Arial" w:cs="Arial"/>
                <w:sz w:val="20"/>
                <w:szCs w:val="20"/>
              </w:rPr>
            </w:pPr>
          </w:p>
          <w:p w14:paraId="7634DF8A" w14:textId="77777777" w:rsidR="00D02DC1" w:rsidRPr="004521E2" w:rsidRDefault="00D02DC1" w:rsidP="00011DB7">
            <w:pPr>
              <w:pStyle w:val="Prrafodelista"/>
              <w:spacing w:line="276" w:lineRule="auto"/>
              <w:ind w:left="0"/>
              <w:jc w:val="both"/>
              <w:rPr>
                <w:rFonts w:ascii="Arial" w:hAnsi="Arial" w:cs="Arial"/>
                <w:sz w:val="20"/>
                <w:szCs w:val="20"/>
              </w:rPr>
            </w:pPr>
          </w:p>
          <w:p w14:paraId="6570B23B" w14:textId="77777777" w:rsidR="00D02DC1" w:rsidRPr="004521E2" w:rsidRDefault="00D02DC1" w:rsidP="00011DB7">
            <w:pPr>
              <w:pStyle w:val="Prrafodelista"/>
              <w:spacing w:line="276" w:lineRule="auto"/>
              <w:ind w:left="0"/>
              <w:jc w:val="both"/>
              <w:rPr>
                <w:rFonts w:ascii="Arial" w:hAnsi="Arial" w:cs="Arial"/>
                <w:sz w:val="20"/>
                <w:szCs w:val="20"/>
              </w:rPr>
            </w:pPr>
          </w:p>
          <w:p w14:paraId="2F728070" w14:textId="77777777" w:rsidR="00D02DC1" w:rsidRPr="004521E2" w:rsidRDefault="00D02DC1" w:rsidP="00011DB7">
            <w:pPr>
              <w:pStyle w:val="Prrafodelista"/>
              <w:spacing w:line="276" w:lineRule="auto"/>
              <w:ind w:left="0"/>
              <w:jc w:val="both"/>
              <w:rPr>
                <w:rFonts w:ascii="Arial" w:hAnsi="Arial" w:cs="Arial"/>
                <w:sz w:val="20"/>
                <w:szCs w:val="20"/>
              </w:rPr>
            </w:pPr>
          </w:p>
          <w:p w14:paraId="56B61DF4" w14:textId="77777777" w:rsidR="00D02DC1" w:rsidRPr="004521E2" w:rsidRDefault="00D02DC1" w:rsidP="00011DB7">
            <w:pPr>
              <w:pStyle w:val="Prrafodelista"/>
              <w:spacing w:line="276" w:lineRule="auto"/>
              <w:ind w:left="0"/>
              <w:jc w:val="both"/>
              <w:rPr>
                <w:rFonts w:ascii="Arial" w:hAnsi="Arial" w:cs="Arial"/>
                <w:sz w:val="16"/>
                <w:szCs w:val="20"/>
              </w:rPr>
            </w:pPr>
          </w:p>
          <w:p w14:paraId="23A80E9B"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 xml:space="preserve">Título Décimo, de los Servicios Públicos Municipales, Capítulo I, Modalidades de Prestación de los Servicios Públicos Municipales. …… </w:t>
            </w:r>
          </w:p>
          <w:p w14:paraId="0145188B" w14:textId="77777777" w:rsidR="00D02DC1" w:rsidRPr="004521E2" w:rsidRDefault="00D02DC1" w:rsidP="00011DB7">
            <w:pPr>
              <w:pStyle w:val="Prrafodelista"/>
              <w:spacing w:line="276" w:lineRule="auto"/>
              <w:ind w:left="0"/>
              <w:jc w:val="both"/>
              <w:rPr>
                <w:rFonts w:ascii="Arial" w:hAnsi="Arial" w:cs="Arial"/>
                <w:sz w:val="16"/>
                <w:szCs w:val="20"/>
              </w:rPr>
            </w:pPr>
          </w:p>
          <w:p w14:paraId="52CB43DE" w14:textId="77777777" w:rsidR="00D02DC1" w:rsidRPr="004521E2" w:rsidRDefault="00D02DC1" w:rsidP="00011DB7">
            <w:pPr>
              <w:pStyle w:val="Prrafodelista"/>
              <w:spacing w:line="276" w:lineRule="auto"/>
              <w:ind w:left="0"/>
              <w:jc w:val="both"/>
              <w:rPr>
                <w:rFonts w:ascii="Arial" w:hAnsi="Arial" w:cs="Arial"/>
                <w:sz w:val="6"/>
                <w:szCs w:val="20"/>
              </w:rPr>
            </w:pPr>
          </w:p>
          <w:p w14:paraId="5AF77E67"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Artículo 291. Son servicios públicos municipales los siguientes: ….. III. Limpia, recolección, traslado, tratamiento y disposición final de residuos;</w:t>
            </w:r>
          </w:p>
          <w:p w14:paraId="63B92A28" w14:textId="77777777" w:rsidR="00D02DC1" w:rsidRPr="004521E2" w:rsidRDefault="00D02DC1" w:rsidP="00011DB7">
            <w:pPr>
              <w:pStyle w:val="Prrafodelista"/>
              <w:spacing w:line="276" w:lineRule="auto"/>
              <w:ind w:left="0"/>
              <w:jc w:val="both"/>
              <w:rPr>
                <w:rFonts w:ascii="Arial" w:hAnsi="Arial" w:cs="Arial"/>
                <w:sz w:val="20"/>
                <w:szCs w:val="20"/>
              </w:rPr>
            </w:pPr>
          </w:p>
          <w:p w14:paraId="51931A38" w14:textId="77777777" w:rsidR="00D02DC1" w:rsidRPr="004521E2" w:rsidRDefault="00D02DC1" w:rsidP="00011DB7">
            <w:pPr>
              <w:pStyle w:val="Prrafodelista"/>
              <w:spacing w:line="276" w:lineRule="auto"/>
              <w:ind w:left="0"/>
              <w:jc w:val="both"/>
              <w:rPr>
                <w:rFonts w:ascii="Arial" w:hAnsi="Arial" w:cs="Arial"/>
                <w:sz w:val="20"/>
                <w:szCs w:val="20"/>
              </w:rPr>
            </w:pPr>
          </w:p>
          <w:p w14:paraId="1361C072" w14:textId="77777777" w:rsidR="00D02DC1" w:rsidRPr="004521E2" w:rsidRDefault="00D02DC1" w:rsidP="00011DB7">
            <w:pPr>
              <w:pStyle w:val="Prrafodelista"/>
              <w:spacing w:line="276" w:lineRule="auto"/>
              <w:ind w:left="0"/>
              <w:jc w:val="both"/>
              <w:rPr>
                <w:rFonts w:ascii="Arial" w:hAnsi="Arial" w:cs="Arial"/>
                <w:sz w:val="20"/>
                <w:szCs w:val="20"/>
              </w:rPr>
            </w:pPr>
          </w:p>
          <w:p w14:paraId="282090AF" w14:textId="77777777" w:rsidR="00D02DC1" w:rsidRPr="004521E2" w:rsidRDefault="00D02DC1" w:rsidP="00011DB7">
            <w:pPr>
              <w:pStyle w:val="Prrafodelista"/>
              <w:spacing w:line="276" w:lineRule="auto"/>
              <w:ind w:left="0"/>
              <w:jc w:val="both"/>
              <w:rPr>
                <w:rFonts w:ascii="Arial" w:hAnsi="Arial" w:cs="Arial"/>
                <w:sz w:val="20"/>
                <w:szCs w:val="20"/>
              </w:rPr>
            </w:pPr>
          </w:p>
          <w:p w14:paraId="045B570E" w14:textId="77777777" w:rsidR="00D02DC1" w:rsidRPr="004521E2" w:rsidRDefault="00D02DC1" w:rsidP="00011DB7">
            <w:pPr>
              <w:pStyle w:val="Prrafodelista"/>
              <w:spacing w:line="276" w:lineRule="auto"/>
              <w:ind w:left="0"/>
              <w:jc w:val="both"/>
              <w:rPr>
                <w:rFonts w:ascii="Arial" w:hAnsi="Arial" w:cs="Arial"/>
                <w:sz w:val="20"/>
                <w:szCs w:val="20"/>
              </w:rPr>
            </w:pPr>
          </w:p>
          <w:p w14:paraId="3F276085" w14:textId="77777777" w:rsidR="00D02DC1" w:rsidRPr="004521E2" w:rsidRDefault="00D02DC1" w:rsidP="00011DB7">
            <w:pPr>
              <w:pStyle w:val="Prrafodelista"/>
              <w:spacing w:line="276" w:lineRule="auto"/>
              <w:ind w:left="0"/>
              <w:jc w:val="both"/>
              <w:rPr>
                <w:rFonts w:ascii="Arial" w:hAnsi="Arial" w:cs="Arial"/>
                <w:sz w:val="20"/>
                <w:szCs w:val="20"/>
              </w:rPr>
            </w:pPr>
          </w:p>
          <w:p w14:paraId="64AE9D24" w14:textId="77777777" w:rsidR="00D02DC1" w:rsidRPr="004521E2" w:rsidRDefault="00D02DC1" w:rsidP="00011DB7">
            <w:pPr>
              <w:pStyle w:val="Prrafodelista"/>
              <w:spacing w:line="276" w:lineRule="auto"/>
              <w:ind w:left="0"/>
              <w:jc w:val="both"/>
              <w:rPr>
                <w:rFonts w:ascii="Arial" w:hAnsi="Arial" w:cs="Arial"/>
                <w:sz w:val="20"/>
                <w:szCs w:val="20"/>
              </w:rPr>
            </w:pPr>
          </w:p>
        </w:tc>
        <w:tc>
          <w:tcPr>
            <w:tcW w:w="4394" w:type="dxa"/>
          </w:tcPr>
          <w:p w14:paraId="19CF4B37"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 xml:space="preserve">Capítulo IV, Coordinación General de Gestión integral de la Ciudad. …… </w:t>
            </w:r>
          </w:p>
          <w:p w14:paraId="40854E5A" w14:textId="77777777" w:rsidR="00D02DC1" w:rsidRPr="004521E2" w:rsidRDefault="00D02DC1" w:rsidP="00011DB7">
            <w:pPr>
              <w:pStyle w:val="Prrafodelista"/>
              <w:spacing w:line="276" w:lineRule="auto"/>
              <w:ind w:left="0"/>
              <w:jc w:val="both"/>
              <w:rPr>
                <w:rFonts w:ascii="Arial" w:hAnsi="Arial" w:cs="Arial"/>
                <w:sz w:val="10"/>
                <w:szCs w:val="20"/>
              </w:rPr>
            </w:pPr>
          </w:p>
          <w:p w14:paraId="551BB693"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emitir 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w:t>
            </w:r>
          </w:p>
          <w:p w14:paraId="2338041D" w14:textId="77777777" w:rsidR="00D02DC1" w:rsidRPr="004521E2" w:rsidRDefault="00D02DC1" w:rsidP="00011DB7">
            <w:pPr>
              <w:pStyle w:val="Prrafodelista"/>
              <w:spacing w:line="276" w:lineRule="auto"/>
              <w:ind w:left="0"/>
              <w:jc w:val="both"/>
              <w:rPr>
                <w:rFonts w:ascii="Arial" w:hAnsi="Arial" w:cs="Arial"/>
                <w:sz w:val="16"/>
                <w:szCs w:val="20"/>
              </w:rPr>
            </w:pPr>
          </w:p>
          <w:p w14:paraId="370296CA"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 xml:space="preserve">Título Décimo, de los Servicios Públicos Municipales, Capítulo I, Modalidades de Prestación de los Servicios Públicos Municipales. ….. </w:t>
            </w:r>
          </w:p>
          <w:p w14:paraId="795F9D72" w14:textId="77777777" w:rsidR="00D02DC1" w:rsidRPr="004521E2" w:rsidRDefault="00D02DC1" w:rsidP="00011DB7">
            <w:pPr>
              <w:pStyle w:val="Prrafodelista"/>
              <w:tabs>
                <w:tab w:val="left" w:pos="1137"/>
              </w:tabs>
              <w:spacing w:line="276" w:lineRule="auto"/>
              <w:ind w:left="0"/>
              <w:jc w:val="both"/>
              <w:rPr>
                <w:rFonts w:ascii="Arial" w:hAnsi="Arial" w:cs="Arial"/>
                <w:sz w:val="16"/>
                <w:szCs w:val="20"/>
              </w:rPr>
            </w:pPr>
            <w:r>
              <w:rPr>
                <w:rFonts w:ascii="Arial" w:hAnsi="Arial" w:cs="Arial"/>
                <w:sz w:val="20"/>
                <w:szCs w:val="20"/>
              </w:rPr>
              <w:tab/>
            </w:r>
          </w:p>
          <w:p w14:paraId="642804FD" w14:textId="77777777" w:rsidR="00D02DC1" w:rsidRPr="004521E2" w:rsidRDefault="00D02DC1" w:rsidP="00011DB7">
            <w:pPr>
              <w:pStyle w:val="Prrafodelista"/>
              <w:spacing w:line="276" w:lineRule="auto"/>
              <w:ind w:left="0"/>
              <w:jc w:val="both"/>
              <w:rPr>
                <w:rFonts w:ascii="Arial" w:hAnsi="Arial" w:cs="Arial"/>
                <w:sz w:val="6"/>
                <w:szCs w:val="20"/>
              </w:rPr>
            </w:pPr>
          </w:p>
          <w:p w14:paraId="6E54515F"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Artículo 291. Son servicios públicos municipales los siguientes: ….. III. Limpia, recolección, traslado, tratamiento y disposición final de residuos; recolección, manejo y disposición final de llantas/neumáticos en llanteras, taller mecánico de vehículos, camionetas pick up, SUV y tractocamiones, taller de reparación de motocicletas y bicicletas, lotes baldíos, centros de acopio y captación de llantas/neumáticos y domicilios particulares.</w:t>
            </w:r>
          </w:p>
          <w:p w14:paraId="33C2A632"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 . .</w:t>
            </w:r>
          </w:p>
          <w:p w14:paraId="4D6E893B" w14:textId="77777777" w:rsidR="00D02DC1" w:rsidRPr="004521E2" w:rsidRDefault="00D02DC1" w:rsidP="00011DB7">
            <w:pPr>
              <w:pStyle w:val="Prrafodelista"/>
              <w:spacing w:line="276" w:lineRule="auto"/>
              <w:ind w:left="0"/>
              <w:jc w:val="both"/>
              <w:rPr>
                <w:rFonts w:ascii="Arial" w:hAnsi="Arial" w:cs="Arial"/>
                <w:sz w:val="20"/>
                <w:szCs w:val="20"/>
              </w:rPr>
            </w:pPr>
          </w:p>
        </w:tc>
      </w:tr>
    </w:tbl>
    <w:p w14:paraId="4863CAA5" w14:textId="77777777" w:rsidR="00D02DC1" w:rsidRPr="004521E2" w:rsidRDefault="00D02DC1" w:rsidP="00D02DC1">
      <w:pPr>
        <w:pStyle w:val="Prrafodelista"/>
        <w:spacing w:line="276" w:lineRule="auto"/>
        <w:ind w:left="480"/>
        <w:jc w:val="both"/>
        <w:rPr>
          <w:rFonts w:ascii="Arial" w:hAnsi="Arial" w:cs="Arial"/>
          <w:sz w:val="14"/>
        </w:rPr>
      </w:pPr>
    </w:p>
    <w:p w14:paraId="3761F3C2" w14:textId="77777777" w:rsidR="00D02DC1" w:rsidRDefault="00D02DC1">
      <w:pPr>
        <w:pStyle w:val="Prrafodelista"/>
        <w:numPr>
          <w:ilvl w:val="0"/>
          <w:numId w:val="10"/>
        </w:numPr>
        <w:spacing w:after="160" w:line="276" w:lineRule="auto"/>
        <w:ind w:left="1434" w:right="1077" w:hanging="357"/>
        <w:jc w:val="both"/>
        <w:rPr>
          <w:rFonts w:ascii="Arial" w:hAnsi="Arial" w:cs="Arial"/>
          <w:sz w:val="18"/>
          <w:szCs w:val="16"/>
        </w:rPr>
      </w:pPr>
      <w:r w:rsidRPr="004521E2">
        <w:rPr>
          <w:rFonts w:ascii="Arial" w:hAnsi="Arial" w:cs="Arial"/>
          <w:sz w:val="18"/>
          <w:szCs w:val="16"/>
        </w:rPr>
        <w:lastRenderedPageBreak/>
        <w:t>Ley de Ingresos del Municipio de San Pedro Tlaquepaque, del Título Sexto, del Capitulo Primero de los Ingresos por Aprovechamiento de Tipo Corriente en los siguientes términos:</w:t>
      </w:r>
    </w:p>
    <w:tbl>
      <w:tblPr>
        <w:tblStyle w:val="Tablaconcuadrcula"/>
        <w:tblW w:w="0" w:type="auto"/>
        <w:tblInd w:w="108" w:type="dxa"/>
        <w:tblLook w:val="04A0" w:firstRow="1" w:lastRow="0" w:firstColumn="1" w:lastColumn="0" w:noHBand="0" w:noVBand="1"/>
      </w:tblPr>
      <w:tblGrid>
        <w:gridCol w:w="4395"/>
        <w:gridCol w:w="4394"/>
      </w:tblGrid>
      <w:tr w:rsidR="00D02DC1" w:rsidRPr="004556B4" w14:paraId="0DE6D309" w14:textId="77777777" w:rsidTr="00011DB7">
        <w:tc>
          <w:tcPr>
            <w:tcW w:w="4395" w:type="dxa"/>
          </w:tcPr>
          <w:p w14:paraId="43D12ED2" w14:textId="77777777" w:rsidR="00D02DC1" w:rsidRPr="004556B4" w:rsidRDefault="00D02DC1" w:rsidP="00011DB7">
            <w:pPr>
              <w:spacing w:line="276" w:lineRule="auto"/>
              <w:jc w:val="center"/>
              <w:rPr>
                <w:rFonts w:ascii="Arial" w:hAnsi="Arial" w:cs="Arial"/>
                <w:b/>
                <w:bCs/>
                <w:sz w:val="20"/>
                <w:szCs w:val="20"/>
              </w:rPr>
            </w:pPr>
            <w:r w:rsidRPr="004556B4">
              <w:rPr>
                <w:rFonts w:ascii="Arial" w:hAnsi="Arial" w:cs="Arial"/>
                <w:b/>
                <w:bCs/>
                <w:sz w:val="20"/>
                <w:szCs w:val="20"/>
              </w:rPr>
              <w:t>Como se encuentra Previsto</w:t>
            </w:r>
          </w:p>
        </w:tc>
        <w:tc>
          <w:tcPr>
            <w:tcW w:w="4394" w:type="dxa"/>
          </w:tcPr>
          <w:p w14:paraId="4AFE03DB" w14:textId="77777777" w:rsidR="00D02DC1" w:rsidRPr="004556B4" w:rsidRDefault="00D02DC1" w:rsidP="00011DB7">
            <w:pPr>
              <w:spacing w:line="276" w:lineRule="auto"/>
              <w:jc w:val="center"/>
              <w:rPr>
                <w:rFonts w:ascii="Arial" w:hAnsi="Arial" w:cs="Arial"/>
                <w:b/>
                <w:bCs/>
                <w:sz w:val="20"/>
                <w:szCs w:val="20"/>
              </w:rPr>
            </w:pPr>
            <w:r w:rsidRPr="004556B4">
              <w:rPr>
                <w:rFonts w:ascii="Arial" w:hAnsi="Arial" w:cs="Arial"/>
                <w:b/>
                <w:bCs/>
                <w:sz w:val="20"/>
                <w:szCs w:val="20"/>
              </w:rPr>
              <w:t>Propuesta de Reforma</w:t>
            </w:r>
          </w:p>
        </w:tc>
      </w:tr>
      <w:tr w:rsidR="00D02DC1" w:rsidRPr="004556B4" w14:paraId="41CE44AE" w14:textId="77777777" w:rsidTr="00011DB7">
        <w:tc>
          <w:tcPr>
            <w:tcW w:w="4395" w:type="dxa"/>
          </w:tcPr>
          <w:p w14:paraId="6B3AB804" w14:textId="77777777" w:rsidR="00D02DC1" w:rsidRPr="004556B4" w:rsidRDefault="00D02DC1" w:rsidP="00011DB7">
            <w:pPr>
              <w:spacing w:line="276" w:lineRule="auto"/>
              <w:jc w:val="both"/>
              <w:rPr>
                <w:rFonts w:ascii="Arial" w:hAnsi="Arial" w:cs="Arial"/>
                <w:sz w:val="20"/>
                <w:szCs w:val="20"/>
              </w:rPr>
            </w:pPr>
            <w:r w:rsidRPr="004556B4">
              <w:rPr>
                <w:rFonts w:ascii="Arial" w:hAnsi="Arial" w:cs="Arial"/>
                <w:sz w:val="20"/>
                <w:szCs w:val="20"/>
              </w:rPr>
              <w:t>Artículo 44. Por la acumulación de Llantas en lotes baldíos o domicilios particulares se cobrará: $5,612.00 a $11,227.00”.</w:t>
            </w:r>
          </w:p>
        </w:tc>
        <w:tc>
          <w:tcPr>
            <w:tcW w:w="4394" w:type="dxa"/>
          </w:tcPr>
          <w:p w14:paraId="46B250B0" w14:textId="77777777" w:rsidR="00D02DC1" w:rsidRPr="004556B4" w:rsidRDefault="00D02DC1" w:rsidP="00011DB7">
            <w:pPr>
              <w:spacing w:line="276" w:lineRule="auto"/>
              <w:jc w:val="both"/>
              <w:rPr>
                <w:rFonts w:ascii="Arial" w:hAnsi="Arial" w:cs="Arial"/>
                <w:sz w:val="20"/>
                <w:szCs w:val="20"/>
              </w:rPr>
            </w:pPr>
            <w:r w:rsidRPr="004556B4">
              <w:rPr>
                <w:rFonts w:ascii="Arial" w:hAnsi="Arial" w:cs="Arial"/>
                <w:sz w:val="20"/>
                <w:szCs w:val="20"/>
              </w:rPr>
              <w:t>Artículo 44 BIS. Por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w:t>
            </w:r>
          </w:p>
        </w:tc>
      </w:tr>
    </w:tbl>
    <w:p w14:paraId="212DB1C3" w14:textId="77777777" w:rsidR="00D02DC1" w:rsidRDefault="00D02DC1" w:rsidP="00D02DC1">
      <w:pPr>
        <w:pStyle w:val="Prrafodelista"/>
        <w:spacing w:line="276" w:lineRule="auto"/>
        <w:ind w:left="480"/>
        <w:jc w:val="both"/>
        <w:rPr>
          <w:sz w:val="16"/>
          <w:szCs w:val="16"/>
        </w:rPr>
      </w:pPr>
    </w:p>
    <w:p w14:paraId="08198ED2" w14:textId="77777777" w:rsidR="004556B4" w:rsidRPr="004556B4" w:rsidRDefault="004556B4" w:rsidP="00D02DC1">
      <w:pPr>
        <w:pStyle w:val="Prrafodelista"/>
        <w:spacing w:line="276" w:lineRule="auto"/>
        <w:ind w:left="480"/>
        <w:jc w:val="both"/>
        <w:rPr>
          <w:rFonts w:ascii="Arial" w:hAnsi="Arial" w:cs="Arial"/>
          <w:sz w:val="4"/>
          <w:szCs w:val="4"/>
        </w:rPr>
      </w:pPr>
    </w:p>
    <w:p w14:paraId="7109448D" w14:textId="364820A8" w:rsidR="00D02DC1" w:rsidRDefault="00D02DC1" w:rsidP="00D02DC1">
      <w:pPr>
        <w:pStyle w:val="Prrafodelista"/>
        <w:spacing w:line="276" w:lineRule="auto"/>
        <w:ind w:left="480"/>
        <w:jc w:val="both"/>
        <w:rPr>
          <w:rFonts w:ascii="Arial" w:hAnsi="Arial" w:cs="Arial"/>
          <w:sz w:val="18"/>
          <w:szCs w:val="18"/>
        </w:rPr>
      </w:pPr>
      <w:r w:rsidRPr="004521E2">
        <w:rPr>
          <w:rFonts w:ascii="Arial" w:hAnsi="Arial" w:cs="Arial"/>
          <w:sz w:val="18"/>
          <w:szCs w:val="18"/>
        </w:rPr>
        <w:t>Se cobrará de conformidad con lo dispuesto por lo previsto en la siguiente tabla:</w:t>
      </w:r>
    </w:p>
    <w:p w14:paraId="37416E10" w14:textId="77777777" w:rsidR="004556B4" w:rsidRPr="004556B4" w:rsidRDefault="004556B4" w:rsidP="00D02DC1">
      <w:pPr>
        <w:pStyle w:val="Prrafodelista"/>
        <w:spacing w:line="276" w:lineRule="auto"/>
        <w:ind w:left="480"/>
        <w:jc w:val="both"/>
        <w:rPr>
          <w:rFonts w:ascii="Arial" w:hAnsi="Arial" w:cs="Arial"/>
          <w:sz w:val="2"/>
          <w:szCs w:val="2"/>
        </w:rPr>
      </w:pPr>
    </w:p>
    <w:p w14:paraId="0B97D6B4" w14:textId="77777777" w:rsidR="00D02DC1" w:rsidRPr="00CA5450" w:rsidRDefault="00D02DC1" w:rsidP="00D02DC1">
      <w:pPr>
        <w:pStyle w:val="Prrafodelista"/>
        <w:spacing w:line="276" w:lineRule="auto"/>
        <w:ind w:left="480"/>
        <w:jc w:val="both"/>
        <w:rPr>
          <w:sz w:val="16"/>
          <w:szCs w:val="16"/>
        </w:rPr>
      </w:pPr>
    </w:p>
    <w:tbl>
      <w:tblPr>
        <w:tblStyle w:val="Tablaconcuadrcula"/>
        <w:tblW w:w="8789" w:type="dxa"/>
        <w:tblInd w:w="108" w:type="dxa"/>
        <w:tblLook w:val="04A0" w:firstRow="1" w:lastRow="0" w:firstColumn="1" w:lastColumn="0" w:noHBand="0" w:noVBand="1"/>
      </w:tblPr>
      <w:tblGrid>
        <w:gridCol w:w="2552"/>
        <w:gridCol w:w="2410"/>
        <w:gridCol w:w="1701"/>
        <w:gridCol w:w="2126"/>
      </w:tblGrid>
      <w:tr w:rsidR="00D02DC1" w:rsidRPr="004521E2" w14:paraId="25890854" w14:textId="77777777" w:rsidTr="00011DB7">
        <w:tc>
          <w:tcPr>
            <w:tcW w:w="2552" w:type="dxa"/>
          </w:tcPr>
          <w:p w14:paraId="5B146612" w14:textId="77777777" w:rsidR="00D02DC1" w:rsidRPr="004521E2" w:rsidRDefault="00D02DC1" w:rsidP="00011DB7">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Tamaño, llanta/neumático</w:t>
            </w:r>
          </w:p>
        </w:tc>
        <w:tc>
          <w:tcPr>
            <w:tcW w:w="2410" w:type="dxa"/>
          </w:tcPr>
          <w:p w14:paraId="389CA099" w14:textId="77777777" w:rsidR="00D02DC1" w:rsidRPr="004521E2" w:rsidRDefault="00D02DC1" w:rsidP="00011DB7">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Chica</w:t>
            </w:r>
          </w:p>
        </w:tc>
        <w:tc>
          <w:tcPr>
            <w:tcW w:w="1701" w:type="dxa"/>
          </w:tcPr>
          <w:p w14:paraId="6BC9E22C" w14:textId="77777777" w:rsidR="00D02DC1" w:rsidRPr="004521E2" w:rsidRDefault="00D02DC1" w:rsidP="00011DB7">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Mediana</w:t>
            </w:r>
          </w:p>
        </w:tc>
        <w:tc>
          <w:tcPr>
            <w:tcW w:w="2126" w:type="dxa"/>
          </w:tcPr>
          <w:p w14:paraId="3AF6B4F6" w14:textId="77777777" w:rsidR="00D02DC1" w:rsidRPr="004521E2" w:rsidRDefault="00D02DC1" w:rsidP="00011DB7">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Grande</w:t>
            </w:r>
          </w:p>
        </w:tc>
      </w:tr>
      <w:tr w:rsidR="00D02DC1" w:rsidRPr="004521E2" w14:paraId="118B6AC4" w14:textId="77777777" w:rsidTr="00011DB7">
        <w:tc>
          <w:tcPr>
            <w:tcW w:w="2552" w:type="dxa"/>
          </w:tcPr>
          <w:p w14:paraId="15113285" w14:textId="77777777" w:rsidR="00D02DC1" w:rsidRPr="004521E2" w:rsidRDefault="00D02DC1" w:rsidP="00011DB7">
            <w:pPr>
              <w:pStyle w:val="Prrafodelista"/>
              <w:spacing w:line="276" w:lineRule="auto"/>
              <w:ind w:left="0"/>
              <w:jc w:val="both"/>
              <w:rPr>
                <w:rFonts w:ascii="Arial" w:hAnsi="Arial" w:cs="Arial"/>
                <w:sz w:val="20"/>
                <w:szCs w:val="20"/>
              </w:rPr>
            </w:pPr>
          </w:p>
        </w:tc>
        <w:tc>
          <w:tcPr>
            <w:tcW w:w="2410" w:type="dxa"/>
          </w:tcPr>
          <w:p w14:paraId="4FCBCE0A"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Bicicleta</w:t>
            </w:r>
          </w:p>
          <w:p w14:paraId="58AC3889"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$ 15 pesos por unidad.</w:t>
            </w:r>
          </w:p>
          <w:p w14:paraId="6201D6FB" w14:textId="77777777" w:rsidR="00D02DC1" w:rsidRPr="004521E2" w:rsidRDefault="00D02DC1" w:rsidP="00011DB7">
            <w:pPr>
              <w:pStyle w:val="Prrafodelista"/>
              <w:spacing w:line="276" w:lineRule="auto"/>
              <w:ind w:left="0"/>
              <w:jc w:val="both"/>
              <w:rPr>
                <w:rFonts w:ascii="Arial" w:hAnsi="Arial" w:cs="Arial"/>
                <w:sz w:val="20"/>
                <w:szCs w:val="20"/>
              </w:rPr>
            </w:pPr>
          </w:p>
          <w:p w14:paraId="7BA134A5"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Motocicleta.</w:t>
            </w:r>
          </w:p>
          <w:p w14:paraId="726D997F"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$25 pesos por unidad</w:t>
            </w:r>
          </w:p>
        </w:tc>
        <w:tc>
          <w:tcPr>
            <w:tcW w:w="1701" w:type="dxa"/>
          </w:tcPr>
          <w:p w14:paraId="71A68B34"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Automóvil</w:t>
            </w:r>
          </w:p>
          <w:p w14:paraId="1D3743A7"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Camionetas pick up.</w:t>
            </w:r>
          </w:p>
          <w:p w14:paraId="6C2B1796"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SUV</w:t>
            </w:r>
          </w:p>
          <w:p w14:paraId="4C34BEFE"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$35 PESOS UNIDAD.</w:t>
            </w:r>
          </w:p>
        </w:tc>
        <w:tc>
          <w:tcPr>
            <w:tcW w:w="2126" w:type="dxa"/>
          </w:tcPr>
          <w:p w14:paraId="1E8FE686" w14:textId="77777777" w:rsidR="00D02DC1" w:rsidRPr="004521E2" w:rsidRDefault="00D02DC1" w:rsidP="00011DB7">
            <w:pPr>
              <w:pStyle w:val="Prrafodelista"/>
              <w:spacing w:line="276" w:lineRule="auto"/>
              <w:ind w:left="0"/>
              <w:jc w:val="both"/>
              <w:rPr>
                <w:rFonts w:ascii="Arial" w:hAnsi="Arial" w:cs="Arial"/>
                <w:sz w:val="20"/>
                <w:szCs w:val="20"/>
              </w:rPr>
            </w:pPr>
            <w:r w:rsidRPr="004521E2">
              <w:rPr>
                <w:rFonts w:ascii="Arial" w:hAnsi="Arial" w:cs="Arial"/>
                <w:sz w:val="20"/>
                <w:szCs w:val="20"/>
              </w:rPr>
              <w:t>C</w:t>
            </w:r>
            <w:r>
              <w:rPr>
                <w:rFonts w:ascii="Arial" w:hAnsi="Arial" w:cs="Arial"/>
                <w:sz w:val="20"/>
                <w:szCs w:val="20"/>
              </w:rPr>
              <w:t>a</w:t>
            </w:r>
            <w:r w:rsidRPr="004521E2">
              <w:rPr>
                <w:rFonts w:ascii="Arial" w:hAnsi="Arial" w:cs="Arial"/>
                <w:sz w:val="20"/>
                <w:szCs w:val="20"/>
              </w:rPr>
              <w:t>miones, Tracto Camiones $55 pesos por unidad.</w:t>
            </w:r>
          </w:p>
        </w:tc>
      </w:tr>
    </w:tbl>
    <w:p w14:paraId="3A8717D4" w14:textId="020343D6" w:rsidR="00D02DC1" w:rsidRPr="00B01E46" w:rsidRDefault="00D02DC1" w:rsidP="004556B4">
      <w:pPr>
        <w:pStyle w:val="Textoindependiente"/>
        <w:tabs>
          <w:tab w:val="left" w:pos="709"/>
        </w:tabs>
        <w:spacing w:line="276" w:lineRule="auto"/>
        <w:ind w:left="0"/>
        <w:jc w:val="both"/>
        <w:rPr>
          <w:rStyle w:val="Fuentedeprrafopredeter1"/>
          <w:rFonts w:ascii="Arial" w:hAnsi="Arial" w:cs="Arial"/>
          <w:color w:val="000000" w:themeColor="text1"/>
        </w:rPr>
      </w:pPr>
      <w:r>
        <w:rPr>
          <w:rFonts w:ascii="Arial" w:hAnsi="Arial" w:cs="Arial"/>
          <w:bCs/>
          <w:sz w:val="24"/>
          <w:szCs w:val="24"/>
          <w:lang w:val="es-MX"/>
        </w:rPr>
        <w:t>--------------------------------------------------------------</w:t>
      </w:r>
      <w:r w:rsidRPr="00E72641">
        <w:rPr>
          <w:rFonts w:ascii="Arial" w:hAnsi="Arial" w:cs="Arial"/>
          <w:bCs/>
          <w:sz w:val="24"/>
          <w:szCs w:val="24"/>
          <w:lang w:val="es-MX"/>
        </w:rPr>
        <w:t>-------------------------------------------------------------------------------------------------------</w:t>
      </w:r>
      <w:r w:rsidR="004556B4">
        <w:rPr>
          <w:rFonts w:ascii="Arial" w:hAnsi="Arial" w:cs="Arial"/>
          <w:bCs/>
          <w:sz w:val="24"/>
          <w:szCs w:val="24"/>
          <w:lang w:val="es-MX"/>
        </w:rPr>
        <w:t>--------</w:t>
      </w:r>
      <w:r w:rsidRPr="00E72641">
        <w:rPr>
          <w:rFonts w:ascii="Arial" w:hAnsi="Arial" w:cs="Arial"/>
          <w:bCs/>
          <w:sz w:val="24"/>
          <w:szCs w:val="24"/>
          <w:lang w:val="es-MX"/>
        </w:rPr>
        <w:t>---------------------------------------------------</w:t>
      </w:r>
      <w:r w:rsidRPr="004556B4">
        <w:rPr>
          <w:rFonts w:ascii="Arial" w:hAnsi="Arial" w:cs="Arial"/>
          <w:b/>
          <w:color w:val="000000" w:themeColor="text1"/>
          <w:sz w:val="24"/>
          <w:szCs w:val="24"/>
        </w:rPr>
        <w:t>FUNDAMENTO LEGAL.-</w:t>
      </w:r>
      <w:r w:rsidRPr="004556B4">
        <w:rPr>
          <w:rFonts w:ascii="Arial" w:hAnsi="Arial" w:cs="Arial"/>
          <w:i/>
          <w:color w:val="000000" w:themeColor="text1"/>
          <w:sz w:val="24"/>
          <w:szCs w:val="24"/>
        </w:rPr>
        <w:t xml:space="preserve"> </w:t>
      </w:r>
      <w:r w:rsidRPr="004556B4">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4556B4">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6BAA05B1" w14:textId="428754F7" w:rsidR="00D02DC1" w:rsidRPr="00B01E46" w:rsidRDefault="00D02DC1" w:rsidP="004556B4">
      <w:pPr>
        <w:spacing w:line="276" w:lineRule="auto"/>
        <w:jc w:val="both"/>
        <w:rPr>
          <w:rFonts w:ascii="Arial" w:hAnsi="Arial" w:cs="Arial"/>
        </w:rPr>
      </w:pPr>
      <w:r w:rsidRPr="00B01E46">
        <w:rPr>
          <w:rFonts w:ascii="Arial" w:hAnsi="Arial" w:cs="Arial"/>
          <w:b/>
        </w:rPr>
        <w:t>NOTIFÍQUESE.-</w:t>
      </w:r>
      <w:r w:rsidRPr="00B01E46">
        <w:rPr>
          <w:rFonts w:ascii="Arial" w:hAnsi="Arial" w:cs="Arial"/>
        </w:rPr>
        <w:t xml:space="preserve"> </w:t>
      </w:r>
      <w:r>
        <w:rPr>
          <w:rFonts w:ascii="Arial" w:hAnsi="Arial" w:cs="Arial"/>
        </w:rPr>
        <w:t xml:space="preserve">Regidora Presidenta de la Comisión de Reglamentos Municipales y Puntos Legislativos; Regidora Presidenta de la Comisión Edilicia de Hacienda, Patrimonio y Presupuesto; </w:t>
      </w:r>
      <w:r w:rsidRPr="003D17CB">
        <w:rPr>
          <w:rFonts w:ascii="Arial" w:hAnsi="Arial" w:cs="Arial"/>
          <w:bCs/>
        </w:rPr>
        <w:t xml:space="preserve">Regidor </w:t>
      </w:r>
      <w:r>
        <w:rPr>
          <w:rFonts w:ascii="Arial" w:hAnsi="Arial" w:cs="Arial"/>
        </w:rPr>
        <w:t>Presidente de la Comisión Edilicia de Medio Ambiente, Director General de Medio Ambiente,</w:t>
      </w:r>
      <w:r w:rsidRPr="00B01E46">
        <w:rPr>
          <w:rFonts w:ascii="Arial" w:hAnsi="Arial" w:cs="Arial"/>
        </w:rPr>
        <w:t xml:space="preserve"> para su conocimiento y efectos legales a que haya lugar.--------------</w:t>
      </w:r>
      <w:r>
        <w:rPr>
          <w:rFonts w:ascii="Arial" w:hAnsi="Arial" w:cs="Arial"/>
        </w:rPr>
        <w:t>------------------------------------------------</w:t>
      </w:r>
      <w:r w:rsidRPr="00B01E46">
        <w:rPr>
          <w:rFonts w:ascii="Arial" w:hAnsi="Arial" w:cs="Arial"/>
        </w:rPr>
        <w:t>------------------------------------------------------------------------------------</w:t>
      </w:r>
      <w:r w:rsidR="005F0180">
        <w:rPr>
          <w:rFonts w:ascii="Arial" w:hAnsi="Arial" w:cs="Arial"/>
        </w:rPr>
        <w:t>-----------------</w:t>
      </w:r>
      <w:r w:rsidRPr="00B01E46">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5F0180">
        <w:rPr>
          <w:rFonts w:ascii="Arial" w:hAnsi="Arial" w:cs="Arial"/>
        </w:rPr>
        <w:t>-------</w:t>
      </w:r>
      <w:r>
        <w:rPr>
          <w:rFonts w:ascii="Arial" w:hAnsi="Arial" w:cs="Arial"/>
        </w:rPr>
        <w:t>---------------------</w:t>
      </w:r>
    </w:p>
    <w:p w14:paraId="74A943CB" w14:textId="7C2AC33D" w:rsidR="00D02DC1" w:rsidRDefault="00D02DC1" w:rsidP="004556B4">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Pr="00E039AD">
        <w:rPr>
          <w:rFonts w:ascii="Arial" w:hAnsi="Arial" w:cs="Arial"/>
          <w:b/>
        </w:rPr>
        <w:t>D)</w:t>
      </w:r>
      <w:r w:rsidRPr="00E039AD">
        <w:rPr>
          <w:rFonts w:ascii="Arial" w:hAnsi="Arial" w:cs="Arial"/>
        </w:rPr>
        <w:t xml:space="preserve"> Iniciativa suscrita por la </w:t>
      </w:r>
      <w:r w:rsidRPr="00E039AD">
        <w:rPr>
          <w:rFonts w:ascii="Arial" w:hAnsi="Arial" w:cs="Arial"/>
          <w:b/>
        </w:rPr>
        <w:t xml:space="preserve">Regidora Adriana del Carmen Zúñiga Guerrero, </w:t>
      </w:r>
      <w:r w:rsidRPr="00E039AD">
        <w:rPr>
          <w:rFonts w:ascii="Arial" w:hAnsi="Arial" w:cs="Arial"/>
        </w:rPr>
        <w:t xml:space="preserve">mediante </w:t>
      </w:r>
      <w:r>
        <w:rPr>
          <w:rFonts w:ascii="Arial" w:hAnsi="Arial" w:cs="Arial"/>
        </w:rPr>
        <w:t>el</w:t>
      </w:r>
      <w:r w:rsidRPr="00E039AD">
        <w:rPr>
          <w:rFonts w:ascii="Arial" w:hAnsi="Arial" w:cs="Arial"/>
        </w:rPr>
        <w:t xml:space="preserve"> cual propone el turno a la </w:t>
      </w:r>
      <w:r w:rsidRPr="00E039AD">
        <w:rPr>
          <w:rFonts w:ascii="Arial" w:hAnsi="Arial" w:cs="Arial"/>
          <w:b/>
        </w:rPr>
        <w:t xml:space="preserve">Comisión Edilicia de Planeación Socioeconómica y Urbana </w:t>
      </w:r>
      <w:r w:rsidRPr="00E039AD">
        <w:rPr>
          <w:rFonts w:ascii="Arial" w:hAnsi="Arial" w:cs="Arial"/>
          <w:bCs/>
        </w:rPr>
        <w:t>como</w:t>
      </w:r>
      <w:r w:rsidRPr="00E039AD">
        <w:rPr>
          <w:rFonts w:ascii="Arial" w:hAnsi="Arial" w:cs="Arial"/>
          <w:b/>
        </w:rPr>
        <w:t xml:space="preserve"> convocante, </w:t>
      </w:r>
      <w:r w:rsidRPr="00E039AD">
        <w:rPr>
          <w:rFonts w:ascii="Arial" w:hAnsi="Arial" w:cs="Arial"/>
          <w:bCs/>
        </w:rPr>
        <w:t>y a la</w:t>
      </w:r>
      <w:r w:rsidRPr="00E039AD">
        <w:rPr>
          <w:rFonts w:ascii="Arial" w:hAnsi="Arial" w:cs="Arial"/>
          <w:b/>
        </w:rPr>
        <w:t xml:space="preserve"> Comisión Edilicia de Hacienda, Patrimonio y Presupuesto </w:t>
      </w:r>
      <w:r w:rsidRPr="00E039AD">
        <w:rPr>
          <w:rFonts w:ascii="Arial" w:hAnsi="Arial" w:cs="Arial"/>
          <w:bCs/>
        </w:rPr>
        <w:t>como</w:t>
      </w:r>
      <w:r w:rsidRPr="00E039AD">
        <w:rPr>
          <w:rFonts w:ascii="Arial" w:hAnsi="Arial" w:cs="Arial"/>
          <w:b/>
        </w:rPr>
        <w:t xml:space="preserve"> coadyuvante,</w:t>
      </w:r>
      <w:r w:rsidRPr="00E039AD">
        <w:rPr>
          <w:rStyle w:val="Fuentedeprrafopredeter2"/>
          <w:rFonts w:ascii="Arial" w:eastAsia="MS Mincho" w:hAnsi="Arial" w:cs="Arial"/>
        </w:rPr>
        <w:t xml:space="preserve"> </w:t>
      </w:r>
      <w:r w:rsidRPr="00E039AD">
        <w:rPr>
          <w:rFonts w:ascii="Arial" w:eastAsia="Arial Unicode MS" w:hAnsi="Arial" w:cs="Arial"/>
        </w:rPr>
        <w:t>para el estudio, análisis y dictaminación</w:t>
      </w:r>
      <w:r w:rsidRPr="00E039AD">
        <w:rPr>
          <w:rStyle w:val="Fuentedeprrafopredeter2"/>
          <w:rFonts w:ascii="Arial" w:eastAsia="MS Mincho" w:hAnsi="Arial" w:cs="Arial"/>
        </w:rPr>
        <w:t xml:space="preserve"> del p</w:t>
      </w:r>
      <w:r w:rsidRPr="00E039AD">
        <w:rPr>
          <w:rFonts w:ascii="Arial" w:hAnsi="Arial" w:cs="Arial"/>
        </w:rPr>
        <w:t xml:space="preserve">royecto que tiene por objeto </w:t>
      </w:r>
      <w:r w:rsidRPr="00E039AD">
        <w:rPr>
          <w:rFonts w:ascii="Arial" w:hAnsi="Arial" w:cs="Arial"/>
          <w:b/>
          <w:bCs/>
        </w:rPr>
        <w:t>otorgar un convenio de reconocimiento de saldo a favor por la afectación de restricción por vialidades por una superficie de 4,617.11m</w:t>
      </w:r>
      <w:r w:rsidRPr="00E039AD">
        <w:rPr>
          <w:rFonts w:ascii="Arial" w:hAnsi="Arial" w:cs="Arial"/>
          <w:b/>
          <w:bCs/>
          <w:vertAlign w:val="superscript"/>
        </w:rPr>
        <w:t>2</w:t>
      </w:r>
      <w:r w:rsidRPr="00E039AD">
        <w:rPr>
          <w:rFonts w:ascii="Arial" w:hAnsi="Arial" w:cs="Arial"/>
          <w:b/>
          <w:bCs/>
        </w:rPr>
        <w:t xml:space="preserve"> sobre el inmueble ubicado en el Anillo Periférico Sur S/N, </w:t>
      </w:r>
      <w:r w:rsidRPr="00E039AD">
        <w:rPr>
          <w:rFonts w:ascii="Arial" w:hAnsi="Arial" w:cs="Arial"/>
        </w:rPr>
        <w:t>aplicado en impuestos, derechos y aprovechamientos municipales a valor catastral</w:t>
      </w:r>
      <w:r>
        <w:rPr>
          <w:rFonts w:ascii="Arial" w:hAnsi="Arial" w:cs="Arial"/>
        </w:rPr>
        <w:t>, es cuanto del turno, Presidenta</w:t>
      </w:r>
      <w:r w:rsidRPr="006A1C51">
        <w:rPr>
          <w:rFonts w:ascii="Arial" w:hAnsi="Arial" w:cs="Arial"/>
        </w:rPr>
        <w:t>.</w:t>
      </w:r>
      <w:r>
        <w:rPr>
          <w:rFonts w:ascii="Arial" w:hAnsi="Arial" w:cs="Arial"/>
        </w:rPr>
        <w:t>----------------------------------------------------------------------------------------------------------------------------------------------</w:t>
      </w:r>
    </w:p>
    <w:p w14:paraId="784CB4FD" w14:textId="77777777" w:rsidR="00D02DC1" w:rsidRPr="00FB6D26" w:rsidRDefault="00D02DC1" w:rsidP="00D02DC1">
      <w:pPr>
        <w:tabs>
          <w:tab w:val="left" w:pos="6765"/>
        </w:tabs>
        <w:spacing w:after="30"/>
        <w:rPr>
          <w:rFonts w:ascii="Arial" w:hAnsi="Arial" w:cs="Arial"/>
          <w:b/>
        </w:rPr>
      </w:pPr>
      <w:r w:rsidRPr="00FB6D26">
        <w:rPr>
          <w:rFonts w:ascii="Arial" w:hAnsi="Arial" w:cs="Arial"/>
          <w:b/>
        </w:rPr>
        <w:lastRenderedPageBreak/>
        <w:t>INTEGRANTES DEL HONORABLE AYUNTAMIENTO</w:t>
      </w:r>
    </w:p>
    <w:p w14:paraId="31C833AA" w14:textId="77777777" w:rsidR="00D02DC1" w:rsidRPr="00FB6D26" w:rsidRDefault="00D02DC1" w:rsidP="00D02DC1">
      <w:pPr>
        <w:spacing w:after="30"/>
        <w:rPr>
          <w:rFonts w:ascii="Arial" w:hAnsi="Arial" w:cs="Arial"/>
          <w:b/>
        </w:rPr>
      </w:pPr>
      <w:r w:rsidRPr="00FB6D26">
        <w:rPr>
          <w:rFonts w:ascii="Arial" w:hAnsi="Arial" w:cs="Arial"/>
          <w:b/>
        </w:rPr>
        <w:t>DE SAN PEDRO TLAQUEPAQUE, JALISCO.</w:t>
      </w:r>
    </w:p>
    <w:p w14:paraId="6872CE02" w14:textId="77777777" w:rsidR="00D02DC1" w:rsidRPr="00FB6D26" w:rsidRDefault="00D02DC1" w:rsidP="00D02DC1">
      <w:pPr>
        <w:spacing w:after="30"/>
        <w:rPr>
          <w:rFonts w:ascii="Arial" w:hAnsi="Arial" w:cs="Arial"/>
          <w:b/>
        </w:rPr>
      </w:pPr>
      <w:r w:rsidRPr="00FB6D26">
        <w:rPr>
          <w:rFonts w:ascii="Arial" w:hAnsi="Arial" w:cs="Arial"/>
          <w:b/>
        </w:rPr>
        <w:t>P R E S E N T E.</w:t>
      </w:r>
    </w:p>
    <w:p w14:paraId="175606FC" w14:textId="77777777" w:rsidR="00D02DC1" w:rsidRPr="00FB6D26" w:rsidRDefault="00D02DC1" w:rsidP="00D02DC1">
      <w:pPr>
        <w:spacing w:line="360" w:lineRule="auto"/>
        <w:jc w:val="both"/>
        <w:rPr>
          <w:rFonts w:ascii="Arial" w:hAnsi="Arial" w:cs="Arial"/>
          <w:b/>
        </w:rPr>
      </w:pPr>
    </w:p>
    <w:p w14:paraId="49396686" w14:textId="77777777" w:rsidR="00D02DC1" w:rsidRDefault="00D02DC1" w:rsidP="004556B4">
      <w:pPr>
        <w:jc w:val="both"/>
        <w:rPr>
          <w:rFonts w:ascii="Arial" w:hAnsi="Arial" w:cs="Arial"/>
        </w:rPr>
      </w:pPr>
      <w:r>
        <w:rPr>
          <w:rFonts w:ascii="Arial" w:hAnsi="Arial" w:cs="Arial"/>
          <w:b/>
          <w:sz w:val="28"/>
          <w:szCs w:val="28"/>
        </w:rPr>
        <w:t>Adriana del Carmen Zúñiga Guerrero,</w:t>
      </w:r>
      <w:r>
        <w:rPr>
          <w:rFonts w:ascii="Arial" w:hAnsi="Arial" w:cs="Arial"/>
        </w:rPr>
        <w:t xml:space="preserve"> en mi carácter de Regidora</w:t>
      </w:r>
      <w:r w:rsidRPr="00235E2A">
        <w:rPr>
          <w:rFonts w:ascii="Arial" w:hAnsi="Arial" w:cs="Arial"/>
        </w:rPr>
        <w:t xml:space="preserve"> Municipal de San Pedro Tlaquepaque,</w:t>
      </w:r>
      <w:r w:rsidRPr="00235E2A">
        <w:rPr>
          <w:rFonts w:ascii="Arial" w:eastAsia="Arial Unicode MS" w:hAnsi="Arial" w:cs="Arial"/>
        </w:rPr>
        <w:t xml:space="preserve"> me permito someter a consideración de este Órgano de Gobierno Municipal, la siguiente </w:t>
      </w:r>
      <w:r w:rsidRPr="00BE2CDF">
        <w:rPr>
          <w:rFonts w:ascii="Arial" w:hAnsi="Arial" w:cs="Arial"/>
          <w:b/>
        </w:rPr>
        <w:t>Iniciativa de</w:t>
      </w:r>
      <w:r w:rsidRPr="00235E2A">
        <w:rPr>
          <w:rFonts w:ascii="Arial" w:hAnsi="Arial" w:cs="Arial"/>
        </w:rPr>
        <w:t xml:space="preserve"> </w:t>
      </w:r>
      <w:r w:rsidRPr="00610081">
        <w:rPr>
          <w:rFonts w:ascii="Arial" w:hAnsi="Arial" w:cs="Arial"/>
          <w:b/>
          <w:sz w:val="28"/>
          <w:szCs w:val="28"/>
        </w:rPr>
        <w:t>TURNO A COMISION</w:t>
      </w:r>
      <w:r w:rsidRPr="00235E2A">
        <w:rPr>
          <w:rFonts w:ascii="Arial" w:hAnsi="Arial" w:cs="Arial"/>
        </w:rPr>
        <w:t xml:space="preserve"> </w:t>
      </w:r>
      <w:r w:rsidRPr="00235E2A">
        <w:rPr>
          <w:rFonts w:ascii="Arial" w:hAnsi="Arial" w:cs="Arial"/>
          <w:b/>
          <w:bCs/>
        </w:rPr>
        <w:t xml:space="preserve">que tiene por objeto </w:t>
      </w:r>
      <w:r>
        <w:rPr>
          <w:rFonts w:ascii="Arial" w:hAnsi="Arial" w:cs="Arial"/>
          <w:b/>
          <w:bCs/>
        </w:rPr>
        <w:t xml:space="preserve">otorgar un convenio de reconocimiento de saldo a favor por la afectación de restricción por vialidades por una superficie de 4, 617.11 m2 sobre el inmueble ubicado en el Anillo Periférico Sur S/N </w:t>
      </w:r>
      <w:r>
        <w:rPr>
          <w:rFonts w:ascii="Arial" w:hAnsi="Arial" w:cs="Arial"/>
        </w:rPr>
        <w:t>de conformidad con los siguientes</w:t>
      </w:r>
      <w:r w:rsidRPr="00235E2A">
        <w:rPr>
          <w:rFonts w:ascii="Arial" w:hAnsi="Arial" w:cs="Arial"/>
        </w:rPr>
        <w:t xml:space="preserve">: </w:t>
      </w:r>
    </w:p>
    <w:p w14:paraId="3A1EFE9E" w14:textId="77777777" w:rsidR="00D02DC1" w:rsidRPr="004556B4" w:rsidRDefault="00D02DC1" w:rsidP="004556B4">
      <w:pPr>
        <w:tabs>
          <w:tab w:val="left" w:pos="6765"/>
        </w:tabs>
        <w:spacing w:after="30"/>
        <w:jc w:val="both"/>
        <w:rPr>
          <w:rFonts w:ascii="Arial" w:hAnsi="Arial" w:cs="Arial"/>
          <w:sz w:val="32"/>
          <w:szCs w:val="32"/>
        </w:rPr>
      </w:pPr>
    </w:p>
    <w:p w14:paraId="521AC85E" w14:textId="20AA5298" w:rsidR="00D02DC1" w:rsidRDefault="00D02DC1" w:rsidP="004556B4">
      <w:pPr>
        <w:tabs>
          <w:tab w:val="left" w:pos="6765"/>
        </w:tabs>
        <w:spacing w:after="30"/>
        <w:jc w:val="center"/>
        <w:rPr>
          <w:rFonts w:ascii="Arial" w:hAnsi="Arial" w:cs="Arial"/>
          <w:b/>
        </w:rPr>
      </w:pPr>
      <w:r w:rsidRPr="00413D0D">
        <w:rPr>
          <w:rFonts w:ascii="Arial" w:hAnsi="Arial" w:cs="Arial"/>
          <w:b/>
        </w:rPr>
        <w:t xml:space="preserve">E X P O S I C I O N </w:t>
      </w:r>
      <w:r w:rsidR="004556B4">
        <w:rPr>
          <w:rFonts w:ascii="Arial" w:hAnsi="Arial" w:cs="Arial"/>
          <w:b/>
        </w:rPr>
        <w:t xml:space="preserve"> </w:t>
      </w:r>
      <w:r w:rsidRPr="00413D0D">
        <w:rPr>
          <w:rFonts w:ascii="Arial" w:hAnsi="Arial" w:cs="Arial"/>
          <w:b/>
        </w:rPr>
        <w:t xml:space="preserve"> D E   M O T I V O S:</w:t>
      </w:r>
    </w:p>
    <w:p w14:paraId="20B37C0A" w14:textId="77777777" w:rsidR="004556B4" w:rsidRPr="004556B4" w:rsidRDefault="004556B4" w:rsidP="004556B4">
      <w:pPr>
        <w:tabs>
          <w:tab w:val="left" w:pos="6765"/>
        </w:tabs>
        <w:spacing w:after="30"/>
        <w:jc w:val="center"/>
        <w:rPr>
          <w:rFonts w:ascii="Arial" w:hAnsi="Arial" w:cs="Arial"/>
          <w:b/>
          <w:sz w:val="6"/>
          <w:szCs w:val="6"/>
        </w:rPr>
      </w:pPr>
    </w:p>
    <w:p w14:paraId="6885973C" w14:textId="77777777" w:rsidR="00D02DC1" w:rsidRPr="009D0C1E" w:rsidRDefault="00D02DC1" w:rsidP="004556B4">
      <w:pPr>
        <w:tabs>
          <w:tab w:val="left" w:pos="6765"/>
        </w:tabs>
        <w:spacing w:after="30"/>
        <w:jc w:val="both"/>
        <w:rPr>
          <w:rFonts w:ascii="Arial" w:hAnsi="Arial" w:cs="Arial"/>
        </w:rPr>
      </w:pPr>
    </w:p>
    <w:p w14:paraId="6807D7E0" w14:textId="77777777" w:rsidR="00D02DC1" w:rsidRPr="009D0C1E" w:rsidRDefault="00D02DC1" w:rsidP="00D02DC1">
      <w:pPr>
        <w:tabs>
          <w:tab w:val="left" w:pos="6765"/>
        </w:tabs>
        <w:spacing w:after="30" w:line="360" w:lineRule="auto"/>
        <w:jc w:val="both"/>
        <w:rPr>
          <w:rFonts w:ascii="Arial" w:hAnsi="Arial" w:cs="Arial"/>
        </w:rPr>
      </w:pPr>
      <w:r w:rsidRPr="009D0C1E">
        <w:rPr>
          <w:rFonts w:ascii="Arial" w:hAnsi="Arial" w:cs="Arial"/>
        </w:rPr>
        <w:t xml:space="preserve">1.- Se recibe </w:t>
      </w:r>
      <w:r>
        <w:rPr>
          <w:rFonts w:ascii="Arial" w:hAnsi="Arial" w:cs="Arial"/>
        </w:rPr>
        <w:t xml:space="preserve">en la oficina de la Regidora Adriana del Carmen Zúñiga Guerrero, con fecha 22 de marzo de 2023 y </w:t>
      </w:r>
      <w:r w:rsidRPr="009D0C1E">
        <w:rPr>
          <w:rFonts w:ascii="Arial" w:hAnsi="Arial" w:cs="Arial"/>
        </w:rPr>
        <w:t>que a la letra dice:</w:t>
      </w:r>
    </w:p>
    <w:p w14:paraId="0FF1889D" w14:textId="77777777" w:rsidR="00D02DC1" w:rsidRDefault="00D02DC1" w:rsidP="00D02DC1">
      <w:pPr>
        <w:tabs>
          <w:tab w:val="left" w:pos="6765"/>
        </w:tabs>
        <w:spacing w:after="30"/>
        <w:jc w:val="both"/>
        <w:rPr>
          <w:rFonts w:asciiTheme="minorHAnsi" w:hAnsiTheme="minorHAnsi" w:cs="Arial"/>
          <w:i/>
          <w:sz w:val="20"/>
          <w:szCs w:val="20"/>
        </w:rPr>
      </w:pPr>
      <w:r>
        <w:rPr>
          <w:rFonts w:asciiTheme="minorHAnsi" w:hAnsiTheme="minorHAnsi" w:cs="Arial"/>
          <w:i/>
          <w:sz w:val="20"/>
          <w:szCs w:val="20"/>
        </w:rPr>
        <w:t>“Eduardo Tovar Macías y Adriana Tovar Macías, mexicanos, mayores de edad, ambos en su carácter de albaceas mancomunados dentro del juicio sucesorio testamentario a bienes de ADOLFO TOVAR LOPEZ, señalando para recibir notificaciones la finca marcada con el número 3250 de la avenida Cañas, colonia la Nogalera, Guadalajara, Jalisco, designando a Erika Alcocer para recibir todo tipo de notificaciones; atenta y respetuasamente:</w:t>
      </w:r>
    </w:p>
    <w:p w14:paraId="4012B984" w14:textId="77777777" w:rsidR="00D02DC1" w:rsidRDefault="00D02DC1" w:rsidP="00D02DC1">
      <w:pPr>
        <w:tabs>
          <w:tab w:val="left" w:pos="6765"/>
        </w:tabs>
        <w:spacing w:after="30"/>
        <w:jc w:val="both"/>
        <w:rPr>
          <w:rFonts w:asciiTheme="minorHAnsi" w:hAnsiTheme="minorHAnsi" w:cs="Arial"/>
          <w:i/>
          <w:sz w:val="20"/>
          <w:szCs w:val="20"/>
        </w:rPr>
      </w:pPr>
    </w:p>
    <w:p w14:paraId="2963C58F" w14:textId="77777777" w:rsidR="00D02DC1" w:rsidRDefault="00D02DC1" w:rsidP="00D02DC1">
      <w:pPr>
        <w:tabs>
          <w:tab w:val="left" w:pos="6765"/>
        </w:tabs>
        <w:spacing w:after="30"/>
        <w:jc w:val="both"/>
        <w:rPr>
          <w:rFonts w:asciiTheme="minorHAnsi" w:hAnsiTheme="minorHAnsi" w:cs="Arial"/>
          <w:i/>
          <w:sz w:val="20"/>
          <w:szCs w:val="20"/>
        </w:rPr>
      </w:pPr>
      <w:r>
        <w:rPr>
          <w:rFonts w:asciiTheme="minorHAnsi" w:hAnsiTheme="minorHAnsi" w:cs="Arial"/>
          <w:i/>
          <w:sz w:val="20"/>
          <w:szCs w:val="20"/>
        </w:rPr>
        <w:t>Comparecemos ante usted para solicitar la celebración de un convenio de reconocimiento de saldo a favor para ser aprovechados en impuestos, derechos y aprovechamientos municipales a nuestro favor con motivo de la afectación sobre el inmueble ubicado en Anillo periférico Sur S/N, con una superficie de 26, 004 m2 (veintiséis mil cuatro metros cuarenta y cuatro centímetros cuadrados), el cual ha sido afectado por las restricciones viales la superficie de 4,617.11 m2 (cuatro mil seiscientos diecisiete metros once centímetros cuadrado).</w:t>
      </w:r>
    </w:p>
    <w:p w14:paraId="739ED929" w14:textId="77777777" w:rsidR="00D02DC1" w:rsidRDefault="00D02DC1" w:rsidP="00D02DC1">
      <w:pPr>
        <w:tabs>
          <w:tab w:val="left" w:pos="6765"/>
        </w:tabs>
        <w:spacing w:after="30"/>
        <w:jc w:val="both"/>
        <w:rPr>
          <w:rFonts w:asciiTheme="minorHAnsi" w:hAnsiTheme="minorHAnsi" w:cs="Arial"/>
          <w:i/>
          <w:sz w:val="20"/>
          <w:szCs w:val="20"/>
        </w:rPr>
      </w:pPr>
    </w:p>
    <w:p w14:paraId="2FFDEE69" w14:textId="77777777" w:rsidR="00D02DC1" w:rsidRDefault="00D02DC1" w:rsidP="00D02DC1">
      <w:pPr>
        <w:tabs>
          <w:tab w:val="left" w:pos="6765"/>
        </w:tabs>
        <w:spacing w:after="30"/>
        <w:jc w:val="both"/>
        <w:rPr>
          <w:rFonts w:asciiTheme="minorHAnsi" w:hAnsiTheme="minorHAnsi" w:cs="Arial"/>
          <w:i/>
          <w:sz w:val="20"/>
          <w:szCs w:val="20"/>
        </w:rPr>
      </w:pPr>
      <w:r>
        <w:rPr>
          <w:rFonts w:asciiTheme="minorHAnsi" w:hAnsiTheme="minorHAnsi" w:cs="Arial"/>
          <w:i/>
          <w:sz w:val="20"/>
          <w:szCs w:val="20"/>
        </w:rPr>
        <w:t>Apoyando la presente petición en los siguientes hechos:</w:t>
      </w:r>
    </w:p>
    <w:p w14:paraId="3BAFF701" w14:textId="77777777" w:rsidR="00D02DC1" w:rsidRDefault="00D02DC1" w:rsidP="00D02DC1">
      <w:pPr>
        <w:tabs>
          <w:tab w:val="left" w:pos="6765"/>
        </w:tabs>
        <w:spacing w:after="30"/>
        <w:jc w:val="both"/>
        <w:rPr>
          <w:rFonts w:asciiTheme="minorHAnsi" w:hAnsiTheme="minorHAnsi" w:cs="Arial"/>
          <w:i/>
          <w:sz w:val="20"/>
          <w:szCs w:val="20"/>
        </w:rPr>
      </w:pPr>
    </w:p>
    <w:p w14:paraId="68A3B86E" w14:textId="77777777" w:rsidR="00D02DC1" w:rsidRDefault="00D02DC1" w:rsidP="00D02DC1">
      <w:pPr>
        <w:tabs>
          <w:tab w:val="left" w:pos="6765"/>
        </w:tabs>
        <w:spacing w:after="30"/>
        <w:jc w:val="both"/>
        <w:rPr>
          <w:rFonts w:asciiTheme="minorHAnsi" w:hAnsiTheme="minorHAnsi" w:cs="Arial"/>
          <w:i/>
          <w:sz w:val="20"/>
          <w:szCs w:val="20"/>
        </w:rPr>
      </w:pPr>
      <w:r>
        <w:rPr>
          <w:rFonts w:asciiTheme="minorHAnsi" w:hAnsiTheme="minorHAnsi" w:cs="Arial"/>
          <w:i/>
          <w:sz w:val="20"/>
          <w:szCs w:val="20"/>
        </w:rPr>
        <w:t>1.- Que el Plan de Desarrollo Urbano del centro de población denominado TLQ 2-3 ARTESANOS, nuestro predio denominado “EL CUATRO; POTRERO ALAMEDA DE ABAJO” se ve afectado por vialidades.</w:t>
      </w:r>
    </w:p>
    <w:p w14:paraId="6BE73058" w14:textId="77777777" w:rsidR="00D02DC1" w:rsidRDefault="00D02DC1" w:rsidP="00D02DC1">
      <w:pPr>
        <w:tabs>
          <w:tab w:val="left" w:pos="6765"/>
        </w:tabs>
        <w:spacing w:after="30"/>
        <w:jc w:val="both"/>
        <w:rPr>
          <w:rFonts w:asciiTheme="minorHAnsi" w:hAnsiTheme="minorHAnsi" w:cs="Arial"/>
          <w:i/>
          <w:sz w:val="20"/>
          <w:szCs w:val="20"/>
        </w:rPr>
      </w:pPr>
    </w:p>
    <w:p w14:paraId="1F369EC0" w14:textId="77777777" w:rsidR="00D02DC1" w:rsidRDefault="00D02DC1" w:rsidP="00D02DC1">
      <w:pPr>
        <w:tabs>
          <w:tab w:val="left" w:pos="6765"/>
        </w:tabs>
        <w:spacing w:after="30"/>
        <w:jc w:val="both"/>
        <w:rPr>
          <w:rFonts w:asciiTheme="minorHAnsi" w:hAnsiTheme="minorHAnsi" w:cs="Arial"/>
          <w:i/>
          <w:sz w:val="20"/>
          <w:szCs w:val="20"/>
        </w:rPr>
      </w:pPr>
      <w:r>
        <w:rPr>
          <w:rFonts w:asciiTheme="minorHAnsi" w:hAnsiTheme="minorHAnsi" w:cs="Arial"/>
          <w:i/>
          <w:sz w:val="20"/>
          <w:szCs w:val="20"/>
        </w:rPr>
        <w:t>La superficie afectada es de 4,617.11 m2 (cuatro mil seiscientos diecisiete metros once centímetros cuadrado) con las siguientes fracciones de calles;</w:t>
      </w:r>
    </w:p>
    <w:p w14:paraId="0D74EC1E" w14:textId="77777777" w:rsidR="00D02DC1" w:rsidRDefault="00D02DC1" w:rsidP="00D02DC1">
      <w:pPr>
        <w:tabs>
          <w:tab w:val="left" w:pos="6765"/>
        </w:tabs>
        <w:spacing w:after="30"/>
        <w:jc w:val="both"/>
        <w:rPr>
          <w:rFonts w:asciiTheme="minorHAnsi" w:hAnsiTheme="minorHAnsi" w:cs="Arial"/>
          <w:i/>
          <w:sz w:val="20"/>
          <w:szCs w:val="20"/>
        </w:rPr>
      </w:pPr>
    </w:p>
    <w:tbl>
      <w:tblPr>
        <w:tblStyle w:val="Tablaconcuadrcula"/>
        <w:tblW w:w="0" w:type="auto"/>
        <w:tblLook w:val="04A0" w:firstRow="1" w:lastRow="0" w:firstColumn="1" w:lastColumn="0" w:noHBand="0" w:noVBand="1"/>
      </w:tblPr>
      <w:tblGrid>
        <w:gridCol w:w="4414"/>
        <w:gridCol w:w="4414"/>
      </w:tblGrid>
      <w:tr w:rsidR="00D02DC1" w14:paraId="53EECA9C" w14:textId="77777777" w:rsidTr="00011DB7">
        <w:tc>
          <w:tcPr>
            <w:tcW w:w="4414" w:type="dxa"/>
          </w:tcPr>
          <w:p w14:paraId="5992EF7F" w14:textId="77777777" w:rsidR="00D02DC1" w:rsidRDefault="00D02DC1" w:rsidP="00011DB7">
            <w:pPr>
              <w:tabs>
                <w:tab w:val="left" w:pos="6765"/>
              </w:tabs>
              <w:spacing w:after="30"/>
              <w:jc w:val="center"/>
              <w:rPr>
                <w:rFonts w:asciiTheme="minorHAnsi" w:hAnsiTheme="minorHAnsi" w:cs="Arial"/>
                <w:i/>
                <w:sz w:val="20"/>
                <w:szCs w:val="20"/>
              </w:rPr>
            </w:pPr>
            <w:r>
              <w:rPr>
                <w:rFonts w:asciiTheme="minorHAnsi" w:hAnsiTheme="minorHAnsi" w:cs="Arial"/>
                <w:i/>
                <w:sz w:val="20"/>
                <w:szCs w:val="20"/>
              </w:rPr>
              <w:t>Nombre de la Calle</w:t>
            </w:r>
          </w:p>
        </w:tc>
        <w:tc>
          <w:tcPr>
            <w:tcW w:w="4414" w:type="dxa"/>
          </w:tcPr>
          <w:p w14:paraId="74FAC89B" w14:textId="77777777" w:rsidR="00D02DC1" w:rsidRDefault="00D02DC1" w:rsidP="00011DB7">
            <w:pPr>
              <w:tabs>
                <w:tab w:val="left" w:pos="6765"/>
              </w:tabs>
              <w:spacing w:after="30"/>
              <w:jc w:val="center"/>
              <w:rPr>
                <w:rFonts w:asciiTheme="minorHAnsi" w:hAnsiTheme="minorHAnsi" w:cs="Arial"/>
                <w:i/>
                <w:sz w:val="20"/>
                <w:szCs w:val="20"/>
              </w:rPr>
            </w:pPr>
            <w:r>
              <w:rPr>
                <w:rFonts w:asciiTheme="minorHAnsi" w:hAnsiTheme="minorHAnsi" w:cs="Arial"/>
                <w:i/>
                <w:sz w:val="20"/>
                <w:szCs w:val="20"/>
              </w:rPr>
              <w:t>superficie</w:t>
            </w:r>
          </w:p>
        </w:tc>
      </w:tr>
      <w:tr w:rsidR="00D02DC1" w14:paraId="54AF0F7A" w14:textId="77777777" w:rsidTr="00011DB7">
        <w:tc>
          <w:tcPr>
            <w:tcW w:w="4414" w:type="dxa"/>
          </w:tcPr>
          <w:p w14:paraId="0ADF9685"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Del Labrador</w:t>
            </w:r>
          </w:p>
        </w:tc>
        <w:tc>
          <w:tcPr>
            <w:tcW w:w="4414" w:type="dxa"/>
          </w:tcPr>
          <w:p w14:paraId="3E9E299C"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1,041.44 m2</w:t>
            </w:r>
          </w:p>
        </w:tc>
      </w:tr>
      <w:tr w:rsidR="00D02DC1" w14:paraId="296525C5" w14:textId="77777777" w:rsidTr="00011DB7">
        <w:tc>
          <w:tcPr>
            <w:tcW w:w="4414" w:type="dxa"/>
          </w:tcPr>
          <w:p w14:paraId="5AF191F0"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 xml:space="preserve">Del Zapatero </w:t>
            </w:r>
          </w:p>
        </w:tc>
        <w:tc>
          <w:tcPr>
            <w:tcW w:w="4414" w:type="dxa"/>
          </w:tcPr>
          <w:p w14:paraId="00787D22"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680.36 m2</w:t>
            </w:r>
          </w:p>
        </w:tc>
      </w:tr>
      <w:tr w:rsidR="00D02DC1" w14:paraId="1BF72723" w14:textId="77777777" w:rsidTr="00011DB7">
        <w:tc>
          <w:tcPr>
            <w:tcW w:w="4414" w:type="dxa"/>
          </w:tcPr>
          <w:p w14:paraId="2866B4AF"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Del Cocinero</w:t>
            </w:r>
          </w:p>
        </w:tc>
        <w:tc>
          <w:tcPr>
            <w:tcW w:w="4414" w:type="dxa"/>
          </w:tcPr>
          <w:p w14:paraId="072E72CF"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468.39 m2</w:t>
            </w:r>
          </w:p>
        </w:tc>
      </w:tr>
      <w:tr w:rsidR="00D02DC1" w14:paraId="29EBB528" w14:textId="77777777" w:rsidTr="00011DB7">
        <w:tc>
          <w:tcPr>
            <w:tcW w:w="4414" w:type="dxa"/>
          </w:tcPr>
          <w:p w14:paraId="73A520D2"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Del Panadero</w:t>
            </w:r>
          </w:p>
        </w:tc>
        <w:tc>
          <w:tcPr>
            <w:tcW w:w="4414" w:type="dxa"/>
          </w:tcPr>
          <w:p w14:paraId="20E91C34"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202.37 m2</w:t>
            </w:r>
          </w:p>
        </w:tc>
      </w:tr>
      <w:tr w:rsidR="00D02DC1" w14:paraId="73481CA2" w14:textId="77777777" w:rsidTr="00011DB7">
        <w:tc>
          <w:tcPr>
            <w:tcW w:w="4414" w:type="dxa"/>
          </w:tcPr>
          <w:p w14:paraId="52919732"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Fracción de la Avenida Artesanos</w:t>
            </w:r>
          </w:p>
        </w:tc>
        <w:tc>
          <w:tcPr>
            <w:tcW w:w="4414" w:type="dxa"/>
          </w:tcPr>
          <w:p w14:paraId="366246EF"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2,224.55 m2</w:t>
            </w:r>
          </w:p>
        </w:tc>
      </w:tr>
      <w:tr w:rsidR="00D02DC1" w14:paraId="64C80189" w14:textId="77777777" w:rsidTr="00011DB7">
        <w:tc>
          <w:tcPr>
            <w:tcW w:w="4414" w:type="dxa"/>
          </w:tcPr>
          <w:p w14:paraId="307F5C94"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Total</w:t>
            </w:r>
          </w:p>
        </w:tc>
        <w:tc>
          <w:tcPr>
            <w:tcW w:w="4414" w:type="dxa"/>
          </w:tcPr>
          <w:p w14:paraId="210F58A2" w14:textId="77777777" w:rsidR="00D02DC1" w:rsidRDefault="00D02DC1" w:rsidP="00011DB7">
            <w:pPr>
              <w:tabs>
                <w:tab w:val="left" w:pos="6765"/>
              </w:tabs>
              <w:spacing w:after="30"/>
              <w:jc w:val="both"/>
              <w:rPr>
                <w:rFonts w:asciiTheme="minorHAnsi" w:hAnsiTheme="minorHAnsi" w:cs="Arial"/>
                <w:i/>
                <w:sz w:val="20"/>
                <w:szCs w:val="20"/>
              </w:rPr>
            </w:pPr>
            <w:r>
              <w:rPr>
                <w:rFonts w:asciiTheme="minorHAnsi" w:hAnsiTheme="minorHAnsi" w:cs="Arial"/>
                <w:i/>
                <w:sz w:val="20"/>
                <w:szCs w:val="20"/>
              </w:rPr>
              <w:t>4,617.11 m2</w:t>
            </w:r>
          </w:p>
        </w:tc>
      </w:tr>
    </w:tbl>
    <w:p w14:paraId="67EFD7EF" w14:textId="77777777" w:rsidR="00D02DC1" w:rsidRDefault="00D02DC1" w:rsidP="00D02DC1">
      <w:pPr>
        <w:tabs>
          <w:tab w:val="left" w:pos="6765"/>
        </w:tabs>
        <w:spacing w:after="30"/>
        <w:jc w:val="both"/>
        <w:rPr>
          <w:rFonts w:asciiTheme="minorHAnsi" w:hAnsiTheme="minorHAnsi" w:cs="Arial"/>
          <w:i/>
          <w:sz w:val="20"/>
          <w:szCs w:val="20"/>
        </w:rPr>
      </w:pPr>
    </w:p>
    <w:p w14:paraId="773BCCA1" w14:textId="77777777" w:rsidR="00D02DC1" w:rsidRPr="00625318" w:rsidRDefault="00D02DC1" w:rsidP="00D02DC1">
      <w:pPr>
        <w:jc w:val="both"/>
        <w:rPr>
          <w:rFonts w:asciiTheme="minorHAnsi" w:hAnsiTheme="minorHAnsi" w:cstheme="minorHAnsi"/>
          <w:i/>
          <w:sz w:val="20"/>
          <w:szCs w:val="20"/>
        </w:rPr>
      </w:pPr>
      <w:r w:rsidRPr="00625318">
        <w:rPr>
          <w:rFonts w:asciiTheme="minorHAnsi" w:hAnsiTheme="minorHAnsi" w:cstheme="minorHAnsi"/>
          <w:i/>
          <w:sz w:val="20"/>
          <w:szCs w:val="20"/>
        </w:rPr>
        <w:t>3.-Actualmente las 5 fracciones útiles en las que quedo nuestro predio, en el cual a la fecha no se han realizado ningún desarrollo urbano ya que los mismos continúan baldíos, y en este momento no se pretende realizar ninguna actividad contemplada en el Código Urbano para el Estado de Jalisco.</w:t>
      </w:r>
    </w:p>
    <w:p w14:paraId="4C263067" w14:textId="77777777" w:rsidR="00D02DC1" w:rsidRPr="00625318" w:rsidRDefault="00D02DC1" w:rsidP="00D02DC1">
      <w:pPr>
        <w:jc w:val="both"/>
        <w:rPr>
          <w:rFonts w:asciiTheme="minorHAnsi" w:hAnsiTheme="minorHAnsi" w:cstheme="minorHAnsi"/>
          <w:i/>
          <w:sz w:val="20"/>
          <w:szCs w:val="20"/>
        </w:rPr>
      </w:pPr>
    </w:p>
    <w:p w14:paraId="701BB941" w14:textId="77777777" w:rsidR="00D02DC1" w:rsidRPr="00625318" w:rsidRDefault="00D02DC1" w:rsidP="00D02DC1">
      <w:pPr>
        <w:jc w:val="both"/>
        <w:rPr>
          <w:rFonts w:asciiTheme="minorHAnsi" w:hAnsiTheme="minorHAnsi" w:cstheme="minorHAnsi"/>
          <w:i/>
          <w:sz w:val="20"/>
          <w:szCs w:val="20"/>
        </w:rPr>
      </w:pPr>
      <w:r w:rsidRPr="00625318">
        <w:rPr>
          <w:rFonts w:asciiTheme="minorHAnsi" w:hAnsiTheme="minorHAnsi" w:cstheme="minorHAnsi"/>
          <w:i/>
          <w:sz w:val="20"/>
          <w:szCs w:val="20"/>
        </w:rPr>
        <w:t>Adjunto las siguientes pruebas:</w:t>
      </w:r>
    </w:p>
    <w:p w14:paraId="729EEAA5" w14:textId="77777777" w:rsidR="00D02DC1" w:rsidRPr="00625318" w:rsidRDefault="00D02DC1" w:rsidP="00D02DC1">
      <w:pPr>
        <w:jc w:val="both"/>
        <w:rPr>
          <w:rFonts w:asciiTheme="minorHAnsi" w:hAnsiTheme="minorHAnsi" w:cstheme="minorHAnsi"/>
          <w:i/>
          <w:sz w:val="20"/>
          <w:szCs w:val="20"/>
        </w:rPr>
      </w:pPr>
    </w:p>
    <w:p w14:paraId="559CBBD8"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 xml:space="preserve">Copia de la escritura pública número 9,311 de fecha 19 de octubre de 1988, ante la Fe del Licenciado Pedro González Duran Junior, Notario Público Suplente y Asociado al Titular número 19 de la municipalidad de Guadalajara, Jalisco Licenciado Antonio Cárdenas Maxemin en la cual consta la </w:t>
      </w:r>
      <w:r w:rsidRPr="00625318">
        <w:rPr>
          <w:rFonts w:asciiTheme="minorHAnsi" w:hAnsiTheme="minorHAnsi" w:cstheme="minorHAnsi"/>
          <w:i/>
          <w:sz w:val="20"/>
          <w:szCs w:val="20"/>
        </w:rPr>
        <w:lastRenderedPageBreak/>
        <w:t xml:space="preserve">protocolización del expediente 1696/86 relativos al Juicio Intestamentado a Bienes de la Señorita Benilde Tovar López, declarando Heredero Universal ADOLFO TOVAR LOPEZ. </w:t>
      </w:r>
    </w:p>
    <w:p w14:paraId="78DF29B4" w14:textId="77777777" w:rsidR="00D02DC1" w:rsidRPr="00625318" w:rsidRDefault="00D02DC1" w:rsidP="00D02DC1">
      <w:pPr>
        <w:pStyle w:val="Prrafodelista"/>
        <w:jc w:val="both"/>
        <w:rPr>
          <w:rFonts w:asciiTheme="minorHAnsi" w:hAnsiTheme="minorHAnsi" w:cstheme="minorHAnsi"/>
          <w:i/>
          <w:sz w:val="20"/>
          <w:szCs w:val="20"/>
        </w:rPr>
      </w:pPr>
    </w:p>
    <w:p w14:paraId="244FCF3C"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Copia del AUTO de Radicación de fecha 08 de diciembre de 1999, se designa como albacea mancomunados a Adriana Tovar Macías y Eduardo Tovar Macías, en relación al juicio sucesorio testamentario a bienes de Adolfo Tovar López. (acreditando con la presente el interés jurídico).</w:t>
      </w:r>
    </w:p>
    <w:p w14:paraId="24CDF98E" w14:textId="77777777" w:rsidR="00D02DC1" w:rsidRPr="00625318" w:rsidRDefault="00D02DC1" w:rsidP="00D02DC1">
      <w:pPr>
        <w:pStyle w:val="Prrafodelista"/>
        <w:rPr>
          <w:rFonts w:asciiTheme="minorHAnsi" w:hAnsiTheme="minorHAnsi" w:cstheme="minorHAnsi"/>
          <w:i/>
          <w:sz w:val="20"/>
          <w:szCs w:val="20"/>
        </w:rPr>
      </w:pPr>
    </w:p>
    <w:p w14:paraId="0CEB7E60"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 xml:space="preserve">Plano del predio denominado “El Cuatro, Potrero Alamedas de Abajo” con una superficie de </w:t>
      </w:r>
      <w:r>
        <w:rPr>
          <w:rFonts w:asciiTheme="minorHAnsi" w:hAnsiTheme="minorHAnsi" w:cstheme="minorHAnsi"/>
          <w:i/>
          <w:sz w:val="20"/>
          <w:szCs w:val="20"/>
        </w:rPr>
        <w:t>26,004.44 m2 (</w:t>
      </w:r>
      <w:r w:rsidRPr="00625318">
        <w:rPr>
          <w:rFonts w:asciiTheme="minorHAnsi" w:hAnsiTheme="minorHAnsi" w:cstheme="minorHAnsi"/>
          <w:i/>
          <w:sz w:val="20"/>
          <w:szCs w:val="20"/>
        </w:rPr>
        <w:t>veintiséis mil cuatro metros cuarenta y cuatro centímetros cuadrados); con las siguientes medidas y linderos;</w:t>
      </w:r>
    </w:p>
    <w:p w14:paraId="415BEEC9" w14:textId="77777777" w:rsidR="00D02DC1" w:rsidRPr="00625318" w:rsidRDefault="00D02DC1" w:rsidP="00D02DC1">
      <w:pPr>
        <w:pStyle w:val="Prrafodelista"/>
        <w:rPr>
          <w:rFonts w:asciiTheme="minorHAnsi" w:hAnsiTheme="minorHAnsi" w:cstheme="minorHAnsi"/>
          <w:i/>
          <w:sz w:val="20"/>
          <w:szCs w:val="20"/>
        </w:rPr>
      </w:pPr>
    </w:p>
    <w:p w14:paraId="7EE45A8D"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i/>
          <w:sz w:val="20"/>
          <w:szCs w:val="20"/>
        </w:rPr>
        <w:t>Al Norte 430.64 metros con Avenida de los Artesanos, Al Sur en 443.18 metros con Periférico Manuel Gómez Morín, Al Oriente en 9.80 metros con calle Maestranza y A Poniente en 110.64 metros con calle Del Mecánico.</w:t>
      </w:r>
    </w:p>
    <w:p w14:paraId="1972C2A5" w14:textId="77777777" w:rsidR="00D02DC1" w:rsidRPr="00625318" w:rsidRDefault="00D02DC1" w:rsidP="00D02DC1">
      <w:pPr>
        <w:pStyle w:val="Prrafodelista"/>
        <w:jc w:val="both"/>
        <w:rPr>
          <w:rFonts w:asciiTheme="minorHAnsi" w:hAnsiTheme="minorHAnsi" w:cstheme="minorHAnsi"/>
          <w:i/>
          <w:sz w:val="20"/>
          <w:szCs w:val="20"/>
        </w:rPr>
      </w:pPr>
    </w:p>
    <w:p w14:paraId="62A1EB50"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Actualmente existen tres cuentas prediales en nuestro predio siendo estas:</w:t>
      </w:r>
    </w:p>
    <w:p w14:paraId="78CD3ED1"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i/>
          <w:sz w:val="20"/>
          <w:szCs w:val="20"/>
        </w:rPr>
        <w:t>U145753, U173933 y U173934 a nombre de Adolfo Tovar López.</w:t>
      </w:r>
    </w:p>
    <w:p w14:paraId="74EFC132" w14:textId="77777777" w:rsidR="00D02DC1" w:rsidRPr="00625318" w:rsidRDefault="00D02DC1" w:rsidP="00D02DC1">
      <w:pPr>
        <w:pStyle w:val="Prrafodelista"/>
        <w:rPr>
          <w:rFonts w:asciiTheme="minorHAnsi" w:hAnsiTheme="minorHAnsi" w:cstheme="minorHAnsi"/>
          <w:i/>
          <w:sz w:val="20"/>
          <w:szCs w:val="20"/>
        </w:rPr>
      </w:pPr>
    </w:p>
    <w:p w14:paraId="2CD3A34F"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Plano con las afectaciones en la cual queda subdividido en cinco fracciones con las siguientes medidas y linderos:</w:t>
      </w:r>
    </w:p>
    <w:p w14:paraId="4E2CE930" w14:textId="77777777" w:rsidR="00D02DC1" w:rsidRPr="00625318" w:rsidRDefault="00D02DC1" w:rsidP="00D02DC1">
      <w:pPr>
        <w:pStyle w:val="Prrafodelista"/>
        <w:jc w:val="both"/>
        <w:rPr>
          <w:rFonts w:asciiTheme="minorHAnsi" w:hAnsiTheme="minorHAnsi" w:cstheme="minorHAnsi"/>
          <w:i/>
          <w:sz w:val="20"/>
          <w:szCs w:val="20"/>
        </w:rPr>
      </w:pPr>
    </w:p>
    <w:p w14:paraId="2BFAA7F6"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1</w:t>
      </w:r>
      <w:r w:rsidRPr="00625318">
        <w:rPr>
          <w:rFonts w:asciiTheme="minorHAnsi" w:hAnsiTheme="minorHAnsi" w:cstheme="minorHAnsi"/>
          <w:i/>
          <w:sz w:val="20"/>
          <w:szCs w:val="20"/>
        </w:rPr>
        <w:t xml:space="preserve"> superficie de 13,255.13 m con las siguientes medidas y linderos; al norte en 147.70 m con Av. de los Artesanos, al sur 149.48 m con Periférico Manuel Gómez Morín, al oriente en 9.80m con calle Maestranza y al poniente en 110.64 m con calle Del Mecánico. </w:t>
      </w:r>
    </w:p>
    <w:p w14:paraId="4A0A53D2" w14:textId="77777777" w:rsidR="00D02DC1" w:rsidRPr="00625318" w:rsidRDefault="00D02DC1" w:rsidP="00D02DC1">
      <w:pPr>
        <w:pStyle w:val="Prrafodelista"/>
        <w:jc w:val="both"/>
        <w:rPr>
          <w:rFonts w:asciiTheme="minorHAnsi" w:hAnsiTheme="minorHAnsi" w:cstheme="minorHAnsi"/>
          <w:i/>
          <w:sz w:val="20"/>
          <w:szCs w:val="20"/>
        </w:rPr>
      </w:pPr>
    </w:p>
    <w:p w14:paraId="093E75C3"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3</w:t>
      </w:r>
      <w:r w:rsidRPr="00625318">
        <w:rPr>
          <w:rFonts w:asciiTheme="minorHAnsi" w:hAnsiTheme="minorHAnsi" w:cstheme="minorHAnsi"/>
          <w:i/>
          <w:sz w:val="20"/>
          <w:szCs w:val="20"/>
        </w:rPr>
        <w:t xml:space="preserve"> superficie de 3,687.77 m con las siguientes medidas y linderos; al norte en 61.72 m con Av. de los Artesanos, al sur 58.08 m con Periférico Manuel Gómez Morín, al oriente en 51.13 m con calle Del Zapatero y al poniente en 59.50 m con calle Del Labrador.</w:t>
      </w:r>
    </w:p>
    <w:p w14:paraId="3C385E7B" w14:textId="77777777" w:rsidR="00D02DC1" w:rsidRPr="00625318" w:rsidRDefault="00D02DC1" w:rsidP="00D02DC1">
      <w:pPr>
        <w:pStyle w:val="Prrafodelista"/>
        <w:jc w:val="both"/>
        <w:rPr>
          <w:rFonts w:asciiTheme="minorHAnsi" w:hAnsiTheme="minorHAnsi" w:cstheme="minorHAnsi"/>
          <w:i/>
          <w:sz w:val="20"/>
          <w:szCs w:val="20"/>
        </w:rPr>
      </w:pPr>
    </w:p>
    <w:p w14:paraId="598D67B4"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5</w:t>
      </w:r>
      <w:r w:rsidRPr="00625318">
        <w:rPr>
          <w:rFonts w:asciiTheme="minorHAnsi" w:hAnsiTheme="minorHAnsi" w:cstheme="minorHAnsi"/>
          <w:i/>
          <w:sz w:val="20"/>
          <w:szCs w:val="20"/>
        </w:rPr>
        <w:t xml:space="preserve"> superficie de 2,646.79 m con las siguientes medidas y linderos; al norte en 59.95 m con Av. de los Artesanos, al sur 73.24 m con Periférico Manuel Gómez Morín, al oriente en 33.49 m con calle Del Cocinero y al poniente en 52.19 m con calle Del Zapatero.</w:t>
      </w:r>
    </w:p>
    <w:p w14:paraId="20D0481F" w14:textId="77777777" w:rsidR="00D02DC1" w:rsidRPr="00625318" w:rsidRDefault="00D02DC1" w:rsidP="00D02DC1">
      <w:pPr>
        <w:pStyle w:val="Prrafodelista"/>
        <w:jc w:val="both"/>
        <w:rPr>
          <w:rFonts w:asciiTheme="minorHAnsi" w:hAnsiTheme="minorHAnsi" w:cstheme="minorHAnsi"/>
          <w:i/>
          <w:sz w:val="20"/>
          <w:szCs w:val="20"/>
        </w:rPr>
      </w:pPr>
    </w:p>
    <w:p w14:paraId="716B9E08"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7</w:t>
      </w:r>
      <w:r w:rsidRPr="00625318">
        <w:rPr>
          <w:rFonts w:asciiTheme="minorHAnsi" w:hAnsiTheme="minorHAnsi" w:cstheme="minorHAnsi"/>
          <w:i/>
          <w:sz w:val="20"/>
          <w:szCs w:val="20"/>
        </w:rPr>
        <w:t xml:space="preserve"> superficie de 1,358.78 m con las siguientes medidas y linderos; al norte en 56.63 m con Av. de los Artesanos, al sur 58.13 m con Periférico Manuel Gómez Morín, al oriente en 16.60 m con calle Del Panadero y al poniente en 30.15 m con calle Del Cocinero.</w:t>
      </w:r>
    </w:p>
    <w:p w14:paraId="489A91C4" w14:textId="77777777" w:rsidR="00D02DC1" w:rsidRPr="00625318" w:rsidRDefault="00D02DC1" w:rsidP="00D02DC1">
      <w:pPr>
        <w:pStyle w:val="Prrafodelista"/>
        <w:jc w:val="both"/>
        <w:rPr>
          <w:rFonts w:asciiTheme="minorHAnsi" w:hAnsiTheme="minorHAnsi" w:cstheme="minorHAnsi"/>
          <w:i/>
          <w:sz w:val="20"/>
          <w:szCs w:val="20"/>
        </w:rPr>
      </w:pPr>
    </w:p>
    <w:p w14:paraId="6CD6E597" w14:textId="77777777" w:rsidR="00D02DC1" w:rsidRPr="00625318" w:rsidRDefault="00D02DC1" w:rsidP="00D02DC1">
      <w:pPr>
        <w:pStyle w:val="Prrafodelista"/>
        <w:jc w:val="both"/>
        <w:rPr>
          <w:rFonts w:asciiTheme="minorHAnsi" w:hAnsiTheme="minorHAnsi" w:cstheme="minorHAnsi"/>
          <w:i/>
          <w:sz w:val="20"/>
          <w:szCs w:val="20"/>
        </w:rPr>
      </w:pPr>
      <w:bookmarkStart w:id="9" w:name="_Hlk130287881"/>
      <w:r w:rsidRPr="00625318">
        <w:rPr>
          <w:rFonts w:asciiTheme="minorHAnsi" w:hAnsiTheme="minorHAnsi" w:cstheme="minorHAnsi"/>
          <w:b/>
          <w:bCs/>
          <w:i/>
          <w:sz w:val="20"/>
          <w:szCs w:val="20"/>
        </w:rPr>
        <w:t>Fracción 9</w:t>
      </w:r>
      <w:r w:rsidRPr="00625318">
        <w:rPr>
          <w:rFonts w:asciiTheme="minorHAnsi" w:hAnsiTheme="minorHAnsi" w:cstheme="minorHAnsi"/>
          <w:i/>
          <w:sz w:val="20"/>
          <w:szCs w:val="20"/>
        </w:rPr>
        <w:t xml:space="preserve"> superficie de 438.86 m con las siguientes medidas y linderos; al norte en 50.71 m con Av. de los Artesanos, al sur 51.06 m con Periférico Manuel Gómez Morín, al oriente en 2.94 m con calle Maestranza y al poniente en 14.25 m con calle Del Panadero</w:t>
      </w:r>
      <w:bookmarkEnd w:id="9"/>
      <w:r w:rsidRPr="00625318">
        <w:rPr>
          <w:rFonts w:asciiTheme="minorHAnsi" w:hAnsiTheme="minorHAnsi" w:cstheme="minorHAnsi"/>
          <w:i/>
          <w:sz w:val="20"/>
          <w:szCs w:val="20"/>
        </w:rPr>
        <w:t>.</w:t>
      </w:r>
    </w:p>
    <w:p w14:paraId="0B32C673" w14:textId="77777777" w:rsidR="00D02DC1" w:rsidRPr="00625318" w:rsidRDefault="00D02DC1" w:rsidP="00D02DC1">
      <w:pPr>
        <w:pStyle w:val="Prrafodelista"/>
        <w:jc w:val="both"/>
        <w:rPr>
          <w:rFonts w:asciiTheme="minorHAnsi" w:hAnsiTheme="minorHAnsi" w:cstheme="minorHAnsi"/>
          <w:i/>
          <w:sz w:val="20"/>
          <w:szCs w:val="20"/>
        </w:rPr>
      </w:pPr>
    </w:p>
    <w:p w14:paraId="35F3CF2B"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Que la superficie de 4,617.11m (cuatro mil seiscientos diecisiete metros once centímetros cuadrados) son afectaciones al predio de mi propiedad por vialidades no contempladas en proyecto alguno, pero las cuales son señaladas en el Plan de Desarrollo Urbano del centro de población denominado TLQ 2-3 ARTESANOS, para lo cual cito a continuación:</w:t>
      </w:r>
    </w:p>
    <w:p w14:paraId="655F7099" w14:textId="77777777" w:rsidR="00D02DC1" w:rsidRPr="00625318" w:rsidRDefault="00D02DC1" w:rsidP="00D02DC1">
      <w:pPr>
        <w:pStyle w:val="Prrafodelista"/>
        <w:jc w:val="both"/>
        <w:rPr>
          <w:rFonts w:asciiTheme="minorHAnsi" w:hAnsiTheme="minorHAnsi" w:cstheme="minorHAnsi"/>
          <w:i/>
          <w:sz w:val="20"/>
          <w:szCs w:val="20"/>
        </w:rPr>
      </w:pPr>
    </w:p>
    <w:p w14:paraId="196F7E78"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2</w:t>
      </w:r>
      <w:r w:rsidRPr="00625318">
        <w:rPr>
          <w:rFonts w:asciiTheme="minorHAnsi" w:hAnsiTheme="minorHAnsi" w:cstheme="minorHAnsi"/>
          <w:i/>
          <w:sz w:val="20"/>
          <w:szCs w:val="20"/>
        </w:rPr>
        <w:t xml:space="preserve"> con una superficie de 1,041.44 m con las siguientes medidas y linderos:</w:t>
      </w:r>
      <w:r w:rsidRPr="00625318">
        <w:rPr>
          <w:rFonts w:asciiTheme="minorHAnsi" w:hAnsiTheme="minorHAnsi" w:cstheme="minorHAnsi"/>
          <w:b/>
          <w:bCs/>
          <w:i/>
          <w:sz w:val="20"/>
          <w:szCs w:val="20"/>
        </w:rPr>
        <w:t xml:space="preserve"> </w:t>
      </w:r>
      <w:r w:rsidRPr="00625318">
        <w:rPr>
          <w:rFonts w:asciiTheme="minorHAnsi" w:hAnsiTheme="minorHAnsi" w:cstheme="minorHAnsi"/>
          <w:i/>
          <w:sz w:val="20"/>
          <w:szCs w:val="20"/>
        </w:rPr>
        <w:t>al norte en 13.00 m con Av. de los Artesanos, al sur 19.43 m con Periférico Manuel Gómez Morín, al oriente en 59.50 m con lote 3 y al poniente en 70.18 m con lote 1.</w:t>
      </w:r>
    </w:p>
    <w:p w14:paraId="65536FBF" w14:textId="77777777" w:rsidR="00D02DC1" w:rsidRPr="00625318" w:rsidRDefault="00D02DC1" w:rsidP="00D02DC1">
      <w:pPr>
        <w:pStyle w:val="Prrafodelista"/>
        <w:jc w:val="both"/>
        <w:rPr>
          <w:rFonts w:asciiTheme="minorHAnsi" w:hAnsiTheme="minorHAnsi" w:cstheme="minorHAnsi"/>
          <w:i/>
          <w:sz w:val="20"/>
          <w:szCs w:val="20"/>
        </w:rPr>
      </w:pPr>
    </w:p>
    <w:p w14:paraId="4CF2EE64" w14:textId="77777777" w:rsidR="00D02DC1" w:rsidRPr="00625318" w:rsidRDefault="00D02DC1" w:rsidP="00D02DC1">
      <w:pPr>
        <w:pStyle w:val="Prrafodelista"/>
        <w:jc w:val="both"/>
        <w:rPr>
          <w:rFonts w:asciiTheme="minorHAnsi" w:hAnsiTheme="minorHAnsi" w:cstheme="minorHAnsi"/>
          <w:i/>
          <w:sz w:val="20"/>
          <w:szCs w:val="20"/>
        </w:rPr>
      </w:pPr>
      <w:bookmarkStart w:id="10" w:name="_Hlk130288117"/>
      <w:r w:rsidRPr="00625318">
        <w:rPr>
          <w:rFonts w:asciiTheme="minorHAnsi" w:hAnsiTheme="minorHAnsi" w:cstheme="minorHAnsi"/>
          <w:b/>
          <w:bCs/>
          <w:i/>
          <w:sz w:val="20"/>
          <w:szCs w:val="20"/>
        </w:rPr>
        <w:t>Fracción 4</w:t>
      </w:r>
      <w:r w:rsidRPr="00625318">
        <w:rPr>
          <w:rFonts w:asciiTheme="minorHAnsi" w:hAnsiTheme="minorHAnsi" w:cstheme="minorHAnsi"/>
          <w:i/>
          <w:sz w:val="20"/>
          <w:szCs w:val="20"/>
        </w:rPr>
        <w:t xml:space="preserve"> con una superficie de 680.36 m con las siguientes medidas y linderos:</w:t>
      </w:r>
      <w:r w:rsidRPr="00625318">
        <w:rPr>
          <w:rFonts w:asciiTheme="minorHAnsi" w:hAnsiTheme="minorHAnsi" w:cstheme="minorHAnsi"/>
          <w:b/>
          <w:bCs/>
          <w:i/>
          <w:sz w:val="20"/>
          <w:szCs w:val="20"/>
        </w:rPr>
        <w:t xml:space="preserve"> </w:t>
      </w:r>
      <w:r w:rsidRPr="00625318">
        <w:rPr>
          <w:rFonts w:asciiTheme="minorHAnsi" w:hAnsiTheme="minorHAnsi" w:cstheme="minorHAnsi"/>
          <w:i/>
          <w:sz w:val="20"/>
          <w:szCs w:val="20"/>
        </w:rPr>
        <w:t>al norte en 13.17 m con Av. de los Artesanos, al sur 10.30 m con Periférico Manuel Gómez Morín, al oriente en 55.19 m con lote 5</w:t>
      </w:r>
      <w:r>
        <w:rPr>
          <w:rFonts w:asciiTheme="minorHAnsi" w:hAnsiTheme="minorHAnsi" w:cstheme="minorHAnsi"/>
          <w:i/>
          <w:sz w:val="20"/>
          <w:szCs w:val="20"/>
        </w:rPr>
        <w:t xml:space="preserve"> </w:t>
      </w:r>
      <w:r w:rsidRPr="00625318">
        <w:rPr>
          <w:rFonts w:asciiTheme="minorHAnsi" w:hAnsiTheme="minorHAnsi" w:cstheme="minorHAnsi"/>
          <w:i/>
          <w:sz w:val="20"/>
          <w:szCs w:val="20"/>
        </w:rPr>
        <w:t>y al poniente en 51.13 m con lote 3</w:t>
      </w:r>
      <w:bookmarkEnd w:id="10"/>
      <w:r w:rsidRPr="00625318">
        <w:rPr>
          <w:rFonts w:asciiTheme="minorHAnsi" w:hAnsiTheme="minorHAnsi" w:cstheme="minorHAnsi"/>
          <w:i/>
          <w:sz w:val="20"/>
          <w:szCs w:val="20"/>
        </w:rPr>
        <w:t>.</w:t>
      </w:r>
    </w:p>
    <w:p w14:paraId="1EB063C6" w14:textId="77777777" w:rsidR="00D02DC1" w:rsidRPr="00625318" w:rsidRDefault="00D02DC1" w:rsidP="00D02DC1">
      <w:pPr>
        <w:pStyle w:val="Prrafodelista"/>
        <w:jc w:val="both"/>
        <w:rPr>
          <w:rFonts w:asciiTheme="minorHAnsi" w:hAnsiTheme="minorHAnsi" w:cstheme="minorHAnsi"/>
          <w:i/>
          <w:sz w:val="20"/>
          <w:szCs w:val="20"/>
        </w:rPr>
      </w:pPr>
    </w:p>
    <w:p w14:paraId="6FF0568D"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6</w:t>
      </w:r>
      <w:r w:rsidRPr="00625318">
        <w:rPr>
          <w:rFonts w:asciiTheme="minorHAnsi" w:hAnsiTheme="minorHAnsi" w:cstheme="minorHAnsi"/>
          <w:i/>
          <w:sz w:val="20"/>
          <w:szCs w:val="20"/>
        </w:rPr>
        <w:t xml:space="preserve"> con una superficie de 468.39 m con las siguientes medidas y linderos:</w:t>
      </w:r>
      <w:r w:rsidRPr="00625318">
        <w:rPr>
          <w:rFonts w:asciiTheme="minorHAnsi" w:hAnsiTheme="minorHAnsi" w:cstheme="minorHAnsi"/>
          <w:b/>
          <w:bCs/>
          <w:i/>
          <w:sz w:val="20"/>
          <w:szCs w:val="20"/>
        </w:rPr>
        <w:t xml:space="preserve"> </w:t>
      </w:r>
      <w:r w:rsidRPr="00625318">
        <w:rPr>
          <w:rFonts w:asciiTheme="minorHAnsi" w:hAnsiTheme="minorHAnsi" w:cstheme="minorHAnsi"/>
          <w:i/>
          <w:sz w:val="20"/>
          <w:szCs w:val="20"/>
        </w:rPr>
        <w:t>al norte en 13.25 m con Av. de los Artesanos, al sur 14.72 m con Periférico Manuel Gómez Morín, al oriente en 30.15 m con lote 7 y al poniente en 33.49 m con lote 5.</w:t>
      </w:r>
    </w:p>
    <w:p w14:paraId="72356531" w14:textId="77777777" w:rsidR="00D02DC1" w:rsidRPr="00625318" w:rsidRDefault="00D02DC1" w:rsidP="00D02DC1">
      <w:pPr>
        <w:pStyle w:val="Prrafodelista"/>
        <w:jc w:val="both"/>
        <w:rPr>
          <w:rFonts w:asciiTheme="minorHAnsi" w:hAnsiTheme="minorHAnsi" w:cstheme="minorHAnsi"/>
          <w:i/>
          <w:sz w:val="20"/>
          <w:szCs w:val="20"/>
        </w:rPr>
      </w:pPr>
    </w:p>
    <w:p w14:paraId="05780051"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t>Fracción 8</w:t>
      </w:r>
      <w:r w:rsidRPr="00625318">
        <w:rPr>
          <w:rFonts w:asciiTheme="minorHAnsi" w:hAnsiTheme="minorHAnsi" w:cstheme="minorHAnsi"/>
          <w:i/>
          <w:sz w:val="20"/>
          <w:szCs w:val="20"/>
        </w:rPr>
        <w:t xml:space="preserve"> con una superficie de 202.37 m con las siguientes medidas y linderos:</w:t>
      </w:r>
      <w:r w:rsidRPr="00625318">
        <w:rPr>
          <w:rFonts w:asciiTheme="minorHAnsi" w:hAnsiTheme="minorHAnsi" w:cstheme="minorHAnsi"/>
          <w:b/>
          <w:bCs/>
          <w:i/>
          <w:sz w:val="20"/>
          <w:szCs w:val="20"/>
        </w:rPr>
        <w:t xml:space="preserve"> </w:t>
      </w:r>
      <w:r w:rsidRPr="00625318">
        <w:rPr>
          <w:rFonts w:asciiTheme="minorHAnsi" w:hAnsiTheme="minorHAnsi" w:cstheme="minorHAnsi"/>
          <w:i/>
          <w:sz w:val="20"/>
          <w:szCs w:val="20"/>
        </w:rPr>
        <w:t>al norte en 12.98 m con Av. de los Artesanos, al sur 13.12 m con Periférico Manuel Gómez Morín, al oriente en 14.25 m con lote 9 y al poniente en 16.60 m con lote 7.</w:t>
      </w:r>
    </w:p>
    <w:p w14:paraId="67B0CC1C" w14:textId="77777777" w:rsidR="00D02DC1" w:rsidRPr="00625318" w:rsidRDefault="00D02DC1" w:rsidP="00D02DC1">
      <w:pPr>
        <w:pStyle w:val="Prrafodelista"/>
        <w:jc w:val="both"/>
        <w:rPr>
          <w:rFonts w:asciiTheme="minorHAnsi" w:hAnsiTheme="minorHAnsi" w:cstheme="minorHAnsi"/>
          <w:i/>
          <w:sz w:val="20"/>
          <w:szCs w:val="20"/>
        </w:rPr>
      </w:pPr>
    </w:p>
    <w:p w14:paraId="04934037" w14:textId="77777777" w:rsidR="00D02DC1" w:rsidRPr="00625318" w:rsidRDefault="00D02DC1" w:rsidP="00D02DC1">
      <w:pPr>
        <w:pStyle w:val="Prrafodelista"/>
        <w:jc w:val="both"/>
        <w:rPr>
          <w:rFonts w:asciiTheme="minorHAnsi" w:hAnsiTheme="minorHAnsi" w:cstheme="minorHAnsi"/>
          <w:i/>
          <w:sz w:val="20"/>
          <w:szCs w:val="20"/>
        </w:rPr>
      </w:pPr>
      <w:r w:rsidRPr="00625318">
        <w:rPr>
          <w:rFonts w:asciiTheme="minorHAnsi" w:hAnsiTheme="minorHAnsi" w:cstheme="minorHAnsi"/>
          <w:b/>
          <w:bCs/>
          <w:i/>
          <w:sz w:val="20"/>
          <w:szCs w:val="20"/>
        </w:rPr>
        <w:lastRenderedPageBreak/>
        <w:t>Fracción 10</w:t>
      </w:r>
      <w:r w:rsidRPr="00625318">
        <w:rPr>
          <w:rFonts w:asciiTheme="minorHAnsi" w:hAnsiTheme="minorHAnsi" w:cstheme="minorHAnsi"/>
          <w:i/>
          <w:sz w:val="20"/>
          <w:szCs w:val="20"/>
        </w:rPr>
        <w:t xml:space="preserve"> con una superficie de 2,224.55 m con las siguientes medidas y linderos:</w:t>
      </w:r>
      <w:r w:rsidRPr="00625318">
        <w:rPr>
          <w:rFonts w:asciiTheme="minorHAnsi" w:hAnsiTheme="minorHAnsi" w:cstheme="minorHAnsi"/>
          <w:b/>
          <w:bCs/>
          <w:i/>
          <w:sz w:val="20"/>
          <w:szCs w:val="20"/>
        </w:rPr>
        <w:t xml:space="preserve"> </w:t>
      </w:r>
      <w:r w:rsidRPr="00625318">
        <w:rPr>
          <w:rFonts w:asciiTheme="minorHAnsi" w:hAnsiTheme="minorHAnsi" w:cstheme="minorHAnsi"/>
          <w:i/>
          <w:sz w:val="20"/>
          <w:szCs w:val="20"/>
        </w:rPr>
        <w:t>al norte en 430.64 m con Av. de los Artesanos, al sur 443.18 m con Periférico Manuel Gómez Morín, al oriente en 6.86 m con calle Maestranza y al poniente en 3.47 m con Calle Del Mecánico.</w:t>
      </w:r>
    </w:p>
    <w:p w14:paraId="201342FE" w14:textId="77777777" w:rsidR="00D02DC1" w:rsidRPr="00625318" w:rsidRDefault="00D02DC1" w:rsidP="00D02DC1">
      <w:pPr>
        <w:pStyle w:val="Prrafodelista"/>
        <w:jc w:val="both"/>
        <w:rPr>
          <w:rFonts w:asciiTheme="minorHAnsi" w:hAnsiTheme="minorHAnsi" w:cstheme="minorHAnsi"/>
          <w:i/>
          <w:sz w:val="20"/>
          <w:szCs w:val="20"/>
        </w:rPr>
      </w:pPr>
    </w:p>
    <w:p w14:paraId="1DFDC8EA" w14:textId="77777777" w:rsidR="00D02DC1" w:rsidRPr="00625318" w:rsidRDefault="00D02DC1" w:rsidP="00D02DC1">
      <w:pPr>
        <w:jc w:val="both"/>
        <w:rPr>
          <w:rFonts w:asciiTheme="minorHAnsi" w:hAnsiTheme="minorHAnsi" w:cstheme="minorHAnsi"/>
          <w:i/>
          <w:sz w:val="20"/>
          <w:szCs w:val="20"/>
        </w:rPr>
      </w:pPr>
    </w:p>
    <w:p w14:paraId="2C118D27" w14:textId="77777777" w:rsidR="00D02DC1" w:rsidRPr="00625318" w:rsidRDefault="00D02DC1">
      <w:pPr>
        <w:pStyle w:val="Prrafodelista"/>
        <w:numPr>
          <w:ilvl w:val="0"/>
          <w:numId w:val="11"/>
        </w:numPr>
        <w:jc w:val="both"/>
        <w:rPr>
          <w:rFonts w:asciiTheme="minorHAnsi" w:hAnsiTheme="minorHAnsi" w:cstheme="minorHAnsi"/>
          <w:i/>
          <w:sz w:val="20"/>
          <w:szCs w:val="20"/>
        </w:rPr>
      </w:pPr>
      <w:r w:rsidRPr="00625318">
        <w:rPr>
          <w:rFonts w:asciiTheme="minorHAnsi" w:hAnsiTheme="minorHAnsi" w:cstheme="minorHAnsi"/>
          <w:i/>
          <w:sz w:val="20"/>
          <w:szCs w:val="20"/>
        </w:rPr>
        <w:t>Con fecha 17 de diciembre de 2022 se publicó en el Periódico Oficial número 28939/LXIII/22, la tabla de valores unitarios de suelo y construcción del Municipio de San Pedro Tlaquepaque para el ejercicio fiscal 2023, identificado en la Zona Catastral 30 Lamina 2 en un valor catastral de $2,500.00 ( dos mil quinientos pesos 00/100 m.n.) por metro cuadrado, del cual multiplicado por la superficie afectada da como saldo a favor la cantidad de $ 11,542,775 (once millones quinientos cuarenta y dos mil setecientos setenta y cinco pesos 00/100 m.)</w:t>
      </w:r>
    </w:p>
    <w:p w14:paraId="3860EA55" w14:textId="77777777" w:rsidR="00D02DC1" w:rsidRPr="00625318" w:rsidRDefault="00D02DC1" w:rsidP="00D02DC1">
      <w:pPr>
        <w:jc w:val="both"/>
        <w:rPr>
          <w:rFonts w:asciiTheme="minorHAnsi" w:hAnsiTheme="minorHAnsi" w:cstheme="minorHAnsi"/>
          <w:i/>
          <w:sz w:val="20"/>
          <w:szCs w:val="20"/>
        </w:rPr>
      </w:pPr>
    </w:p>
    <w:p w14:paraId="790A9E8F" w14:textId="77777777" w:rsidR="00D02DC1" w:rsidRPr="00625318" w:rsidRDefault="00D02DC1" w:rsidP="00D02DC1">
      <w:pPr>
        <w:jc w:val="both"/>
        <w:rPr>
          <w:rFonts w:asciiTheme="minorHAnsi" w:hAnsiTheme="minorHAnsi" w:cstheme="minorHAnsi"/>
          <w:i/>
          <w:sz w:val="20"/>
          <w:szCs w:val="20"/>
        </w:rPr>
      </w:pPr>
    </w:p>
    <w:p w14:paraId="2771D26E" w14:textId="77777777" w:rsidR="00D02DC1" w:rsidRPr="00625318" w:rsidRDefault="00D02DC1" w:rsidP="00D02DC1">
      <w:pPr>
        <w:jc w:val="both"/>
        <w:rPr>
          <w:rFonts w:asciiTheme="minorHAnsi" w:hAnsiTheme="minorHAnsi" w:cstheme="minorHAnsi"/>
          <w:i/>
          <w:sz w:val="20"/>
          <w:szCs w:val="20"/>
        </w:rPr>
      </w:pPr>
      <w:r w:rsidRPr="00625318">
        <w:rPr>
          <w:rFonts w:asciiTheme="minorHAnsi" w:hAnsiTheme="minorHAnsi" w:cstheme="minorHAnsi"/>
          <w:i/>
          <w:sz w:val="20"/>
          <w:szCs w:val="20"/>
        </w:rPr>
        <w:t>Fundamentando mi petición en el artículo 8º de la Constitución Política de los Estado Unidos Mexicanos, 178 del Código Urbano para el Estado de Jalisco, así como en el 36 de la Ley del Procedimiento Administrativo del Estado de Jalisco.</w:t>
      </w:r>
    </w:p>
    <w:p w14:paraId="54A290D0" w14:textId="77777777" w:rsidR="00D02DC1" w:rsidRPr="00625318" w:rsidRDefault="00D02DC1" w:rsidP="00D02DC1">
      <w:pPr>
        <w:jc w:val="both"/>
        <w:rPr>
          <w:rFonts w:asciiTheme="minorHAnsi" w:hAnsiTheme="minorHAnsi" w:cstheme="minorHAnsi"/>
          <w:i/>
          <w:sz w:val="20"/>
          <w:szCs w:val="20"/>
        </w:rPr>
      </w:pPr>
    </w:p>
    <w:p w14:paraId="7B9A6702" w14:textId="77777777" w:rsidR="00D02DC1" w:rsidRPr="00625318" w:rsidRDefault="00D02DC1" w:rsidP="00D02DC1">
      <w:pPr>
        <w:jc w:val="both"/>
        <w:rPr>
          <w:rFonts w:asciiTheme="minorHAnsi" w:hAnsiTheme="minorHAnsi" w:cstheme="minorHAnsi"/>
          <w:i/>
          <w:sz w:val="20"/>
          <w:szCs w:val="20"/>
        </w:rPr>
      </w:pPr>
      <w:r w:rsidRPr="00625318">
        <w:rPr>
          <w:rFonts w:asciiTheme="minorHAnsi" w:hAnsiTheme="minorHAnsi" w:cstheme="minorHAnsi"/>
          <w:i/>
          <w:sz w:val="20"/>
          <w:szCs w:val="20"/>
        </w:rPr>
        <w:t>Por lo anteriormente expuesto y fundado, atenta y respetuosamente:</w:t>
      </w:r>
    </w:p>
    <w:p w14:paraId="6D6EA3B2" w14:textId="77777777" w:rsidR="00D02DC1" w:rsidRPr="00625318" w:rsidRDefault="00D02DC1" w:rsidP="00D02DC1">
      <w:pPr>
        <w:jc w:val="both"/>
        <w:rPr>
          <w:rFonts w:asciiTheme="minorHAnsi" w:hAnsiTheme="minorHAnsi" w:cstheme="minorHAnsi"/>
          <w:i/>
          <w:sz w:val="20"/>
          <w:szCs w:val="20"/>
        </w:rPr>
      </w:pPr>
    </w:p>
    <w:p w14:paraId="488ADA20" w14:textId="77777777" w:rsidR="00D02DC1" w:rsidRPr="00625318" w:rsidRDefault="00D02DC1" w:rsidP="00D02DC1">
      <w:pPr>
        <w:jc w:val="center"/>
        <w:rPr>
          <w:rFonts w:asciiTheme="minorHAnsi" w:hAnsiTheme="minorHAnsi" w:cstheme="minorHAnsi"/>
          <w:b/>
          <w:bCs/>
          <w:i/>
          <w:sz w:val="20"/>
          <w:szCs w:val="20"/>
        </w:rPr>
      </w:pPr>
      <w:r w:rsidRPr="00625318">
        <w:rPr>
          <w:rFonts w:asciiTheme="minorHAnsi" w:hAnsiTheme="minorHAnsi" w:cstheme="minorHAnsi"/>
          <w:b/>
          <w:bCs/>
          <w:i/>
          <w:sz w:val="20"/>
          <w:szCs w:val="20"/>
        </w:rPr>
        <w:t>PIDO:</w:t>
      </w:r>
    </w:p>
    <w:p w14:paraId="11DEDE36" w14:textId="77777777" w:rsidR="00D02DC1" w:rsidRPr="00625318" w:rsidRDefault="00D02DC1" w:rsidP="00D02DC1">
      <w:pPr>
        <w:jc w:val="both"/>
        <w:rPr>
          <w:rFonts w:asciiTheme="minorHAnsi" w:hAnsiTheme="minorHAnsi" w:cstheme="minorHAnsi"/>
          <w:i/>
          <w:sz w:val="20"/>
          <w:szCs w:val="20"/>
        </w:rPr>
      </w:pPr>
    </w:p>
    <w:p w14:paraId="2DFF7644" w14:textId="77777777" w:rsidR="00D02DC1" w:rsidRPr="00625318" w:rsidRDefault="00D02DC1" w:rsidP="00D02DC1">
      <w:pPr>
        <w:jc w:val="both"/>
        <w:rPr>
          <w:rFonts w:asciiTheme="minorHAnsi" w:hAnsiTheme="minorHAnsi" w:cstheme="minorHAnsi"/>
          <w:i/>
          <w:sz w:val="20"/>
          <w:szCs w:val="20"/>
        </w:rPr>
      </w:pPr>
      <w:r w:rsidRPr="00625318">
        <w:rPr>
          <w:rFonts w:asciiTheme="minorHAnsi" w:hAnsiTheme="minorHAnsi" w:cstheme="minorHAnsi"/>
          <w:b/>
          <w:bCs/>
          <w:i/>
          <w:sz w:val="20"/>
          <w:szCs w:val="20"/>
        </w:rPr>
        <w:t>PRIMERO:</w:t>
      </w:r>
      <w:r w:rsidRPr="00625318">
        <w:rPr>
          <w:rFonts w:asciiTheme="minorHAnsi" w:hAnsiTheme="minorHAnsi" w:cstheme="minorHAnsi"/>
          <w:i/>
          <w:sz w:val="20"/>
          <w:szCs w:val="20"/>
        </w:rPr>
        <w:t xml:space="preserve"> Se nos reconozca el carácter con el que comparecemos en la presente petición.</w:t>
      </w:r>
    </w:p>
    <w:p w14:paraId="3C68CE78" w14:textId="77777777" w:rsidR="00D02DC1" w:rsidRPr="00625318" w:rsidRDefault="00D02DC1" w:rsidP="00D02DC1">
      <w:pPr>
        <w:jc w:val="both"/>
        <w:rPr>
          <w:rFonts w:asciiTheme="minorHAnsi" w:hAnsiTheme="minorHAnsi" w:cstheme="minorHAnsi"/>
          <w:i/>
          <w:sz w:val="20"/>
          <w:szCs w:val="20"/>
        </w:rPr>
      </w:pPr>
    </w:p>
    <w:p w14:paraId="1BC59B2D" w14:textId="77777777" w:rsidR="00D02DC1" w:rsidRPr="00625318" w:rsidRDefault="00D02DC1" w:rsidP="00D02DC1">
      <w:pPr>
        <w:jc w:val="both"/>
        <w:rPr>
          <w:rFonts w:asciiTheme="minorHAnsi" w:hAnsiTheme="minorHAnsi" w:cstheme="minorHAnsi"/>
          <w:i/>
          <w:sz w:val="20"/>
          <w:szCs w:val="20"/>
        </w:rPr>
      </w:pPr>
      <w:r w:rsidRPr="00625318">
        <w:rPr>
          <w:rFonts w:asciiTheme="minorHAnsi" w:hAnsiTheme="minorHAnsi" w:cstheme="minorHAnsi"/>
          <w:b/>
          <w:bCs/>
          <w:i/>
          <w:sz w:val="20"/>
          <w:szCs w:val="20"/>
        </w:rPr>
        <w:t>SEGUNDO:</w:t>
      </w:r>
      <w:r w:rsidRPr="00625318">
        <w:rPr>
          <w:rFonts w:asciiTheme="minorHAnsi" w:hAnsiTheme="minorHAnsi" w:cstheme="minorHAnsi"/>
          <w:i/>
          <w:sz w:val="20"/>
          <w:szCs w:val="20"/>
        </w:rPr>
        <w:t xml:space="preserve"> Determine como en derecho, equidad y justicia corresponde, nos sea concedido el saldo a favor y se apruebe el celebrar un convenio de reconocimiento de saldo a favor para ser aprovechados en pagos de impuestos, derechos y aprovechamientos municipales a nuestro favor.</w:t>
      </w:r>
      <w:r>
        <w:rPr>
          <w:rFonts w:asciiTheme="minorHAnsi" w:hAnsiTheme="minorHAnsi" w:cstheme="minorHAnsi"/>
          <w:i/>
          <w:sz w:val="20"/>
          <w:szCs w:val="20"/>
        </w:rPr>
        <w:t>” (sic)</w:t>
      </w:r>
    </w:p>
    <w:p w14:paraId="06DECF10" w14:textId="77777777" w:rsidR="00D02DC1" w:rsidRDefault="00D02DC1" w:rsidP="00D02DC1">
      <w:pPr>
        <w:jc w:val="both"/>
        <w:rPr>
          <w:rFonts w:ascii="Arial" w:hAnsi="Arial" w:cs="Arial"/>
          <w:b/>
          <w:bCs/>
        </w:rPr>
      </w:pPr>
    </w:p>
    <w:p w14:paraId="03C550C6" w14:textId="77777777" w:rsidR="00D02DC1" w:rsidRPr="00F6014E" w:rsidRDefault="00D02DC1" w:rsidP="00D02DC1">
      <w:pPr>
        <w:tabs>
          <w:tab w:val="left" w:pos="6765"/>
        </w:tabs>
        <w:spacing w:after="30"/>
        <w:jc w:val="both"/>
        <w:rPr>
          <w:rFonts w:ascii="Arial" w:hAnsi="Arial" w:cs="Arial"/>
        </w:rPr>
      </w:pPr>
    </w:p>
    <w:p w14:paraId="43B85E3F" w14:textId="77777777" w:rsidR="00D02DC1" w:rsidRPr="00EE3937" w:rsidRDefault="00D02DC1" w:rsidP="00D02DC1">
      <w:pPr>
        <w:tabs>
          <w:tab w:val="left" w:pos="6765"/>
        </w:tabs>
        <w:spacing w:after="30"/>
        <w:jc w:val="center"/>
        <w:rPr>
          <w:rFonts w:ascii="Arial" w:hAnsi="Arial" w:cs="Arial"/>
          <w:b/>
        </w:rPr>
      </w:pPr>
      <w:r w:rsidRPr="00EE3937">
        <w:rPr>
          <w:rFonts w:ascii="Arial" w:hAnsi="Arial" w:cs="Arial"/>
          <w:b/>
        </w:rPr>
        <w:t>C O N S I D E R A N D O S:</w:t>
      </w:r>
    </w:p>
    <w:p w14:paraId="13047812" w14:textId="77777777" w:rsidR="00D02DC1" w:rsidRPr="00EE3937" w:rsidRDefault="00D02DC1" w:rsidP="00D02DC1">
      <w:pPr>
        <w:tabs>
          <w:tab w:val="left" w:pos="6765"/>
        </w:tabs>
        <w:spacing w:after="30"/>
        <w:rPr>
          <w:rFonts w:ascii="Arial" w:hAnsi="Arial" w:cs="Arial"/>
        </w:rPr>
      </w:pPr>
    </w:p>
    <w:p w14:paraId="2D7F1492"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7F44EA32" w14:textId="77777777" w:rsidR="00D02DC1" w:rsidRPr="00D97134" w:rsidRDefault="00D02DC1" w:rsidP="004556B4">
      <w:pPr>
        <w:tabs>
          <w:tab w:val="left" w:pos="6765"/>
        </w:tabs>
        <w:spacing w:after="30"/>
        <w:jc w:val="both"/>
        <w:rPr>
          <w:rFonts w:ascii="Arial" w:hAnsi="Arial" w:cs="Arial"/>
        </w:rPr>
      </w:pPr>
    </w:p>
    <w:p w14:paraId="11D9731B"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5E219EDC" w14:textId="77777777" w:rsidR="00D02DC1" w:rsidRPr="00D97134" w:rsidRDefault="00D02DC1" w:rsidP="004556B4">
      <w:pPr>
        <w:tabs>
          <w:tab w:val="left" w:pos="6765"/>
        </w:tabs>
        <w:spacing w:after="30"/>
        <w:jc w:val="both"/>
        <w:rPr>
          <w:rFonts w:ascii="Arial" w:hAnsi="Arial" w:cs="Arial"/>
        </w:rPr>
      </w:pPr>
    </w:p>
    <w:p w14:paraId="4AD845C6"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2, 3, 34, 37 fracción II,</w:t>
      </w:r>
      <w:r>
        <w:rPr>
          <w:rFonts w:ascii="Arial" w:hAnsi="Arial" w:cs="Arial"/>
        </w:rPr>
        <w:t xml:space="preserve"> 40 fracción II, 41 fracción II, 49</w:t>
      </w:r>
      <w:r w:rsidRPr="00D97134">
        <w:rPr>
          <w:rFonts w:ascii="Arial" w:hAnsi="Arial" w:cs="Arial"/>
        </w:rPr>
        <w:t>,</w:t>
      </w:r>
      <w:r>
        <w:rPr>
          <w:rFonts w:ascii="Arial" w:hAnsi="Arial" w:cs="Arial"/>
        </w:rPr>
        <w:t xml:space="preserve"> 50</w:t>
      </w:r>
      <w:r w:rsidRPr="00D97134">
        <w:rPr>
          <w:rFonts w:ascii="Arial" w:hAnsi="Arial" w:cs="Arial"/>
        </w:rPr>
        <w:t xml:space="preserve"> todos de la Ley del Gobierno y  la Administración Pública Municipal de la entidad; así mismo los ar</w:t>
      </w:r>
      <w:r>
        <w:rPr>
          <w:rFonts w:ascii="Arial" w:hAnsi="Arial" w:cs="Arial"/>
        </w:rPr>
        <w:t>tículos 1, 25 fracciones XII, 35, 36, 142,</w:t>
      </w:r>
      <w:r w:rsidRPr="00D97134">
        <w:rPr>
          <w:rFonts w:ascii="Arial" w:hAnsi="Arial" w:cs="Arial"/>
        </w:rPr>
        <w:t>146 y 151 del Reglamento del Gobierno y de la Administración Pública del Ayuntamiento Constitucional de San Pedro Tlaquepaque.</w:t>
      </w:r>
    </w:p>
    <w:p w14:paraId="65F98D53" w14:textId="77777777" w:rsidR="00D02DC1" w:rsidRPr="00D97134" w:rsidRDefault="00D02DC1" w:rsidP="004556B4">
      <w:pPr>
        <w:tabs>
          <w:tab w:val="left" w:pos="6765"/>
        </w:tabs>
        <w:spacing w:after="30"/>
        <w:jc w:val="both"/>
        <w:rPr>
          <w:rFonts w:ascii="Arial" w:hAnsi="Arial" w:cs="Arial"/>
        </w:rPr>
      </w:pPr>
    </w:p>
    <w:p w14:paraId="31AFA589"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Por lo antes expuesto sometemos a consideración el siguiente punto de:</w:t>
      </w:r>
    </w:p>
    <w:p w14:paraId="3A6E4054" w14:textId="77777777" w:rsidR="00D02DC1" w:rsidRDefault="00D02DC1" w:rsidP="004556B4">
      <w:pPr>
        <w:tabs>
          <w:tab w:val="left" w:pos="6765"/>
        </w:tabs>
        <w:spacing w:after="30"/>
        <w:rPr>
          <w:rFonts w:ascii="Arial" w:hAnsi="Arial" w:cs="Arial"/>
        </w:rPr>
      </w:pPr>
    </w:p>
    <w:p w14:paraId="32A69BE6" w14:textId="77777777" w:rsidR="00D02DC1" w:rsidRPr="00D97134" w:rsidRDefault="00D02DC1" w:rsidP="004556B4">
      <w:pPr>
        <w:tabs>
          <w:tab w:val="left" w:pos="6765"/>
        </w:tabs>
        <w:spacing w:after="30"/>
        <w:rPr>
          <w:rFonts w:ascii="Arial" w:hAnsi="Arial" w:cs="Arial"/>
        </w:rPr>
      </w:pPr>
    </w:p>
    <w:p w14:paraId="3CB7A809" w14:textId="77777777" w:rsidR="00D02DC1" w:rsidRPr="00EE3937" w:rsidRDefault="00D02DC1" w:rsidP="004556B4">
      <w:pPr>
        <w:tabs>
          <w:tab w:val="left" w:pos="6765"/>
        </w:tabs>
        <w:spacing w:after="30"/>
        <w:jc w:val="center"/>
        <w:rPr>
          <w:rFonts w:ascii="Arial" w:hAnsi="Arial" w:cs="Arial"/>
          <w:sz w:val="28"/>
          <w:szCs w:val="28"/>
        </w:rPr>
      </w:pPr>
      <w:r w:rsidRPr="00EE3937">
        <w:rPr>
          <w:rFonts w:ascii="Arial" w:hAnsi="Arial" w:cs="Arial"/>
          <w:sz w:val="28"/>
          <w:szCs w:val="28"/>
        </w:rPr>
        <w:lastRenderedPageBreak/>
        <w:t>A C U E R D O:</w:t>
      </w:r>
    </w:p>
    <w:p w14:paraId="6CB6472B" w14:textId="77777777" w:rsidR="00D02DC1" w:rsidRPr="00D97134" w:rsidRDefault="00D02DC1" w:rsidP="004556B4">
      <w:pPr>
        <w:tabs>
          <w:tab w:val="left" w:pos="6765"/>
        </w:tabs>
        <w:spacing w:after="30"/>
        <w:jc w:val="both"/>
        <w:rPr>
          <w:rFonts w:ascii="Arial" w:hAnsi="Arial" w:cs="Arial"/>
        </w:rPr>
      </w:pPr>
    </w:p>
    <w:p w14:paraId="27D53E06" w14:textId="77777777" w:rsidR="00D02DC1" w:rsidRPr="00166272" w:rsidRDefault="00D02DC1" w:rsidP="004556B4">
      <w:pPr>
        <w:tabs>
          <w:tab w:val="left" w:pos="6765"/>
        </w:tabs>
        <w:spacing w:after="30"/>
        <w:jc w:val="both"/>
        <w:rPr>
          <w:rFonts w:ascii="Arial" w:hAnsi="Arial" w:cs="Arial"/>
          <w:bCs/>
        </w:rPr>
      </w:pPr>
      <w:r w:rsidRPr="008F33D7">
        <w:rPr>
          <w:rFonts w:ascii="Arial" w:hAnsi="Arial" w:cs="Arial"/>
          <w:b/>
        </w:rPr>
        <w:t>ÚNICO.</w:t>
      </w:r>
      <w:r w:rsidRPr="00D97134">
        <w:rPr>
          <w:rFonts w:ascii="Arial" w:hAnsi="Arial" w:cs="Arial"/>
        </w:rPr>
        <w:t xml:space="preserve">- </w:t>
      </w:r>
      <w:r w:rsidRPr="00166272">
        <w:rPr>
          <w:rFonts w:ascii="Arial" w:hAnsi="Arial" w:cs="Arial"/>
        </w:rPr>
        <w:t>EL PLENO DEL AYUNTAMIENTO DE SAN PEDRO TLAQUEPAQUE APRUEBA Y AUTORIZA TURNAR A LA COMISIÓN EDILICIA DE PLANEACIÓN S</w:t>
      </w:r>
      <w:r>
        <w:rPr>
          <w:rFonts w:ascii="Arial" w:hAnsi="Arial" w:cs="Arial"/>
        </w:rPr>
        <w:t>OCIOECONOMICA Y URBANA COMO CONVOC</w:t>
      </w:r>
      <w:r w:rsidRPr="00166272">
        <w:rPr>
          <w:rFonts w:ascii="Arial" w:hAnsi="Arial" w:cs="Arial"/>
        </w:rPr>
        <w:t xml:space="preserve">ANTE Y LA COMISION </w:t>
      </w:r>
      <w:r>
        <w:rPr>
          <w:rFonts w:ascii="Arial" w:hAnsi="Arial" w:cs="Arial"/>
        </w:rPr>
        <w:t xml:space="preserve">EDILICIA DE </w:t>
      </w:r>
      <w:r w:rsidRPr="00166272">
        <w:rPr>
          <w:rFonts w:ascii="Arial" w:hAnsi="Arial" w:cs="Arial"/>
        </w:rPr>
        <w:t xml:space="preserve">HACIENDA, PATRIMONIO Y PRESUPUESTO COMO COADYUVANTE PARA EL ESTUDIO Y ANALISIS, QUE TIENE POR OBJETO LA SOLICITUD DE EDUARDO TOVAR MACÍAS Y ADRIANA TOVAR MACÍAS PARA </w:t>
      </w:r>
      <w:r w:rsidRPr="00166272">
        <w:rPr>
          <w:rFonts w:ascii="Arial" w:hAnsi="Arial" w:cs="Arial"/>
          <w:bCs/>
        </w:rPr>
        <w:t xml:space="preserve"> OTORGAR UN CONVENIO DE RECONOCIMIENTO DE SALDO A FAVOR POR LA AFECTACIÓN DE RESTRICCIÓN POR VIALIDADES POR UNA SUPERFICIE DE 4,617.11 M2 SOBRE EL INMUEBLE UBICADO EN EL ANILLO PERIFÉRICO SUR S/N, APLICADO EN IMPUESTOS,DERECHOS Y APROVECHAMIENTOS MUNICIPALES, A VALOR CATASTRAL.</w:t>
      </w:r>
    </w:p>
    <w:p w14:paraId="3AB93A55" w14:textId="77777777" w:rsidR="00D02DC1" w:rsidRDefault="00D02DC1" w:rsidP="00D02DC1">
      <w:pPr>
        <w:tabs>
          <w:tab w:val="left" w:pos="6765"/>
        </w:tabs>
        <w:spacing w:after="30"/>
        <w:jc w:val="both"/>
        <w:rPr>
          <w:rFonts w:ascii="Arial" w:hAnsi="Arial" w:cs="Arial"/>
          <w:b/>
          <w:bCs/>
        </w:rPr>
      </w:pPr>
    </w:p>
    <w:p w14:paraId="5DD0B0DB" w14:textId="77777777" w:rsidR="00D02DC1" w:rsidRPr="00D956A2" w:rsidRDefault="00D02DC1" w:rsidP="00D02DC1">
      <w:pPr>
        <w:spacing w:line="276" w:lineRule="auto"/>
        <w:jc w:val="center"/>
        <w:rPr>
          <w:b/>
        </w:rPr>
      </w:pPr>
      <w:r w:rsidRPr="00D956A2">
        <w:rPr>
          <w:rFonts w:ascii="Arial" w:hAnsi="Arial" w:cs="Arial"/>
          <w:b/>
        </w:rPr>
        <w:t>A T E N T A M E N T E</w:t>
      </w:r>
    </w:p>
    <w:p w14:paraId="2A1DA225" w14:textId="77777777" w:rsidR="00D02DC1" w:rsidRPr="00D956A2" w:rsidRDefault="00D02DC1" w:rsidP="00D02DC1">
      <w:pPr>
        <w:spacing w:after="30" w:line="276" w:lineRule="auto"/>
        <w:jc w:val="center"/>
        <w:rPr>
          <w:rFonts w:ascii="Arial" w:hAnsi="Arial" w:cs="Arial"/>
          <w:b/>
        </w:rPr>
      </w:pPr>
      <w:r w:rsidRPr="00D956A2">
        <w:rPr>
          <w:rFonts w:ascii="Arial" w:hAnsi="Arial" w:cs="Arial"/>
          <w:b/>
        </w:rPr>
        <w:t>“PRIMA OPERA FIGLINAE HOMO”</w:t>
      </w:r>
    </w:p>
    <w:p w14:paraId="4DE21E16" w14:textId="77777777" w:rsidR="00D02DC1" w:rsidRDefault="00D02DC1" w:rsidP="00D02DC1">
      <w:pPr>
        <w:spacing w:line="276" w:lineRule="auto"/>
        <w:jc w:val="center"/>
        <w:rPr>
          <w:rFonts w:ascii="Arial" w:hAnsi="Arial" w:cs="Arial"/>
          <w:b/>
        </w:rPr>
      </w:pPr>
      <w:r w:rsidRPr="00D956A2">
        <w:rPr>
          <w:rFonts w:ascii="Arial" w:hAnsi="Arial" w:cs="Arial"/>
          <w:b/>
        </w:rPr>
        <w:t>SALON DE SESIONES DEL H. AYUNTAMIENTO MUNICIPAL</w:t>
      </w:r>
    </w:p>
    <w:p w14:paraId="76A9181E" w14:textId="77777777" w:rsidR="00D02DC1" w:rsidRPr="00136BEE" w:rsidRDefault="00D02DC1" w:rsidP="00D02DC1">
      <w:pPr>
        <w:spacing w:after="30" w:line="276" w:lineRule="auto"/>
        <w:jc w:val="center"/>
        <w:rPr>
          <w:rFonts w:ascii="Arial" w:hAnsi="Arial" w:cs="Arial"/>
          <w:b/>
        </w:rPr>
      </w:pPr>
      <w:r w:rsidRPr="00136BEE">
        <w:rPr>
          <w:rFonts w:ascii="Arial" w:hAnsi="Arial" w:cs="Arial"/>
          <w:b/>
        </w:rPr>
        <w:t>“2023, AÑO DEL BICENTENARIO DEL NACIMIENTO DEL ESTADO LIBRE Y SOBERANO DE JALISCO”</w:t>
      </w:r>
    </w:p>
    <w:p w14:paraId="500F26D7" w14:textId="77777777" w:rsidR="00D02DC1" w:rsidRPr="00D956A2" w:rsidRDefault="00D02DC1" w:rsidP="00D02DC1">
      <w:pPr>
        <w:spacing w:line="276" w:lineRule="auto"/>
        <w:ind w:right="49"/>
        <w:jc w:val="center"/>
        <w:rPr>
          <w:rFonts w:ascii="Arial" w:hAnsi="Arial" w:cs="Arial"/>
          <w:b/>
        </w:rPr>
      </w:pPr>
      <w:r w:rsidRPr="00D956A2">
        <w:rPr>
          <w:rFonts w:ascii="Arial" w:hAnsi="Arial" w:cs="Arial"/>
          <w:b/>
        </w:rPr>
        <w:t xml:space="preserve">A LA FECHA DE SU PRESENTACIÓN </w:t>
      </w:r>
    </w:p>
    <w:p w14:paraId="7051EE54" w14:textId="77777777" w:rsidR="00D02DC1" w:rsidRPr="00D956A2" w:rsidRDefault="00D02DC1" w:rsidP="00D02DC1">
      <w:pPr>
        <w:jc w:val="center"/>
        <w:rPr>
          <w:rFonts w:ascii="Arial" w:hAnsi="Arial" w:cs="Arial"/>
          <w:b/>
          <w:u w:val="single"/>
        </w:rPr>
      </w:pPr>
    </w:p>
    <w:p w14:paraId="1230FFC2" w14:textId="77777777" w:rsidR="00D02DC1" w:rsidRPr="00D956A2" w:rsidRDefault="00D02DC1" w:rsidP="00D02DC1">
      <w:pPr>
        <w:jc w:val="center"/>
        <w:rPr>
          <w:rFonts w:ascii="Arial" w:hAnsi="Arial" w:cs="Arial"/>
          <w:b/>
          <w:u w:val="single"/>
        </w:rPr>
      </w:pPr>
    </w:p>
    <w:p w14:paraId="756A8E39" w14:textId="77777777" w:rsidR="00D02DC1" w:rsidRPr="00D956A2" w:rsidRDefault="00D02DC1" w:rsidP="00D02DC1">
      <w:pPr>
        <w:ind w:right="49"/>
        <w:jc w:val="center"/>
        <w:rPr>
          <w:rFonts w:ascii="Arial" w:hAnsi="Arial" w:cs="Arial"/>
          <w:b/>
        </w:rPr>
      </w:pPr>
      <w:r w:rsidRPr="00D956A2">
        <w:rPr>
          <w:rFonts w:ascii="Arial" w:hAnsi="Arial" w:cs="Arial"/>
          <w:b/>
        </w:rPr>
        <w:t>ADRIANA DEL CARMEN ZÚÑIGA GUERRERO</w:t>
      </w:r>
    </w:p>
    <w:p w14:paraId="13DF270E" w14:textId="77777777" w:rsidR="00D02DC1" w:rsidRPr="00156AA1" w:rsidRDefault="00D02DC1" w:rsidP="00D02DC1">
      <w:pPr>
        <w:ind w:right="49"/>
        <w:jc w:val="center"/>
        <w:rPr>
          <w:rFonts w:ascii="Arial" w:hAnsi="Arial" w:cs="Arial"/>
          <w:b/>
        </w:rPr>
      </w:pPr>
      <w:r w:rsidRPr="00156AA1">
        <w:rPr>
          <w:rFonts w:ascii="Arial" w:hAnsi="Arial" w:cs="Arial"/>
          <w:b/>
        </w:rPr>
        <w:t xml:space="preserve">REGIDORA </w:t>
      </w:r>
    </w:p>
    <w:p w14:paraId="2C2D3862" w14:textId="40E10D0B" w:rsidR="00D02DC1" w:rsidRPr="00724450" w:rsidRDefault="00D02DC1" w:rsidP="00D02DC1">
      <w:pPr>
        <w:jc w:val="both"/>
        <w:rPr>
          <w:rFonts w:ascii="Arial" w:hAnsi="Arial" w:cs="Arial"/>
        </w:rPr>
      </w:pPr>
      <w:r>
        <w:rPr>
          <w:rFonts w:ascii="Arial" w:hAnsi="Arial" w:cs="Arial"/>
        </w:rPr>
        <w:t>-------------------------------------------------------------------------------------------------------------------------------------------------------------------------------------------------------------------</w:t>
      </w:r>
      <w:r w:rsidR="005F0180">
        <w:rPr>
          <w:rFonts w:ascii="Arial" w:hAnsi="Arial" w:cs="Arial"/>
        </w:rPr>
        <w:t>------</w:t>
      </w:r>
      <w:r>
        <w:rPr>
          <w:rFonts w:ascii="Arial" w:hAnsi="Arial" w:cs="Arial"/>
        </w:rPr>
        <w:t>-------</w:t>
      </w:r>
      <w:r w:rsidRPr="00156AA1">
        <w:rPr>
          <w:rFonts w:ascii="Arial" w:hAnsi="Arial" w:cs="Arial"/>
        </w:rPr>
        <w:t xml:space="preserve">Con la palabra la Presidenta Municipal, Lcda. Mirna Citlalli Amaya de Luna: </w:t>
      </w:r>
      <w:r>
        <w:rPr>
          <w:rStyle w:val="TextoCar"/>
          <w:rFonts w:eastAsiaTheme="minorHAnsi"/>
          <w:sz w:val="24"/>
          <w:szCs w:val="24"/>
        </w:rPr>
        <w:t>E</w:t>
      </w:r>
      <w:r w:rsidRPr="00156AA1">
        <w:rPr>
          <w:rStyle w:val="TextoCar"/>
          <w:rFonts w:eastAsiaTheme="minorHAnsi"/>
          <w:sz w:val="24"/>
          <w:szCs w:val="24"/>
        </w:rPr>
        <w:t>n votación económica les pregunto quienes estén por la afirmativa del turno a comisión propuesto, favor de manifestarlo</w:t>
      </w:r>
      <w:r>
        <w:rPr>
          <w:rStyle w:val="TextoCar"/>
          <w:rFonts w:eastAsiaTheme="minorHAnsi"/>
          <w:sz w:val="24"/>
          <w:szCs w:val="24"/>
        </w:rPr>
        <w:t xml:space="preserve"> levantando su mano</w:t>
      </w:r>
      <w:r w:rsidRPr="00156AA1">
        <w:rPr>
          <w:rStyle w:val="TextoCar"/>
          <w:rFonts w:eastAsiaTheme="minorHAnsi"/>
          <w:sz w:val="24"/>
          <w:szCs w:val="24"/>
        </w:rPr>
        <w:t>, ¿a favor?, gracias, aprobado por unanimidad.</w:t>
      </w:r>
      <w:r>
        <w:rPr>
          <w:rStyle w:val="TextoCar"/>
          <w:rFonts w:eastAsiaTheme="minorHAnsi"/>
          <w:sz w:val="24"/>
          <w:szCs w:val="24"/>
        </w:rPr>
        <w:t xml:space="preserve"> </w:t>
      </w:r>
      <w:r>
        <w:rPr>
          <w:rFonts w:ascii="Arial" w:hAnsi="Arial" w:cs="Arial"/>
          <w:b/>
        </w:rPr>
        <w:t>E</w:t>
      </w:r>
      <w:r w:rsidRPr="00156AA1">
        <w:rPr>
          <w:rFonts w:ascii="Arial" w:hAnsi="Arial" w:cs="Arial"/>
          <w:b/>
        </w:rPr>
        <w:t>stando presentes 19 (diecinueve) integrantes</w:t>
      </w:r>
      <w:r w:rsidRPr="00383EFF">
        <w:rPr>
          <w:rFonts w:ascii="Arial" w:hAnsi="Arial" w:cs="Arial"/>
          <w:b/>
        </w:rPr>
        <w:t xml:space="preserve">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FF54A3">
        <w:rPr>
          <w:rFonts w:ascii="Arial" w:hAnsi="Arial" w:cs="Arial"/>
          <w:b/>
        </w:rPr>
        <w:t>Regidora Adriana del Carmen Zúñiga Guerrero</w:t>
      </w:r>
      <w:r w:rsidRPr="003D01A2">
        <w:rPr>
          <w:rFonts w:ascii="Arial" w:hAnsi="Arial" w:cs="Arial"/>
          <w:b/>
        </w:rPr>
        <w:t>, bajo el siguiente:</w:t>
      </w:r>
      <w:r w:rsidRPr="003D01A2">
        <w:rPr>
          <w:rFonts w:ascii="Arial" w:hAnsi="Arial" w:cs="Arial"/>
        </w:rPr>
        <w:t>------------------------------------------------------------------------------------------------------------------------------------------------------------------</w:t>
      </w:r>
      <w:r w:rsidRPr="00383EFF">
        <w:rPr>
          <w:rFonts w:ascii="Arial" w:hAnsi="Arial" w:cs="Arial"/>
          <w:b/>
        </w:rPr>
        <w:t xml:space="preserve">ACUERDO NÚMERO </w:t>
      </w:r>
      <w:r w:rsidRPr="006A43BB">
        <w:rPr>
          <w:rFonts w:ascii="Arial" w:hAnsi="Arial" w:cs="Arial"/>
          <w:b/>
        </w:rPr>
        <w:t>046</w:t>
      </w:r>
      <w:r>
        <w:rPr>
          <w:rFonts w:ascii="Arial" w:hAnsi="Arial" w:cs="Arial"/>
          <w:b/>
        </w:rPr>
        <w:t>8</w:t>
      </w:r>
      <w:r w:rsidRPr="006A43BB">
        <w:rPr>
          <w:rFonts w:ascii="Arial" w:hAnsi="Arial" w:cs="Arial"/>
          <w:b/>
        </w:rPr>
        <w:t>/2023</w:t>
      </w:r>
      <w:r w:rsidRPr="00383EFF">
        <w:rPr>
          <w:rFonts w:ascii="Arial" w:hAnsi="Arial" w:cs="Arial"/>
          <w:b/>
        </w:rPr>
        <w:t>/TC</w:t>
      </w:r>
      <w:r w:rsidRPr="00383EFF">
        <w:rPr>
          <w:rFonts w:ascii="Arial" w:hAnsi="Arial" w:cs="Arial"/>
        </w:rPr>
        <w:t>----------------------------------------------------------</w:t>
      </w:r>
      <w:r w:rsidR="005F0180">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6C232339" w14:textId="3B3955A3" w:rsidR="00D02DC1" w:rsidRPr="00B01E46" w:rsidRDefault="00D02DC1" w:rsidP="004556B4">
      <w:pPr>
        <w:tabs>
          <w:tab w:val="left" w:pos="6765"/>
        </w:tabs>
        <w:spacing w:after="30"/>
        <w:jc w:val="both"/>
        <w:rPr>
          <w:rStyle w:val="TextoCar"/>
          <w:rFonts w:eastAsiaTheme="minorHAnsi"/>
          <w:sz w:val="24"/>
          <w:szCs w:val="24"/>
        </w:rPr>
      </w:pPr>
      <w:r w:rsidRPr="008F33D7">
        <w:rPr>
          <w:rFonts w:ascii="Arial" w:hAnsi="Arial" w:cs="Arial"/>
          <w:b/>
        </w:rPr>
        <w:t>ÚNICO.</w:t>
      </w:r>
      <w:r w:rsidRPr="00D97134">
        <w:rPr>
          <w:rFonts w:ascii="Arial" w:hAnsi="Arial" w:cs="Arial"/>
        </w:rPr>
        <w:t xml:space="preserve">- </w:t>
      </w:r>
      <w:r>
        <w:rPr>
          <w:rFonts w:ascii="Arial" w:hAnsi="Arial" w:cs="Arial"/>
        </w:rPr>
        <w:t>El Pleno del Ayuntamiento de San Pedro T</w:t>
      </w:r>
      <w:r w:rsidRPr="00166272">
        <w:rPr>
          <w:rFonts w:ascii="Arial" w:hAnsi="Arial" w:cs="Arial"/>
        </w:rPr>
        <w:t>laquepaque</w:t>
      </w:r>
      <w:r>
        <w:rPr>
          <w:rFonts w:ascii="Arial" w:hAnsi="Arial" w:cs="Arial"/>
        </w:rPr>
        <w:t>,</w:t>
      </w:r>
      <w:r w:rsidRPr="00166272">
        <w:rPr>
          <w:rFonts w:ascii="Arial" w:hAnsi="Arial" w:cs="Arial"/>
        </w:rPr>
        <w:t xml:space="preserve"> </w:t>
      </w:r>
      <w:r>
        <w:rPr>
          <w:rFonts w:ascii="Arial" w:hAnsi="Arial" w:cs="Arial"/>
        </w:rPr>
        <w:t xml:space="preserve">aprueba y autoriza turnar a la </w:t>
      </w:r>
      <w:r w:rsidRPr="00724450">
        <w:rPr>
          <w:rFonts w:ascii="Arial" w:hAnsi="Arial" w:cs="Arial"/>
          <w:b/>
        </w:rPr>
        <w:t xml:space="preserve">Comisión Edilicia de Planeación Socioeconómica y Urbana como convocante y la Comisión Edilicia de Hacienda, Patrimonio y Presupuesto como coadyuvante </w:t>
      </w:r>
      <w:r w:rsidRPr="00166272">
        <w:rPr>
          <w:rFonts w:ascii="Arial" w:hAnsi="Arial" w:cs="Arial"/>
        </w:rPr>
        <w:t>para el estudio y análisis</w:t>
      </w:r>
      <w:r>
        <w:rPr>
          <w:rFonts w:ascii="Arial" w:hAnsi="Arial" w:cs="Arial"/>
        </w:rPr>
        <w:t xml:space="preserve">, de </w:t>
      </w:r>
      <w:r w:rsidRPr="00166272">
        <w:rPr>
          <w:rFonts w:ascii="Arial" w:hAnsi="Arial" w:cs="Arial"/>
        </w:rPr>
        <w:t xml:space="preserve">la </w:t>
      </w:r>
      <w:r w:rsidRPr="00724450">
        <w:rPr>
          <w:rFonts w:ascii="Arial" w:hAnsi="Arial" w:cs="Arial"/>
          <w:b/>
        </w:rPr>
        <w:t>solicitud de Eduardo Tovar Macías y Adriana Tovar Macías para</w:t>
      </w:r>
      <w:r w:rsidRPr="00724450">
        <w:rPr>
          <w:rFonts w:ascii="Arial" w:hAnsi="Arial" w:cs="Arial"/>
          <w:b/>
          <w:bCs/>
        </w:rPr>
        <w:t xml:space="preserve"> otorgar un convenio de reconocimiento de saldo a favor por la afectación de restricción por vialidades por una superficie de 4,617.11 m2 sobre el inmueble ubicado en el Anillo Periférico Sur S/N, </w:t>
      </w:r>
      <w:r w:rsidRPr="00166272">
        <w:rPr>
          <w:rFonts w:ascii="Arial" w:hAnsi="Arial" w:cs="Arial"/>
          <w:bCs/>
        </w:rPr>
        <w:t>aplicado en impuestos,</w:t>
      </w:r>
      <w:r>
        <w:rPr>
          <w:rFonts w:ascii="Arial" w:hAnsi="Arial" w:cs="Arial"/>
          <w:bCs/>
        </w:rPr>
        <w:t xml:space="preserve"> </w:t>
      </w:r>
      <w:r w:rsidRPr="00166272">
        <w:rPr>
          <w:rFonts w:ascii="Arial" w:hAnsi="Arial" w:cs="Arial"/>
          <w:bCs/>
        </w:rPr>
        <w:t>derechos y aprovechamientos municipales, a valor catastral</w:t>
      </w:r>
      <w:r>
        <w:rPr>
          <w:rFonts w:ascii="Arial" w:hAnsi="Arial" w:cs="Arial"/>
          <w:bCs/>
        </w:rPr>
        <w:t>.-----------------------------------------------------------------------------------------------------</w:t>
      </w:r>
      <w:r w:rsidRPr="00724450">
        <w:rPr>
          <w:rFonts w:ascii="Arial" w:hAnsi="Arial" w:cs="Arial"/>
          <w:bCs/>
        </w:rPr>
        <w:t>--------------------------------------------------------------------------------------</w:t>
      </w:r>
      <w:r>
        <w:rPr>
          <w:rFonts w:ascii="Arial" w:hAnsi="Arial" w:cs="Arial"/>
          <w:bCs/>
        </w:rPr>
        <w:t>------------</w:t>
      </w:r>
      <w:r w:rsidRPr="00724450">
        <w:rPr>
          <w:rFonts w:ascii="Arial" w:hAnsi="Arial" w:cs="Arial"/>
          <w:bCs/>
        </w:rPr>
        <w:t>-------------</w:t>
      </w:r>
    </w:p>
    <w:p w14:paraId="1B0B4476" w14:textId="05442027" w:rsidR="00D02DC1" w:rsidRPr="00B01E46" w:rsidRDefault="00D02DC1" w:rsidP="00D02DC1">
      <w:pPr>
        <w:jc w:val="both"/>
        <w:rPr>
          <w:rStyle w:val="Fuentedeprrafopredeter1"/>
          <w:rFonts w:ascii="Arial" w:hAnsi="Arial" w:cs="Arial"/>
          <w:color w:val="000000" w:themeColor="text1"/>
        </w:rPr>
      </w:pPr>
      <w:r w:rsidRPr="00B01E46">
        <w:rPr>
          <w:rFonts w:ascii="Arial" w:hAnsi="Arial" w:cs="Arial"/>
          <w:b/>
          <w:color w:val="000000" w:themeColor="text1"/>
        </w:rPr>
        <w:t>FUNDAMENTO LEGAL.-</w:t>
      </w:r>
      <w:r w:rsidRPr="00B01E46">
        <w:rPr>
          <w:rFonts w:ascii="Arial" w:hAnsi="Arial" w:cs="Arial"/>
          <w:i/>
          <w:color w:val="000000" w:themeColor="text1"/>
        </w:rPr>
        <w:t xml:space="preserve"> </w:t>
      </w:r>
      <w:r w:rsidRPr="00B01E46">
        <w:rPr>
          <w:rFonts w:ascii="Arial" w:hAnsi="Arial" w:cs="Arial"/>
          <w:color w:val="000000" w:themeColor="text1"/>
        </w:rPr>
        <w:t xml:space="preserve">artículo 115 fracciones I y II de la Constitución Política de los Estados Unidos Mexicanos; 73 fracciones I y II, y 77 de la Constitución Política del Estado de Jalisco; 1,2,3,10,34,35 y 40 </w:t>
      </w:r>
      <w:r w:rsidRPr="00B01E4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1A4E14FF" w14:textId="0C804D28" w:rsidR="00D02DC1" w:rsidRDefault="00D02DC1" w:rsidP="00D02DC1">
      <w:pPr>
        <w:jc w:val="both"/>
        <w:rPr>
          <w:rFonts w:ascii="Arial" w:hAnsi="Arial" w:cs="Arial"/>
        </w:rPr>
      </w:pPr>
      <w:r w:rsidRPr="00B01E46">
        <w:rPr>
          <w:rFonts w:ascii="Arial" w:hAnsi="Arial" w:cs="Arial"/>
          <w:b/>
        </w:rPr>
        <w:lastRenderedPageBreak/>
        <w:t>NOTIFÍQUESE.-</w:t>
      </w:r>
      <w:r w:rsidRPr="00B01E46">
        <w:rPr>
          <w:rFonts w:ascii="Arial" w:hAnsi="Arial" w:cs="Arial"/>
        </w:rPr>
        <w:t xml:space="preserve"> </w:t>
      </w:r>
      <w:r>
        <w:rPr>
          <w:rFonts w:ascii="Arial" w:hAnsi="Arial" w:cs="Arial"/>
        </w:rPr>
        <w:t xml:space="preserve">Regidora Presidenta de la Comisión Edilicia de Hacienda, Patrimonio y Presupuesto; Regidora Presidenta de la Comisión Edilicia de Planeación Socioeconómica y Urbana; </w:t>
      </w:r>
      <w:r w:rsidRPr="00B01E46">
        <w:rPr>
          <w:rFonts w:ascii="Arial" w:hAnsi="Arial" w:cs="Arial"/>
        </w:rPr>
        <w:t>para su conocimiento y efectos legales a que haya lugar.---------------------------------------------------</w:t>
      </w:r>
      <w:r>
        <w:rPr>
          <w:rFonts w:ascii="Arial" w:hAnsi="Arial" w:cs="Arial"/>
        </w:rPr>
        <w:t>-----------------------------------------------------------------------</w:t>
      </w:r>
      <w:r w:rsidRPr="00B01E46">
        <w:rPr>
          <w:rFonts w:ascii="Arial" w:hAnsi="Arial" w:cs="Arial"/>
        </w:rPr>
        <w:t>---------------------</w:t>
      </w:r>
      <w:r w:rsidR="005F0180">
        <w:rPr>
          <w:rFonts w:ascii="Arial" w:hAnsi="Arial" w:cs="Arial"/>
        </w:rPr>
        <w:t>------------</w:t>
      </w:r>
      <w:r w:rsidRPr="00B01E46">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5F0180">
        <w:rPr>
          <w:rFonts w:ascii="Arial" w:hAnsi="Arial" w:cs="Arial"/>
        </w:rPr>
        <w:t>-------</w:t>
      </w:r>
      <w:r>
        <w:rPr>
          <w:rFonts w:ascii="Arial" w:hAnsi="Arial" w:cs="Arial"/>
        </w:rPr>
        <w:t>-----------------------------------------------</w:t>
      </w: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Pr="00E039AD">
        <w:rPr>
          <w:rFonts w:ascii="Arial" w:hAnsi="Arial" w:cs="Arial"/>
          <w:b/>
        </w:rPr>
        <w:t>E)</w:t>
      </w:r>
      <w:r w:rsidRPr="00E039AD">
        <w:rPr>
          <w:rFonts w:ascii="Arial" w:hAnsi="Arial" w:cs="Arial"/>
        </w:rPr>
        <w:t xml:space="preserve"> Iniciativa suscrita por la </w:t>
      </w:r>
      <w:r w:rsidRPr="00E039AD">
        <w:rPr>
          <w:rFonts w:ascii="Arial" w:hAnsi="Arial" w:cs="Arial"/>
          <w:b/>
        </w:rPr>
        <w:t xml:space="preserve">Regidora Adriana del Carmen Zúñiga Guerrero, </w:t>
      </w:r>
      <w:r w:rsidRPr="00E039AD">
        <w:rPr>
          <w:rFonts w:ascii="Arial" w:hAnsi="Arial" w:cs="Arial"/>
        </w:rPr>
        <w:t xml:space="preserve">mediante </w:t>
      </w:r>
      <w:r>
        <w:rPr>
          <w:rFonts w:ascii="Arial" w:hAnsi="Arial" w:cs="Arial"/>
        </w:rPr>
        <w:t>el</w:t>
      </w:r>
      <w:r w:rsidRPr="00E039AD">
        <w:rPr>
          <w:rFonts w:ascii="Arial" w:hAnsi="Arial" w:cs="Arial"/>
        </w:rPr>
        <w:t xml:space="preserve"> cual propone el turno a la </w:t>
      </w:r>
      <w:r w:rsidRPr="00E039AD">
        <w:rPr>
          <w:rFonts w:ascii="Arial" w:hAnsi="Arial" w:cs="Arial"/>
          <w:b/>
        </w:rPr>
        <w:t xml:space="preserve">Comisión Edilicia de Planeación Socioeconómica y Urbana </w:t>
      </w:r>
      <w:r w:rsidRPr="00E039AD">
        <w:rPr>
          <w:rFonts w:ascii="Arial" w:hAnsi="Arial" w:cs="Arial"/>
          <w:bCs/>
        </w:rPr>
        <w:t>como</w:t>
      </w:r>
      <w:r w:rsidRPr="00E039AD">
        <w:rPr>
          <w:rFonts w:ascii="Arial" w:hAnsi="Arial" w:cs="Arial"/>
          <w:b/>
        </w:rPr>
        <w:t xml:space="preserve"> convocante, </w:t>
      </w:r>
      <w:r w:rsidRPr="00E039AD">
        <w:rPr>
          <w:rFonts w:ascii="Arial" w:hAnsi="Arial" w:cs="Arial"/>
          <w:bCs/>
        </w:rPr>
        <w:t>y a la</w:t>
      </w:r>
      <w:r w:rsidRPr="00E039AD">
        <w:rPr>
          <w:rFonts w:ascii="Arial" w:hAnsi="Arial" w:cs="Arial"/>
          <w:b/>
        </w:rPr>
        <w:t xml:space="preserve"> Comisión Edilicia de Hacienda, Patrimonio y Presupuesto </w:t>
      </w:r>
      <w:r w:rsidRPr="00E039AD">
        <w:rPr>
          <w:rFonts w:ascii="Arial" w:hAnsi="Arial" w:cs="Arial"/>
          <w:bCs/>
        </w:rPr>
        <w:t>como</w:t>
      </w:r>
      <w:r w:rsidRPr="00E039AD">
        <w:rPr>
          <w:rFonts w:ascii="Arial" w:hAnsi="Arial" w:cs="Arial"/>
          <w:b/>
        </w:rPr>
        <w:t xml:space="preserve"> coadyuvante,</w:t>
      </w:r>
      <w:r w:rsidRPr="00E039AD">
        <w:rPr>
          <w:rStyle w:val="Fuentedeprrafopredeter2"/>
          <w:rFonts w:ascii="Arial" w:eastAsia="MS Mincho" w:hAnsi="Arial" w:cs="Arial"/>
        </w:rPr>
        <w:t xml:space="preserve"> </w:t>
      </w:r>
      <w:r w:rsidRPr="00E039AD">
        <w:rPr>
          <w:rFonts w:ascii="Arial" w:eastAsia="Arial Unicode MS" w:hAnsi="Arial" w:cs="Arial"/>
        </w:rPr>
        <w:t>para el estudio, análisis y dictaminación</w:t>
      </w:r>
      <w:r w:rsidRPr="00E039AD">
        <w:rPr>
          <w:rStyle w:val="Fuentedeprrafopredeter2"/>
          <w:rFonts w:ascii="Arial" w:eastAsia="MS Mincho" w:hAnsi="Arial" w:cs="Arial"/>
        </w:rPr>
        <w:t xml:space="preserve"> del p</w:t>
      </w:r>
      <w:r w:rsidRPr="00E039AD">
        <w:rPr>
          <w:rFonts w:ascii="Arial" w:hAnsi="Arial" w:cs="Arial"/>
        </w:rPr>
        <w:t xml:space="preserve">royecto que tiene por objeto </w:t>
      </w:r>
      <w:r w:rsidRPr="00E039AD">
        <w:rPr>
          <w:rFonts w:ascii="Arial" w:hAnsi="Arial" w:cs="Arial"/>
          <w:b/>
          <w:bCs/>
        </w:rPr>
        <w:t xml:space="preserve">otorgar un convenio de reconocimiento de saldo a favor </w:t>
      </w:r>
      <w:r w:rsidRPr="00E039AD">
        <w:rPr>
          <w:rFonts w:ascii="Arial" w:hAnsi="Arial" w:cs="Arial"/>
        </w:rPr>
        <w:t>a nombre de los C.C.</w:t>
      </w:r>
      <w:r w:rsidRPr="00E039AD">
        <w:rPr>
          <w:rFonts w:ascii="Arial" w:hAnsi="Arial" w:cs="Arial"/>
          <w:b/>
          <w:bCs/>
        </w:rPr>
        <w:t xml:space="preserve"> </w:t>
      </w:r>
      <w:r w:rsidRPr="00E039AD">
        <w:rPr>
          <w:rFonts w:ascii="Arial" w:hAnsi="Arial" w:cs="Arial"/>
        </w:rPr>
        <w:t>Paz Aurora Preciado Rodríguez,  Luz María Preciado Rodríguez, Luis Fernando Preciado Rodríguez, Mariana Preciado Rodríguez, Natalia Preciado Rodríguez, Carlos Rodríguez Badillo, Salvador Eduardo Rodríguez Badillo y Salvador Rodríguez</w:t>
      </w:r>
      <w:r w:rsidRPr="00E039AD">
        <w:rPr>
          <w:rFonts w:asciiTheme="minorHAnsi" w:hAnsiTheme="minorHAnsi" w:cstheme="minorHAnsi"/>
        </w:rPr>
        <w:t xml:space="preserve"> </w:t>
      </w:r>
      <w:r w:rsidRPr="00E039AD">
        <w:rPr>
          <w:rFonts w:ascii="Arial" w:hAnsi="Arial" w:cs="Arial"/>
        </w:rPr>
        <w:t xml:space="preserve">Badillo, </w:t>
      </w:r>
      <w:r w:rsidRPr="00E039AD">
        <w:rPr>
          <w:rFonts w:ascii="Arial" w:hAnsi="Arial" w:cs="Arial"/>
          <w:b/>
          <w:bCs/>
        </w:rPr>
        <w:t>por una superficie de 3,103.45 m</w:t>
      </w:r>
      <w:r w:rsidRPr="00E039AD">
        <w:rPr>
          <w:rFonts w:ascii="Arial" w:hAnsi="Arial" w:cs="Arial"/>
          <w:b/>
          <w:bCs/>
          <w:vertAlign w:val="superscript"/>
        </w:rPr>
        <w:t>2</w:t>
      </w:r>
      <w:r w:rsidRPr="00E039AD">
        <w:rPr>
          <w:rFonts w:ascii="Arial" w:hAnsi="Arial" w:cs="Arial"/>
          <w:b/>
          <w:bCs/>
        </w:rPr>
        <w:t xml:space="preserve"> sobre la fracción 6 </w:t>
      </w:r>
      <w:r w:rsidRPr="00E039AD">
        <w:rPr>
          <w:rFonts w:ascii="Arial" w:hAnsi="Arial" w:cs="Arial"/>
          <w:bCs/>
        </w:rPr>
        <w:t>en que se</w:t>
      </w:r>
      <w:r w:rsidRPr="00E039AD">
        <w:rPr>
          <w:rFonts w:asciiTheme="minorHAnsi" w:hAnsiTheme="minorHAnsi" w:cstheme="minorHAnsi"/>
        </w:rPr>
        <w:t xml:space="preserve"> </w:t>
      </w:r>
      <w:r w:rsidRPr="00E039AD">
        <w:rPr>
          <w:rFonts w:ascii="Arial" w:hAnsi="Arial" w:cs="Arial"/>
        </w:rPr>
        <w:t xml:space="preserve">subdividió el inmueble, resultante de la fusión de los lotes dos en que se subdividió el predio rústico conocido como </w:t>
      </w:r>
      <w:r w:rsidRPr="00E039AD">
        <w:rPr>
          <w:rFonts w:ascii="Arial" w:hAnsi="Arial" w:cs="Arial"/>
          <w:b/>
          <w:bCs/>
        </w:rPr>
        <w:t>Rancho Nicolás</w:t>
      </w:r>
      <w:r w:rsidRPr="00E039AD">
        <w:rPr>
          <w:rFonts w:ascii="Arial" w:hAnsi="Arial" w:cs="Arial"/>
        </w:rPr>
        <w:t>, localizado al sureste de la Villa de Tlaquepaque, Jalisco, con frente a la Glorieta que forma la carretera a Los Altos y la autopista a Zapotlanejo, lote 3 tres con frente a la autopista a Zapotlanejo, lote 4 con frente a la autopista a Zapotlanejo, restricción por paso de Vialidad Principal (VP 5) a valor catastral</w:t>
      </w:r>
      <w:r>
        <w:rPr>
          <w:rFonts w:ascii="Arial" w:hAnsi="Arial" w:cs="Arial"/>
        </w:rPr>
        <w:t>, es cuanto Presidenta</w:t>
      </w:r>
      <w:r w:rsidRPr="006A1C51">
        <w:rPr>
          <w:rFonts w:ascii="Arial" w:hAnsi="Arial" w:cs="Arial"/>
        </w:rPr>
        <w:t>.</w:t>
      </w:r>
      <w:r>
        <w:rPr>
          <w:rFonts w:ascii="Arial" w:hAnsi="Arial" w:cs="Arial"/>
        </w:rPr>
        <w:t>---------------------------------------------------------------------------------------------------------------------------</w:t>
      </w:r>
      <w:r w:rsidR="005F0180">
        <w:rPr>
          <w:rFonts w:ascii="Arial" w:hAnsi="Arial" w:cs="Arial"/>
        </w:rPr>
        <w:t>-------------------------------------------------</w:t>
      </w:r>
      <w:r>
        <w:rPr>
          <w:rFonts w:ascii="Arial" w:hAnsi="Arial" w:cs="Arial"/>
        </w:rPr>
        <w:t xml:space="preserve">---------- </w:t>
      </w:r>
    </w:p>
    <w:p w14:paraId="408841F8" w14:textId="77777777" w:rsidR="00D02DC1" w:rsidRDefault="00D02DC1" w:rsidP="00D02DC1">
      <w:pPr>
        <w:jc w:val="both"/>
        <w:rPr>
          <w:rFonts w:ascii="Arial" w:hAnsi="Arial" w:cs="Arial"/>
          <w:b/>
        </w:rPr>
      </w:pPr>
    </w:p>
    <w:p w14:paraId="2A52C7AC" w14:textId="77777777" w:rsidR="00D02DC1" w:rsidRPr="00FB6D26" w:rsidRDefault="00D02DC1" w:rsidP="00D02DC1">
      <w:pPr>
        <w:tabs>
          <w:tab w:val="left" w:pos="6765"/>
        </w:tabs>
        <w:spacing w:after="30"/>
        <w:rPr>
          <w:rFonts w:ascii="Arial" w:hAnsi="Arial" w:cs="Arial"/>
          <w:b/>
        </w:rPr>
      </w:pPr>
      <w:r w:rsidRPr="00FB6D26">
        <w:rPr>
          <w:rFonts w:ascii="Arial" w:hAnsi="Arial" w:cs="Arial"/>
          <w:b/>
        </w:rPr>
        <w:t>INTEGRANTES DEL HONORABLE AYUNTAMIENTO</w:t>
      </w:r>
    </w:p>
    <w:p w14:paraId="44C2CFE6" w14:textId="77777777" w:rsidR="00D02DC1" w:rsidRPr="00FB6D26" w:rsidRDefault="00D02DC1" w:rsidP="00D02DC1">
      <w:pPr>
        <w:spacing w:after="30"/>
        <w:rPr>
          <w:rFonts w:ascii="Arial" w:hAnsi="Arial" w:cs="Arial"/>
          <w:b/>
        </w:rPr>
      </w:pPr>
      <w:r w:rsidRPr="00FB6D26">
        <w:rPr>
          <w:rFonts w:ascii="Arial" w:hAnsi="Arial" w:cs="Arial"/>
          <w:b/>
        </w:rPr>
        <w:t>DE SAN PEDRO TLAQUEPAQUE, JALISCO.</w:t>
      </w:r>
    </w:p>
    <w:p w14:paraId="00AE9029" w14:textId="77777777" w:rsidR="00D02DC1" w:rsidRPr="00FB6D26" w:rsidRDefault="00D02DC1" w:rsidP="00D02DC1">
      <w:pPr>
        <w:spacing w:after="30"/>
        <w:rPr>
          <w:rFonts w:ascii="Arial" w:hAnsi="Arial" w:cs="Arial"/>
          <w:b/>
        </w:rPr>
      </w:pPr>
      <w:r w:rsidRPr="00FB6D26">
        <w:rPr>
          <w:rFonts w:ascii="Arial" w:hAnsi="Arial" w:cs="Arial"/>
          <w:b/>
        </w:rPr>
        <w:t>P R E S E N T E.</w:t>
      </w:r>
    </w:p>
    <w:p w14:paraId="43DD340F" w14:textId="77777777" w:rsidR="00D02DC1" w:rsidRPr="00FB6D26" w:rsidRDefault="00D02DC1" w:rsidP="00D02DC1">
      <w:pPr>
        <w:spacing w:line="360" w:lineRule="auto"/>
        <w:jc w:val="both"/>
        <w:rPr>
          <w:rFonts w:ascii="Arial" w:hAnsi="Arial" w:cs="Arial"/>
          <w:b/>
        </w:rPr>
      </w:pPr>
    </w:p>
    <w:p w14:paraId="1210F4E0" w14:textId="77777777" w:rsidR="00D02DC1" w:rsidRDefault="00D02DC1" w:rsidP="004556B4">
      <w:pPr>
        <w:jc w:val="both"/>
        <w:rPr>
          <w:rFonts w:ascii="Arial" w:hAnsi="Arial" w:cs="Arial"/>
        </w:rPr>
      </w:pPr>
      <w:r>
        <w:rPr>
          <w:rFonts w:ascii="Arial" w:hAnsi="Arial" w:cs="Arial"/>
          <w:b/>
          <w:sz w:val="28"/>
          <w:szCs w:val="28"/>
        </w:rPr>
        <w:t>Adriana del Carmen Zúñiga Guerrero,</w:t>
      </w:r>
      <w:r>
        <w:rPr>
          <w:rFonts w:ascii="Arial" w:hAnsi="Arial" w:cs="Arial"/>
        </w:rPr>
        <w:t xml:space="preserve"> en mi carácter de Regidora</w:t>
      </w:r>
      <w:r w:rsidRPr="00235E2A">
        <w:rPr>
          <w:rFonts w:ascii="Arial" w:hAnsi="Arial" w:cs="Arial"/>
        </w:rPr>
        <w:t xml:space="preserve"> Municipal de San Pedro Tlaquepaque,</w:t>
      </w:r>
      <w:r w:rsidRPr="00235E2A">
        <w:rPr>
          <w:rFonts w:ascii="Arial" w:eastAsia="Arial Unicode MS" w:hAnsi="Arial" w:cs="Arial"/>
        </w:rPr>
        <w:t xml:space="preserve"> me permito someter a consideración de este Órgano de Gobierno Municipal, la siguiente </w:t>
      </w:r>
      <w:r w:rsidRPr="00BE2CDF">
        <w:rPr>
          <w:rFonts w:ascii="Arial" w:hAnsi="Arial" w:cs="Arial"/>
          <w:b/>
        </w:rPr>
        <w:t>Iniciativa de</w:t>
      </w:r>
      <w:r w:rsidRPr="00235E2A">
        <w:rPr>
          <w:rFonts w:ascii="Arial" w:hAnsi="Arial" w:cs="Arial"/>
        </w:rPr>
        <w:t xml:space="preserve"> </w:t>
      </w:r>
      <w:r w:rsidRPr="00610081">
        <w:rPr>
          <w:rFonts w:ascii="Arial" w:hAnsi="Arial" w:cs="Arial"/>
          <w:b/>
          <w:sz w:val="28"/>
          <w:szCs w:val="28"/>
        </w:rPr>
        <w:t>TURNO A COMISION</w:t>
      </w:r>
      <w:r w:rsidRPr="00235E2A">
        <w:rPr>
          <w:rFonts w:ascii="Arial" w:hAnsi="Arial" w:cs="Arial"/>
        </w:rPr>
        <w:t xml:space="preserve"> </w:t>
      </w:r>
      <w:r w:rsidRPr="00235E2A">
        <w:rPr>
          <w:rFonts w:ascii="Arial" w:hAnsi="Arial" w:cs="Arial"/>
          <w:b/>
          <w:bCs/>
        </w:rPr>
        <w:t xml:space="preserve">que tiene por objeto </w:t>
      </w:r>
      <w:r>
        <w:rPr>
          <w:rFonts w:ascii="Arial" w:hAnsi="Arial" w:cs="Arial"/>
          <w:b/>
          <w:bCs/>
        </w:rPr>
        <w:t xml:space="preserve">otorgar un convenio de reconocimiento de saldo a favor a nombre de los C. </w:t>
      </w:r>
      <w:r w:rsidRPr="007414EF">
        <w:rPr>
          <w:rFonts w:ascii="Arial" w:hAnsi="Arial" w:cs="Arial"/>
        </w:rPr>
        <w:t>Paz Aurora Preciado Rodríguez,  Luz María Preciado Rodríguez, Luis Fernando Preciado Rodríguez, Mariana Preciado Rodríguez, Natalia Preciado Rodríguez, Carlos Rodríguez Badillo, Salvador Eduardo Rodríguez Badillo Y Salvador Rodríguez</w:t>
      </w:r>
      <w:r w:rsidRPr="007414E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414EF">
        <w:rPr>
          <w:rFonts w:ascii="Arial" w:hAnsi="Arial" w:cs="Arial"/>
        </w:rPr>
        <w:t xml:space="preserve">Badillo </w:t>
      </w:r>
      <w:r>
        <w:rPr>
          <w:rFonts w:ascii="Arial" w:hAnsi="Arial" w:cs="Arial"/>
          <w:b/>
          <w:bCs/>
        </w:rPr>
        <w:t xml:space="preserve">por una superficie de 3,103.45 m2 sobre la fracción 6 </w:t>
      </w:r>
      <w:r w:rsidRPr="007414EF">
        <w:rPr>
          <w:rFonts w:ascii="Arial" w:hAnsi="Arial" w:cs="Arial"/>
          <w:bCs/>
        </w:rPr>
        <w:t>en que se</w:t>
      </w:r>
      <w:r w:rsidRPr="007414EF">
        <w:rPr>
          <w:rFonts w:asciiTheme="minorHAnsi" w:hAnsiTheme="minorHAnsi" w:cstheme="minorHAnsi"/>
          <w:sz w:val="20"/>
          <w:szCs w:val="20"/>
          <w:lang w:val="es-ES"/>
        </w:rPr>
        <w:t xml:space="preserve"> </w:t>
      </w:r>
      <w:r w:rsidRPr="007414EF">
        <w:rPr>
          <w:rFonts w:ascii="Arial" w:hAnsi="Arial" w:cs="Arial"/>
          <w:lang w:val="es-ES"/>
        </w:rPr>
        <w:t>subdividió el inmueble resultante de la fusión de los lotes dos, en que se subdividió el predio rustico conocido como rancho Nicolás, localizado al sureste de la Villa de Tlaquepaque, Jalisco, con frente a la Glorieta que forma la carretera a Los Altos y la autopista a Zapotlanejo, lote 3 tres con frente a la autopista a Zapotlanejo, lote 4 con frente a la autopista a Zapotlanejo, restricción Por Paso de Vialidad Principal (VP 5)</w:t>
      </w:r>
      <w:r>
        <w:rPr>
          <w:rFonts w:ascii="Arial" w:hAnsi="Arial" w:cs="Arial"/>
          <w:lang w:val="es-ES"/>
        </w:rPr>
        <w:t xml:space="preserve"> a valor catastral</w:t>
      </w:r>
      <w:r w:rsidRPr="007414EF">
        <w:rPr>
          <w:rFonts w:ascii="Arial" w:hAnsi="Arial" w:cs="Arial"/>
          <w:b/>
          <w:bCs/>
        </w:rPr>
        <w:t xml:space="preserve"> </w:t>
      </w:r>
      <w:r>
        <w:rPr>
          <w:rFonts w:ascii="Arial" w:hAnsi="Arial" w:cs="Arial"/>
        </w:rPr>
        <w:t>de conformidad con los siguientes</w:t>
      </w:r>
      <w:r w:rsidRPr="00235E2A">
        <w:rPr>
          <w:rFonts w:ascii="Arial" w:hAnsi="Arial" w:cs="Arial"/>
        </w:rPr>
        <w:t xml:space="preserve">: </w:t>
      </w:r>
    </w:p>
    <w:p w14:paraId="2F8EE94D" w14:textId="77777777" w:rsidR="00D02DC1" w:rsidRPr="009D0C1E" w:rsidRDefault="00D02DC1" w:rsidP="00D02DC1">
      <w:pPr>
        <w:tabs>
          <w:tab w:val="left" w:pos="6765"/>
        </w:tabs>
        <w:spacing w:after="30"/>
        <w:jc w:val="both"/>
        <w:rPr>
          <w:rFonts w:ascii="Arial" w:hAnsi="Arial" w:cs="Arial"/>
        </w:rPr>
      </w:pPr>
    </w:p>
    <w:p w14:paraId="18990418" w14:textId="77777777" w:rsidR="00D02DC1" w:rsidRPr="00413D0D" w:rsidRDefault="00D02DC1" w:rsidP="00D02DC1">
      <w:pPr>
        <w:tabs>
          <w:tab w:val="left" w:pos="6765"/>
        </w:tabs>
        <w:spacing w:after="30"/>
        <w:jc w:val="center"/>
        <w:rPr>
          <w:rFonts w:ascii="Arial" w:hAnsi="Arial" w:cs="Arial"/>
          <w:b/>
        </w:rPr>
      </w:pPr>
      <w:r w:rsidRPr="00413D0D">
        <w:rPr>
          <w:rFonts w:ascii="Arial" w:hAnsi="Arial" w:cs="Arial"/>
          <w:b/>
        </w:rPr>
        <w:t>E X P O S I C I O N  D E   M O T I V O S:</w:t>
      </w:r>
    </w:p>
    <w:p w14:paraId="413ECD62" w14:textId="77777777" w:rsidR="00D02DC1" w:rsidRPr="009D0C1E" w:rsidRDefault="00D02DC1" w:rsidP="00D02DC1">
      <w:pPr>
        <w:tabs>
          <w:tab w:val="left" w:pos="6765"/>
        </w:tabs>
        <w:spacing w:after="30"/>
        <w:jc w:val="both"/>
        <w:rPr>
          <w:rFonts w:ascii="Arial" w:hAnsi="Arial" w:cs="Arial"/>
        </w:rPr>
      </w:pPr>
    </w:p>
    <w:p w14:paraId="2159F914" w14:textId="77777777" w:rsidR="00D02DC1" w:rsidRPr="009D0C1E" w:rsidRDefault="00D02DC1" w:rsidP="00D02DC1">
      <w:pPr>
        <w:tabs>
          <w:tab w:val="left" w:pos="6765"/>
        </w:tabs>
        <w:spacing w:after="30" w:line="360" w:lineRule="auto"/>
        <w:jc w:val="both"/>
        <w:rPr>
          <w:rFonts w:ascii="Arial" w:hAnsi="Arial" w:cs="Arial"/>
        </w:rPr>
      </w:pPr>
      <w:r w:rsidRPr="009D0C1E">
        <w:rPr>
          <w:rFonts w:ascii="Arial" w:hAnsi="Arial" w:cs="Arial"/>
        </w:rPr>
        <w:t xml:space="preserve">1.- Se recibe </w:t>
      </w:r>
      <w:r>
        <w:rPr>
          <w:rFonts w:ascii="Arial" w:hAnsi="Arial" w:cs="Arial"/>
        </w:rPr>
        <w:t xml:space="preserve">en la oficina de la Regidora Adriana del Carmen Zúñiga Guerrero, con fecha 21 de abril de 2023 y </w:t>
      </w:r>
      <w:r w:rsidRPr="009D0C1E">
        <w:rPr>
          <w:rFonts w:ascii="Arial" w:hAnsi="Arial" w:cs="Arial"/>
        </w:rPr>
        <w:t>que a la letra dice:</w:t>
      </w:r>
    </w:p>
    <w:p w14:paraId="13B52AE4" w14:textId="77777777" w:rsidR="00D02DC1" w:rsidRPr="007414EF" w:rsidRDefault="00D02DC1" w:rsidP="00D02DC1">
      <w:pPr>
        <w:jc w:val="both"/>
        <w:rPr>
          <w:rFonts w:asciiTheme="minorHAnsi" w:hAnsiTheme="minorHAnsi" w:cstheme="minorHAnsi"/>
          <w:sz w:val="20"/>
          <w:szCs w:val="20"/>
        </w:rPr>
      </w:pPr>
      <w:bookmarkStart w:id="11" w:name="_Hlk131592551"/>
      <w:r>
        <w:rPr>
          <w:rFonts w:asciiTheme="minorHAnsi" w:hAnsiTheme="minorHAnsi" w:cstheme="minorHAnsi"/>
          <w:sz w:val="20"/>
          <w:szCs w:val="20"/>
        </w:rPr>
        <w:t>“</w:t>
      </w:r>
      <w:r w:rsidRPr="007414EF">
        <w:rPr>
          <w:rFonts w:asciiTheme="minorHAnsi" w:hAnsiTheme="minorHAnsi" w:cstheme="minorHAnsi"/>
          <w:sz w:val="20"/>
          <w:szCs w:val="20"/>
        </w:rPr>
        <w:t>PAZ AURORA PRECIADO RODRIGUEZ,  LUZ MARIA PRECIADO RODRIGUEZ, LUIS FERNANDO PRECIADO RODRIGUEZ, MARIANA PRECIADO RODRIGUEZ, NATALIA PRECIADO RODRIGUEZ, CARLOS RODRIGUEZ BADILLO, SALVADOR EDUARDO RODRIGUEZ BADILLO Y SALVADOR RODRIGUEZ BADILLO</w:t>
      </w:r>
      <w:bookmarkEnd w:id="11"/>
      <w:r w:rsidRPr="007414EF">
        <w:rPr>
          <w:rFonts w:asciiTheme="minorHAnsi" w:hAnsiTheme="minorHAnsi" w:cstheme="minorHAnsi"/>
          <w:sz w:val="20"/>
          <w:szCs w:val="20"/>
        </w:rPr>
        <w:t xml:space="preserve">, todos  mexicanos, mayores de </w:t>
      </w:r>
      <w:r w:rsidRPr="007414EF">
        <w:rPr>
          <w:rFonts w:asciiTheme="minorHAnsi" w:hAnsiTheme="minorHAnsi" w:cstheme="minorHAnsi"/>
          <w:sz w:val="20"/>
          <w:szCs w:val="20"/>
        </w:rPr>
        <w:lastRenderedPageBreak/>
        <w:t>edad, con domicilio para recibir notificaciones el marcado con el número 5042 de la Calle Ludwig Van Beethoven en el Fraccionamiento La Estancia, en Zapopan, Jalisco, autorizando a la Licenciada MARIA TERESA VALADEZ DIAZ, para recibir toda clase de notificaciones y documentos; en nuestro carácter de propietarios, comparecemos ante Ud. a manifestar:</w:t>
      </w:r>
    </w:p>
    <w:p w14:paraId="283B3044" w14:textId="77777777" w:rsidR="00D02DC1" w:rsidRPr="007414EF" w:rsidRDefault="00D02DC1" w:rsidP="00D02DC1">
      <w:pPr>
        <w:rPr>
          <w:rFonts w:asciiTheme="minorHAnsi" w:hAnsiTheme="minorHAnsi" w:cstheme="minorHAnsi"/>
          <w:sz w:val="20"/>
          <w:szCs w:val="20"/>
        </w:rPr>
      </w:pPr>
    </w:p>
    <w:p w14:paraId="01B76677"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sz w:val="20"/>
          <w:szCs w:val="20"/>
        </w:rPr>
        <w:t xml:space="preserve">Que somos propietarios del predio ubicado en la calle Revolución s/n, que lo comprende la Fracción 6 resultante de la Subdivisión del predio ubicado en Avenida Revolución número 437, 449, 461 y 473, entre Carretera a los Altos y Autopista a Zapotlanejo, Colonia Hidalgo, San Pedro Tlaquepaque, Jalisco y el cual tiene una superficie de </w:t>
      </w:r>
      <w:bookmarkStart w:id="12" w:name="_Hlk131592773"/>
      <w:r w:rsidRPr="007414EF">
        <w:rPr>
          <w:rFonts w:asciiTheme="minorHAnsi" w:hAnsiTheme="minorHAnsi" w:cstheme="minorHAnsi"/>
          <w:sz w:val="20"/>
          <w:szCs w:val="20"/>
        </w:rPr>
        <w:t>3,013.45 tres mil trece metros cuarenta y cinco decímetros cuadrados, con cuenta predial U238033</w:t>
      </w:r>
      <w:bookmarkEnd w:id="12"/>
      <w:r w:rsidRPr="007414EF">
        <w:rPr>
          <w:rFonts w:asciiTheme="minorHAnsi" w:hAnsiTheme="minorHAnsi" w:cstheme="minorHAnsi"/>
          <w:sz w:val="20"/>
          <w:szCs w:val="20"/>
        </w:rPr>
        <w:t xml:space="preserve">, lo cual acreditamos con la escritura número 14207 de fecha 12 de julio de 2021 otorgada ante la fe del Licenciado Alfredo Juvenal Ramos Gomez, Notario Público número 77 de Guadalajara, Jalisco, y la cual se encuentra inscrita en el </w:t>
      </w:r>
      <w:r w:rsidRPr="007414EF">
        <w:rPr>
          <w:rFonts w:asciiTheme="minorHAnsi" w:hAnsiTheme="minorHAnsi" w:cstheme="minorHAnsi"/>
          <w:sz w:val="20"/>
          <w:szCs w:val="20"/>
          <w:lang w:val="es-ES"/>
        </w:rPr>
        <w:t>El inmueble anteriormente descrito, se encuentra debidamente inscrito bajo Folio Real 1146455 uno, uno, cuatro, seis, cuatro, cinco, cinco, del Registro Público de la Propiedad del Estado de Jalisco.</w:t>
      </w:r>
      <w:r w:rsidRPr="007414EF">
        <w:rPr>
          <w:rFonts w:asciiTheme="minorHAnsi" w:hAnsiTheme="minorHAnsi" w:cstheme="minorHAnsi"/>
          <w:sz w:val="20"/>
          <w:szCs w:val="20"/>
        </w:rPr>
        <w:tab/>
      </w:r>
      <w:r w:rsidRPr="007414EF">
        <w:rPr>
          <w:rFonts w:asciiTheme="minorHAnsi" w:hAnsiTheme="minorHAnsi" w:cstheme="minorHAnsi"/>
          <w:sz w:val="20"/>
          <w:szCs w:val="20"/>
        </w:rPr>
        <w:tab/>
      </w:r>
    </w:p>
    <w:p w14:paraId="73E29AD3" w14:textId="77777777" w:rsidR="00D02DC1" w:rsidRPr="007414EF" w:rsidRDefault="00D02DC1" w:rsidP="00D02DC1">
      <w:pPr>
        <w:ind w:firstLine="708"/>
        <w:jc w:val="both"/>
        <w:rPr>
          <w:rFonts w:asciiTheme="minorHAnsi" w:hAnsiTheme="minorHAnsi" w:cstheme="minorHAnsi"/>
          <w:sz w:val="20"/>
          <w:szCs w:val="20"/>
        </w:rPr>
      </w:pPr>
      <w:r w:rsidRPr="007414EF">
        <w:rPr>
          <w:rFonts w:asciiTheme="minorHAnsi" w:hAnsiTheme="minorHAnsi" w:cstheme="minorHAnsi"/>
          <w:sz w:val="20"/>
          <w:szCs w:val="20"/>
        </w:rPr>
        <w:t xml:space="preserve">Que esta fracción es resultante de la Fusión de los Predios ubicados la calle Revolución s/n, los cuales eran los siguientes: </w:t>
      </w:r>
    </w:p>
    <w:p w14:paraId="575A8850"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1.-</w:t>
      </w:r>
      <w:r w:rsidRPr="007414EF">
        <w:rPr>
          <w:rFonts w:asciiTheme="minorHAnsi" w:hAnsiTheme="minorHAnsi" w:cstheme="minorHAnsi"/>
          <w:sz w:val="20"/>
          <w:szCs w:val="20"/>
          <w:lang w:val="es-ES"/>
        </w:rPr>
        <w:t xml:space="preserve"> Lote número 2 dos, en que se subdividió el predio rústico conocido como “Rancho Nicolás”, localizado al sureste de la Villa de Tlaquepaque, Jalisco, con frente a la Glorieta que forma la carretera a Los Altos y la Autopista a Zapotlanejo, con una superficie aproximada de 2,185.66 metros cuadrados, con las siguientes medidas y linderos:</w:t>
      </w:r>
      <w:r w:rsidRPr="007414EF">
        <w:rPr>
          <w:rFonts w:asciiTheme="minorHAnsi" w:hAnsiTheme="minorHAnsi" w:cstheme="minorHAnsi"/>
          <w:sz w:val="20"/>
          <w:szCs w:val="20"/>
          <w:lang w:val="es-ES"/>
        </w:rPr>
        <w:tab/>
      </w:r>
    </w:p>
    <w:p w14:paraId="472C58FA"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norte, en 26.33 veintiséis metros treinta y tres centímetros con propiedad privada;</w:t>
      </w:r>
      <w:r w:rsidRPr="007414EF">
        <w:rPr>
          <w:rFonts w:asciiTheme="minorHAnsi" w:hAnsiTheme="minorHAnsi" w:cstheme="minorHAnsi"/>
          <w:sz w:val="20"/>
          <w:szCs w:val="20"/>
          <w:lang w:val="es-ES"/>
        </w:rPr>
        <w:tab/>
      </w:r>
    </w:p>
    <w:p w14:paraId="0B5E4897"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 xml:space="preserve">Al sur, en 26.63 veintiséis metros sesenta y tres centímetros con Autopista a Zapotlanejo; </w:t>
      </w:r>
      <w:r w:rsidRPr="007414EF">
        <w:rPr>
          <w:rFonts w:asciiTheme="minorHAnsi" w:hAnsiTheme="minorHAnsi" w:cstheme="minorHAnsi"/>
          <w:sz w:val="20"/>
          <w:szCs w:val="20"/>
          <w:lang w:val="es-ES"/>
        </w:rPr>
        <w:tab/>
        <w:t>Al oriente, en 82.53 ochenta y dos metros cincuenta y tres centímetros con propiedad privada;</w:t>
      </w:r>
      <w:r w:rsidRPr="007414EF">
        <w:rPr>
          <w:rFonts w:asciiTheme="minorHAnsi" w:hAnsiTheme="minorHAnsi" w:cstheme="minorHAnsi"/>
          <w:sz w:val="20"/>
          <w:szCs w:val="20"/>
          <w:lang w:val="es-ES"/>
        </w:rPr>
        <w:tab/>
      </w:r>
    </w:p>
    <w:p w14:paraId="3B136D32"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poniente, en 79.40 setenta y nueve metros cuarenta centímetros con propiedad privada.</w:t>
      </w:r>
    </w:p>
    <w:p w14:paraId="7350F4AC"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Este inmueble está inscrito con Folio Real 2231816 dos, dos, tres, uno, ocho, uno, seis, del Registro Público de la Propiedad y del Comercio con sede en Guadalajara, Jalisco.</w:t>
      </w:r>
      <w:r w:rsidRPr="007414EF">
        <w:rPr>
          <w:rFonts w:asciiTheme="minorHAnsi" w:hAnsiTheme="minorHAnsi" w:cstheme="minorHAnsi"/>
          <w:sz w:val="20"/>
          <w:szCs w:val="20"/>
          <w:lang w:val="es-ES"/>
        </w:rPr>
        <w:tab/>
      </w:r>
    </w:p>
    <w:p w14:paraId="03C75EB4"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
        </w:rPr>
        <w:t>El inmueble a su vez se encuentra dado de alta en el Catastro Municipal de San Pedro Tlaquepaque, Jalisco, con cuenta predial número U166361 letra “U”, uno, seis, seis, tres, seis, uno y clave catastral 098-1-81-0609-003-00-0000 cero, nueve, ocho, guion, uno, guion, ocho, uno, guion, cero, seis, cero, nueve, guion, cero, cero, tres, guion, cero, cero, guion, cero, cero, cero, cero</w:t>
      </w:r>
    </w:p>
    <w:p w14:paraId="1288C861"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2.-</w:t>
      </w:r>
      <w:r w:rsidRPr="007414EF">
        <w:rPr>
          <w:rFonts w:asciiTheme="minorHAnsi" w:hAnsiTheme="minorHAnsi" w:cstheme="minorHAnsi"/>
          <w:sz w:val="20"/>
          <w:szCs w:val="20"/>
          <w:lang w:val="es-ES"/>
        </w:rPr>
        <w:t xml:space="preserve"> Lote número 3 tres, con frente a la Autopista a Zapotlanejo, con una superficie aproximada de 2,185.66 dos mil ciento ochenta y cinco metros sesenta y seis decímetros cuadrados, ubicado con frente a lateral del nodo vial Revolución, que forman carretera a Los Altos y Autopista a Zapotlanejo, en el municipio de Tlaquepaque, Jalisco, con las siguientes medidas y linderos:</w:t>
      </w:r>
      <w:r w:rsidRPr="007414EF">
        <w:rPr>
          <w:rFonts w:asciiTheme="minorHAnsi" w:hAnsiTheme="minorHAnsi" w:cstheme="minorHAnsi"/>
          <w:sz w:val="20"/>
          <w:szCs w:val="20"/>
          <w:lang w:val="es-ES"/>
        </w:rPr>
        <w:tab/>
      </w:r>
    </w:p>
    <w:p w14:paraId="247BF26E"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norte, en 23.33 veintitrés metros treinta y tres centímetros con propiedad privada;</w:t>
      </w:r>
      <w:r w:rsidRPr="007414EF">
        <w:rPr>
          <w:rFonts w:asciiTheme="minorHAnsi" w:hAnsiTheme="minorHAnsi" w:cstheme="minorHAnsi"/>
          <w:sz w:val="20"/>
          <w:szCs w:val="20"/>
          <w:lang w:val="es-ES"/>
        </w:rPr>
        <w:tab/>
      </w:r>
    </w:p>
    <w:p w14:paraId="42101A7C"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oriente, en 84.00 ochenta y cuatro metros con propiedad privada;</w:t>
      </w:r>
      <w:r w:rsidRPr="007414EF">
        <w:rPr>
          <w:rFonts w:asciiTheme="minorHAnsi" w:hAnsiTheme="minorHAnsi" w:cstheme="minorHAnsi"/>
          <w:sz w:val="20"/>
          <w:szCs w:val="20"/>
          <w:lang w:val="es-ES"/>
        </w:rPr>
        <w:tab/>
      </w:r>
    </w:p>
    <w:p w14:paraId="7ED4ED8C"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 en 27.33 veintisiete metros treinta y tres centímetros con la Autopista a Zapotlanejo;</w:t>
      </w:r>
    </w:p>
    <w:p w14:paraId="49AA0048"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poniente, en dos tramos, el primero de 36.50 treinta y seis metros cincuenta centímetros con propiedad privada y el segundo de 47.00 cuarenta y siete metros con propiedad Federal.</w:t>
      </w:r>
    </w:p>
    <w:p w14:paraId="19D99DB4"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Este inmueble está inscrito con Folio Real 846483 ocho, cuatro, seis, cuatro, ocho, tres, del Registro Público de la Propiedad y del Comercio con sede en Guadalajara, Jalisco.</w:t>
      </w:r>
      <w:r w:rsidRPr="007414EF">
        <w:rPr>
          <w:rFonts w:asciiTheme="minorHAnsi" w:hAnsiTheme="minorHAnsi" w:cstheme="minorHAnsi"/>
          <w:sz w:val="20"/>
          <w:szCs w:val="20"/>
          <w:lang w:val="es-ES"/>
        </w:rPr>
        <w:tab/>
      </w:r>
    </w:p>
    <w:p w14:paraId="4C83CA2C"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
        </w:rPr>
        <w:t>El inmueble a su vez se encuentra dado de alta en el Catastro Municipal de San Pedro Tlaquepaque, Jalisco, con cuenta predial número R006803 letra “R”, cero, cero, seis, ocho, cero, tres y clave catastral 098-1-81-0609-004-00-0000 cero, nueve, ocho, guion, uno, guion, ocho, uno, guion, cero, seis, cero, nueve, guion, cero, cero, cuatro, guion, cero, cero, guion, cero, cero, cero, cero.</w:t>
      </w:r>
      <w:r w:rsidRPr="007414EF">
        <w:rPr>
          <w:rFonts w:asciiTheme="minorHAnsi" w:hAnsiTheme="minorHAnsi" w:cstheme="minorHAnsi"/>
          <w:sz w:val="20"/>
          <w:szCs w:val="20"/>
          <w:lang w:val="es-ES"/>
        </w:rPr>
        <w:tab/>
      </w:r>
    </w:p>
    <w:p w14:paraId="76EFD445" w14:textId="77777777" w:rsidR="00D02DC1" w:rsidRPr="007414EF" w:rsidRDefault="00D02DC1" w:rsidP="00D02DC1">
      <w:pPr>
        <w:jc w:val="both"/>
        <w:rPr>
          <w:rFonts w:asciiTheme="minorHAnsi" w:hAnsiTheme="minorHAnsi" w:cstheme="minorHAnsi"/>
          <w:sz w:val="20"/>
          <w:szCs w:val="20"/>
          <w:lang w:val="es-ES"/>
        </w:rPr>
      </w:pPr>
    </w:p>
    <w:p w14:paraId="69AF568C"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 xml:space="preserve"> </w:t>
      </w:r>
      <w:r w:rsidRPr="007414EF">
        <w:rPr>
          <w:rFonts w:asciiTheme="minorHAnsi" w:hAnsiTheme="minorHAnsi" w:cstheme="minorHAnsi"/>
          <w:b/>
          <w:sz w:val="20"/>
          <w:szCs w:val="20"/>
          <w:lang w:val="es-ES"/>
        </w:rPr>
        <w:t>3.-</w:t>
      </w:r>
      <w:r w:rsidRPr="007414EF">
        <w:rPr>
          <w:rFonts w:asciiTheme="minorHAnsi" w:hAnsiTheme="minorHAnsi" w:cstheme="minorHAnsi"/>
          <w:sz w:val="20"/>
          <w:szCs w:val="20"/>
          <w:lang w:val="es-ES"/>
        </w:rPr>
        <w:t xml:space="preserve"> Lote número 4 cuatro con frente a la Autopista a Zapotlanejo y a la Glorieta que forma la confluencia de ésta con la carretera a Los altos, con una superficie de 4,808.00 cuatro mil ochocientos ocho metros cuadrados, con las siguientes medidas y linderos:</w:t>
      </w:r>
      <w:r w:rsidRPr="007414EF">
        <w:rPr>
          <w:rFonts w:asciiTheme="minorHAnsi" w:hAnsiTheme="minorHAnsi" w:cstheme="minorHAnsi"/>
          <w:sz w:val="20"/>
          <w:szCs w:val="20"/>
          <w:lang w:val="es-ES"/>
        </w:rPr>
        <w:tab/>
      </w:r>
    </w:p>
    <w:p w14:paraId="06981FE4"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norte, en 100.00 cien metros con propiedad Federal (Torres de Energía Eléctrica);</w:t>
      </w:r>
      <w:r w:rsidRPr="007414EF">
        <w:rPr>
          <w:rFonts w:asciiTheme="minorHAnsi" w:hAnsiTheme="minorHAnsi" w:cstheme="minorHAnsi"/>
          <w:sz w:val="20"/>
          <w:szCs w:val="20"/>
          <w:lang w:val="es-ES"/>
        </w:rPr>
        <w:tab/>
      </w:r>
    </w:p>
    <w:p w14:paraId="150C17F1"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oriente-norte, en 36.50 treinta y seis metros cincuenta centímetros con el lote 3;</w:t>
      </w:r>
      <w:r w:rsidRPr="007414EF">
        <w:rPr>
          <w:rFonts w:asciiTheme="minorHAnsi" w:hAnsiTheme="minorHAnsi" w:cstheme="minorHAnsi"/>
          <w:sz w:val="20"/>
          <w:szCs w:val="20"/>
          <w:lang w:val="es-ES"/>
        </w:rPr>
        <w:tab/>
      </w:r>
    </w:p>
    <w:p w14:paraId="0BFF2F2D"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 en 136.00 ciento treinta y seis metros con la Autopista a Zapotlanejo y la Glorieta que forma con la carretera a Los Altos;</w:t>
      </w:r>
      <w:r w:rsidRPr="007414EF">
        <w:rPr>
          <w:rFonts w:asciiTheme="minorHAnsi" w:hAnsiTheme="minorHAnsi" w:cstheme="minorHAnsi"/>
          <w:sz w:val="20"/>
          <w:szCs w:val="20"/>
          <w:lang w:val="es-ES"/>
        </w:rPr>
        <w:tab/>
      </w:r>
    </w:p>
    <w:p w14:paraId="57C194C8"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noroeste, en 58.00 cincuenta y ocho metros con el lote 5 cinco;</w:t>
      </w:r>
      <w:r w:rsidRPr="007414EF">
        <w:rPr>
          <w:rFonts w:asciiTheme="minorHAnsi" w:hAnsiTheme="minorHAnsi" w:cstheme="minorHAnsi"/>
          <w:sz w:val="20"/>
          <w:szCs w:val="20"/>
          <w:lang w:val="es-ES"/>
        </w:rPr>
        <w:tab/>
      </w:r>
    </w:p>
    <w:p w14:paraId="3875A8C7"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Este inmueble está inscrito con Folio Real 2756478 dos, siete, cinco, seis, cuatro, siete, ocho, del Registro Público de la Propiedad y del Comercio con sede en Guadalajara, Jalisco.</w:t>
      </w:r>
      <w:r w:rsidRPr="007414EF">
        <w:rPr>
          <w:rFonts w:asciiTheme="minorHAnsi" w:hAnsiTheme="minorHAnsi" w:cstheme="minorHAnsi"/>
          <w:sz w:val="20"/>
          <w:szCs w:val="20"/>
          <w:lang w:val="es-ES"/>
        </w:rPr>
        <w:tab/>
      </w:r>
    </w:p>
    <w:p w14:paraId="14D8B842"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
        </w:rPr>
        <w:t>El inmueble a su vez se encuentra dado de alta en el Catastro Municipal de San Pedro Tlaquepaque, Jalisco, con cuenta predial número R006805 letra “R”, cero, cero, seis, ocho, cero, cinco, y clave catastral 098-1-81-0960-006-00-0000 cero, nueve, ocho, guion, uno, guion, ocho, uno, guion, cero, nueve, seis, cero, guion, cero, cero, seis, guion, cero, cero, guion, cero, cero, cero, cero.</w:t>
      </w:r>
      <w:r w:rsidRPr="007414EF">
        <w:rPr>
          <w:rFonts w:asciiTheme="minorHAnsi" w:hAnsiTheme="minorHAnsi" w:cstheme="minorHAnsi"/>
          <w:sz w:val="20"/>
          <w:szCs w:val="20"/>
          <w:lang w:val="es-ES"/>
        </w:rPr>
        <w:tab/>
      </w:r>
    </w:p>
    <w:p w14:paraId="592166E9" w14:textId="77777777" w:rsidR="00D02DC1" w:rsidRPr="007414EF" w:rsidRDefault="00D02DC1" w:rsidP="00D02DC1">
      <w:pPr>
        <w:jc w:val="both"/>
        <w:rPr>
          <w:rFonts w:asciiTheme="minorHAnsi" w:hAnsiTheme="minorHAnsi" w:cstheme="minorHAnsi"/>
          <w:sz w:val="20"/>
          <w:szCs w:val="20"/>
          <w:lang w:val="es-ES"/>
        </w:rPr>
      </w:pPr>
    </w:p>
    <w:p w14:paraId="7175D58E"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 xml:space="preserve"> </w:t>
      </w:r>
      <w:r w:rsidRPr="007414EF">
        <w:rPr>
          <w:rFonts w:asciiTheme="minorHAnsi" w:hAnsiTheme="minorHAnsi" w:cstheme="minorHAnsi"/>
          <w:b/>
          <w:sz w:val="20"/>
          <w:szCs w:val="20"/>
          <w:lang w:val="es-ES"/>
        </w:rPr>
        <w:t>4.-</w:t>
      </w:r>
      <w:r w:rsidRPr="007414EF">
        <w:rPr>
          <w:rFonts w:asciiTheme="minorHAnsi" w:hAnsiTheme="minorHAnsi" w:cstheme="minorHAnsi"/>
          <w:sz w:val="20"/>
          <w:szCs w:val="20"/>
          <w:lang w:val="es-ES"/>
        </w:rPr>
        <w:t xml:space="preserve"> Lote número 5 cinco, en que se subdividieron el predio rústico conocido como “Rancho San Nicolás”, localizado al sureste de la Villa de Tlaquepaque, Jalisco, con frente a la Glorieta que forma la </w:t>
      </w:r>
      <w:r w:rsidRPr="007414EF">
        <w:rPr>
          <w:rFonts w:asciiTheme="minorHAnsi" w:hAnsiTheme="minorHAnsi" w:cstheme="minorHAnsi"/>
          <w:sz w:val="20"/>
          <w:szCs w:val="20"/>
          <w:lang w:val="es-ES"/>
        </w:rPr>
        <w:lastRenderedPageBreak/>
        <w:t>carretera a Los Altos y la Autopista a Zapotlanejo, colonia Hidalgo, con una superficie aproximada de 2,657.00 dos mil seiscientos cincuenta y siete metros cuadrados, con las siguientes medidas y linderos:</w:t>
      </w:r>
      <w:r w:rsidRPr="007414EF">
        <w:rPr>
          <w:rFonts w:asciiTheme="minorHAnsi" w:hAnsiTheme="minorHAnsi" w:cstheme="minorHAnsi"/>
          <w:sz w:val="20"/>
          <w:szCs w:val="20"/>
          <w:lang w:val="es-ES"/>
        </w:rPr>
        <w:tab/>
      </w:r>
    </w:p>
    <w:p w14:paraId="508E8B6A"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norte, en 27.00 veintisiete metros con propiedad privada;</w:t>
      </w:r>
      <w:r w:rsidRPr="007414EF">
        <w:rPr>
          <w:rFonts w:asciiTheme="minorHAnsi" w:hAnsiTheme="minorHAnsi" w:cstheme="minorHAnsi"/>
          <w:sz w:val="20"/>
          <w:szCs w:val="20"/>
          <w:lang w:val="es-ES"/>
        </w:rPr>
        <w:tab/>
      </w:r>
    </w:p>
    <w:p w14:paraId="078751D4"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oriente, en 39.00 treinta y nueve metros con propiedad Federal;</w:t>
      </w:r>
      <w:r w:rsidRPr="007414EF">
        <w:rPr>
          <w:rFonts w:asciiTheme="minorHAnsi" w:hAnsiTheme="minorHAnsi" w:cstheme="minorHAnsi"/>
          <w:sz w:val="20"/>
          <w:szCs w:val="20"/>
          <w:lang w:val="es-ES"/>
        </w:rPr>
        <w:tab/>
      </w:r>
    </w:p>
    <w:p w14:paraId="6D5AF034"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sureste, en 58.00 cincuenta y ocho metros con propiedad privada;</w:t>
      </w:r>
      <w:r w:rsidRPr="007414EF">
        <w:rPr>
          <w:rFonts w:asciiTheme="minorHAnsi" w:hAnsiTheme="minorHAnsi" w:cstheme="minorHAnsi"/>
          <w:sz w:val="20"/>
          <w:szCs w:val="20"/>
          <w:lang w:val="es-ES"/>
        </w:rPr>
        <w:tab/>
      </w:r>
    </w:p>
    <w:p w14:paraId="54BDF1F3"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 y sureste, en 2 dos tramos, el primero de 10.30 diez metros treinta centímetros y el segundo de 12.00 doce metros con la Autopista a Zapotlanejo y Glorieta;</w:t>
      </w:r>
      <w:r w:rsidRPr="007414EF">
        <w:rPr>
          <w:rFonts w:asciiTheme="minorHAnsi" w:hAnsiTheme="minorHAnsi" w:cstheme="minorHAnsi"/>
          <w:sz w:val="20"/>
          <w:szCs w:val="20"/>
          <w:lang w:val="es-ES"/>
        </w:rPr>
        <w:tab/>
      </w:r>
    </w:p>
    <w:p w14:paraId="15F7E93F"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poniente, en 89.00 ochenta y nueve metros con propiedad privada.</w:t>
      </w:r>
      <w:r w:rsidRPr="007414EF">
        <w:rPr>
          <w:rFonts w:asciiTheme="minorHAnsi" w:hAnsiTheme="minorHAnsi" w:cstheme="minorHAnsi"/>
          <w:sz w:val="20"/>
          <w:szCs w:val="20"/>
          <w:lang w:val="es-ES"/>
        </w:rPr>
        <w:tab/>
      </w:r>
    </w:p>
    <w:p w14:paraId="62BBD3ED"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Este inmueble está inscrito con Folio Real 581371 cinco, ocho, uno, tres, siete, uno, del Registro Público de la Propiedad y del Comercio con sede en Guadalajara, Jalisco.</w:t>
      </w:r>
      <w:r w:rsidRPr="007414EF">
        <w:rPr>
          <w:rFonts w:asciiTheme="minorHAnsi" w:hAnsiTheme="minorHAnsi" w:cstheme="minorHAnsi"/>
          <w:sz w:val="20"/>
          <w:szCs w:val="20"/>
          <w:lang w:val="es-ES"/>
        </w:rPr>
        <w:tab/>
      </w:r>
    </w:p>
    <w:p w14:paraId="5ABE1439"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
        </w:rPr>
        <w:t>El inmueble a su vez se encuentra dado de alta en el Catastro Municipal de San Pedro Tlaquepaque, Jalisco, con cuenta predial número U160696 letra “U”, uno, seis, cero, seis, nueve, seis y clave catastral 098-1-81-0609-015-00-0000 cero, nueve, ocho, guion, uno, guion, ocho, uno, guion, cero, seis, cero, nueve, guion, cero, uno, cinco, guion, cero, cero, guion, cero, cero, cero, cero.</w:t>
      </w:r>
      <w:r w:rsidRPr="007414EF">
        <w:rPr>
          <w:rFonts w:asciiTheme="minorHAnsi" w:hAnsiTheme="minorHAnsi" w:cstheme="minorHAnsi"/>
          <w:sz w:val="20"/>
          <w:szCs w:val="20"/>
          <w:lang w:val="es-ES"/>
        </w:rPr>
        <w:tab/>
        <w:t>------</w:t>
      </w:r>
    </w:p>
    <w:p w14:paraId="491AA27A" w14:textId="77777777" w:rsidR="00D02DC1" w:rsidRPr="007414EF" w:rsidRDefault="00D02DC1" w:rsidP="00D02DC1">
      <w:pPr>
        <w:jc w:val="both"/>
        <w:rPr>
          <w:rFonts w:asciiTheme="minorHAnsi" w:hAnsiTheme="minorHAnsi" w:cstheme="minorHAnsi"/>
          <w:sz w:val="20"/>
          <w:szCs w:val="20"/>
          <w:lang w:val="es-ES"/>
        </w:rPr>
      </w:pPr>
    </w:p>
    <w:p w14:paraId="1DD7FF02"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 xml:space="preserve"> </w:t>
      </w:r>
      <w:r w:rsidRPr="007414EF">
        <w:rPr>
          <w:rFonts w:asciiTheme="minorHAnsi" w:hAnsiTheme="minorHAnsi" w:cstheme="minorHAnsi"/>
          <w:b/>
          <w:sz w:val="20"/>
          <w:szCs w:val="20"/>
          <w:lang w:val="es-ES"/>
        </w:rPr>
        <w:t>5.-</w:t>
      </w:r>
      <w:r w:rsidRPr="007414EF">
        <w:rPr>
          <w:rFonts w:asciiTheme="minorHAnsi" w:hAnsiTheme="minorHAnsi" w:cstheme="minorHAnsi"/>
          <w:sz w:val="20"/>
          <w:szCs w:val="20"/>
          <w:lang w:val="es-ES"/>
        </w:rPr>
        <w:t xml:space="preserve"> Lote de terreno número 6 seis, con frente a la Glorieta que forma la carretera a Los Altos y la Autopista a Zapotlanejo, de la municipalidad de Tlaquepaque, Jalisco, con una superficie aproximada de 1,595.11 mil quinientos noventa y cinco metros once centímetros, con las siguientes medidas y linderos:</w:t>
      </w:r>
      <w:r w:rsidRPr="007414EF">
        <w:rPr>
          <w:rFonts w:asciiTheme="minorHAnsi" w:hAnsiTheme="minorHAnsi" w:cstheme="minorHAnsi"/>
          <w:sz w:val="20"/>
          <w:szCs w:val="20"/>
          <w:lang w:val="es-ES"/>
        </w:rPr>
        <w:tab/>
      </w:r>
    </w:p>
    <w:p w14:paraId="025EBDA8"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norte, en 27.00 veintisiete metros con propiedad privada;</w:t>
      </w:r>
      <w:r w:rsidRPr="007414EF">
        <w:rPr>
          <w:rFonts w:asciiTheme="minorHAnsi" w:hAnsiTheme="minorHAnsi" w:cstheme="minorHAnsi"/>
          <w:sz w:val="20"/>
          <w:szCs w:val="20"/>
          <w:lang w:val="es-ES"/>
        </w:rPr>
        <w:tab/>
      </w:r>
    </w:p>
    <w:p w14:paraId="079E85EA"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sureste, en 61.44 sesenta y un metros cuarenta y cuatro centímetros con propiedad privada;</w:t>
      </w:r>
      <w:r w:rsidRPr="007414EF">
        <w:rPr>
          <w:rFonts w:asciiTheme="minorHAnsi" w:hAnsiTheme="minorHAnsi" w:cstheme="minorHAnsi"/>
          <w:sz w:val="20"/>
          <w:szCs w:val="20"/>
          <w:lang w:val="es-ES"/>
        </w:rPr>
        <w:tab/>
      </w:r>
    </w:p>
    <w:p w14:paraId="6784181B"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suroeste, en 25.00 veinticinco metros con la Glorieta que forma la carretera a Los Altos y la Autopista a Zapotlanejo;</w:t>
      </w:r>
      <w:r w:rsidRPr="007414EF">
        <w:rPr>
          <w:rFonts w:asciiTheme="minorHAnsi" w:hAnsiTheme="minorHAnsi" w:cstheme="minorHAnsi"/>
          <w:sz w:val="20"/>
          <w:szCs w:val="20"/>
          <w:lang w:val="es-ES"/>
        </w:rPr>
        <w:tab/>
      </w:r>
    </w:p>
    <w:p w14:paraId="519DBA2F"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noroeste, en 61.00 sesenta y un metros con propiedad privada.</w:t>
      </w:r>
      <w:r w:rsidRPr="007414EF">
        <w:rPr>
          <w:rFonts w:asciiTheme="minorHAnsi" w:hAnsiTheme="minorHAnsi" w:cstheme="minorHAnsi"/>
          <w:sz w:val="20"/>
          <w:szCs w:val="20"/>
          <w:lang w:val="es-ES"/>
        </w:rPr>
        <w:tab/>
      </w:r>
    </w:p>
    <w:p w14:paraId="2AFC8DB1"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Este inmueble está inscrito con Folio Real 2009037 dos, cero, cero, nueve, cero, tres, siete, del Registro Público de la Propiedad y del Comercio con sede en Guadalajara, Jalisco.</w:t>
      </w:r>
      <w:r w:rsidRPr="007414EF">
        <w:rPr>
          <w:rFonts w:asciiTheme="minorHAnsi" w:hAnsiTheme="minorHAnsi" w:cstheme="minorHAnsi"/>
          <w:sz w:val="20"/>
          <w:szCs w:val="20"/>
          <w:lang w:val="es-ES"/>
        </w:rPr>
        <w:tab/>
      </w:r>
    </w:p>
    <w:p w14:paraId="35D4995E"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
        </w:rPr>
        <w:t>El inmueble a su vez se encuentra dado de alta en el Catastro Municipal de San Pedro Tlaquepaque, Jalisco, con cuenta predial número U170143 letra “U”, uno, siete, cero, uno, cuatro, tres y clave catastral 098-1-81-0609-070-00-0000 cero, nueve, ocho, guion, uno, guion, ocho, uno, guion, cero, seis, cero, nueve, guion, cero, siete, cero, guion, cero, cero, guion, cero, cero, cero, cero.</w:t>
      </w:r>
      <w:r w:rsidRPr="007414EF">
        <w:rPr>
          <w:rFonts w:asciiTheme="minorHAnsi" w:hAnsiTheme="minorHAnsi" w:cstheme="minorHAnsi"/>
          <w:sz w:val="20"/>
          <w:szCs w:val="20"/>
          <w:lang w:val="es-ES"/>
        </w:rPr>
        <w:tab/>
      </w:r>
    </w:p>
    <w:p w14:paraId="380C6B5D" w14:textId="77777777" w:rsidR="00D02DC1" w:rsidRPr="007414EF" w:rsidRDefault="00D02DC1" w:rsidP="00D02DC1">
      <w:pPr>
        <w:jc w:val="both"/>
        <w:rPr>
          <w:rFonts w:asciiTheme="minorHAnsi" w:hAnsiTheme="minorHAnsi" w:cstheme="minorHAnsi"/>
          <w:sz w:val="20"/>
          <w:szCs w:val="20"/>
          <w:lang w:val="es-ES"/>
        </w:rPr>
      </w:pPr>
    </w:p>
    <w:p w14:paraId="4F7F9BD0"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 xml:space="preserve"> </w:t>
      </w:r>
      <w:r w:rsidRPr="007414EF">
        <w:rPr>
          <w:rFonts w:asciiTheme="minorHAnsi" w:hAnsiTheme="minorHAnsi" w:cstheme="minorHAnsi"/>
          <w:b/>
          <w:sz w:val="20"/>
          <w:szCs w:val="20"/>
          <w:lang w:val="es-ES"/>
        </w:rPr>
        <w:t>6.-</w:t>
      </w:r>
      <w:r w:rsidRPr="007414EF">
        <w:rPr>
          <w:rFonts w:asciiTheme="minorHAnsi" w:hAnsiTheme="minorHAnsi" w:cstheme="minorHAnsi"/>
          <w:sz w:val="20"/>
          <w:szCs w:val="20"/>
          <w:lang w:val="es-ES"/>
        </w:rPr>
        <w:t xml:space="preserve"> Fracción 23 veintitrés, para uso habitacional unifamiliar, densidad alta, de la fracción I uno, del predio rústico denominado “Rancho San Nicolás”, localizado al sureste de la Villa de Tlaquepaque, Jalisco, entre la carretera a Los Altos, la Autopista a Zapotlanejo, el antiguo Camino Nacional a México y el antiguo Camino a Tonalá, dentro de la municipalidad de Tlaquepaque, Jalisco, con una superficie de 3,933.722 tres mil novecientos treinta y tres metros setecientos veintidós milímetros cuadrados, con las siguientes medidas y linderos:</w:t>
      </w:r>
      <w:r w:rsidRPr="007414EF">
        <w:rPr>
          <w:rFonts w:asciiTheme="minorHAnsi" w:hAnsiTheme="minorHAnsi" w:cstheme="minorHAnsi"/>
          <w:sz w:val="20"/>
          <w:szCs w:val="20"/>
          <w:lang w:val="es-ES"/>
        </w:rPr>
        <w:tab/>
      </w:r>
    </w:p>
    <w:p w14:paraId="6D8949E9"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norte, en 99.98 noventa y nueve metros noventa y ocho centímetros con la fracción 20 veinte;</w:t>
      </w:r>
      <w:r w:rsidRPr="007414EF">
        <w:rPr>
          <w:rFonts w:asciiTheme="minorHAnsi" w:hAnsiTheme="minorHAnsi" w:cstheme="minorHAnsi"/>
          <w:sz w:val="20"/>
          <w:szCs w:val="20"/>
          <w:lang w:val="es-ES"/>
        </w:rPr>
        <w:tab/>
      </w:r>
    </w:p>
    <w:p w14:paraId="46E55732"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oriente, en 39.82 treinta y nueve metros ochenta y dos centímetros con propiedad privada;</w:t>
      </w:r>
      <w:r w:rsidRPr="007414EF">
        <w:rPr>
          <w:rFonts w:asciiTheme="minorHAnsi" w:hAnsiTheme="minorHAnsi" w:cstheme="minorHAnsi"/>
          <w:sz w:val="20"/>
          <w:szCs w:val="20"/>
          <w:lang w:val="es-ES"/>
        </w:rPr>
        <w:tab/>
      </w:r>
    </w:p>
    <w:p w14:paraId="674EF433"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sur, en 99.65 noventa y nueve metros sesenta y cinco centímetros con propiedad privada;</w:t>
      </w:r>
      <w:r w:rsidRPr="007414EF">
        <w:rPr>
          <w:rFonts w:asciiTheme="minorHAnsi" w:hAnsiTheme="minorHAnsi" w:cstheme="minorHAnsi"/>
          <w:sz w:val="20"/>
          <w:szCs w:val="20"/>
          <w:lang w:val="es-ES"/>
        </w:rPr>
        <w:tab/>
      </w:r>
    </w:p>
    <w:p w14:paraId="5AFB3CF7"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t>Al poniente, en 39.00 treinta y nueve metros con propiedad privada.</w:t>
      </w:r>
      <w:r w:rsidRPr="007414EF">
        <w:rPr>
          <w:rFonts w:asciiTheme="minorHAnsi" w:hAnsiTheme="minorHAnsi" w:cstheme="minorHAnsi"/>
          <w:sz w:val="20"/>
          <w:szCs w:val="20"/>
          <w:lang w:val="es-ES"/>
        </w:rPr>
        <w:tab/>
      </w:r>
    </w:p>
    <w:p w14:paraId="735EB3E8"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Este inmueble está inscrito con Folio Real 1059773 uno, cero, cinco, nueve, siete, siete, tres, del Registro Público de la Propiedad y del Comercio con sede en Guadalajara, Jalisco.</w:t>
      </w:r>
      <w:r w:rsidRPr="007414EF">
        <w:rPr>
          <w:rFonts w:asciiTheme="minorHAnsi" w:hAnsiTheme="minorHAnsi" w:cstheme="minorHAnsi"/>
          <w:sz w:val="20"/>
          <w:szCs w:val="20"/>
          <w:lang w:val="es-ES"/>
        </w:rPr>
        <w:tab/>
      </w:r>
    </w:p>
    <w:p w14:paraId="1328C5DE"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
        </w:rPr>
        <w:t>El inmueble a su vez se encuentra dado de alta en el Catastro Municipal de San Pedro Tlaquepaque, Jalisco, con cuenta predial número U081383 letra “U”, cero, ocho, uno, tres, ocho, tres, y clave catastral 098-1-81-0609-001-00-0000 cero, nueve, ocho, guion, uno, guion, ocho, uno, guion, cero, seis, cero, nueve, guion, cero, cero, uno, guion, cero, cero, guion, cero, cero, cero, cero.</w:t>
      </w:r>
      <w:r w:rsidRPr="007414EF">
        <w:rPr>
          <w:rFonts w:asciiTheme="minorHAnsi" w:hAnsiTheme="minorHAnsi" w:cstheme="minorHAnsi"/>
          <w:sz w:val="20"/>
          <w:szCs w:val="20"/>
          <w:lang w:val="es-ES"/>
        </w:rPr>
        <w:tab/>
      </w:r>
    </w:p>
    <w:p w14:paraId="1E3B8F6C" w14:textId="77777777" w:rsidR="00D02DC1" w:rsidRPr="007414EF" w:rsidRDefault="00D02DC1" w:rsidP="00D02DC1">
      <w:pPr>
        <w:jc w:val="both"/>
        <w:rPr>
          <w:rFonts w:asciiTheme="minorHAnsi" w:hAnsiTheme="minorHAnsi" w:cstheme="minorHAnsi"/>
          <w:color w:val="000000"/>
          <w:kern w:val="16"/>
          <w:sz w:val="20"/>
          <w:szCs w:val="20"/>
        </w:rPr>
      </w:pPr>
    </w:p>
    <w:p w14:paraId="6DF9D76E" w14:textId="77777777" w:rsidR="00D02DC1" w:rsidRPr="007414EF" w:rsidRDefault="00D02DC1" w:rsidP="00D02DC1">
      <w:pPr>
        <w:jc w:val="both"/>
        <w:rPr>
          <w:rFonts w:asciiTheme="minorHAnsi" w:hAnsiTheme="minorHAnsi" w:cstheme="minorHAnsi"/>
          <w:color w:val="000000"/>
          <w:kern w:val="16"/>
          <w:sz w:val="20"/>
          <w:szCs w:val="20"/>
        </w:rPr>
      </w:pPr>
      <w:r w:rsidRPr="007414EF">
        <w:rPr>
          <w:rFonts w:asciiTheme="minorHAnsi" w:hAnsiTheme="minorHAnsi" w:cstheme="minorHAnsi"/>
          <w:color w:val="000000"/>
          <w:kern w:val="16"/>
          <w:sz w:val="20"/>
          <w:szCs w:val="20"/>
        </w:rPr>
        <w:tab/>
        <w:t xml:space="preserve">Que para efectos de estar en posibilidad de llevar a cabo la Fusión de todos estos inmuebles y hacer una relotificación de los mismos, se constituyó un Fideicomiso </w:t>
      </w:r>
      <w:r w:rsidRPr="007414EF">
        <w:rPr>
          <w:rFonts w:asciiTheme="minorHAnsi" w:hAnsiTheme="minorHAnsi" w:cstheme="minorHAnsi"/>
          <w:bCs/>
          <w:color w:val="000000"/>
          <w:kern w:val="16"/>
          <w:sz w:val="20"/>
          <w:szCs w:val="20"/>
        </w:rPr>
        <w:t xml:space="preserve">Mediante la escritura pública número 1,961 mil novecientos sesenta y uno, de fecha 26 veintiséis de agosto de 2019 dos mil diecinueve, otorgada ante la fe del licenciado Alfredo Ramos Ruiz, Notario Público número 89 ochenta y nueve de Guadalajara, Jalisco, misma que se encuentra debidamente inscrita ante el Registro Público de la Propiedad de Guadalajara, Jalisco, bajo los folios electrónicos 2231816 dos, dos, tres, uno, ocho, uno, seis, 2756478 dos, siete, cinco, seis, cuatro, siete, ocho, 1059773 uno, cero, cinco, nueve, siete, siete, tres, 2009037 dos, cero, cero, nueve, cero, tres, siete, 581371 cinco, ocho, uno, tres, siete, uno, 846483 ocho, cuatro, seis, cuatro, ocho, tres, comparecieron, por una primera parte, las señoras </w:t>
      </w:r>
      <w:r w:rsidRPr="007414EF">
        <w:rPr>
          <w:rFonts w:asciiTheme="minorHAnsi" w:hAnsiTheme="minorHAnsi" w:cstheme="minorHAnsi"/>
          <w:b/>
          <w:bCs/>
          <w:color w:val="000000"/>
          <w:kern w:val="16"/>
          <w:sz w:val="20"/>
          <w:szCs w:val="20"/>
        </w:rPr>
        <w:t xml:space="preserve">LUZ MARÍA PRECIADO RODRÍGUEZ, MARIANA PRECIADO RODRÍGUEZ, NATALIA PRECIADO RODRÍGUEZ, PAZ AURORA PRECIADO RODRÍGUEZ </w:t>
      </w:r>
      <w:r w:rsidRPr="007414EF">
        <w:rPr>
          <w:rFonts w:asciiTheme="minorHAnsi" w:hAnsiTheme="minorHAnsi" w:cstheme="minorHAnsi"/>
          <w:bCs/>
          <w:color w:val="000000"/>
          <w:kern w:val="16"/>
          <w:sz w:val="20"/>
          <w:szCs w:val="20"/>
        </w:rPr>
        <w:t xml:space="preserve">y el señor </w:t>
      </w:r>
      <w:r w:rsidRPr="007414EF">
        <w:rPr>
          <w:rFonts w:asciiTheme="minorHAnsi" w:hAnsiTheme="minorHAnsi" w:cstheme="minorHAnsi"/>
          <w:b/>
          <w:bCs/>
          <w:color w:val="000000"/>
          <w:kern w:val="16"/>
          <w:sz w:val="20"/>
          <w:szCs w:val="20"/>
        </w:rPr>
        <w:t>LUIS FERNANDO PRECIADO RODRÍGUEZ</w:t>
      </w:r>
      <w:r w:rsidRPr="007414EF">
        <w:rPr>
          <w:rFonts w:asciiTheme="minorHAnsi" w:hAnsiTheme="minorHAnsi" w:cstheme="minorHAnsi"/>
          <w:bCs/>
          <w:color w:val="000000"/>
          <w:kern w:val="16"/>
          <w:sz w:val="20"/>
          <w:szCs w:val="20"/>
        </w:rPr>
        <w:t xml:space="preserve">, con el carácter de </w:t>
      </w:r>
      <w:r w:rsidRPr="007414EF">
        <w:rPr>
          <w:rFonts w:asciiTheme="minorHAnsi" w:hAnsiTheme="minorHAnsi" w:cstheme="minorHAnsi"/>
          <w:b/>
          <w:bCs/>
          <w:color w:val="000000"/>
          <w:kern w:val="16"/>
          <w:sz w:val="20"/>
          <w:szCs w:val="20"/>
        </w:rPr>
        <w:t>FIDEICOMITENTES Y FIDEICOMISARIOS A</w:t>
      </w:r>
      <w:r w:rsidRPr="007414EF">
        <w:rPr>
          <w:rFonts w:asciiTheme="minorHAnsi" w:hAnsiTheme="minorHAnsi" w:cstheme="minorHAnsi"/>
          <w:bCs/>
          <w:color w:val="000000"/>
          <w:kern w:val="16"/>
          <w:sz w:val="20"/>
          <w:szCs w:val="20"/>
        </w:rPr>
        <w:t xml:space="preserve">; por una segunda parte, el señor </w:t>
      </w:r>
      <w:r w:rsidRPr="007414EF">
        <w:rPr>
          <w:rFonts w:asciiTheme="minorHAnsi" w:hAnsiTheme="minorHAnsi" w:cstheme="minorHAnsi"/>
          <w:b/>
          <w:bCs/>
          <w:color w:val="000000"/>
          <w:kern w:val="16"/>
          <w:sz w:val="20"/>
          <w:szCs w:val="20"/>
        </w:rPr>
        <w:t>SALVADOR RODRÍGUEZ BADILLO</w:t>
      </w:r>
      <w:r w:rsidRPr="007414EF">
        <w:rPr>
          <w:rFonts w:asciiTheme="minorHAnsi" w:hAnsiTheme="minorHAnsi" w:cstheme="minorHAnsi"/>
          <w:bCs/>
          <w:color w:val="000000"/>
          <w:kern w:val="16"/>
          <w:sz w:val="20"/>
          <w:szCs w:val="20"/>
        </w:rPr>
        <w:t xml:space="preserve">, con el carácter de </w:t>
      </w:r>
      <w:r w:rsidRPr="007414EF">
        <w:rPr>
          <w:rFonts w:asciiTheme="minorHAnsi" w:hAnsiTheme="minorHAnsi" w:cstheme="minorHAnsi"/>
          <w:b/>
          <w:bCs/>
          <w:color w:val="000000"/>
          <w:kern w:val="16"/>
          <w:sz w:val="20"/>
          <w:szCs w:val="20"/>
        </w:rPr>
        <w:t>FIDEICOMITENTE Y FIDEICOMISARIO B</w:t>
      </w:r>
      <w:r w:rsidRPr="007414EF">
        <w:rPr>
          <w:rFonts w:asciiTheme="minorHAnsi" w:hAnsiTheme="minorHAnsi" w:cstheme="minorHAnsi"/>
          <w:bCs/>
          <w:color w:val="000000"/>
          <w:kern w:val="16"/>
          <w:sz w:val="20"/>
          <w:szCs w:val="20"/>
        </w:rPr>
        <w:t xml:space="preserve">; por una tercera parte, el señor </w:t>
      </w:r>
      <w:r w:rsidRPr="007414EF">
        <w:rPr>
          <w:rFonts w:asciiTheme="minorHAnsi" w:hAnsiTheme="minorHAnsi" w:cstheme="minorHAnsi"/>
          <w:b/>
          <w:bCs/>
          <w:color w:val="000000"/>
          <w:kern w:val="16"/>
          <w:sz w:val="20"/>
          <w:szCs w:val="20"/>
        </w:rPr>
        <w:t>SALVADOR EDUARDO RODRÍGUEZ BADILLO</w:t>
      </w:r>
      <w:r w:rsidRPr="007414EF">
        <w:rPr>
          <w:rFonts w:asciiTheme="minorHAnsi" w:hAnsiTheme="minorHAnsi" w:cstheme="minorHAnsi"/>
          <w:bCs/>
          <w:color w:val="000000"/>
          <w:kern w:val="16"/>
          <w:sz w:val="20"/>
          <w:szCs w:val="20"/>
        </w:rPr>
        <w:t xml:space="preserve">, con el carácter de </w:t>
      </w:r>
      <w:r w:rsidRPr="007414EF">
        <w:rPr>
          <w:rFonts w:asciiTheme="minorHAnsi" w:hAnsiTheme="minorHAnsi" w:cstheme="minorHAnsi"/>
          <w:b/>
          <w:bCs/>
          <w:color w:val="000000"/>
          <w:kern w:val="16"/>
          <w:sz w:val="20"/>
          <w:szCs w:val="20"/>
        </w:rPr>
        <w:t>FIDEICOMITENTE Y FIDEICOMISARIO C</w:t>
      </w:r>
      <w:r w:rsidRPr="007414EF">
        <w:rPr>
          <w:rFonts w:asciiTheme="minorHAnsi" w:hAnsiTheme="minorHAnsi" w:cstheme="minorHAnsi"/>
          <w:bCs/>
          <w:color w:val="000000"/>
          <w:kern w:val="16"/>
          <w:sz w:val="20"/>
          <w:szCs w:val="20"/>
        </w:rPr>
        <w:t xml:space="preserve">; por una cuarta parte, el señor </w:t>
      </w:r>
      <w:r w:rsidRPr="007414EF">
        <w:rPr>
          <w:rFonts w:asciiTheme="minorHAnsi" w:hAnsiTheme="minorHAnsi" w:cstheme="minorHAnsi"/>
          <w:b/>
          <w:bCs/>
          <w:color w:val="000000"/>
          <w:kern w:val="16"/>
          <w:sz w:val="20"/>
          <w:szCs w:val="20"/>
        </w:rPr>
        <w:t>CARLOS RODRÍGUEZ BADILLO</w:t>
      </w:r>
      <w:r w:rsidRPr="007414EF">
        <w:rPr>
          <w:rFonts w:asciiTheme="minorHAnsi" w:hAnsiTheme="minorHAnsi" w:cstheme="minorHAnsi"/>
          <w:bCs/>
          <w:color w:val="000000"/>
          <w:kern w:val="16"/>
          <w:sz w:val="20"/>
          <w:szCs w:val="20"/>
        </w:rPr>
        <w:t xml:space="preserve">, con el carácter de </w:t>
      </w:r>
      <w:r w:rsidRPr="007414EF">
        <w:rPr>
          <w:rFonts w:asciiTheme="minorHAnsi" w:hAnsiTheme="minorHAnsi" w:cstheme="minorHAnsi"/>
          <w:b/>
          <w:bCs/>
          <w:color w:val="000000"/>
          <w:kern w:val="16"/>
          <w:sz w:val="20"/>
          <w:szCs w:val="20"/>
        </w:rPr>
        <w:t>FIDEICOMITENTE Y FIDEICOMISARIO D</w:t>
      </w:r>
      <w:r w:rsidRPr="007414EF">
        <w:rPr>
          <w:rFonts w:asciiTheme="minorHAnsi" w:hAnsiTheme="minorHAnsi" w:cstheme="minorHAnsi"/>
          <w:color w:val="000000"/>
          <w:kern w:val="16"/>
          <w:sz w:val="20"/>
          <w:szCs w:val="20"/>
        </w:rPr>
        <w:t>; p</w:t>
      </w:r>
      <w:r w:rsidRPr="007414EF">
        <w:rPr>
          <w:rFonts w:asciiTheme="minorHAnsi" w:hAnsiTheme="minorHAnsi" w:cstheme="minorHAnsi"/>
          <w:bCs/>
          <w:color w:val="000000"/>
          <w:kern w:val="16"/>
          <w:sz w:val="20"/>
          <w:szCs w:val="20"/>
          <w:lang w:val="es-ES_tradnl"/>
        </w:rPr>
        <w:t xml:space="preserve">or una última parte, </w:t>
      </w:r>
      <w:r w:rsidRPr="007414EF">
        <w:rPr>
          <w:rFonts w:asciiTheme="minorHAnsi" w:hAnsiTheme="minorHAnsi" w:cstheme="minorHAnsi"/>
          <w:b/>
          <w:bCs/>
          <w:color w:val="000000"/>
          <w:kern w:val="16"/>
          <w:sz w:val="20"/>
          <w:szCs w:val="20"/>
          <w:lang w:val="es-ES_tradnl"/>
        </w:rPr>
        <w:t xml:space="preserve">BANCO DEL BAJÍO, SOCIEDAD ANÓNIMA, </w:t>
      </w:r>
      <w:r w:rsidRPr="007414EF">
        <w:rPr>
          <w:rFonts w:asciiTheme="minorHAnsi" w:hAnsiTheme="minorHAnsi" w:cstheme="minorHAnsi"/>
          <w:b/>
          <w:bCs/>
          <w:color w:val="000000"/>
          <w:kern w:val="16"/>
          <w:sz w:val="20"/>
          <w:szCs w:val="20"/>
          <w:lang w:val="es-ES_tradnl"/>
        </w:rPr>
        <w:lastRenderedPageBreak/>
        <w:t>INSTITUCIÓN DE BANCA MÚLTIPLE</w:t>
      </w:r>
      <w:r w:rsidRPr="007414EF">
        <w:rPr>
          <w:rFonts w:asciiTheme="minorHAnsi" w:hAnsiTheme="minorHAnsi" w:cstheme="minorHAnsi"/>
          <w:bCs/>
          <w:color w:val="000000"/>
          <w:kern w:val="16"/>
          <w:sz w:val="20"/>
          <w:szCs w:val="20"/>
          <w:lang w:val="es-ES_tradnl"/>
        </w:rPr>
        <w:t xml:space="preserve">, </w:t>
      </w:r>
      <w:r w:rsidRPr="007414EF">
        <w:rPr>
          <w:rFonts w:asciiTheme="minorHAnsi" w:hAnsiTheme="minorHAnsi" w:cstheme="minorHAnsi"/>
          <w:bCs/>
          <w:color w:val="000000"/>
          <w:kern w:val="16"/>
          <w:sz w:val="20"/>
          <w:szCs w:val="20"/>
        </w:rPr>
        <w:t xml:space="preserve">con el carácter de </w:t>
      </w:r>
      <w:r w:rsidRPr="007414EF">
        <w:rPr>
          <w:rFonts w:asciiTheme="minorHAnsi" w:hAnsiTheme="minorHAnsi" w:cstheme="minorHAnsi"/>
          <w:b/>
          <w:color w:val="000000"/>
          <w:kern w:val="16"/>
          <w:sz w:val="20"/>
          <w:szCs w:val="20"/>
        </w:rPr>
        <w:t>FIDUCIARIO</w:t>
      </w:r>
      <w:r w:rsidRPr="007414EF">
        <w:rPr>
          <w:rFonts w:asciiTheme="minorHAnsi" w:hAnsiTheme="minorHAnsi" w:cstheme="minorHAnsi"/>
          <w:bCs/>
          <w:color w:val="000000"/>
          <w:kern w:val="16"/>
          <w:sz w:val="20"/>
          <w:szCs w:val="20"/>
        </w:rPr>
        <w:t>, y formalizaron</w:t>
      </w:r>
      <w:r w:rsidRPr="007414EF">
        <w:rPr>
          <w:rFonts w:asciiTheme="minorHAnsi" w:hAnsiTheme="minorHAnsi" w:cstheme="minorHAnsi"/>
          <w:color w:val="000000"/>
          <w:kern w:val="16"/>
          <w:sz w:val="20"/>
          <w:szCs w:val="20"/>
          <w:lang w:val="es-ES_tradnl"/>
        </w:rPr>
        <w:t xml:space="preserve"> el CONTRATO DE FIDEICOMISO, el cual fue identificado administrativamente con el número </w:t>
      </w:r>
      <w:r w:rsidRPr="007414EF">
        <w:rPr>
          <w:rFonts w:asciiTheme="minorHAnsi" w:hAnsiTheme="minorHAnsi" w:cstheme="minorHAnsi"/>
          <w:b/>
          <w:bCs/>
          <w:color w:val="000000"/>
          <w:kern w:val="16"/>
          <w:sz w:val="20"/>
          <w:szCs w:val="20"/>
        </w:rPr>
        <w:t>23595 (VEINTITRÉS MIL QUINIENTOS NOVENTA Y CINCO).</w:t>
      </w:r>
    </w:p>
    <w:p w14:paraId="24CA95D1" w14:textId="77777777" w:rsidR="00D02DC1" w:rsidRPr="007414EF" w:rsidRDefault="00D02DC1" w:rsidP="00D02DC1">
      <w:pPr>
        <w:ind w:firstLine="708"/>
        <w:jc w:val="both"/>
        <w:rPr>
          <w:rFonts w:asciiTheme="minorHAnsi" w:hAnsiTheme="minorHAnsi" w:cstheme="minorHAnsi"/>
          <w:color w:val="000000"/>
          <w:kern w:val="16"/>
          <w:sz w:val="20"/>
          <w:szCs w:val="20"/>
        </w:rPr>
      </w:pPr>
      <w:r w:rsidRPr="007414EF">
        <w:rPr>
          <w:rFonts w:asciiTheme="minorHAnsi" w:hAnsiTheme="minorHAnsi" w:cstheme="minorHAnsi"/>
          <w:color w:val="000000"/>
          <w:kern w:val="16"/>
          <w:sz w:val="20"/>
          <w:szCs w:val="20"/>
        </w:rPr>
        <w:t>Que posteriormente mediante Escritura número 2,006 dos mil seis, de fecha 2 dos de octubre de año 2019 dos mil diecinueve, ante la fe del Licenciado Alfredo Ramos Gómez, Notario Público número 77 setenta y siete de Guadalajara, Jalisco, se llevó a cabo una Fusión de Predios, resultando el siguiente inmueble:</w:t>
      </w:r>
    </w:p>
    <w:p w14:paraId="0AE23A56" w14:textId="77777777" w:rsidR="00D02DC1" w:rsidRPr="007414EF" w:rsidRDefault="00D02DC1" w:rsidP="00D02DC1">
      <w:pPr>
        <w:jc w:val="both"/>
        <w:rPr>
          <w:rFonts w:asciiTheme="minorHAnsi" w:hAnsiTheme="minorHAnsi" w:cstheme="minorHAnsi"/>
          <w:b/>
          <w:sz w:val="20"/>
          <w:szCs w:val="20"/>
          <w:lang w:val="es-ES"/>
        </w:rPr>
      </w:pPr>
      <w:r w:rsidRPr="007414EF">
        <w:rPr>
          <w:rFonts w:asciiTheme="minorHAnsi" w:hAnsiTheme="minorHAnsi" w:cstheme="minorHAnsi"/>
          <w:b/>
          <w:sz w:val="20"/>
          <w:szCs w:val="20"/>
          <w:lang w:val="es-ES"/>
        </w:rPr>
        <w:t>INMUEBLE RESULTANTE DE LA</w:t>
      </w:r>
      <w:r w:rsidRPr="007414EF">
        <w:rPr>
          <w:rFonts w:asciiTheme="minorHAnsi" w:hAnsiTheme="minorHAnsi" w:cstheme="minorHAnsi"/>
          <w:sz w:val="20"/>
          <w:szCs w:val="20"/>
          <w:lang w:val="es-ES"/>
        </w:rPr>
        <w:t xml:space="preserve"> </w:t>
      </w:r>
      <w:r w:rsidRPr="007414EF">
        <w:rPr>
          <w:rFonts w:asciiTheme="minorHAnsi" w:hAnsiTheme="minorHAnsi" w:cstheme="minorHAnsi"/>
          <w:b/>
          <w:sz w:val="20"/>
          <w:szCs w:val="20"/>
          <w:lang w:val="es-ES"/>
        </w:rPr>
        <w:t xml:space="preserve">FUSION DE LOS LOTES 2 DOS, EN QUE SE SUBDIVIDIÓ EL PREDIO RÚSTICO CONOCIDO COMO “RANCHO NICOLÁS”, LOCALIZADO AL SURESTE DE LA VILLA DE TLAQUEPAQUE, JALISCO, CON FRENTE A LA GLORIETA QUE FORMA LA CARRETERA A LOS ALTOS Y LA AUTOPISTA A ZAPOTLANEJO, LOTE NÚMERO 3 TRES, CON FRENTE A LA AUTOPISTA A ZAPOTLANEJO, LOTE NÚMERO 4 CUATRO CON FRENTE A LA AUTOPISTA A ZAPOTLANEJO Y A LA GLORIETA QUE FORMA LA CONFLUENCIA DE ÉSTA CON LA CARRETERA A LOS ALTOS, LOTE NÚMERO 5 CINCO, EN QUE SE SUBDIVIDIERON EL PREDIO RÚSTICO CONOCIDO COMO “RANCHO SAN NICOLÁS”, LOCALIZADO AL SURESTE DE LA VILLA DE TLAQUEPAQUE, JALISCO, CON FRENTE A LA GLORIETA QUE FORMA LA CARRETERA A LOS ALTOS Y LA AUTOPISTA A ZAPOTLANEJO, COLONIA HIDALGO, LOTE DE TERRENO NÚMERO 6 SEIS, CON FRENTE A LA GLORIETA QUE FORMA LA CARRETERA A LOS ALTOS Y LA AUTOPISTA A ZAPOTLANEJO, FRACCIÓN 23 VEINTITRÉS, PARA USO HABITACIONAL UNIFAMILIAR, DENSIDAD ALTA, DE LA FRACCIÓN I UNO, DEL PREDIO RÚSTICO DENOMINADO “RANCHO SAN NICOLÁS”, LOCALIZADO AL SURESTE DE LA VILLA DE TLAQUEPAQUE, JALISCO, ENTRE LA CARRETERA A LOS ALTOS, LA AUTOPISTA A ZAPOTLANEJO, EL ANTIGUO CAMINO NACIONAL A MÉXICO Y EL ANTIGUO CAMINO A TONALÁ, DENTRO DE LA MUNICIPALIDAD DE TLAQUEPAQUE, JALISCO, CON UNA SUPERFICIE </w:t>
      </w:r>
      <w:r w:rsidRPr="007414EF">
        <w:rPr>
          <w:rFonts w:asciiTheme="minorHAnsi" w:hAnsiTheme="minorHAnsi" w:cstheme="minorHAnsi"/>
          <w:b/>
          <w:bCs/>
          <w:sz w:val="20"/>
          <w:szCs w:val="20"/>
          <w:lang w:val="es-ES"/>
        </w:rPr>
        <w:t>APROXIMADA</w:t>
      </w:r>
      <w:r w:rsidRPr="007414EF">
        <w:rPr>
          <w:rFonts w:asciiTheme="minorHAnsi" w:hAnsiTheme="minorHAnsi" w:cstheme="minorHAnsi"/>
          <w:b/>
          <w:sz w:val="20"/>
          <w:szCs w:val="20"/>
          <w:lang w:val="es-ES"/>
        </w:rPr>
        <w:t xml:space="preserve"> DE 16,088.15 DIECISEIS MIL OCHENTA Y OCHO METROS QUINCE DECÍMETROS CUADRADOS, CON LAS SIGUIENTES MEDIDAS Y LINDEROS:</w:t>
      </w:r>
      <w:r w:rsidRPr="007414EF">
        <w:rPr>
          <w:rFonts w:asciiTheme="minorHAnsi" w:hAnsiTheme="minorHAnsi" w:cstheme="minorHAnsi"/>
          <w:b/>
          <w:sz w:val="20"/>
          <w:szCs w:val="20"/>
          <w:lang w:val="es-ES"/>
        </w:rPr>
        <w:tab/>
        <w:t xml:space="preserve"> </w:t>
      </w:r>
    </w:p>
    <w:p w14:paraId="23E4ACB1" w14:textId="77777777" w:rsidR="00D02DC1" w:rsidRPr="007414EF" w:rsidRDefault="00D02DC1" w:rsidP="00D02DC1">
      <w:pPr>
        <w:jc w:val="both"/>
        <w:rPr>
          <w:rFonts w:asciiTheme="minorHAnsi" w:hAnsiTheme="minorHAnsi" w:cstheme="minorHAnsi"/>
          <w:b/>
          <w:sz w:val="20"/>
          <w:szCs w:val="20"/>
          <w:lang w:val="es-ES"/>
        </w:rPr>
      </w:pPr>
      <w:r w:rsidRPr="007414EF">
        <w:rPr>
          <w:rFonts w:asciiTheme="minorHAnsi" w:hAnsiTheme="minorHAnsi" w:cstheme="minorHAnsi"/>
          <w:b/>
          <w:sz w:val="20"/>
          <w:szCs w:val="20"/>
          <w:lang w:val="es-ES"/>
        </w:rPr>
        <w:t>AL NORESTE: EN 203.368 DOSCIENTOS TRES METROS TRESCIENTOS SESENTA Y OCHO MILIMETROS CON PROPIEDAD PRIVADA.</w:t>
      </w:r>
      <w:r w:rsidRPr="007414EF">
        <w:rPr>
          <w:rFonts w:asciiTheme="minorHAnsi" w:hAnsiTheme="minorHAnsi" w:cstheme="minorHAnsi"/>
          <w:b/>
          <w:sz w:val="20"/>
          <w:szCs w:val="20"/>
          <w:lang w:val="es-ES"/>
        </w:rPr>
        <w:tab/>
      </w:r>
    </w:p>
    <w:p w14:paraId="16C1C5AA" w14:textId="77777777" w:rsidR="00D02DC1" w:rsidRPr="007414EF" w:rsidRDefault="00D02DC1" w:rsidP="00D02DC1">
      <w:pPr>
        <w:jc w:val="both"/>
        <w:rPr>
          <w:rFonts w:asciiTheme="minorHAnsi" w:hAnsiTheme="minorHAnsi" w:cstheme="minorHAnsi"/>
          <w:b/>
          <w:sz w:val="20"/>
          <w:szCs w:val="20"/>
          <w:lang w:val="es-ES"/>
        </w:rPr>
      </w:pPr>
      <w:r w:rsidRPr="007414EF">
        <w:rPr>
          <w:rFonts w:asciiTheme="minorHAnsi" w:hAnsiTheme="minorHAnsi" w:cstheme="minorHAnsi"/>
          <w:b/>
          <w:sz w:val="20"/>
          <w:szCs w:val="20"/>
          <w:lang w:val="es-ES"/>
        </w:rPr>
        <w:t>AL NOROESTE: EN 82.00 OCHENTA Y DOS METROS, CON PROPIEDAD PRIVADA.</w:t>
      </w:r>
      <w:r w:rsidRPr="007414EF">
        <w:rPr>
          <w:rFonts w:asciiTheme="minorHAnsi" w:hAnsiTheme="minorHAnsi" w:cstheme="minorHAnsi"/>
          <w:b/>
          <w:sz w:val="20"/>
          <w:szCs w:val="20"/>
          <w:lang w:val="es-ES"/>
        </w:rPr>
        <w:tab/>
      </w:r>
    </w:p>
    <w:p w14:paraId="22C8C98D" w14:textId="77777777" w:rsidR="00D02DC1" w:rsidRPr="007414EF" w:rsidRDefault="00D02DC1" w:rsidP="00D02DC1">
      <w:pPr>
        <w:jc w:val="both"/>
        <w:rPr>
          <w:rFonts w:asciiTheme="minorHAnsi" w:hAnsiTheme="minorHAnsi" w:cstheme="minorHAnsi"/>
          <w:b/>
          <w:sz w:val="20"/>
          <w:szCs w:val="20"/>
          <w:lang w:val="es-ES"/>
        </w:rPr>
      </w:pPr>
      <w:r w:rsidRPr="007414EF">
        <w:rPr>
          <w:rFonts w:asciiTheme="minorHAnsi" w:hAnsiTheme="minorHAnsi" w:cstheme="minorHAnsi"/>
          <w:b/>
          <w:sz w:val="20"/>
          <w:szCs w:val="20"/>
          <w:lang w:val="es-ES"/>
        </w:rPr>
        <w:t xml:space="preserve">AL SURESTE: EN 84.00 OCHENTA Y CUATRO METROS, </w:t>
      </w:r>
      <w:r w:rsidRPr="007414EF">
        <w:rPr>
          <w:rFonts w:asciiTheme="minorHAnsi" w:hAnsiTheme="minorHAnsi" w:cstheme="minorHAnsi"/>
          <w:b/>
          <w:bCs/>
          <w:sz w:val="20"/>
          <w:szCs w:val="20"/>
          <w:lang w:val="es-ES"/>
        </w:rPr>
        <w:t>CON PROPIEDAD PRIVADA</w:t>
      </w:r>
      <w:r w:rsidRPr="007414EF">
        <w:rPr>
          <w:rFonts w:asciiTheme="minorHAnsi" w:hAnsiTheme="minorHAnsi" w:cstheme="minorHAnsi"/>
          <w:b/>
          <w:sz w:val="20"/>
          <w:szCs w:val="20"/>
          <w:lang w:val="es-ES"/>
        </w:rPr>
        <w:t>.</w:t>
      </w:r>
      <w:r w:rsidRPr="007414EF">
        <w:rPr>
          <w:rFonts w:asciiTheme="minorHAnsi" w:hAnsiTheme="minorHAnsi" w:cstheme="minorHAnsi"/>
          <w:b/>
          <w:sz w:val="20"/>
          <w:szCs w:val="20"/>
          <w:lang w:val="es-ES"/>
        </w:rPr>
        <w:tab/>
      </w:r>
    </w:p>
    <w:p w14:paraId="0BE8E1F2"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b/>
          <w:sz w:val="20"/>
          <w:szCs w:val="20"/>
          <w:lang w:val="es-ES"/>
        </w:rPr>
        <w:t>AL SUROESTE: EN 237.050 DOSCIENTOS TREINTA Y SIETE METROS CINCUENTA MILIMETROS, CON AVENIDA REVOLUCION.</w:t>
      </w:r>
      <w:r w:rsidRPr="007414EF">
        <w:rPr>
          <w:rFonts w:asciiTheme="minorHAnsi" w:hAnsiTheme="minorHAnsi" w:cstheme="minorHAnsi"/>
          <w:sz w:val="20"/>
          <w:szCs w:val="20"/>
          <w:lang w:val="es-ES"/>
        </w:rPr>
        <w:tab/>
      </w:r>
    </w:p>
    <w:p w14:paraId="0030AB7A" w14:textId="77777777" w:rsidR="00D02DC1" w:rsidRPr="007414EF" w:rsidRDefault="00D02DC1" w:rsidP="00D02DC1">
      <w:pPr>
        <w:ind w:firstLine="708"/>
        <w:jc w:val="both"/>
        <w:rPr>
          <w:rFonts w:asciiTheme="minorHAnsi" w:hAnsiTheme="minorHAnsi" w:cstheme="minorHAnsi"/>
          <w:sz w:val="20"/>
          <w:szCs w:val="20"/>
          <w:lang w:val="es-ES"/>
        </w:rPr>
      </w:pPr>
      <w:r w:rsidRPr="007414EF">
        <w:rPr>
          <w:rFonts w:asciiTheme="minorHAnsi" w:hAnsiTheme="minorHAnsi" w:cstheme="minorHAnsi"/>
          <w:b/>
          <w:sz w:val="20"/>
          <w:szCs w:val="20"/>
          <w:lang w:val="es-ES"/>
        </w:rPr>
        <w:t>DATOS REGISTRALES</w:t>
      </w:r>
      <w:r w:rsidRPr="007414EF">
        <w:rPr>
          <w:rFonts w:asciiTheme="minorHAnsi" w:hAnsiTheme="minorHAnsi" w:cstheme="minorHAnsi"/>
          <w:sz w:val="20"/>
          <w:szCs w:val="20"/>
          <w:lang w:val="es-ES"/>
        </w:rPr>
        <w:t xml:space="preserve">: Este inmueble está inscrito con Folio Real </w:t>
      </w:r>
      <w:r w:rsidRPr="007414EF">
        <w:rPr>
          <w:rFonts w:asciiTheme="minorHAnsi" w:hAnsiTheme="minorHAnsi" w:cstheme="minorHAnsi"/>
          <w:b/>
          <w:sz w:val="20"/>
          <w:szCs w:val="20"/>
        </w:rPr>
        <w:t>1106430</w:t>
      </w:r>
      <w:r w:rsidRPr="007414EF">
        <w:rPr>
          <w:rFonts w:asciiTheme="minorHAnsi" w:hAnsiTheme="minorHAnsi" w:cstheme="minorHAnsi"/>
          <w:sz w:val="20"/>
          <w:szCs w:val="20"/>
          <w:lang w:val="es-ES"/>
        </w:rPr>
        <w:t xml:space="preserve"> uno, uno, cero, seis, cuatro, tres, cero del Registro Público de la Propiedad y del Comercio con sede en Guadalajara, Jalisco.</w:t>
      </w:r>
      <w:r w:rsidRPr="007414EF">
        <w:rPr>
          <w:rFonts w:asciiTheme="minorHAnsi" w:hAnsiTheme="minorHAnsi" w:cstheme="minorHAnsi"/>
          <w:sz w:val="20"/>
          <w:szCs w:val="20"/>
          <w:lang w:val="es-ES"/>
        </w:rPr>
        <w:tab/>
      </w:r>
    </w:p>
    <w:p w14:paraId="662F2163" w14:textId="77777777" w:rsidR="00D02DC1" w:rsidRPr="007414EF" w:rsidRDefault="00D02DC1" w:rsidP="00D02DC1">
      <w:pPr>
        <w:jc w:val="both"/>
        <w:rPr>
          <w:rFonts w:asciiTheme="minorHAnsi" w:hAnsiTheme="minorHAnsi" w:cstheme="minorHAnsi"/>
          <w:sz w:val="20"/>
          <w:szCs w:val="20"/>
          <w:lang w:val="es-ES"/>
        </w:rPr>
      </w:pPr>
    </w:p>
    <w:p w14:paraId="3920CA67"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 xml:space="preserve">Posteriormente, con este inmueble ya fusionado se tramitó ante la Dirección de Obras Públicas, una Subdivisión, la cual dio por resultado las siguientes fracciones: </w:t>
      </w:r>
    </w:p>
    <w:p w14:paraId="3A01A7D0" w14:textId="77777777" w:rsidR="00D02DC1" w:rsidRPr="007414EF" w:rsidRDefault="00D02DC1" w:rsidP="00D02DC1">
      <w:pPr>
        <w:jc w:val="both"/>
        <w:rPr>
          <w:rFonts w:asciiTheme="minorHAnsi" w:hAnsiTheme="minorHAnsi" w:cstheme="minorHAnsi"/>
          <w:sz w:val="20"/>
          <w:szCs w:val="20"/>
          <w:lang w:val="es-ES"/>
        </w:rPr>
      </w:pPr>
    </w:p>
    <w:p w14:paraId="6C8F9A98"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FRACCION “</w:t>
      </w:r>
      <w:smartTag w:uri="urn:schemas-microsoft-com:office:smarttags" w:element="metricconverter">
        <w:smartTagPr>
          <w:attr w:name="ProductID" w:val="1”"/>
        </w:smartTagPr>
        <w:r w:rsidRPr="007414EF">
          <w:rPr>
            <w:rFonts w:asciiTheme="minorHAnsi" w:hAnsiTheme="minorHAnsi" w:cstheme="minorHAnsi"/>
            <w:b/>
            <w:sz w:val="20"/>
            <w:szCs w:val="20"/>
          </w:rPr>
          <w:t>1”</w:t>
        </w:r>
      </w:smartTag>
      <w:r w:rsidRPr="007414EF">
        <w:rPr>
          <w:rFonts w:asciiTheme="minorHAnsi" w:hAnsiTheme="minorHAnsi" w:cstheme="minorHAnsi"/>
          <w:b/>
          <w:sz w:val="20"/>
          <w:szCs w:val="20"/>
        </w:rPr>
        <w:t>.-</w:t>
      </w:r>
      <w:r w:rsidRPr="007414EF">
        <w:rPr>
          <w:rFonts w:asciiTheme="minorHAnsi" w:hAnsiTheme="minorHAnsi" w:cstheme="minorHAnsi"/>
          <w:sz w:val="20"/>
          <w:szCs w:val="20"/>
        </w:rPr>
        <w:t xml:space="preserve"> Para uso Comercial Regional (CR), con una superficie de 3,223.85 tres mil doscientos veintitrés metros ochenta y cinco decímetros cuadrados y las siguientes medidas y linderos: </w:t>
      </w:r>
    </w:p>
    <w:p w14:paraId="5C2AB6B9"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Noreste: en 59.18 metros con Propiedad Privada</w:t>
      </w:r>
      <w:r w:rsidRPr="007414EF">
        <w:rPr>
          <w:rFonts w:asciiTheme="minorHAnsi" w:hAnsiTheme="minorHAnsi" w:cstheme="minorHAnsi"/>
          <w:sz w:val="20"/>
          <w:szCs w:val="20"/>
        </w:rPr>
        <w:t xml:space="preserve">; </w:t>
      </w:r>
    </w:p>
    <w:p w14:paraId="6DB0BAA2"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Suroeste: en 64.04 metros con la Calle Avenida Revolución</w:t>
      </w:r>
      <w:r w:rsidRPr="007414EF">
        <w:rPr>
          <w:rFonts w:asciiTheme="minorHAnsi" w:hAnsiTheme="minorHAnsi" w:cstheme="minorHAnsi"/>
          <w:sz w:val="20"/>
          <w:szCs w:val="20"/>
        </w:rPr>
        <w:t xml:space="preserve">; </w:t>
      </w:r>
    </w:p>
    <w:p w14:paraId="2FF4DA7B"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Sureste: en  57.36 metros con la “Fracción 2”; </w:t>
      </w:r>
    </w:p>
    <w:p w14:paraId="5F6E5D73"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Noroeste: </w:t>
      </w:r>
      <w:r w:rsidRPr="007414EF">
        <w:rPr>
          <w:rFonts w:asciiTheme="minorHAnsi" w:hAnsiTheme="minorHAnsi" w:cstheme="minorHAnsi"/>
          <w:sz w:val="20"/>
          <w:szCs w:val="20"/>
        </w:rPr>
        <w:t xml:space="preserve">en 52.53 metros con propiedad privada. </w:t>
      </w:r>
    </w:p>
    <w:p w14:paraId="2803EA88" w14:textId="77777777" w:rsidR="00D02DC1" w:rsidRPr="007414EF" w:rsidRDefault="00D02DC1" w:rsidP="00D02DC1">
      <w:pPr>
        <w:jc w:val="both"/>
        <w:rPr>
          <w:rFonts w:asciiTheme="minorHAnsi" w:hAnsiTheme="minorHAnsi" w:cstheme="minorHAnsi"/>
          <w:sz w:val="20"/>
          <w:szCs w:val="20"/>
        </w:rPr>
      </w:pPr>
    </w:p>
    <w:p w14:paraId="47D6C18B"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FRACCION “</w:t>
      </w:r>
      <w:smartTag w:uri="urn:schemas-microsoft-com:office:smarttags" w:element="metricconverter">
        <w:smartTagPr>
          <w:attr w:name="ProductID" w:val="2”"/>
        </w:smartTagPr>
        <w:r w:rsidRPr="007414EF">
          <w:rPr>
            <w:rFonts w:asciiTheme="minorHAnsi" w:hAnsiTheme="minorHAnsi" w:cstheme="minorHAnsi"/>
            <w:b/>
            <w:sz w:val="20"/>
            <w:szCs w:val="20"/>
          </w:rPr>
          <w:t>2”</w:t>
        </w:r>
      </w:smartTag>
      <w:r w:rsidRPr="007414EF">
        <w:rPr>
          <w:rFonts w:asciiTheme="minorHAnsi" w:hAnsiTheme="minorHAnsi" w:cstheme="minorHAnsi"/>
          <w:b/>
          <w:sz w:val="20"/>
          <w:szCs w:val="20"/>
        </w:rPr>
        <w:t>.-</w:t>
      </w:r>
      <w:r w:rsidRPr="007414EF">
        <w:rPr>
          <w:rFonts w:asciiTheme="minorHAnsi" w:hAnsiTheme="minorHAnsi" w:cstheme="minorHAnsi"/>
          <w:sz w:val="20"/>
          <w:szCs w:val="20"/>
        </w:rPr>
        <w:t xml:space="preserve"> Para uso Comercial Regional (CR), con una superficie de 2,827.00 dos mil ochocientos veintisiete metros cuadrados y las siguientes medidas y linderos: </w:t>
      </w:r>
    </w:p>
    <w:p w14:paraId="14CBD4EE"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Noreste: en 44.62 metros con Propiedad Privada</w:t>
      </w:r>
      <w:r w:rsidRPr="007414EF">
        <w:rPr>
          <w:rFonts w:asciiTheme="minorHAnsi" w:hAnsiTheme="minorHAnsi" w:cstheme="minorHAnsi"/>
          <w:sz w:val="20"/>
          <w:szCs w:val="20"/>
        </w:rPr>
        <w:t xml:space="preserve">; </w:t>
      </w:r>
    </w:p>
    <w:p w14:paraId="6AB4635C"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Suroeste: en 52.21 metros con la Calle Avenida Revolución</w:t>
      </w:r>
      <w:r w:rsidRPr="007414EF">
        <w:rPr>
          <w:rFonts w:asciiTheme="minorHAnsi" w:hAnsiTheme="minorHAnsi" w:cstheme="minorHAnsi"/>
          <w:sz w:val="20"/>
          <w:szCs w:val="20"/>
        </w:rPr>
        <w:t xml:space="preserve">; </w:t>
      </w:r>
    </w:p>
    <w:p w14:paraId="2554A367"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Sureste: en  61.23 metros con la “Fracción 3”; </w:t>
      </w:r>
    </w:p>
    <w:p w14:paraId="3B0D7E3C"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Noroeste: </w:t>
      </w:r>
      <w:r w:rsidRPr="007414EF">
        <w:rPr>
          <w:rFonts w:asciiTheme="minorHAnsi" w:hAnsiTheme="minorHAnsi" w:cstheme="minorHAnsi"/>
          <w:sz w:val="20"/>
          <w:szCs w:val="20"/>
        </w:rPr>
        <w:t xml:space="preserve">en 57.36 metros con </w:t>
      </w:r>
      <w:r w:rsidRPr="007414EF">
        <w:rPr>
          <w:rFonts w:asciiTheme="minorHAnsi" w:hAnsiTheme="minorHAnsi" w:cstheme="minorHAnsi"/>
          <w:b/>
          <w:sz w:val="20"/>
          <w:szCs w:val="20"/>
        </w:rPr>
        <w:t>la “Fracción 1”.</w:t>
      </w:r>
    </w:p>
    <w:p w14:paraId="0FB09925" w14:textId="77777777" w:rsidR="00D02DC1" w:rsidRPr="007414EF" w:rsidRDefault="00D02DC1" w:rsidP="00D02DC1">
      <w:pPr>
        <w:jc w:val="both"/>
        <w:rPr>
          <w:rFonts w:asciiTheme="minorHAnsi" w:hAnsiTheme="minorHAnsi" w:cstheme="minorHAnsi"/>
          <w:sz w:val="20"/>
          <w:szCs w:val="20"/>
        </w:rPr>
      </w:pPr>
    </w:p>
    <w:p w14:paraId="04EFCFA6"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FRACCION “</w:t>
      </w:r>
      <w:smartTag w:uri="urn:schemas-microsoft-com:office:smarttags" w:element="metricconverter">
        <w:smartTagPr>
          <w:attr w:name="ProductID" w:val="3”"/>
        </w:smartTagPr>
        <w:r w:rsidRPr="007414EF">
          <w:rPr>
            <w:rFonts w:asciiTheme="minorHAnsi" w:hAnsiTheme="minorHAnsi" w:cstheme="minorHAnsi"/>
            <w:b/>
            <w:sz w:val="20"/>
            <w:szCs w:val="20"/>
          </w:rPr>
          <w:t>3”</w:t>
        </w:r>
      </w:smartTag>
      <w:r w:rsidRPr="007414EF">
        <w:rPr>
          <w:rFonts w:asciiTheme="minorHAnsi" w:hAnsiTheme="minorHAnsi" w:cstheme="minorHAnsi"/>
          <w:b/>
          <w:sz w:val="20"/>
          <w:szCs w:val="20"/>
        </w:rPr>
        <w:t xml:space="preserve">.- </w:t>
      </w:r>
      <w:r w:rsidRPr="007414EF">
        <w:rPr>
          <w:rFonts w:asciiTheme="minorHAnsi" w:hAnsiTheme="minorHAnsi" w:cstheme="minorHAnsi"/>
          <w:sz w:val="20"/>
          <w:szCs w:val="20"/>
        </w:rPr>
        <w:t xml:space="preserve">Para uso Comercial Regional (CR), con una superficie de 3,344.00 tres mil trescientos cuarenta y cuatro metros cuadrados y las siguientes medidas y linderos: </w:t>
      </w:r>
    </w:p>
    <w:p w14:paraId="7EFDD769"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Noreste: en 49.11metros con Propiedad Privada</w:t>
      </w:r>
      <w:r w:rsidRPr="007414EF">
        <w:rPr>
          <w:rFonts w:asciiTheme="minorHAnsi" w:hAnsiTheme="minorHAnsi" w:cstheme="minorHAnsi"/>
          <w:sz w:val="20"/>
          <w:szCs w:val="20"/>
        </w:rPr>
        <w:t xml:space="preserve">; </w:t>
      </w:r>
    </w:p>
    <w:p w14:paraId="6B3DDB9E"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Suroeste: en 55.45 metros con la Calle Avenida Revolución</w:t>
      </w:r>
      <w:r w:rsidRPr="007414EF">
        <w:rPr>
          <w:rFonts w:asciiTheme="minorHAnsi" w:hAnsiTheme="minorHAnsi" w:cstheme="minorHAnsi"/>
          <w:sz w:val="20"/>
          <w:szCs w:val="20"/>
        </w:rPr>
        <w:t xml:space="preserve">; </w:t>
      </w:r>
    </w:p>
    <w:p w14:paraId="3F1F1BA2"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Sureste: en  66.48 metros con la “Fracción 4”; </w:t>
      </w:r>
    </w:p>
    <w:p w14:paraId="2773EA99"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Noroeste: </w:t>
      </w:r>
      <w:r w:rsidRPr="007414EF">
        <w:rPr>
          <w:rFonts w:asciiTheme="minorHAnsi" w:hAnsiTheme="minorHAnsi" w:cstheme="minorHAnsi"/>
          <w:sz w:val="20"/>
          <w:szCs w:val="20"/>
        </w:rPr>
        <w:t xml:space="preserve">en 61.2357.36 metros con </w:t>
      </w:r>
      <w:r w:rsidRPr="007414EF">
        <w:rPr>
          <w:rFonts w:asciiTheme="minorHAnsi" w:hAnsiTheme="minorHAnsi" w:cstheme="minorHAnsi"/>
          <w:b/>
          <w:sz w:val="20"/>
          <w:szCs w:val="20"/>
        </w:rPr>
        <w:t>la “Fracción 2”.</w:t>
      </w:r>
    </w:p>
    <w:p w14:paraId="24FBB3C5" w14:textId="77777777" w:rsidR="00D02DC1" w:rsidRPr="007414EF" w:rsidRDefault="00D02DC1" w:rsidP="00D02DC1">
      <w:pPr>
        <w:jc w:val="both"/>
        <w:rPr>
          <w:rFonts w:asciiTheme="minorHAnsi" w:hAnsiTheme="minorHAnsi" w:cstheme="minorHAnsi"/>
          <w:sz w:val="20"/>
          <w:szCs w:val="20"/>
        </w:rPr>
      </w:pPr>
    </w:p>
    <w:p w14:paraId="672C4B48"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FRACCION “</w:t>
      </w:r>
      <w:smartTag w:uri="urn:schemas-microsoft-com:office:smarttags" w:element="metricconverter">
        <w:smartTagPr>
          <w:attr w:name="ProductID" w:val="4”"/>
        </w:smartTagPr>
        <w:r w:rsidRPr="007414EF">
          <w:rPr>
            <w:rFonts w:asciiTheme="minorHAnsi" w:hAnsiTheme="minorHAnsi" w:cstheme="minorHAnsi"/>
            <w:b/>
            <w:sz w:val="20"/>
            <w:szCs w:val="20"/>
          </w:rPr>
          <w:t>4”</w:t>
        </w:r>
      </w:smartTag>
      <w:r w:rsidRPr="007414EF">
        <w:rPr>
          <w:rFonts w:asciiTheme="minorHAnsi" w:hAnsiTheme="minorHAnsi" w:cstheme="minorHAnsi"/>
          <w:b/>
          <w:sz w:val="20"/>
          <w:szCs w:val="20"/>
        </w:rPr>
        <w:t>.-</w:t>
      </w:r>
      <w:r w:rsidRPr="007414EF">
        <w:rPr>
          <w:rFonts w:asciiTheme="minorHAnsi" w:hAnsiTheme="minorHAnsi" w:cstheme="minorHAnsi"/>
          <w:sz w:val="20"/>
          <w:szCs w:val="20"/>
        </w:rPr>
        <w:t xml:space="preserve"> Para uso Comercial Regional (CR), con una superficie de 3,565.03 tres mil quinientos sesenta y cinco metros tres decimetros cuadrados y las siguientes medidas y linderos: </w:t>
      </w:r>
    </w:p>
    <w:p w14:paraId="2950E445"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Noreste: en dos trazos de noroeste a sureste en línea recta 27.79 metros con propiedad privada y enh línea curva 28.54 metros con área de restricción por paso de vialidad</w:t>
      </w:r>
      <w:r w:rsidRPr="007414EF">
        <w:rPr>
          <w:rFonts w:asciiTheme="minorHAnsi" w:hAnsiTheme="minorHAnsi" w:cstheme="minorHAnsi"/>
          <w:sz w:val="20"/>
          <w:szCs w:val="20"/>
        </w:rPr>
        <w:t xml:space="preserve">; </w:t>
      </w:r>
    </w:p>
    <w:p w14:paraId="1F52001D"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Al Suroeste: en 58.17 metros con la Calle Avenida Revolución</w:t>
      </w:r>
      <w:r w:rsidRPr="007414EF">
        <w:rPr>
          <w:rFonts w:asciiTheme="minorHAnsi" w:hAnsiTheme="minorHAnsi" w:cstheme="minorHAnsi"/>
          <w:sz w:val="20"/>
          <w:szCs w:val="20"/>
        </w:rPr>
        <w:t xml:space="preserve">; </w:t>
      </w:r>
    </w:p>
    <w:p w14:paraId="27DB123B"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Sureste: en  57.51 metros con propiedad privada; </w:t>
      </w:r>
    </w:p>
    <w:p w14:paraId="1A573608"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 xml:space="preserve">Al Noroeste: </w:t>
      </w:r>
      <w:r w:rsidRPr="007414EF">
        <w:rPr>
          <w:rFonts w:asciiTheme="minorHAnsi" w:hAnsiTheme="minorHAnsi" w:cstheme="minorHAnsi"/>
          <w:sz w:val="20"/>
          <w:szCs w:val="20"/>
        </w:rPr>
        <w:t xml:space="preserve">en 66.48 metros con </w:t>
      </w:r>
      <w:r w:rsidRPr="007414EF">
        <w:rPr>
          <w:rFonts w:asciiTheme="minorHAnsi" w:hAnsiTheme="minorHAnsi" w:cstheme="minorHAnsi"/>
          <w:b/>
          <w:sz w:val="20"/>
          <w:szCs w:val="20"/>
        </w:rPr>
        <w:t>la “Fracción 3”.</w:t>
      </w:r>
    </w:p>
    <w:p w14:paraId="1EC08728" w14:textId="77777777" w:rsidR="00D02DC1" w:rsidRPr="007414EF" w:rsidRDefault="00D02DC1" w:rsidP="00D02DC1">
      <w:pPr>
        <w:jc w:val="both"/>
        <w:rPr>
          <w:rFonts w:asciiTheme="minorHAnsi" w:hAnsiTheme="minorHAnsi" w:cstheme="minorHAnsi"/>
          <w:sz w:val="20"/>
          <w:szCs w:val="20"/>
        </w:rPr>
      </w:pPr>
    </w:p>
    <w:p w14:paraId="5B0DD07D" w14:textId="77777777" w:rsidR="00D02DC1" w:rsidRPr="007414EF" w:rsidRDefault="00D02DC1" w:rsidP="00D02DC1">
      <w:pPr>
        <w:jc w:val="both"/>
        <w:rPr>
          <w:rFonts w:asciiTheme="minorHAnsi" w:hAnsiTheme="minorHAnsi" w:cstheme="minorHAnsi"/>
          <w:sz w:val="20"/>
          <w:szCs w:val="20"/>
        </w:rPr>
      </w:pPr>
    </w:p>
    <w:p w14:paraId="3C0425C6"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b/>
          <w:sz w:val="20"/>
          <w:szCs w:val="20"/>
        </w:rPr>
        <w:t>FRACCION “</w:t>
      </w:r>
      <w:smartTag w:uri="urn:schemas-microsoft-com:office:smarttags" w:element="metricconverter">
        <w:smartTagPr>
          <w:attr w:name="ProductID" w:val="5”"/>
        </w:smartTagPr>
        <w:r w:rsidRPr="007414EF">
          <w:rPr>
            <w:rFonts w:asciiTheme="minorHAnsi" w:hAnsiTheme="minorHAnsi" w:cstheme="minorHAnsi"/>
            <w:b/>
            <w:sz w:val="20"/>
            <w:szCs w:val="20"/>
          </w:rPr>
          <w:t>5”</w:t>
        </w:r>
      </w:smartTag>
      <w:r w:rsidRPr="007414EF">
        <w:rPr>
          <w:rFonts w:asciiTheme="minorHAnsi" w:hAnsiTheme="minorHAnsi" w:cstheme="minorHAnsi"/>
          <w:b/>
          <w:sz w:val="20"/>
          <w:szCs w:val="20"/>
        </w:rPr>
        <w:t>.-</w:t>
      </w:r>
      <w:r w:rsidRPr="007414EF">
        <w:rPr>
          <w:rFonts w:asciiTheme="minorHAnsi" w:hAnsiTheme="minorHAnsi" w:cstheme="minorHAnsi"/>
          <w:sz w:val="20"/>
          <w:szCs w:val="20"/>
        </w:rPr>
        <w:t xml:space="preserve"> Restricción de paso de Vialidad Sub-colectora (VSc) con una superficie de 223.46 doscientos veintitres metros cuarenta y seis centímetros cuadrados. </w:t>
      </w:r>
    </w:p>
    <w:p w14:paraId="0629F905" w14:textId="77777777" w:rsidR="00D02DC1" w:rsidRPr="007414EF" w:rsidRDefault="00D02DC1" w:rsidP="00D02DC1">
      <w:pPr>
        <w:jc w:val="both"/>
        <w:rPr>
          <w:rFonts w:asciiTheme="minorHAnsi" w:hAnsiTheme="minorHAnsi" w:cstheme="minorHAnsi"/>
          <w:sz w:val="20"/>
          <w:szCs w:val="20"/>
        </w:rPr>
      </w:pPr>
    </w:p>
    <w:p w14:paraId="1342F15D"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b/>
          <w:bCs/>
          <w:sz w:val="20"/>
          <w:szCs w:val="20"/>
          <w:lang w:val="es-ES"/>
        </w:rPr>
        <w:t>FRACCION “6”</w:t>
      </w:r>
      <w:r w:rsidRPr="007414EF">
        <w:rPr>
          <w:rFonts w:asciiTheme="minorHAnsi" w:hAnsiTheme="minorHAnsi" w:cstheme="minorHAnsi"/>
          <w:sz w:val="20"/>
          <w:szCs w:val="20"/>
          <w:lang w:val="es-ES"/>
        </w:rPr>
        <w:t>, en que se subdividió el inmueble resultante de la fusión de los lotes dos, en que se subdividió el predio rustico conocido como rancho Nicolás, localizado al sureste de la Villa de Tlaquepaque, Jalisco, con frente a la Glorieta que forma la carretera a Los Altos y la autopista a Zapotlanejo, lote 3 tres con frente a la autopista a Zapotlanejo, lote 4 con frente a la autopista a Zapotlanejo, restricción Por Paso de Vialidad Principal (VP 5) con una superficie de 3,013.45 tres mil trece metros cuarenta y cinco decímetros cuadrados.</w:t>
      </w:r>
      <w:r w:rsidRPr="007414EF">
        <w:rPr>
          <w:rFonts w:asciiTheme="minorHAnsi" w:hAnsiTheme="minorHAnsi" w:cstheme="minorHAnsi"/>
          <w:sz w:val="20"/>
          <w:szCs w:val="20"/>
          <w:lang w:val="es-ES"/>
        </w:rPr>
        <w:tab/>
      </w:r>
    </w:p>
    <w:p w14:paraId="0A322746" w14:textId="77777777" w:rsidR="00D02DC1" w:rsidRPr="007414EF" w:rsidRDefault="00D02DC1" w:rsidP="00D02DC1">
      <w:pPr>
        <w:jc w:val="both"/>
        <w:rPr>
          <w:rFonts w:asciiTheme="minorHAnsi" w:hAnsiTheme="minorHAnsi" w:cstheme="minorHAnsi"/>
          <w:sz w:val="20"/>
          <w:szCs w:val="20"/>
          <w:lang w:val="es-ES"/>
        </w:rPr>
      </w:pPr>
      <w:r w:rsidRPr="007414EF">
        <w:rPr>
          <w:rFonts w:asciiTheme="minorHAnsi" w:hAnsiTheme="minorHAnsi" w:cstheme="minorHAnsi"/>
          <w:sz w:val="20"/>
          <w:szCs w:val="20"/>
          <w:lang w:val="es-ES"/>
        </w:rPr>
        <w:tab/>
      </w:r>
      <w:r w:rsidRPr="007414EF">
        <w:rPr>
          <w:rFonts w:asciiTheme="minorHAnsi" w:hAnsiTheme="minorHAnsi" w:cstheme="minorHAnsi"/>
          <w:b/>
          <w:sz w:val="20"/>
          <w:szCs w:val="20"/>
          <w:lang w:val="es-ES"/>
        </w:rPr>
        <w:t>DATOS DE REGISTRO.-</w:t>
      </w:r>
      <w:r w:rsidRPr="007414EF">
        <w:rPr>
          <w:rFonts w:asciiTheme="minorHAnsi" w:hAnsiTheme="minorHAnsi" w:cstheme="minorHAnsi"/>
          <w:sz w:val="20"/>
          <w:szCs w:val="20"/>
          <w:lang w:val="es-ES"/>
        </w:rPr>
        <w:t xml:space="preserve"> El inmueble anteriormente descrito, se encuentra debidamente inscrito bajo Folio Real 1146455 </w:t>
      </w:r>
      <w:bookmarkStart w:id="13" w:name="_Hlk131592900"/>
      <w:r w:rsidRPr="007414EF">
        <w:rPr>
          <w:rFonts w:asciiTheme="minorHAnsi" w:hAnsiTheme="minorHAnsi" w:cstheme="minorHAnsi"/>
          <w:sz w:val="20"/>
          <w:szCs w:val="20"/>
          <w:lang w:val="es-ES"/>
        </w:rPr>
        <w:t>uno, uno, cuatro, seis, cuatro, cinco, cinco, del Registro Público de la Propiedad del Estado de Jalisco.</w:t>
      </w:r>
      <w:bookmarkEnd w:id="13"/>
      <w:r w:rsidRPr="007414EF">
        <w:rPr>
          <w:rFonts w:asciiTheme="minorHAnsi" w:hAnsiTheme="minorHAnsi" w:cstheme="minorHAnsi"/>
          <w:sz w:val="20"/>
          <w:szCs w:val="20"/>
          <w:lang w:val="es-ES"/>
        </w:rPr>
        <w:tab/>
      </w:r>
    </w:p>
    <w:p w14:paraId="41195B88" w14:textId="77777777" w:rsidR="00D02DC1" w:rsidRPr="007414EF" w:rsidRDefault="00D02DC1" w:rsidP="00D02DC1">
      <w:pPr>
        <w:jc w:val="both"/>
        <w:rPr>
          <w:rFonts w:asciiTheme="minorHAnsi" w:hAnsiTheme="minorHAnsi" w:cstheme="minorHAnsi"/>
          <w:sz w:val="20"/>
          <w:szCs w:val="20"/>
          <w:lang w:val="es-ES_tradnl"/>
        </w:rPr>
      </w:pPr>
      <w:r w:rsidRPr="007414EF">
        <w:rPr>
          <w:rFonts w:asciiTheme="minorHAnsi" w:hAnsiTheme="minorHAnsi" w:cstheme="minorHAnsi"/>
          <w:bCs/>
          <w:sz w:val="20"/>
          <w:szCs w:val="20"/>
          <w:lang w:val="es-ES"/>
        </w:rPr>
        <w:tab/>
      </w:r>
      <w:r w:rsidRPr="007414EF">
        <w:rPr>
          <w:rFonts w:asciiTheme="minorHAnsi" w:hAnsiTheme="minorHAnsi" w:cstheme="minorHAnsi"/>
          <w:b/>
          <w:sz w:val="20"/>
          <w:szCs w:val="20"/>
          <w:lang w:val="es-ES"/>
        </w:rPr>
        <w:t xml:space="preserve">DATOS CATASTRALES.- </w:t>
      </w:r>
      <w:r w:rsidRPr="007414EF">
        <w:rPr>
          <w:rFonts w:asciiTheme="minorHAnsi" w:hAnsiTheme="minorHAnsi" w:cstheme="minorHAnsi"/>
          <w:sz w:val="20"/>
          <w:szCs w:val="20"/>
          <w:lang w:val="es-ES_tradnl"/>
        </w:rPr>
        <w:t>El inmueble a su vez se encuentra debidamente dado de alta en el Catastro municipal de San Pedro Tlaquepaque, Jalisco, con la Clave Catastral número 098-1-81-0609-098-00-0000 cero, nueve, ocho, guion, ocho, uno, guion, cero, seis, cero, nueve, guion, cero, nueve, ocho, guion, cero, cero, guion, cero, cero, cero, cero y con el número de Cuenta Predial U238033 letra “U”, dos, tres, ocho, cero, tres, tres.</w:t>
      </w:r>
    </w:p>
    <w:p w14:paraId="04D9459B" w14:textId="77777777" w:rsidR="00D02DC1" w:rsidRPr="007414EF" w:rsidRDefault="00D02DC1" w:rsidP="00D02DC1">
      <w:pPr>
        <w:jc w:val="both"/>
        <w:rPr>
          <w:rFonts w:asciiTheme="minorHAnsi" w:hAnsiTheme="minorHAnsi" w:cstheme="minorHAnsi"/>
          <w:sz w:val="20"/>
          <w:szCs w:val="20"/>
          <w:lang w:val="es-ES_tradnl"/>
        </w:rPr>
      </w:pPr>
    </w:p>
    <w:p w14:paraId="1E4FEC94" w14:textId="77777777" w:rsidR="00D02DC1" w:rsidRPr="007414EF" w:rsidRDefault="00D02DC1" w:rsidP="00D02DC1">
      <w:pPr>
        <w:jc w:val="both"/>
        <w:rPr>
          <w:rFonts w:asciiTheme="minorHAnsi" w:hAnsiTheme="minorHAnsi" w:cstheme="minorHAnsi"/>
          <w:sz w:val="20"/>
          <w:szCs w:val="20"/>
        </w:rPr>
      </w:pPr>
      <w:r w:rsidRPr="007414EF">
        <w:rPr>
          <w:rFonts w:asciiTheme="minorHAnsi" w:hAnsiTheme="minorHAnsi" w:cstheme="minorHAnsi"/>
          <w:sz w:val="20"/>
          <w:szCs w:val="20"/>
          <w:lang w:val="es-ES_tradnl"/>
        </w:rPr>
        <w:t xml:space="preserve">Esta última fracción es la que nos ocupa, ya que es la superficie </w:t>
      </w:r>
      <w:r w:rsidRPr="007414EF">
        <w:rPr>
          <w:rFonts w:asciiTheme="minorHAnsi" w:hAnsiTheme="minorHAnsi" w:cstheme="minorHAnsi"/>
          <w:sz w:val="20"/>
          <w:szCs w:val="20"/>
          <w:lang w:val="es-ES"/>
        </w:rPr>
        <w:t xml:space="preserve">que </w:t>
      </w:r>
      <w:r w:rsidRPr="007414EF">
        <w:rPr>
          <w:rFonts w:asciiTheme="minorHAnsi" w:hAnsiTheme="minorHAnsi" w:cstheme="minorHAnsi"/>
          <w:sz w:val="20"/>
          <w:szCs w:val="20"/>
        </w:rPr>
        <w:t>derivado de esta Subdivisión,  de determinó como Área de Restricción, por paso de Vialidad Principal, con lo cual los propietarios de este inmueble, nos hemos visto afectados en nuestro Patrimonio y derivado de esta situación, el inmueble que ampara dicha fracción a la fecha cuenta con cuenta predial, lo cual sigue generando impuesto predial, lo cual es incongruente, ya que actualmente se trata de una calle lateral a la Avenida Revolución de uso público. En virtud de lo cual, acudimos a Ud. para regularizar esta situación, procediendo a formalizar la Donación de esta Fracción, y solicitando a su vez se haga la indemnización correspondiente respecto de la afectación de este inmueble, tomando en consideración el valor catastral que actualmente se le asignó a este inmueble, para lo cual anexamos copia del recibo predial, así mismo plano de ubicación del predio. Así como que la indemnización se lleve a cabo mediante un Convenio de Reconocimiento de adeudo por parte del Ayuntamiento, por medio del cual, estemos en aptitud de utilizarlo para el pago de impuestos, derechos, aprovechamientos y toda clase de pagos al Mun</w:t>
      </w:r>
      <w:r>
        <w:rPr>
          <w:rFonts w:asciiTheme="minorHAnsi" w:hAnsiTheme="minorHAnsi" w:cstheme="minorHAnsi"/>
          <w:sz w:val="20"/>
          <w:szCs w:val="20"/>
        </w:rPr>
        <w:t>icipio de Tlaquepaque, Jalisco.” (sic)</w:t>
      </w:r>
    </w:p>
    <w:p w14:paraId="7B33B61D" w14:textId="77777777" w:rsidR="00D02DC1" w:rsidRPr="00F6014E" w:rsidRDefault="00D02DC1" w:rsidP="00D02DC1">
      <w:pPr>
        <w:tabs>
          <w:tab w:val="left" w:pos="6765"/>
        </w:tabs>
        <w:spacing w:after="30"/>
        <w:jc w:val="both"/>
        <w:rPr>
          <w:rFonts w:ascii="Arial" w:hAnsi="Arial" w:cs="Arial"/>
        </w:rPr>
      </w:pPr>
    </w:p>
    <w:p w14:paraId="09DE7A43" w14:textId="77777777" w:rsidR="00D02DC1" w:rsidRPr="00EE3937" w:rsidRDefault="00D02DC1" w:rsidP="00D02DC1">
      <w:pPr>
        <w:tabs>
          <w:tab w:val="left" w:pos="6765"/>
        </w:tabs>
        <w:spacing w:after="30"/>
        <w:jc w:val="center"/>
        <w:rPr>
          <w:rFonts w:ascii="Arial" w:hAnsi="Arial" w:cs="Arial"/>
          <w:b/>
        </w:rPr>
      </w:pPr>
      <w:r w:rsidRPr="00EE3937">
        <w:rPr>
          <w:rFonts w:ascii="Arial" w:hAnsi="Arial" w:cs="Arial"/>
          <w:b/>
        </w:rPr>
        <w:t>C O N S I D E R A N D O S:</w:t>
      </w:r>
    </w:p>
    <w:p w14:paraId="37051C68" w14:textId="77777777" w:rsidR="00D02DC1" w:rsidRPr="00EE3937" w:rsidRDefault="00D02DC1" w:rsidP="00D02DC1">
      <w:pPr>
        <w:tabs>
          <w:tab w:val="left" w:pos="6765"/>
        </w:tabs>
        <w:spacing w:after="30"/>
        <w:rPr>
          <w:rFonts w:ascii="Arial" w:hAnsi="Arial" w:cs="Arial"/>
        </w:rPr>
      </w:pPr>
    </w:p>
    <w:p w14:paraId="5A1F80DF"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059FC29B" w14:textId="77777777" w:rsidR="00D02DC1" w:rsidRPr="004556B4" w:rsidRDefault="00D02DC1" w:rsidP="004556B4">
      <w:pPr>
        <w:tabs>
          <w:tab w:val="left" w:pos="6765"/>
        </w:tabs>
        <w:spacing w:after="30"/>
        <w:jc w:val="both"/>
        <w:rPr>
          <w:rFonts w:ascii="Arial" w:hAnsi="Arial" w:cs="Arial"/>
          <w:sz w:val="12"/>
          <w:szCs w:val="12"/>
        </w:rPr>
      </w:pPr>
    </w:p>
    <w:p w14:paraId="5CF974BF"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6900A551" w14:textId="77777777" w:rsidR="00D02DC1" w:rsidRPr="004556B4" w:rsidRDefault="00D02DC1" w:rsidP="004556B4">
      <w:pPr>
        <w:tabs>
          <w:tab w:val="left" w:pos="6765"/>
        </w:tabs>
        <w:spacing w:after="30"/>
        <w:jc w:val="both"/>
        <w:rPr>
          <w:rFonts w:ascii="Arial" w:hAnsi="Arial" w:cs="Arial"/>
          <w:sz w:val="16"/>
          <w:szCs w:val="16"/>
        </w:rPr>
      </w:pPr>
    </w:p>
    <w:p w14:paraId="58D2FDC6"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2, 3, 34, 37 fracción II,</w:t>
      </w:r>
      <w:r>
        <w:rPr>
          <w:rFonts w:ascii="Arial" w:hAnsi="Arial" w:cs="Arial"/>
        </w:rPr>
        <w:t xml:space="preserve"> 40 fracción II, 41 fracción II, 49</w:t>
      </w:r>
      <w:r w:rsidRPr="00D97134">
        <w:rPr>
          <w:rFonts w:ascii="Arial" w:hAnsi="Arial" w:cs="Arial"/>
        </w:rPr>
        <w:t>,</w:t>
      </w:r>
      <w:r>
        <w:rPr>
          <w:rFonts w:ascii="Arial" w:hAnsi="Arial" w:cs="Arial"/>
        </w:rPr>
        <w:t xml:space="preserve"> 50</w:t>
      </w:r>
      <w:r w:rsidRPr="00D97134">
        <w:rPr>
          <w:rFonts w:ascii="Arial" w:hAnsi="Arial" w:cs="Arial"/>
        </w:rPr>
        <w:t xml:space="preserve"> todos de la Ley del Gobierno y  la Administración Pública Municipal de la entidad; así mismo los ar</w:t>
      </w:r>
      <w:r>
        <w:rPr>
          <w:rFonts w:ascii="Arial" w:hAnsi="Arial" w:cs="Arial"/>
        </w:rPr>
        <w:t>tículos 1, 25 fracciones XII, 35, 36, 142,</w:t>
      </w:r>
      <w:r w:rsidRPr="00D97134">
        <w:rPr>
          <w:rFonts w:ascii="Arial" w:hAnsi="Arial" w:cs="Arial"/>
        </w:rPr>
        <w:t>146 y 151 del Reglamento del Gobierno y de la Administración Pública del Ayuntamiento Constitucional de San Pedro Tlaquepaque.</w:t>
      </w:r>
    </w:p>
    <w:p w14:paraId="315E7D9B" w14:textId="77777777" w:rsidR="00D02DC1" w:rsidRPr="00D97134" w:rsidRDefault="00D02DC1" w:rsidP="004556B4">
      <w:pPr>
        <w:tabs>
          <w:tab w:val="left" w:pos="6765"/>
        </w:tabs>
        <w:spacing w:after="30"/>
        <w:jc w:val="both"/>
        <w:rPr>
          <w:rFonts w:ascii="Arial" w:hAnsi="Arial" w:cs="Arial"/>
        </w:rPr>
      </w:pPr>
    </w:p>
    <w:p w14:paraId="110573A3" w14:textId="77777777" w:rsidR="00D02DC1" w:rsidRPr="00D97134" w:rsidRDefault="00D02DC1" w:rsidP="004556B4">
      <w:pPr>
        <w:tabs>
          <w:tab w:val="left" w:pos="6765"/>
        </w:tabs>
        <w:spacing w:after="30"/>
        <w:jc w:val="both"/>
        <w:rPr>
          <w:rFonts w:ascii="Arial" w:hAnsi="Arial" w:cs="Arial"/>
        </w:rPr>
      </w:pPr>
      <w:r w:rsidRPr="00D97134">
        <w:rPr>
          <w:rFonts w:ascii="Arial" w:hAnsi="Arial" w:cs="Arial"/>
        </w:rPr>
        <w:t>Por lo antes expuesto sometemos a consideración el siguiente punto de:</w:t>
      </w:r>
    </w:p>
    <w:p w14:paraId="40849397" w14:textId="77777777" w:rsidR="00D02DC1" w:rsidRPr="004556B4" w:rsidRDefault="00D02DC1" w:rsidP="004556B4">
      <w:pPr>
        <w:tabs>
          <w:tab w:val="left" w:pos="6765"/>
        </w:tabs>
        <w:spacing w:after="30"/>
        <w:jc w:val="center"/>
        <w:rPr>
          <w:rFonts w:ascii="Arial" w:hAnsi="Arial" w:cs="Arial"/>
          <w:b/>
          <w:bCs/>
          <w:sz w:val="28"/>
          <w:szCs w:val="28"/>
        </w:rPr>
      </w:pPr>
      <w:r w:rsidRPr="004556B4">
        <w:rPr>
          <w:rFonts w:ascii="Arial" w:hAnsi="Arial" w:cs="Arial"/>
          <w:b/>
          <w:bCs/>
          <w:sz w:val="28"/>
          <w:szCs w:val="28"/>
        </w:rPr>
        <w:lastRenderedPageBreak/>
        <w:t>A C U E R D O:</w:t>
      </w:r>
    </w:p>
    <w:p w14:paraId="391EECDC" w14:textId="77777777" w:rsidR="00D02DC1" w:rsidRPr="00D97134" w:rsidRDefault="00D02DC1" w:rsidP="004556B4">
      <w:pPr>
        <w:tabs>
          <w:tab w:val="left" w:pos="6765"/>
        </w:tabs>
        <w:spacing w:after="30"/>
        <w:jc w:val="both"/>
        <w:rPr>
          <w:rFonts w:ascii="Arial" w:hAnsi="Arial" w:cs="Arial"/>
        </w:rPr>
      </w:pPr>
    </w:p>
    <w:p w14:paraId="72718810" w14:textId="77777777" w:rsidR="00D02DC1" w:rsidRPr="00166272" w:rsidRDefault="00D02DC1" w:rsidP="004556B4">
      <w:pPr>
        <w:tabs>
          <w:tab w:val="left" w:pos="6765"/>
        </w:tabs>
        <w:spacing w:after="30"/>
        <w:jc w:val="both"/>
        <w:rPr>
          <w:rFonts w:ascii="Arial" w:hAnsi="Arial" w:cs="Arial"/>
          <w:bCs/>
        </w:rPr>
      </w:pPr>
      <w:r w:rsidRPr="008F33D7">
        <w:rPr>
          <w:rFonts w:ascii="Arial" w:hAnsi="Arial" w:cs="Arial"/>
          <w:b/>
        </w:rPr>
        <w:t>ÚNICO.</w:t>
      </w:r>
      <w:r w:rsidRPr="00D97134">
        <w:rPr>
          <w:rFonts w:ascii="Arial" w:hAnsi="Arial" w:cs="Arial"/>
        </w:rPr>
        <w:t xml:space="preserve">- </w:t>
      </w:r>
      <w:r>
        <w:rPr>
          <w:rFonts w:ascii="Arial" w:hAnsi="Arial" w:cs="Arial"/>
        </w:rPr>
        <w:t>El Pleno del Ayuntamiento de San Pedro Tlaquepaque aprueba y autoriza turnar a la Comisión Edilicia d</w:t>
      </w:r>
      <w:r w:rsidRPr="00166272">
        <w:rPr>
          <w:rFonts w:ascii="Arial" w:hAnsi="Arial" w:cs="Arial"/>
        </w:rPr>
        <w:t>e Planeación S</w:t>
      </w:r>
      <w:r>
        <w:rPr>
          <w:rFonts w:ascii="Arial" w:hAnsi="Arial" w:cs="Arial"/>
        </w:rPr>
        <w:t>ocioeconómica y Urbana como convocante y l</w:t>
      </w:r>
      <w:r w:rsidRPr="00166272">
        <w:rPr>
          <w:rFonts w:ascii="Arial" w:hAnsi="Arial" w:cs="Arial"/>
        </w:rPr>
        <w:t>a Comisión Haci</w:t>
      </w:r>
      <w:r>
        <w:rPr>
          <w:rFonts w:ascii="Arial" w:hAnsi="Arial" w:cs="Arial"/>
        </w:rPr>
        <w:t>enda, Patrimonio Y Presupuesto como c</w:t>
      </w:r>
      <w:r w:rsidRPr="00166272">
        <w:rPr>
          <w:rFonts w:ascii="Arial" w:hAnsi="Arial" w:cs="Arial"/>
        </w:rPr>
        <w:t>oadyuvant</w:t>
      </w:r>
      <w:r>
        <w:rPr>
          <w:rFonts w:ascii="Arial" w:hAnsi="Arial" w:cs="Arial"/>
        </w:rPr>
        <w:t>e para el estudio y a</w:t>
      </w:r>
      <w:r w:rsidRPr="00166272">
        <w:rPr>
          <w:rFonts w:ascii="Arial" w:hAnsi="Arial" w:cs="Arial"/>
        </w:rPr>
        <w:t>nálisis</w:t>
      </w:r>
      <w:r>
        <w:rPr>
          <w:rFonts w:ascii="Arial" w:hAnsi="Arial" w:cs="Arial"/>
        </w:rPr>
        <w:t>, que tiene por o</w:t>
      </w:r>
      <w:r w:rsidRPr="00166272">
        <w:rPr>
          <w:rFonts w:ascii="Arial" w:hAnsi="Arial" w:cs="Arial"/>
        </w:rPr>
        <w:t>bjeto</w:t>
      </w:r>
      <w:r>
        <w:rPr>
          <w:rFonts w:ascii="Arial" w:hAnsi="Arial" w:cs="Arial"/>
        </w:rPr>
        <w:t xml:space="preserve"> </w:t>
      </w:r>
      <w:r>
        <w:rPr>
          <w:rFonts w:ascii="Arial" w:hAnsi="Arial" w:cs="Arial"/>
          <w:b/>
          <w:bCs/>
        </w:rPr>
        <w:t xml:space="preserve">otorgar un convenio de reconocimiento de saldo a favor a nombre de los C. </w:t>
      </w:r>
      <w:r w:rsidRPr="007414EF">
        <w:rPr>
          <w:rFonts w:ascii="Arial" w:hAnsi="Arial" w:cs="Arial"/>
        </w:rPr>
        <w:t>Paz Aurora Preciado Rodríguez,  Luz María Preciado Rodríguez, Luis Fernando Preciado Rodríguez, Mariana Preciado Rodríguez, Natalia Preciado Rodríguez, Carlos Rodríguez Badillo, Salvador Eduardo Rodríguez Badillo Y Salvador Rodríguez</w:t>
      </w:r>
      <w:r w:rsidRPr="007414E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7414EF">
        <w:rPr>
          <w:rFonts w:ascii="Arial" w:hAnsi="Arial" w:cs="Arial"/>
        </w:rPr>
        <w:t xml:space="preserve">Badillo </w:t>
      </w:r>
      <w:r>
        <w:rPr>
          <w:rFonts w:ascii="Arial" w:hAnsi="Arial" w:cs="Arial"/>
          <w:b/>
          <w:bCs/>
        </w:rPr>
        <w:t xml:space="preserve">por una superficie de 3,103.45 m2 sobre la fracción 6 </w:t>
      </w:r>
      <w:r w:rsidRPr="007414EF">
        <w:rPr>
          <w:rFonts w:ascii="Arial" w:hAnsi="Arial" w:cs="Arial"/>
          <w:bCs/>
        </w:rPr>
        <w:t>en que se</w:t>
      </w:r>
      <w:r w:rsidRPr="007414EF">
        <w:rPr>
          <w:rFonts w:asciiTheme="minorHAnsi" w:hAnsiTheme="minorHAnsi" w:cstheme="minorHAnsi"/>
          <w:sz w:val="20"/>
          <w:szCs w:val="20"/>
          <w:lang w:val="es-ES"/>
        </w:rPr>
        <w:t xml:space="preserve"> </w:t>
      </w:r>
      <w:r w:rsidRPr="007414EF">
        <w:rPr>
          <w:rFonts w:ascii="Arial" w:hAnsi="Arial" w:cs="Arial"/>
          <w:lang w:val="es-ES"/>
        </w:rPr>
        <w:t>subdividió el inmueble resultante de la fusión de los lotes dos, en que se subdividió el predio rustico conocido como rancho Nicolás, localizado al sureste de la Villa de Tlaquepaque, Jalisco, con frente a la Glorieta que forma la carretera a Los Altos y la autopista a Zapotlanejo, lote 3 tres con frente a la autopista a Zapotlanejo, lote 4 con frente a la autopista a Zapotlanejo, restricción Por Paso de Vialidad Principal (VP 5)</w:t>
      </w:r>
      <w:r>
        <w:rPr>
          <w:rFonts w:ascii="Arial" w:hAnsi="Arial" w:cs="Arial"/>
          <w:lang w:val="es-ES"/>
        </w:rPr>
        <w:t xml:space="preserve"> a valor catastral</w:t>
      </w:r>
      <w:r w:rsidRPr="00166272">
        <w:rPr>
          <w:rFonts w:ascii="Arial" w:hAnsi="Arial" w:cs="Arial"/>
          <w:bCs/>
        </w:rPr>
        <w:t>.</w:t>
      </w:r>
    </w:p>
    <w:p w14:paraId="087DCD58" w14:textId="77777777" w:rsidR="00D02DC1" w:rsidRDefault="00D02DC1" w:rsidP="00D02DC1">
      <w:pPr>
        <w:tabs>
          <w:tab w:val="left" w:pos="6765"/>
        </w:tabs>
        <w:spacing w:after="30"/>
        <w:jc w:val="both"/>
        <w:rPr>
          <w:rFonts w:ascii="Arial" w:hAnsi="Arial" w:cs="Arial"/>
          <w:b/>
          <w:bCs/>
        </w:rPr>
      </w:pPr>
    </w:p>
    <w:p w14:paraId="4A3C48BD" w14:textId="77777777" w:rsidR="00D02DC1" w:rsidRPr="00D956A2" w:rsidRDefault="00D02DC1" w:rsidP="00D02DC1">
      <w:pPr>
        <w:spacing w:line="276" w:lineRule="auto"/>
        <w:jc w:val="center"/>
        <w:rPr>
          <w:b/>
        </w:rPr>
      </w:pPr>
      <w:r w:rsidRPr="00D956A2">
        <w:rPr>
          <w:rFonts w:ascii="Arial" w:hAnsi="Arial" w:cs="Arial"/>
          <w:b/>
        </w:rPr>
        <w:t>A T E N T A M E N T E</w:t>
      </w:r>
    </w:p>
    <w:p w14:paraId="05BF63A3" w14:textId="77777777" w:rsidR="00D02DC1" w:rsidRPr="00D956A2" w:rsidRDefault="00D02DC1" w:rsidP="00D02DC1">
      <w:pPr>
        <w:spacing w:after="30" w:line="276" w:lineRule="auto"/>
        <w:jc w:val="center"/>
        <w:rPr>
          <w:rFonts w:ascii="Arial" w:hAnsi="Arial" w:cs="Arial"/>
          <w:b/>
        </w:rPr>
      </w:pPr>
      <w:r w:rsidRPr="00D956A2">
        <w:rPr>
          <w:rFonts w:ascii="Arial" w:hAnsi="Arial" w:cs="Arial"/>
          <w:b/>
        </w:rPr>
        <w:t>“PRIMA OPERA FIGLINAE HOMO”</w:t>
      </w:r>
    </w:p>
    <w:p w14:paraId="1A5E2A0D" w14:textId="77777777" w:rsidR="00D02DC1" w:rsidRDefault="00D02DC1" w:rsidP="00D02DC1">
      <w:pPr>
        <w:spacing w:line="276" w:lineRule="auto"/>
        <w:jc w:val="center"/>
        <w:rPr>
          <w:rFonts w:ascii="Arial" w:hAnsi="Arial" w:cs="Arial"/>
          <w:b/>
        </w:rPr>
      </w:pPr>
      <w:r w:rsidRPr="00D956A2">
        <w:rPr>
          <w:rFonts w:ascii="Arial" w:hAnsi="Arial" w:cs="Arial"/>
          <w:b/>
        </w:rPr>
        <w:t>SALON DE SESIONES DEL H. AYUNTAMIENTO MUNICIPAL</w:t>
      </w:r>
    </w:p>
    <w:p w14:paraId="297FF34A" w14:textId="77777777" w:rsidR="00D02DC1" w:rsidRPr="00136BEE" w:rsidRDefault="00D02DC1" w:rsidP="00D02DC1">
      <w:pPr>
        <w:spacing w:after="30" w:line="276" w:lineRule="auto"/>
        <w:jc w:val="center"/>
        <w:rPr>
          <w:rFonts w:ascii="Arial" w:hAnsi="Arial" w:cs="Arial"/>
          <w:b/>
        </w:rPr>
      </w:pPr>
      <w:r w:rsidRPr="00136BEE">
        <w:rPr>
          <w:rFonts w:ascii="Arial" w:hAnsi="Arial" w:cs="Arial"/>
          <w:b/>
        </w:rPr>
        <w:t>“2023, AÑO DEL BICENTENARIO DEL NACIMIENTO DEL ESTADO LIBRE Y SOBERANO DE JALISCO”</w:t>
      </w:r>
    </w:p>
    <w:p w14:paraId="2CA52B0F" w14:textId="77777777" w:rsidR="00D02DC1" w:rsidRPr="00D956A2" w:rsidRDefault="00D02DC1" w:rsidP="00D02DC1">
      <w:pPr>
        <w:spacing w:line="276" w:lineRule="auto"/>
        <w:ind w:right="49"/>
        <w:jc w:val="center"/>
        <w:rPr>
          <w:rFonts w:ascii="Arial" w:hAnsi="Arial" w:cs="Arial"/>
          <w:b/>
        </w:rPr>
      </w:pPr>
      <w:r w:rsidRPr="00D956A2">
        <w:rPr>
          <w:rFonts w:ascii="Arial" w:hAnsi="Arial" w:cs="Arial"/>
          <w:b/>
        </w:rPr>
        <w:t xml:space="preserve">A LA FECHA DE SU PRESENTACIÓN </w:t>
      </w:r>
    </w:p>
    <w:p w14:paraId="3509E7F2" w14:textId="77777777" w:rsidR="00D02DC1" w:rsidRPr="004556B4" w:rsidRDefault="00D02DC1" w:rsidP="00D02DC1">
      <w:pPr>
        <w:jc w:val="center"/>
        <w:rPr>
          <w:rFonts w:ascii="Arial" w:hAnsi="Arial" w:cs="Arial"/>
          <w:b/>
          <w:sz w:val="12"/>
          <w:szCs w:val="12"/>
          <w:u w:val="single"/>
        </w:rPr>
      </w:pPr>
    </w:p>
    <w:p w14:paraId="58140E5F" w14:textId="77777777" w:rsidR="00D02DC1" w:rsidRPr="00D956A2" w:rsidRDefault="00D02DC1" w:rsidP="00D02DC1">
      <w:pPr>
        <w:jc w:val="center"/>
        <w:rPr>
          <w:rFonts w:ascii="Arial" w:hAnsi="Arial" w:cs="Arial"/>
          <w:b/>
          <w:u w:val="single"/>
        </w:rPr>
      </w:pPr>
    </w:p>
    <w:p w14:paraId="63A5EF35" w14:textId="77777777" w:rsidR="00D02DC1" w:rsidRPr="00D956A2" w:rsidRDefault="00D02DC1" w:rsidP="00D02DC1">
      <w:pPr>
        <w:ind w:right="49"/>
        <w:jc w:val="center"/>
        <w:rPr>
          <w:rFonts w:ascii="Arial" w:hAnsi="Arial" w:cs="Arial"/>
          <w:b/>
        </w:rPr>
      </w:pPr>
      <w:r w:rsidRPr="00D956A2">
        <w:rPr>
          <w:rFonts w:ascii="Arial" w:hAnsi="Arial" w:cs="Arial"/>
          <w:b/>
        </w:rPr>
        <w:t>ADRIANA DEL CARMEN ZÚÑIGA GUERRERO</w:t>
      </w:r>
    </w:p>
    <w:p w14:paraId="6FD6AE93" w14:textId="77777777" w:rsidR="00D02DC1" w:rsidRPr="00D956A2" w:rsidRDefault="00D02DC1" w:rsidP="00D02DC1">
      <w:pPr>
        <w:ind w:right="49"/>
        <w:jc w:val="center"/>
        <w:rPr>
          <w:rFonts w:ascii="Arial" w:hAnsi="Arial" w:cs="Arial"/>
          <w:b/>
        </w:rPr>
      </w:pPr>
      <w:r w:rsidRPr="00D956A2">
        <w:rPr>
          <w:rFonts w:ascii="Arial" w:hAnsi="Arial" w:cs="Arial"/>
          <w:b/>
        </w:rPr>
        <w:t xml:space="preserve">REGIDORA </w:t>
      </w:r>
    </w:p>
    <w:p w14:paraId="65ECF140" w14:textId="58DBCA7D" w:rsidR="00D02DC1" w:rsidRPr="00642F23" w:rsidRDefault="00D02DC1" w:rsidP="00D02DC1">
      <w:pPr>
        <w:jc w:val="both"/>
        <w:rPr>
          <w:rFonts w:ascii="Arial" w:hAnsi="Arial" w:cs="Arial"/>
        </w:rPr>
      </w:pPr>
      <w:r>
        <w:rPr>
          <w:rFonts w:ascii="Arial" w:hAnsi="Arial" w:cs="Arial"/>
        </w:rPr>
        <w:t>---------------------------------------------------------------------------------------------------------------------------------------------------------------------------------------------</w:t>
      </w:r>
      <w:r w:rsidR="005F0180">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Style w:val="TextoCar"/>
          <w:rFonts w:eastAsiaTheme="minorHAnsi"/>
          <w:sz w:val="24"/>
          <w:szCs w:val="24"/>
        </w:rPr>
        <w:t>Gracias,</w:t>
      </w:r>
      <w:r w:rsidRPr="00B01E46">
        <w:rPr>
          <w:rStyle w:val="TextoCar"/>
          <w:rFonts w:eastAsiaTheme="minorHAnsi"/>
          <w:sz w:val="24"/>
          <w:szCs w:val="24"/>
        </w:rPr>
        <w:t xml:space="preserve"> en votación económica les pregunto, quienes estén por la afirmativa del turno a comisión propuesto</w:t>
      </w:r>
      <w:r>
        <w:rPr>
          <w:rStyle w:val="TextoCar"/>
          <w:rFonts w:eastAsiaTheme="minorHAnsi"/>
          <w:sz w:val="24"/>
          <w:szCs w:val="24"/>
        </w:rPr>
        <w:t xml:space="preserve"> lo</w:t>
      </w:r>
      <w:r w:rsidRPr="00B01E46">
        <w:rPr>
          <w:rStyle w:val="TextoCar"/>
          <w:rFonts w:eastAsiaTheme="minorHAnsi"/>
          <w:sz w:val="24"/>
          <w:szCs w:val="24"/>
        </w:rPr>
        <w:t xml:space="preserve"> ma</w:t>
      </w:r>
      <w:r>
        <w:rPr>
          <w:rStyle w:val="TextoCar"/>
          <w:rFonts w:eastAsiaTheme="minorHAnsi"/>
          <w:sz w:val="24"/>
          <w:szCs w:val="24"/>
        </w:rPr>
        <w:t>nifiesten levantando su mano</w:t>
      </w:r>
      <w:r w:rsidRPr="00B01E46">
        <w:rPr>
          <w:rStyle w:val="TextoCar"/>
          <w:rFonts w:eastAsiaTheme="minorHAnsi"/>
          <w:sz w:val="24"/>
          <w:szCs w:val="24"/>
        </w:rPr>
        <w:t>, ¿</w:t>
      </w:r>
      <w:r>
        <w:rPr>
          <w:rStyle w:val="TextoCar"/>
          <w:rFonts w:eastAsiaTheme="minorHAnsi"/>
          <w:sz w:val="24"/>
          <w:szCs w:val="24"/>
        </w:rPr>
        <w:t xml:space="preserve">Los que estén </w:t>
      </w:r>
      <w:r w:rsidRPr="00B01E46">
        <w:rPr>
          <w:rStyle w:val="TextoCar"/>
          <w:rFonts w:eastAsiaTheme="minorHAnsi"/>
          <w:sz w:val="24"/>
          <w:szCs w:val="24"/>
        </w:rPr>
        <w:t xml:space="preserve">a favor?, </w:t>
      </w:r>
      <w:r>
        <w:rPr>
          <w:rStyle w:val="TextoCar"/>
          <w:rFonts w:eastAsiaTheme="minorHAnsi"/>
          <w:sz w:val="24"/>
          <w:szCs w:val="24"/>
        </w:rPr>
        <w:t xml:space="preserve">muchas gracias, </w:t>
      </w:r>
      <w:r w:rsidRPr="00B01E46">
        <w:rPr>
          <w:rStyle w:val="TextoCar"/>
          <w:rFonts w:eastAsiaTheme="minorHAnsi"/>
          <w:sz w:val="24"/>
          <w:szCs w:val="24"/>
        </w:rPr>
        <w:t>aprobado por unanimidad.</w:t>
      </w:r>
      <w:r>
        <w:rPr>
          <w:rStyle w:val="TextoCar"/>
          <w:rFonts w:eastAsiaTheme="minorHAnsi"/>
          <w:sz w:val="24"/>
          <w:szCs w:val="24"/>
        </w:rPr>
        <w:t xml:space="preserve"> </w:t>
      </w:r>
      <w:r>
        <w:rPr>
          <w:rFonts w:ascii="Arial" w:hAnsi="Arial" w:cs="Arial"/>
          <w:b/>
        </w:rPr>
        <w:t>E</w:t>
      </w:r>
      <w:r w:rsidRPr="00642F23">
        <w:rPr>
          <w:rFonts w:ascii="Arial" w:hAnsi="Arial" w:cs="Arial"/>
          <w:b/>
        </w:rPr>
        <w:t>stando presentes 19 (diecinueve) integrantes del pleno, en forma económica fueron emitidos 19 (diecinueve) votos a favor, por lo que en unanimidad fue aprobado</w:t>
      </w:r>
      <w:r w:rsidRPr="00642F23">
        <w:rPr>
          <w:rFonts w:ascii="Arial" w:hAnsi="Arial" w:cs="Arial"/>
        </w:rPr>
        <w:t xml:space="preserve"> el turno a comisión presentado por la </w:t>
      </w:r>
      <w:r w:rsidRPr="00642F23">
        <w:rPr>
          <w:rFonts w:ascii="Arial" w:hAnsi="Arial" w:cs="Arial"/>
          <w:b/>
        </w:rPr>
        <w:t>Regidora Adriana del Carmen Zúñiga Guerrero,  bajo el siguiente:</w:t>
      </w:r>
      <w:r w:rsidRPr="00642F23">
        <w:rPr>
          <w:rFonts w:ascii="Arial" w:hAnsi="Arial" w:cs="Arial"/>
        </w:rPr>
        <w:t>-------------------------------------------------------------------------------------------------------------------------------------------------------------------------------------------------------------------------</w:t>
      </w:r>
      <w:r w:rsidR="005F0180">
        <w:rPr>
          <w:rFonts w:ascii="Arial" w:hAnsi="Arial" w:cs="Arial"/>
        </w:rPr>
        <w:t>------------------</w:t>
      </w:r>
      <w:r w:rsidRPr="00642F23">
        <w:rPr>
          <w:rFonts w:ascii="Arial" w:hAnsi="Arial" w:cs="Arial"/>
        </w:rPr>
        <w:t>-------</w:t>
      </w:r>
      <w:r w:rsidRPr="00642F23">
        <w:rPr>
          <w:rFonts w:ascii="Arial" w:hAnsi="Arial" w:cs="Arial"/>
          <w:b/>
        </w:rPr>
        <w:t>ACUERDO NÚMERO 0469/2023/TC</w:t>
      </w:r>
      <w:r w:rsidRPr="00642F23">
        <w:rPr>
          <w:rFonts w:ascii="Arial" w:hAnsi="Arial" w:cs="Arial"/>
        </w:rPr>
        <w:t>-----------------------------------------------------------------------------------------------------------------------------------------------</w:t>
      </w:r>
    </w:p>
    <w:p w14:paraId="0DCDA92F" w14:textId="121A05DC" w:rsidR="00D02DC1" w:rsidRPr="00B01E46" w:rsidRDefault="00D02DC1" w:rsidP="00D02DC1">
      <w:pPr>
        <w:jc w:val="both"/>
        <w:rPr>
          <w:rStyle w:val="TextoCar"/>
          <w:rFonts w:eastAsiaTheme="minorHAnsi"/>
          <w:sz w:val="24"/>
          <w:szCs w:val="24"/>
        </w:rPr>
      </w:pPr>
      <w:r w:rsidRPr="00642F23">
        <w:rPr>
          <w:rFonts w:ascii="Arial" w:hAnsi="Arial" w:cs="Arial"/>
          <w:b/>
        </w:rPr>
        <w:t>ÚNICO.</w:t>
      </w:r>
      <w:r w:rsidRPr="00642F23">
        <w:rPr>
          <w:rFonts w:ascii="Arial" w:hAnsi="Arial" w:cs="Arial"/>
        </w:rPr>
        <w:t xml:space="preserve">- El Pleno del Ayuntamiento de San Pedro Tlaquepaque aprueba y autoriza turnar a la </w:t>
      </w:r>
      <w:r w:rsidRPr="00642F23">
        <w:rPr>
          <w:rFonts w:ascii="Arial" w:hAnsi="Arial" w:cs="Arial"/>
          <w:b/>
        </w:rPr>
        <w:t xml:space="preserve">Comisión Edilicia de Planeación Socioeconómica y Urbana como convocante y la Comisión Hacienda, Patrimonio Y Presupuesto como coadyuvante </w:t>
      </w:r>
      <w:r w:rsidRPr="00642F23">
        <w:rPr>
          <w:rFonts w:ascii="Arial" w:hAnsi="Arial" w:cs="Arial"/>
        </w:rPr>
        <w:t xml:space="preserve">para el estudio y análisis, el proyecto que tiene por objeto </w:t>
      </w:r>
      <w:r w:rsidRPr="00642F23">
        <w:rPr>
          <w:rFonts w:ascii="Arial" w:hAnsi="Arial" w:cs="Arial"/>
          <w:b/>
          <w:bCs/>
        </w:rPr>
        <w:t xml:space="preserve">otorgar un convenio de reconocimiento de saldo a favor a nombre de los C. </w:t>
      </w:r>
      <w:r w:rsidRPr="00642F23">
        <w:rPr>
          <w:rFonts w:ascii="Arial" w:hAnsi="Arial" w:cs="Arial"/>
          <w:b/>
        </w:rPr>
        <w:t>Paz Aurora Preciado Rodríguez, Luz María Preciado Rodríguez, Luis Fernando Preciado Rodríguez, Mariana Preciado Rodríguez, Natalia Preciado Rodríguez, Carlos Rodríguez Badillo, Salvador Eduardo Rodríguez Badillo Y Salvador Rodríguez</w:t>
      </w:r>
      <w:r w:rsidRPr="00642F23">
        <w:rPr>
          <w:rFonts w:ascii="Arial" w:hAnsi="Arial" w:cs="Arial"/>
          <w:b/>
          <w:sz w:val="20"/>
          <w:szCs w:val="20"/>
        </w:rPr>
        <w:t xml:space="preserve">  </w:t>
      </w:r>
      <w:r w:rsidRPr="00642F23">
        <w:rPr>
          <w:rFonts w:ascii="Arial" w:hAnsi="Arial" w:cs="Arial"/>
          <w:b/>
        </w:rPr>
        <w:t xml:space="preserve">Badillo </w:t>
      </w:r>
      <w:r w:rsidRPr="00642F23">
        <w:rPr>
          <w:rFonts w:ascii="Arial" w:hAnsi="Arial" w:cs="Arial"/>
          <w:b/>
          <w:bCs/>
        </w:rPr>
        <w:t>por una superficie de 3,103.45 m2 sobre la fracción 6 en que se</w:t>
      </w:r>
      <w:r w:rsidRPr="00642F23">
        <w:rPr>
          <w:rFonts w:ascii="Arial" w:hAnsi="Arial" w:cs="Arial"/>
          <w:b/>
          <w:sz w:val="20"/>
          <w:szCs w:val="20"/>
          <w:lang w:val="es-ES"/>
        </w:rPr>
        <w:t xml:space="preserve"> </w:t>
      </w:r>
      <w:r w:rsidRPr="00642F23">
        <w:rPr>
          <w:rFonts w:ascii="Arial" w:hAnsi="Arial" w:cs="Arial"/>
          <w:b/>
          <w:lang w:val="es-ES"/>
        </w:rPr>
        <w:t>subdividió el inmueble resultante de la fusión de los lotes dos, en que se subdividió el predio rustico conocido como rancho Nicolás</w:t>
      </w:r>
      <w:r w:rsidRPr="00642F23">
        <w:rPr>
          <w:rFonts w:ascii="Arial" w:hAnsi="Arial" w:cs="Arial"/>
          <w:lang w:val="es-ES"/>
        </w:rPr>
        <w:t xml:space="preserve">, localizado al sureste de la Villa de Tlaquepaque, Jalisco, con frente a la Glorieta que forma la carretera a Los Altos y la autopista a Zapotlanejo, lote 3 tres con frente a la </w:t>
      </w:r>
      <w:r w:rsidRPr="00642F23">
        <w:rPr>
          <w:rFonts w:ascii="Arial" w:hAnsi="Arial" w:cs="Arial"/>
          <w:lang w:val="es-ES"/>
        </w:rPr>
        <w:lastRenderedPageBreak/>
        <w:t>autopista a Zapotlanejo, lote 4 con frente a la autopista a Zapotlanejo, restricción Por Paso de Vialidad Principal (VP 5) a valor catastral</w:t>
      </w:r>
      <w:r w:rsidRPr="00642F23">
        <w:rPr>
          <w:rFonts w:ascii="Arial" w:hAnsi="Arial" w:cs="Arial"/>
          <w:bCs/>
        </w:rPr>
        <w:t>.----------------------------------------------------------------------------------------------------</w:t>
      </w:r>
      <w:r w:rsidR="005F0180">
        <w:rPr>
          <w:rFonts w:ascii="Arial" w:hAnsi="Arial" w:cs="Arial"/>
          <w:bCs/>
        </w:rPr>
        <w:t>-------------------------------------</w:t>
      </w:r>
      <w:r w:rsidRPr="00642F23">
        <w:rPr>
          <w:rFonts w:ascii="Arial" w:hAnsi="Arial" w:cs="Arial"/>
          <w:bCs/>
        </w:rPr>
        <w:t>---------------</w:t>
      </w:r>
    </w:p>
    <w:p w14:paraId="25E0182A" w14:textId="19584DDD" w:rsidR="00D02DC1" w:rsidRPr="00B01E46" w:rsidRDefault="00D02DC1" w:rsidP="00D02DC1">
      <w:pPr>
        <w:jc w:val="both"/>
        <w:rPr>
          <w:rStyle w:val="Fuentedeprrafopredeter1"/>
          <w:rFonts w:ascii="Arial" w:hAnsi="Arial" w:cs="Arial"/>
          <w:color w:val="000000" w:themeColor="text1"/>
        </w:rPr>
      </w:pPr>
      <w:r w:rsidRPr="00B01E46">
        <w:rPr>
          <w:rFonts w:ascii="Arial" w:hAnsi="Arial" w:cs="Arial"/>
          <w:b/>
          <w:color w:val="000000" w:themeColor="text1"/>
        </w:rPr>
        <w:t>FUNDAMENTO LEGAL.-</w:t>
      </w:r>
      <w:r w:rsidRPr="00B01E46">
        <w:rPr>
          <w:rFonts w:ascii="Arial" w:hAnsi="Arial" w:cs="Arial"/>
          <w:i/>
          <w:color w:val="000000" w:themeColor="text1"/>
        </w:rPr>
        <w:t xml:space="preserve"> </w:t>
      </w:r>
      <w:r w:rsidRPr="00B01E46">
        <w:rPr>
          <w:rFonts w:ascii="Arial" w:hAnsi="Arial" w:cs="Arial"/>
          <w:color w:val="000000" w:themeColor="text1"/>
        </w:rPr>
        <w:t xml:space="preserve">artículo 115 fracciones I y II de la Constitución Política de los Estados Unidos Mexicanos; 73 fracciones I y II, y 77 de la Constitución Política del Estado de Jalisco; 1,2,3,10,34,35 y 40 </w:t>
      </w:r>
      <w:r w:rsidRPr="00B01E4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210BBD8E" w14:textId="6CBE6BD1" w:rsidR="00D02DC1"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w:t>
      </w:r>
      <w:r>
        <w:rPr>
          <w:rFonts w:ascii="Arial" w:hAnsi="Arial" w:cs="Arial"/>
        </w:rPr>
        <w:t>Regidora Presidenta de la Comisión Edilicia de Hacienda, Patrimonio y Presupuesto; Regidora Presidenta de la Comisión Edilicia de Planeación Socioeconómica y Urbana;</w:t>
      </w:r>
      <w:r w:rsidRPr="00B01E46">
        <w:rPr>
          <w:rFonts w:ascii="Arial" w:hAnsi="Arial" w:cs="Arial"/>
        </w:rPr>
        <w:t xml:space="preserve"> para su conocimiento y efectos legales a que haya lugar.-----------------------------</w:t>
      </w:r>
      <w:r>
        <w:rPr>
          <w:rFonts w:ascii="Arial" w:hAnsi="Arial" w:cs="Arial"/>
        </w:rPr>
        <w:t>-------------------------------------------------------</w:t>
      </w:r>
      <w:r w:rsidRPr="00B01E46">
        <w:rPr>
          <w:rFonts w:ascii="Arial" w:hAnsi="Arial" w:cs="Arial"/>
        </w:rPr>
        <w:t>----------------------------</w:t>
      </w:r>
      <w:r>
        <w:rPr>
          <w:rFonts w:ascii="Arial" w:hAnsi="Arial" w:cs="Arial"/>
        </w:rPr>
        <w:t>----------------</w:t>
      </w:r>
      <w:r w:rsidRPr="00B01E46">
        <w:rPr>
          <w:rFonts w:ascii="Arial" w:hAnsi="Arial" w:cs="Arial"/>
        </w:rPr>
        <w:t>-----------------</w:t>
      </w:r>
      <w:r w:rsidR="005F0180">
        <w:rPr>
          <w:rFonts w:ascii="Arial" w:hAnsi="Arial" w:cs="Arial"/>
        </w:rPr>
        <w:t>------------</w:t>
      </w:r>
      <w:r w:rsidRPr="00B01E46">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Adelante Secretario.--------------------------------</w:t>
      </w:r>
      <w:r w:rsidR="005F0180">
        <w:rPr>
          <w:rFonts w:ascii="Arial" w:hAnsi="Arial" w:cs="Arial"/>
        </w:rPr>
        <w:t>-------</w:t>
      </w:r>
      <w:r>
        <w:rPr>
          <w:rFonts w:ascii="Arial" w:hAnsi="Arial" w:cs="Arial"/>
        </w:rPr>
        <w:t>--------------------------------------------------------------------------------------------------------------------------------------------------------------</w:t>
      </w:r>
    </w:p>
    <w:p w14:paraId="5A73B033" w14:textId="2CE6236C" w:rsidR="00D02DC1" w:rsidRPr="00E039AD"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Pr="00E039AD">
        <w:rPr>
          <w:rFonts w:ascii="Arial" w:hAnsi="Arial" w:cs="Arial"/>
          <w:b/>
        </w:rPr>
        <w:t>F)</w:t>
      </w:r>
      <w:r w:rsidRPr="00E039AD">
        <w:rPr>
          <w:rFonts w:ascii="Arial" w:hAnsi="Arial" w:cs="Arial"/>
        </w:rPr>
        <w:t xml:space="preserve"> Iniciativa suscrita por la </w:t>
      </w:r>
      <w:r w:rsidRPr="00E039AD">
        <w:rPr>
          <w:rFonts w:ascii="Arial" w:hAnsi="Arial" w:cs="Arial"/>
          <w:b/>
        </w:rPr>
        <w:t xml:space="preserve">Regidora Adriana del Carmen Zúñiga Guerrero, </w:t>
      </w:r>
      <w:r w:rsidRPr="00E039AD">
        <w:rPr>
          <w:rFonts w:ascii="Arial" w:hAnsi="Arial" w:cs="Arial"/>
        </w:rPr>
        <w:t xml:space="preserve">mediante </w:t>
      </w:r>
      <w:r>
        <w:rPr>
          <w:rFonts w:ascii="Arial" w:hAnsi="Arial" w:cs="Arial"/>
        </w:rPr>
        <w:t>el</w:t>
      </w:r>
      <w:r w:rsidRPr="00E039AD">
        <w:rPr>
          <w:rFonts w:ascii="Arial" w:hAnsi="Arial" w:cs="Arial"/>
        </w:rPr>
        <w:t xml:space="preserve"> cual propone el turno a la </w:t>
      </w:r>
      <w:r w:rsidRPr="00E039AD">
        <w:rPr>
          <w:rFonts w:ascii="Arial" w:hAnsi="Arial" w:cs="Arial"/>
          <w:b/>
        </w:rPr>
        <w:t>Comisión Edilicia de Hacienda, Patrimonio y Presupuesto,</w:t>
      </w:r>
      <w:r w:rsidRPr="00E039AD">
        <w:rPr>
          <w:rStyle w:val="Fuentedeprrafopredeter2"/>
          <w:rFonts w:ascii="Arial" w:eastAsia="MS Mincho" w:hAnsi="Arial" w:cs="Arial"/>
        </w:rPr>
        <w:t xml:space="preserve"> </w:t>
      </w:r>
      <w:r w:rsidRPr="00E039AD">
        <w:rPr>
          <w:rFonts w:ascii="Arial" w:eastAsia="Arial Unicode MS" w:hAnsi="Arial" w:cs="Arial"/>
        </w:rPr>
        <w:t>para el estudio, análisis y dictaminación</w:t>
      </w:r>
      <w:r w:rsidRPr="00E039AD">
        <w:rPr>
          <w:rStyle w:val="Fuentedeprrafopredeter2"/>
          <w:rFonts w:ascii="Arial" w:eastAsia="MS Mincho" w:hAnsi="Arial" w:cs="Arial"/>
        </w:rPr>
        <w:t xml:space="preserve"> del p</w:t>
      </w:r>
      <w:r w:rsidRPr="00E039AD">
        <w:rPr>
          <w:rFonts w:ascii="Arial" w:hAnsi="Arial" w:cs="Arial"/>
        </w:rPr>
        <w:t xml:space="preserve">royecto que tiene por objeto </w:t>
      </w:r>
      <w:r w:rsidRPr="00E039AD">
        <w:rPr>
          <w:rFonts w:ascii="Arial" w:hAnsi="Arial" w:cs="Arial"/>
          <w:b/>
          <w:bCs/>
        </w:rPr>
        <w:t>otorgar en comodato una propiedad municipal a la Comunidad Terapéutica Hacia un Nuevo Orizonte A.C.</w:t>
      </w:r>
      <w:r>
        <w:rPr>
          <w:rFonts w:ascii="Arial" w:hAnsi="Arial" w:cs="Arial"/>
          <w:b/>
          <w:bCs/>
        </w:rPr>
        <w:t xml:space="preserve">, </w:t>
      </w:r>
      <w:r w:rsidRPr="00E039AD">
        <w:rPr>
          <w:rFonts w:ascii="Arial" w:hAnsi="Arial" w:cs="Arial"/>
        </w:rPr>
        <w:t>es cuanto Presidenta.---------------------------------------------------------------------------------</w:t>
      </w:r>
      <w:r>
        <w:rPr>
          <w:rFonts w:ascii="Arial" w:hAnsi="Arial" w:cs="Arial"/>
        </w:rPr>
        <w:t>-</w:t>
      </w:r>
      <w:r w:rsidRPr="00E039AD">
        <w:rPr>
          <w:rFonts w:ascii="Arial" w:hAnsi="Arial" w:cs="Arial"/>
        </w:rPr>
        <w:t xml:space="preserve">---------------------------------- </w:t>
      </w:r>
    </w:p>
    <w:p w14:paraId="3407905D" w14:textId="77777777" w:rsidR="004556B4" w:rsidRPr="004556B4" w:rsidRDefault="004556B4" w:rsidP="00D02DC1">
      <w:pPr>
        <w:tabs>
          <w:tab w:val="left" w:pos="6765"/>
        </w:tabs>
        <w:spacing w:after="30"/>
        <w:rPr>
          <w:rFonts w:ascii="Arial" w:hAnsi="Arial" w:cs="Arial"/>
          <w:b/>
          <w:sz w:val="10"/>
          <w:szCs w:val="10"/>
        </w:rPr>
      </w:pPr>
    </w:p>
    <w:p w14:paraId="0216B0C4" w14:textId="099F0175" w:rsidR="00D02DC1" w:rsidRPr="00FB6D26" w:rsidRDefault="00D02DC1" w:rsidP="00D02DC1">
      <w:pPr>
        <w:tabs>
          <w:tab w:val="left" w:pos="6765"/>
        </w:tabs>
        <w:spacing w:after="30"/>
        <w:rPr>
          <w:rFonts w:ascii="Arial" w:hAnsi="Arial" w:cs="Arial"/>
          <w:b/>
        </w:rPr>
      </w:pPr>
      <w:r w:rsidRPr="00FB6D26">
        <w:rPr>
          <w:rFonts w:ascii="Arial" w:hAnsi="Arial" w:cs="Arial"/>
          <w:b/>
        </w:rPr>
        <w:t>INTEGRANTES DEL HONORABLE AYUNTAMIENTO</w:t>
      </w:r>
    </w:p>
    <w:p w14:paraId="3B87F98A" w14:textId="77777777" w:rsidR="00D02DC1" w:rsidRPr="00FB6D26" w:rsidRDefault="00D02DC1" w:rsidP="00D02DC1">
      <w:pPr>
        <w:spacing w:after="30"/>
        <w:rPr>
          <w:rFonts w:ascii="Arial" w:hAnsi="Arial" w:cs="Arial"/>
          <w:b/>
        </w:rPr>
      </w:pPr>
      <w:r w:rsidRPr="00FB6D26">
        <w:rPr>
          <w:rFonts w:ascii="Arial" w:hAnsi="Arial" w:cs="Arial"/>
          <w:b/>
        </w:rPr>
        <w:t>DE SAN PEDRO TLAQUEPAQUE, JALISCO.</w:t>
      </w:r>
    </w:p>
    <w:p w14:paraId="6A7CEEA9" w14:textId="77777777" w:rsidR="00D02DC1" w:rsidRPr="00FB6D26" w:rsidRDefault="00D02DC1" w:rsidP="00D02DC1">
      <w:pPr>
        <w:spacing w:after="30"/>
        <w:rPr>
          <w:rFonts w:ascii="Arial" w:hAnsi="Arial" w:cs="Arial"/>
          <w:b/>
        </w:rPr>
      </w:pPr>
      <w:r w:rsidRPr="00FB6D26">
        <w:rPr>
          <w:rFonts w:ascii="Arial" w:hAnsi="Arial" w:cs="Arial"/>
          <w:b/>
        </w:rPr>
        <w:t>P R E S E N T E.</w:t>
      </w:r>
    </w:p>
    <w:p w14:paraId="55DCBDD5" w14:textId="77777777" w:rsidR="00D02DC1" w:rsidRPr="00FB6D26" w:rsidRDefault="00D02DC1" w:rsidP="00D02DC1">
      <w:pPr>
        <w:spacing w:line="360" w:lineRule="auto"/>
        <w:jc w:val="both"/>
        <w:rPr>
          <w:rFonts w:ascii="Arial" w:hAnsi="Arial" w:cs="Arial"/>
          <w:b/>
        </w:rPr>
      </w:pPr>
    </w:p>
    <w:p w14:paraId="05FCDA2C" w14:textId="77777777" w:rsidR="00D02DC1" w:rsidRDefault="00D02DC1" w:rsidP="004556B4">
      <w:pPr>
        <w:jc w:val="both"/>
        <w:rPr>
          <w:rFonts w:ascii="Arial" w:hAnsi="Arial" w:cs="Arial"/>
        </w:rPr>
      </w:pPr>
      <w:r>
        <w:rPr>
          <w:rFonts w:ascii="Arial" w:hAnsi="Arial" w:cs="Arial"/>
          <w:b/>
          <w:sz w:val="28"/>
          <w:szCs w:val="28"/>
        </w:rPr>
        <w:t>Adriana del Carmen Zúñiga Guerrero,</w:t>
      </w:r>
      <w:r>
        <w:rPr>
          <w:rFonts w:ascii="Arial" w:hAnsi="Arial" w:cs="Arial"/>
        </w:rPr>
        <w:t xml:space="preserve"> en mi carácter de Regidora</w:t>
      </w:r>
      <w:r w:rsidRPr="00235E2A">
        <w:rPr>
          <w:rFonts w:ascii="Arial" w:hAnsi="Arial" w:cs="Arial"/>
        </w:rPr>
        <w:t xml:space="preserve"> Municipal de San Pedro Tlaquepaque,</w:t>
      </w:r>
      <w:r w:rsidRPr="00235E2A">
        <w:rPr>
          <w:rFonts w:ascii="Arial" w:eastAsia="Arial Unicode MS" w:hAnsi="Arial" w:cs="Arial"/>
        </w:rPr>
        <w:t xml:space="preserve"> me permito someter a consideración de este Órgano de Gobierno Municipal, la siguiente </w:t>
      </w:r>
      <w:r w:rsidRPr="00BE2CDF">
        <w:rPr>
          <w:rFonts w:ascii="Arial" w:hAnsi="Arial" w:cs="Arial"/>
          <w:b/>
        </w:rPr>
        <w:t>Iniciativa de</w:t>
      </w:r>
      <w:r w:rsidRPr="00235E2A">
        <w:rPr>
          <w:rFonts w:ascii="Arial" w:hAnsi="Arial" w:cs="Arial"/>
        </w:rPr>
        <w:t xml:space="preserve"> </w:t>
      </w:r>
      <w:r w:rsidRPr="00610081">
        <w:rPr>
          <w:rFonts w:ascii="Arial" w:hAnsi="Arial" w:cs="Arial"/>
          <w:b/>
          <w:sz w:val="28"/>
          <w:szCs w:val="28"/>
        </w:rPr>
        <w:t>TURNO A COMISION</w:t>
      </w:r>
      <w:r w:rsidRPr="00235E2A">
        <w:rPr>
          <w:rFonts w:ascii="Arial" w:hAnsi="Arial" w:cs="Arial"/>
        </w:rPr>
        <w:t xml:space="preserve"> </w:t>
      </w:r>
      <w:r w:rsidRPr="00235E2A">
        <w:rPr>
          <w:rFonts w:ascii="Arial" w:hAnsi="Arial" w:cs="Arial"/>
          <w:b/>
          <w:bCs/>
        </w:rPr>
        <w:t xml:space="preserve">que tiene por objeto </w:t>
      </w:r>
      <w:r>
        <w:rPr>
          <w:rFonts w:ascii="Arial" w:hAnsi="Arial" w:cs="Arial"/>
          <w:b/>
          <w:bCs/>
        </w:rPr>
        <w:t xml:space="preserve">otorgar en comodato una propiedad municipal a la Comunidad Terapéutica Hacia un Nuevo Orizonte A.C. </w:t>
      </w:r>
      <w:r>
        <w:rPr>
          <w:rFonts w:ascii="Arial" w:hAnsi="Arial" w:cs="Arial"/>
          <w:bCs/>
        </w:rPr>
        <w:t>de conformidad</w:t>
      </w:r>
      <w:r>
        <w:rPr>
          <w:rFonts w:ascii="Arial" w:hAnsi="Arial" w:cs="Arial"/>
          <w:b/>
          <w:bCs/>
        </w:rPr>
        <w:t xml:space="preserve"> </w:t>
      </w:r>
      <w:r>
        <w:rPr>
          <w:rFonts w:ascii="Arial" w:hAnsi="Arial" w:cs="Arial"/>
        </w:rPr>
        <w:t>con los siguientes</w:t>
      </w:r>
      <w:r w:rsidRPr="00235E2A">
        <w:rPr>
          <w:rFonts w:ascii="Arial" w:hAnsi="Arial" w:cs="Arial"/>
        </w:rPr>
        <w:t xml:space="preserve">: </w:t>
      </w:r>
    </w:p>
    <w:p w14:paraId="504A83C1" w14:textId="77777777" w:rsidR="00D02DC1" w:rsidRPr="00235E2A" w:rsidRDefault="00D02DC1" w:rsidP="004556B4">
      <w:pPr>
        <w:jc w:val="both"/>
        <w:rPr>
          <w:rFonts w:ascii="Arial" w:eastAsia="Malgun Gothic" w:hAnsi="Arial" w:cs="Arial"/>
          <w:b/>
          <w:bCs/>
        </w:rPr>
      </w:pPr>
      <w:r>
        <w:rPr>
          <w:rFonts w:ascii="Arial" w:hAnsi="Arial" w:cs="Arial"/>
        </w:rPr>
        <w:t xml:space="preserve"> </w:t>
      </w:r>
    </w:p>
    <w:p w14:paraId="55AD5EAD" w14:textId="77777777" w:rsidR="00D02DC1" w:rsidRDefault="00D02DC1" w:rsidP="00D02DC1">
      <w:pPr>
        <w:spacing w:line="360" w:lineRule="auto"/>
        <w:jc w:val="center"/>
        <w:rPr>
          <w:rFonts w:ascii="Arial" w:hAnsi="Arial" w:cs="Arial"/>
          <w:b/>
          <w:sz w:val="28"/>
          <w:szCs w:val="28"/>
        </w:rPr>
      </w:pPr>
      <w:r>
        <w:rPr>
          <w:rFonts w:ascii="Arial" w:hAnsi="Arial" w:cs="Arial"/>
          <w:b/>
          <w:sz w:val="28"/>
          <w:szCs w:val="28"/>
        </w:rPr>
        <w:t>EXPOSICION  DE  MOTIVOS:</w:t>
      </w:r>
    </w:p>
    <w:p w14:paraId="7715EB56" w14:textId="77777777" w:rsidR="00D02DC1" w:rsidRDefault="00D02DC1" w:rsidP="00D02DC1">
      <w:pPr>
        <w:spacing w:line="360" w:lineRule="auto"/>
        <w:jc w:val="center"/>
        <w:rPr>
          <w:rFonts w:ascii="Arial" w:hAnsi="Arial" w:cs="Arial"/>
        </w:rPr>
      </w:pPr>
    </w:p>
    <w:p w14:paraId="1EF22FF1" w14:textId="77777777" w:rsidR="00D02DC1" w:rsidRDefault="00D02DC1" w:rsidP="00D02DC1">
      <w:pPr>
        <w:spacing w:line="360" w:lineRule="auto"/>
        <w:jc w:val="both"/>
        <w:rPr>
          <w:rFonts w:ascii="Arial" w:hAnsi="Arial" w:cs="Arial"/>
        </w:rPr>
      </w:pPr>
      <w:r>
        <w:rPr>
          <w:rFonts w:ascii="Arial" w:hAnsi="Arial" w:cs="Arial"/>
        </w:rPr>
        <w:t>1.-</w:t>
      </w:r>
      <w:r w:rsidRPr="008733FF">
        <w:rPr>
          <w:rFonts w:ascii="Arial" w:hAnsi="Arial" w:cs="Arial"/>
        </w:rPr>
        <w:t xml:space="preserve"> </w:t>
      </w:r>
      <w:r>
        <w:rPr>
          <w:rFonts w:ascii="Arial" w:hAnsi="Arial" w:cs="Arial"/>
        </w:rPr>
        <w:t>Se presenta solicitud dirigida a la Regidora Adriana del Carmen Zúñiga Guerrero; recibida el 02 de mayo de 2023 por parte de las CC. Cristina Fabiola García Mojica y Mario Alberto García Vázquez en su calidad de Presidenta y Secretario General de la Comunidad Terapéutica Hacia un Nuevo Orizonte A.C que a la letra dice:</w:t>
      </w:r>
    </w:p>
    <w:p w14:paraId="4C25E107" w14:textId="77777777" w:rsidR="00D02DC1" w:rsidRDefault="00D02DC1" w:rsidP="00D02DC1">
      <w:pPr>
        <w:spacing w:line="360" w:lineRule="auto"/>
        <w:jc w:val="both"/>
        <w:rPr>
          <w:rFonts w:ascii="Arial" w:hAnsi="Arial" w:cs="Arial"/>
        </w:rPr>
      </w:pPr>
    </w:p>
    <w:p w14:paraId="6436B763" w14:textId="77777777" w:rsidR="00D02DC1" w:rsidRDefault="00D02DC1" w:rsidP="00D02DC1">
      <w:pPr>
        <w:spacing w:line="276" w:lineRule="auto"/>
        <w:jc w:val="both"/>
        <w:rPr>
          <w:rFonts w:asciiTheme="minorHAnsi" w:hAnsiTheme="minorHAnsi" w:cstheme="minorHAnsi"/>
          <w:i/>
          <w:sz w:val="20"/>
          <w:szCs w:val="20"/>
        </w:rPr>
      </w:pPr>
      <w:r>
        <w:rPr>
          <w:rFonts w:asciiTheme="minorHAnsi" w:hAnsiTheme="minorHAnsi" w:cstheme="minorHAnsi"/>
          <w:i/>
          <w:sz w:val="20"/>
          <w:szCs w:val="20"/>
        </w:rPr>
        <w:t>Por medio del presente aunado a un cordial saludo aprovecho la ocasión para hacer de su conocimiento que el incremento de los usuarios de nuestra COMUNIDAD TERAPEUTICA HACIA UN NUEVO ORIZONTE A.C. (asociación civil sin fines de lucro) ha sobrepasado el aforo lo que nos motiva a crear un nuevo espacio para la atención a personas con problemas de adicción a sustancia psicoactivas.</w:t>
      </w:r>
    </w:p>
    <w:p w14:paraId="222635BF" w14:textId="77777777" w:rsidR="00D02DC1" w:rsidRDefault="00D02DC1" w:rsidP="00D02DC1">
      <w:pPr>
        <w:spacing w:line="276" w:lineRule="auto"/>
        <w:jc w:val="both"/>
        <w:rPr>
          <w:rFonts w:asciiTheme="minorHAnsi" w:hAnsiTheme="minorHAnsi" w:cstheme="minorHAnsi"/>
          <w:i/>
          <w:sz w:val="20"/>
          <w:szCs w:val="20"/>
        </w:rPr>
      </w:pPr>
    </w:p>
    <w:p w14:paraId="2EE89FA1" w14:textId="77777777" w:rsidR="00D02DC1" w:rsidRDefault="00D02DC1" w:rsidP="00D02DC1">
      <w:pPr>
        <w:spacing w:line="276" w:lineRule="auto"/>
        <w:jc w:val="both"/>
        <w:rPr>
          <w:rFonts w:asciiTheme="minorHAnsi" w:hAnsiTheme="minorHAnsi" w:cstheme="minorHAnsi"/>
          <w:i/>
          <w:sz w:val="20"/>
          <w:szCs w:val="20"/>
        </w:rPr>
      </w:pPr>
      <w:r>
        <w:rPr>
          <w:rFonts w:asciiTheme="minorHAnsi" w:hAnsiTheme="minorHAnsi" w:cstheme="minorHAnsi"/>
          <w:i/>
          <w:sz w:val="20"/>
          <w:szCs w:val="20"/>
        </w:rPr>
        <w:t xml:space="preserve">Por este motivo nos atrevemos a solicitar su apoyo haciendo la petición de un terreno en comodato ene le que se permita crear una nueva cede de nuestra COMUNIDAD TERAPEUTICA HACIA UN NUEVO ORIZONTE A.C. </w:t>
      </w:r>
      <w:r>
        <w:rPr>
          <w:rFonts w:asciiTheme="minorHAnsi" w:hAnsiTheme="minorHAnsi" w:cstheme="minorHAnsi"/>
          <w:i/>
          <w:sz w:val="20"/>
          <w:szCs w:val="20"/>
        </w:rPr>
        <w:lastRenderedPageBreak/>
        <w:t>(asociación civil sin fines de lucro) esto con la finalidad de promover en el municipio de Tlaquepaque la prevención y la rehabilitación de personas que padecen el problema de alcoholismo y drogadicción o algún otro tipo de adicciones, la atención sería con la modalidad ambulatoria o residencial.</w:t>
      </w:r>
    </w:p>
    <w:p w14:paraId="2D40A2A8" w14:textId="77777777" w:rsidR="00D02DC1" w:rsidRDefault="00D02DC1" w:rsidP="00D02DC1">
      <w:pPr>
        <w:spacing w:line="276" w:lineRule="auto"/>
        <w:jc w:val="both"/>
        <w:rPr>
          <w:rFonts w:asciiTheme="minorHAnsi" w:hAnsiTheme="minorHAnsi" w:cstheme="minorHAnsi"/>
          <w:i/>
          <w:sz w:val="20"/>
          <w:szCs w:val="20"/>
        </w:rPr>
      </w:pPr>
    </w:p>
    <w:p w14:paraId="23ACBF3B" w14:textId="77777777" w:rsidR="00D02DC1" w:rsidRDefault="00D02DC1" w:rsidP="00D02DC1">
      <w:pPr>
        <w:spacing w:line="276" w:lineRule="auto"/>
        <w:jc w:val="both"/>
        <w:rPr>
          <w:rFonts w:asciiTheme="minorHAnsi" w:hAnsiTheme="minorHAnsi" w:cstheme="minorHAnsi"/>
          <w:i/>
          <w:sz w:val="20"/>
          <w:szCs w:val="20"/>
        </w:rPr>
      </w:pPr>
      <w:r>
        <w:rPr>
          <w:rFonts w:asciiTheme="minorHAnsi" w:hAnsiTheme="minorHAnsi" w:cstheme="minorHAnsi"/>
          <w:i/>
          <w:sz w:val="20"/>
          <w:szCs w:val="20"/>
        </w:rPr>
        <w:t>La COMUNIDAD TERAPEUTICA HACIA UN NUEVO ORIZONTE A.C. es una asociación que está constituida legalmente en la NOTARIA número 11 con el titular Lic. Carlos Márquez Rico con la escritura pública número 4535 bajo el nombre legal del grupo HACIA UN NUEVO ORIZONTE A.C. sin más por el momento agradecemos su atención quedando a sus órdenes para cualquier duda o aclaración…………………………………………………..” (sic)</w:t>
      </w:r>
    </w:p>
    <w:p w14:paraId="3530F6C0" w14:textId="77777777" w:rsidR="00D02DC1" w:rsidRPr="0033243A" w:rsidRDefault="00D02DC1" w:rsidP="00D02DC1">
      <w:pPr>
        <w:spacing w:line="276" w:lineRule="auto"/>
        <w:jc w:val="both"/>
        <w:rPr>
          <w:rFonts w:ascii="Arial" w:hAnsi="Arial" w:cs="Arial"/>
        </w:rPr>
      </w:pPr>
    </w:p>
    <w:p w14:paraId="3277060F" w14:textId="77777777" w:rsidR="00D02DC1" w:rsidRPr="004556B4" w:rsidRDefault="00D02DC1" w:rsidP="00D02DC1">
      <w:pPr>
        <w:spacing w:after="30"/>
        <w:jc w:val="center"/>
        <w:rPr>
          <w:rFonts w:ascii="Arial" w:hAnsi="Arial" w:cs="Arial"/>
          <w:b/>
          <w:sz w:val="18"/>
          <w:szCs w:val="18"/>
        </w:rPr>
      </w:pPr>
    </w:p>
    <w:p w14:paraId="1B302CEB" w14:textId="77777777" w:rsidR="00D02DC1" w:rsidRPr="007B57C8" w:rsidRDefault="00D02DC1" w:rsidP="00D02DC1">
      <w:pPr>
        <w:spacing w:after="30"/>
        <w:jc w:val="center"/>
        <w:rPr>
          <w:rFonts w:ascii="Arial" w:hAnsi="Arial" w:cs="Arial"/>
          <w:b/>
          <w:sz w:val="28"/>
          <w:szCs w:val="28"/>
        </w:rPr>
      </w:pPr>
      <w:r w:rsidRPr="007B57C8">
        <w:rPr>
          <w:rFonts w:ascii="Arial" w:hAnsi="Arial" w:cs="Arial"/>
          <w:b/>
          <w:sz w:val="28"/>
          <w:szCs w:val="28"/>
        </w:rPr>
        <w:t>C O N S I D E R A N D O S:</w:t>
      </w:r>
    </w:p>
    <w:p w14:paraId="2237E114" w14:textId="77777777" w:rsidR="00D02DC1" w:rsidRDefault="00D02DC1" w:rsidP="00D02DC1">
      <w:pPr>
        <w:spacing w:after="30"/>
        <w:jc w:val="center"/>
        <w:rPr>
          <w:rFonts w:ascii="Arial" w:hAnsi="Arial" w:cs="Arial"/>
        </w:rPr>
      </w:pPr>
    </w:p>
    <w:p w14:paraId="54C28E76" w14:textId="77777777" w:rsidR="00D02DC1" w:rsidRPr="004556B4" w:rsidRDefault="00D02DC1" w:rsidP="00D02DC1">
      <w:pPr>
        <w:spacing w:after="30"/>
        <w:jc w:val="center"/>
        <w:rPr>
          <w:rFonts w:ascii="Arial" w:hAnsi="Arial" w:cs="Arial"/>
          <w:sz w:val="16"/>
          <w:szCs w:val="16"/>
        </w:rPr>
      </w:pPr>
    </w:p>
    <w:p w14:paraId="46E028AC" w14:textId="77777777" w:rsidR="00D02DC1" w:rsidRPr="004E7B4A" w:rsidRDefault="00D02DC1" w:rsidP="00D02DC1">
      <w:pPr>
        <w:spacing w:line="360" w:lineRule="auto"/>
        <w:jc w:val="both"/>
        <w:rPr>
          <w:rFonts w:ascii="Arial" w:hAnsi="Arial" w:cs="Arial"/>
        </w:rPr>
      </w:pPr>
      <w:r>
        <w:rPr>
          <w:rFonts w:ascii="Arial" w:hAnsi="Arial" w:cs="Arial"/>
        </w:rPr>
        <w:t xml:space="preserve">I.- </w:t>
      </w:r>
      <w:r w:rsidRPr="004E7B4A">
        <w:rPr>
          <w:rFonts w:ascii="Arial"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14:paraId="2085263A" w14:textId="77777777" w:rsidR="00D02DC1" w:rsidRDefault="00D02DC1" w:rsidP="00D02DC1">
      <w:pPr>
        <w:autoSpaceDE w:val="0"/>
        <w:autoSpaceDN w:val="0"/>
        <w:adjustRightInd w:val="0"/>
        <w:spacing w:line="360" w:lineRule="auto"/>
        <w:jc w:val="both"/>
        <w:rPr>
          <w:rFonts w:ascii="Arial" w:eastAsia="Malgun Gothic" w:hAnsi="Arial" w:cs="Arial"/>
        </w:rPr>
      </w:pPr>
    </w:p>
    <w:p w14:paraId="2F184D72" w14:textId="77777777" w:rsidR="00D02DC1" w:rsidRPr="004E7B4A" w:rsidRDefault="00D02DC1" w:rsidP="00D02DC1">
      <w:pPr>
        <w:spacing w:line="360" w:lineRule="auto"/>
        <w:jc w:val="both"/>
        <w:rPr>
          <w:rFonts w:ascii="Arial" w:hAnsi="Arial" w:cs="Arial"/>
        </w:rPr>
      </w:pPr>
      <w:r>
        <w:rPr>
          <w:rFonts w:ascii="Arial" w:hAnsi="Arial" w:cs="Arial"/>
        </w:rPr>
        <w:t>II.-</w:t>
      </w:r>
      <w:r w:rsidRPr="004E7B4A">
        <w:rPr>
          <w:rFonts w:ascii="Arial" w:hAnsi="Arial" w:cs="Arial"/>
        </w:rPr>
        <w:t>Cada Municipio es gobernado por un Ayuntamiento de elección popular y se integra por un Presidente Municipal, un Síndico y el número de re</w:t>
      </w:r>
      <w:r>
        <w:rPr>
          <w:rFonts w:ascii="Arial" w:hAnsi="Arial" w:cs="Arial"/>
        </w:rPr>
        <w:t xml:space="preserve"> regidoras y regi</w:t>
      </w:r>
      <w:r w:rsidRPr="004E7B4A">
        <w:rPr>
          <w:rFonts w:ascii="Arial" w:hAnsi="Arial" w:cs="Arial"/>
        </w:rPr>
        <w:t xml:space="preserve">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525FE81A" w14:textId="77777777" w:rsidR="00D02DC1" w:rsidRDefault="00D02DC1" w:rsidP="00D02DC1">
      <w:pPr>
        <w:autoSpaceDE w:val="0"/>
        <w:autoSpaceDN w:val="0"/>
        <w:adjustRightInd w:val="0"/>
        <w:spacing w:line="360" w:lineRule="auto"/>
        <w:jc w:val="both"/>
        <w:rPr>
          <w:rFonts w:ascii="Arial" w:eastAsia="Malgun Gothic" w:hAnsi="Arial" w:cs="Arial"/>
          <w:b/>
        </w:rPr>
      </w:pPr>
    </w:p>
    <w:p w14:paraId="028C1122" w14:textId="77777777" w:rsidR="00D02DC1" w:rsidRPr="00235E2A" w:rsidRDefault="00D02DC1" w:rsidP="00D02DC1">
      <w:pPr>
        <w:pStyle w:val="Prrafodelista"/>
        <w:spacing w:line="360" w:lineRule="auto"/>
        <w:ind w:left="0"/>
        <w:jc w:val="both"/>
        <w:rPr>
          <w:rFonts w:ascii="Arial" w:hAnsi="Arial" w:cs="Arial"/>
        </w:rPr>
      </w:pPr>
      <w:r w:rsidRPr="00186222">
        <w:rPr>
          <w:rFonts w:ascii="Arial" w:hAnsi="Arial" w:cs="Arial"/>
        </w:rPr>
        <w:t>Lo antes expuesto de conformidad en los artículos 115 fracción I, II, primer párrafo y IV de la Constitución Política de los Estados Unidos Mexicanos; los correspondientes artículos 1,2, 73 primer párrafo, fracciones I y II primer párrafo, así como el diverso 77 fracciones II, de la Constitución Política del Estado de Jalisco; así como los artículos 1,2, 3, 34,37 fracción II, 40 fracción II, 41 fracción II, 50 de la Ley del Gobierno y la Administración Pública Municipal de la entidad; así mismo los artículos 1,2,3,25 fracciones XII, 26,35,36,78,142,145 fracción I y 146 del Reglamento del Gobierno y de la Administración Pública del Ayuntamiento Constitucional de San Pedro Tlaquepaque.</w:t>
      </w:r>
    </w:p>
    <w:p w14:paraId="5279EC77" w14:textId="77777777" w:rsidR="00D02DC1" w:rsidRDefault="00D02DC1" w:rsidP="00D02DC1">
      <w:pPr>
        <w:pStyle w:val="Prrafodelista"/>
        <w:spacing w:line="360" w:lineRule="auto"/>
        <w:ind w:left="426"/>
        <w:jc w:val="both"/>
        <w:rPr>
          <w:rFonts w:ascii="Arial" w:hAnsi="Arial" w:cs="Arial"/>
        </w:rPr>
      </w:pPr>
    </w:p>
    <w:p w14:paraId="2A716408" w14:textId="77777777" w:rsidR="00D02DC1" w:rsidRDefault="00D02DC1" w:rsidP="00D02DC1">
      <w:pPr>
        <w:pStyle w:val="Prrafodelista"/>
        <w:ind w:left="426"/>
        <w:jc w:val="both"/>
        <w:rPr>
          <w:rFonts w:ascii="Arial" w:hAnsi="Arial" w:cs="Arial"/>
        </w:rPr>
      </w:pPr>
    </w:p>
    <w:p w14:paraId="5B17465F" w14:textId="77777777" w:rsidR="00D02DC1" w:rsidRPr="00235E2A" w:rsidRDefault="00D02DC1" w:rsidP="00D02DC1">
      <w:pPr>
        <w:jc w:val="both"/>
        <w:rPr>
          <w:rFonts w:ascii="Arial" w:hAnsi="Arial" w:cs="Arial"/>
        </w:rPr>
      </w:pPr>
      <w:r w:rsidRPr="00235E2A">
        <w:rPr>
          <w:rFonts w:ascii="Arial" w:hAnsi="Arial" w:cs="Arial"/>
        </w:rPr>
        <w:t>Por lo antes expuesto sometemos a consideración el siguiente</w:t>
      </w:r>
      <w:r>
        <w:rPr>
          <w:rFonts w:ascii="Arial" w:hAnsi="Arial" w:cs="Arial"/>
        </w:rPr>
        <w:t xml:space="preserve"> punto de</w:t>
      </w:r>
      <w:r w:rsidRPr="00235E2A">
        <w:rPr>
          <w:rFonts w:ascii="Arial" w:hAnsi="Arial" w:cs="Arial"/>
        </w:rPr>
        <w:t>:</w:t>
      </w:r>
    </w:p>
    <w:p w14:paraId="26F37E95" w14:textId="77777777" w:rsidR="00D02DC1" w:rsidRPr="00235E2A" w:rsidRDefault="00D02DC1" w:rsidP="00D02DC1">
      <w:pPr>
        <w:tabs>
          <w:tab w:val="left" w:pos="6765"/>
        </w:tabs>
        <w:spacing w:after="30"/>
        <w:jc w:val="center"/>
        <w:rPr>
          <w:rFonts w:ascii="Arial" w:hAnsi="Arial" w:cs="Arial"/>
          <w:b/>
          <w:sz w:val="28"/>
          <w:szCs w:val="28"/>
        </w:rPr>
      </w:pPr>
    </w:p>
    <w:p w14:paraId="664BEC53" w14:textId="77777777" w:rsidR="00D02DC1" w:rsidRDefault="00D02DC1" w:rsidP="00D02DC1">
      <w:pPr>
        <w:tabs>
          <w:tab w:val="left" w:pos="6765"/>
        </w:tabs>
        <w:spacing w:after="30"/>
        <w:jc w:val="center"/>
        <w:rPr>
          <w:rFonts w:ascii="Arial" w:hAnsi="Arial" w:cs="Arial"/>
          <w:b/>
          <w:sz w:val="28"/>
          <w:szCs w:val="28"/>
        </w:rPr>
      </w:pPr>
    </w:p>
    <w:p w14:paraId="0D1712E6" w14:textId="77777777" w:rsidR="004556B4" w:rsidRDefault="004556B4" w:rsidP="00D02DC1">
      <w:pPr>
        <w:tabs>
          <w:tab w:val="left" w:pos="6765"/>
        </w:tabs>
        <w:spacing w:after="30"/>
        <w:jc w:val="center"/>
        <w:rPr>
          <w:rFonts w:ascii="Arial" w:hAnsi="Arial" w:cs="Arial"/>
          <w:b/>
          <w:sz w:val="28"/>
          <w:szCs w:val="28"/>
        </w:rPr>
      </w:pPr>
    </w:p>
    <w:p w14:paraId="09B60FF6" w14:textId="77777777" w:rsidR="00D02DC1" w:rsidRPr="00235E2A" w:rsidRDefault="00D02DC1" w:rsidP="00D02DC1">
      <w:pPr>
        <w:tabs>
          <w:tab w:val="left" w:pos="6765"/>
        </w:tabs>
        <w:spacing w:after="30"/>
        <w:jc w:val="center"/>
        <w:rPr>
          <w:rFonts w:ascii="Arial" w:hAnsi="Arial" w:cs="Arial"/>
          <w:b/>
          <w:sz w:val="28"/>
          <w:szCs w:val="28"/>
        </w:rPr>
      </w:pPr>
      <w:r w:rsidRPr="00235E2A">
        <w:rPr>
          <w:rFonts w:ascii="Arial" w:hAnsi="Arial" w:cs="Arial"/>
          <w:b/>
          <w:sz w:val="28"/>
          <w:szCs w:val="28"/>
        </w:rPr>
        <w:lastRenderedPageBreak/>
        <w:t>A</w:t>
      </w:r>
      <w:r>
        <w:rPr>
          <w:rFonts w:ascii="Arial" w:hAnsi="Arial" w:cs="Arial"/>
          <w:b/>
          <w:sz w:val="28"/>
          <w:szCs w:val="28"/>
        </w:rPr>
        <w:t xml:space="preserve"> </w:t>
      </w:r>
      <w:r w:rsidRPr="00235E2A">
        <w:rPr>
          <w:rFonts w:ascii="Arial" w:hAnsi="Arial" w:cs="Arial"/>
          <w:b/>
          <w:sz w:val="28"/>
          <w:szCs w:val="28"/>
        </w:rPr>
        <w:t>C</w:t>
      </w:r>
      <w:r>
        <w:rPr>
          <w:rFonts w:ascii="Arial" w:hAnsi="Arial" w:cs="Arial"/>
          <w:b/>
          <w:sz w:val="28"/>
          <w:szCs w:val="28"/>
        </w:rPr>
        <w:t xml:space="preserve"> </w:t>
      </w:r>
      <w:r w:rsidRPr="00235E2A">
        <w:rPr>
          <w:rFonts w:ascii="Arial" w:hAnsi="Arial" w:cs="Arial"/>
          <w:b/>
          <w:sz w:val="28"/>
          <w:szCs w:val="28"/>
        </w:rPr>
        <w:t>U</w:t>
      </w:r>
      <w:r>
        <w:rPr>
          <w:rFonts w:ascii="Arial" w:hAnsi="Arial" w:cs="Arial"/>
          <w:b/>
          <w:sz w:val="28"/>
          <w:szCs w:val="28"/>
        </w:rPr>
        <w:t xml:space="preserve"> </w:t>
      </w:r>
      <w:r w:rsidRPr="00235E2A">
        <w:rPr>
          <w:rFonts w:ascii="Arial" w:hAnsi="Arial" w:cs="Arial"/>
          <w:b/>
          <w:sz w:val="28"/>
          <w:szCs w:val="28"/>
        </w:rPr>
        <w:t>E</w:t>
      </w:r>
      <w:r>
        <w:rPr>
          <w:rFonts w:ascii="Arial" w:hAnsi="Arial" w:cs="Arial"/>
          <w:b/>
          <w:sz w:val="28"/>
          <w:szCs w:val="28"/>
        </w:rPr>
        <w:t xml:space="preserve"> </w:t>
      </w:r>
      <w:r w:rsidRPr="00235E2A">
        <w:rPr>
          <w:rFonts w:ascii="Arial" w:hAnsi="Arial" w:cs="Arial"/>
          <w:b/>
          <w:sz w:val="28"/>
          <w:szCs w:val="28"/>
        </w:rPr>
        <w:t>R</w:t>
      </w:r>
      <w:r>
        <w:rPr>
          <w:rFonts w:ascii="Arial" w:hAnsi="Arial" w:cs="Arial"/>
          <w:b/>
          <w:sz w:val="28"/>
          <w:szCs w:val="28"/>
        </w:rPr>
        <w:t xml:space="preserve"> </w:t>
      </w:r>
      <w:r w:rsidRPr="00235E2A">
        <w:rPr>
          <w:rFonts w:ascii="Arial" w:hAnsi="Arial" w:cs="Arial"/>
          <w:b/>
          <w:sz w:val="28"/>
          <w:szCs w:val="28"/>
        </w:rPr>
        <w:t>D</w:t>
      </w:r>
      <w:r>
        <w:rPr>
          <w:rFonts w:ascii="Arial" w:hAnsi="Arial" w:cs="Arial"/>
          <w:b/>
          <w:sz w:val="28"/>
          <w:szCs w:val="28"/>
        </w:rPr>
        <w:t xml:space="preserve"> O</w:t>
      </w:r>
    </w:p>
    <w:p w14:paraId="288F01BF" w14:textId="77777777" w:rsidR="00D02DC1" w:rsidRPr="00235E2A" w:rsidRDefault="00D02DC1" w:rsidP="00D02DC1">
      <w:pPr>
        <w:spacing w:after="30" w:line="360" w:lineRule="auto"/>
        <w:jc w:val="both"/>
        <w:rPr>
          <w:rFonts w:ascii="Arial" w:hAnsi="Arial" w:cs="Arial"/>
        </w:rPr>
      </w:pPr>
    </w:p>
    <w:p w14:paraId="1142CAC4" w14:textId="77777777" w:rsidR="00D02DC1" w:rsidRDefault="00D02DC1" w:rsidP="00D02DC1">
      <w:pPr>
        <w:pStyle w:val="Prrafodelista"/>
        <w:spacing w:line="276" w:lineRule="auto"/>
        <w:ind w:left="0"/>
        <w:jc w:val="both"/>
        <w:rPr>
          <w:rFonts w:ascii="Arial" w:hAnsi="Arial" w:cs="Arial"/>
          <w:bCs/>
        </w:rPr>
      </w:pPr>
      <w:r w:rsidRPr="00235E2A">
        <w:rPr>
          <w:rFonts w:ascii="Arial" w:hAnsi="Arial" w:cs="Arial"/>
          <w:b/>
        </w:rPr>
        <w:t>ÚNICO. -</w:t>
      </w:r>
      <w:r>
        <w:rPr>
          <w:rFonts w:ascii="Arial" w:hAnsi="Arial" w:cs="Arial"/>
        </w:rPr>
        <w:t xml:space="preserve"> El Pleno del Ayuntamiento de San Pedro Tlaquepaque aprueba y autoriza turnar a la Comisión Edilicia d</w:t>
      </w:r>
      <w:r w:rsidRPr="00235E2A">
        <w:rPr>
          <w:rFonts w:ascii="Arial" w:hAnsi="Arial" w:cs="Arial"/>
        </w:rPr>
        <w:t xml:space="preserve">e </w:t>
      </w:r>
      <w:r>
        <w:rPr>
          <w:rFonts w:ascii="Arial" w:hAnsi="Arial" w:cs="Arial"/>
        </w:rPr>
        <w:t xml:space="preserve">Hacienda, Patrimonio y Presupuesto para su estudio y análisis, </w:t>
      </w:r>
      <w:r w:rsidRPr="000B7DB8">
        <w:rPr>
          <w:rFonts w:ascii="Arial" w:hAnsi="Arial" w:cs="Arial"/>
          <w:bCs/>
        </w:rPr>
        <w:t xml:space="preserve">otorgar en comodato </w:t>
      </w:r>
      <w:r>
        <w:rPr>
          <w:rFonts w:ascii="Arial" w:hAnsi="Arial" w:cs="Arial"/>
          <w:b/>
          <w:bCs/>
        </w:rPr>
        <w:t>una propiedad municipal a la Comunidad Terapéutica Hacia un Nuevo Orizonte A.C.</w:t>
      </w:r>
    </w:p>
    <w:p w14:paraId="4A697487" w14:textId="77777777" w:rsidR="00D02DC1" w:rsidRDefault="00D02DC1" w:rsidP="00D02DC1">
      <w:pPr>
        <w:pStyle w:val="Prrafodelista"/>
        <w:spacing w:line="276" w:lineRule="auto"/>
        <w:ind w:left="0"/>
        <w:jc w:val="both"/>
        <w:rPr>
          <w:rFonts w:ascii="Arial" w:hAnsi="Arial" w:cs="Arial"/>
        </w:rPr>
      </w:pPr>
    </w:p>
    <w:p w14:paraId="350ACBB6" w14:textId="77777777" w:rsidR="00D02DC1" w:rsidRDefault="00D02DC1" w:rsidP="00D02DC1">
      <w:pPr>
        <w:spacing w:after="30" w:line="276" w:lineRule="auto"/>
        <w:jc w:val="center"/>
        <w:rPr>
          <w:rFonts w:ascii="Arial" w:hAnsi="Arial" w:cs="Arial"/>
          <w:b/>
        </w:rPr>
      </w:pPr>
      <w:r w:rsidRPr="00235E2A">
        <w:rPr>
          <w:rFonts w:ascii="Arial" w:hAnsi="Arial" w:cs="Arial"/>
          <w:b/>
        </w:rPr>
        <w:t>A T E N T A M E N T E</w:t>
      </w:r>
    </w:p>
    <w:p w14:paraId="7A35D297" w14:textId="77777777" w:rsidR="00D02DC1" w:rsidRPr="00235E2A" w:rsidRDefault="00D02DC1" w:rsidP="00D02DC1">
      <w:pPr>
        <w:spacing w:after="30" w:line="276" w:lineRule="auto"/>
        <w:jc w:val="center"/>
        <w:rPr>
          <w:rFonts w:ascii="Arial" w:hAnsi="Arial" w:cs="Arial"/>
          <w:b/>
        </w:rPr>
      </w:pPr>
      <w:r>
        <w:rPr>
          <w:rFonts w:ascii="Arial" w:hAnsi="Arial" w:cs="Arial"/>
          <w:b/>
        </w:rPr>
        <w:t>“PRIMA PERA FIGLINAE HOMO”</w:t>
      </w:r>
    </w:p>
    <w:p w14:paraId="7DDCE403" w14:textId="77777777" w:rsidR="00D02DC1" w:rsidRDefault="00D02DC1" w:rsidP="00D02DC1">
      <w:pPr>
        <w:spacing w:after="30" w:line="276" w:lineRule="auto"/>
        <w:jc w:val="center"/>
        <w:rPr>
          <w:rFonts w:ascii="Arial" w:hAnsi="Arial" w:cs="Arial"/>
        </w:rPr>
      </w:pPr>
      <w:r w:rsidRPr="00235E2A">
        <w:rPr>
          <w:rFonts w:ascii="Arial" w:hAnsi="Arial" w:cs="Arial"/>
        </w:rPr>
        <w:t xml:space="preserve">SALÓN </w:t>
      </w:r>
      <w:r>
        <w:rPr>
          <w:rFonts w:ascii="Arial" w:hAnsi="Arial" w:cs="Arial"/>
        </w:rPr>
        <w:t>DE SESIONES DEL H. AYUNTAMIENTO CONSTITUCIONAL DE SAN PEDRO TLAQUEPAQUE, JALISCO.</w:t>
      </w:r>
    </w:p>
    <w:p w14:paraId="1E243C5B" w14:textId="77777777" w:rsidR="00D02DC1" w:rsidRPr="00C13C40" w:rsidRDefault="00D02DC1" w:rsidP="00D02DC1">
      <w:pPr>
        <w:spacing w:after="30" w:line="276" w:lineRule="auto"/>
        <w:jc w:val="center"/>
        <w:rPr>
          <w:rFonts w:ascii="Arial" w:hAnsi="Arial" w:cs="Arial"/>
          <w:b/>
        </w:rPr>
      </w:pPr>
      <w:r w:rsidRPr="00C13C40">
        <w:rPr>
          <w:rFonts w:ascii="Arial" w:hAnsi="Arial" w:cs="Arial"/>
          <w:b/>
        </w:rPr>
        <w:t>“2023, AÑO DEL BICENTENARIO DEL NACIMIENTO DEL ESTADO LIBRE Y SOBERANO DE JALISCO”</w:t>
      </w:r>
    </w:p>
    <w:p w14:paraId="6F2C2CDF" w14:textId="77777777" w:rsidR="00D02DC1" w:rsidRPr="00235E2A" w:rsidRDefault="00D02DC1" w:rsidP="00D02DC1">
      <w:pPr>
        <w:spacing w:after="30" w:line="276" w:lineRule="auto"/>
        <w:jc w:val="center"/>
        <w:rPr>
          <w:rFonts w:ascii="Arial" w:hAnsi="Arial" w:cs="Arial"/>
        </w:rPr>
      </w:pPr>
      <w:r>
        <w:rPr>
          <w:rFonts w:ascii="Arial" w:hAnsi="Arial" w:cs="Arial"/>
        </w:rPr>
        <w:t>A la fecha de su presentación.</w:t>
      </w:r>
    </w:p>
    <w:p w14:paraId="0CC26199" w14:textId="77777777" w:rsidR="00D02DC1" w:rsidRPr="00235E2A" w:rsidRDefault="00D02DC1" w:rsidP="00D02DC1">
      <w:pPr>
        <w:spacing w:after="30" w:line="276" w:lineRule="auto"/>
        <w:rPr>
          <w:rFonts w:ascii="Arial" w:hAnsi="Arial" w:cs="Arial"/>
          <w:b/>
        </w:rPr>
      </w:pPr>
    </w:p>
    <w:p w14:paraId="7BD29AEC" w14:textId="77777777" w:rsidR="00D02DC1" w:rsidRDefault="00D02DC1" w:rsidP="00D02DC1">
      <w:pPr>
        <w:spacing w:after="30"/>
        <w:jc w:val="center"/>
        <w:rPr>
          <w:rFonts w:ascii="Arial" w:hAnsi="Arial" w:cs="Arial"/>
          <w:b/>
        </w:rPr>
      </w:pPr>
      <w:r>
        <w:rPr>
          <w:rFonts w:ascii="Arial" w:hAnsi="Arial" w:cs="Arial"/>
          <w:b/>
        </w:rPr>
        <w:t>ADRIANA DEL CARMEN ZÚÑIGA GUERRERO</w:t>
      </w:r>
    </w:p>
    <w:p w14:paraId="598E4CF0" w14:textId="77777777" w:rsidR="00D02DC1" w:rsidRPr="00235E2A" w:rsidRDefault="00D02DC1" w:rsidP="00D02DC1">
      <w:pPr>
        <w:spacing w:after="30"/>
        <w:jc w:val="center"/>
        <w:rPr>
          <w:rFonts w:ascii="Arial" w:hAnsi="Arial" w:cs="Arial"/>
          <w:b/>
        </w:rPr>
      </w:pPr>
      <w:r>
        <w:rPr>
          <w:rFonts w:ascii="Arial" w:hAnsi="Arial" w:cs="Arial"/>
          <w:b/>
        </w:rPr>
        <w:t>REGIDORA.</w:t>
      </w:r>
    </w:p>
    <w:p w14:paraId="51922D11" w14:textId="2F56221B" w:rsidR="00D02DC1" w:rsidRDefault="00D02DC1" w:rsidP="00D02DC1">
      <w:pPr>
        <w:jc w:val="both"/>
        <w:rPr>
          <w:rFonts w:ascii="Arial" w:hAnsi="Arial" w:cs="Arial"/>
        </w:rPr>
      </w:pPr>
      <w:r>
        <w:rPr>
          <w:rFonts w:ascii="Arial" w:hAnsi="Arial" w:cs="Arial"/>
        </w:rPr>
        <w:t>-------------------------------------------------------------------------------------------------------------------------------------------------------------------------------------</w:t>
      </w:r>
      <w:r w:rsidR="004556B4">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Fonts w:ascii="Arial" w:hAnsi="Arial" w:cs="Arial"/>
        </w:rPr>
        <w:t>Gracias, e</w:t>
      </w:r>
      <w:r w:rsidRPr="00B01E46">
        <w:rPr>
          <w:rStyle w:val="TextoCar"/>
          <w:rFonts w:eastAsiaTheme="minorHAnsi"/>
          <w:sz w:val="24"/>
          <w:szCs w:val="24"/>
        </w:rPr>
        <w:t xml:space="preserve">n votación económica les pregunto quienes estén por la afirmativa del turno a comisión propuesto, </w:t>
      </w:r>
      <w:r>
        <w:rPr>
          <w:rStyle w:val="TextoCar"/>
          <w:rFonts w:eastAsiaTheme="minorHAnsi"/>
          <w:sz w:val="24"/>
          <w:szCs w:val="24"/>
        </w:rPr>
        <w:t>lo manifieste levantando su mano,</w:t>
      </w:r>
      <w:r w:rsidRPr="00B01E46">
        <w:rPr>
          <w:rStyle w:val="TextoCar"/>
          <w:rFonts w:eastAsiaTheme="minorHAnsi"/>
          <w:sz w:val="24"/>
          <w:szCs w:val="24"/>
        </w:rPr>
        <w:t xml:space="preserve"> ¿a favor?, gracias, aprobado por unanimidad.</w:t>
      </w:r>
      <w:r>
        <w:rPr>
          <w:rStyle w:val="TextoCar"/>
          <w:rFonts w:eastAsiaTheme="minorHAnsi"/>
          <w:sz w:val="24"/>
          <w:szCs w:val="24"/>
        </w:rPr>
        <w:t xml:space="preserve"> </w:t>
      </w:r>
      <w:r w:rsidRPr="00697137">
        <w:rPr>
          <w:rStyle w:val="TextoCar"/>
          <w:rFonts w:eastAsiaTheme="minorHAnsi"/>
          <w:b/>
          <w:bCs/>
          <w:sz w:val="24"/>
          <w:szCs w:val="24"/>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w:t>
      </w:r>
      <w:r w:rsidRPr="00724450">
        <w:rPr>
          <w:rFonts w:ascii="Arial" w:hAnsi="Arial" w:cs="Arial"/>
        </w:rPr>
        <w:t xml:space="preserve">l turno a comisión presentado por la </w:t>
      </w:r>
      <w:r w:rsidRPr="00724450">
        <w:rPr>
          <w:rFonts w:ascii="Arial" w:hAnsi="Arial" w:cs="Arial"/>
          <w:b/>
          <w:szCs w:val="28"/>
        </w:rPr>
        <w:t>Regidora Adriana del Carmen Zúñiga Guerrero</w:t>
      </w:r>
      <w:r w:rsidRPr="003D01A2">
        <w:rPr>
          <w:rFonts w:ascii="Arial" w:hAnsi="Arial" w:cs="Arial"/>
          <w:b/>
        </w:rPr>
        <w:t>, bajo el siguiente:</w:t>
      </w:r>
      <w:r w:rsidRPr="003D01A2">
        <w:rPr>
          <w:rFonts w:ascii="Arial" w:hAnsi="Arial" w:cs="Arial"/>
        </w:rPr>
        <w:t>--------------------------------------------------------------------------------------------------------------</w:t>
      </w:r>
      <w:r>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Pr>
          <w:rFonts w:ascii="Arial" w:hAnsi="Arial" w:cs="Arial"/>
          <w:b/>
        </w:rPr>
        <w:t>0470</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45EC6732" w14:textId="058A1FDB" w:rsidR="00D02DC1" w:rsidRPr="00B01E46" w:rsidRDefault="00D02DC1" w:rsidP="004556B4">
      <w:pPr>
        <w:pStyle w:val="Prrafodelista"/>
        <w:spacing w:line="276" w:lineRule="auto"/>
        <w:ind w:left="0"/>
        <w:jc w:val="both"/>
        <w:rPr>
          <w:rStyle w:val="Fuentedeprrafopredeter1"/>
          <w:rFonts w:ascii="Arial" w:hAnsi="Arial" w:cs="Arial"/>
          <w:color w:val="000000" w:themeColor="text1"/>
        </w:rPr>
      </w:pPr>
      <w:r w:rsidRPr="00235E2A">
        <w:rPr>
          <w:rFonts w:ascii="Arial" w:hAnsi="Arial" w:cs="Arial"/>
          <w:b/>
        </w:rPr>
        <w:t>ÚNICO. -</w:t>
      </w:r>
      <w:r>
        <w:rPr>
          <w:rFonts w:ascii="Arial" w:hAnsi="Arial" w:cs="Arial"/>
        </w:rPr>
        <w:t xml:space="preserve"> El Pleno del Ayuntamiento de San Pedro Tlaquepaque aprueba y autoriza turnar a la </w:t>
      </w:r>
      <w:r w:rsidRPr="00724450">
        <w:rPr>
          <w:rFonts w:ascii="Arial" w:hAnsi="Arial" w:cs="Arial"/>
          <w:b/>
        </w:rPr>
        <w:t>Comisión Edilicia de Hacienda, Patrimonio y Presupuesto</w:t>
      </w:r>
      <w:r>
        <w:rPr>
          <w:rFonts w:ascii="Arial" w:hAnsi="Arial" w:cs="Arial"/>
        </w:rPr>
        <w:t xml:space="preserve"> para su estudio y análisis, el proyecto que tiene por objeto </w:t>
      </w:r>
      <w:r w:rsidRPr="00724450">
        <w:rPr>
          <w:rFonts w:ascii="Arial" w:hAnsi="Arial" w:cs="Arial"/>
          <w:b/>
          <w:bCs/>
        </w:rPr>
        <w:t xml:space="preserve">otorgar en comodato </w:t>
      </w:r>
      <w:r>
        <w:rPr>
          <w:rFonts w:ascii="Arial" w:hAnsi="Arial" w:cs="Arial"/>
          <w:b/>
          <w:bCs/>
        </w:rPr>
        <w:t>una propiedad municipal a la Comunidad Terapéutica Hacia un Nuevo Orizonte A.C.</w:t>
      </w:r>
      <w:r>
        <w:rPr>
          <w:rFonts w:ascii="Arial" w:hAnsi="Arial" w:cs="Arial"/>
          <w:bCs/>
        </w:rPr>
        <w:t>--------------------------------------------------------------------------------------------------------------------------------------------------------------------------------------------------------------------------</w:t>
      </w:r>
      <w:r w:rsidRPr="00B01E46">
        <w:rPr>
          <w:rFonts w:ascii="Arial" w:hAnsi="Arial" w:cs="Arial"/>
          <w:b/>
          <w:color w:val="000000" w:themeColor="text1"/>
        </w:rPr>
        <w:t>FUNDAMENTO LEGAL.-</w:t>
      </w:r>
      <w:r w:rsidRPr="00B01E46">
        <w:rPr>
          <w:rFonts w:ascii="Arial" w:hAnsi="Arial" w:cs="Arial"/>
          <w:i/>
          <w:color w:val="000000" w:themeColor="text1"/>
        </w:rPr>
        <w:t xml:space="preserve"> </w:t>
      </w:r>
      <w:r w:rsidRPr="00B01E46">
        <w:rPr>
          <w:rFonts w:ascii="Arial" w:hAnsi="Arial" w:cs="Arial"/>
          <w:color w:val="000000" w:themeColor="text1"/>
        </w:rPr>
        <w:t xml:space="preserve">artículo 115 fracciones I y II de la Constitución Política de los Estados Unidos Mexicanos; 73 fracciones I y II, y 77 de la Constitución Política del Estado de Jalisco; 1,2,3,10,34,35 y 40 </w:t>
      </w:r>
      <w:r w:rsidRPr="00B01E4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193FB944" w14:textId="65C440B1" w:rsidR="00D02DC1"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w:t>
      </w:r>
      <w:r>
        <w:rPr>
          <w:rFonts w:ascii="Arial" w:hAnsi="Arial" w:cs="Arial"/>
        </w:rPr>
        <w:t>Regidora Presidenta de la Comisión Edilicia de Hacienda, Patrimonio y Presupuesto</w:t>
      </w:r>
      <w:r w:rsidRPr="00B01E46">
        <w:rPr>
          <w:rFonts w:ascii="Arial" w:hAnsi="Arial" w:cs="Arial"/>
        </w:rPr>
        <w:t>, para su conocimiento y efectos legales a que haya lugar.---------------------------------</w:t>
      </w:r>
      <w:r>
        <w:rPr>
          <w:rFonts w:ascii="Arial" w:hAnsi="Arial" w:cs="Arial"/>
        </w:rPr>
        <w:t>------------------------------------------------------------------------------------</w:t>
      </w:r>
      <w:r w:rsidRPr="00B01E46">
        <w:rPr>
          <w:rFonts w:ascii="Arial" w:hAnsi="Arial" w:cs="Arial"/>
        </w:rPr>
        <w:t>---------------------------------------------------------------------------</w:t>
      </w:r>
      <w:r w:rsidR="004556B4">
        <w:rPr>
          <w:rFonts w:ascii="Arial" w:hAnsi="Arial" w:cs="Arial"/>
        </w:rPr>
        <w:t>-------</w:t>
      </w:r>
      <w:r w:rsidRPr="00B01E46">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4556B4">
        <w:rPr>
          <w:rFonts w:ascii="Arial" w:hAnsi="Arial" w:cs="Arial"/>
        </w:rPr>
        <w:t>-------</w:t>
      </w:r>
      <w:r>
        <w:rPr>
          <w:rFonts w:ascii="Arial" w:hAnsi="Arial" w:cs="Arial"/>
        </w:rPr>
        <w:t>--------------------</w:t>
      </w:r>
      <w:r w:rsidRPr="00A2393E">
        <w:rPr>
          <w:rFonts w:ascii="Arial" w:hAnsi="Arial" w:cs="Arial"/>
        </w:rPr>
        <w:t xml:space="preserve">En uso de la voz el Secretario del Ayuntamiento, Mtro. Antonio Fernando Chávez </w:t>
      </w:r>
      <w:r w:rsidRPr="00A2393E">
        <w:rPr>
          <w:rFonts w:ascii="Arial" w:hAnsi="Arial" w:cs="Arial"/>
        </w:rPr>
        <w:lastRenderedPageBreak/>
        <w:t>Delgadillo:</w:t>
      </w:r>
      <w:r>
        <w:rPr>
          <w:rFonts w:ascii="Arial" w:hAnsi="Arial" w:cs="Arial"/>
        </w:rPr>
        <w:t xml:space="preserve"> </w:t>
      </w:r>
      <w:r>
        <w:rPr>
          <w:rFonts w:ascii="Arial" w:hAnsi="Arial" w:cs="Arial"/>
          <w:b/>
        </w:rPr>
        <w:t xml:space="preserve">V.- </w:t>
      </w:r>
      <w:r w:rsidRPr="00E039AD">
        <w:rPr>
          <w:rFonts w:ascii="Arial" w:hAnsi="Arial" w:cs="Arial"/>
          <w:b/>
        </w:rPr>
        <w:t>G)</w:t>
      </w:r>
      <w:r w:rsidRPr="00E039AD">
        <w:rPr>
          <w:rFonts w:ascii="Arial" w:hAnsi="Arial" w:cs="Arial"/>
        </w:rPr>
        <w:t xml:space="preserve"> Iniciativa suscrita por el </w:t>
      </w:r>
      <w:r w:rsidRPr="00E039AD">
        <w:rPr>
          <w:rFonts w:ascii="Arial" w:hAnsi="Arial" w:cs="Arial"/>
          <w:b/>
        </w:rPr>
        <w:t xml:space="preserve">Mtro. José Luis Salazar Martínez, Síndico Municipal, </w:t>
      </w:r>
      <w:r w:rsidRPr="00E039AD">
        <w:rPr>
          <w:rFonts w:ascii="Arial" w:hAnsi="Arial" w:cs="Arial"/>
        </w:rPr>
        <w:t xml:space="preserve">mediante </w:t>
      </w:r>
      <w:r>
        <w:rPr>
          <w:rFonts w:ascii="Arial" w:hAnsi="Arial" w:cs="Arial"/>
        </w:rPr>
        <w:t>el</w:t>
      </w:r>
      <w:r w:rsidRPr="00E039AD">
        <w:rPr>
          <w:rFonts w:ascii="Arial" w:hAnsi="Arial" w:cs="Arial"/>
        </w:rPr>
        <w:t xml:space="preserve"> cual propone el turno a la </w:t>
      </w:r>
      <w:r w:rsidRPr="00E039AD">
        <w:rPr>
          <w:rFonts w:ascii="Arial" w:hAnsi="Arial" w:cs="Arial"/>
          <w:b/>
        </w:rPr>
        <w:t xml:space="preserve">Comisión Edilicia de </w:t>
      </w:r>
      <w:r w:rsidRPr="00E039AD">
        <w:rPr>
          <w:rFonts w:ascii="Arial" w:hAnsi="Arial" w:cs="Arial"/>
          <w:b/>
          <w:bCs/>
        </w:rPr>
        <w:t>Reglamentos Municipales y Puntos Legislativos</w:t>
      </w:r>
      <w:r w:rsidRPr="00E039AD">
        <w:rPr>
          <w:rFonts w:ascii="Arial" w:hAnsi="Arial" w:cs="Arial"/>
          <w:b/>
        </w:rPr>
        <w:t>,</w:t>
      </w:r>
      <w:r w:rsidRPr="00E039AD">
        <w:rPr>
          <w:rStyle w:val="Fuentedeprrafopredeter2"/>
          <w:rFonts w:ascii="Arial" w:eastAsia="MS Mincho" w:hAnsi="Arial" w:cs="Arial"/>
        </w:rPr>
        <w:t xml:space="preserve"> </w:t>
      </w:r>
      <w:r w:rsidRPr="00E039AD">
        <w:rPr>
          <w:rFonts w:ascii="Arial" w:eastAsia="Arial Unicode MS" w:hAnsi="Arial" w:cs="Arial"/>
        </w:rPr>
        <w:t>para el estudio, análisis y dictaminación</w:t>
      </w:r>
      <w:r w:rsidRPr="00E039AD">
        <w:rPr>
          <w:rStyle w:val="Fuentedeprrafopredeter2"/>
          <w:rFonts w:ascii="Arial" w:eastAsia="MS Mincho" w:hAnsi="Arial" w:cs="Arial"/>
        </w:rPr>
        <w:t xml:space="preserve"> del p</w:t>
      </w:r>
      <w:r w:rsidRPr="00E039AD">
        <w:rPr>
          <w:rFonts w:ascii="Arial" w:hAnsi="Arial" w:cs="Arial"/>
        </w:rPr>
        <w:t>royecto que tiene por objeto</w:t>
      </w:r>
      <w:r w:rsidRPr="00E039AD">
        <w:rPr>
          <w:rFonts w:ascii="Arial" w:hAnsi="Arial" w:cs="Arial"/>
          <w:sz w:val="28"/>
          <w:szCs w:val="28"/>
        </w:rPr>
        <w:t xml:space="preserve"> </w:t>
      </w:r>
      <w:r w:rsidRPr="00E039AD">
        <w:rPr>
          <w:rFonts w:ascii="Arial" w:hAnsi="Arial" w:cs="Arial"/>
          <w:b/>
          <w:bCs/>
        </w:rPr>
        <w:t>reformar el artículo 244 fracción VII del Reglamento del Gobierno y de la Administración Pública del Ayuntamiento Constitucional de San Pedro Tlaquepaque</w:t>
      </w:r>
      <w:r>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4556B4">
        <w:rPr>
          <w:rFonts w:ascii="Arial" w:hAnsi="Arial" w:cs="Arial"/>
        </w:rPr>
        <w:t>-------</w:t>
      </w:r>
      <w:r>
        <w:rPr>
          <w:rFonts w:ascii="Arial" w:hAnsi="Arial" w:cs="Arial"/>
        </w:rPr>
        <w:t xml:space="preserve">-------------------------------------------------- </w:t>
      </w:r>
    </w:p>
    <w:p w14:paraId="3CB31FD9" w14:textId="77777777" w:rsidR="00D02DC1" w:rsidRPr="004556B4" w:rsidRDefault="00D02DC1" w:rsidP="00D02DC1">
      <w:pPr>
        <w:jc w:val="both"/>
        <w:rPr>
          <w:rFonts w:ascii="Arial" w:hAnsi="Arial" w:cs="Arial"/>
          <w:b/>
          <w:sz w:val="14"/>
          <w:szCs w:val="14"/>
        </w:rPr>
      </w:pPr>
    </w:p>
    <w:p w14:paraId="3ED99FE0" w14:textId="77777777" w:rsidR="00D02DC1" w:rsidRDefault="00D02DC1" w:rsidP="00D02DC1">
      <w:pPr>
        <w:rPr>
          <w:rFonts w:ascii="Arial" w:hAnsi="Arial" w:cs="Arial"/>
          <w:b/>
        </w:rPr>
      </w:pPr>
      <w:r w:rsidRPr="00BB0965">
        <w:rPr>
          <w:rFonts w:ascii="Arial" w:hAnsi="Arial" w:cs="Arial"/>
          <w:b/>
        </w:rPr>
        <w:t xml:space="preserve">AL PLENO DEL H. AYUNTAMIENTO CONSTITUCIONAL </w:t>
      </w:r>
    </w:p>
    <w:p w14:paraId="3DD71843" w14:textId="77777777" w:rsidR="00D02DC1" w:rsidRPr="00BB0965" w:rsidRDefault="00D02DC1" w:rsidP="00D02DC1">
      <w:pPr>
        <w:rPr>
          <w:rFonts w:ascii="Arial" w:hAnsi="Arial" w:cs="Arial"/>
          <w:b/>
        </w:rPr>
      </w:pPr>
      <w:r w:rsidRPr="00BB0965">
        <w:rPr>
          <w:rFonts w:ascii="Arial" w:hAnsi="Arial" w:cs="Arial"/>
          <w:b/>
        </w:rPr>
        <w:t>DEL MUNICIPIO DE SAN PEDRO</w:t>
      </w:r>
      <w:r>
        <w:rPr>
          <w:rFonts w:ascii="Arial" w:hAnsi="Arial" w:cs="Arial"/>
          <w:b/>
        </w:rPr>
        <w:t xml:space="preserve"> </w:t>
      </w:r>
      <w:r w:rsidRPr="00BB0965">
        <w:rPr>
          <w:rFonts w:ascii="Arial" w:hAnsi="Arial" w:cs="Arial"/>
          <w:b/>
        </w:rPr>
        <w:t xml:space="preserve">TLAQUEPAQUE, JALISCO. </w:t>
      </w:r>
    </w:p>
    <w:p w14:paraId="7FCA8B8B" w14:textId="77777777" w:rsidR="00D02DC1" w:rsidRPr="00BB0965" w:rsidRDefault="00D02DC1" w:rsidP="00D02DC1">
      <w:pPr>
        <w:rPr>
          <w:rFonts w:ascii="Arial" w:hAnsi="Arial" w:cs="Arial"/>
          <w:b/>
        </w:rPr>
      </w:pPr>
      <w:r w:rsidRPr="00BB0965">
        <w:rPr>
          <w:rFonts w:ascii="Arial" w:hAnsi="Arial" w:cs="Arial"/>
          <w:b/>
        </w:rPr>
        <w:t xml:space="preserve">P R E S E N T E </w:t>
      </w:r>
    </w:p>
    <w:p w14:paraId="18583F19" w14:textId="77777777" w:rsidR="00D02DC1" w:rsidRDefault="00D02DC1" w:rsidP="00D02DC1">
      <w:pPr>
        <w:rPr>
          <w:rFonts w:ascii="Arial" w:hAnsi="Arial" w:cs="Arial"/>
        </w:rPr>
      </w:pPr>
    </w:p>
    <w:p w14:paraId="0C794F44" w14:textId="77777777" w:rsidR="00D02DC1" w:rsidRDefault="00D02DC1" w:rsidP="00D02DC1">
      <w:pPr>
        <w:rPr>
          <w:rFonts w:ascii="Arial" w:hAnsi="Arial" w:cs="Arial"/>
        </w:rPr>
      </w:pPr>
    </w:p>
    <w:p w14:paraId="24E2AB7D" w14:textId="77777777" w:rsidR="00D02DC1" w:rsidRPr="006C31B8" w:rsidRDefault="00D02DC1" w:rsidP="00D02DC1">
      <w:pPr>
        <w:jc w:val="both"/>
        <w:rPr>
          <w:rFonts w:ascii="Arial" w:hAnsi="Arial" w:cs="Arial"/>
        </w:rPr>
      </w:pPr>
      <w:r w:rsidRPr="003704C4">
        <w:rPr>
          <w:rFonts w:ascii="Arial" w:hAnsi="Arial" w:cs="Arial"/>
          <w:b/>
        </w:rPr>
        <w:t xml:space="preserve">MTRO. </w:t>
      </w:r>
      <w:r>
        <w:rPr>
          <w:rFonts w:ascii="Arial" w:hAnsi="Arial" w:cs="Arial"/>
          <w:b/>
        </w:rPr>
        <w:t>JOSÉ LUIS SALAZAR MARTÍNEZ</w:t>
      </w:r>
      <w:r w:rsidRPr="003704C4">
        <w:rPr>
          <w:rFonts w:ascii="Arial" w:hAnsi="Arial" w:cs="Arial"/>
          <w:b/>
        </w:rPr>
        <w:t>,</w:t>
      </w:r>
      <w:r w:rsidRPr="003704C4">
        <w:rPr>
          <w:rFonts w:ascii="Arial" w:hAnsi="Arial" w:cs="Arial"/>
        </w:rPr>
        <w:t xml:space="preserve"> </w:t>
      </w:r>
      <w:r w:rsidRPr="006C31B8">
        <w:rPr>
          <w:rFonts w:ascii="Arial" w:hAnsi="Arial" w:cs="Arial"/>
        </w:rPr>
        <w:t xml:space="preserve">con el carácter que ostento de </w:t>
      </w:r>
      <w:r>
        <w:rPr>
          <w:rFonts w:ascii="Arial" w:hAnsi="Arial" w:cs="Arial"/>
        </w:rPr>
        <w:t xml:space="preserve"> Síndico,</w:t>
      </w:r>
      <w:r w:rsidRPr="006C31B8">
        <w:rPr>
          <w:rFonts w:ascii="Arial" w:hAnsi="Arial" w:cs="Arial"/>
        </w:rPr>
        <w:t xml:space="preserve"> </w:t>
      </w:r>
      <w:r w:rsidRPr="006C31B8">
        <w:rPr>
          <w:rFonts w:ascii="Arial" w:hAnsi="Arial" w:cs="Arial"/>
          <w:color w:val="000000" w:themeColor="text1"/>
        </w:rPr>
        <w:t>me permito someter a la alta y di</w:t>
      </w:r>
      <w:r w:rsidRPr="00526A52">
        <w:rPr>
          <w:rFonts w:ascii="Arial" w:hAnsi="Arial" w:cs="Arial"/>
          <w:color w:val="000000" w:themeColor="text1"/>
        </w:rPr>
        <w:t xml:space="preserve">stinguida consideración </w:t>
      </w:r>
      <w:r w:rsidRPr="003319C4">
        <w:rPr>
          <w:rFonts w:ascii="Arial" w:eastAsia="Arial Unicode MS" w:hAnsi="Arial" w:cs="Arial"/>
        </w:rPr>
        <w:t>de este Órgano de Gobierno Munic</w:t>
      </w:r>
      <w:r>
        <w:rPr>
          <w:rFonts w:ascii="Arial" w:eastAsia="Arial Unicode MS" w:hAnsi="Arial" w:cs="Arial"/>
        </w:rPr>
        <w:t>ipal, la siguiente</w:t>
      </w:r>
      <w:r w:rsidRPr="003319C4">
        <w:rPr>
          <w:rFonts w:ascii="Arial" w:hAnsi="Arial" w:cs="Arial"/>
        </w:rPr>
        <w:t xml:space="preserve"> </w:t>
      </w:r>
      <w:r>
        <w:rPr>
          <w:rFonts w:ascii="Arial" w:hAnsi="Arial" w:cs="Arial"/>
          <w:b/>
          <w:bCs/>
        </w:rPr>
        <w:t>INICIATIVA</w:t>
      </w:r>
      <w:r w:rsidRPr="00485397">
        <w:rPr>
          <w:rFonts w:ascii="Arial" w:hAnsi="Arial" w:cs="Arial"/>
          <w:b/>
          <w:bCs/>
        </w:rPr>
        <w:t xml:space="preserve"> </w:t>
      </w:r>
      <w:r>
        <w:rPr>
          <w:rFonts w:ascii="Arial" w:hAnsi="Arial" w:cs="Arial"/>
          <w:b/>
          <w:bCs/>
        </w:rPr>
        <w:t xml:space="preserve">DE TURNO A COMISIÓN </w:t>
      </w:r>
      <w:r>
        <w:rPr>
          <w:rFonts w:ascii="Arial" w:hAnsi="Arial" w:cs="Arial"/>
        </w:rPr>
        <w:t xml:space="preserve">que tiene por objeto </w:t>
      </w:r>
      <w:r w:rsidRPr="00B571E7">
        <w:rPr>
          <w:rFonts w:ascii="Arial" w:hAnsi="Arial" w:cs="Arial"/>
          <w:b/>
        </w:rPr>
        <w:t>reformar el artículo 244 fracción  VII</w:t>
      </w:r>
      <w:r>
        <w:rPr>
          <w:rFonts w:ascii="Arial" w:eastAsia="Arial Unicode MS" w:hAnsi="Arial" w:cs="Arial"/>
        </w:rPr>
        <w:t xml:space="preserve"> </w:t>
      </w:r>
      <w:r>
        <w:rPr>
          <w:rFonts w:ascii="Arial" w:eastAsia="Arial Unicode MS" w:hAnsi="Arial" w:cs="Arial"/>
          <w:b/>
        </w:rPr>
        <w:t>del Reglamento del Gobierno y de la Administración Pública del Ayuntamiento Constitucional de San Pedro Tlaquepaque</w:t>
      </w:r>
      <w:r w:rsidRPr="00C7075A">
        <w:rPr>
          <w:rFonts w:ascii="Arial" w:hAnsi="Arial" w:cs="Arial"/>
          <w:b/>
          <w:color w:val="000000" w:themeColor="text1"/>
        </w:rPr>
        <w:t xml:space="preserve">, </w:t>
      </w:r>
      <w:r w:rsidRPr="006C31B8">
        <w:rPr>
          <w:rFonts w:ascii="Arial" w:hAnsi="Arial" w:cs="Arial"/>
        </w:rPr>
        <w:t>con base a la siguiente:</w:t>
      </w:r>
    </w:p>
    <w:p w14:paraId="26D98E56" w14:textId="77777777" w:rsidR="00D02DC1" w:rsidRDefault="00D02DC1" w:rsidP="00D02DC1">
      <w:pPr>
        <w:jc w:val="center"/>
        <w:rPr>
          <w:rFonts w:ascii="Arial" w:hAnsi="Arial" w:cs="Arial"/>
          <w:b/>
          <w:sz w:val="28"/>
          <w:szCs w:val="28"/>
        </w:rPr>
      </w:pPr>
    </w:p>
    <w:p w14:paraId="03364E5D" w14:textId="77777777" w:rsidR="00D02DC1" w:rsidRPr="00C9195A" w:rsidRDefault="00D02DC1" w:rsidP="00D02DC1">
      <w:pPr>
        <w:jc w:val="center"/>
        <w:rPr>
          <w:rFonts w:ascii="Arial" w:hAnsi="Arial" w:cs="Arial"/>
          <w:b/>
          <w:sz w:val="28"/>
          <w:szCs w:val="28"/>
        </w:rPr>
      </w:pPr>
      <w:r w:rsidRPr="00C9195A">
        <w:rPr>
          <w:rFonts w:ascii="Arial" w:hAnsi="Arial" w:cs="Arial"/>
          <w:b/>
          <w:sz w:val="28"/>
          <w:szCs w:val="28"/>
        </w:rPr>
        <w:t>EXPOSICION DE MOTIVOS.</w:t>
      </w:r>
    </w:p>
    <w:p w14:paraId="55690673" w14:textId="77777777" w:rsidR="00D02DC1" w:rsidRDefault="00D02DC1" w:rsidP="00D02DC1">
      <w:pPr>
        <w:jc w:val="both"/>
        <w:rPr>
          <w:rFonts w:ascii="Arial" w:hAnsi="Arial" w:cs="Arial"/>
        </w:rPr>
      </w:pPr>
    </w:p>
    <w:p w14:paraId="39293A41" w14:textId="77777777" w:rsidR="00D02DC1" w:rsidRDefault="00D02DC1" w:rsidP="00D02DC1">
      <w:pPr>
        <w:jc w:val="both"/>
        <w:rPr>
          <w:rFonts w:ascii="Arial" w:hAnsi="Arial" w:cs="Arial"/>
        </w:rPr>
      </w:pPr>
      <w:r>
        <w:rPr>
          <w:rFonts w:ascii="Arial" w:hAnsi="Arial" w:cs="Arial"/>
          <w:b/>
          <w:sz w:val="28"/>
          <w:szCs w:val="28"/>
        </w:rPr>
        <w:t xml:space="preserve">1.- </w:t>
      </w:r>
      <w:r w:rsidRPr="00CD0046">
        <w:rPr>
          <w:rFonts w:ascii="Arial" w:hAnsi="Arial" w:cs="Arial"/>
        </w:rPr>
        <w:t>Para este Gobierno Municipal, es muy importante contar con la participación de las niñas y niños, para conocer sus diferentes entornos de desarrollo</w:t>
      </w:r>
      <w:r>
        <w:rPr>
          <w:rFonts w:ascii="Arial" w:hAnsi="Arial" w:cs="Arial"/>
        </w:rPr>
        <w:t>,</w:t>
      </w:r>
      <w:r w:rsidRPr="00CD0046">
        <w:rPr>
          <w:rFonts w:ascii="Arial" w:hAnsi="Arial" w:cs="Arial"/>
        </w:rPr>
        <w:t xml:space="preserve"> </w:t>
      </w:r>
      <w:r>
        <w:rPr>
          <w:rFonts w:ascii="Arial" w:hAnsi="Arial" w:cs="Arial"/>
        </w:rPr>
        <w:t>i</w:t>
      </w:r>
      <w:r w:rsidRPr="00CD0046">
        <w:rPr>
          <w:rFonts w:ascii="Arial" w:hAnsi="Arial" w:cs="Arial"/>
        </w:rPr>
        <w:t xml:space="preserve">mpulsando de esta manera el interés social por sus </w:t>
      </w:r>
      <w:r>
        <w:rPr>
          <w:rFonts w:ascii="Arial" w:hAnsi="Arial" w:cs="Arial"/>
        </w:rPr>
        <w:t>núcleos de desarrollo, a</w:t>
      </w:r>
      <w:r w:rsidRPr="00CD0046">
        <w:rPr>
          <w:rFonts w:ascii="Arial" w:hAnsi="Arial" w:cs="Arial"/>
        </w:rPr>
        <w:t>yud</w:t>
      </w:r>
      <w:r>
        <w:rPr>
          <w:rFonts w:ascii="Arial" w:hAnsi="Arial" w:cs="Arial"/>
        </w:rPr>
        <w:t>ándolos a potencializar desde un</w:t>
      </w:r>
      <w:r w:rsidRPr="00CD0046">
        <w:rPr>
          <w:rFonts w:ascii="Arial" w:hAnsi="Arial" w:cs="Arial"/>
        </w:rPr>
        <w:t xml:space="preserve"> cabildo infantil una atracción a la participación y toma de buenas decisiones</w:t>
      </w:r>
      <w:r>
        <w:rPr>
          <w:rFonts w:ascii="Arial" w:hAnsi="Arial" w:cs="Arial"/>
        </w:rPr>
        <w:t>; b</w:t>
      </w:r>
      <w:r w:rsidRPr="00CD0046">
        <w:rPr>
          <w:rFonts w:ascii="Arial" w:hAnsi="Arial" w:cs="Arial"/>
        </w:rPr>
        <w:t>uscando la construcción</w:t>
      </w:r>
      <w:r w:rsidRPr="00CD0046">
        <w:rPr>
          <w:rFonts w:ascii="Arial" w:hAnsi="Arial" w:cs="Arial"/>
          <w:sz w:val="27"/>
          <w:szCs w:val="27"/>
        </w:rPr>
        <w:t xml:space="preserve"> </w:t>
      </w:r>
      <w:r w:rsidRPr="00CD0046">
        <w:rPr>
          <w:rFonts w:ascii="Arial" w:hAnsi="Arial" w:cs="Arial"/>
        </w:rPr>
        <w:t xml:space="preserve">y el fortalecimiento de una cultura </w:t>
      </w:r>
      <w:r>
        <w:rPr>
          <w:rFonts w:ascii="Arial" w:hAnsi="Arial" w:cs="Arial"/>
        </w:rPr>
        <w:t>legislativa</w:t>
      </w:r>
      <w:r w:rsidRPr="00CD0046">
        <w:rPr>
          <w:rFonts w:ascii="Arial" w:hAnsi="Arial" w:cs="Arial"/>
        </w:rPr>
        <w:t xml:space="preserve"> que propicie el desarrollo de una ciudadanía más participativa, capaz de poner en práctica los valores de la democracia, el respeto y la tolerancia para incidir en el mejoramiento de la calidad de vida de las personas y de sus comunidades. </w:t>
      </w:r>
    </w:p>
    <w:p w14:paraId="7DAC9D3C" w14:textId="77777777" w:rsidR="00D02DC1" w:rsidRDefault="00D02DC1" w:rsidP="00D02DC1">
      <w:pPr>
        <w:jc w:val="both"/>
        <w:rPr>
          <w:rFonts w:ascii="Arial" w:hAnsi="Arial" w:cs="Arial"/>
        </w:rPr>
      </w:pPr>
    </w:p>
    <w:p w14:paraId="62190DE4" w14:textId="77777777" w:rsidR="00D02DC1" w:rsidRDefault="00D02DC1" w:rsidP="00D02DC1">
      <w:pPr>
        <w:jc w:val="both"/>
        <w:rPr>
          <w:rFonts w:ascii="Arial" w:hAnsi="Arial" w:cs="Arial"/>
        </w:rPr>
      </w:pPr>
      <w:r w:rsidRPr="00CD0046">
        <w:rPr>
          <w:rFonts w:ascii="Arial" w:hAnsi="Arial" w:cs="Arial"/>
        </w:rPr>
        <w:t>Considerando que un espíritu democrático debe construirse desde la niñez y, a partir de esta etapa formativa, tomen conciencia de sus libertades, derechos y obligaciones sobre los cuales se sustenta un régimen democrático.</w:t>
      </w:r>
    </w:p>
    <w:p w14:paraId="7636D0D9" w14:textId="77777777" w:rsidR="00D02DC1" w:rsidRDefault="00D02DC1" w:rsidP="00D02DC1">
      <w:pPr>
        <w:jc w:val="both"/>
        <w:rPr>
          <w:rFonts w:ascii="Arial" w:hAnsi="Arial" w:cs="Arial"/>
        </w:rPr>
      </w:pPr>
    </w:p>
    <w:p w14:paraId="2FF6F9B0" w14:textId="77777777" w:rsidR="00D02DC1" w:rsidRDefault="00D02DC1" w:rsidP="00D02DC1">
      <w:pPr>
        <w:jc w:val="both"/>
        <w:rPr>
          <w:rFonts w:ascii="Arial" w:hAnsi="Arial" w:cs="Arial"/>
        </w:rPr>
      </w:pPr>
      <w:r>
        <w:rPr>
          <w:rFonts w:ascii="Arial" w:hAnsi="Arial" w:cs="Arial"/>
          <w:b/>
          <w:sz w:val="28"/>
          <w:szCs w:val="28"/>
        </w:rPr>
        <w:t xml:space="preserve">2.- </w:t>
      </w:r>
      <w:r w:rsidRPr="00DB4B99">
        <w:rPr>
          <w:rFonts w:ascii="Arial" w:hAnsi="Arial" w:cs="Arial"/>
        </w:rPr>
        <w:t xml:space="preserve"> </w:t>
      </w:r>
      <w:r>
        <w:rPr>
          <w:rFonts w:ascii="Arial" w:hAnsi="Arial" w:cs="Arial"/>
        </w:rPr>
        <w:t xml:space="preserve">Se hace del conocimiento como antecedente que en el año 2016 se realizó en este Municipio de San Pedro Tlaquepaque el primero Cabildo Infantil, por alumnos del Centro Educacional Tlaquepaque, así mismo en el año 2017, así como en el año 2022 se realizó y conformó </w:t>
      </w:r>
      <w:r w:rsidRPr="00DB4B99">
        <w:rPr>
          <w:rFonts w:ascii="Arial" w:hAnsi="Arial" w:cs="Arial"/>
        </w:rPr>
        <w:t xml:space="preserve">el Cabildo Infantil </w:t>
      </w:r>
      <w:r>
        <w:rPr>
          <w:rFonts w:ascii="Arial" w:hAnsi="Arial" w:cs="Arial"/>
        </w:rPr>
        <w:t xml:space="preserve">de </w:t>
      </w:r>
      <w:r w:rsidRPr="00DB4B99">
        <w:rPr>
          <w:rFonts w:ascii="Arial" w:hAnsi="Arial" w:cs="Arial"/>
        </w:rPr>
        <w:t>San Pedro Tlaquepaque</w:t>
      </w:r>
      <w:r>
        <w:rPr>
          <w:rFonts w:ascii="Arial" w:hAnsi="Arial" w:cs="Arial"/>
        </w:rPr>
        <w:t xml:space="preserve">, </w:t>
      </w:r>
      <w:r w:rsidRPr="00DB4B99">
        <w:rPr>
          <w:rFonts w:ascii="Arial" w:hAnsi="Arial" w:cs="Arial"/>
        </w:rPr>
        <w:t xml:space="preserve">con fundamento en lo dispuesto por el </w:t>
      </w:r>
      <w:r w:rsidRPr="00DB4B99">
        <w:rPr>
          <w:rFonts w:ascii="Arial" w:hAnsi="Arial" w:cs="Arial"/>
          <w:b/>
          <w:bCs/>
        </w:rPr>
        <w:t xml:space="preserve">Interés Superior de la Niñez y Adolescencia; </w:t>
      </w:r>
      <w:r>
        <w:rPr>
          <w:rFonts w:ascii="Arial" w:hAnsi="Arial" w:cs="Arial"/>
        </w:rPr>
        <w:t>l</w:t>
      </w:r>
      <w:r w:rsidRPr="00DB4B99">
        <w:rPr>
          <w:rFonts w:ascii="Arial" w:hAnsi="Arial" w:cs="Arial"/>
        </w:rPr>
        <w:t xml:space="preserve">a Convención sobre los Derechos del Niño (1989); La Ley General de los Derechos de Niñas, Niños y Adolescentes, </w:t>
      </w:r>
      <w:r>
        <w:rPr>
          <w:rFonts w:ascii="Arial" w:hAnsi="Arial" w:cs="Arial"/>
        </w:rPr>
        <w:t>i</w:t>
      </w:r>
      <w:r w:rsidRPr="00C97F8A">
        <w:rPr>
          <w:rFonts w:ascii="Arial" w:hAnsi="Arial" w:cs="Arial"/>
        </w:rPr>
        <w:t>mpacta</w:t>
      </w:r>
      <w:r>
        <w:rPr>
          <w:rFonts w:ascii="Arial" w:hAnsi="Arial" w:cs="Arial"/>
        </w:rPr>
        <w:t>n</w:t>
      </w:r>
      <w:r w:rsidRPr="00C97F8A">
        <w:rPr>
          <w:rFonts w:ascii="Arial" w:hAnsi="Arial" w:cs="Arial"/>
        </w:rPr>
        <w:t xml:space="preserve">do de manera positiva a las políticas públicas de impacto social siendo referente para la implementación de más políticas en beneficio de las niñas, niños y adolescentes, ya que se da a conocer el interés del infante por expresar sus propuestas e inquietudes respecto de los temas que viven en su entorno personal, social y académico, fructificando en propuestas tales como son </w:t>
      </w:r>
      <w:r>
        <w:rPr>
          <w:rFonts w:ascii="Arial" w:hAnsi="Arial" w:cs="Arial"/>
          <w:shd w:val="clear" w:color="auto" w:fill="FFFFFF"/>
        </w:rPr>
        <w:t>m</w:t>
      </w:r>
      <w:r w:rsidRPr="00C97F8A">
        <w:rPr>
          <w:rFonts w:ascii="Arial" w:hAnsi="Arial" w:cs="Arial"/>
          <w:shd w:val="clear" w:color="auto" w:fill="FFFFFF"/>
        </w:rPr>
        <w:t>ejoramiento de su escuela,  combate a la drogadicción,  lucha en contra de la violencia escolar,  impulso a la cultura de la paz y resolución de conflictos</w:t>
      </w:r>
      <w:r>
        <w:rPr>
          <w:rFonts w:ascii="Arial" w:hAnsi="Arial" w:cs="Arial"/>
          <w:shd w:val="clear" w:color="auto" w:fill="FFFFFF"/>
        </w:rPr>
        <w:t>.</w:t>
      </w:r>
    </w:p>
    <w:p w14:paraId="30D59B4C" w14:textId="77777777" w:rsidR="00D02DC1" w:rsidRDefault="00D02DC1" w:rsidP="00D02DC1">
      <w:pPr>
        <w:jc w:val="both"/>
        <w:rPr>
          <w:rFonts w:ascii="Arial" w:hAnsi="Arial" w:cs="Arial"/>
          <w:b/>
          <w:sz w:val="28"/>
          <w:szCs w:val="28"/>
        </w:rPr>
      </w:pPr>
    </w:p>
    <w:p w14:paraId="0DB37B98" w14:textId="77777777" w:rsidR="00D02DC1" w:rsidRDefault="00D02DC1" w:rsidP="00D02DC1">
      <w:pPr>
        <w:jc w:val="both"/>
        <w:rPr>
          <w:rFonts w:ascii="Century Gothic" w:hAnsi="Century Gothic" w:cs="Arial"/>
        </w:rPr>
      </w:pPr>
      <w:r>
        <w:rPr>
          <w:rFonts w:ascii="Arial" w:hAnsi="Arial" w:cs="Arial"/>
          <w:b/>
          <w:sz w:val="28"/>
          <w:szCs w:val="28"/>
        </w:rPr>
        <w:t>3</w:t>
      </w:r>
      <w:r w:rsidRPr="00EE2505">
        <w:rPr>
          <w:rFonts w:ascii="Arial" w:hAnsi="Arial" w:cs="Arial"/>
          <w:b/>
          <w:sz w:val="28"/>
          <w:szCs w:val="28"/>
        </w:rPr>
        <w:t>.-</w:t>
      </w:r>
      <w:r>
        <w:rPr>
          <w:rFonts w:ascii="Arial" w:hAnsi="Arial" w:cs="Arial"/>
          <w:b/>
          <w:sz w:val="28"/>
          <w:szCs w:val="28"/>
        </w:rPr>
        <w:t xml:space="preserve"> </w:t>
      </w:r>
      <w:r>
        <w:rPr>
          <w:rFonts w:ascii="Arial" w:hAnsi="Arial" w:cs="Arial"/>
        </w:rPr>
        <w:t>En ese sen</w:t>
      </w:r>
      <w:r w:rsidRPr="00057BD1">
        <w:rPr>
          <w:rFonts w:ascii="Arial" w:hAnsi="Arial" w:cs="Arial"/>
        </w:rPr>
        <w:t>t</w:t>
      </w:r>
      <w:r>
        <w:rPr>
          <w:rFonts w:ascii="Arial" w:hAnsi="Arial" w:cs="Arial"/>
        </w:rPr>
        <w:t>i</w:t>
      </w:r>
      <w:r w:rsidRPr="00057BD1">
        <w:rPr>
          <w:rFonts w:ascii="Arial" w:hAnsi="Arial" w:cs="Arial"/>
        </w:rPr>
        <w:t>do,</w:t>
      </w:r>
      <w:r>
        <w:rPr>
          <w:rFonts w:ascii="Arial" w:hAnsi="Arial" w:cs="Arial"/>
        </w:rPr>
        <w:t xml:space="preserve"> es significativo que este ejercicio se esté realizando año con año, pues,  con ello se ven temas importantes sobre las necesidades de las niñas, niños y adolescentes en materia de infraestructura pública, educación, seguridad, medio ambiente, salud, cultura, salud animal, deporte y servicios públicos municipales, derivadas de un cabildo infantil. </w:t>
      </w:r>
    </w:p>
    <w:p w14:paraId="3999268C" w14:textId="77777777" w:rsidR="00D02DC1" w:rsidRDefault="00D02DC1" w:rsidP="00D02DC1">
      <w:pPr>
        <w:jc w:val="both"/>
        <w:rPr>
          <w:rFonts w:ascii="Arial" w:hAnsi="Arial" w:cs="Arial"/>
        </w:rPr>
      </w:pPr>
    </w:p>
    <w:p w14:paraId="4368A8C5" w14:textId="77777777" w:rsidR="00D02DC1" w:rsidRDefault="00D02DC1" w:rsidP="00D02DC1">
      <w:pPr>
        <w:spacing w:after="30"/>
        <w:jc w:val="both"/>
        <w:rPr>
          <w:rFonts w:ascii="Arial" w:hAnsi="Arial" w:cs="Arial"/>
          <w:b/>
          <w:bCs/>
        </w:rPr>
      </w:pPr>
    </w:p>
    <w:p w14:paraId="211F543A" w14:textId="77777777" w:rsidR="00D02DC1" w:rsidRPr="003D10D3" w:rsidRDefault="00D02DC1" w:rsidP="00D02DC1">
      <w:pPr>
        <w:jc w:val="both"/>
        <w:rPr>
          <w:rFonts w:ascii="Arial" w:hAnsi="Arial" w:cs="Arial"/>
        </w:rPr>
      </w:pPr>
      <w:r>
        <w:rPr>
          <w:rFonts w:ascii="Arial" w:hAnsi="Arial" w:cs="Arial"/>
          <w:b/>
          <w:bCs/>
          <w:sz w:val="28"/>
          <w:szCs w:val="28"/>
        </w:rPr>
        <w:t>4</w:t>
      </w:r>
      <w:r w:rsidRPr="004160D4">
        <w:rPr>
          <w:rFonts w:ascii="Arial" w:hAnsi="Arial" w:cs="Arial"/>
          <w:b/>
          <w:bCs/>
        </w:rPr>
        <w:t>.-</w:t>
      </w:r>
      <w:r>
        <w:rPr>
          <w:rFonts w:ascii="Arial" w:hAnsi="Arial" w:cs="Arial"/>
        </w:rPr>
        <w:t xml:space="preserve"> En razón a lo antes expuesto con el objetivo de realizar el Cabildo Infantil anualmente, es necesario modificar </w:t>
      </w:r>
      <w:r w:rsidRPr="004E30D4">
        <w:rPr>
          <w:rFonts w:ascii="Arial" w:hAnsi="Arial" w:cs="Arial"/>
        </w:rPr>
        <w:t xml:space="preserve">el </w:t>
      </w:r>
      <w:r w:rsidRPr="003D10D3">
        <w:rPr>
          <w:rFonts w:ascii="Arial" w:hAnsi="Arial" w:cs="Arial"/>
        </w:rPr>
        <w:t xml:space="preserve">Reglamento </w:t>
      </w:r>
      <w:r w:rsidRPr="003D10D3">
        <w:rPr>
          <w:rFonts w:ascii="Arial" w:eastAsia="Arial Unicode MS" w:hAnsi="Arial" w:cs="Arial"/>
        </w:rPr>
        <w:t>del Gobierno y de la Administración Pública del Ayuntamiento Constitucional de San Pedro Tlaquepaque</w:t>
      </w:r>
      <w:r w:rsidRPr="003D10D3">
        <w:rPr>
          <w:rFonts w:ascii="Arial" w:hAnsi="Arial" w:cs="Arial"/>
          <w:color w:val="000000" w:themeColor="text1"/>
        </w:rPr>
        <w:t>,</w:t>
      </w:r>
      <w:r w:rsidRPr="003D10D3">
        <w:rPr>
          <w:rFonts w:ascii="Arial" w:hAnsi="Arial" w:cs="Arial"/>
        </w:rPr>
        <w:t xml:space="preserve"> lo que se propone lo siguiente:</w:t>
      </w:r>
    </w:p>
    <w:p w14:paraId="49EEF38F" w14:textId="77777777" w:rsidR="00D02DC1" w:rsidRPr="003D10D3" w:rsidRDefault="00D02DC1" w:rsidP="00D02DC1">
      <w:pPr>
        <w:jc w:val="both"/>
        <w:rPr>
          <w:rFonts w:ascii="Arial" w:hAnsi="Arial" w:cs="Arial"/>
        </w:rPr>
      </w:pPr>
    </w:p>
    <w:p w14:paraId="6F02A185" w14:textId="77777777" w:rsidR="00D02DC1" w:rsidRDefault="00D02DC1" w:rsidP="00D02DC1">
      <w:pPr>
        <w:jc w:val="both"/>
        <w:rPr>
          <w:rFonts w:ascii="Arial" w:hAnsi="Arial" w:cs="Arial"/>
        </w:rPr>
      </w:pPr>
    </w:p>
    <w:tbl>
      <w:tblPr>
        <w:tblStyle w:val="Tablaconcuadrcula"/>
        <w:tblW w:w="0" w:type="auto"/>
        <w:tblLook w:val="04A0" w:firstRow="1" w:lastRow="0" w:firstColumn="1" w:lastColumn="0" w:noHBand="0" w:noVBand="1"/>
      </w:tblPr>
      <w:tblGrid>
        <w:gridCol w:w="4417"/>
        <w:gridCol w:w="4413"/>
      </w:tblGrid>
      <w:tr w:rsidR="00D02DC1" w14:paraId="61CC283C" w14:textId="77777777" w:rsidTr="00011DB7">
        <w:tc>
          <w:tcPr>
            <w:tcW w:w="4417" w:type="dxa"/>
          </w:tcPr>
          <w:p w14:paraId="52FB4CB9" w14:textId="77777777" w:rsidR="00D02DC1" w:rsidRPr="002B6740" w:rsidRDefault="00D02DC1" w:rsidP="00011DB7">
            <w:pPr>
              <w:jc w:val="center"/>
              <w:rPr>
                <w:rFonts w:ascii="Arial" w:hAnsi="Arial" w:cs="Arial"/>
                <w:b/>
                <w:bCs/>
                <w:sz w:val="24"/>
                <w:szCs w:val="24"/>
              </w:rPr>
            </w:pPr>
            <w:r w:rsidRPr="002B6740">
              <w:rPr>
                <w:rFonts w:ascii="Arial" w:hAnsi="Arial" w:cs="Arial"/>
                <w:b/>
                <w:bCs/>
                <w:sz w:val="24"/>
                <w:szCs w:val="24"/>
              </w:rPr>
              <w:t>ACTUAL</w:t>
            </w:r>
          </w:p>
        </w:tc>
        <w:tc>
          <w:tcPr>
            <w:tcW w:w="4413" w:type="dxa"/>
          </w:tcPr>
          <w:p w14:paraId="0DBB3425" w14:textId="77777777" w:rsidR="00D02DC1" w:rsidRPr="002B6740" w:rsidRDefault="00D02DC1" w:rsidP="00011DB7">
            <w:pPr>
              <w:jc w:val="center"/>
              <w:rPr>
                <w:rFonts w:ascii="Arial" w:hAnsi="Arial" w:cs="Arial"/>
                <w:b/>
                <w:bCs/>
                <w:sz w:val="24"/>
                <w:szCs w:val="24"/>
              </w:rPr>
            </w:pPr>
            <w:r w:rsidRPr="002B6740">
              <w:rPr>
                <w:rFonts w:ascii="Arial" w:hAnsi="Arial" w:cs="Arial"/>
                <w:b/>
                <w:bCs/>
                <w:sz w:val="24"/>
                <w:szCs w:val="24"/>
              </w:rPr>
              <w:t>PROPUESTA</w:t>
            </w:r>
          </w:p>
        </w:tc>
      </w:tr>
      <w:tr w:rsidR="00D02DC1" w14:paraId="24DB5902" w14:textId="77777777" w:rsidTr="00011DB7">
        <w:tc>
          <w:tcPr>
            <w:tcW w:w="4417" w:type="dxa"/>
          </w:tcPr>
          <w:p w14:paraId="703079DC" w14:textId="77777777" w:rsidR="00D02DC1" w:rsidRDefault="00D02DC1" w:rsidP="00011DB7">
            <w:pPr>
              <w:jc w:val="both"/>
              <w:rPr>
                <w:rFonts w:ascii="Arial" w:hAnsi="Arial" w:cs="Arial"/>
                <w:sz w:val="20"/>
                <w:szCs w:val="20"/>
              </w:rPr>
            </w:pPr>
            <w:r w:rsidRPr="007A10A9">
              <w:rPr>
                <w:rFonts w:ascii="Arial" w:hAnsi="Arial" w:cs="Arial"/>
                <w:b/>
                <w:bCs/>
                <w:sz w:val="20"/>
                <w:szCs w:val="20"/>
              </w:rPr>
              <w:t xml:space="preserve">Artículo </w:t>
            </w:r>
            <w:r>
              <w:rPr>
                <w:rFonts w:ascii="Arial" w:hAnsi="Arial" w:cs="Arial"/>
                <w:b/>
                <w:bCs/>
                <w:sz w:val="20"/>
                <w:szCs w:val="20"/>
              </w:rPr>
              <w:t>244</w:t>
            </w:r>
            <w:r w:rsidRPr="007A10A9">
              <w:rPr>
                <w:rFonts w:ascii="Arial" w:hAnsi="Arial" w:cs="Arial"/>
                <w:b/>
                <w:bCs/>
                <w:sz w:val="20"/>
                <w:szCs w:val="20"/>
              </w:rPr>
              <w:t>.-</w:t>
            </w:r>
            <w:r w:rsidRPr="007A10A9">
              <w:rPr>
                <w:rFonts w:ascii="Arial" w:hAnsi="Arial" w:cs="Arial"/>
                <w:sz w:val="20"/>
                <w:szCs w:val="20"/>
              </w:rPr>
              <w:t xml:space="preserve"> </w:t>
            </w:r>
            <w:r>
              <w:rPr>
                <w:rFonts w:ascii="Arial" w:hAnsi="Arial" w:cs="Arial"/>
                <w:sz w:val="20"/>
                <w:szCs w:val="20"/>
              </w:rPr>
              <w:t xml:space="preserve">Son atribuciones de la Dirección de Educación: </w:t>
            </w:r>
          </w:p>
          <w:p w14:paraId="0EBFD4A0" w14:textId="77777777" w:rsidR="00D02DC1" w:rsidRDefault="00D02DC1" w:rsidP="00011DB7">
            <w:pPr>
              <w:jc w:val="both"/>
              <w:rPr>
                <w:rFonts w:ascii="Arial" w:hAnsi="Arial" w:cs="Arial"/>
                <w:sz w:val="20"/>
                <w:szCs w:val="20"/>
              </w:rPr>
            </w:pPr>
            <w:r>
              <w:rPr>
                <w:rFonts w:ascii="Arial" w:hAnsi="Arial" w:cs="Arial"/>
                <w:sz w:val="20"/>
                <w:szCs w:val="20"/>
              </w:rPr>
              <w:t>I…..VI..</w:t>
            </w:r>
          </w:p>
          <w:p w14:paraId="704CC095" w14:textId="77777777" w:rsidR="00D02DC1" w:rsidRPr="007A10A9" w:rsidRDefault="00D02DC1" w:rsidP="00011DB7">
            <w:pPr>
              <w:jc w:val="both"/>
              <w:rPr>
                <w:rFonts w:ascii="Arial" w:hAnsi="Arial" w:cs="Arial"/>
                <w:sz w:val="20"/>
                <w:szCs w:val="20"/>
              </w:rPr>
            </w:pPr>
            <w:r>
              <w:rPr>
                <w:rFonts w:ascii="Arial" w:hAnsi="Arial" w:cs="Arial"/>
                <w:sz w:val="20"/>
                <w:szCs w:val="20"/>
              </w:rPr>
              <w:t xml:space="preserve">VII.- Auxiliar en la preparación y desarrollo del Cabildo Infantil, conforme a la convocatoria que emita el Presidente Municipal  </w:t>
            </w:r>
          </w:p>
        </w:tc>
        <w:tc>
          <w:tcPr>
            <w:tcW w:w="4413" w:type="dxa"/>
          </w:tcPr>
          <w:p w14:paraId="4B8518C0" w14:textId="77777777" w:rsidR="00D02DC1" w:rsidRDefault="00D02DC1" w:rsidP="00011DB7">
            <w:pPr>
              <w:jc w:val="both"/>
              <w:rPr>
                <w:rFonts w:ascii="Arial" w:hAnsi="Arial" w:cs="Arial"/>
                <w:sz w:val="20"/>
                <w:szCs w:val="20"/>
              </w:rPr>
            </w:pPr>
            <w:r w:rsidRPr="007A10A9">
              <w:rPr>
                <w:rFonts w:ascii="Arial" w:hAnsi="Arial" w:cs="Arial"/>
                <w:b/>
                <w:bCs/>
                <w:sz w:val="20"/>
                <w:szCs w:val="20"/>
              </w:rPr>
              <w:t xml:space="preserve">Artículo </w:t>
            </w:r>
            <w:r>
              <w:rPr>
                <w:rFonts w:ascii="Arial" w:hAnsi="Arial" w:cs="Arial"/>
                <w:b/>
                <w:bCs/>
                <w:sz w:val="20"/>
                <w:szCs w:val="20"/>
              </w:rPr>
              <w:t>244</w:t>
            </w:r>
            <w:r w:rsidRPr="007A10A9">
              <w:rPr>
                <w:rFonts w:ascii="Arial" w:hAnsi="Arial" w:cs="Arial"/>
                <w:b/>
                <w:bCs/>
                <w:sz w:val="20"/>
                <w:szCs w:val="20"/>
              </w:rPr>
              <w:t>.-</w:t>
            </w:r>
            <w:r w:rsidRPr="007A10A9">
              <w:rPr>
                <w:rFonts w:ascii="Arial" w:hAnsi="Arial" w:cs="Arial"/>
                <w:sz w:val="20"/>
                <w:szCs w:val="20"/>
              </w:rPr>
              <w:t xml:space="preserve"> </w:t>
            </w:r>
            <w:r>
              <w:rPr>
                <w:rFonts w:ascii="Arial" w:hAnsi="Arial" w:cs="Arial"/>
                <w:sz w:val="20"/>
                <w:szCs w:val="20"/>
              </w:rPr>
              <w:t xml:space="preserve">Son atribuciones de la Dirección de Educación: </w:t>
            </w:r>
          </w:p>
          <w:p w14:paraId="4C136B12" w14:textId="77777777" w:rsidR="00D02DC1" w:rsidRDefault="00D02DC1" w:rsidP="00011DB7">
            <w:pPr>
              <w:jc w:val="both"/>
              <w:rPr>
                <w:rFonts w:ascii="Arial" w:hAnsi="Arial" w:cs="Arial"/>
                <w:sz w:val="20"/>
                <w:szCs w:val="20"/>
              </w:rPr>
            </w:pPr>
            <w:r>
              <w:rPr>
                <w:rFonts w:ascii="Arial" w:hAnsi="Arial" w:cs="Arial"/>
                <w:sz w:val="20"/>
                <w:szCs w:val="20"/>
              </w:rPr>
              <w:t>I…..VI..</w:t>
            </w:r>
          </w:p>
          <w:p w14:paraId="1FFF6BE8" w14:textId="77777777" w:rsidR="00D02DC1" w:rsidRPr="00997C05" w:rsidRDefault="00D02DC1" w:rsidP="00011DB7">
            <w:pPr>
              <w:jc w:val="both"/>
              <w:rPr>
                <w:rFonts w:ascii="Arial" w:hAnsi="Arial" w:cs="Arial"/>
                <w:b/>
                <w:bCs/>
                <w:sz w:val="20"/>
                <w:szCs w:val="20"/>
              </w:rPr>
            </w:pPr>
            <w:r>
              <w:rPr>
                <w:rFonts w:ascii="Arial" w:hAnsi="Arial" w:cs="Arial"/>
                <w:sz w:val="20"/>
                <w:szCs w:val="20"/>
              </w:rPr>
              <w:t xml:space="preserve">VII.- Establecer las bases para organizar y desarrollar anualmente el Cabildo Infantil en coordinación con la Secretaría del Ayuntamiento.   </w:t>
            </w:r>
          </w:p>
        </w:tc>
      </w:tr>
    </w:tbl>
    <w:p w14:paraId="0DF25E46" w14:textId="77777777" w:rsidR="00D02DC1" w:rsidRPr="004556B4" w:rsidRDefault="00D02DC1" w:rsidP="00D02DC1">
      <w:pPr>
        <w:jc w:val="both"/>
        <w:rPr>
          <w:rFonts w:ascii="Arial" w:hAnsi="Arial" w:cs="Arial"/>
          <w:color w:val="C00000"/>
          <w:sz w:val="32"/>
          <w:szCs w:val="32"/>
        </w:rPr>
      </w:pPr>
    </w:p>
    <w:p w14:paraId="26174DEA" w14:textId="77777777" w:rsidR="00D02DC1" w:rsidRPr="004556B4" w:rsidRDefault="00D02DC1" w:rsidP="00D02DC1">
      <w:pPr>
        <w:jc w:val="both"/>
        <w:rPr>
          <w:rFonts w:ascii="Arial" w:hAnsi="Arial" w:cs="Arial"/>
          <w:color w:val="C00000"/>
          <w:sz w:val="10"/>
          <w:szCs w:val="10"/>
        </w:rPr>
      </w:pPr>
    </w:p>
    <w:p w14:paraId="6714E378" w14:textId="77777777" w:rsidR="00D02DC1" w:rsidRPr="00666DDD" w:rsidRDefault="00D02DC1" w:rsidP="00D02DC1">
      <w:pPr>
        <w:jc w:val="center"/>
        <w:rPr>
          <w:rFonts w:ascii="Arial" w:hAnsi="Arial" w:cs="Arial"/>
          <w:b/>
          <w:sz w:val="28"/>
          <w:szCs w:val="28"/>
        </w:rPr>
      </w:pPr>
      <w:r w:rsidRPr="00666DDD">
        <w:rPr>
          <w:rFonts w:ascii="Arial" w:hAnsi="Arial" w:cs="Arial"/>
          <w:b/>
          <w:sz w:val="28"/>
          <w:szCs w:val="28"/>
        </w:rPr>
        <w:t>C O N S I D E R A N D O S:</w:t>
      </w:r>
    </w:p>
    <w:p w14:paraId="27676E27" w14:textId="77777777" w:rsidR="00D02DC1" w:rsidRPr="004556B4" w:rsidRDefault="00D02DC1" w:rsidP="00D02DC1">
      <w:pPr>
        <w:spacing w:after="30"/>
        <w:jc w:val="center"/>
        <w:rPr>
          <w:rFonts w:ascii="Arial" w:hAnsi="Arial" w:cs="Arial"/>
          <w:color w:val="C00000"/>
          <w:sz w:val="36"/>
          <w:szCs w:val="36"/>
        </w:rPr>
      </w:pPr>
    </w:p>
    <w:p w14:paraId="45F995CD" w14:textId="77777777" w:rsidR="00D02DC1" w:rsidRDefault="00D02DC1" w:rsidP="00D02DC1">
      <w:pPr>
        <w:jc w:val="both"/>
        <w:rPr>
          <w:rFonts w:ascii="Arial" w:hAnsi="Arial" w:cs="Arial"/>
          <w:bCs/>
        </w:rPr>
      </w:pPr>
      <w:r w:rsidRPr="00C71658">
        <w:rPr>
          <w:rFonts w:ascii="Arial" w:hAnsi="Arial" w:cs="Arial"/>
          <w:b/>
        </w:rPr>
        <w:t>1.-</w:t>
      </w:r>
      <w:r w:rsidRPr="00C71658">
        <w:rPr>
          <w:rFonts w:ascii="Arial" w:hAnsi="Arial" w:cs="Arial"/>
          <w:bCs/>
        </w:rPr>
        <w:t xml:space="preserve"> 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5E299FFD" w14:textId="77777777" w:rsidR="004556B4" w:rsidRPr="004556B4" w:rsidRDefault="004556B4" w:rsidP="00D02DC1">
      <w:pPr>
        <w:jc w:val="both"/>
        <w:rPr>
          <w:rFonts w:ascii="Arial" w:hAnsi="Arial" w:cs="Arial"/>
          <w:bCs/>
          <w:sz w:val="32"/>
          <w:szCs w:val="32"/>
        </w:rPr>
      </w:pPr>
    </w:p>
    <w:p w14:paraId="12F4A5D4" w14:textId="77777777" w:rsidR="00D02DC1" w:rsidRDefault="00D02DC1" w:rsidP="00D02DC1">
      <w:pPr>
        <w:jc w:val="both"/>
        <w:rPr>
          <w:rFonts w:ascii="Arial" w:hAnsi="Arial" w:cs="Arial"/>
          <w:bCs/>
        </w:rPr>
      </w:pPr>
      <w:r>
        <w:rPr>
          <w:rFonts w:ascii="Arial" w:hAnsi="Arial" w:cs="Arial"/>
          <w:b/>
        </w:rPr>
        <w:t>2</w:t>
      </w:r>
      <w:r w:rsidRPr="003B67A3">
        <w:rPr>
          <w:rFonts w:ascii="Arial" w:hAnsi="Arial" w:cs="Arial"/>
          <w:b/>
        </w:rPr>
        <w:t xml:space="preserve">.- </w:t>
      </w:r>
      <w:r>
        <w:rPr>
          <w:rFonts w:ascii="Arial" w:hAnsi="Arial" w:cs="Arial"/>
          <w:bCs/>
        </w:rPr>
        <w:t>Los artículos 64, 71, 72, 73 y 74 de la Ley General de los Derechos de Niñas, niños y adolescentes,</w:t>
      </w:r>
      <w:r w:rsidRPr="003B67A3">
        <w:rPr>
          <w:rFonts w:ascii="Arial" w:hAnsi="Arial" w:cs="Arial"/>
          <w:bCs/>
        </w:rPr>
        <w:t xml:space="preserve"> </w:t>
      </w:r>
      <w:r>
        <w:rPr>
          <w:rFonts w:ascii="Arial" w:hAnsi="Arial" w:cs="Arial"/>
          <w:bCs/>
        </w:rPr>
        <w:t>obligan a esta administración municipal</w:t>
      </w:r>
      <w:r w:rsidRPr="003B67A3">
        <w:rPr>
          <w:rFonts w:ascii="Arial" w:hAnsi="Arial" w:cs="Arial"/>
          <w:bCs/>
        </w:rPr>
        <w:t xml:space="preserve"> promover </w:t>
      </w:r>
      <w:r>
        <w:rPr>
          <w:rFonts w:ascii="Arial" w:hAnsi="Arial" w:cs="Arial"/>
          <w:bCs/>
        </w:rPr>
        <w:t xml:space="preserve">y fomentar </w:t>
      </w:r>
      <w:r w:rsidRPr="003B67A3">
        <w:rPr>
          <w:rFonts w:ascii="Arial" w:hAnsi="Arial" w:cs="Arial"/>
          <w:bCs/>
        </w:rPr>
        <w:t xml:space="preserve">la participación </w:t>
      </w:r>
      <w:r>
        <w:rPr>
          <w:rFonts w:ascii="Arial" w:hAnsi="Arial" w:cs="Arial"/>
          <w:bCs/>
        </w:rPr>
        <w:t xml:space="preserve">de niñas, niños y adolescentes en actividades donde se pueda garantizar el derecho a expresar su opinión libremente, así como recibir y difundir información e ideas de todo tipo y por cualquier medio, implementando mecanismos de participación activa, de manera </w:t>
      </w:r>
      <w:r w:rsidRPr="003B67A3">
        <w:rPr>
          <w:rFonts w:ascii="Arial" w:hAnsi="Arial" w:cs="Arial"/>
          <w:bCs/>
        </w:rPr>
        <w:t>equitativa</w:t>
      </w:r>
      <w:r>
        <w:rPr>
          <w:rFonts w:ascii="Arial" w:hAnsi="Arial" w:cs="Arial"/>
          <w:bCs/>
        </w:rPr>
        <w:t>. El ejercicio de la integración de Cabildo Infantil ha significado un estímulo y motivación adicional para los y las infantes a asumir un rol de participación social, permitiéndoles diseñar, implementar y evaluar programas y políticas públicas.</w:t>
      </w:r>
    </w:p>
    <w:p w14:paraId="525AA5DE" w14:textId="77777777" w:rsidR="004556B4" w:rsidRPr="004556B4" w:rsidRDefault="004556B4" w:rsidP="00D02DC1">
      <w:pPr>
        <w:jc w:val="both"/>
        <w:rPr>
          <w:rFonts w:ascii="Arial" w:hAnsi="Arial" w:cs="Arial"/>
          <w:bCs/>
          <w:sz w:val="36"/>
          <w:szCs w:val="36"/>
        </w:rPr>
      </w:pPr>
    </w:p>
    <w:p w14:paraId="4E8A6D03" w14:textId="77777777" w:rsidR="00D02DC1" w:rsidRPr="00C9195A" w:rsidRDefault="00D02DC1" w:rsidP="00D02DC1">
      <w:pPr>
        <w:jc w:val="both"/>
        <w:rPr>
          <w:rFonts w:ascii="Arial" w:hAnsi="Arial" w:cs="Arial"/>
          <w:color w:val="C00000"/>
        </w:rPr>
      </w:pPr>
      <w:r w:rsidRPr="00FA3639">
        <w:rPr>
          <w:rFonts w:ascii="Arial" w:hAnsi="Arial" w:cs="Arial"/>
        </w:rPr>
        <w:t>Lo anterior de conformidad con los artículos 115 fracción I y II de la Constitución Política de los Estados Unidos Mexicanos; 73 y 77 de la Constitución Política del Estado de Jalisco;</w:t>
      </w:r>
      <w:r>
        <w:rPr>
          <w:rFonts w:ascii="Arial" w:hAnsi="Arial" w:cs="Arial"/>
          <w:bCs/>
        </w:rPr>
        <w:t xml:space="preserve"> 64, 71, 72, 73 y 74 de la Ley General de los Derechos de Niñas, Niños y Adolescentes;</w:t>
      </w:r>
      <w:r w:rsidRPr="00FA3639">
        <w:rPr>
          <w:rFonts w:ascii="Arial" w:hAnsi="Arial" w:cs="Arial"/>
        </w:rPr>
        <w:t xml:space="preserve"> 1, 2, 3, 37 fracción IX y 40 de la Ley de</w:t>
      </w:r>
      <w:r>
        <w:rPr>
          <w:rFonts w:ascii="Arial" w:hAnsi="Arial" w:cs="Arial"/>
        </w:rPr>
        <w:t>l</w:t>
      </w:r>
      <w:r w:rsidRPr="00FA3639">
        <w:rPr>
          <w:rFonts w:ascii="Arial" w:hAnsi="Arial" w:cs="Arial"/>
        </w:rPr>
        <w:t xml:space="preserve"> Gobierno y la Administración Pública Municipal del Estado de Jalisco; 78,</w:t>
      </w:r>
      <w:r>
        <w:rPr>
          <w:rFonts w:ascii="Arial" w:hAnsi="Arial" w:cs="Arial"/>
        </w:rPr>
        <w:t xml:space="preserve"> </w:t>
      </w:r>
      <w:r w:rsidRPr="00FA3639">
        <w:rPr>
          <w:rFonts w:ascii="Arial" w:hAnsi="Arial" w:cs="Arial"/>
        </w:rPr>
        <w:t>120 y 171 fracción II, inciso c) del Reglamento del Gobierno y de la Administración Pública del Ayuntamiento Constitucional de San Pedro Tlaquepaque</w:t>
      </w:r>
      <w:r>
        <w:rPr>
          <w:rFonts w:ascii="Arial" w:hAnsi="Arial" w:cs="Arial"/>
        </w:rPr>
        <w:t>;</w:t>
      </w:r>
      <w:r w:rsidRPr="00FA3639">
        <w:rPr>
          <w:rFonts w:ascii="Arial" w:hAnsi="Arial" w:cs="Arial"/>
        </w:rPr>
        <w:t xml:space="preserve"> </w:t>
      </w:r>
      <w:r>
        <w:rPr>
          <w:rFonts w:ascii="Arial" w:hAnsi="Arial" w:cs="Arial"/>
        </w:rPr>
        <w:t>8</w:t>
      </w:r>
      <w:r w:rsidRPr="00FA3639">
        <w:rPr>
          <w:rFonts w:ascii="Arial" w:hAnsi="Arial" w:cs="Arial"/>
        </w:rPr>
        <w:t xml:space="preserve"> fracción </w:t>
      </w:r>
      <w:r>
        <w:rPr>
          <w:rFonts w:ascii="Arial" w:hAnsi="Arial" w:cs="Arial"/>
        </w:rPr>
        <w:t>XIV y XVI</w:t>
      </w:r>
      <w:r w:rsidRPr="00FA3639">
        <w:rPr>
          <w:rFonts w:ascii="Arial" w:hAnsi="Arial" w:cs="Arial"/>
        </w:rPr>
        <w:t>,</w:t>
      </w:r>
      <w:r>
        <w:rPr>
          <w:rFonts w:ascii="Arial" w:hAnsi="Arial" w:cs="Arial"/>
        </w:rPr>
        <w:t xml:space="preserve"> 16 fracción VII</w:t>
      </w:r>
      <w:r w:rsidRPr="00FA3639">
        <w:rPr>
          <w:rFonts w:ascii="Arial" w:hAnsi="Arial" w:cs="Arial"/>
        </w:rPr>
        <w:t xml:space="preserve"> del Reglamento del Sistema Municipal de Protección de los Derechos de Niñas, Niños y Adolescentes en el Municipio de San Pedro Tlaquepaque. </w:t>
      </w:r>
    </w:p>
    <w:p w14:paraId="2F84F25E" w14:textId="77777777" w:rsidR="00D02DC1" w:rsidRPr="004556B4" w:rsidRDefault="00D02DC1" w:rsidP="00D02DC1">
      <w:pPr>
        <w:pStyle w:val="Sangra2detindependiente"/>
        <w:spacing w:after="0" w:line="240" w:lineRule="auto"/>
        <w:ind w:left="0"/>
        <w:rPr>
          <w:rFonts w:ascii="Arial" w:hAnsi="Arial" w:cs="Arial"/>
          <w:color w:val="C00000"/>
          <w:sz w:val="36"/>
          <w:szCs w:val="36"/>
        </w:rPr>
      </w:pPr>
    </w:p>
    <w:p w14:paraId="1A52D7AB" w14:textId="77777777" w:rsidR="00D02DC1" w:rsidRPr="00C40D10" w:rsidRDefault="00D02DC1" w:rsidP="00D02DC1">
      <w:pPr>
        <w:jc w:val="both"/>
        <w:rPr>
          <w:rFonts w:ascii="Arial" w:hAnsi="Arial" w:cs="Arial"/>
        </w:rPr>
      </w:pPr>
      <w:r w:rsidRPr="00C40D10">
        <w:rPr>
          <w:rFonts w:ascii="Arial" w:hAnsi="Arial" w:cs="Arial"/>
        </w:rPr>
        <w:t>Por lo anteriormente expuesto y fundado somet</w:t>
      </w:r>
      <w:r>
        <w:rPr>
          <w:rFonts w:ascii="Arial" w:hAnsi="Arial" w:cs="Arial"/>
        </w:rPr>
        <w:t>emos</w:t>
      </w:r>
      <w:r w:rsidRPr="00C40D10">
        <w:rPr>
          <w:rFonts w:ascii="Arial" w:hAnsi="Arial" w:cs="Arial"/>
        </w:rPr>
        <w:t xml:space="preserve"> a la consideración del Pleno del Ayuntamiento los siguientes puntos de:</w:t>
      </w:r>
    </w:p>
    <w:p w14:paraId="5CF03FFD" w14:textId="77777777" w:rsidR="004556B4" w:rsidRDefault="004556B4" w:rsidP="00D02DC1">
      <w:pPr>
        <w:jc w:val="center"/>
        <w:rPr>
          <w:rFonts w:ascii="Arial" w:hAnsi="Arial" w:cs="Arial"/>
          <w:b/>
          <w:sz w:val="28"/>
          <w:szCs w:val="28"/>
        </w:rPr>
      </w:pPr>
    </w:p>
    <w:p w14:paraId="77287497" w14:textId="34F2AD54" w:rsidR="00D02DC1" w:rsidRPr="00C40D10" w:rsidRDefault="00D02DC1" w:rsidP="00D02DC1">
      <w:pPr>
        <w:jc w:val="center"/>
        <w:rPr>
          <w:rFonts w:ascii="Arial" w:hAnsi="Arial" w:cs="Arial"/>
          <w:b/>
          <w:sz w:val="28"/>
          <w:szCs w:val="28"/>
        </w:rPr>
      </w:pPr>
      <w:r w:rsidRPr="00C40D10">
        <w:rPr>
          <w:rFonts w:ascii="Arial" w:hAnsi="Arial" w:cs="Arial"/>
          <w:b/>
          <w:sz w:val="28"/>
          <w:szCs w:val="28"/>
        </w:rPr>
        <w:lastRenderedPageBreak/>
        <w:t>A C U E R D O</w:t>
      </w:r>
    </w:p>
    <w:p w14:paraId="660DAAE8" w14:textId="77777777" w:rsidR="00D02DC1" w:rsidRPr="00C9195A" w:rsidRDefault="00D02DC1" w:rsidP="00D02DC1">
      <w:pPr>
        <w:jc w:val="center"/>
        <w:rPr>
          <w:rFonts w:ascii="Arial" w:hAnsi="Arial" w:cs="Arial"/>
          <w:b/>
          <w:color w:val="C00000"/>
          <w:sz w:val="28"/>
          <w:szCs w:val="28"/>
        </w:rPr>
      </w:pPr>
    </w:p>
    <w:p w14:paraId="35626F68" w14:textId="77777777" w:rsidR="00D02DC1" w:rsidRDefault="00D02DC1" w:rsidP="00D02DC1">
      <w:pPr>
        <w:spacing w:after="30"/>
        <w:jc w:val="both"/>
        <w:rPr>
          <w:rFonts w:ascii="Arial" w:eastAsia="Malgun Gothic" w:hAnsi="Arial" w:cs="Arial"/>
          <w:b/>
        </w:rPr>
      </w:pPr>
      <w:r>
        <w:rPr>
          <w:rFonts w:ascii="Arial" w:hAnsi="Arial" w:cs="Arial"/>
          <w:b/>
        </w:rPr>
        <w:t>UNICO</w:t>
      </w:r>
      <w:r w:rsidRPr="006D043A">
        <w:rPr>
          <w:rFonts w:ascii="Arial" w:hAnsi="Arial" w:cs="Arial"/>
          <w:b/>
        </w:rPr>
        <w:t xml:space="preserve">. - </w:t>
      </w:r>
      <w:r>
        <w:rPr>
          <w:rFonts w:ascii="Arial" w:hAnsi="Arial" w:cs="Arial"/>
        </w:rPr>
        <w:t>El Pleno del Ayuntamiento de San Pedro T</w:t>
      </w:r>
      <w:r w:rsidRPr="002C55E9">
        <w:rPr>
          <w:rFonts w:ascii="Arial" w:hAnsi="Arial" w:cs="Arial"/>
        </w:rPr>
        <w:t>laq</w:t>
      </w:r>
      <w:r>
        <w:rPr>
          <w:rFonts w:ascii="Arial" w:hAnsi="Arial" w:cs="Arial"/>
        </w:rPr>
        <w:t>uepaque, aprueba el turno a la Comisión E</w:t>
      </w:r>
      <w:r w:rsidRPr="002C55E9">
        <w:rPr>
          <w:rFonts w:ascii="Arial" w:hAnsi="Arial" w:cs="Arial"/>
        </w:rPr>
        <w:t xml:space="preserve">dilicia de </w:t>
      </w:r>
      <w:r>
        <w:rPr>
          <w:rFonts w:ascii="Arial" w:hAnsi="Arial" w:cs="Arial"/>
        </w:rPr>
        <w:t>Reglamentos Municipales y Puntos L</w:t>
      </w:r>
      <w:r w:rsidRPr="002C55E9">
        <w:rPr>
          <w:rFonts w:ascii="Arial" w:hAnsi="Arial" w:cs="Arial"/>
        </w:rPr>
        <w:t xml:space="preserve">egislativos, que tiene por objeto </w:t>
      </w:r>
      <w:r w:rsidRPr="002C55E9">
        <w:rPr>
          <w:rFonts w:ascii="Arial" w:eastAsia="Malgun Gothic" w:hAnsi="Arial" w:cs="Arial"/>
        </w:rPr>
        <w:t xml:space="preserve">reformar el artículo 244 fracción VII </w:t>
      </w:r>
      <w:r>
        <w:rPr>
          <w:rFonts w:ascii="Arial" w:eastAsia="Malgun Gothic" w:hAnsi="Arial" w:cs="Arial"/>
        </w:rPr>
        <w:t xml:space="preserve"> del R</w:t>
      </w:r>
      <w:r w:rsidRPr="002C55E9">
        <w:rPr>
          <w:rFonts w:ascii="Arial" w:eastAsia="Malgun Gothic" w:hAnsi="Arial" w:cs="Arial"/>
        </w:rPr>
        <w:t>eglamento</w:t>
      </w:r>
      <w:r w:rsidRPr="00080F54">
        <w:rPr>
          <w:rFonts w:ascii="Arial" w:eastAsia="Malgun Gothic" w:hAnsi="Arial" w:cs="Arial"/>
          <w:b/>
        </w:rPr>
        <w:t xml:space="preserve"> </w:t>
      </w:r>
      <w:r w:rsidRPr="003D10D3">
        <w:rPr>
          <w:rFonts w:ascii="Arial" w:eastAsia="Arial Unicode MS" w:hAnsi="Arial" w:cs="Arial"/>
        </w:rPr>
        <w:t>del Gobierno y de la Administración Pública del Ayuntamiento Constitucional de San Pedro Tlaquepaque</w:t>
      </w:r>
    </w:p>
    <w:p w14:paraId="1C58BC8E" w14:textId="77777777" w:rsidR="00D02DC1" w:rsidRPr="004556B4" w:rsidRDefault="00D02DC1" w:rsidP="00D02DC1">
      <w:pPr>
        <w:spacing w:after="30"/>
        <w:jc w:val="both"/>
        <w:rPr>
          <w:rFonts w:ascii="Arial" w:hAnsi="Arial" w:cs="Arial"/>
          <w:sz w:val="12"/>
          <w:szCs w:val="12"/>
        </w:rPr>
      </w:pPr>
    </w:p>
    <w:p w14:paraId="134649E9" w14:textId="77777777" w:rsidR="00D02DC1" w:rsidRDefault="00D02DC1" w:rsidP="00D02DC1">
      <w:pPr>
        <w:jc w:val="both"/>
        <w:rPr>
          <w:rFonts w:ascii="Arial" w:eastAsia="Arial Unicode MS" w:hAnsi="Arial" w:cs="Arial"/>
          <w:b/>
          <w:color w:val="C00000"/>
        </w:rPr>
      </w:pPr>
    </w:p>
    <w:p w14:paraId="0A8E3D93" w14:textId="77777777" w:rsidR="00D02DC1" w:rsidRPr="006D043A" w:rsidRDefault="00D02DC1" w:rsidP="00D02DC1">
      <w:pPr>
        <w:jc w:val="both"/>
        <w:rPr>
          <w:rFonts w:ascii="Arial" w:eastAsia="Arial Unicode MS" w:hAnsi="Arial" w:cs="Arial"/>
          <w:bCs/>
        </w:rPr>
      </w:pPr>
      <w:r w:rsidRPr="006D043A">
        <w:rPr>
          <w:rFonts w:ascii="Arial" w:eastAsia="Arial Unicode MS" w:hAnsi="Arial" w:cs="Arial"/>
          <w:b/>
        </w:rPr>
        <w:t>NOTIFÍQUESE. -</w:t>
      </w:r>
      <w:r w:rsidRPr="006D043A">
        <w:rPr>
          <w:rFonts w:ascii="Arial" w:eastAsia="Arial Unicode MS" w:hAnsi="Arial" w:cs="Arial"/>
          <w:bCs/>
        </w:rPr>
        <w:t xml:space="preserve"> A los Titulares de la Presidencia Municipal, Secretaría del</w:t>
      </w:r>
      <w:r>
        <w:rPr>
          <w:rFonts w:ascii="Arial" w:eastAsia="Arial Unicode MS" w:hAnsi="Arial" w:cs="Arial"/>
          <w:bCs/>
        </w:rPr>
        <w:t xml:space="preserve"> </w:t>
      </w:r>
      <w:r w:rsidRPr="006D043A">
        <w:rPr>
          <w:rFonts w:ascii="Arial" w:eastAsia="Arial Unicode MS" w:hAnsi="Arial" w:cs="Arial"/>
          <w:bCs/>
        </w:rPr>
        <w:t>Ayuntamiento, de la Sindicatura Municipal, Dirección de Educación, y a cualquier otra Dependencia Municipal involucrada en el tema para que surta los efectos legales a que haya lugar.</w:t>
      </w:r>
    </w:p>
    <w:p w14:paraId="0DDCE049" w14:textId="77777777" w:rsidR="00D02DC1" w:rsidRDefault="00D02DC1" w:rsidP="00D02DC1">
      <w:pPr>
        <w:jc w:val="center"/>
        <w:rPr>
          <w:rFonts w:ascii="Arial" w:hAnsi="Arial" w:cs="Arial"/>
          <w:b/>
          <w:color w:val="C00000"/>
        </w:rPr>
      </w:pPr>
    </w:p>
    <w:p w14:paraId="092BBAC9" w14:textId="77777777" w:rsidR="00D02DC1" w:rsidRDefault="00D02DC1" w:rsidP="00D02DC1">
      <w:pPr>
        <w:jc w:val="both"/>
        <w:rPr>
          <w:rFonts w:ascii="Arial" w:hAnsi="Arial" w:cs="Arial"/>
        </w:rPr>
      </w:pPr>
    </w:p>
    <w:p w14:paraId="6DA96D56" w14:textId="77777777" w:rsidR="00D02DC1" w:rsidRPr="001559CF" w:rsidRDefault="00D02DC1" w:rsidP="00D02DC1">
      <w:pPr>
        <w:jc w:val="center"/>
        <w:rPr>
          <w:rFonts w:ascii="Arial" w:hAnsi="Arial" w:cs="Arial"/>
          <w:b/>
          <w:bCs/>
          <w:sz w:val="20"/>
          <w:szCs w:val="20"/>
        </w:rPr>
      </w:pPr>
      <w:r w:rsidRPr="00FE1A16">
        <w:rPr>
          <w:rFonts w:ascii="Arial" w:hAnsi="Arial" w:cs="Arial"/>
          <w:b/>
          <w:bCs/>
          <w:sz w:val="20"/>
          <w:szCs w:val="20"/>
        </w:rPr>
        <w:t>"2023, AÑO DEL BICENTENARIO DEL NACIMIENTO DEL ESTADO LIBRE Y SOBERANO DE JALISCO"</w:t>
      </w:r>
    </w:p>
    <w:p w14:paraId="17D45E8D" w14:textId="77777777" w:rsidR="00D02DC1" w:rsidRPr="00B41215" w:rsidRDefault="00D02DC1" w:rsidP="00D02DC1">
      <w:pPr>
        <w:jc w:val="center"/>
        <w:rPr>
          <w:rFonts w:ascii="Arial" w:hAnsi="Arial" w:cs="Arial"/>
          <w:b/>
        </w:rPr>
      </w:pPr>
      <w:r w:rsidRPr="00B41215">
        <w:rPr>
          <w:rFonts w:ascii="Arial" w:hAnsi="Arial" w:cs="Arial"/>
          <w:b/>
        </w:rPr>
        <w:t>A T E N T A M EN T E</w:t>
      </w:r>
    </w:p>
    <w:p w14:paraId="493C06B0" w14:textId="77777777" w:rsidR="00D02DC1" w:rsidRPr="002C55E9" w:rsidRDefault="00D02DC1" w:rsidP="00D02DC1">
      <w:pPr>
        <w:jc w:val="center"/>
        <w:rPr>
          <w:rFonts w:ascii="Arial" w:hAnsi="Arial" w:cs="Arial"/>
          <w:b/>
          <w:bCs/>
        </w:rPr>
      </w:pPr>
      <w:r w:rsidRPr="002C55E9">
        <w:rPr>
          <w:rFonts w:ascii="Arial" w:hAnsi="Arial" w:cs="Arial"/>
          <w:b/>
          <w:bCs/>
        </w:rPr>
        <w:t>SAN PEDRO TLAQUEPAQUE, JALISCO.</w:t>
      </w:r>
    </w:p>
    <w:p w14:paraId="1ED96202" w14:textId="77777777" w:rsidR="00D02DC1" w:rsidRPr="002C55E9" w:rsidRDefault="00D02DC1" w:rsidP="00D02DC1">
      <w:pPr>
        <w:jc w:val="center"/>
        <w:rPr>
          <w:rFonts w:ascii="Arial" w:hAnsi="Arial" w:cs="Arial"/>
          <w:b/>
          <w:bCs/>
        </w:rPr>
      </w:pPr>
      <w:r w:rsidRPr="002C55E9">
        <w:rPr>
          <w:rFonts w:ascii="Arial" w:hAnsi="Arial" w:cs="Arial"/>
          <w:b/>
          <w:bCs/>
        </w:rPr>
        <w:t>A LA FECHA DE SU PRESENTACIÓN.</w:t>
      </w:r>
    </w:p>
    <w:p w14:paraId="1491B8ED" w14:textId="77777777" w:rsidR="00D02DC1" w:rsidRDefault="00D02DC1" w:rsidP="00D02DC1">
      <w:pPr>
        <w:rPr>
          <w:rFonts w:ascii="Arial" w:hAnsi="Arial" w:cs="Arial"/>
          <w:b/>
        </w:rPr>
      </w:pPr>
    </w:p>
    <w:p w14:paraId="28909AE0" w14:textId="77777777" w:rsidR="00D02DC1" w:rsidRPr="00B41215" w:rsidRDefault="00D02DC1" w:rsidP="00D02DC1">
      <w:pPr>
        <w:jc w:val="center"/>
        <w:rPr>
          <w:rFonts w:ascii="Arial" w:hAnsi="Arial" w:cs="Arial"/>
          <w:b/>
        </w:rPr>
      </w:pPr>
    </w:p>
    <w:p w14:paraId="4E9251C0" w14:textId="77777777" w:rsidR="00D02DC1" w:rsidRPr="004F2D87" w:rsidRDefault="00D02DC1" w:rsidP="00D02DC1">
      <w:pPr>
        <w:jc w:val="center"/>
        <w:rPr>
          <w:rFonts w:ascii="Arial" w:hAnsi="Arial" w:cs="Arial"/>
          <w:b/>
        </w:rPr>
      </w:pPr>
      <w:r w:rsidRPr="004F2D87">
        <w:rPr>
          <w:rFonts w:ascii="Arial" w:hAnsi="Arial" w:cs="Arial"/>
          <w:b/>
        </w:rPr>
        <w:t>JOSÉ LUIS SALAZAR MARTÍNEZ</w:t>
      </w:r>
    </w:p>
    <w:p w14:paraId="5E570C70" w14:textId="77777777" w:rsidR="00D02DC1" w:rsidRPr="004F2D87" w:rsidRDefault="00D02DC1" w:rsidP="00D02DC1">
      <w:pPr>
        <w:jc w:val="center"/>
        <w:rPr>
          <w:rFonts w:ascii="Arial" w:hAnsi="Arial" w:cs="Arial"/>
          <w:b/>
        </w:rPr>
      </w:pPr>
      <w:r w:rsidRPr="004F2D87">
        <w:rPr>
          <w:rFonts w:ascii="Arial" w:hAnsi="Arial" w:cs="Arial"/>
          <w:b/>
        </w:rPr>
        <w:t>SINDICO MUNICIPAL.</w:t>
      </w:r>
    </w:p>
    <w:p w14:paraId="7606FAFB" w14:textId="04A9E0D4" w:rsidR="00D02DC1" w:rsidRPr="00724450" w:rsidRDefault="00D02DC1" w:rsidP="00D02DC1">
      <w:pPr>
        <w:jc w:val="both"/>
        <w:rPr>
          <w:rFonts w:ascii="Arial" w:hAnsi="Arial" w:cs="Arial"/>
          <w:b/>
          <w:szCs w:val="28"/>
        </w:rPr>
      </w:pPr>
      <w:r>
        <w:rPr>
          <w:rFonts w:ascii="Arial" w:hAnsi="Arial" w:cs="Arial"/>
        </w:rPr>
        <w:t>----------------------------------------------------------------------------------------------------------------------------------------------------------------------------------------------</w:t>
      </w:r>
      <w:r w:rsidR="004556B4">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Style w:val="TextoCar"/>
          <w:rFonts w:eastAsiaTheme="minorHAnsi"/>
          <w:sz w:val="24"/>
          <w:szCs w:val="24"/>
        </w:rPr>
        <w:t>Gracias,</w:t>
      </w:r>
      <w:r w:rsidRPr="00B01E46">
        <w:rPr>
          <w:rStyle w:val="TextoCar"/>
          <w:rFonts w:eastAsiaTheme="minorHAnsi"/>
          <w:sz w:val="24"/>
          <w:szCs w:val="24"/>
        </w:rPr>
        <w:t xml:space="preserve"> en votación económica les pregunto quienes estén por la afirmativa del turno a comisión propuesto, </w:t>
      </w:r>
      <w:r>
        <w:rPr>
          <w:rStyle w:val="TextoCar"/>
          <w:rFonts w:eastAsiaTheme="minorHAnsi"/>
          <w:sz w:val="24"/>
          <w:szCs w:val="24"/>
        </w:rPr>
        <w:t>lo m</w:t>
      </w:r>
      <w:r w:rsidRPr="00B01E46">
        <w:rPr>
          <w:rStyle w:val="TextoCar"/>
          <w:rFonts w:eastAsiaTheme="minorHAnsi"/>
          <w:sz w:val="24"/>
          <w:szCs w:val="24"/>
        </w:rPr>
        <w:t>anif</w:t>
      </w:r>
      <w:r>
        <w:rPr>
          <w:rStyle w:val="TextoCar"/>
          <w:rFonts w:eastAsiaTheme="minorHAnsi"/>
          <w:sz w:val="24"/>
          <w:szCs w:val="24"/>
        </w:rPr>
        <w:t>iesten levantando su mano</w:t>
      </w:r>
      <w:r w:rsidRPr="00B01E4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Pr>
          <w:rFonts w:ascii="Arial" w:hAnsi="Arial" w:cs="Arial"/>
        </w:rPr>
        <w:t xml:space="preserve">or el </w:t>
      </w:r>
      <w:r w:rsidRPr="00724450">
        <w:rPr>
          <w:rFonts w:ascii="Arial" w:hAnsi="Arial" w:cs="Arial"/>
          <w:b/>
          <w:szCs w:val="28"/>
        </w:rPr>
        <w:t>Mtro. José Luis Salazar Martínez, Síndico Municipal</w:t>
      </w:r>
      <w:r w:rsidRPr="003D01A2">
        <w:rPr>
          <w:rFonts w:ascii="Arial" w:hAnsi="Arial" w:cs="Arial"/>
          <w:b/>
        </w:rPr>
        <w:t>, bajo el siguiente:</w:t>
      </w:r>
      <w:r w:rsidRPr="003D01A2">
        <w:rPr>
          <w:rFonts w:ascii="Arial" w:hAnsi="Arial" w:cs="Arial"/>
        </w:rPr>
        <w:t>--------------------------------------------------------------------------------------------------------------------------------------------------------------</w:t>
      </w:r>
      <w:r w:rsidR="004556B4">
        <w:rPr>
          <w:rFonts w:ascii="Arial" w:hAnsi="Arial" w:cs="Arial"/>
        </w:rPr>
        <w:t>-</w:t>
      </w:r>
      <w:r w:rsidRPr="003D01A2">
        <w:rPr>
          <w:rFonts w:ascii="Arial" w:hAnsi="Arial" w:cs="Arial"/>
        </w:rPr>
        <w:t>-------</w:t>
      </w:r>
      <w:r w:rsidRPr="00383EFF">
        <w:rPr>
          <w:rFonts w:ascii="Arial" w:hAnsi="Arial" w:cs="Arial"/>
          <w:b/>
        </w:rPr>
        <w:t xml:space="preserve">ACUERDO NÚMERO </w:t>
      </w:r>
      <w:r>
        <w:rPr>
          <w:rFonts w:ascii="Arial" w:hAnsi="Arial" w:cs="Arial"/>
          <w:b/>
        </w:rPr>
        <w:t>0471</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4ED867F6" w14:textId="747B8ED6" w:rsidR="00D02DC1" w:rsidRDefault="00D02DC1" w:rsidP="004556B4">
      <w:pPr>
        <w:pStyle w:val="Textoindependiente"/>
        <w:tabs>
          <w:tab w:val="left" w:pos="709"/>
        </w:tabs>
        <w:spacing w:line="276" w:lineRule="auto"/>
        <w:ind w:left="0"/>
        <w:jc w:val="both"/>
        <w:rPr>
          <w:rFonts w:ascii="Arial" w:hAnsi="Arial" w:cs="Arial"/>
        </w:rPr>
      </w:pPr>
      <w:r w:rsidRPr="009F2EA5">
        <w:rPr>
          <w:rFonts w:ascii="Arial" w:hAnsi="Arial" w:cs="Arial"/>
          <w:b/>
          <w:sz w:val="24"/>
          <w:szCs w:val="24"/>
          <w:lang w:val="es-MX"/>
        </w:rPr>
        <w:t>ÚNICO. -</w:t>
      </w:r>
      <w:r w:rsidRPr="009F2EA5">
        <w:rPr>
          <w:rFonts w:ascii="Arial" w:hAnsi="Arial" w:cs="Arial"/>
          <w:sz w:val="24"/>
          <w:szCs w:val="24"/>
          <w:lang w:val="es-MX"/>
        </w:rPr>
        <w:t xml:space="preserve"> El Pleno del Ayuntamiento de San Pedro Tlaquepaque aprueba y autoriza turnar a la</w:t>
      </w:r>
      <w:r>
        <w:rPr>
          <w:rFonts w:ascii="Arial" w:hAnsi="Arial" w:cs="Arial"/>
          <w:sz w:val="24"/>
          <w:szCs w:val="24"/>
          <w:lang w:val="es-MX"/>
        </w:rPr>
        <w:t xml:space="preserve"> </w:t>
      </w:r>
      <w:r w:rsidRPr="009F2EA5">
        <w:rPr>
          <w:rFonts w:ascii="Arial" w:hAnsi="Arial" w:cs="Arial"/>
          <w:b/>
          <w:sz w:val="24"/>
          <w:szCs w:val="24"/>
          <w:lang w:val="es-MX"/>
        </w:rPr>
        <w:t xml:space="preserve">Comisión Edilicia de </w:t>
      </w:r>
      <w:r w:rsidRPr="009F2EA5">
        <w:rPr>
          <w:rFonts w:ascii="Arial" w:hAnsi="Arial" w:cs="Arial"/>
          <w:b/>
          <w:bCs/>
          <w:sz w:val="24"/>
          <w:szCs w:val="24"/>
          <w:lang w:val="es-MX"/>
        </w:rPr>
        <w:t>Reglamentos Municipales y Puntos Legislativos</w:t>
      </w:r>
      <w:r w:rsidRPr="009F2EA5">
        <w:rPr>
          <w:rFonts w:ascii="Arial" w:hAnsi="Arial" w:cs="Arial"/>
          <w:b/>
          <w:sz w:val="24"/>
          <w:szCs w:val="24"/>
          <w:lang w:val="es-MX"/>
        </w:rPr>
        <w:t>,</w:t>
      </w:r>
      <w:r w:rsidRPr="009F2EA5">
        <w:rPr>
          <w:rStyle w:val="Fuentedeprrafopredeter2"/>
          <w:rFonts w:ascii="Arial" w:eastAsia="MS Mincho" w:hAnsi="Arial" w:cs="Arial"/>
          <w:sz w:val="24"/>
          <w:szCs w:val="24"/>
          <w:lang w:val="es-MX"/>
        </w:rPr>
        <w:t xml:space="preserve"> </w:t>
      </w:r>
      <w:r w:rsidRPr="009F2EA5">
        <w:rPr>
          <w:rFonts w:ascii="Arial" w:eastAsia="Arial Unicode MS" w:hAnsi="Arial" w:cs="Arial"/>
          <w:sz w:val="24"/>
          <w:szCs w:val="24"/>
          <w:lang w:val="es-MX"/>
        </w:rPr>
        <w:t>para el estudio, análisis y dictaminación</w:t>
      </w:r>
      <w:r w:rsidRPr="009F2EA5">
        <w:rPr>
          <w:rStyle w:val="Fuentedeprrafopredeter2"/>
          <w:rFonts w:ascii="Arial" w:eastAsia="MS Mincho" w:hAnsi="Arial" w:cs="Arial"/>
          <w:sz w:val="24"/>
          <w:szCs w:val="24"/>
          <w:lang w:val="es-MX"/>
        </w:rPr>
        <w:t xml:space="preserve"> del p</w:t>
      </w:r>
      <w:r w:rsidRPr="009F2EA5">
        <w:rPr>
          <w:rFonts w:ascii="Arial" w:hAnsi="Arial" w:cs="Arial"/>
          <w:sz w:val="24"/>
          <w:szCs w:val="24"/>
          <w:lang w:val="es-MX"/>
        </w:rPr>
        <w:t xml:space="preserve">royecto que tiene por objeto </w:t>
      </w:r>
      <w:r w:rsidRPr="009F2EA5">
        <w:rPr>
          <w:rFonts w:ascii="Arial" w:hAnsi="Arial" w:cs="Arial"/>
          <w:b/>
          <w:bCs/>
          <w:sz w:val="24"/>
          <w:szCs w:val="24"/>
          <w:lang w:val="es-MX"/>
        </w:rPr>
        <w:t>reformar el artículo 244 fracción VII del Reglamento del Gobierno y de la Administración Pública del Ayuntamiento Constitucional de San Pedro Tlaquepaque</w:t>
      </w:r>
      <w:r w:rsidRPr="004556B4">
        <w:rPr>
          <w:rFonts w:ascii="Arial" w:hAnsi="Arial" w:cs="Arial"/>
          <w:b/>
          <w:bCs/>
          <w:sz w:val="24"/>
          <w:szCs w:val="24"/>
          <w:lang w:val="es-MX"/>
        </w:rPr>
        <w:t>.</w:t>
      </w:r>
      <w:r w:rsidRPr="004556B4">
        <w:rPr>
          <w:rFonts w:ascii="Arial" w:hAnsi="Arial" w:cs="Arial"/>
          <w:sz w:val="24"/>
          <w:szCs w:val="24"/>
          <w:lang w:val="es-MX"/>
        </w:rPr>
        <w:t>-------------------------------------------------------------------------------------------------------------------------------------------------------------------------------------------------------------</w:t>
      </w:r>
      <w:r w:rsidRPr="004556B4">
        <w:rPr>
          <w:rFonts w:ascii="Arial" w:hAnsi="Arial" w:cs="Arial"/>
          <w:b/>
          <w:color w:val="000000" w:themeColor="text1"/>
          <w:sz w:val="24"/>
          <w:szCs w:val="24"/>
        </w:rPr>
        <w:t>FUNDAMENTO LEGAL.-</w:t>
      </w:r>
      <w:r w:rsidRPr="004556B4">
        <w:rPr>
          <w:rFonts w:ascii="Arial" w:hAnsi="Arial" w:cs="Arial"/>
          <w:i/>
          <w:color w:val="000000" w:themeColor="text1"/>
          <w:sz w:val="24"/>
          <w:szCs w:val="24"/>
        </w:rPr>
        <w:t xml:space="preserve"> </w:t>
      </w:r>
      <w:r w:rsidRPr="004556B4">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4556B4">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Pr="004556B4">
        <w:rPr>
          <w:rFonts w:ascii="Arial" w:hAnsi="Arial" w:cs="Arial"/>
          <w:b/>
          <w:sz w:val="24"/>
          <w:szCs w:val="24"/>
        </w:rPr>
        <w:t>NOTIFÍQUESE.-</w:t>
      </w:r>
      <w:r w:rsidRPr="004556B4">
        <w:rPr>
          <w:rFonts w:ascii="Arial" w:hAnsi="Arial" w:cs="Arial"/>
          <w:sz w:val="24"/>
          <w:szCs w:val="24"/>
        </w:rPr>
        <w:t xml:space="preserve"> Presidenta Municipal de San Pedro Tlaquepaque, Síndico Municipal, Tesorero Municipal, Contralor Ciudadano, Regidora Presidenta de la Comisión de Reglamentos Municipales y Puntos Legislativos; </w:t>
      </w:r>
      <w:r w:rsidRPr="004556B4">
        <w:rPr>
          <w:rFonts w:ascii="Arial" w:hAnsi="Arial" w:cs="Arial"/>
          <w:sz w:val="24"/>
          <w:szCs w:val="24"/>
          <w:shd w:val="clear" w:color="auto" w:fill="FFFFFF"/>
        </w:rPr>
        <w:t xml:space="preserve">Directora de Educación, </w:t>
      </w:r>
      <w:r w:rsidRPr="004556B4">
        <w:rPr>
          <w:rFonts w:ascii="Arial" w:hAnsi="Arial" w:cs="Arial"/>
          <w:sz w:val="24"/>
          <w:szCs w:val="24"/>
        </w:rPr>
        <w:t>para su conocimiento y efectos legales a que haya lugar.---------------------</w:t>
      </w:r>
      <w:r w:rsidRPr="004556B4">
        <w:rPr>
          <w:rFonts w:ascii="Arial" w:hAnsi="Arial" w:cs="Arial"/>
          <w:sz w:val="24"/>
          <w:szCs w:val="24"/>
        </w:rPr>
        <w:lastRenderedPageBreak/>
        <w:t>Con la palabra la Presidenta Municipal, Lcda. Mirna Citlalli Amaya de Luna: Secretario.----------------------------------------------------------------------------------------------------------------------------------------------------------------------------</w:t>
      </w:r>
      <w:r w:rsidR="004556B4">
        <w:rPr>
          <w:rFonts w:ascii="Arial" w:hAnsi="Arial" w:cs="Arial"/>
          <w:sz w:val="24"/>
          <w:szCs w:val="24"/>
        </w:rPr>
        <w:t>-------</w:t>
      </w:r>
      <w:r w:rsidRPr="004556B4">
        <w:rPr>
          <w:rFonts w:ascii="Arial" w:hAnsi="Arial" w:cs="Arial"/>
          <w:sz w:val="24"/>
          <w:szCs w:val="24"/>
        </w:rPr>
        <w:t xml:space="preserve">-------------------------------En uso de la voz el Secretario del Ayuntamiento, Mtro. Antonio Fernando Chávez Delgadillo: </w:t>
      </w:r>
      <w:r w:rsidRPr="004556B4">
        <w:rPr>
          <w:rFonts w:ascii="Arial" w:hAnsi="Arial" w:cs="Arial"/>
          <w:b/>
          <w:sz w:val="24"/>
          <w:szCs w:val="24"/>
        </w:rPr>
        <w:t>V.- H)</w:t>
      </w:r>
      <w:r w:rsidRPr="004556B4">
        <w:rPr>
          <w:rFonts w:ascii="Arial" w:hAnsi="Arial" w:cs="Arial"/>
          <w:sz w:val="24"/>
          <w:szCs w:val="24"/>
        </w:rPr>
        <w:t xml:space="preserve"> Iniciativa suscrita por la </w:t>
      </w:r>
      <w:r w:rsidRPr="004556B4">
        <w:rPr>
          <w:rFonts w:ascii="Arial" w:hAnsi="Arial" w:cs="Arial"/>
          <w:b/>
          <w:sz w:val="24"/>
          <w:szCs w:val="24"/>
        </w:rPr>
        <w:t xml:space="preserve">Regidora </w:t>
      </w:r>
      <w:r w:rsidRPr="004556B4">
        <w:rPr>
          <w:rFonts w:ascii="Arial" w:hAnsi="Arial" w:cs="Arial"/>
          <w:b/>
          <w:bCs/>
          <w:sz w:val="24"/>
          <w:szCs w:val="24"/>
        </w:rPr>
        <w:t>Jael Chamú Ponce</w:t>
      </w:r>
      <w:r w:rsidRPr="004556B4">
        <w:rPr>
          <w:rFonts w:ascii="Arial" w:hAnsi="Arial" w:cs="Arial"/>
          <w:b/>
          <w:sz w:val="24"/>
          <w:szCs w:val="24"/>
        </w:rPr>
        <w:t xml:space="preserve">, </w:t>
      </w:r>
      <w:r w:rsidRPr="004556B4">
        <w:rPr>
          <w:rFonts w:ascii="Arial" w:hAnsi="Arial" w:cs="Arial"/>
          <w:sz w:val="24"/>
          <w:szCs w:val="24"/>
        </w:rPr>
        <w:t xml:space="preserve">mediante la cual propone el turno a la </w:t>
      </w:r>
      <w:r w:rsidRPr="004556B4">
        <w:rPr>
          <w:rFonts w:ascii="Arial" w:hAnsi="Arial" w:cs="Arial"/>
          <w:b/>
          <w:sz w:val="24"/>
          <w:szCs w:val="24"/>
        </w:rPr>
        <w:t xml:space="preserve">Comisión Edilicia de </w:t>
      </w:r>
      <w:r w:rsidRPr="004556B4">
        <w:rPr>
          <w:rFonts w:ascii="Arial" w:hAnsi="Arial" w:cs="Arial"/>
          <w:b/>
          <w:bCs/>
          <w:sz w:val="24"/>
          <w:szCs w:val="24"/>
        </w:rPr>
        <w:t>Reglamentos Municipales y Puntos Legislativos</w:t>
      </w:r>
      <w:r w:rsidRPr="004556B4">
        <w:rPr>
          <w:rFonts w:ascii="Arial" w:hAnsi="Arial" w:cs="Arial"/>
          <w:b/>
          <w:sz w:val="24"/>
          <w:szCs w:val="24"/>
        </w:rPr>
        <w:t xml:space="preserve"> </w:t>
      </w:r>
      <w:r w:rsidRPr="004556B4">
        <w:rPr>
          <w:rFonts w:ascii="Arial" w:hAnsi="Arial" w:cs="Arial"/>
          <w:bCs/>
          <w:sz w:val="24"/>
          <w:szCs w:val="24"/>
        </w:rPr>
        <w:t>como</w:t>
      </w:r>
      <w:r w:rsidRPr="004556B4">
        <w:rPr>
          <w:rFonts w:ascii="Arial" w:hAnsi="Arial" w:cs="Arial"/>
          <w:b/>
          <w:sz w:val="24"/>
          <w:szCs w:val="24"/>
        </w:rPr>
        <w:t xml:space="preserve"> convocante, </w:t>
      </w:r>
      <w:r w:rsidRPr="004556B4">
        <w:rPr>
          <w:rFonts w:ascii="Arial" w:hAnsi="Arial" w:cs="Arial"/>
          <w:bCs/>
          <w:sz w:val="24"/>
          <w:szCs w:val="24"/>
        </w:rPr>
        <w:t>y a la</w:t>
      </w:r>
      <w:r w:rsidRPr="004556B4">
        <w:rPr>
          <w:rFonts w:ascii="Arial" w:hAnsi="Arial" w:cs="Arial"/>
          <w:b/>
          <w:sz w:val="24"/>
          <w:szCs w:val="24"/>
        </w:rPr>
        <w:t xml:space="preserve"> Comisión Edilicia de Deportes y Atención a la Juventud </w:t>
      </w:r>
      <w:r w:rsidRPr="004556B4">
        <w:rPr>
          <w:rFonts w:ascii="Arial" w:hAnsi="Arial" w:cs="Arial"/>
          <w:bCs/>
          <w:sz w:val="24"/>
          <w:szCs w:val="24"/>
        </w:rPr>
        <w:t>como</w:t>
      </w:r>
      <w:r w:rsidRPr="004556B4">
        <w:rPr>
          <w:rFonts w:ascii="Arial" w:hAnsi="Arial" w:cs="Arial"/>
          <w:b/>
          <w:sz w:val="24"/>
          <w:szCs w:val="24"/>
        </w:rPr>
        <w:t xml:space="preserve"> coadyuvante,</w:t>
      </w:r>
      <w:r w:rsidRPr="004556B4">
        <w:rPr>
          <w:rStyle w:val="Fuentedeprrafopredeter2"/>
          <w:rFonts w:ascii="Arial" w:eastAsia="MS Mincho" w:hAnsi="Arial" w:cs="Arial"/>
          <w:sz w:val="24"/>
          <w:szCs w:val="24"/>
        </w:rPr>
        <w:t xml:space="preserve"> </w:t>
      </w:r>
      <w:r w:rsidRPr="004556B4">
        <w:rPr>
          <w:rFonts w:ascii="Arial" w:eastAsia="Arial Unicode MS" w:hAnsi="Arial" w:cs="Arial"/>
          <w:sz w:val="24"/>
          <w:szCs w:val="24"/>
        </w:rPr>
        <w:t>para el estudio, análisis y dictaminación</w:t>
      </w:r>
      <w:r w:rsidRPr="004556B4">
        <w:rPr>
          <w:rStyle w:val="Fuentedeprrafopredeter2"/>
          <w:rFonts w:ascii="Arial" w:eastAsia="MS Mincho" w:hAnsi="Arial" w:cs="Arial"/>
          <w:sz w:val="24"/>
          <w:szCs w:val="24"/>
        </w:rPr>
        <w:t xml:space="preserve"> del p</w:t>
      </w:r>
      <w:r w:rsidRPr="004556B4">
        <w:rPr>
          <w:rFonts w:ascii="Arial" w:hAnsi="Arial" w:cs="Arial"/>
          <w:sz w:val="24"/>
          <w:szCs w:val="24"/>
        </w:rPr>
        <w:t xml:space="preserve">royecto que tiene por objeto </w:t>
      </w:r>
      <w:r w:rsidRPr="004556B4">
        <w:rPr>
          <w:rFonts w:ascii="Arial" w:hAnsi="Arial" w:cs="Arial"/>
          <w:b/>
          <w:bCs/>
          <w:sz w:val="24"/>
          <w:szCs w:val="24"/>
        </w:rPr>
        <w:t xml:space="preserve">modificar y adherir diversos artículos al Reglamento para la Entrega del Premio Municipal a la Juventud Sobresaliente de Tlaquepaque, </w:t>
      </w:r>
      <w:r w:rsidRPr="004556B4">
        <w:rPr>
          <w:rFonts w:ascii="Arial" w:hAnsi="Arial" w:cs="Arial"/>
          <w:sz w:val="24"/>
          <w:szCs w:val="24"/>
        </w:rPr>
        <w:t>es cuanto Presidenta.-----------------------------------------------------------------------------------------</w:t>
      </w:r>
      <w:r>
        <w:rPr>
          <w:rFonts w:ascii="Arial" w:hAnsi="Arial" w:cs="Arial"/>
        </w:rPr>
        <w:t xml:space="preserve">-------------------------------------------------------------------------- </w:t>
      </w:r>
    </w:p>
    <w:p w14:paraId="61C3A29D" w14:textId="77777777" w:rsidR="00D02DC1" w:rsidRPr="001F19A7" w:rsidRDefault="00D02DC1" w:rsidP="00D02DC1">
      <w:pPr>
        <w:spacing w:before="80"/>
        <w:ind w:right="200"/>
        <w:jc w:val="both"/>
        <w:rPr>
          <w:rFonts w:ascii="Arial" w:hAnsi="Arial" w:cs="Arial"/>
          <w:b/>
          <w:sz w:val="26"/>
          <w:szCs w:val="26"/>
        </w:rPr>
      </w:pPr>
      <w:r w:rsidRPr="001F19A7">
        <w:rPr>
          <w:rFonts w:ascii="Arial" w:hAnsi="Arial" w:cs="Arial"/>
          <w:b/>
          <w:sz w:val="26"/>
          <w:szCs w:val="26"/>
        </w:rPr>
        <w:t xml:space="preserve">PLENO DEL H. AYUNTAMIENTO CONSTITUCIONAL </w:t>
      </w:r>
    </w:p>
    <w:p w14:paraId="2942564D" w14:textId="77777777" w:rsidR="00D02DC1" w:rsidRPr="001F19A7" w:rsidRDefault="00D02DC1" w:rsidP="00D02DC1">
      <w:pPr>
        <w:spacing w:before="80"/>
        <w:ind w:right="200"/>
        <w:jc w:val="both"/>
        <w:rPr>
          <w:rFonts w:ascii="Arial" w:hAnsi="Arial" w:cs="Arial"/>
          <w:b/>
          <w:sz w:val="26"/>
          <w:szCs w:val="26"/>
        </w:rPr>
      </w:pPr>
      <w:r w:rsidRPr="001F19A7">
        <w:rPr>
          <w:rFonts w:ascii="Arial" w:hAnsi="Arial" w:cs="Arial"/>
          <w:b/>
          <w:sz w:val="26"/>
          <w:szCs w:val="26"/>
        </w:rPr>
        <w:t>DE SAN PEDRO TLAQUEPAQUE, JALISCO.</w:t>
      </w:r>
    </w:p>
    <w:p w14:paraId="70F585B6" w14:textId="77777777" w:rsidR="00D02DC1" w:rsidRPr="001F19A7" w:rsidRDefault="00D02DC1" w:rsidP="00D02DC1">
      <w:pPr>
        <w:spacing w:before="60"/>
        <w:ind w:right="40"/>
        <w:jc w:val="both"/>
        <w:rPr>
          <w:rFonts w:ascii="Arial" w:hAnsi="Arial" w:cs="Arial"/>
          <w:b/>
          <w:sz w:val="26"/>
          <w:szCs w:val="26"/>
        </w:rPr>
      </w:pPr>
      <w:r w:rsidRPr="001F19A7">
        <w:rPr>
          <w:rFonts w:ascii="Arial" w:hAnsi="Arial" w:cs="Arial"/>
          <w:b/>
          <w:sz w:val="26"/>
          <w:szCs w:val="26"/>
        </w:rPr>
        <w:t>PRESENTE:</w:t>
      </w:r>
    </w:p>
    <w:p w14:paraId="16178ABC" w14:textId="77777777" w:rsidR="00D02DC1" w:rsidRDefault="00D02DC1" w:rsidP="00D02DC1">
      <w:pPr>
        <w:spacing w:before="60"/>
        <w:ind w:right="40"/>
        <w:jc w:val="both"/>
        <w:rPr>
          <w:rFonts w:ascii="Arial" w:hAnsi="Arial" w:cs="Arial"/>
          <w:b/>
          <w:sz w:val="26"/>
          <w:szCs w:val="26"/>
        </w:rPr>
      </w:pPr>
    </w:p>
    <w:p w14:paraId="46066DAB" w14:textId="77777777" w:rsidR="004556B4" w:rsidRPr="001F19A7" w:rsidRDefault="004556B4" w:rsidP="00D02DC1">
      <w:pPr>
        <w:spacing w:before="60"/>
        <w:ind w:right="40"/>
        <w:jc w:val="both"/>
        <w:rPr>
          <w:rFonts w:ascii="Arial" w:hAnsi="Arial" w:cs="Arial"/>
          <w:b/>
          <w:sz w:val="26"/>
          <w:szCs w:val="26"/>
        </w:rPr>
      </w:pPr>
    </w:p>
    <w:p w14:paraId="20320C44" w14:textId="77777777" w:rsidR="00D02DC1" w:rsidRPr="001F19A7" w:rsidRDefault="00D02DC1" w:rsidP="004556B4">
      <w:pPr>
        <w:jc w:val="both"/>
        <w:rPr>
          <w:rFonts w:ascii="Arial" w:hAnsi="Arial" w:cs="Arial"/>
          <w:highlight w:val="white"/>
        </w:rPr>
      </w:pPr>
      <w:r w:rsidRPr="001F19A7">
        <w:rPr>
          <w:rFonts w:ascii="Arial" w:hAnsi="Arial" w:cs="Arial"/>
          <w:b/>
          <w:highlight w:val="white"/>
        </w:rPr>
        <w:t>Jael Chamú Ponce,</w:t>
      </w:r>
      <w:r w:rsidRPr="001F19A7">
        <w:rPr>
          <w:rFonts w:ascii="Arial" w:hAnsi="Arial" w:cs="Arial"/>
          <w:highlight w:val="white"/>
        </w:rPr>
        <w:t xml:space="preserve"> en mi carácter de Regidora de este H. Ayuntamiento Constitucional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 41 fracción II y 50 fracción I de la Ley de Gobierno y la Administración Pública Municipal del Estado de Jalisco; artículos 36 fracción I, 142, 145 fracción I y 150 del Reglamento del Gobierno y de la Administración Pública del Ayuntamiento Constitucional de San Pedro Tlaquepaque, me permito someter a la consideración de este H. Cuerpo Edilicio la siguiente:</w:t>
      </w:r>
    </w:p>
    <w:p w14:paraId="3B0D487F" w14:textId="77777777" w:rsidR="00D02DC1" w:rsidRPr="001F19A7" w:rsidRDefault="00D02DC1" w:rsidP="00D02DC1">
      <w:pPr>
        <w:spacing w:line="360" w:lineRule="auto"/>
        <w:jc w:val="both"/>
        <w:rPr>
          <w:rFonts w:ascii="Arial" w:hAnsi="Arial" w:cs="Arial"/>
          <w:highlight w:val="white"/>
        </w:rPr>
      </w:pPr>
    </w:p>
    <w:p w14:paraId="07A30808" w14:textId="77777777" w:rsidR="00D02DC1" w:rsidRPr="001F19A7" w:rsidRDefault="00D02DC1" w:rsidP="00D02DC1">
      <w:pPr>
        <w:spacing w:line="360" w:lineRule="auto"/>
        <w:jc w:val="center"/>
        <w:rPr>
          <w:rFonts w:ascii="Arial" w:hAnsi="Arial" w:cs="Arial"/>
          <w:b/>
          <w:highlight w:val="white"/>
        </w:rPr>
      </w:pPr>
      <w:r w:rsidRPr="001F19A7">
        <w:rPr>
          <w:rFonts w:ascii="Arial" w:hAnsi="Arial" w:cs="Arial"/>
          <w:b/>
          <w:highlight w:val="white"/>
        </w:rPr>
        <w:t xml:space="preserve">INICIATIVA PARA TURNO A COMISIÓN: </w:t>
      </w:r>
    </w:p>
    <w:p w14:paraId="1477D0DC" w14:textId="77777777" w:rsidR="00D02DC1" w:rsidRPr="001F19A7" w:rsidRDefault="00D02DC1" w:rsidP="00D02DC1">
      <w:pPr>
        <w:spacing w:line="360" w:lineRule="auto"/>
        <w:jc w:val="center"/>
        <w:rPr>
          <w:rFonts w:ascii="Arial" w:hAnsi="Arial" w:cs="Arial"/>
          <w:b/>
          <w:highlight w:val="white"/>
        </w:rPr>
      </w:pPr>
    </w:p>
    <w:p w14:paraId="53943301" w14:textId="77777777" w:rsidR="00D02DC1" w:rsidRPr="001F19A7" w:rsidRDefault="00D02DC1" w:rsidP="004556B4">
      <w:pPr>
        <w:jc w:val="both"/>
        <w:rPr>
          <w:rFonts w:ascii="Arial" w:hAnsi="Arial" w:cs="Arial"/>
          <w:highlight w:val="white"/>
        </w:rPr>
      </w:pPr>
      <w:r w:rsidRPr="001F19A7">
        <w:rPr>
          <w:rFonts w:ascii="Arial" w:hAnsi="Arial" w:cs="Arial"/>
          <w:highlight w:val="white"/>
        </w:rPr>
        <w:t xml:space="preserve">Mediante la cual se propone al Pleno del H. Ayuntamiento Constitucional de San Pedro Tlaquepaque, Jalisco, apruebe y autorice turnar a la </w:t>
      </w:r>
      <w:r w:rsidRPr="001F19A7">
        <w:rPr>
          <w:rFonts w:ascii="Arial" w:hAnsi="Arial" w:cs="Arial"/>
          <w:b/>
          <w:highlight w:val="white"/>
        </w:rPr>
        <w:t>Comisión Edilicia de Reglamentos Municipales y Puntos Legislativos</w:t>
      </w:r>
      <w:r w:rsidRPr="001F19A7">
        <w:rPr>
          <w:rFonts w:ascii="Arial" w:hAnsi="Arial" w:cs="Arial"/>
          <w:highlight w:val="white"/>
        </w:rPr>
        <w:t xml:space="preserve"> como convocante y a la </w:t>
      </w:r>
      <w:r w:rsidRPr="001F19A7">
        <w:rPr>
          <w:rFonts w:ascii="Arial" w:hAnsi="Arial" w:cs="Arial"/>
          <w:b/>
          <w:highlight w:val="white"/>
        </w:rPr>
        <w:t xml:space="preserve">Comisión de Deportes y Atención a la Juventud </w:t>
      </w:r>
      <w:r w:rsidRPr="001F19A7">
        <w:rPr>
          <w:rFonts w:ascii="Arial" w:hAnsi="Arial" w:cs="Arial"/>
          <w:highlight w:val="white"/>
        </w:rPr>
        <w:t xml:space="preserve">como coadyuvante  para el estudio, análisis y en su caso, dictaminación de la presente propuesta con el objetivo de modificar y adherir diversos artículos del </w:t>
      </w:r>
      <w:r w:rsidRPr="001F19A7">
        <w:rPr>
          <w:rFonts w:ascii="Arial" w:hAnsi="Arial" w:cs="Arial"/>
          <w:b/>
          <w:highlight w:val="white"/>
        </w:rPr>
        <w:t>Reglamento para la Entrega del Premio Municipal a la Juventud Sobresaliente de Tlaquepaque.</w:t>
      </w:r>
    </w:p>
    <w:p w14:paraId="4580C0FD" w14:textId="77777777" w:rsidR="004556B4" w:rsidRPr="004556B4" w:rsidRDefault="004556B4" w:rsidP="00D02DC1">
      <w:pPr>
        <w:spacing w:before="200" w:after="200" w:line="360" w:lineRule="auto"/>
        <w:jc w:val="center"/>
        <w:rPr>
          <w:rFonts w:ascii="Arial" w:hAnsi="Arial" w:cs="Arial"/>
          <w:b/>
          <w:sz w:val="4"/>
          <w:szCs w:val="4"/>
          <w:highlight w:val="white"/>
        </w:rPr>
      </w:pPr>
    </w:p>
    <w:p w14:paraId="77759835" w14:textId="33A113C8" w:rsidR="00D02DC1" w:rsidRDefault="00D02DC1" w:rsidP="00D02DC1">
      <w:pPr>
        <w:spacing w:before="200" w:after="200" w:line="360" w:lineRule="auto"/>
        <w:jc w:val="center"/>
        <w:rPr>
          <w:rFonts w:ascii="Arial" w:hAnsi="Arial" w:cs="Arial"/>
          <w:b/>
          <w:highlight w:val="white"/>
        </w:rPr>
      </w:pPr>
      <w:r w:rsidRPr="001F19A7">
        <w:rPr>
          <w:rFonts w:ascii="Arial" w:hAnsi="Arial" w:cs="Arial"/>
          <w:b/>
          <w:highlight w:val="white"/>
        </w:rPr>
        <w:t>EXPOSICIÓN DE MOTIVOS</w:t>
      </w:r>
    </w:p>
    <w:p w14:paraId="651B51A7" w14:textId="77777777" w:rsidR="004556B4" w:rsidRPr="004556B4" w:rsidRDefault="004556B4" w:rsidP="00D02DC1">
      <w:pPr>
        <w:spacing w:before="200" w:after="200" w:line="360" w:lineRule="auto"/>
        <w:jc w:val="center"/>
        <w:rPr>
          <w:rFonts w:ascii="Arial" w:hAnsi="Arial" w:cs="Arial"/>
          <w:b/>
          <w:sz w:val="2"/>
          <w:szCs w:val="2"/>
          <w:highlight w:val="white"/>
        </w:rPr>
      </w:pPr>
    </w:p>
    <w:p w14:paraId="755D2A34" w14:textId="77777777" w:rsidR="00D02DC1" w:rsidRPr="001F19A7" w:rsidRDefault="00D02DC1" w:rsidP="00D02DC1">
      <w:pPr>
        <w:spacing w:before="200" w:after="200" w:line="360" w:lineRule="auto"/>
        <w:ind w:left="280"/>
        <w:jc w:val="both"/>
        <w:rPr>
          <w:rFonts w:ascii="Arial" w:hAnsi="Arial" w:cs="Arial"/>
          <w:highlight w:val="white"/>
        </w:rPr>
      </w:pPr>
      <w:r w:rsidRPr="001F19A7">
        <w:rPr>
          <w:rFonts w:ascii="Arial" w:hAnsi="Arial" w:cs="Arial"/>
          <w:b/>
          <w:highlight w:val="white"/>
        </w:rPr>
        <w:t>I.</w:t>
      </w:r>
      <w:r w:rsidRPr="001F19A7">
        <w:rPr>
          <w:rFonts w:ascii="Arial" w:hAnsi="Arial" w:cs="Arial"/>
          <w:highlight w:val="white"/>
        </w:rPr>
        <w:t xml:space="preserve"> El Ayuntamiento Constitucional de San Pedro Tlaquepaque, Jalisco, tiene facultad para aprobar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w:t>
      </w:r>
      <w:r w:rsidRPr="001F19A7">
        <w:rPr>
          <w:rFonts w:ascii="Arial" w:hAnsi="Arial" w:cs="Arial"/>
          <w:highlight w:val="white"/>
        </w:rPr>
        <w:lastRenderedPageBreak/>
        <w:t>en el artículo 115 de la Constitución Política de los Estados Unidos Mexicanos; artículo 77 fracción II de la Constitución Política del Estado de Jalisco; artículos 40 fracción II, 41 fracción II, 50 fracción I de la Ley de Gobierno y la Administración Pública Municipal del Estado de Jalisco.</w:t>
      </w:r>
    </w:p>
    <w:p w14:paraId="1228FDF6" w14:textId="77777777" w:rsidR="00D02DC1" w:rsidRPr="001F19A7" w:rsidRDefault="00D02DC1" w:rsidP="00D02DC1">
      <w:pPr>
        <w:spacing w:before="200" w:after="200" w:line="360" w:lineRule="auto"/>
        <w:ind w:left="284" w:hanging="284"/>
        <w:jc w:val="both"/>
        <w:rPr>
          <w:rFonts w:ascii="Arial" w:hAnsi="Arial" w:cs="Arial"/>
          <w:highlight w:val="white"/>
        </w:rPr>
      </w:pPr>
      <w:r w:rsidRPr="001F19A7">
        <w:rPr>
          <w:rFonts w:ascii="Arial" w:hAnsi="Arial" w:cs="Arial"/>
          <w:b/>
          <w:highlight w:val="white"/>
        </w:rPr>
        <w:t>II.</w:t>
      </w:r>
      <w:r w:rsidRPr="001F19A7">
        <w:rPr>
          <w:rFonts w:ascii="Arial" w:hAnsi="Arial" w:cs="Arial"/>
          <w:highlight w:val="white"/>
        </w:rPr>
        <w:t xml:space="preserve">  Cada Municipio es gobernado por un Ayuntamiento de elección popular y se integra por un Presidente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49A37D97" w14:textId="77777777" w:rsidR="00D02DC1" w:rsidRPr="001F19A7" w:rsidRDefault="00D02DC1" w:rsidP="00D02DC1">
      <w:pPr>
        <w:spacing w:before="200" w:after="200" w:line="360" w:lineRule="auto"/>
        <w:ind w:left="284" w:hanging="284"/>
        <w:jc w:val="both"/>
        <w:rPr>
          <w:rFonts w:ascii="Arial" w:hAnsi="Arial" w:cs="Arial"/>
        </w:rPr>
      </w:pPr>
      <w:r w:rsidRPr="001F19A7">
        <w:rPr>
          <w:rFonts w:ascii="Arial" w:hAnsi="Arial" w:cs="Arial"/>
          <w:b/>
          <w:highlight w:val="white"/>
        </w:rPr>
        <w:t xml:space="preserve">III. </w:t>
      </w:r>
      <w:r w:rsidRPr="001F19A7">
        <w:rPr>
          <w:rFonts w:ascii="Arial" w:hAnsi="Arial" w:cs="Arial"/>
        </w:rPr>
        <w:t xml:space="preserve">El premio a la juventud es un evento que año con año se celebra en el municipio de San Pedro Tlaquepaque, el cual selecciona a las y los jóvenes sobresalientes en diferentes categorías, como deporte, académicas, empresariales, ciencia y tecnología, artesanías, entre otras, para otorgarles incentivos y un trofeo, el cual fomenta la excelencia y el desarrollo integral de la juventud en la comunidad, al reconocer y premiar a jóvenes que destacan en diferentes áreas, se les da un estímulo para seguir trabajando en sus talentos y habilidades, lo que puede llevar a una mayor motivación y logros a largo plazo. Además, este tipo de premios pueden ayudar a generar un sentido de pertenencia y orgullo en la comunidad, ya que se celebra a jóvenes que han destacado en diferentes campos. </w:t>
      </w:r>
    </w:p>
    <w:p w14:paraId="2015DEAD" w14:textId="77777777" w:rsidR="00D02DC1" w:rsidRPr="001F19A7" w:rsidRDefault="00D02DC1" w:rsidP="00D02DC1">
      <w:pPr>
        <w:spacing w:before="200" w:after="200" w:line="360" w:lineRule="auto"/>
        <w:ind w:left="284" w:hanging="284"/>
        <w:jc w:val="both"/>
        <w:rPr>
          <w:rFonts w:ascii="Arial" w:hAnsi="Arial" w:cs="Arial"/>
        </w:rPr>
      </w:pPr>
      <w:r w:rsidRPr="001F19A7">
        <w:rPr>
          <w:rFonts w:ascii="Arial" w:hAnsi="Arial" w:cs="Arial"/>
        </w:rPr>
        <w:t xml:space="preserve">IV. La presente iniciativa tiene como objetivo modificar el reglamento para la entrega de este premio agregando miembros al comité porque esto puede aportar diferentes perspectivas y experiencias que enriquezcan el proceso de selección y otorgamiento del premio, así como mayor diversidad de opiniones y enfoques, lo que puede ayudar a asegurar una evaluación más completa y justa de los candidatos. </w:t>
      </w:r>
    </w:p>
    <w:p w14:paraId="020C5E01" w14:textId="77777777" w:rsidR="00D02DC1" w:rsidRPr="001F19A7" w:rsidRDefault="00D02DC1" w:rsidP="00D02DC1">
      <w:pPr>
        <w:spacing w:before="200" w:after="200" w:line="360" w:lineRule="auto"/>
        <w:jc w:val="both"/>
        <w:rPr>
          <w:rFonts w:ascii="Arial" w:hAnsi="Arial" w:cs="Arial"/>
        </w:rPr>
      </w:pPr>
      <w:r w:rsidRPr="001F19A7">
        <w:rPr>
          <w:rFonts w:ascii="Arial" w:hAnsi="Arial" w:cs="Arial"/>
        </w:rPr>
        <w:t xml:space="preserve">V. Además es importante mencionar que dicho Reglamento no cuenta con el lenguaje incluyente, por lo cual se propone modificarlo ya que contribuye a una sociedad más igualitaria y justa. El lenguaje incluyente busca evitar la discriminación de género y promocer la igualidad de oportunidades y derechos para todas las personas. </w:t>
      </w:r>
    </w:p>
    <w:p w14:paraId="2F7F06F5" w14:textId="77777777" w:rsidR="00D02DC1" w:rsidRPr="001F19A7" w:rsidRDefault="00D02DC1" w:rsidP="00D02DC1">
      <w:pPr>
        <w:spacing w:before="200" w:after="200" w:line="360" w:lineRule="auto"/>
        <w:jc w:val="both"/>
        <w:rPr>
          <w:rFonts w:ascii="Arial" w:hAnsi="Arial" w:cs="Arial"/>
          <w:i/>
        </w:rPr>
      </w:pPr>
      <w:r w:rsidRPr="001F19A7">
        <w:rPr>
          <w:rFonts w:ascii="Arial" w:hAnsi="Arial" w:cs="Arial"/>
          <w:b/>
          <w:highlight w:val="white"/>
        </w:rPr>
        <w:t>IV.</w:t>
      </w:r>
      <w:r w:rsidRPr="001F19A7">
        <w:rPr>
          <w:rFonts w:ascii="Arial" w:hAnsi="Arial" w:cs="Arial"/>
          <w:highlight w:val="white"/>
        </w:rPr>
        <w:t xml:space="preserve"> </w:t>
      </w:r>
      <w:r w:rsidRPr="001F19A7">
        <w:rPr>
          <w:rFonts w:ascii="Arial" w:hAnsi="Arial" w:cs="Arial"/>
        </w:rPr>
        <w:t>Que el día 14 de marzo del 2023 se recibió el oficio MR-33/2023 por parte de la dirección de Mejora Regulatoria en el que resuelve como A</w:t>
      </w:r>
      <w:r w:rsidRPr="001F19A7">
        <w:rPr>
          <w:rFonts w:ascii="Arial" w:hAnsi="Arial" w:cs="Arial"/>
          <w:b/>
        </w:rPr>
        <w:t xml:space="preserve">PROBADA LA </w:t>
      </w:r>
      <w:r w:rsidRPr="001F19A7">
        <w:rPr>
          <w:rFonts w:ascii="Arial" w:hAnsi="Arial" w:cs="Arial"/>
          <w:b/>
        </w:rPr>
        <w:lastRenderedPageBreak/>
        <w:t>EXENCIÓN</w:t>
      </w:r>
      <w:r w:rsidRPr="001F19A7">
        <w:rPr>
          <w:rFonts w:ascii="Arial" w:hAnsi="Arial" w:cs="Arial"/>
        </w:rPr>
        <w:t xml:space="preserve"> del el anteproyecto denominado “</w:t>
      </w:r>
      <w:r w:rsidRPr="001F19A7">
        <w:rPr>
          <w:rFonts w:ascii="Arial" w:hAnsi="Arial" w:cs="Arial"/>
          <w:i/>
        </w:rPr>
        <w:t xml:space="preserve">MODIFICACIÓN AL REGLAMENTO PARA LA ENTREGA DEL PREMIO MUNICIPAL A LA JUVENTUD SOBRESALIENTE DE TLAQUEPAQUE”. </w:t>
      </w:r>
    </w:p>
    <w:p w14:paraId="63F78A4C" w14:textId="77777777" w:rsidR="00D02DC1" w:rsidRPr="001F19A7" w:rsidRDefault="00D02DC1" w:rsidP="00D02DC1">
      <w:pPr>
        <w:spacing w:line="360" w:lineRule="auto"/>
        <w:jc w:val="both"/>
        <w:rPr>
          <w:rFonts w:ascii="Arial" w:hAnsi="Arial" w:cs="Arial"/>
        </w:rPr>
      </w:pPr>
      <w:r w:rsidRPr="001F19A7">
        <w:rPr>
          <w:rFonts w:ascii="Arial" w:hAnsi="Arial" w:cs="Arial"/>
        </w:rPr>
        <w:t>Lo anterior  de conformidad con los artículos 115 fracciones I y II de la Constitución Política de los Estados Unidos Mexicanos; artículo 73 fracciones I y II de la Constitución Política del Estado de Jalisco; artículos 2, 3, 40 fracción II y 41 fracción II de la Ley del Gobierno y la Administración Pública Municipal del Estado  de  Jalisco; artículos 92 fracciones III y XX, 95, 112, 142, 145 fracción I, 146</w:t>
      </w:r>
      <w:r w:rsidRPr="001F19A7">
        <w:rPr>
          <w:rFonts w:ascii="Arial" w:hAnsi="Arial" w:cs="Arial"/>
          <w:highlight w:val="white"/>
        </w:rPr>
        <w:t xml:space="preserve">  y 151 </w:t>
      </w:r>
      <w:r w:rsidRPr="001F19A7">
        <w:rPr>
          <w:rFonts w:ascii="Arial" w:hAnsi="Arial" w:cs="Arial"/>
        </w:rPr>
        <w:t>del  Reglamento del Gobierno y de la Administración Pública del Ayuntamiento Constitucional de San Pedro Tlaquepaque, tengo a bien someter a la elevada y distinguida consideración de éste H. Cuerpo Edilicio en Pleno los siguientes puntos de:</w:t>
      </w:r>
    </w:p>
    <w:p w14:paraId="2A816E5C" w14:textId="77777777" w:rsidR="00D02DC1" w:rsidRPr="001F19A7" w:rsidRDefault="00D02DC1" w:rsidP="00D02DC1">
      <w:pPr>
        <w:spacing w:before="200" w:after="200" w:line="360" w:lineRule="auto"/>
        <w:jc w:val="center"/>
        <w:rPr>
          <w:rFonts w:ascii="Arial" w:hAnsi="Arial" w:cs="Arial"/>
          <w:b/>
        </w:rPr>
      </w:pPr>
      <w:r w:rsidRPr="001F19A7">
        <w:rPr>
          <w:rFonts w:ascii="Arial" w:hAnsi="Arial" w:cs="Arial"/>
          <w:b/>
        </w:rPr>
        <w:t>ACUERDO:</w:t>
      </w:r>
    </w:p>
    <w:p w14:paraId="427396B7" w14:textId="77777777" w:rsidR="00D02DC1" w:rsidRPr="001F19A7" w:rsidRDefault="00D02DC1" w:rsidP="00D02DC1">
      <w:pPr>
        <w:spacing w:before="200" w:after="200" w:line="360" w:lineRule="auto"/>
        <w:jc w:val="both"/>
        <w:rPr>
          <w:rFonts w:ascii="Arial" w:hAnsi="Arial" w:cs="Arial"/>
          <w:highlight w:val="white"/>
        </w:rPr>
      </w:pPr>
      <w:r w:rsidRPr="001F19A7">
        <w:rPr>
          <w:rFonts w:ascii="Arial" w:hAnsi="Arial" w:cs="Arial"/>
          <w:b/>
          <w:highlight w:val="white"/>
        </w:rPr>
        <w:t>PRIMERO.-</w:t>
      </w:r>
      <w:r w:rsidRPr="001F19A7">
        <w:rPr>
          <w:rFonts w:ascii="Arial" w:hAnsi="Arial" w:cs="Arial"/>
          <w:highlight w:val="white"/>
        </w:rPr>
        <w:t xml:space="preserve"> El Pleno del Ayuntamiento Constitucional del Municipio de San Pedro Tlaquepaque, Jalisco, aprueba y autoriza la iniciativa con turno a la </w:t>
      </w:r>
      <w:r w:rsidRPr="001F19A7">
        <w:rPr>
          <w:rFonts w:ascii="Arial" w:hAnsi="Arial" w:cs="Arial"/>
          <w:b/>
          <w:highlight w:val="white"/>
        </w:rPr>
        <w:t>Comisión Edilicia de Reglamentos Municipales y Puntos Legislativos</w:t>
      </w:r>
      <w:r w:rsidRPr="001F19A7">
        <w:rPr>
          <w:rFonts w:ascii="Arial" w:hAnsi="Arial" w:cs="Arial"/>
          <w:highlight w:val="white"/>
        </w:rPr>
        <w:t xml:space="preserve"> como convocante y a la </w:t>
      </w:r>
      <w:r w:rsidRPr="001F19A7">
        <w:rPr>
          <w:rFonts w:ascii="Arial" w:hAnsi="Arial" w:cs="Arial"/>
          <w:b/>
          <w:highlight w:val="white"/>
        </w:rPr>
        <w:t xml:space="preserve">Comisión Edilicia de Deportes y Atención a la Juventud </w:t>
      </w:r>
      <w:r w:rsidRPr="001F19A7">
        <w:rPr>
          <w:rFonts w:ascii="Arial" w:hAnsi="Arial" w:cs="Arial"/>
          <w:highlight w:val="white"/>
        </w:rPr>
        <w:t xml:space="preserve">como coadyuvante  para el estudio, análisis y en su caso, dictaminación de la presente propuesta con el objetivo de modificar y adherir diversos artículos del </w:t>
      </w:r>
      <w:r w:rsidRPr="001F19A7">
        <w:rPr>
          <w:rFonts w:ascii="Arial" w:hAnsi="Arial" w:cs="Arial"/>
          <w:b/>
          <w:highlight w:val="white"/>
        </w:rPr>
        <w:t>Reglamento para la Entrega del Premio Municipal a la Juventud Sobresaliente de Tlaquepaque.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536"/>
      </w:tblGrid>
      <w:tr w:rsidR="00D02DC1" w:rsidRPr="001F19A7" w14:paraId="13E1C8DB" w14:textId="77777777" w:rsidTr="004556B4">
        <w:trPr>
          <w:trHeight w:val="280"/>
        </w:trPr>
        <w:tc>
          <w:tcPr>
            <w:tcW w:w="9180" w:type="dxa"/>
            <w:gridSpan w:val="2"/>
          </w:tcPr>
          <w:p w14:paraId="7841EB03" w14:textId="77777777" w:rsidR="00D02DC1" w:rsidRPr="001F19A7" w:rsidRDefault="00D02DC1" w:rsidP="00011DB7">
            <w:pPr>
              <w:spacing w:before="200" w:after="200" w:line="360" w:lineRule="auto"/>
              <w:jc w:val="center"/>
              <w:rPr>
                <w:rFonts w:ascii="Arial" w:hAnsi="Arial" w:cs="Arial"/>
                <w:b/>
                <w:sz w:val="26"/>
                <w:szCs w:val="26"/>
              </w:rPr>
            </w:pPr>
            <w:r w:rsidRPr="001F19A7">
              <w:rPr>
                <w:rFonts w:ascii="Arial" w:hAnsi="Arial" w:cs="Arial"/>
                <w:b/>
                <w:sz w:val="26"/>
                <w:szCs w:val="26"/>
                <w:highlight w:val="white"/>
              </w:rPr>
              <w:t>REGLAMENTO PARA LA ENTREGA DEL PREMIO MUNICIPAL A LA JUVENTUD SOBRESALIENTE DE TLAQUEPAQUE</w:t>
            </w:r>
          </w:p>
        </w:tc>
      </w:tr>
      <w:tr w:rsidR="00D02DC1" w:rsidRPr="001F19A7" w14:paraId="4C68DF68" w14:textId="77777777" w:rsidTr="004556B4">
        <w:tc>
          <w:tcPr>
            <w:tcW w:w="4644" w:type="dxa"/>
          </w:tcPr>
          <w:p w14:paraId="57E32949" w14:textId="77777777" w:rsidR="00D02DC1" w:rsidRPr="001F19A7" w:rsidRDefault="00D02DC1" w:rsidP="00011DB7">
            <w:pPr>
              <w:jc w:val="center"/>
              <w:rPr>
                <w:rFonts w:ascii="Arial" w:hAnsi="Arial" w:cs="Arial"/>
                <w:b/>
                <w:sz w:val="28"/>
                <w:szCs w:val="28"/>
              </w:rPr>
            </w:pPr>
            <w:r w:rsidRPr="001F19A7">
              <w:rPr>
                <w:rFonts w:ascii="Arial" w:hAnsi="Arial" w:cs="Arial"/>
                <w:b/>
                <w:sz w:val="28"/>
                <w:szCs w:val="28"/>
              </w:rPr>
              <w:t>REDACCIÓN ACTUAL</w:t>
            </w:r>
          </w:p>
        </w:tc>
        <w:tc>
          <w:tcPr>
            <w:tcW w:w="4536" w:type="dxa"/>
          </w:tcPr>
          <w:p w14:paraId="40B3CA68" w14:textId="77777777" w:rsidR="00D02DC1" w:rsidRPr="001F19A7" w:rsidRDefault="00D02DC1" w:rsidP="00011DB7">
            <w:pPr>
              <w:jc w:val="center"/>
              <w:rPr>
                <w:rFonts w:ascii="Arial" w:hAnsi="Arial" w:cs="Arial"/>
                <w:b/>
                <w:sz w:val="28"/>
                <w:szCs w:val="28"/>
              </w:rPr>
            </w:pPr>
            <w:r w:rsidRPr="001F19A7">
              <w:rPr>
                <w:rFonts w:ascii="Arial" w:hAnsi="Arial" w:cs="Arial"/>
                <w:b/>
                <w:sz w:val="28"/>
                <w:szCs w:val="28"/>
              </w:rPr>
              <w:t>SE PROPONE</w:t>
            </w:r>
          </w:p>
        </w:tc>
      </w:tr>
      <w:tr w:rsidR="00D02DC1" w:rsidRPr="001F19A7" w14:paraId="2D71F807" w14:textId="77777777" w:rsidTr="004556B4">
        <w:tc>
          <w:tcPr>
            <w:tcW w:w="4644" w:type="dxa"/>
          </w:tcPr>
          <w:p w14:paraId="6E4F7AA3" w14:textId="77777777" w:rsidR="00D02DC1" w:rsidRPr="001F19A7" w:rsidRDefault="00D02DC1" w:rsidP="00011DB7">
            <w:pPr>
              <w:jc w:val="both"/>
              <w:rPr>
                <w:rFonts w:ascii="Arial" w:hAnsi="Arial" w:cs="Arial"/>
                <w:i/>
              </w:rPr>
            </w:pPr>
            <w:r w:rsidRPr="001F19A7">
              <w:rPr>
                <w:rFonts w:ascii="Arial" w:hAnsi="Arial" w:cs="Arial"/>
                <w:b/>
                <w:i/>
              </w:rPr>
              <w:t>Artículo 3.</w:t>
            </w:r>
            <w:r w:rsidRPr="001F19A7">
              <w:rPr>
                <w:rFonts w:ascii="Arial" w:hAnsi="Arial" w:cs="Arial"/>
                <w:i/>
              </w:rPr>
              <w:t xml:space="preserve"> Son autoridades encargadas de la aplicación del presente reglamento, en el ámbito de su competencia:</w:t>
            </w:r>
          </w:p>
          <w:p w14:paraId="7A20A198" w14:textId="77777777" w:rsidR="00D02DC1" w:rsidRPr="001F19A7" w:rsidRDefault="00D02DC1" w:rsidP="00011DB7">
            <w:pPr>
              <w:jc w:val="both"/>
              <w:rPr>
                <w:rFonts w:ascii="Arial" w:hAnsi="Arial" w:cs="Arial"/>
                <w:i/>
              </w:rPr>
            </w:pPr>
          </w:p>
          <w:p w14:paraId="50E43117" w14:textId="77777777" w:rsidR="00D02DC1" w:rsidRPr="001F19A7" w:rsidRDefault="00D02DC1">
            <w:pPr>
              <w:numPr>
                <w:ilvl w:val="0"/>
                <w:numId w:val="15"/>
              </w:numPr>
              <w:jc w:val="both"/>
              <w:rPr>
                <w:rFonts w:ascii="Arial" w:hAnsi="Arial" w:cs="Arial"/>
                <w:i/>
              </w:rPr>
            </w:pPr>
            <w:r w:rsidRPr="001F19A7">
              <w:rPr>
                <w:rFonts w:ascii="Arial" w:hAnsi="Arial" w:cs="Arial"/>
                <w:i/>
              </w:rPr>
              <w:t>El Presidente Municipal;</w:t>
            </w:r>
          </w:p>
          <w:p w14:paraId="5D3C1659" w14:textId="77777777" w:rsidR="00D02DC1" w:rsidRPr="001F19A7" w:rsidRDefault="00D02DC1">
            <w:pPr>
              <w:numPr>
                <w:ilvl w:val="0"/>
                <w:numId w:val="15"/>
              </w:numPr>
              <w:jc w:val="both"/>
              <w:rPr>
                <w:rFonts w:ascii="Arial" w:hAnsi="Arial" w:cs="Arial"/>
                <w:i/>
              </w:rPr>
            </w:pPr>
            <w:r w:rsidRPr="001F19A7">
              <w:rPr>
                <w:rFonts w:ascii="Arial" w:hAnsi="Arial" w:cs="Arial"/>
                <w:i/>
              </w:rPr>
              <w:t>El Director General de Desarrollo Social; y</w:t>
            </w:r>
          </w:p>
          <w:p w14:paraId="653229C0" w14:textId="77777777" w:rsidR="00D02DC1" w:rsidRPr="001F19A7" w:rsidRDefault="00D02DC1">
            <w:pPr>
              <w:numPr>
                <w:ilvl w:val="0"/>
                <w:numId w:val="15"/>
              </w:numPr>
              <w:jc w:val="both"/>
              <w:rPr>
                <w:rFonts w:ascii="Arial" w:hAnsi="Arial" w:cs="Arial"/>
                <w:i/>
              </w:rPr>
            </w:pPr>
            <w:r w:rsidRPr="001F19A7">
              <w:rPr>
                <w:rFonts w:ascii="Arial" w:hAnsi="Arial" w:cs="Arial"/>
                <w:i/>
              </w:rPr>
              <w:t>El Director del Instituto Municipal de la Juventud en Tlaquepaque.</w:t>
            </w:r>
          </w:p>
          <w:p w14:paraId="50788749" w14:textId="77777777" w:rsidR="00D02DC1" w:rsidRPr="001F19A7" w:rsidRDefault="00D02DC1" w:rsidP="00011DB7">
            <w:pPr>
              <w:jc w:val="center"/>
              <w:rPr>
                <w:rFonts w:ascii="Arial" w:hAnsi="Arial" w:cs="Arial"/>
                <w:b/>
                <w:sz w:val="28"/>
                <w:szCs w:val="28"/>
              </w:rPr>
            </w:pPr>
          </w:p>
        </w:tc>
        <w:tc>
          <w:tcPr>
            <w:tcW w:w="4536" w:type="dxa"/>
          </w:tcPr>
          <w:p w14:paraId="3AEAE1DF" w14:textId="77777777" w:rsidR="00D02DC1" w:rsidRPr="001F19A7" w:rsidRDefault="00D02DC1" w:rsidP="00011DB7">
            <w:pPr>
              <w:jc w:val="both"/>
              <w:rPr>
                <w:rFonts w:ascii="Arial" w:hAnsi="Arial" w:cs="Arial"/>
                <w:i/>
              </w:rPr>
            </w:pPr>
            <w:r w:rsidRPr="001F19A7">
              <w:rPr>
                <w:rFonts w:ascii="Arial" w:hAnsi="Arial" w:cs="Arial"/>
                <w:b/>
                <w:i/>
              </w:rPr>
              <w:t>Artículo 3.</w:t>
            </w:r>
            <w:r w:rsidRPr="001F19A7">
              <w:rPr>
                <w:rFonts w:ascii="Arial" w:hAnsi="Arial" w:cs="Arial"/>
                <w:i/>
              </w:rPr>
              <w:t xml:space="preserve"> Son autoridades encargadas de la aplicación del presente reglamento, en el ámbito de su competencia:</w:t>
            </w:r>
          </w:p>
          <w:p w14:paraId="5FE8067F" w14:textId="77777777" w:rsidR="00D02DC1" w:rsidRPr="001F19A7" w:rsidRDefault="00D02DC1" w:rsidP="00011DB7">
            <w:pPr>
              <w:jc w:val="both"/>
              <w:rPr>
                <w:rFonts w:ascii="Arial" w:hAnsi="Arial" w:cs="Arial"/>
                <w:i/>
              </w:rPr>
            </w:pPr>
          </w:p>
          <w:p w14:paraId="634E11D9" w14:textId="77777777" w:rsidR="00D02DC1" w:rsidRPr="001F19A7" w:rsidRDefault="00D02DC1">
            <w:pPr>
              <w:numPr>
                <w:ilvl w:val="0"/>
                <w:numId w:val="21"/>
              </w:numPr>
              <w:jc w:val="both"/>
              <w:rPr>
                <w:rFonts w:ascii="Arial" w:hAnsi="Arial" w:cs="Arial"/>
                <w:i/>
                <w:highlight w:val="white"/>
              </w:rPr>
            </w:pPr>
            <w:r w:rsidRPr="001F19A7">
              <w:rPr>
                <w:rFonts w:ascii="Arial" w:hAnsi="Arial" w:cs="Arial"/>
                <w:i/>
                <w:highlight w:val="white"/>
              </w:rPr>
              <w:t>La persona titular de la Presidencia Municipal;</w:t>
            </w:r>
          </w:p>
          <w:p w14:paraId="450F9842" w14:textId="77777777" w:rsidR="00D02DC1" w:rsidRPr="001F19A7" w:rsidRDefault="00D02DC1">
            <w:pPr>
              <w:numPr>
                <w:ilvl w:val="0"/>
                <w:numId w:val="21"/>
              </w:numPr>
              <w:jc w:val="both"/>
              <w:rPr>
                <w:rFonts w:ascii="Arial" w:hAnsi="Arial" w:cs="Arial"/>
                <w:i/>
                <w:highlight w:val="white"/>
              </w:rPr>
            </w:pPr>
            <w:r w:rsidRPr="001F19A7">
              <w:rPr>
                <w:rFonts w:ascii="Arial" w:hAnsi="Arial" w:cs="Arial"/>
                <w:i/>
                <w:highlight w:val="white"/>
              </w:rPr>
              <w:t>La persona titular de la Coordinación General de Construcción a la comunidad; y</w:t>
            </w:r>
          </w:p>
          <w:p w14:paraId="0251016F" w14:textId="77777777" w:rsidR="00D02DC1" w:rsidRPr="001F19A7" w:rsidRDefault="00D02DC1">
            <w:pPr>
              <w:numPr>
                <w:ilvl w:val="0"/>
                <w:numId w:val="21"/>
              </w:numPr>
              <w:jc w:val="both"/>
              <w:rPr>
                <w:rFonts w:ascii="Arial" w:hAnsi="Arial" w:cs="Arial"/>
                <w:i/>
              </w:rPr>
            </w:pPr>
            <w:r w:rsidRPr="001F19A7">
              <w:rPr>
                <w:rFonts w:ascii="Arial" w:hAnsi="Arial" w:cs="Arial"/>
                <w:i/>
                <w:highlight w:val="white"/>
              </w:rPr>
              <w:t>La persona titular de la Direcció</w:t>
            </w:r>
            <w:r w:rsidRPr="001F19A7">
              <w:rPr>
                <w:rFonts w:ascii="Arial" w:hAnsi="Arial" w:cs="Arial"/>
                <w:i/>
              </w:rPr>
              <w:t>n del Instituto Municipal de la Juventud en Tlaquepaque.</w:t>
            </w:r>
          </w:p>
          <w:p w14:paraId="78B0B08D" w14:textId="77777777" w:rsidR="00D02DC1" w:rsidRPr="001F19A7" w:rsidRDefault="00D02DC1" w:rsidP="00011DB7">
            <w:pPr>
              <w:jc w:val="center"/>
              <w:rPr>
                <w:rFonts w:ascii="Arial" w:hAnsi="Arial" w:cs="Arial"/>
                <w:b/>
                <w:sz w:val="28"/>
                <w:szCs w:val="28"/>
              </w:rPr>
            </w:pPr>
          </w:p>
        </w:tc>
      </w:tr>
      <w:tr w:rsidR="00D02DC1" w:rsidRPr="001F19A7" w14:paraId="7E7A07DC" w14:textId="77777777" w:rsidTr="004556B4">
        <w:tc>
          <w:tcPr>
            <w:tcW w:w="4644" w:type="dxa"/>
          </w:tcPr>
          <w:p w14:paraId="0844F731" w14:textId="77777777" w:rsidR="00D02DC1" w:rsidRPr="001F19A7" w:rsidRDefault="00D02DC1" w:rsidP="00011DB7">
            <w:pPr>
              <w:jc w:val="both"/>
              <w:rPr>
                <w:rFonts w:ascii="Arial" w:hAnsi="Arial" w:cs="Arial"/>
                <w:i/>
              </w:rPr>
            </w:pPr>
            <w:r w:rsidRPr="001F19A7">
              <w:rPr>
                <w:rFonts w:ascii="Arial" w:hAnsi="Arial" w:cs="Arial"/>
                <w:b/>
                <w:i/>
              </w:rPr>
              <w:t>Artículo 7.</w:t>
            </w:r>
            <w:r w:rsidRPr="001F19A7">
              <w:rPr>
                <w:rFonts w:ascii="Arial" w:hAnsi="Arial" w:cs="Arial"/>
                <w:i/>
              </w:rPr>
              <w:t xml:space="preserve"> El Comité estará conformado de la siguiente manera:</w:t>
            </w:r>
          </w:p>
          <w:p w14:paraId="58CBD3B0" w14:textId="77777777" w:rsidR="00D02DC1" w:rsidRPr="001F19A7" w:rsidRDefault="00D02DC1" w:rsidP="00011DB7">
            <w:pPr>
              <w:jc w:val="both"/>
              <w:rPr>
                <w:rFonts w:ascii="Arial" w:hAnsi="Arial" w:cs="Arial"/>
                <w:i/>
              </w:rPr>
            </w:pPr>
          </w:p>
          <w:p w14:paraId="1E84EC51" w14:textId="77777777" w:rsidR="00D02DC1" w:rsidRPr="001F19A7" w:rsidRDefault="00D02DC1">
            <w:pPr>
              <w:numPr>
                <w:ilvl w:val="0"/>
                <w:numId w:val="18"/>
              </w:numPr>
              <w:jc w:val="both"/>
              <w:rPr>
                <w:rFonts w:ascii="Arial" w:hAnsi="Arial" w:cs="Arial"/>
                <w:i/>
              </w:rPr>
            </w:pPr>
            <w:r w:rsidRPr="001F19A7">
              <w:rPr>
                <w:rFonts w:ascii="Arial" w:hAnsi="Arial" w:cs="Arial"/>
                <w:i/>
              </w:rPr>
              <w:t>El Presidente Municipal, quien será el presidente del Comité;</w:t>
            </w:r>
          </w:p>
          <w:p w14:paraId="6C6AB00C" w14:textId="77777777" w:rsidR="00D02DC1" w:rsidRPr="001F19A7" w:rsidRDefault="00D02DC1">
            <w:pPr>
              <w:numPr>
                <w:ilvl w:val="0"/>
                <w:numId w:val="18"/>
              </w:numPr>
              <w:jc w:val="both"/>
              <w:rPr>
                <w:rFonts w:ascii="Arial" w:hAnsi="Arial" w:cs="Arial"/>
                <w:i/>
              </w:rPr>
            </w:pPr>
            <w:r w:rsidRPr="001F19A7">
              <w:rPr>
                <w:rFonts w:ascii="Arial" w:hAnsi="Arial" w:cs="Arial"/>
                <w:i/>
              </w:rPr>
              <w:t>El Director General de Desarrollo Social;</w:t>
            </w:r>
          </w:p>
          <w:p w14:paraId="53F0A748" w14:textId="77777777" w:rsidR="00D02DC1" w:rsidRPr="001F19A7" w:rsidRDefault="00D02DC1">
            <w:pPr>
              <w:numPr>
                <w:ilvl w:val="0"/>
                <w:numId w:val="18"/>
              </w:numPr>
              <w:jc w:val="both"/>
              <w:rPr>
                <w:rFonts w:ascii="Arial" w:hAnsi="Arial" w:cs="Arial"/>
                <w:i/>
              </w:rPr>
            </w:pPr>
            <w:r w:rsidRPr="001F19A7">
              <w:rPr>
                <w:rFonts w:ascii="Arial" w:hAnsi="Arial" w:cs="Arial"/>
                <w:i/>
              </w:rPr>
              <w:t>Los Regidores miembros de la Comisión Edilicia de Deportes y Atención a la Juventud;</w:t>
            </w:r>
          </w:p>
          <w:p w14:paraId="524E56C9" w14:textId="77777777" w:rsidR="00D02DC1" w:rsidRPr="001F19A7" w:rsidRDefault="00D02DC1">
            <w:pPr>
              <w:numPr>
                <w:ilvl w:val="0"/>
                <w:numId w:val="18"/>
              </w:numPr>
              <w:jc w:val="both"/>
              <w:rPr>
                <w:rFonts w:ascii="Arial" w:hAnsi="Arial" w:cs="Arial"/>
                <w:i/>
              </w:rPr>
            </w:pPr>
            <w:r w:rsidRPr="001F19A7">
              <w:rPr>
                <w:rFonts w:ascii="Arial" w:hAnsi="Arial" w:cs="Arial"/>
                <w:i/>
              </w:rPr>
              <w:t>El Director del Instituto Municipal de la Juventud en Tlaquepaque, que fungirá como secretario técnico del comité; y</w:t>
            </w:r>
          </w:p>
          <w:p w14:paraId="226450DC" w14:textId="77777777" w:rsidR="00D02DC1" w:rsidRPr="001F19A7" w:rsidRDefault="00D02DC1">
            <w:pPr>
              <w:numPr>
                <w:ilvl w:val="0"/>
                <w:numId w:val="18"/>
              </w:numPr>
              <w:jc w:val="both"/>
              <w:rPr>
                <w:rFonts w:ascii="Arial" w:hAnsi="Arial" w:cs="Arial"/>
                <w:i/>
              </w:rPr>
            </w:pPr>
            <w:r w:rsidRPr="001F19A7">
              <w:rPr>
                <w:rFonts w:ascii="Arial" w:hAnsi="Arial" w:cs="Arial"/>
                <w:i/>
              </w:rPr>
              <w:t>El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7D7EDAB7" w14:textId="77777777" w:rsidR="00D02DC1" w:rsidRPr="001F19A7" w:rsidRDefault="00D02DC1" w:rsidP="00011DB7">
            <w:pPr>
              <w:jc w:val="center"/>
              <w:rPr>
                <w:rFonts w:ascii="Arial" w:hAnsi="Arial" w:cs="Arial"/>
                <w:b/>
                <w:sz w:val="28"/>
                <w:szCs w:val="28"/>
              </w:rPr>
            </w:pPr>
          </w:p>
        </w:tc>
        <w:tc>
          <w:tcPr>
            <w:tcW w:w="4536" w:type="dxa"/>
          </w:tcPr>
          <w:p w14:paraId="069993AC" w14:textId="77777777" w:rsidR="00D02DC1" w:rsidRPr="001F19A7" w:rsidRDefault="00D02DC1" w:rsidP="00011DB7">
            <w:pPr>
              <w:jc w:val="both"/>
              <w:rPr>
                <w:rFonts w:ascii="Arial" w:hAnsi="Arial" w:cs="Arial"/>
                <w:i/>
              </w:rPr>
            </w:pPr>
            <w:r w:rsidRPr="001F19A7">
              <w:rPr>
                <w:rFonts w:ascii="Arial" w:hAnsi="Arial" w:cs="Arial"/>
                <w:b/>
                <w:i/>
              </w:rPr>
              <w:lastRenderedPageBreak/>
              <w:t>Artículo 7.</w:t>
            </w:r>
            <w:r w:rsidRPr="001F19A7">
              <w:rPr>
                <w:rFonts w:ascii="Arial" w:hAnsi="Arial" w:cs="Arial"/>
                <w:i/>
              </w:rPr>
              <w:t xml:space="preserve"> El Comité estará conformado de la siguiente manera:</w:t>
            </w:r>
          </w:p>
          <w:p w14:paraId="4CC2E442" w14:textId="77777777" w:rsidR="00D02DC1" w:rsidRPr="001F19A7" w:rsidRDefault="00D02DC1" w:rsidP="00011DB7">
            <w:pPr>
              <w:jc w:val="both"/>
              <w:rPr>
                <w:rFonts w:ascii="Arial" w:hAnsi="Arial" w:cs="Arial"/>
                <w:i/>
              </w:rPr>
            </w:pPr>
          </w:p>
          <w:p w14:paraId="6BBB8959" w14:textId="77777777" w:rsidR="00D02DC1" w:rsidRPr="001F19A7" w:rsidRDefault="00D02DC1">
            <w:pPr>
              <w:numPr>
                <w:ilvl w:val="0"/>
                <w:numId w:val="16"/>
              </w:numPr>
              <w:spacing w:line="276" w:lineRule="auto"/>
              <w:jc w:val="both"/>
              <w:rPr>
                <w:rFonts w:ascii="Arial" w:hAnsi="Arial" w:cs="Arial"/>
              </w:rPr>
            </w:pPr>
            <w:r w:rsidRPr="001F19A7">
              <w:rPr>
                <w:rFonts w:ascii="Arial" w:hAnsi="Arial" w:cs="Arial"/>
                <w:i/>
                <w:highlight w:val="white"/>
              </w:rPr>
              <w:t>El o</w:t>
            </w:r>
            <w:r w:rsidRPr="001F19A7">
              <w:rPr>
                <w:rFonts w:ascii="Arial" w:hAnsi="Arial" w:cs="Arial"/>
                <w:i/>
              </w:rPr>
              <w:t xml:space="preserve"> la presidente Municipal, quien será el presidente del Comité;</w:t>
            </w:r>
          </w:p>
          <w:p w14:paraId="1490FF37" w14:textId="77777777" w:rsidR="00D02DC1" w:rsidRPr="001F19A7" w:rsidRDefault="00D02DC1">
            <w:pPr>
              <w:numPr>
                <w:ilvl w:val="0"/>
                <w:numId w:val="16"/>
              </w:numPr>
              <w:jc w:val="both"/>
              <w:rPr>
                <w:rFonts w:ascii="Arial" w:hAnsi="Arial" w:cs="Arial"/>
              </w:rPr>
            </w:pPr>
            <w:r w:rsidRPr="001F19A7">
              <w:rPr>
                <w:rFonts w:ascii="Arial" w:hAnsi="Arial" w:cs="Arial"/>
                <w:i/>
                <w:highlight w:val="white"/>
              </w:rPr>
              <w:t xml:space="preserve">La persona titular de la Dirección </w:t>
            </w:r>
            <w:r w:rsidRPr="001F19A7">
              <w:rPr>
                <w:rFonts w:ascii="Arial" w:hAnsi="Arial" w:cs="Arial"/>
                <w:i/>
              </w:rPr>
              <w:t xml:space="preserve">del Instituto Municipal de la Juventud en Tlaquepaque, que fungirá como secretario técnico del comité; </w:t>
            </w:r>
          </w:p>
          <w:p w14:paraId="199B9967" w14:textId="77777777" w:rsidR="00D02DC1" w:rsidRPr="001F19A7" w:rsidRDefault="00D02DC1">
            <w:pPr>
              <w:numPr>
                <w:ilvl w:val="0"/>
                <w:numId w:val="16"/>
              </w:numPr>
              <w:jc w:val="both"/>
              <w:rPr>
                <w:rFonts w:ascii="Arial" w:hAnsi="Arial" w:cs="Arial"/>
              </w:rPr>
            </w:pPr>
            <w:r w:rsidRPr="001F19A7">
              <w:rPr>
                <w:rFonts w:ascii="Arial" w:hAnsi="Arial" w:cs="Arial"/>
                <w:i/>
                <w:highlight w:val="white"/>
              </w:rPr>
              <w:t>La regidora o regidor que presida</w:t>
            </w:r>
            <w:r w:rsidRPr="001F19A7">
              <w:rPr>
                <w:rFonts w:ascii="Arial" w:hAnsi="Arial" w:cs="Arial"/>
                <w:i/>
              </w:rPr>
              <w:t xml:space="preserve"> la Comisión edilicia de Deportes y Atención a la Juventud;</w:t>
            </w:r>
          </w:p>
          <w:p w14:paraId="0158D5A5"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La regidora o regidor que presida la Comisión edilicia de Asistencia, Desarrollo Social y Humano y Participación Ciudadana;</w:t>
            </w:r>
          </w:p>
          <w:p w14:paraId="4808CA85"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La regidora o regidor que presida la Comisión edilicia de Educación;</w:t>
            </w:r>
          </w:p>
          <w:p w14:paraId="144E3746"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La regidora o regidor que presida la Comisión  edilicia de Promoción Cultural;</w:t>
            </w:r>
          </w:p>
          <w:p w14:paraId="17AB270A"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La persona titular de la Coordinación de Desarrollo Económico y Combate a la Desigualdad;</w:t>
            </w:r>
          </w:p>
          <w:p w14:paraId="1C055D5D"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El o la titular de la Dirección de Cultura;</w:t>
            </w:r>
          </w:p>
          <w:p w14:paraId="14DB6B24"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La persona titular del Consejo Municipal del Deporte Tlaquepaque</w:t>
            </w:r>
          </w:p>
          <w:p w14:paraId="40A9F9F4" w14:textId="77777777" w:rsidR="00D02DC1" w:rsidRPr="001F19A7" w:rsidRDefault="00D02DC1">
            <w:pPr>
              <w:numPr>
                <w:ilvl w:val="0"/>
                <w:numId w:val="16"/>
              </w:numPr>
              <w:jc w:val="both"/>
              <w:rPr>
                <w:rFonts w:ascii="Arial" w:hAnsi="Arial" w:cs="Arial"/>
                <w:highlight w:val="white"/>
              </w:rPr>
            </w:pPr>
            <w:r w:rsidRPr="001F19A7">
              <w:rPr>
                <w:rFonts w:ascii="Arial" w:hAnsi="Arial" w:cs="Arial"/>
                <w:i/>
                <w:highlight w:val="white"/>
              </w:rPr>
              <w:t>El o la titular de la Coordinación de Construcción a la Comunidad;</w:t>
            </w:r>
          </w:p>
          <w:p w14:paraId="53E6D01E" w14:textId="77777777" w:rsidR="00D02DC1" w:rsidRPr="001F19A7" w:rsidRDefault="00D02DC1">
            <w:pPr>
              <w:numPr>
                <w:ilvl w:val="0"/>
                <w:numId w:val="16"/>
              </w:numPr>
              <w:jc w:val="both"/>
              <w:rPr>
                <w:rFonts w:ascii="Arial" w:hAnsi="Arial" w:cs="Arial"/>
              </w:rPr>
            </w:pPr>
            <w:r w:rsidRPr="001F19A7">
              <w:rPr>
                <w:rFonts w:ascii="Arial" w:hAnsi="Arial" w:cs="Arial"/>
                <w:i/>
                <w:highlight w:val="white"/>
              </w:rPr>
              <w:t>La o el</w:t>
            </w:r>
            <w:r w:rsidRPr="001F19A7">
              <w:rPr>
                <w:rFonts w:ascii="Arial" w:hAnsi="Arial" w:cs="Arial"/>
                <w:i/>
              </w:rPr>
              <w:t xml:space="preserve"> joven más destacado que haya recibido el premio en la edición anterior. Asimismo, su cargo tendrá una duración de un año en el Comité, tomando posesión en enero del año posterior a su premiación y finalizando con el año en que toma posesión de la consejería.</w:t>
            </w:r>
          </w:p>
          <w:p w14:paraId="58CAFDDE" w14:textId="77777777" w:rsidR="00D02DC1" w:rsidRPr="001F19A7" w:rsidRDefault="00D02DC1" w:rsidP="00011DB7">
            <w:pPr>
              <w:jc w:val="center"/>
              <w:rPr>
                <w:rFonts w:ascii="Arial" w:hAnsi="Arial" w:cs="Arial"/>
                <w:b/>
                <w:sz w:val="28"/>
                <w:szCs w:val="28"/>
              </w:rPr>
            </w:pPr>
          </w:p>
        </w:tc>
      </w:tr>
      <w:tr w:rsidR="00D02DC1" w:rsidRPr="001F19A7" w14:paraId="6577012E" w14:textId="77777777" w:rsidTr="004556B4">
        <w:tc>
          <w:tcPr>
            <w:tcW w:w="4644" w:type="dxa"/>
          </w:tcPr>
          <w:p w14:paraId="2A8C7770" w14:textId="77777777" w:rsidR="00D02DC1" w:rsidRPr="001F19A7" w:rsidRDefault="00D02DC1" w:rsidP="00011DB7">
            <w:pPr>
              <w:jc w:val="both"/>
              <w:rPr>
                <w:rFonts w:ascii="Arial" w:hAnsi="Arial" w:cs="Arial"/>
                <w:i/>
              </w:rPr>
            </w:pPr>
            <w:r w:rsidRPr="001F19A7">
              <w:rPr>
                <w:rFonts w:ascii="Arial" w:hAnsi="Arial" w:cs="Arial"/>
                <w:b/>
                <w:i/>
              </w:rPr>
              <w:lastRenderedPageBreak/>
              <w:t>Artículo 9.</w:t>
            </w:r>
            <w:r w:rsidRPr="001F19A7">
              <w:rPr>
                <w:rFonts w:ascii="Arial" w:hAnsi="Arial" w:cs="Arial"/>
                <w:i/>
              </w:rPr>
              <w:t xml:space="preserve"> El secretario del Comité tendrá las siguientes facultades:</w:t>
            </w:r>
          </w:p>
          <w:p w14:paraId="69CEC88B" w14:textId="77777777" w:rsidR="00D02DC1" w:rsidRPr="001F19A7" w:rsidRDefault="00D02DC1" w:rsidP="00011DB7">
            <w:pPr>
              <w:spacing w:line="276" w:lineRule="auto"/>
              <w:ind w:left="567"/>
              <w:jc w:val="both"/>
              <w:rPr>
                <w:rFonts w:ascii="Arial" w:hAnsi="Arial" w:cs="Arial"/>
                <w:b/>
                <w:sz w:val="28"/>
                <w:szCs w:val="28"/>
              </w:rPr>
            </w:pPr>
          </w:p>
        </w:tc>
        <w:tc>
          <w:tcPr>
            <w:tcW w:w="4536" w:type="dxa"/>
          </w:tcPr>
          <w:p w14:paraId="3CF079ED" w14:textId="77777777" w:rsidR="00D02DC1" w:rsidRPr="001F19A7" w:rsidRDefault="00D02DC1" w:rsidP="00011DB7">
            <w:pPr>
              <w:jc w:val="both"/>
              <w:rPr>
                <w:rFonts w:ascii="Arial" w:hAnsi="Arial" w:cs="Arial"/>
                <w:i/>
              </w:rPr>
            </w:pPr>
            <w:r w:rsidRPr="001F19A7">
              <w:rPr>
                <w:rFonts w:ascii="Arial" w:hAnsi="Arial" w:cs="Arial"/>
                <w:b/>
                <w:i/>
              </w:rPr>
              <w:t>Artículo 9.</w:t>
            </w:r>
            <w:r w:rsidRPr="001F19A7">
              <w:rPr>
                <w:rFonts w:ascii="Arial" w:hAnsi="Arial" w:cs="Arial"/>
                <w:i/>
              </w:rPr>
              <w:t xml:space="preserve"> </w:t>
            </w:r>
            <w:r w:rsidRPr="001F19A7">
              <w:rPr>
                <w:rFonts w:ascii="Arial" w:hAnsi="Arial" w:cs="Arial"/>
                <w:i/>
                <w:highlight w:val="white"/>
              </w:rPr>
              <w:t>La o e</w:t>
            </w:r>
            <w:r w:rsidRPr="001F19A7">
              <w:rPr>
                <w:rFonts w:ascii="Arial" w:hAnsi="Arial" w:cs="Arial"/>
                <w:i/>
              </w:rPr>
              <w:t>l secretario del Comité tendrá las siguientes facultades:</w:t>
            </w:r>
          </w:p>
          <w:p w14:paraId="7082557B" w14:textId="77777777" w:rsidR="00D02DC1" w:rsidRPr="001F19A7" w:rsidRDefault="00D02DC1" w:rsidP="00011DB7">
            <w:pPr>
              <w:ind w:left="567"/>
              <w:jc w:val="both"/>
              <w:rPr>
                <w:rFonts w:ascii="Arial" w:hAnsi="Arial" w:cs="Arial"/>
                <w:i/>
              </w:rPr>
            </w:pPr>
            <w:r w:rsidRPr="001F19A7">
              <w:rPr>
                <w:rFonts w:ascii="Arial" w:hAnsi="Arial" w:cs="Arial"/>
                <w:i/>
              </w:rPr>
              <w:t>.</w:t>
            </w:r>
          </w:p>
          <w:p w14:paraId="53164E76" w14:textId="77777777" w:rsidR="00D02DC1" w:rsidRPr="001F19A7" w:rsidRDefault="00D02DC1" w:rsidP="00011DB7">
            <w:pPr>
              <w:jc w:val="both"/>
              <w:rPr>
                <w:rFonts w:ascii="Arial" w:hAnsi="Arial" w:cs="Arial"/>
                <w:i/>
              </w:rPr>
            </w:pPr>
          </w:p>
          <w:p w14:paraId="19CCEB99" w14:textId="77777777" w:rsidR="00D02DC1" w:rsidRPr="001F19A7" w:rsidRDefault="00D02DC1" w:rsidP="00011DB7">
            <w:pPr>
              <w:jc w:val="center"/>
              <w:rPr>
                <w:rFonts w:ascii="Arial" w:hAnsi="Arial" w:cs="Arial"/>
                <w:b/>
                <w:sz w:val="28"/>
                <w:szCs w:val="28"/>
              </w:rPr>
            </w:pPr>
          </w:p>
        </w:tc>
      </w:tr>
      <w:tr w:rsidR="00D02DC1" w:rsidRPr="001F19A7" w14:paraId="6BB12EF8" w14:textId="77777777" w:rsidTr="004556B4">
        <w:tc>
          <w:tcPr>
            <w:tcW w:w="4644" w:type="dxa"/>
          </w:tcPr>
          <w:p w14:paraId="21752F2F" w14:textId="77777777" w:rsidR="00D02DC1" w:rsidRPr="001F19A7" w:rsidRDefault="00D02DC1" w:rsidP="00011DB7">
            <w:pPr>
              <w:jc w:val="both"/>
              <w:rPr>
                <w:rFonts w:ascii="Arial" w:hAnsi="Arial" w:cs="Arial"/>
                <w:i/>
              </w:rPr>
            </w:pPr>
            <w:r w:rsidRPr="001F19A7">
              <w:rPr>
                <w:rFonts w:ascii="Arial" w:hAnsi="Arial" w:cs="Arial"/>
                <w:b/>
                <w:i/>
              </w:rPr>
              <w:t>Artículo 10.</w:t>
            </w:r>
            <w:r w:rsidRPr="001F19A7">
              <w:rPr>
                <w:rFonts w:ascii="Arial" w:hAnsi="Arial" w:cs="Arial"/>
                <w:i/>
              </w:rPr>
              <w:t xml:space="preserve"> El secretario del Comité tendrá las siguientes obligaciones:</w:t>
            </w:r>
          </w:p>
          <w:p w14:paraId="279FE003" w14:textId="77777777" w:rsidR="00D02DC1" w:rsidRPr="001F19A7" w:rsidRDefault="00D02DC1" w:rsidP="00011DB7">
            <w:pPr>
              <w:jc w:val="both"/>
              <w:rPr>
                <w:rFonts w:ascii="Arial" w:hAnsi="Arial" w:cs="Arial"/>
                <w:i/>
              </w:rPr>
            </w:pPr>
            <w:r w:rsidRPr="001F19A7">
              <w:rPr>
                <w:rFonts w:ascii="Arial" w:hAnsi="Arial" w:cs="Arial"/>
                <w:i/>
              </w:rPr>
              <w:t>(…)</w:t>
            </w:r>
          </w:p>
          <w:p w14:paraId="3B61A6EF" w14:textId="77777777" w:rsidR="00D02DC1" w:rsidRPr="001F19A7" w:rsidRDefault="00D02DC1" w:rsidP="00011DB7">
            <w:pPr>
              <w:jc w:val="both"/>
              <w:rPr>
                <w:rFonts w:ascii="Arial" w:hAnsi="Arial" w:cs="Arial"/>
                <w:i/>
              </w:rPr>
            </w:pPr>
          </w:p>
          <w:p w14:paraId="2C4E027B" w14:textId="77777777" w:rsidR="00D02DC1" w:rsidRPr="001F19A7" w:rsidRDefault="00D02DC1" w:rsidP="00011DB7">
            <w:pPr>
              <w:spacing w:line="276" w:lineRule="auto"/>
              <w:ind w:left="567"/>
              <w:jc w:val="both"/>
              <w:rPr>
                <w:rFonts w:ascii="Arial" w:hAnsi="Arial" w:cs="Arial"/>
                <w:i/>
              </w:rPr>
            </w:pPr>
            <w:r w:rsidRPr="001F19A7">
              <w:rPr>
                <w:rFonts w:ascii="Arial" w:hAnsi="Arial" w:cs="Arial"/>
                <w:i/>
              </w:rPr>
              <w:t>VII.Presentar al Pleno del Comité el listado de los candidatos al Premio Municipal a la Juventud Sobresaliente de Tlaquepaque, al cierre del plazo de inscripción, pasando copia a cada uno de los miembros del expediente de los mismos.</w:t>
            </w:r>
          </w:p>
          <w:p w14:paraId="47C1F27D" w14:textId="77777777" w:rsidR="00D02DC1" w:rsidRPr="001F19A7" w:rsidRDefault="00D02DC1" w:rsidP="00011DB7">
            <w:pPr>
              <w:jc w:val="both"/>
              <w:rPr>
                <w:rFonts w:ascii="Arial" w:hAnsi="Arial" w:cs="Arial"/>
                <w:b/>
                <w:i/>
              </w:rPr>
            </w:pPr>
          </w:p>
        </w:tc>
        <w:tc>
          <w:tcPr>
            <w:tcW w:w="4536" w:type="dxa"/>
          </w:tcPr>
          <w:p w14:paraId="76807C06" w14:textId="77777777" w:rsidR="00D02DC1" w:rsidRPr="001F19A7" w:rsidRDefault="00D02DC1" w:rsidP="00011DB7">
            <w:pPr>
              <w:jc w:val="both"/>
              <w:rPr>
                <w:rFonts w:ascii="Arial" w:hAnsi="Arial" w:cs="Arial"/>
                <w:i/>
                <w:highlight w:val="white"/>
              </w:rPr>
            </w:pPr>
            <w:r w:rsidRPr="001F19A7">
              <w:rPr>
                <w:rFonts w:ascii="Arial" w:hAnsi="Arial" w:cs="Arial"/>
                <w:b/>
                <w:i/>
              </w:rPr>
              <w:lastRenderedPageBreak/>
              <w:t>Artículo 10.</w:t>
            </w:r>
            <w:r w:rsidRPr="001F19A7">
              <w:rPr>
                <w:rFonts w:ascii="Arial" w:hAnsi="Arial" w:cs="Arial"/>
                <w:i/>
              </w:rPr>
              <w:t xml:space="preserve"> </w:t>
            </w:r>
            <w:r w:rsidRPr="001F19A7">
              <w:rPr>
                <w:rFonts w:ascii="Arial" w:hAnsi="Arial" w:cs="Arial"/>
                <w:i/>
                <w:highlight w:val="white"/>
              </w:rPr>
              <w:t>La persona que funja como secretario del Comité tendrá las siguientes obligaciones:</w:t>
            </w:r>
          </w:p>
          <w:p w14:paraId="3A22F17C" w14:textId="77777777" w:rsidR="00D02DC1" w:rsidRPr="001F19A7" w:rsidRDefault="00D02DC1" w:rsidP="00011DB7">
            <w:pPr>
              <w:jc w:val="both"/>
              <w:rPr>
                <w:rFonts w:ascii="Arial" w:hAnsi="Arial" w:cs="Arial"/>
                <w:i/>
                <w:highlight w:val="white"/>
              </w:rPr>
            </w:pPr>
            <w:r w:rsidRPr="001F19A7">
              <w:rPr>
                <w:rFonts w:ascii="Arial" w:hAnsi="Arial" w:cs="Arial"/>
                <w:i/>
                <w:highlight w:val="white"/>
              </w:rPr>
              <w:lastRenderedPageBreak/>
              <w:t>(…)</w:t>
            </w:r>
          </w:p>
          <w:p w14:paraId="6996ECE6" w14:textId="77777777" w:rsidR="00D02DC1" w:rsidRPr="001F19A7" w:rsidRDefault="00D02DC1" w:rsidP="00011DB7">
            <w:pPr>
              <w:jc w:val="both"/>
              <w:rPr>
                <w:rFonts w:ascii="Arial" w:hAnsi="Arial" w:cs="Arial"/>
                <w:i/>
                <w:highlight w:val="white"/>
              </w:rPr>
            </w:pPr>
          </w:p>
          <w:p w14:paraId="5E0B1F00" w14:textId="77777777" w:rsidR="00D02DC1" w:rsidRPr="001F19A7" w:rsidRDefault="00D02DC1" w:rsidP="00011DB7">
            <w:pPr>
              <w:jc w:val="both"/>
              <w:rPr>
                <w:rFonts w:ascii="Arial" w:hAnsi="Arial" w:cs="Arial"/>
                <w:b/>
                <w:i/>
              </w:rPr>
            </w:pPr>
            <w:r w:rsidRPr="001F19A7">
              <w:rPr>
                <w:rFonts w:ascii="Arial" w:hAnsi="Arial" w:cs="Arial"/>
                <w:i/>
                <w:highlight w:val="white"/>
              </w:rPr>
              <w:t xml:space="preserve">VII.Presentar al Pleno del Comité el listado de los candidatos al Premio Municipal a la Juventud Sobresaliente de Tlaquepaque, al cierre del plazo de inscripción, pasando copia a cada una de las personas miembros del </w:t>
            </w:r>
            <w:r w:rsidRPr="001F19A7">
              <w:rPr>
                <w:rFonts w:ascii="Arial" w:hAnsi="Arial" w:cs="Arial"/>
                <w:i/>
              </w:rPr>
              <w:t>expediente de los mismos.</w:t>
            </w:r>
          </w:p>
        </w:tc>
      </w:tr>
      <w:tr w:rsidR="00D02DC1" w:rsidRPr="001F19A7" w14:paraId="245BE235" w14:textId="77777777" w:rsidTr="004556B4">
        <w:tc>
          <w:tcPr>
            <w:tcW w:w="4644" w:type="dxa"/>
          </w:tcPr>
          <w:p w14:paraId="0763D67C" w14:textId="77777777" w:rsidR="00D02DC1" w:rsidRPr="001F19A7" w:rsidRDefault="00D02DC1" w:rsidP="00011DB7">
            <w:pPr>
              <w:jc w:val="both"/>
              <w:rPr>
                <w:rFonts w:ascii="Arial" w:hAnsi="Arial" w:cs="Arial"/>
                <w:i/>
              </w:rPr>
            </w:pPr>
            <w:r w:rsidRPr="001F19A7">
              <w:rPr>
                <w:rFonts w:ascii="Arial" w:hAnsi="Arial" w:cs="Arial"/>
                <w:b/>
                <w:i/>
              </w:rPr>
              <w:lastRenderedPageBreak/>
              <w:t>Artículo 11.</w:t>
            </w:r>
            <w:r w:rsidRPr="001F19A7">
              <w:rPr>
                <w:rFonts w:ascii="Arial" w:hAnsi="Arial" w:cs="Arial"/>
                <w:i/>
              </w:rPr>
              <w:t xml:space="preserve"> El Comité tendrá las siguientes obligaciones:</w:t>
            </w:r>
          </w:p>
          <w:p w14:paraId="1C28063A" w14:textId="77777777" w:rsidR="00D02DC1" w:rsidRPr="001F19A7" w:rsidRDefault="00D02DC1" w:rsidP="00011DB7">
            <w:pPr>
              <w:jc w:val="both"/>
              <w:rPr>
                <w:rFonts w:ascii="Arial" w:hAnsi="Arial" w:cs="Arial"/>
                <w:i/>
              </w:rPr>
            </w:pPr>
            <w:r w:rsidRPr="001F19A7">
              <w:rPr>
                <w:rFonts w:ascii="Arial" w:hAnsi="Arial" w:cs="Arial"/>
                <w:i/>
              </w:rPr>
              <w:t>(…)</w:t>
            </w:r>
          </w:p>
          <w:p w14:paraId="468394DE" w14:textId="77777777" w:rsidR="00D02DC1" w:rsidRPr="001F19A7" w:rsidRDefault="00D02DC1" w:rsidP="00011DB7">
            <w:pPr>
              <w:jc w:val="both"/>
              <w:rPr>
                <w:rFonts w:ascii="Arial" w:hAnsi="Arial" w:cs="Arial"/>
                <w:i/>
              </w:rPr>
            </w:pPr>
          </w:p>
          <w:p w14:paraId="40F2F286" w14:textId="77777777" w:rsidR="00D02DC1" w:rsidRPr="001F19A7" w:rsidRDefault="00D02DC1">
            <w:pPr>
              <w:numPr>
                <w:ilvl w:val="0"/>
                <w:numId w:val="17"/>
              </w:numPr>
              <w:spacing w:line="276" w:lineRule="auto"/>
              <w:jc w:val="both"/>
              <w:rPr>
                <w:rFonts w:ascii="Arial" w:hAnsi="Arial" w:cs="Arial"/>
                <w:i/>
              </w:rPr>
            </w:pPr>
            <w:r w:rsidRPr="001F19A7">
              <w:rPr>
                <w:rFonts w:ascii="Arial" w:hAnsi="Arial" w:cs="Arial"/>
                <w:i/>
              </w:rPr>
              <w:t>Elegir responsablemente a los Jóvenes que merezcan el Premio Municipal a la Juventud Sobresaliente de Tlaquepaque.</w:t>
            </w:r>
          </w:p>
          <w:p w14:paraId="434ECB68" w14:textId="77777777" w:rsidR="00D02DC1" w:rsidRPr="001F19A7" w:rsidRDefault="00D02DC1" w:rsidP="00011DB7">
            <w:pPr>
              <w:jc w:val="both"/>
              <w:rPr>
                <w:rFonts w:ascii="Arial" w:hAnsi="Arial" w:cs="Arial"/>
                <w:b/>
                <w:sz w:val="28"/>
                <w:szCs w:val="28"/>
              </w:rPr>
            </w:pPr>
          </w:p>
        </w:tc>
        <w:tc>
          <w:tcPr>
            <w:tcW w:w="4536" w:type="dxa"/>
          </w:tcPr>
          <w:p w14:paraId="40DE2E9F" w14:textId="77777777" w:rsidR="00D02DC1" w:rsidRPr="001F19A7" w:rsidRDefault="00D02DC1" w:rsidP="00011DB7">
            <w:pPr>
              <w:jc w:val="both"/>
              <w:rPr>
                <w:rFonts w:ascii="Arial" w:hAnsi="Arial" w:cs="Arial"/>
                <w:i/>
              </w:rPr>
            </w:pPr>
            <w:r w:rsidRPr="001F19A7">
              <w:rPr>
                <w:rFonts w:ascii="Arial" w:hAnsi="Arial" w:cs="Arial"/>
                <w:b/>
                <w:i/>
              </w:rPr>
              <w:t>Artículo 11.</w:t>
            </w:r>
            <w:r w:rsidRPr="001F19A7">
              <w:rPr>
                <w:rFonts w:ascii="Arial" w:hAnsi="Arial" w:cs="Arial"/>
                <w:i/>
              </w:rPr>
              <w:t xml:space="preserve"> El Comité tendrá las siguientes obligaciones:</w:t>
            </w:r>
          </w:p>
          <w:p w14:paraId="26AF5B6F" w14:textId="77777777" w:rsidR="00D02DC1" w:rsidRPr="001F19A7" w:rsidRDefault="00D02DC1" w:rsidP="00011DB7">
            <w:pPr>
              <w:jc w:val="both"/>
              <w:rPr>
                <w:rFonts w:ascii="Arial" w:hAnsi="Arial" w:cs="Arial"/>
                <w:sz w:val="28"/>
                <w:szCs w:val="28"/>
              </w:rPr>
            </w:pPr>
            <w:r w:rsidRPr="001F19A7">
              <w:rPr>
                <w:rFonts w:ascii="Arial" w:hAnsi="Arial" w:cs="Arial"/>
                <w:sz w:val="28"/>
                <w:szCs w:val="28"/>
              </w:rPr>
              <w:t>(…)</w:t>
            </w:r>
          </w:p>
          <w:p w14:paraId="30538AB7" w14:textId="77777777" w:rsidR="00D02DC1" w:rsidRPr="001F19A7" w:rsidRDefault="00D02DC1" w:rsidP="00011DB7">
            <w:pPr>
              <w:rPr>
                <w:rFonts w:ascii="Arial" w:hAnsi="Arial" w:cs="Arial"/>
                <w:b/>
                <w:sz w:val="28"/>
                <w:szCs w:val="28"/>
              </w:rPr>
            </w:pPr>
          </w:p>
          <w:p w14:paraId="0FFD5CB5" w14:textId="77777777" w:rsidR="00D02DC1" w:rsidRPr="001F19A7" w:rsidRDefault="00D02DC1">
            <w:pPr>
              <w:numPr>
                <w:ilvl w:val="0"/>
                <w:numId w:val="20"/>
              </w:numPr>
              <w:spacing w:line="276" w:lineRule="auto"/>
              <w:jc w:val="both"/>
              <w:rPr>
                <w:rFonts w:ascii="Arial" w:hAnsi="Arial" w:cs="Arial"/>
                <w:i/>
              </w:rPr>
            </w:pPr>
            <w:r w:rsidRPr="001F19A7">
              <w:rPr>
                <w:rFonts w:ascii="Arial" w:hAnsi="Arial" w:cs="Arial"/>
                <w:i/>
              </w:rPr>
              <w:t xml:space="preserve">Elegir responsablemente a </w:t>
            </w:r>
            <w:r w:rsidRPr="001F19A7">
              <w:rPr>
                <w:rFonts w:ascii="Arial" w:hAnsi="Arial" w:cs="Arial"/>
                <w:i/>
                <w:highlight w:val="white"/>
              </w:rPr>
              <w:t>las y</w:t>
            </w:r>
            <w:r w:rsidRPr="001F19A7">
              <w:rPr>
                <w:rFonts w:ascii="Arial" w:hAnsi="Arial" w:cs="Arial"/>
                <w:i/>
              </w:rPr>
              <w:t xml:space="preserve"> los Jóvenes que merezcan el Premio Municipal a la Juventud Sobresaliente de Tlaquepaque.</w:t>
            </w:r>
          </w:p>
          <w:p w14:paraId="05DA5783" w14:textId="77777777" w:rsidR="00D02DC1" w:rsidRPr="001F19A7" w:rsidRDefault="00D02DC1" w:rsidP="00011DB7">
            <w:pPr>
              <w:rPr>
                <w:rFonts w:ascii="Arial" w:hAnsi="Arial" w:cs="Arial"/>
                <w:b/>
                <w:sz w:val="28"/>
                <w:szCs w:val="28"/>
              </w:rPr>
            </w:pPr>
          </w:p>
        </w:tc>
      </w:tr>
      <w:tr w:rsidR="00D02DC1" w:rsidRPr="001F19A7" w14:paraId="72718E6B" w14:textId="77777777" w:rsidTr="004556B4">
        <w:tc>
          <w:tcPr>
            <w:tcW w:w="4644" w:type="dxa"/>
          </w:tcPr>
          <w:p w14:paraId="7401C5C5" w14:textId="77777777" w:rsidR="00D02DC1" w:rsidRPr="001F19A7" w:rsidRDefault="00D02DC1" w:rsidP="00011DB7">
            <w:pPr>
              <w:jc w:val="both"/>
              <w:rPr>
                <w:rFonts w:ascii="Arial" w:hAnsi="Arial" w:cs="Arial"/>
                <w:i/>
              </w:rPr>
            </w:pPr>
            <w:r w:rsidRPr="001F19A7">
              <w:rPr>
                <w:rFonts w:ascii="Arial" w:hAnsi="Arial" w:cs="Arial"/>
                <w:b/>
                <w:i/>
              </w:rPr>
              <w:t>Artículo 12.</w:t>
            </w:r>
            <w:r w:rsidRPr="001F19A7">
              <w:rPr>
                <w:rFonts w:ascii="Arial" w:hAnsi="Arial" w:cs="Arial"/>
                <w:i/>
              </w:rPr>
              <w:t xml:space="preserve"> El Comité, para el cumplimiento de sus objetivos, tendrá las siguientes facultades:</w:t>
            </w:r>
          </w:p>
          <w:p w14:paraId="030D1174" w14:textId="77777777" w:rsidR="00D02DC1" w:rsidRPr="001F19A7" w:rsidRDefault="00D02DC1" w:rsidP="00011DB7">
            <w:pPr>
              <w:jc w:val="both"/>
              <w:rPr>
                <w:rFonts w:ascii="Arial" w:hAnsi="Arial" w:cs="Arial"/>
                <w:i/>
              </w:rPr>
            </w:pPr>
          </w:p>
          <w:p w14:paraId="27633E6C" w14:textId="77777777" w:rsidR="00D02DC1" w:rsidRPr="001F19A7" w:rsidRDefault="00D02DC1">
            <w:pPr>
              <w:numPr>
                <w:ilvl w:val="0"/>
                <w:numId w:val="19"/>
              </w:numPr>
              <w:jc w:val="both"/>
              <w:rPr>
                <w:rFonts w:ascii="Arial" w:hAnsi="Arial" w:cs="Arial"/>
                <w:i/>
              </w:rPr>
            </w:pPr>
            <w:r w:rsidRPr="001F19A7">
              <w:rPr>
                <w:rFonts w:ascii="Arial" w:hAnsi="Arial" w:cs="Arial"/>
                <w:i/>
              </w:rPr>
              <w:t>Fungir como jurado en la elección de los candidatos que sean considerados merecedores del Premio Municipal a la Juventud Sobresaliente de Tlaquepaque;</w:t>
            </w:r>
          </w:p>
          <w:p w14:paraId="255E8051" w14:textId="77777777" w:rsidR="00D02DC1" w:rsidRPr="001F19A7" w:rsidRDefault="00D02DC1" w:rsidP="00011DB7">
            <w:pPr>
              <w:ind w:left="567"/>
              <w:jc w:val="both"/>
              <w:rPr>
                <w:rFonts w:ascii="Arial" w:hAnsi="Arial" w:cs="Arial"/>
                <w:i/>
              </w:rPr>
            </w:pPr>
            <w:r w:rsidRPr="001F19A7">
              <w:rPr>
                <w:rFonts w:ascii="Arial" w:hAnsi="Arial" w:cs="Arial"/>
                <w:i/>
              </w:rPr>
              <w:t>(…)</w:t>
            </w:r>
          </w:p>
          <w:p w14:paraId="356D6E0E" w14:textId="77777777" w:rsidR="00D02DC1" w:rsidRPr="001F19A7" w:rsidRDefault="00D02DC1" w:rsidP="00011DB7">
            <w:pPr>
              <w:jc w:val="both"/>
              <w:rPr>
                <w:rFonts w:ascii="Arial" w:hAnsi="Arial" w:cs="Arial"/>
                <w:b/>
                <w:sz w:val="28"/>
                <w:szCs w:val="28"/>
              </w:rPr>
            </w:pPr>
          </w:p>
        </w:tc>
        <w:tc>
          <w:tcPr>
            <w:tcW w:w="4536" w:type="dxa"/>
          </w:tcPr>
          <w:p w14:paraId="4223E5A1" w14:textId="77777777" w:rsidR="00D02DC1" w:rsidRPr="001F19A7" w:rsidRDefault="00D02DC1" w:rsidP="00011DB7">
            <w:pPr>
              <w:jc w:val="both"/>
              <w:rPr>
                <w:rFonts w:ascii="Arial" w:hAnsi="Arial" w:cs="Arial"/>
                <w:i/>
              </w:rPr>
            </w:pPr>
            <w:r w:rsidRPr="001F19A7">
              <w:rPr>
                <w:rFonts w:ascii="Arial" w:hAnsi="Arial" w:cs="Arial"/>
                <w:b/>
                <w:i/>
              </w:rPr>
              <w:t>Artículo 12.</w:t>
            </w:r>
            <w:r w:rsidRPr="001F19A7">
              <w:rPr>
                <w:rFonts w:ascii="Arial" w:hAnsi="Arial" w:cs="Arial"/>
                <w:i/>
              </w:rPr>
              <w:t xml:space="preserve"> El Comité, para el cumplimiento de sus objetivos, tendrá las siguientes facultades:</w:t>
            </w:r>
          </w:p>
          <w:p w14:paraId="762D2375" w14:textId="77777777" w:rsidR="00D02DC1" w:rsidRPr="001F19A7" w:rsidRDefault="00D02DC1" w:rsidP="00011DB7">
            <w:pPr>
              <w:jc w:val="both"/>
              <w:rPr>
                <w:rFonts w:ascii="Arial" w:hAnsi="Arial" w:cs="Arial"/>
                <w:i/>
              </w:rPr>
            </w:pPr>
          </w:p>
          <w:p w14:paraId="3CB634C4" w14:textId="77777777" w:rsidR="00D02DC1" w:rsidRPr="001F19A7" w:rsidRDefault="00D02DC1">
            <w:pPr>
              <w:numPr>
                <w:ilvl w:val="0"/>
                <w:numId w:val="22"/>
              </w:numPr>
              <w:spacing w:line="276" w:lineRule="auto"/>
              <w:jc w:val="both"/>
              <w:rPr>
                <w:rFonts w:ascii="Arial" w:hAnsi="Arial" w:cs="Arial"/>
                <w:i/>
              </w:rPr>
            </w:pPr>
            <w:r w:rsidRPr="001F19A7">
              <w:rPr>
                <w:rFonts w:ascii="Arial" w:hAnsi="Arial" w:cs="Arial"/>
                <w:i/>
              </w:rPr>
              <w:t xml:space="preserve">Fungir como jurado en la elección de </w:t>
            </w:r>
            <w:r w:rsidRPr="001F19A7">
              <w:rPr>
                <w:rFonts w:ascii="Arial" w:hAnsi="Arial" w:cs="Arial"/>
                <w:i/>
                <w:highlight w:val="white"/>
              </w:rPr>
              <w:t>las y</w:t>
            </w:r>
            <w:r w:rsidRPr="001F19A7">
              <w:rPr>
                <w:rFonts w:ascii="Arial" w:hAnsi="Arial" w:cs="Arial"/>
                <w:i/>
              </w:rPr>
              <w:t xml:space="preserve"> los candidatos que sean considerados merecedores del Premio Municipal a la Juventud Sobresaliente de Tlaquepaque;</w:t>
            </w:r>
          </w:p>
          <w:p w14:paraId="35132762" w14:textId="77777777" w:rsidR="00D02DC1" w:rsidRPr="001F19A7" w:rsidRDefault="00D02DC1" w:rsidP="00011DB7">
            <w:pPr>
              <w:spacing w:line="276" w:lineRule="auto"/>
              <w:ind w:left="1287"/>
              <w:jc w:val="both"/>
              <w:rPr>
                <w:rFonts w:ascii="Arial" w:hAnsi="Arial" w:cs="Arial"/>
                <w:i/>
              </w:rPr>
            </w:pPr>
            <w:r w:rsidRPr="001F19A7">
              <w:rPr>
                <w:rFonts w:ascii="Arial" w:hAnsi="Arial" w:cs="Arial"/>
                <w:i/>
              </w:rPr>
              <w:t>(…)</w:t>
            </w:r>
          </w:p>
          <w:p w14:paraId="3ADAAED2" w14:textId="77777777" w:rsidR="00D02DC1" w:rsidRPr="001F19A7" w:rsidRDefault="00D02DC1" w:rsidP="00011DB7">
            <w:pPr>
              <w:jc w:val="both"/>
              <w:rPr>
                <w:rFonts w:ascii="Arial" w:hAnsi="Arial" w:cs="Arial"/>
                <w:b/>
                <w:sz w:val="28"/>
                <w:szCs w:val="28"/>
              </w:rPr>
            </w:pPr>
          </w:p>
        </w:tc>
      </w:tr>
      <w:tr w:rsidR="00D02DC1" w:rsidRPr="001F19A7" w14:paraId="1901BD05" w14:textId="77777777" w:rsidTr="004556B4">
        <w:tc>
          <w:tcPr>
            <w:tcW w:w="4644" w:type="dxa"/>
          </w:tcPr>
          <w:p w14:paraId="0971A0CD" w14:textId="77777777" w:rsidR="00D02DC1" w:rsidRPr="001F19A7" w:rsidRDefault="00D02DC1" w:rsidP="00011DB7">
            <w:pPr>
              <w:jc w:val="both"/>
              <w:rPr>
                <w:rFonts w:ascii="Arial" w:hAnsi="Arial" w:cs="Arial"/>
                <w:b/>
                <w:sz w:val="28"/>
                <w:szCs w:val="28"/>
              </w:rPr>
            </w:pPr>
            <w:r w:rsidRPr="001F19A7">
              <w:rPr>
                <w:rFonts w:ascii="Arial" w:hAnsi="Arial" w:cs="Arial"/>
                <w:b/>
                <w:i/>
              </w:rPr>
              <w:t>Artículo 13.</w:t>
            </w:r>
            <w:r w:rsidRPr="001F19A7">
              <w:rPr>
                <w:rFonts w:ascii="Arial" w:hAnsi="Arial" w:cs="Arial"/>
                <w:i/>
              </w:rPr>
              <w:t xml:space="preserve"> Los acuerdos del Comité se aprobarán con la mayoría relativa de los votos de los presentes, siendo el del Presidente voto de calidad en caso de empate. En ausencia del presidente, su representante en el Comité tendrá el voto de calidad. La decisión respecto a la lista de los jóvenes elegidos para ser condecorados es inapelable.</w:t>
            </w:r>
          </w:p>
        </w:tc>
        <w:tc>
          <w:tcPr>
            <w:tcW w:w="4536" w:type="dxa"/>
          </w:tcPr>
          <w:p w14:paraId="67328ABF" w14:textId="77777777" w:rsidR="00D02DC1" w:rsidRPr="001F19A7" w:rsidRDefault="00D02DC1" w:rsidP="00011DB7">
            <w:pPr>
              <w:jc w:val="both"/>
              <w:rPr>
                <w:rFonts w:ascii="Arial" w:hAnsi="Arial" w:cs="Arial"/>
                <w:b/>
                <w:sz w:val="28"/>
                <w:szCs w:val="28"/>
              </w:rPr>
            </w:pPr>
            <w:r w:rsidRPr="001F19A7">
              <w:rPr>
                <w:rFonts w:ascii="Arial" w:hAnsi="Arial" w:cs="Arial"/>
                <w:b/>
                <w:i/>
              </w:rPr>
              <w:t>Artículo 13.</w:t>
            </w:r>
            <w:r w:rsidRPr="001F19A7">
              <w:rPr>
                <w:rFonts w:ascii="Arial" w:hAnsi="Arial" w:cs="Arial"/>
                <w:i/>
              </w:rPr>
              <w:t xml:space="preserve"> Los acuerdos del Comité se aprobarán con la mayoría relativa de los votos de</w:t>
            </w:r>
            <w:r w:rsidRPr="001F19A7">
              <w:rPr>
                <w:rFonts w:ascii="Arial" w:hAnsi="Arial" w:cs="Arial"/>
                <w:i/>
                <w:highlight w:val="white"/>
              </w:rPr>
              <w:t xml:space="preserve"> las personas presentes, siendo el de la o</w:t>
            </w:r>
            <w:r w:rsidRPr="001F19A7">
              <w:rPr>
                <w:rFonts w:ascii="Arial" w:hAnsi="Arial" w:cs="Arial"/>
                <w:i/>
              </w:rPr>
              <w:t xml:space="preserve"> el Presidente voto de calidad en caso de empate. En ausencia del presidente, su representante en el Comité tendrá el voto de calidad. La decisión respecto a la lista de </w:t>
            </w:r>
            <w:r w:rsidRPr="001F19A7">
              <w:rPr>
                <w:rFonts w:ascii="Arial" w:hAnsi="Arial" w:cs="Arial"/>
                <w:i/>
                <w:highlight w:val="white"/>
              </w:rPr>
              <w:t>las y los</w:t>
            </w:r>
            <w:r w:rsidRPr="001F19A7">
              <w:rPr>
                <w:rFonts w:ascii="Arial" w:hAnsi="Arial" w:cs="Arial"/>
                <w:i/>
              </w:rPr>
              <w:t xml:space="preserve"> jóvenes elegidos para ser condecorados es inapelable.</w:t>
            </w:r>
          </w:p>
        </w:tc>
      </w:tr>
      <w:tr w:rsidR="00D02DC1" w:rsidRPr="001F19A7" w14:paraId="796B2080" w14:textId="77777777" w:rsidTr="004556B4">
        <w:tc>
          <w:tcPr>
            <w:tcW w:w="4644" w:type="dxa"/>
          </w:tcPr>
          <w:p w14:paraId="72BD376A" w14:textId="77777777" w:rsidR="00D02DC1" w:rsidRPr="001F19A7" w:rsidRDefault="00D02DC1" w:rsidP="00011DB7">
            <w:pPr>
              <w:jc w:val="both"/>
              <w:rPr>
                <w:rFonts w:ascii="Arial" w:hAnsi="Arial" w:cs="Arial"/>
                <w:i/>
              </w:rPr>
            </w:pPr>
            <w:r w:rsidRPr="001F19A7">
              <w:rPr>
                <w:rFonts w:ascii="Arial" w:hAnsi="Arial" w:cs="Arial"/>
                <w:b/>
                <w:i/>
              </w:rPr>
              <w:t xml:space="preserve">Artículo 18. </w:t>
            </w:r>
            <w:r w:rsidRPr="001F19A7">
              <w:rPr>
                <w:rFonts w:ascii="Arial" w:hAnsi="Arial" w:cs="Arial"/>
                <w:i/>
              </w:rPr>
              <w:t>La entrega se llevará a cabo en Sesión Solemne de Ayuntamiento, el 12 de Agosto, Día Internacional de la Juventud, tratándose de entrega ordinaria.</w:t>
            </w:r>
          </w:p>
          <w:p w14:paraId="6003CC1A" w14:textId="77777777" w:rsidR="00D02DC1" w:rsidRPr="001F19A7" w:rsidRDefault="00D02DC1" w:rsidP="00011DB7">
            <w:pPr>
              <w:jc w:val="both"/>
              <w:rPr>
                <w:rFonts w:ascii="Arial" w:hAnsi="Arial" w:cs="Arial"/>
                <w:b/>
                <w:i/>
              </w:rPr>
            </w:pPr>
          </w:p>
        </w:tc>
        <w:tc>
          <w:tcPr>
            <w:tcW w:w="4536" w:type="dxa"/>
          </w:tcPr>
          <w:p w14:paraId="0CB9DF2F" w14:textId="77777777" w:rsidR="00D02DC1" w:rsidRPr="001F19A7" w:rsidRDefault="00D02DC1" w:rsidP="00011DB7">
            <w:pPr>
              <w:jc w:val="both"/>
              <w:rPr>
                <w:rFonts w:ascii="Arial" w:hAnsi="Arial" w:cs="Arial"/>
                <w:i/>
              </w:rPr>
            </w:pPr>
            <w:r w:rsidRPr="001F19A7">
              <w:rPr>
                <w:rFonts w:ascii="Arial" w:hAnsi="Arial" w:cs="Arial"/>
                <w:b/>
                <w:i/>
              </w:rPr>
              <w:t xml:space="preserve">Artículo 18. </w:t>
            </w:r>
            <w:r w:rsidRPr="001F19A7">
              <w:rPr>
                <w:rFonts w:ascii="Arial" w:hAnsi="Arial" w:cs="Arial"/>
                <w:i/>
              </w:rPr>
              <w:t xml:space="preserve">La entrega se llevará a cabo en Sesión Solemne de Ayuntamiento, el 12 de </w:t>
            </w:r>
            <w:r w:rsidRPr="001F19A7">
              <w:rPr>
                <w:rFonts w:ascii="Arial" w:hAnsi="Arial" w:cs="Arial"/>
                <w:i/>
                <w:highlight w:val="white"/>
              </w:rPr>
              <w:t>a</w:t>
            </w:r>
            <w:r w:rsidRPr="001F19A7">
              <w:rPr>
                <w:rFonts w:ascii="Arial" w:hAnsi="Arial" w:cs="Arial"/>
                <w:i/>
              </w:rPr>
              <w:t>gosto, Día Internacional de la Juventud, tratándose de entrega ordinaria.</w:t>
            </w:r>
          </w:p>
          <w:p w14:paraId="51B3CA77" w14:textId="77777777" w:rsidR="00D02DC1" w:rsidRPr="001F19A7" w:rsidRDefault="00D02DC1" w:rsidP="00011DB7">
            <w:pPr>
              <w:jc w:val="both"/>
              <w:rPr>
                <w:rFonts w:ascii="Arial" w:hAnsi="Arial" w:cs="Arial"/>
                <w:b/>
                <w:i/>
              </w:rPr>
            </w:pPr>
          </w:p>
        </w:tc>
      </w:tr>
      <w:tr w:rsidR="00D02DC1" w:rsidRPr="001F19A7" w14:paraId="4635D2B1" w14:textId="77777777" w:rsidTr="004556B4">
        <w:tc>
          <w:tcPr>
            <w:tcW w:w="4644" w:type="dxa"/>
          </w:tcPr>
          <w:p w14:paraId="1DCAD692" w14:textId="77777777" w:rsidR="00D02DC1" w:rsidRPr="001F19A7" w:rsidRDefault="00D02DC1" w:rsidP="00011DB7">
            <w:pPr>
              <w:jc w:val="both"/>
              <w:rPr>
                <w:rFonts w:ascii="Arial" w:hAnsi="Arial" w:cs="Arial"/>
                <w:i/>
              </w:rPr>
            </w:pPr>
            <w:r w:rsidRPr="001F19A7">
              <w:rPr>
                <w:rFonts w:ascii="Arial" w:hAnsi="Arial" w:cs="Arial"/>
                <w:b/>
                <w:i/>
              </w:rPr>
              <w:t xml:space="preserve">Artículo 19. </w:t>
            </w:r>
            <w:r w:rsidRPr="001F19A7">
              <w:rPr>
                <w:rFonts w:ascii="Arial" w:hAnsi="Arial" w:cs="Arial"/>
                <w:i/>
              </w:rPr>
              <w:t xml:space="preserve">Todos los candidatos a </w:t>
            </w:r>
            <w:r w:rsidRPr="001F19A7">
              <w:rPr>
                <w:rFonts w:ascii="Arial" w:hAnsi="Arial" w:cs="Arial"/>
                <w:i/>
              </w:rPr>
              <w:lastRenderedPageBreak/>
              <w:t>recibir el Premio Municipal a la Juventud Sobresaliente de Tlaquepaque deberán acreditar, para poder presentar sus candidaturas, los siguientes requisitos:</w:t>
            </w:r>
          </w:p>
          <w:p w14:paraId="0996737D" w14:textId="77777777" w:rsidR="00D02DC1" w:rsidRPr="001F19A7" w:rsidRDefault="00D02DC1" w:rsidP="00011DB7">
            <w:pPr>
              <w:jc w:val="both"/>
              <w:rPr>
                <w:rFonts w:ascii="Arial" w:hAnsi="Arial" w:cs="Arial"/>
                <w:i/>
              </w:rPr>
            </w:pPr>
            <w:r w:rsidRPr="001F19A7">
              <w:rPr>
                <w:rFonts w:ascii="Arial" w:hAnsi="Arial" w:cs="Arial"/>
                <w:i/>
              </w:rPr>
              <w:t>(…)</w:t>
            </w:r>
          </w:p>
          <w:p w14:paraId="6BD92AB8" w14:textId="77777777" w:rsidR="00D02DC1" w:rsidRPr="001F19A7" w:rsidRDefault="00D02DC1" w:rsidP="00011DB7">
            <w:pPr>
              <w:jc w:val="both"/>
              <w:rPr>
                <w:rFonts w:ascii="Arial" w:hAnsi="Arial" w:cs="Arial"/>
                <w:b/>
                <w:sz w:val="28"/>
                <w:szCs w:val="28"/>
              </w:rPr>
            </w:pPr>
          </w:p>
        </w:tc>
        <w:tc>
          <w:tcPr>
            <w:tcW w:w="4536" w:type="dxa"/>
          </w:tcPr>
          <w:p w14:paraId="0548CA69" w14:textId="77777777" w:rsidR="00D02DC1" w:rsidRPr="001F19A7" w:rsidRDefault="00D02DC1" w:rsidP="00011DB7">
            <w:pPr>
              <w:jc w:val="both"/>
              <w:rPr>
                <w:rFonts w:ascii="Arial" w:hAnsi="Arial" w:cs="Arial"/>
                <w:i/>
              </w:rPr>
            </w:pPr>
            <w:r w:rsidRPr="001F19A7">
              <w:rPr>
                <w:rFonts w:ascii="Arial" w:hAnsi="Arial" w:cs="Arial"/>
                <w:b/>
                <w:i/>
              </w:rPr>
              <w:lastRenderedPageBreak/>
              <w:t xml:space="preserve">Artículo 19. </w:t>
            </w:r>
            <w:r w:rsidRPr="001F19A7">
              <w:rPr>
                <w:rFonts w:ascii="Arial" w:hAnsi="Arial" w:cs="Arial"/>
                <w:i/>
                <w:highlight w:val="white"/>
              </w:rPr>
              <w:t>Toda persona candidata</w:t>
            </w:r>
            <w:r w:rsidRPr="001F19A7">
              <w:rPr>
                <w:rFonts w:ascii="Arial" w:hAnsi="Arial" w:cs="Arial"/>
                <w:i/>
              </w:rPr>
              <w:t xml:space="preserve"> a </w:t>
            </w:r>
            <w:r w:rsidRPr="001F19A7">
              <w:rPr>
                <w:rFonts w:ascii="Arial" w:hAnsi="Arial" w:cs="Arial"/>
                <w:i/>
              </w:rPr>
              <w:lastRenderedPageBreak/>
              <w:t>recibir el Premio Municipal a la Juventud Sobresaliente de Tlaquepaque deberán acreditar, para poder presentar sus candidaturas, los siguientes requisitos:</w:t>
            </w:r>
          </w:p>
          <w:p w14:paraId="5489D178" w14:textId="77777777" w:rsidR="00D02DC1" w:rsidRPr="001F19A7" w:rsidRDefault="00D02DC1" w:rsidP="00011DB7">
            <w:pPr>
              <w:jc w:val="both"/>
              <w:rPr>
                <w:rFonts w:ascii="Arial" w:hAnsi="Arial" w:cs="Arial"/>
                <w:sz w:val="28"/>
                <w:szCs w:val="28"/>
              </w:rPr>
            </w:pPr>
            <w:r w:rsidRPr="001F19A7">
              <w:rPr>
                <w:rFonts w:ascii="Arial" w:hAnsi="Arial" w:cs="Arial"/>
                <w:sz w:val="28"/>
                <w:szCs w:val="28"/>
              </w:rPr>
              <w:t>(…)</w:t>
            </w:r>
          </w:p>
        </w:tc>
      </w:tr>
      <w:tr w:rsidR="00D02DC1" w:rsidRPr="001F19A7" w14:paraId="0D0B3078" w14:textId="77777777" w:rsidTr="004556B4">
        <w:tc>
          <w:tcPr>
            <w:tcW w:w="4644" w:type="dxa"/>
          </w:tcPr>
          <w:p w14:paraId="19E0B1EF" w14:textId="77777777" w:rsidR="00D02DC1" w:rsidRPr="001F19A7" w:rsidRDefault="00D02DC1" w:rsidP="00011DB7">
            <w:pPr>
              <w:jc w:val="both"/>
              <w:rPr>
                <w:rFonts w:ascii="Arial" w:hAnsi="Arial" w:cs="Arial"/>
                <w:i/>
              </w:rPr>
            </w:pPr>
            <w:r w:rsidRPr="001F19A7">
              <w:rPr>
                <w:rFonts w:ascii="Arial" w:hAnsi="Arial" w:cs="Arial"/>
                <w:b/>
                <w:i/>
              </w:rPr>
              <w:lastRenderedPageBreak/>
              <w:t>Artículo 20.</w:t>
            </w:r>
            <w:r w:rsidRPr="001F19A7">
              <w:rPr>
                <w:rFonts w:ascii="Arial" w:hAnsi="Arial" w:cs="Arial"/>
                <w:i/>
              </w:rPr>
              <w:t xml:space="preserve"> Para la elección de los candidatos deberá publicarse la convocatoria con dos meses, por lo menos, de anticipación a la entrega. Los jóvenes, por sí mismos o por interpósita persona podrán presentar sus candidaturas, acreditando las fracciones del artículo 20 del presente reglamento, de acuerdo a las bases de la convocatoria.</w:t>
            </w:r>
          </w:p>
          <w:p w14:paraId="5C16EB4C" w14:textId="77777777" w:rsidR="00D02DC1" w:rsidRPr="001F19A7" w:rsidRDefault="00D02DC1" w:rsidP="00011DB7">
            <w:pPr>
              <w:jc w:val="both"/>
              <w:rPr>
                <w:rFonts w:ascii="Arial" w:hAnsi="Arial" w:cs="Arial"/>
                <w:b/>
                <w:i/>
              </w:rPr>
            </w:pPr>
          </w:p>
        </w:tc>
        <w:tc>
          <w:tcPr>
            <w:tcW w:w="4536" w:type="dxa"/>
          </w:tcPr>
          <w:p w14:paraId="764DBBC4" w14:textId="77777777" w:rsidR="00D02DC1" w:rsidRPr="001F19A7" w:rsidRDefault="00D02DC1" w:rsidP="00011DB7">
            <w:pPr>
              <w:jc w:val="both"/>
              <w:rPr>
                <w:rFonts w:ascii="Arial" w:hAnsi="Arial" w:cs="Arial"/>
                <w:i/>
              </w:rPr>
            </w:pPr>
            <w:r w:rsidRPr="001F19A7">
              <w:rPr>
                <w:rFonts w:ascii="Arial" w:hAnsi="Arial" w:cs="Arial"/>
                <w:b/>
                <w:i/>
              </w:rPr>
              <w:t>Artículo 20.</w:t>
            </w:r>
            <w:r w:rsidRPr="001F19A7">
              <w:rPr>
                <w:rFonts w:ascii="Arial" w:hAnsi="Arial" w:cs="Arial"/>
                <w:i/>
              </w:rPr>
              <w:t xml:space="preserve"> Para la elección de </w:t>
            </w:r>
            <w:r w:rsidRPr="001F19A7">
              <w:rPr>
                <w:rFonts w:ascii="Arial" w:hAnsi="Arial" w:cs="Arial"/>
                <w:i/>
                <w:highlight w:val="white"/>
              </w:rPr>
              <w:t>las y los candidatos deberá publicarse la convocatoria con dos meses, por lo menos, de anticipación a la entrega. Las y los jóvenes, por sí mismos o por interpósita persona podrán presentar sus candidaturas, acreditando las fracciones del artículo 19 del presente reglament</w:t>
            </w:r>
            <w:r w:rsidRPr="001F19A7">
              <w:rPr>
                <w:rFonts w:ascii="Arial" w:hAnsi="Arial" w:cs="Arial"/>
                <w:i/>
              </w:rPr>
              <w:t>o, de acuerdo a las bases de la convocatoria.</w:t>
            </w:r>
          </w:p>
          <w:p w14:paraId="1F294365" w14:textId="77777777" w:rsidR="00D02DC1" w:rsidRPr="001F19A7" w:rsidRDefault="00D02DC1" w:rsidP="00011DB7">
            <w:pPr>
              <w:jc w:val="both"/>
              <w:rPr>
                <w:rFonts w:ascii="Arial" w:hAnsi="Arial" w:cs="Arial"/>
                <w:b/>
                <w:i/>
              </w:rPr>
            </w:pPr>
          </w:p>
        </w:tc>
      </w:tr>
      <w:tr w:rsidR="00D02DC1" w:rsidRPr="001F19A7" w14:paraId="3765A5E9" w14:textId="77777777" w:rsidTr="004556B4">
        <w:tc>
          <w:tcPr>
            <w:tcW w:w="4644" w:type="dxa"/>
          </w:tcPr>
          <w:p w14:paraId="014F169B" w14:textId="77777777" w:rsidR="00D02DC1" w:rsidRPr="001F19A7" w:rsidRDefault="00D02DC1" w:rsidP="00011DB7">
            <w:pPr>
              <w:jc w:val="both"/>
              <w:rPr>
                <w:rFonts w:ascii="Arial" w:hAnsi="Arial" w:cs="Arial"/>
                <w:i/>
              </w:rPr>
            </w:pPr>
            <w:r w:rsidRPr="001F19A7">
              <w:rPr>
                <w:rFonts w:ascii="Arial" w:hAnsi="Arial" w:cs="Arial"/>
                <w:b/>
                <w:i/>
              </w:rPr>
              <w:t>Artículo 22.</w:t>
            </w:r>
            <w:r w:rsidRPr="001F19A7">
              <w:rPr>
                <w:rFonts w:ascii="Arial" w:hAnsi="Arial" w:cs="Arial"/>
                <w:i/>
              </w:rPr>
              <w:t xml:space="preserve"> Los reconocimientos por escrito deberán contener el Escudo Municipal y la leyenda que el Comité apruebe, además del nombre del ganador, el año y la categoría en cuestión, debidamente sellados y autenticados. La leyenda contenida en los mismos deberá constar en acuerdo del Comité, plasmado debidamente en el acta oficial de la sesión en que fue aprobada.</w:t>
            </w:r>
          </w:p>
          <w:p w14:paraId="5222F5D3" w14:textId="77777777" w:rsidR="00D02DC1" w:rsidRPr="001F19A7" w:rsidRDefault="00D02DC1" w:rsidP="00011DB7">
            <w:pPr>
              <w:jc w:val="both"/>
              <w:rPr>
                <w:rFonts w:ascii="Arial" w:hAnsi="Arial" w:cs="Arial"/>
                <w:b/>
                <w:i/>
              </w:rPr>
            </w:pPr>
            <w:r w:rsidRPr="001F19A7">
              <w:rPr>
                <w:rFonts w:ascii="Arial" w:hAnsi="Arial" w:cs="Arial"/>
                <w:b/>
                <w:i/>
              </w:rPr>
              <w:t>…</w:t>
            </w:r>
          </w:p>
        </w:tc>
        <w:tc>
          <w:tcPr>
            <w:tcW w:w="4536" w:type="dxa"/>
          </w:tcPr>
          <w:p w14:paraId="223D7E5D" w14:textId="77777777" w:rsidR="00D02DC1" w:rsidRPr="001F19A7" w:rsidRDefault="00D02DC1" w:rsidP="00011DB7">
            <w:pPr>
              <w:jc w:val="both"/>
              <w:rPr>
                <w:rFonts w:ascii="Arial" w:hAnsi="Arial" w:cs="Arial"/>
                <w:i/>
              </w:rPr>
            </w:pPr>
            <w:r w:rsidRPr="001F19A7">
              <w:rPr>
                <w:rFonts w:ascii="Arial" w:hAnsi="Arial" w:cs="Arial"/>
                <w:b/>
                <w:i/>
              </w:rPr>
              <w:t>Artículo 22.</w:t>
            </w:r>
            <w:r w:rsidRPr="001F19A7">
              <w:rPr>
                <w:rFonts w:ascii="Arial" w:hAnsi="Arial" w:cs="Arial"/>
                <w:i/>
              </w:rPr>
              <w:t xml:space="preserve"> Los reconocimientos por escrito deberán contener el Escudo Municipal y la leyenda que el Comité apruebe, además del nombre de </w:t>
            </w:r>
            <w:r w:rsidRPr="001F19A7">
              <w:rPr>
                <w:rFonts w:ascii="Arial" w:hAnsi="Arial" w:cs="Arial"/>
                <w:i/>
                <w:highlight w:val="white"/>
              </w:rPr>
              <w:t>la persona ganadora</w:t>
            </w:r>
            <w:r w:rsidRPr="001F19A7">
              <w:rPr>
                <w:rFonts w:ascii="Arial" w:hAnsi="Arial" w:cs="Arial"/>
                <w:i/>
              </w:rPr>
              <w:t>, el año y la categoría en cuestión, debidamente sellados y autenticados. La leyenda contenida en los mismos deberá constar en acuerdo del Comité, plasmado debidamente en el acta oficial de la sesión en que fue aprobada.</w:t>
            </w:r>
          </w:p>
          <w:p w14:paraId="2C258B81" w14:textId="77777777" w:rsidR="00D02DC1" w:rsidRPr="001F19A7" w:rsidRDefault="00D02DC1" w:rsidP="00011DB7">
            <w:pPr>
              <w:jc w:val="both"/>
              <w:rPr>
                <w:rFonts w:ascii="Arial" w:hAnsi="Arial" w:cs="Arial"/>
                <w:b/>
                <w:i/>
              </w:rPr>
            </w:pPr>
            <w:r w:rsidRPr="001F19A7">
              <w:rPr>
                <w:rFonts w:ascii="Arial" w:hAnsi="Arial" w:cs="Arial"/>
                <w:b/>
                <w:i/>
              </w:rPr>
              <w:t>…</w:t>
            </w:r>
          </w:p>
        </w:tc>
      </w:tr>
    </w:tbl>
    <w:p w14:paraId="3698CE93" w14:textId="0F83723F" w:rsidR="00D02DC1" w:rsidRDefault="00D02DC1" w:rsidP="004556B4">
      <w:pPr>
        <w:spacing w:before="200" w:after="200"/>
        <w:jc w:val="both"/>
        <w:rPr>
          <w:rFonts w:ascii="Arial" w:hAnsi="Arial" w:cs="Arial"/>
          <w:highlight w:val="white"/>
        </w:rPr>
      </w:pPr>
      <w:r w:rsidRPr="001F19A7">
        <w:rPr>
          <w:rFonts w:ascii="Arial" w:hAnsi="Arial" w:cs="Arial"/>
          <w:highlight w:val="yellow"/>
        </w:rPr>
        <w:t xml:space="preserve"> </w:t>
      </w:r>
      <w:r w:rsidRPr="001F19A7">
        <w:rPr>
          <w:rFonts w:ascii="Arial" w:hAnsi="Arial" w:cs="Arial"/>
          <w:b/>
          <w:highlight w:val="white"/>
        </w:rPr>
        <w:t xml:space="preserve">NOTIFÍQUESE.- </w:t>
      </w:r>
      <w:r w:rsidRPr="001F19A7">
        <w:rPr>
          <w:rFonts w:ascii="Arial" w:hAnsi="Arial" w:cs="Arial"/>
          <w:highlight w:val="white"/>
        </w:rPr>
        <w:t xml:space="preserve">A los titulares de la Presidencia Municipal, Síndico Municipal, </w:t>
      </w:r>
      <w:r w:rsidRPr="001F19A7">
        <w:rPr>
          <w:rFonts w:ascii="Arial" w:hAnsi="Arial" w:cs="Arial"/>
        </w:rPr>
        <w:t xml:space="preserve">de la Secretaría del Ayuntamiento, de la </w:t>
      </w:r>
      <w:r w:rsidRPr="001F19A7">
        <w:rPr>
          <w:rFonts w:ascii="Arial" w:hAnsi="Arial" w:cs="Arial"/>
          <w:highlight w:val="white"/>
        </w:rPr>
        <w:t>Comisión Edilicia de Reglamentos Municipales y Puntos Legislativos, de la Comisión Edilicia de Deportes y Atención a la Juventud, del Instituto Municipal de la Juventud en Tlaquepaque y a cualquier otra Dependencia Municipal involucrada en el tema para que surta los efectos legales a que haya lugar,</w:t>
      </w:r>
      <w:r w:rsidRPr="001F19A7">
        <w:rPr>
          <w:rFonts w:ascii="Arial" w:hAnsi="Arial" w:cs="Arial"/>
          <w:b/>
          <w:highlight w:val="white"/>
        </w:rPr>
        <w:t xml:space="preserve"> </w:t>
      </w:r>
      <w:r w:rsidRPr="001F19A7">
        <w:rPr>
          <w:rFonts w:ascii="Arial" w:hAnsi="Arial" w:cs="Arial"/>
          <w:highlight w:val="white"/>
        </w:rPr>
        <w:t xml:space="preserve">para que se aboque al estudio y análisis del presente turno y se lleve a cabo la dictaminación correspondiente. </w:t>
      </w:r>
    </w:p>
    <w:p w14:paraId="38DD1D72" w14:textId="77777777" w:rsidR="004556B4" w:rsidRPr="001F19A7" w:rsidRDefault="004556B4" w:rsidP="004556B4">
      <w:pPr>
        <w:spacing w:before="200" w:after="200"/>
        <w:jc w:val="both"/>
        <w:rPr>
          <w:rFonts w:ascii="Arial" w:hAnsi="Arial" w:cs="Arial"/>
          <w:highlight w:val="white"/>
        </w:rPr>
      </w:pPr>
    </w:p>
    <w:p w14:paraId="1F39AB08" w14:textId="77777777" w:rsidR="00D02DC1" w:rsidRPr="001F19A7" w:rsidRDefault="00D02DC1" w:rsidP="004556B4">
      <w:pPr>
        <w:jc w:val="center"/>
        <w:rPr>
          <w:rFonts w:ascii="Arial" w:hAnsi="Arial" w:cs="Arial"/>
          <w:b/>
        </w:rPr>
      </w:pPr>
      <w:r w:rsidRPr="001F19A7">
        <w:rPr>
          <w:rFonts w:ascii="Arial" w:hAnsi="Arial" w:cs="Arial"/>
          <w:b/>
        </w:rPr>
        <w:t>A T E N T A M E N T E</w:t>
      </w:r>
    </w:p>
    <w:p w14:paraId="02630C48" w14:textId="77777777" w:rsidR="00D02DC1" w:rsidRPr="001F19A7" w:rsidRDefault="00D02DC1" w:rsidP="004556B4">
      <w:pPr>
        <w:ind w:right="40"/>
        <w:jc w:val="center"/>
        <w:rPr>
          <w:rFonts w:ascii="Arial" w:hAnsi="Arial" w:cs="Arial"/>
          <w:b/>
        </w:rPr>
      </w:pPr>
      <w:r w:rsidRPr="001F19A7">
        <w:rPr>
          <w:rFonts w:ascii="Arial" w:hAnsi="Arial" w:cs="Arial"/>
          <w:b/>
        </w:rPr>
        <w:t>SAN PEDRO TLAQUEPAQUE, JALISCO.</w:t>
      </w:r>
    </w:p>
    <w:p w14:paraId="2CDAC660" w14:textId="77777777" w:rsidR="00D02DC1" w:rsidRPr="001F19A7" w:rsidRDefault="00D02DC1" w:rsidP="004556B4">
      <w:pPr>
        <w:ind w:right="40"/>
        <w:jc w:val="center"/>
        <w:rPr>
          <w:rFonts w:ascii="Arial" w:hAnsi="Arial" w:cs="Arial"/>
          <w:b/>
        </w:rPr>
      </w:pPr>
      <w:r w:rsidRPr="001F19A7">
        <w:rPr>
          <w:rFonts w:ascii="Arial" w:hAnsi="Arial" w:cs="Arial"/>
          <w:b/>
        </w:rPr>
        <w:t xml:space="preserve">MAYO 2023 </w:t>
      </w:r>
    </w:p>
    <w:p w14:paraId="5FF92EC3" w14:textId="77777777" w:rsidR="00D02DC1" w:rsidRPr="001F19A7" w:rsidRDefault="00D02DC1" w:rsidP="004556B4">
      <w:pPr>
        <w:ind w:right="40"/>
        <w:jc w:val="center"/>
        <w:rPr>
          <w:rFonts w:ascii="Arial" w:hAnsi="Arial" w:cs="Arial"/>
          <w:b/>
        </w:rPr>
      </w:pPr>
      <w:r w:rsidRPr="001F19A7">
        <w:rPr>
          <w:rFonts w:ascii="Arial" w:hAnsi="Arial" w:cs="Arial"/>
          <w:b/>
        </w:rPr>
        <w:t xml:space="preserve">“2023, AÑO DEL BICENTENARIO DEL NACIMIENTO DEL ESTADO LIBRE Y SOBERANO DE JALISCO”  </w:t>
      </w:r>
    </w:p>
    <w:p w14:paraId="6FC72B04" w14:textId="66BF8882" w:rsidR="00D02DC1" w:rsidRDefault="00D02DC1" w:rsidP="004556B4">
      <w:pPr>
        <w:jc w:val="both"/>
        <w:rPr>
          <w:rFonts w:ascii="Arial" w:hAnsi="Arial" w:cs="Arial"/>
          <w:b/>
        </w:rPr>
      </w:pPr>
      <w:r w:rsidRPr="001F19A7">
        <w:rPr>
          <w:rFonts w:ascii="Arial" w:hAnsi="Arial" w:cs="Arial"/>
          <w:b/>
        </w:rPr>
        <w:t xml:space="preserve"> </w:t>
      </w:r>
    </w:p>
    <w:p w14:paraId="6EFEF591" w14:textId="77777777" w:rsidR="004556B4" w:rsidRDefault="004556B4" w:rsidP="004556B4">
      <w:pPr>
        <w:jc w:val="both"/>
        <w:rPr>
          <w:rFonts w:ascii="Arial" w:hAnsi="Arial" w:cs="Arial"/>
          <w:b/>
        </w:rPr>
      </w:pPr>
    </w:p>
    <w:p w14:paraId="32B447DF" w14:textId="77777777" w:rsidR="004556B4" w:rsidRPr="004556B4" w:rsidRDefault="004556B4" w:rsidP="004556B4">
      <w:pPr>
        <w:jc w:val="both"/>
        <w:rPr>
          <w:rFonts w:ascii="Arial" w:hAnsi="Arial" w:cs="Arial"/>
          <w:sz w:val="6"/>
          <w:szCs w:val="6"/>
        </w:rPr>
      </w:pPr>
    </w:p>
    <w:p w14:paraId="46CA1B6F" w14:textId="77777777" w:rsidR="00D02DC1" w:rsidRPr="001F19A7" w:rsidRDefault="00D02DC1" w:rsidP="004556B4">
      <w:pPr>
        <w:jc w:val="center"/>
        <w:rPr>
          <w:rFonts w:ascii="Arial" w:hAnsi="Arial" w:cs="Arial"/>
          <w:b/>
        </w:rPr>
      </w:pPr>
      <w:r w:rsidRPr="001F19A7">
        <w:rPr>
          <w:rFonts w:ascii="Arial" w:hAnsi="Arial" w:cs="Arial"/>
          <w:b/>
        </w:rPr>
        <w:t>JAEL CHAMÚ PONCE</w:t>
      </w:r>
    </w:p>
    <w:p w14:paraId="528B4937" w14:textId="77777777" w:rsidR="00D02DC1" w:rsidRPr="001F19A7" w:rsidRDefault="00D02DC1" w:rsidP="004556B4">
      <w:pPr>
        <w:jc w:val="center"/>
        <w:rPr>
          <w:rFonts w:ascii="Arial" w:hAnsi="Arial" w:cs="Arial"/>
          <w:b/>
        </w:rPr>
      </w:pPr>
      <w:r w:rsidRPr="001F19A7">
        <w:rPr>
          <w:rFonts w:ascii="Arial" w:hAnsi="Arial" w:cs="Arial"/>
          <w:b/>
        </w:rPr>
        <w:t xml:space="preserve">REGIDORA DEL AYUNTAMIENTO CONSTITUCIONAL </w:t>
      </w:r>
    </w:p>
    <w:p w14:paraId="44849F4B" w14:textId="77777777" w:rsidR="00D02DC1" w:rsidRPr="001F19A7" w:rsidRDefault="00D02DC1" w:rsidP="004556B4">
      <w:pPr>
        <w:jc w:val="center"/>
        <w:rPr>
          <w:rFonts w:ascii="Arial" w:hAnsi="Arial" w:cs="Arial"/>
        </w:rPr>
      </w:pPr>
      <w:r w:rsidRPr="001F19A7">
        <w:rPr>
          <w:rFonts w:ascii="Arial" w:hAnsi="Arial" w:cs="Arial"/>
          <w:b/>
        </w:rPr>
        <w:t>DE  SAN PEDRO TLAQUEPAQUE</w:t>
      </w:r>
    </w:p>
    <w:p w14:paraId="4D34B264" w14:textId="261E2773" w:rsidR="00D02DC1" w:rsidRDefault="00D02DC1" w:rsidP="00D02DC1">
      <w:pPr>
        <w:jc w:val="both"/>
        <w:rPr>
          <w:rFonts w:ascii="Arial" w:hAnsi="Arial" w:cs="Arial"/>
        </w:rPr>
      </w:pPr>
      <w:r>
        <w:rPr>
          <w:rFonts w:ascii="Arial" w:hAnsi="Arial" w:cs="Arial"/>
        </w:rPr>
        <w:t>------------------------------------------------------------------------------------------------------------------------------------------------------------------------------------------------------------------------</w:t>
      </w:r>
      <w:r w:rsidR="004556B4">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Style w:val="TextoCar"/>
          <w:rFonts w:eastAsiaTheme="minorHAnsi"/>
          <w:sz w:val="24"/>
          <w:szCs w:val="24"/>
        </w:rPr>
        <w:t>Gracias, en</w:t>
      </w:r>
      <w:r w:rsidRPr="00B01E46">
        <w:rPr>
          <w:rStyle w:val="TextoCar"/>
          <w:rFonts w:eastAsiaTheme="minorHAnsi"/>
          <w:sz w:val="24"/>
          <w:szCs w:val="24"/>
        </w:rPr>
        <w:t xml:space="preserve"> votación económica les pregunto, quienes estén por la afirmativa del turno a comisión propuesto</w:t>
      </w:r>
      <w:r>
        <w:rPr>
          <w:rStyle w:val="TextoCar"/>
          <w:rFonts w:eastAsiaTheme="minorHAnsi"/>
          <w:sz w:val="24"/>
          <w:szCs w:val="24"/>
        </w:rPr>
        <w:t xml:space="preserve"> lo manifiesten levantando su mano</w:t>
      </w:r>
      <w:r w:rsidRPr="00B01E4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integrantes del pleno, en </w:t>
      </w:r>
      <w:r w:rsidRPr="00383EFF">
        <w:rPr>
          <w:rFonts w:ascii="Arial" w:hAnsi="Arial" w:cs="Arial"/>
          <w:b/>
        </w:rPr>
        <w:lastRenderedPageBreak/>
        <w:t>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w:t>
      </w:r>
      <w:r w:rsidRPr="00D52AE5">
        <w:rPr>
          <w:rFonts w:ascii="Arial" w:hAnsi="Arial" w:cs="Arial"/>
        </w:rPr>
        <w:t xml:space="preserve"> por la </w:t>
      </w:r>
      <w:r w:rsidRPr="00D52AE5">
        <w:rPr>
          <w:rFonts w:ascii="Arial" w:hAnsi="Arial" w:cs="Arial"/>
          <w:b/>
          <w:szCs w:val="28"/>
        </w:rPr>
        <w:t xml:space="preserve">Regidora </w:t>
      </w:r>
      <w:r w:rsidRPr="00D52AE5">
        <w:rPr>
          <w:rFonts w:ascii="Arial" w:hAnsi="Arial" w:cs="Arial"/>
          <w:b/>
          <w:bCs/>
          <w:szCs w:val="28"/>
        </w:rPr>
        <w:t>Jael Chamú Ponce,</w:t>
      </w:r>
      <w:r w:rsidRPr="003D01A2">
        <w:rPr>
          <w:rFonts w:ascii="Arial" w:hAnsi="Arial" w:cs="Arial"/>
          <w:b/>
        </w:rPr>
        <w:t xml:space="preserve"> bajo el siguiente:</w:t>
      </w:r>
      <w:r w:rsidRPr="003D01A2">
        <w:rPr>
          <w:rFonts w:ascii="Arial" w:hAnsi="Arial" w:cs="Arial"/>
        </w:rPr>
        <w:t>---------------------------------------------------------------------------------</w:t>
      </w:r>
      <w:r>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004556B4">
        <w:rPr>
          <w:rFonts w:ascii="Arial" w:hAnsi="Arial" w:cs="Arial"/>
        </w:rPr>
        <w:t>-------------------------------------------------------------</w:t>
      </w:r>
      <w:r w:rsidRPr="003D01A2">
        <w:rPr>
          <w:rFonts w:ascii="Arial" w:hAnsi="Arial" w:cs="Arial"/>
        </w:rPr>
        <w:t>----------</w:t>
      </w:r>
      <w:r w:rsidRPr="00383EFF">
        <w:rPr>
          <w:rFonts w:ascii="Arial" w:hAnsi="Arial" w:cs="Arial"/>
          <w:b/>
        </w:rPr>
        <w:t xml:space="preserve">ACUERDO NÚMERO </w:t>
      </w:r>
      <w:r>
        <w:rPr>
          <w:rFonts w:ascii="Arial" w:hAnsi="Arial" w:cs="Arial"/>
          <w:b/>
        </w:rPr>
        <w:t>0472</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004556B4">
        <w:rPr>
          <w:rFonts w:ascii="Arial" w:hAnsi="Arial" w:cs="Arial"/>
        </w:rPr>
        <w:t>-----</w:t>
      </w:r>
      <w:r>
        <w:rPr>
          <w:rFonts w:ascii="Arial" w:hAnsi="Arial" w:cs="Arial"/>
        </w:rPr>
        <w:t>----------------------</w:t>
      </w:r>
    </w:p>
    <w:p w14:paraId="6F077D95" w14:textId="14E02D9D" w:rsidR="00D02DC1" w:rsidRPr="00C72745" w:rsidRDefault="00D02DC1" w:rsidP="004556B4">
      <w:pPr>
        <w:pStyle w:val="Textoindependiente"/>
        <w:tabs>
          <w:tab w:val="left" w:pos="709"/>
        </w:tabs>
        <w:spacing w:line="276" w:lineRule="auto"/>
        <w:ind w:left="0"/>
        <w:jc w:val="both"/>
        <w:rPr>
          <w:rFonts w:ascii="Arial" w:hAnsi="Arial" w:cs="Arial"/>
          <w:sz w:val="24"/>
          <w:szCs w:val="24"/>
        </w:rPr>
      </w:pPr>
      <w:r>
        <w:rPr>
          <w:rFonts w:ascii="Arial" w:hAnsi="Arial" w:cs="Arial"/>
          <w:b/>
          <w:sz w:val="24"/>
          <w:szCs w:val="24"/>
          <w:lang w:val="es-MX"/>
        </w:rPr>
        <w:t>ÚNICO.</w:t>
      </w:r>
      <w:r w:rsidRPr="00D52AE5">
        <w:rPr>
          <w:rFonts w:ascii="Arial" w:hAnsi="Arial" w:cs="Arial"/>
          <w:b/>
          <w:sz w:val="24"/>
          <w:szCs w:val="24"/>
          <w:highlight w:val="white"/>
          <w:lang w:val="es-MX"/>
        </w:rPr>
        <w:t>-</w:t>
      </w:r>
      <w:r w:rsidRPr="00D52AE5">
        <w:rPr>
          <w:rFonts w:ascii="Arial" w:hAnsi="Arial" w:cs="Arial"/>
          <w:sz w:val="24"/>
          <w:szCs w:val="24"/>
          <w:highlight w:val="white"/>
          <w:lang w:val="es-MX"/>
        </w:rPr>
        <w:t xml:space="preserve"> El Pleno del Ayuntamiento Constitucional del Municipio de San Pedro Tlaquepaque, Jalisco, aprueba y autoriza la iniciativa con turno a la </w:t>
      </w:r>
      <w:r w:rsidRPr="00D52AE5">
        <w:rPr>
          <w:rFonts w:ascii="Arial" w:hAnsi="Arial" w:cs="Arial"/>
          <w:b/>
          <w:sz w:val="24"/>
          <w:szCs w:val="24"/>
          <w:highlight w:val="white"/>
          <w:lang w:val="es-MX"/>
        </w:rPr>
        <w:t>Comisión Edilicia de Reglamentos Municipales y Puntos Legislativos</w:t>
      </w:r>
      <w:r w:rsidRPr="00D52AE5">
        <w:rPr>
          <w:rFonts w:ascii="Arial" w:hAnsi="Arial" w:cs="Arial"/>
          <w:sz w:val="24"/>
          <w:szCs w:val="24"/>
          <w:highlight w:val="white"/>
          <w:lang w:val="es-MX"/>
        </w:rPr>
        <w:t xml:space="preserve"> como convocante y a la </w:t>
      </w:r>
      <w:r w:rsidRPr="00D52AE5">
        <w:rPr>
          <w:rFonts w:ascii="Arial" w:hAnsi="Arial" w:cs="Arial"/>
          <w:b/>
          <w:sz w:val="24"/>
          <w:szCs w:val="24"/>
          <w:highlight w:val="white"/>
          <w:lang w:val="es-MX"/>
        </w:rPr>
        <w:t xml:space="preserve">Comisión Edilicia de Deportes y Atención a la Juventud </w:t>
      </w:r>
      <w:r w:rsidRPr="00D52AE5">
        <w:rPr>
          <w:rFonts w:ascii="Arial" w:hAnsi="Arial" w:cs="Arial"/>
          <w:sz w:val="24"/>
          <w:szCs w:val="24"/>
          <w:highlight w:val="white"/>
          <w:lang w:val="es-MX"/>
        </w:rPr>
        <w:t>como coadyuvante  para el estudio, anális</w:t>
      </w:r>
      <w:r w:rsidRPr="007A5768">
        <w:rPr>
          <w:rFonts w:ascii="Arial" w:hAnsi="Arial" w:cs="Arial"/>
          <w:sz w:val="24"/>
          <w:szCs w:val="24"/>
          <w:highlight w:val="white"/>
          <w:lang w:val="es-MX"/>
        </w:rPr>
        <w:t xml:space="preserve">is y en su caso, dictaminación de la propuesta </w:t>
      </w:r>
      <w:r w:rsidRPr="007A5768">
        <w:rPr>
          <w:rFonts w:ascii="Arial" w:hAnsi="Arial" w:cs="Arial"/>
          <w:sz w:val="24"/>
          <w:szCs w:val="24"/>
          <w:lang w:val="es-MX"/>
        </w:rPr>
        <w:t xml:space="preserve">que se describe en la iniciativa, </w:t>
      </w:r>
      <w:r w:rsidRPr="00D52AE5">
        <w:rPr>
          <w:rFonts w:ascii="Arial" w:hAnsi="Arial" w:cs="Arial"/>
          <w:sz w:val="24"/>
          <w:szCs w:val="24"/>
          <w:highlight w:val="white"/>
          <w:lang w:val="es-MX"/>
        </w:rPr>
        <w:t xml:space="preserve">con el objetivo de modificar y adherir diversos artículos del </w:t>
      </w:r>
      <w:r w:rsidRPr="00D52AE5">
        <w:rPr>
          <w:rFonts w:ascii="Arial" w:hAnsi="Arial" w:cs="Arial"/>
          <w:b/>
          <w:sz w:val="24"/>
          <w:szCs w:val="24"/>
          <w:highlight w:val="white"/>
          <w:lang w:val="es-MX"/>
        </w:rPr>
        <w:t>Reglamento para la Entrega del Premio Municipal a la Juventud Sobresaliente de Tlaquepaque</w:t>
      </w:r>
      <w:r>
        <w:rPr>
          <w:rFonts w:ascii="Arial" w:hAnsi="Arial" w:cs="Arial"/>
          <w:sz w:val="24"/>
          <w:szCs w:val="24"/>
          <w:lang w:val="es-MX"/>
        </w:rPr>
        <w:t>.---------------------------------------------------------------------------------------------------------------------------------------------------------------------------------------------------------</w:t>
      </w:r>
      <w:r w:rsidRPr="004556B4">
        <w:rPr>
          <w:rFonts w:ascii="Arial" w:hAnsi="Arial" w:cs="Arial"/>
          <w:b/>
          <w:color w:val="000000" w:themeColor="text1"/>
          <w:sz w:val="24"/>
          <w:szCs w:val="24"/>
        </w:rPr>
        <w:t>FUNDAMENTO LEGAL.-</w:t>
      </w:r>
      <w:r w:rsidRPr="004556B4">
        <w:rPr>
          <w:rFonts w:ascii="Arial" w:hAnsi="Arial" w:cs="Arial"/>
          <w:i/>
          <w:color w:val="000000" w:themeColor="text1"/>
          <w:sz w:val="24"/>
          <w:szCs w:val="24"/>
        </w:rPr>
        <w:t xml:space="preserve"> </w:t>
      </w:r>
      <w:r w:rsidRPr="004556B4">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4556B4">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w:t>
      </w:r>
      <w:r w:rsidRPr="00C72745">
        <w:rPr>
          <w:rStyle w:val="Fuentedeprrafopredeter1"/>
          <w:rFonts w:ascii="Arial" w:hAnsi="Arial" w:cs="Arial"/>
          <w:color w:val="000000" w:themeColor="text1"/>
          <w:sz w:val="24"/>
          <w:szCs w:val="24"/>
        </w:rPr>
        <w:t>39 fracción VIII, 134,135, 146 del Reglamento del Gobierno y de la Administración Pública del Ayuntamiento Constitucional de San Pedro Tlaquepaque.------------------------------------------------------------------------------------------------------------------------------------</w:t>
      </w:r>
      <w:r w:rsidRPr="00C72745">
        <w:rPr>
          <w:rFonts w:ascii="Arial" w:hAnsi="Arial" w:cs="Arial"/>
          <w:b/>
          <w:sz w:val="24"/>
          <w:szCs w:val="24"/>
        </w:rPr>
        <w:t>NOTIFÍQUESE.-</w:t>
      </w:r>
      <w:r w:rsidRPr="00C72745">
        <w:rPr>
          <w:rFonts w:ascii="Arial" w:hAnsi="Arial" w:cs="Arial"/>
          <w:sz w:val="24"/>
          <w:szCs w:val="24"/>
        </w:rPr>
        <w:t xml:space="preserve"> Regidora Presidenta de la Comisión de Reglamentos Municipales y Puntos Legislativos; </w:t>
      </w:r>
      <w:r w:rsidRPr="00C72745">
        <w:rPr>
          <w:rFonts w:ascii="Arial" w:hAnsi="Arial" w:cs="Arial"/>
          <w:bCs/>
          <w:sz w:val="24"/>
          <w:szCs w:val="24"/>
        </w:rPr>
        <w:t>Regidor presidente de la Comisión de Deportes y Atención a la Juventud, p</w:t>
      </w:r>
      <w:r w:rsidRPr="00C72745">
        <w:rPr>
          <w:rFonts w:ascii="Arial" w:hAnsi="Arial" w:cs="Arial"/>
          <w:sz w:val="24"/>
          <w:szCs w:val="24"/>
        </w:rPr>
        <w:t>ara su conocimiento y efectos legales a que haya lugar.-----------------------------------------------------------------------------------------------------------------------------------Con la palabra la Presidenta Municipal, Lcda. Mirna Citlalli Amaya de Luna: Secretario.------------------------------------------------------------------------------------------------------------------------------------------------------------------------</w:t>
      </w:r>
      <w:r w:rsidR="00C72745">
        <w:rPr>
          <w:rFonts w:ascii="Arial" w:hAnsi="Arial" w:cs="Arial"/>
          <w:sz w:val="24"/>
          <w:szCs w:val="24"/>
        </w:rPr>
        <w:t>-------</w:t>
      </w:r>
      <w:r w:rsidRPr="00C72745">
        <w:rPr>
          <w:rFonts w:ascii="Arial" w:hAnsi="Arial" w:cs="Arial"/>
          <w:sz w:val="24"/>
          <w:szCs w:val="24"/>
        </w:rPr>
        <w:t>-----------------------------------</w:t>
      </w:r>
    </w:p>
    <w:p w14:paraId="0D69AD00" w14:textId="5579C292" w:rsidR="00D02DC1" w:rsidRDefault="00D02DC1" w:rsidP="00D02DC1">
      <w:pPr>
        <w:jc w:val="both"/>
        <w:rPr>
          <w:rFonts w:ascii="Arial" w:hAnsi="Arial" w:cs="Arial"/>
        </w:rPr>
      </w:pPr>
      <w:r w:rsidRPr="00C72745">
        <w:rPr>
          <w:rFonts w:ascii="Arial" w:hAnsi="Arial" w:cs="Arial"/>
        </w:rPr>
        <w:t xml:space="preserve">En uso de la voz el Secretario del Ayuntamiento, Mtro. Antonio Fernando Chávez Delgadillo: Con su permiso Presidenta, </w:t>
      </w:r>
      <w:r w:rsidRPr="00C72745">
        <w:rPr>
          <w:rFonts w:ascii="Arial" w:hAnsi="Arial" w:cs="Arial"/>
          <w:b/>
        </w:rPr>
        <w:t>V.- I)</w:t>
      </w:r>
      <w:r w:rsidRPr="00C72745">
        <w:rPr>
          <w:rFonts w:ascii="Arial" w:hAnsi="Arial" w:cs="Arial"/>
        </w:rPr>
        <w:t xml:space="preserve"> Iniciativa suscrita por la </w:t>
      </w:r>
      <w:r w:rsidRPr="00C72745">
        <w:rPr>
          <w:rFonts w:ascii="Arial" w:hAnsi="Arial" w:cs="Arial"/>
          <w:b/>
        </w:rPr>
        <w:t xml:space="preserve">Regidora Liliana Antonia Gardiel Arana, </w:t>
      </w:r>
      <w:r w:rsidRPr="00C72745">
        <w:rPr>
          <w:rFonts w:ascii="Arial" w:hAnsi="Arial" w:cs="Arial"/>
        </w:rPr>
        <w:t xml:space="preserve">mediante la cual propone el turno a la </w:t>
      </w:r>
      <w:r w:rsidRPr="00C72745">
        <w:rPr>
          <w:rFonts w:ascii="Arial" w:hAnsi="Arial" w:cs="Arial"/>
          <w:b/>
        </w:rPr>
        <w:t xml:space="preserve">Comisión Edilicia de Promoción Cultural </w:t>
      </w:r>
      <w:r w:rsidRPr="00C72745">
        <w:rPr>
          <w:rFonts w:ascii="Arial" w:hAnsi="Arial" w:cs="Arial"/>
          <w:bCs/>
        </w:rPr>
        <w:t>como</w:t>
      </w:r>
      <w:r w:rsidRPr="00C72745">
        <w:rPr>
          <w:rFonts w:ascii="Arial" w:hAnsi="Arial" w:cs="Arial"/>
          <w:b/>
        </w:rPr>
        <w:t xml:space="preserve"> convocante, </w:t>
      </w:r>
      <w:r w:rsidRPr="00C72745">
        <w:rPr>
          <w:rFonts w:ascii="Arial" w:hAnsi="Arial" w:cs="Arial"/>
          <w:bCs/>
        </w:rPr>
        <w:t>y a la</w:t>
      </w:r>
      <w:r w:rsidRPr="00C72745">
        <w:rPr>
          <w:rFonts w:ascii="Arial" w:hAnsi="Arial" w:cs="Arial"/>
          <w:b/>
        </w:rPr>
        <w:t xml:space="preserve"> Comisión Edilicia de Defensa de Niños, Niñas y Adolescentes </w:t>
      </w:r>
      <w:r w:rsidRPr="00C72745">
        <w:rPr>
          <w:rFonts w:ascii="Arial" w:hAnsi="Arial" w:cs="Arial"/>
          <w:bCs/>
        </w:rPr>
        <w:t>como</w:t>
      </w:r>
      <w:r w:rsidRPr="00C72745">
        <w:rPr>
          <w:rFonts w:ascii="Arial" w:hAnsi="Arial" w:cs="Arial"/>
          <w:b/>
        </w:rPr>
        <w:t xml:space="preserve"> coadyuvante,</w:t>
      </w:r>
      <w:r w:rsidRPr="00C72745">
        <w:rPr>
          <w:rStyle w:val="Fuentedeprrafopredeter2"/>
          <w:rFonts w:ascii="Arial" w:eastAsia="MS Mincho" w:hAnsi="Arial" w:cs="Arial"/>
        </w:rPr>
        <w:t xml:space="preserve"> </w:t>
      </w:r>
      <w:r w:rsidRPr="00C72745">
        <w:rPr>
          <w:rFonts w:ascii="Arial" w:eastAsia="Arial Unicode MS" w:hAnsi="Arial" w:cs="Arial"/>
        </w:rPr>
        <w:t>para el estudio, análisis y dictaminación</w:t>
      </w:r>
      <w:r w:rsidRPr="00C72745">
        <w:rPr>
          <w:rStyle w:val="Fuentedeprrafopredeter2"/>
          <w:rFonts w:ascii="Arial" w:eastAsia="MS Mincho" w:hAnsi="Arial" w:cs="Arial"/>
        </w:rPr>
        <w:t xml:space="preserve"> del p</w:t>
      </w:r>
      <w:r w:rsidRPr="00C72745">
        <w:rPr>
          <w:rFonts w:ascii="Arial" w:hAnsi="Arial" w:cs="Arial"/>
        </w:rPr>
        <w:t xml:space="preserve">royecto que tiene por objeto la </w:t>
      </w:r>
      <w:r w:rsidRPr="00C72745">
        <w:rPr>
          <w:rFonts w:ascii="Arial" w:hAnsi="Arial" w:cs="Arial"/>
          <w:b/>
          <w:bCs/>
        </w:rPr>
        <w:t>implementación</w:t>
      </w:r>
      <w:r w:rsidRPr="004C7F12">
        <w:rPr>
          <w:rFonts w:ascii="Arial" w:hAnsi="Arial" w:cs="Arial"/>
          <w:b/>
          <w:bCs/>
        </w:rPr>
        <w:t xml:space="preserve"> de talleres de comprensión lectora bajo el método de lectura rápida, en beneficio de niñas y niños del municipio de San Pedro Tlaquepaque</w:t>
      </w:r>
      <w:r>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C72745">
        <w:rPr>
          <w:rFonts w:ascii="Arial" w:hAnsi="Arial" w:cs="Arial"/>
        </w:rPr>
        <w:t>----------------</w:t>
      </w:r>
      <w:r>
        <w:rPr>
          <w:rFonts w:ascii="Arial" w:hAnsi="Arial" w:cs="Arial"/>
        </w:rPr>
        <w:t xml:space="preserve">--------------------------- </w:t>
      </w:r>
    </w:p>
    <w:p w14:paraId="5D8173F2" w14:textId="77777777" w:rsidR="00D02DC1" w:rsidRDefault="00D02DC1" w:rsidP="00D02DC1">
      <w:pPr>
        <w:jc w:val="both"/>
        <w:rPr>
          <w:rFonts w:ascii="Arial" w:hAnsi="Arial" w:cs="Arial"/>
          <w:b/>
        </w:rPr>
      </w:pPr>
    </w:p>
    <w:p w14:paraId="4A49FDEE" w14:textId="77777777" w:rsidR="00D02DC1" w:rsidRPr="00E34E7E" w:rsidRDefault="00D02DC1" w:rsidP="00D02DC1">
      <w:pPr>
        <w:spacing w:line="276" w:lineRule="auto"/>
        <w:rPr>
          <w:rFonts w:ascii="Arial" w:hAnsi="Arial" w:cs="Arial"/>
          <w:b/>
        </w:rPr>
      </w:pPr>
      <w:r w:rsidRPr="00E34E7E">
        <w:rPr>
          <w:rFonts w:ascii="Arial" w:hAnsi="Arial" w:cs="Arial"/>
          <w:b/>
        </w:rPr>
        <w:t>CIUDADANOS INTEGRANTES DEL PLENO DEL AYUNTAMIENTO</w:t>
      </w:r>
    </w:p>
    <w:p w14:paraId="139F6656" w14:textId="77777777" w:rsidR="00D02DC1" w:rsidRPr="00E34E7E" w:rsidRDefault="00D02DC1" w:rsidP="00D02DC1">
      <w:pPr>
        <w:spacing w:line="276" w:lineRule="auto"/>
        <w:rPr>
          <w:rFonts w:ascii="Arial" w:hAnsi="Arial" w:cs="Arial"/>
          <w:b/>
        </w:rPr>
      </w:pPr>
      <w:r w:rsidRPr="00E34E7E">
        <w:rPr>
          <w:rFonts w:ascii="Arial" w:hAnsi="Arial" w:cs="Arial"/>
          <w:b/>
        </w:rPr>
        <w:t>CONSTITUCIONAL DE SAN PEDRO TLAQUEPAQUE, JALISCO.</w:t>
      </w:r>
    </w:p>
    <w:p w14:paraId="6525A0AB" w14:textId="77777777" w:rsidR="00D02DC1" w:rsidRPr="00E34E7E" w:rsidRDefault="00D02DC1" w:rsidP="00D02DC1">
      <w:pPr>
        <w:spacing w:line="276" w:lineRule="auto"/>
        <w:rPr>
          <w:rFonts w:ascii="Arial" w:hAnsi="Arial" w:cs="Arial"/>
        </w:rPr>
      </w:pPr>
      <w:r w:rsidRPr="00E34E7E">
        <w:rPr>
          <w:rFonts w:ascii="Arial" w:hAnsi="Arial" w:cs="Arial"/>
          <w:b/>
        </w:rPr>
        <w:t>PRESENTE.</w:t>
      </w:r>
    </w:p>
    <w:p w14:paraId="6F91BF7F" w14:textId="77777777" w:rsidR="00D02DC1" w:rsidRPr="00E34E7E" w:rsidRDefault="00D02DC1" w:rsidP="00D02DC1">
      <w:pPr>
        <w:spacing w:line="276" w:lineRule="auto"/>
        <w:jc w:val="both"/>
        <w:rPr>
          <w:rFonts w:ascii="Arial" w:hAnsi="Arial" w:cs="Arial"/>
        </w:rPr>
      </w:pPr>
    </w:p>
    <w:p w14:paraId="456C633F" w14:textId="77777777" w:rsidR="00D02DC1" w:rsidRPr="00E34E7E" w:rsidRDefault="00D02DC1" w:rsidP="00D02DC1">
      <w:pPr>
        <w:spacing w:line="276" w:lineRule="auto"/>
        <w:jc w:val="both"/>
        <w:rPr>
          <w:rFonts w:ascii="Arial" w:hAnsi="Arial" w:cs="Arial"/>
          <w:bCs/>
        </w:rPr>
      </w:pPr>
      <w:r w:rsidRPr="00E34E7E">
        <w:rPr>
          <w:rFonts w:ascii="Arial" w:eastAsia="Century Gothic" w:hAnsi="Arial" w:cs="Arial"/>
        </w:rPr>
        <w:t xml:space="preserve">La que suscribe </w:t>
      </w:r>
      <w:r w:rsidRPr="00E34E7E">
        <w:rPr>
          <w:rFonts w:ascii="Arial" w:eastAsia="Century Gothic" w:hAnsi="Arial" w:cs="Arial"/>
          <w:b/>
        </w:rPr>
        <w:t>Liliana</w:t>
      </w:r>
      <w:r w:rsidRPr="00E34E7E">
        <w:rPr>
          <w:rFonts w:ascii="Arial" w:eastAsia="Century Gothic" w:hAnsi="Arial" w:cs="Arial"/>
        </w:rPr>
        <w:t xml:space="preserve"> </w:t>
      </w:r>
      <w:r w:rsidRPr="00E34E7E">
        <w:rPr>
          <w:rFonts w:ascii="Arial" w:eastAsia="Century Gothic" w:hAnsi="Arial" w:cs="Arial"/>
          <w:b/>
        </w:rPr>
        <w:t xml:space="preserve">Antonia Gardiel Arana, </w:t>
      </w:r>
      <w:r w:rsidRPr="00E34E7E">
        <w:rPr>
          <w:rFonts w:ascii="Arial" w:eastAsia="Century Gothic" w:hAnsi="Arial" w:cs="Arial"/>
        </w:rPr>
        <w:t xml:space="preserve">en mi carácter de Regidora del Ayuntamiento Constitucional  de San Pedro Tlaquepaque, Jalisco, con fundamento en lo dispuesto por el artículo 115 fracciones I y II de la Constitución Política de los Estados Unidos Mexicanos; artículos 73 fracciones I, II, 77  fracción II de la Constitución Política del Estado de Jalisco; artículos 2, 3, y 50 de la Ley del Gobierno y la Administración Pública Municipal del Estado de Jalisco; artículos, 142 </w:t>
      </w:r>
      <w:r w:rsidRPr="00E34E7E">
        <w:rPr>
          <w:rFonts w:ascii="Arial" w:eastAsia="Century Gothic" w:hAnsi="Arial" w:cs="Arial"/>
        </w:rPr>
        <w:lastRenderedPageBreak/>
        <w:t xml:space="preserve">y 145 fracción I del Reglamento del Gobierno y de la Administración Pública del Ayuntamiento Constitucional de San Pedro Tlaquepaque; someto a la elevada y distinguida consideración de este H. Cuerpo Edilicio, </w:t>
      </w:r>
      <w:r w:rsidRPr="00E34E7E">
        <w:rPr>
          <w:rFonts w:ascii="Arial" w:eastAsia="Century Gothic" w:hAnsi="Arial" w:cs="Arial"/>
          <w:bCs/>
        </w:rPr>
        <w:t>la presente:</w:t>
      </w:r>
    </w:p>
    <w:p w14:paraId="6A284851" w14:textId="77777777" w:rsidR="00D02DC1" w:rsidRPr="00C72745" w:rsidRDefault="00D02DC1" w:rsidP="00D02DC1">
      <w:pPr>
        <w:spacing w:line="276" w:lineRule="auto"/>
        <w:jc w:val="both"/>
        <w:rPr>
          <w:rFonts w:ascii="Arial" w:hAnsi="Arial" w:cs="Arial"/>
          <w:bCs/>
          <w:sz w:val="44"/>
          <w:szCs w:val="44"/>
        </w:rPr>
      </w:pPr>
    </w:p>
    <w:p w14:paraId="266B42DD" w14:textId="77777777" w:rsidR="00D02DC1" w:rsidRPr="00E34E7E" w:rsidRDefault="00D02DC1" w:rsidP="00D02DC1">
      <w:pPr>
        <w:spacing w:line="276" w:lineRule="auto"/>
        <w:jc w:val="center"/>
        <w:rPr>
          <w:rFonts w:ascii="Arial" w:hAnsi="Arial" w:cs="Arial"/>
          <w:bCs/>
        </w:rPr>
      </w:pPr>
      <w:r w:rsidRPr="00E34E7E">
        <w:rPr>
          <w:rFonts w:ascii="Arial" w:hAnsi="Arial" w:cs="Arial"/>
          <w:b/>
        </w:rPr>
        <w:t>INICIATIVA CON TURNO A COMISION</w:t>
      </w:r>
    </w:p>
    <w:p w14:paraId="7BF0E04A" w14:textId="77777777" w:rsidR="00D02DC1" w:rsidRPr="00C72745" w:rsidRDefault="00D02DC1" w:rsidP="00D02DC1">
      <w:pPr>
        <w:spacing w:line="276" w:lineRule="auto"/>
        <w:jc w:val="both"/>
        <w:rPr>
          <w:rFonts w:ascii="Arial" w:hAnsi="Arial" w:cs="Arial"/>
          <w:sz w:val="48"/>
          <w:szCs w:val="48"/>
        </w:rPr>
      </w:pPr>
    </w:p>
    <w:p w14:paraId="62D96613" w14:textId="77777777" w:rsidR="00D02DC1" w:rsidRPr="00E34E7E" w:rsidRDefault="00D02DC1" w:rsidP="00D02DC1">
      <w:pPr>
        <w:spacing w:line="276" w:lineRule="auto"/>
        <w:jc w:val="both"/>
        <w:rPr>
          <w:rFonts w:ascii="Arial" w:hAnsi="Arial" w:cs="Arial"/>
        </w:rPr>
      </w:pPr>
      <w:r w:rsidRPr="00E34E7E">
        <w:rPr>
          <w:rFonts w:ascii="Arial" w:hAnsi="Arial" w:cs="Arial"/>
        </w:rPr>
        <w:t>Que tiene por objeto que el pleno del Ayuntamiento Constitucional del Municipio de San Pedro Tlaquepaque, Jalisco, apruebe y autorice la implementación de talleres de comprensión lectora bajo el método de lectura rápida en nuestro municipio en beneficio de niñas y niños del municipio de San Pedro Tlaquepaque, de conformidad con la siguiente:</w:t>
      </w:r>
    </w:p>
    <w:p w14:paraId="492DD605" w14:textId="77777777" w:rsidR="00D02DC1" w:rsidRDefault="00D02DC1" w:rsidP="00D02DC1">
      <w:pPr>
        <w:spacing w:line="276" w:lineRule="auto"/>
        <w:jc w:val="center"/>
        <w:rPr>
          <w:rFonts w:ascii="Arial" w:hAnsi="Arial" w:cs="Arial"/>
          <w:b/>
          <w:bCs/>
        </w:rPr>
      </w:pPr>
    </w:p>
    <w:p w14:paraId="612F3FE3" w14:textId="77777777" w:rsidR="00C72745" w:rsidRPr="00E34E7E" w:rsidRDefault="00C72745" w:rsidP="00D02DC1">
      <w:pPr>
        <w:spacing w:line="276" w:lineRule="auto"/>
        <w:jc w:val="center"/>
        <w:rPr>
          <w:rFonts w:ascii="Arial" w:hAnsi="Arial" w:cs="Arial"/>
          <w:b/>
          <w:bCs/>
        </w:rPr>
      </w:pPr>
    </w:p>
    <w:p w14:paraId="7E7865F7" w14:textId="77777777" w:rsidR="00D02DC1" w:rsidRPr="00E34E7E" w:rsidRDefault="00D02DC1" w:rsidP="00D02DC1">
      <w:pPr>
        <w:spacing w:line="276" w:lineRule="auto"/>
        <w:jc w:val="center"/>
        <w:rPr>
          <w:rFonts w:ascii="Arial" w:hAnsi="Arial" w:cs="Arial"/>
          <w:b/>
          <w:bCs/>
        </w:rPr>
      </w:pPr>
      <w:r w:rsidRPr="00E34E7E">
        <w:rPr>
          <w:rFonts w:ascii="Arial" w:hAnsi="Arial" w:cs="Arial"/>
          <w:b/>
          <w:bCs/>
        </w:rPr>
        <w:t>EXPOSICION DE MOTIVOS</w:t>
      </w:r>
    </w:p>
    <w:p w14:paraId="6BECA100" w14:textId="77777777" w:rsidR="00D02DC1" w:rsidRDefault="00D02DC1" w:rsidP="00D02DC1">
      <w:pPr>
        <w:spacing w:line="276" w:lineRule="auto"/>
        <w:jc w:val="center"/>
        <w:rPr>
          <w:rFonts w:ascii="Arial" w:hAnsi="Arial" w:cs="Arial"/>
          <w:b/>
          <w:bCs/>
        </w:rPr>
      </w:pPr>
    </w:p>
    <w:p w14:paraId="21B1535F" w14:textId="77777777" w:rsidR="00C72745" w:rsidRPr="00E34E7E" w:rsidRDefault="00C72745" w:rsidP="00D02DC1">
      <w:pPr>
        <w:spacing w:line="276" w:lineRule="auto"/>
        <w:jc w:val="center"/>
        <w:rPr>
          <w:rFonts w:ascii="Arial" w:hAnsi="Arial" w:cs="Arial"/>
          <w:b/>
          <w:bCs/>
        </w:rPr>
      </w:pPr>
    </w:p>
    <w:p w14:paraId="6FE968F8" w14:textId="77777777" w:rsidR="00D02DC1" w:rsidRPr="00E34E7E" w:rsidRDefault="00D02DC1" w:rsidP="00D02DC1">
      <w:pPr>
        <w:spacing w:line="276" w:lineRule="auto"/>
        <w:jc w:val="both"/>
        <w:rPr>
          <w:rFonts w:ascii="Arial" w:hAnsi="Arial" w:cs="Arial"/>
          <w:shd w:val="clear" w:color="auto" w:fill="FFFFFF"/>
        </w:rPr>
      </w:pPr>
      <w:r w:rsidRPr="00E34E7E">
        <w:rPr>
          <w:rFonts w:ascii="Arial" w:hAnsi="Arial" w:cs="Arial"/>
          <w:shd w:val="clear" w:color="auto" w:fill="FFFFFF"/>
        </w:rPr>
        <w:t>La lectura es un proceso en el que un individuo conoce cierta </w:t>
      </w:r>
      <w:hyperlink r:id="rId8" w:history="1">
        <w:r w:rsidRPr="00E34E7E">
          <w:rPr>
            <w:rStyle w:val="Hipervnculo"/>
            <w:rFonts w:ascii="Arial" w:hAnsi="Arial" w:cs="Arial"/>
          </w:rPr>
          <w:t>información</w:t>
        </w:r>
      </w:hyperlink>
      <w:r w:rsidRPr="00E34E7E">
        <w:rPr>
          <w:rFonts w:ascii="Arial" w:hAnsi="Arial" w:cs="Arial"/>
          <w:shd w:val="clear" w:color="auto" w:fill="FFFFFF"/>
        </w:rPr>
        <w:t> mediante el </w:t>
      </w:r>
      <w:hyperlink r:id="rId9" w:history="1">
        <w:r w:rsidRPr="00E34E7E">
          <w:rPr>
            <w:rStyle w:val="Hipervnculo"/>
            <w:rFonts w:ascii="Arial" w:hAnsi="Arial" w:cs="Arial"/>
          </w:rPr>
          <w:t>lenguaje</w:t>
        </w:r>
      </w:hyperlink>
      <w:r w:rsidRPr="00E34E7E">
        <w:rPr>
          <w:rFonts w:ascii="Arial" w:hAnsi="Arial" w:cs="Arial"/>
          <w:shd w:val="clear" w:color="auto" w:fill="FFFFFF"/>
        </w:rPr>
        <w:t> visual o escrito. El lector se enfrenta a ciertas palabras, números o símbolos, los traduce en información dentro de su mente, los decodifica y aprende</w:t>
      </w:r>
      <w:r w:rsidRPr="00E34E7E">
        <w:rPr>
          <w:rStyle w:val="Refdenotaalpie"/>
          <w:rFonts w:ascii="Arial" w:hAnsi="Arial" w:cs="Arial"/>
          <w:shd w:val="clear" w:color="auto" w:fill="FFFFFF"/>
        </w:rPr>
        <w:footnoteReference w:id="1"/>
      </w:r>
      <w:r w:rsidRPr="00E34E7E">
        <w:rPr>
          <w:rFonts w:ascii="Arial" w:hAnsi="Arial" w:cs="Arial"/>
          <w:shd w:val="clear" w:color="auto" w:fill="FFFFFF"/>
        </w:rPr>
        <w:t>.</w:t>
      </w:r>
    </w:p>
    <w:p w14:paraId="686CE88E" w14:textId="77777777" w:rsidR="00D02DC1" w:rsidRPr="00E34E7E" w:rsidRDefault="00D02DC1" w:rsidP="00D02DC1">
      <w:pPr>
        <w:spacing w:after="365" w:line="276" w:lineRule="auto"/>
        <w:jc w:val="both"/>
        <w:rPr>
          <w:rFonts w:ascii="Arial" w:hAnsi="Arial" w:cs="Arial"/>
        </w:rPr>
      </w:pPr>
      <w:r w:rsidRPr="00E34E7E">
        <w:rPr>
          <w:rFonts w:ascii="Arial" w:hAnsi="Arial" w:cs="Arial"/>
        </w:rPr>
        <w:t>La lectura es un proceso cognitivo que tiene muchos beneficios para la salud mental, emocional y social de las personas. Aquellas que leen con mayor regularidad adquieren lo que se conoce como “</w:t>
      </w:r>
      <w:hyperlink r:id="rId10" w:history="1">
        <w:r w:rsidRPr="00E34E7E">
          <w:rPr>
            <w:rFonts w:ascii="Arial" w:hAnsi="Arial" w:cs="Arial"/>
          </w:rPr>
          <w:t>hábito</w:t>
        </w:r>
      </w:hyperlink>
      <w:r w:rsidRPr="00E34E7E">
        <w:rPr>
          <w:rFonts w:ascii="Arial" w:hAnsi="Arial" w:cs="Arial"/>
        </w:rPr>
        <w:t> de lectura”. Entre las principales ventajas de la lectura están:</w:t>
      </w:r>
    </w:p>
    <w:p w14:paraId="3522702B"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Permite adquirir </w:t>
      </w:r>
      <w:hyperlink r:id="rId11" w:history="1">
        <w:r w:rsidRPr="00E34E7E">
          <w:rPr>
            <w:rFonts w:ascii="Arial" w:hAnsi="Arial" w:cs="Arial"/>
          </w:rPr>
          <w:t>conocimientos</w:t>
        </w:r>
      </w:hyperlink>
      <w:r w:rsidRPr="00E34E7E">
        <w:rPr>
          <w:rFonts w:ascii="Arial" w:hAnsi="Arial" w:cs="Arial"/>
        </w:rPr>
        <w:t> e incrementa la capacidad comunicativa.</w:t>
      </w:r>
    </w:p>
    <w:p w14:paraId="053600A2"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Ayuda a desarrollar la capacidad de análisis y resolución de </w:t>
      </w:r>
      <w:hyperlink r:id="rId12" w:history="1">
        <w:r w:rsidRPr="00E34E7E">
          <w:rPr>
            <w:rFonts w:ascii="Arial" w:hAnsi="Arial" w:cs="Arial"/>
          </w:rPr>
          <w:t>problemas</w:t>
        </w:r>
      </w:hyperlink>
      <w:r w:rsidRPr="00E34E7E">
        <w:rPr>
          <w:rFonts w:ascii="Arial" w:hAnsi="Arial" w:cs="Arial"/>
        </w:rPr>
        <w:t>.</w:t>
      </w:r>
    </w:p>
    <w:p w14:paraId="03C3069F"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Es una opción de entretenimiento.</w:t>
      </w:r>
    </w:p>
    <w:p w14:paraId="6BE1A4FA"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Permite desarrollar la </w:t>
      </w:r>
      <w:hyperlink r:id="rId13" w:history="1">
        <w:r w:rsidRPr="00E34E7E">
          <w:rPr>
            <w:rFonts w:ascii="Arial" w:hAnsi="Arial" w:cs="Arial"/>
          </w:rPr>
          <w:t>empatía</w:t>
        </w:r>
      </w:hyperlink>
      <w:r w:rsidRPr="00E34E7E">
        <w:rPr>
          <w:rFonts w:ascii="Arial" w:hAnsi="Arial" w:cs="Arial"/>
        </w:rPr>
        <w:t> y las relaciones interpersonales.</w:t>
      </w:r>
    </w:p>
    <w:p w14:paraId="4A82F2E5"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Enriquece el mundo interior.</w:t>
      </w:r>
    </w:p>
    <w:p w14:paraId="1CAD2092"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Amplía el vocabulario y fomenta la escritura.</w:t>
      </w:r>
    </w:p>
    <w:p w14:paraId="38C751AA"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Estimula la concentración.</w:t>
      </w:r>
    </w:p>
    <w:p w14:paraId="5194AB51"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Incentiva la imaginación.</w:t>
      </w:r>
    </w:p>
    <w:p w14:paraId="4F7D23FB"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Ejercita las conexiones neuronales.</w:t>
      </w:r>
    </w:p>
    <w:p w14:paraId="0EDA410F" w14:textId="77777777" w:rsidR="00D02DC1" w:rsidRPr="00E34E7E" w:rsidRDefault="00D02DC1">
      <w:pPr>
        <w:numPr>
          <w:ilvl w:val="0"/>
          <w:numId w:val="23"/>
        </w:numPr>
        <w:spacing w:before="100" w:beforeAutospacing="1" w:after="100" w:afterAutospacing="1" w:line="276" w:lineRule="auto"/>
        <w:ind w:left="1085"/>
        <w:rPr>
          <w:rFonts w:ascii="Arial" w:hAnsi="Arial" w:cs="Arial"/>
        </w:rPr>
      </w:pPr>
      <w:r w:rsidRPr="00E34E7E">
        <w:rPr>
          <w:rFonts w:ascii="Arial" w:hAnsi="Arial" w:cs="Arial"/>
        </w:rPr>
        <w:t>Permite liberar emociones</w:t>
      </w:r>
      <w:r w:rsidRPr="00E34E7E">
        <w:rPr>
          <w:rStyle w:val="Refdenotaalpie"/>
          <w:rFonts w:ascii="Arial" w:hAnsi="Arial" w:cs="Arial"/>
        </w:rPr>
        <w:footnoteReference w:id="2"/>
      </w:r>
      <w:r w:rsidRPr="00E34E7E">
        <w:rPr>
          <w:rFonts w:ascii="Arial" w:hAnsi="Arial" w:cs="Arial"/>
        </w:rPr>
        <w:t>.</w:t>
      </w:r>
    </w:p>
    <w:p w14:paraId="65FE8D00"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shd w:val="clear" w:color="auto" w:fill="FFFFFF"/>
        </w:rPr>
        <w:t>Aprender a </w:t>
      </w:r>
      <w:hyperlink r:id="rId14" w:history="1">
        <w:r w:rsidRPr="00E34E7E">
          <w:rPr>
            <w:rStyle w:val="Hipervnculo"/>
            <w:rFonts w:ascii="Arial" w:hAnsi="Arial" w:cs="Arial"/>
          </w:rPr>
          <w:t>leer</w:t>
        </w:r>
      </w:hyperlink>
      <w:r w:rsidRPr="00E34E7E">
        <w:rPr>
          <w:rFonts w:ascii="Arial" w:hAnsi="Arial" w:cs="Arial"/>
          <w:b/>
          <w:bCs/>
          <w:shd w:val="clear" w:color="auto" w:fill="FFFFFF"/>
        </w:rPr>
        <w:t> </w:t>
      </w:r>
      <w:r w:rsidRPr="00E34E7E">
        <w:rPr>
          <w:rStyle w:val="Textoennegrita"/>
          <w:rFonts w:ascii="Arial" w:hAnsi="Arial" w:cs="Arial"/>
        </w:rPr>
        <w:t>es un proceso que comienza en una edad muy temprana</w:t>
      </w:r>
      <w:r w:rsidRPr="00E34E7E">
        <w:rPr>
          <w:rFonts w:ascii="Arial" w:hAnsi="Arial" w:cs="Arial"/>
          <w:shd w:val="clear" w:color="auto" w:fill="FFFFFF"/>
        </w:rPr>
        <w:t>, que puede iniciar desde el preescolar. Aprender a leer abre las puertas de la </w:t>
      </w:r>
      <w:hyperlink r:id="rId15" w:history="1">
        <w:r w:rsidRPr="00E34E7E">
          <w:rPr>
            <w:rStyle w:val="Hipervnculo"/>
            <w:rFonts w:ascii="Arial" w:hAnsi="Arial" w:cs="Arial"/>
          </w:rPr>
          <w:t>educación</w:t>
        </w:r>
      </w:hyperlink>
      <w:r w:rsidRPr="00E34E7E">
        <w:rPr>
          <w:rFonts w:ascii="Arial" w:hAnsi="Arial" w:cs="Arial"/>
          <w:shd w:val="clear" w:color="auto" w:fill="FFFFFF"/>
        </w:rPr>
        <w:t> y de la escritura, que es otro proceso importante en la formación intelectual de una persona</w:t>
      </w:r>
      <w:r w:rsidRPr="00E34E7E">
        <w:rPr>
          <w:rStyle w:val="Refdenotaalpie"/>
          <w:rFonts w:ascii="Arial" w:hAnsi="Arial" w:cs="Arial"/>
          <w:shd w:val="clear" w:color="auto" w:fill="FFFFFF"/>
        </w:rPr>
        <w:footnoteReference w:id="3"/>
      </w:r>
      <w:r w:rsidRPr="00E34E7E">
        <w:rPr>
          <w:rFonts w:ascii="Arial" w:hAnsi="Arial" w:cs="Arial"/>
          <w:shd w:val="clear" w:color="auto" w:fill="FFFFFF"/>
        </w:rPr>
        <w:t>.</w:t>
      </w:r>
      <w:r w:rsidRPr="00E34E7E">
        <w:rPr>
          <w:rFonts w:ascii="Arial" w:hAnsi="Arial" w:cs="Arial"/>
        </w:rPr>
        <w:t xml:space="preserve"> </w:t>
      </w:r>
    </w:p>
    <w:p w14:paraId="71742DCF"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t xml:space="preserve">Elsie Rockwell, en su ensayo: “La lectura como práctica cultural: concepto para el estudio de los libros escolares” retoma las ideas de Roger Chartier al concebir la lectura como una práctica cultural realizada en un espacio intersubjetivo, </w:t>
      </w:r>
      <w:r w:rsidRPr="00E34E7E">
        <w:rPr>
          <w:rFonts w:ascii="Arial" w:hAnsi="Arial" w:cs="Arial"/>
        </w:rPr>
        <w:lastRenderedPageBreak/>
        <w:t>conformado históricamente, en el cual los lectores comparten dispositivos, comportamientos, actitudes y significados culturales entorno al acto de leer</w:t>
      </w:r>
      <w:r w:rsidRPr="00E34E7E">
        <w:rPr>
          <w:rStyle w:val="Refdenotaalpie"/>
          <w:rFonts w:ascii="Arial" w:hAnsi="Arial" w:cs="Arial"/>
        </w:rPr>
        <w:footnoteReference w:id="4"/>
      </w:r>
      <w:r w:rsidRPr="00E34E7E">
        <w:rPr>
          <w:rFonts w:ascii="Arial" w:hAnsi="Arial" w:cs="Arial"/>
        </w:rPr>
        <w:t>.</w:t>
      </w:r>
    </w:p>
    <w:p w14:paraId="110E6539"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color w:val="403D39"/>
          <w:shd w:val="clear" w:color="auto" w:fill="FFFFFF"/>
        </w:rPr>
        <w:t>El concepto de práctica cultural sirve de puente entre los recursos culturales y la evidencia observable de los actos de leer en cierto contexto</w:t>
      </w:r>
      <w:r w:rsidRPr="00E34E7E">
        <w:rPr>
          <w:rStyle w:val="Refdenotaalpie"/>
          <w:rFonts w:ascii="Arial" w:hAnsi="Arial" w:cs="Arial"/>
          <w:color w:val="403D39"/>
          <w:shd w:val="clear" w:color="auto" w:fill="FFFFFF"/>
        </w:rPr>
        <w:footnoteReference w:id="5"/>
      </w:r>
      <w:r w:rsidRPr="00E34E7E">
        <w:rPr>
          <w:rFonts w:ascii="Arial" w:hAnsi="Arial" w:cs="Arial"/>
          <w:color w:val="403D39"/>
          <w:shd w:val="clear" w:color="auto" w:fill="FFFFFF"/>
        </w:rPr>
        <w:t>. </w:t>
      </w:r>
      <w:r w:rsidRPr="00E34E7E">
        <w:rPr>
          <w:rFonts w:ascii="Arial" w:hAnsi="Arial" w:cs="Arial"/>
        </w:rPr>
        <w:t xml:space="preserve"> </w:t>
      </w:r>
    </w:p>
    <w:p w14:paraId="704DFB78"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t>Para el caso de México, el índice de lectura es bajo, por lo que queda en evidencia la existencia de una problemática social y cultural en la que la lectura no está arraigada entre los miembros de la comunidad.</w:t>
      </w:r>
    </w:p>
    <w:p w14:paraId="7AB51A89"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t>En su comunicado de prensa Num. 191/ 22 de fecha 20 de abril de 2022, el INEGI releva los resultados del Módulo sobre Lectura (Aplicado a personas mayores de 18 años) siendo los más destacables:</w:t>
      </w:r>
    </w:p>
    <w:p w14:paraId="10C7E1FF" w14:textId="77777777" w:rsidR="00D02DC1" w:rsidRPr="00E34E7E" w:rsidRDefault="00D02DC1">
      <w:pPr>
        <w:pStyle w:val="Prrafodelista"/>
        <w:numPr>
          <w:ilvl w:val="0"/>
          <w:numId w:val="24"/>
        </w:numPr>
        <w:spacing w:before="100" w:beforeAutospacing="1" w:after="100" w:afterAutospacing="1" w:line="276" w:lineRule="auto"/>
        <w:jc w:val="both"/>
        <w:rPr>
          <w:rFonts w:ascii="Arial" w:hAnsi="Arial" w:cs="Arial"/>
        </w:rPr>
      </w:pPr>
      <w:r w:rsidRPr="00E34E7E">
        <w:rPr>
          <w:rFonts w:ascii="Arial" w:hAnsi="Arial" w:cs="Arial"/>
        </w:rPr>
        <w:t xml:space="preserve">El 71.8% de la población alfabeta de 18 y más años declaró leer alguno de los materiales considerados por el Módulo sobre Lectura (MOLEC): libros, revistas, periódicos, historietas y páginas de Internet, foros o blogs. </w:t>
      </w:r>
    </w:p>
    <w:p w14:paraId="5F35C096" w14:textId="77777777" w:rsidR="00D02DC1" w:rsidRPr="00E34E7E" w:rsidRDefault="00D02DC1">
      <w:pPr>
        <w:pStyle w:val="Prrafodelista"/>
        <w:numPr>
          <w:ilvl w:val="0"/>
          <w:numId w:val="24"/>
        </w:numPr>
        <w:spacing w:before="100" w:beforeAutospacing="1" w:after="100" w:afterAutospacing="1" w:line="276" w:lineRule="auto"/>
        <w:jc w:val="both"/>
        <w:rPr>
          <w:rFonts w:ascii="Arial" w:hAnsi="Arial" w:cs="Arial"/>
        </w:rPr>
      </w:pPr>
      <w:r w:rsidRPr="00E34E7E">
        <w:rPr>
          <w:rFonts w:ascii="Arial" w:hAnsi="Arial" w:cs="Arial"/>
        </w:rPr>
        <w:t xml:space="preserve">En los últimos doce meses, el promedio de libros leídos por la población fue de 3.9. Este es el dato más alto registrado desde 2016. </w:t>
      </w:r>
    </w:p>
    <w:p w14:paraId="2C2A293D" w14:textId="77777777" w:rsidR="00D02DC1" w:rsidRPr="00E34E7E" w:rsidRDefault="00D02DC1">
      <w:pPr>
        <w:pStyle w:val="Prrafodelista"/>
        <w:numPr>
          <w:ilvl w:val="0"/>
          <w:numId w:val="24"/>
        </w:numPr>
        <w:spacing w:before="100" w:beforeAutospacing="1" w:after="100" w:afterAutospacing="1" w:line="276" w:lineRule="auto"/>
        <w:jc w:val="both"/>
        <w:rPr>
          <w:rFonts w:ascii="Arial" w:hAnsi="Arial" w:cs="Arial"/>
        </w:rPr>
      </w:pPr>
      <w:r w:rsidRPr="00E34E7E">
        <w:rPr>
          <w:rFonts w:ascii="Arial" w:hAnsi="Arial" w:cs="Arial"/>
        </w:rPr>
        <w:t>Por sexo, los hombres declararon haber leído 4.2 libros en el último año, mientras que las mujeres leyeron 3.7 libros.</w:t>
      </w:r>
    </w:p>
    <w:p w14:paraId="687CCE77" w14:textId="77777777" w:rsidR="00D02DC1" w:rsidRPr="00E34E7E" w:rsidRDefault="00D02DC1">
      <w:pPr>
        <w:pStyle w:val="Prrafodelista"/>
        <w:numPr>
          <w:ilvl w:val="0"/>
          <w:numId w:val="24"/>
        </w:numPr>
        <w:spacing w:before="100" w:beforeAutospacing="1" w:after="100" w:afterAutospacing="1" w:line="276" w:lineRule="auto"/>
        <w:jc w:val="both"/>
        <w:rPr>
          <w:rFonts w:ascii="Arial" w:hAnsi="Arial" w:cs="Arial"/>
        </w:rPr>
      </w:pPr>
      <w:r w:rsidRPr="00E34E7E">
        <w:rPr>
          <w:rFonts w:ascii="Arial" w:hAnsi="Arial" w:cs="Arial"/>
        </w:rPr>
        <w:t>En promedio, la sesión de lectura para la población sin educación básica terminada fue de 32 minutos; la población con educación básica terminada o algún grado de educación media destinó en promedio 38 minutos, y para quienes tienen al menos un grado de educación superior alcanzaron los 48 minutos</w:t>
      </w:r>
      <w:r w:rsidRPr="00E34E7E">
        <w:rPr>
          <w:rStyle w:val="Refdenotaalpie"/>
          <w:rFonts w:ascii="Arial" w:hAnsi="Arial" w:cs="Arial"/>
        </w:rPr>
        <w:footnoteReference w:id="6"/>
      </w:r>
      <w:r w:rsidRPr="00E34E7E">
        <w:rPr>
          <w:rFonts w:ascii="Arial" w:hAnsi="Arial" w:cs="Arial"/>
        </w:rPr>
        <w:t>.</w:t>
      </w:r>
    </w:p>
    <w:p w14:paraId="1709AC1C"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t xml:space="preserve"> Al hacer el análisis comparativo de los datos obtenidos del </w:t>
      </w:r>
      <w:r w:rsidRPr="00E34E7E">
        <w:rPr>
          <w:rFonts w:ascii="Arial" w:hAnsi="Arial" w:cs="Arial"/>
          <w:i/>
          <w:iCs/>
        </w:rPr>
        <w:t>“Módulo sobre Lectura</w:t>
      </w:r>
      <w:r w:rsidRPr="00E34E7E">
        <w:rPr>
          <w:rFonts w:ascii="Arial" w:hAnsi="Arial" w:cs="Arial"/>
        </w:rPr>
        <w:t>”, entre 2022 y los 7 años precedentes se observa que:</w:t>
      </w:r>
    </w:p>
    <w:p w14:paraId="691C71D4" w14:textId="77777777" w:rsidR="00D02DC1" w:rsidRPr="00E34E7E" w:rsidRDefault="00D02DC1">
      <w:pPr>
        <w:pStyle w:val="Prrafodelista"/>
        <w:numPr>
          <w:ilvl w:val="0"/>
          <w:numId w:val="25"/>
        </w:numPr>
        <w:spacing w:before="100" w:beforeAutospacing="1" w:after="100" w:afterAutospacing="1" w:line="276" w:lineRule="auto"/>
        <w:jc w:val="both"/>
        <w:rPr>
          <w:rFonts w:ascii="Arial" w:hAnsi="Arial" w:cs="Arial"/>
        </w:rPr>
      </w:pPr>
      <w:r w:rsidRPr="00E34E7E">
        <w:rPr>
          <w:rFonts w:ascii="Arial" w:hAnsi="Arial" w:cs="Arial"/>
        </w:rPr>
        <w:t>El porcentaje de población mayor de 18 años alfabeta que leyó algún material disminuyo al pasar en 2016 de un 80.8% a un 71.8% para 2022.</w:t>
      </w:r>
    </w:p>
    <w:p w14:paraId="0347D30C" w14:textId="77777777" w:rsidR="00D02DC1" w:rsidRPr="00E34E7E" w:rsidRDefault="00D02DC1">
      <w:pPr>
        <w:pStyle w:val="Prrafodelista"/>
        <w:numPr>
          <w:ilvl w:val="0"/>
          <w:numId w:val="25"/>
        </w:numPr>
        <w:spacing w:before="100" w:beforeAutospacing="1" w:after="100" w:afterAutospacing="1" w:line="276" w:lineRule="auto"/>
        <w:jc w:val="both"/>
        <w:rPr>
          <w:rFonts w:ascii="Arial" w:hAnsi="Arial" w:cs="Arial"/>
        </w:rPr>
      </w:pPr>
      <w:r w:rsidRPr="00E34E7E">
        <w:rPr>
          <w:rFonts w:ascii="Arial" w:hAnsi="Arial" w:cs="Arial"/>
        </w:rPr>
        <w:t>La distribución de lectores por grado de estudio revela que a mayor grado de estudios mayor es el hábito de lectura, sin educación básica solo un 49.9% son lectores, con educación básica 69.2% y de educación superior 88.4%.</w:t>
      </w:r>
    </w:p>
    <w:p w14:paraId="75781E97" w14:textId="77777777" w:rsidR="00D02DC1" w:rsidRPr="00E34E7E" w:rsidRDefault="00D02DC1">
      <w:pPr>
        <w:pStyle w:val="Prrafodelista"/>
        <w:numPr>
          <w:ilvl w:val="0"/>
          <w:numId w:val="25"/>
        </w:numPr>
        <w:spacing w:before="100" w:beforeAutospacing="1" w:after="100" w:afterAutospacing="1" w:line="276" w:lineRule="auto"/>
        <w:jc w:val="both"/>
        <w:rPr>
          <w:rFonts w:ascii="Arial" w:hAnsi="Arial" w:cs="Arial"/>
        </w:rPr>
      </w:pPr>
      <w:r w:rsidRPr="00E34E7E">
        <w:rPr>
          <w:rFonts w:ascii="Arial" w:hAnsi="Arial" w:cs="Arial"/>
        </w:rPr>
        <w:t xml:space="preserve">En cuanto a lectura de libros en los últimos 7 años ha ido a la baja pasando de un 45.9% a un 43.2% para 2022. Sin embargo, el número de libros leídos por persona al año ha incrementado, pasando de 3.8 a 3.9. </w:t>
      </w:r>
    </w:p>
    <w:p w14:paraId="1C3A7FA5" w14:textId="77777777" w:rsidR="00D02DC1" w:rsidRPr="00E34E7E" w:rsidRDefault="00D02DC1">
      <w:pPr>
        <w:pStyle w:val="Prrafodelista"/>
        <w:numPr>
          <w:ilvl w:val="0"/>
          <w:numId w:val="25"/>
        </w:numPr>
        <w:spacing w:before="100" w:beforeAutospacing="1" w:after="100" w:afterAutospacing="1" w:line="276" w:lineRule="auto"/>
        <w:jc w:val="both"/>
        <w:rPr>
          <w:rFonts w:ascii="Arial" w:hAnsi="Arial" w:cs="Arial"/>
        </w:rPr>
      </w:pPr>
      <w:r w:rsidRPr="00E34E7E">
        <w:rPr>
          <w:rFonts w:ascii="Arial" w:hAnsi="Arial" w:cs="Arial"/>
        </w:rPr>
        <w:t xml:space="preserve">Los motivos por los cuales las personas encuestadas leen, corresponden con un 44.1% a entretenimiento, 23.8% por trabajo o estudio, 20.7% por cultura general, 10.1% por religión y 1.4% por otro motivo.  </w:t>
      </w:r>
    </w:p>
    <w:p w14:paraId="0B3FA001" w14:textId="77777777" w:rsidR="00D02DC1" w:rsidRPr="00E34E7E" w:rsidRDefault="00D02DC1">
      <w:pPr>
        <w:pStyle w:val="Prrafodelista"/>
        <w:numPr>
          <w:ilvl w:val="0"/>
          <w:numId w:val="25"/>
        </w:numPr>
        <w:spacing w:before="100" w:beforeAutospacing="1" w:after="100" w:afterAutospacing="1" w:line="276" w:lineRule="auto"/>
        <w:jc w:val="both"/>
        <w:rPr>
          <w:rFonts w:ascii="Arial" w:hAnsi="Arial" w:cs="Arial"/>
        </w:rPr>
      </w:pPr>
      <w:r w:rsidRPr="00E34E7E">
        <w:rPr>
          <w:rFonts w:ascii="Arial" w:hAnsi="Arial" w:cs="Arial"/>
        </w:rPr>
        <w:t>Respeto a que tipo de libros consume la población encuestada, 39.5% se decantaron por la literatura, 29.5% libro de texto de uso universitario, 29.5% libro de autoayuda, superación personal o religioso, 26.5% cultura general y 8.4%, manuales, guías o recetarios.</w:t>
      </w:r>
    </w:p>
    <w:p w14:paraId="22EA0FA5"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lastRenderedPageBreak/>
        <w:t>Por otro lado, la pandemia COVID-19 trajo consigo múltiples repercusiones, entre las que se destaca el rezago educativo, en primer término, porque todos los modelos educativos durante la pandemia transitaron hacía las plataformas tecnológicas, esto se volvió restrictivo ya que no todos los estudiantes de todos los niveles (Primaria, Secundaria, bachillerato y nivel superior) contaban con una computadora o acceso a internet</w:t>
      </w:r>
      <w:r w:rsidRPr="00E34E7E">
        <w:rPr>
          <w:rStyle w:val="Refdenotaalpie"/>
          <w:rFonts w:ascii="Arial" w:hAnsi="Arial" w:cs="Arial"/>
        </w:rPr>
        <w:footnoteReference w:id="7"/>
      </w:r>
      <w:r w:rsidRPr="00E34E7E">
        <w:rPr>
          <w:rFonts w:ascii="Arial" w:hAnsi="Arial" w:cs="Arial"/>
        </w:rPr>
        <w:t>. En segundo término, porque no todos los estudiantes durante el tiempo que duró la pandemia desarrollaron el mismo nivel de aprendizaje, la consecuencia fue, que una vez que la pandemia concluyó y los estudiantes volvieron a las escuelas, el nivel de aprendizaje se encontraba muy disperso, dado el rezago educativo que existe, por ejemplo: en un salón de cuarto grado, se podían encontrar estudiantes rezagados con nivel de tercer grado</w:t>
      </w:r>
      <w:r w:rsidRPr="00E34E7E">
        <w:rPr>
          <w:rStyle w:val="Refdenotaalpie"/>
          <w:rFonts w:ascii="Arial" w:hAnsi="Arial" w:cs="Arial"/>
        </w:rPr>
        <w:footnoteReference w:id="8"/>
      </w:r>
      <w:r w:rsidRPr="00E34E7E">
        <w:rPr>
          <w:rFonts w:ascii="Arial" w:hAnsi="Arial" w:cs="Arial"/>
        </w:rPr>
        <w:t>.</w:t>
      </w:r>
    </w:p>
    <w:p w14:paraId="0866F926"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t>Las medidas de nivelación fueron necesarias y en efecto es un proceso que aún está vigente buscando en todo momento el mejor desarrollo educativo de las niñas y niños.</w:t>
      </w:r>
    </w:p>
    <w:p w14:paraId="7170CFDD"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rPr>
        <w:t>Ante esta problemática la lectura comprensiva se vuelve una herramienta útil para lograr reducir el rezago educativo.</w:t>
      </w:r>
    </w:p>
    <w:p w14:paraId="0FE33FCF" w14:textId="77777777" w:rsidR="00D02DC1" w:rsidRPr="00E34E7E" w:rsidRDefault="00D02DC1" w:rsidP="00D02DC1">
      <w:pPr>
        <w:spacing w:before="100" w:beforeAutospacing="1" w:after="100" w:afterAutospacing="1" w:line="276" w:lineRule="auto"/>
        <w:jc w:val="both"/>
        <w:rPr>
          <w:rFonts w:ascii="Arial" w:hAnsi="Arial" w:cs="Arial"/>
        </w:rPr>
      </w:pPr>
      <w:r w:rsidRPr="00E34E7E">
        <w:rPr>
          <w:rFonts w:ascii="Arial" w:hAnsi="Arial" w:cs="Arial"/>
          <w:shd w:val="clear" w:color="auto" w:fill="FFFFFF"/>
        </w:rPr>
        <w:t>La </w:t>
      </w:r>
      <w:r w:rsidRPr="00E34E7E">
        <w:rPr>
          <w:rStyle w:val="Textoennegrita"/>
          <w:rFonts w:ascii="Arial" w:hAnsi="Arial" w:cs="Arial"/>
          <w:shd w:val="clear" w:color="auto" w:fill="FFFFFF"/>
        </w:rPr>
        <w:t>comprensión lectora</w:t>
      </w:r>
      <w:r w:rsidRPr="00E34E7E">
        <w:rPr>
          <w:rFonts w:ascii="Arial" w:hAnsi="Arial" w:cs="Arial"/>
          <w:shd w:val="clear" w:color="auto" w:fill="FFFFFF"/>
        </w:rPr>
        <w:t> es una parte esencial en una </w:t>
      </w:r>
      <w:r w:rsidRPr="00E34E7E">
        <w:rPr>
          <w:rStyle w:val="Textoennegrita"/>
          <w:rFonts w:ascii="Arial" w:hAnsi="Arial" w:cs="Arial"/>
          <w:shd w:val="clear" w:color="auto" w:fill="FFFFFF"/>
        </w:rPr>
        <w:t>alfabetización cultural correcta</w:t>
      </w:r>
      <w:r w:rsidRPr="00E34E7E">
        <w:rPr>
          <w:rFonts w:ascii="Arial" w:hAnsi="Arial" w:cs="Arial"/>
          <w:shd w:val="clear" w:color="auto" w:fill="FFFFFF"/>
        </w:rPr>
        <w:t> que permita al niño una incorporación a la sociedad y a la vida adulta. Esta debe estar englobada en diversos contextos y con tipos de textos variados que pueden empezar por la narrativa más significativa para los niños como son el cuento y la poesía y continuar con textos más complejos cercanos a la ciencia</w:t>
      </w:r>
      <w:r w:rsidRPr="00E34E7E">
        <w:rPr>
          <w:rStyle w:val="Refdenotaalpie"/>
          <w:rFonts w:ascii="Arial" w:hAnsi="Arial" w:cs="Arial"/>
          <w:shd w:val="clear" w:color="auto" w:fill="FFFFFF"/>
        </w:rPr>
        <w:footnoteReference w:id="9"/>
      </w:r>
      <w:r w:rsidRPr="00E34E7E">
        <w:rPr>
          <w:rFonts w:ascii="Montserrat" w:hAnsi="Montserrat"/>
          <w:shd w:val="clear" w:color="auto" w:fill="FFFFFF"/>
        </w:rPr>
        <w:t>.</w:t>
      </w:r>
    </w:p>
    <w:p w14:paraId="1C1398AE" w14:textId="77777777" w:rsidR="00D02DC1" w:rsidRPr="00E34E7E" w:rsidRDefault="00D02DC1" w:rsidP="00D02DC1">
      <w:pPr>
        <w:spacing w:line="276" w:lineRule="auto"/>
        <w:jc w:val="both"/>
        <w:rPr>
          <w:rFonts w:ascii="Arial" w:hAnsi="Arial" w:cs="Arial"/>
        </w:rPr>
      </w:pPr>
      <w:r w:rsidRPr="00E34E7E">
        <w:rPr>
          <w:rFonts w:ascii="Arial" w:hAnsi="Arial" w:cs="Arial"/>
        </w:rPr>
        <w:t>Para el 2020 en el municipio de Tlaquepaque había un total de 687,127 habitantes, 49.3 por ciento hombres y 50.7 por ciento mujeres; los habitantes del municipio representaban el 13 por ciento del total regional. Comparando este monto poblacional con el del año 2015, se obtiene que la población municipal aumentó un 3.45 por ciento en cinco años. De los 687,127 habitantes; 211,488 eran niñas, niños y adolescentes; este sector representa un 30.8% de la población total.</w:t>
      </w:r>
    </w:p>
    <w:p w14:paraId="36D512B2" w14:textId="77777777" w:rsidR="00D02DC1" w:rsidRPr="00E34E7E" w:rsidRDefault="00D02DC1" w:rsidP="00D02DC1">
      <w:pPr>
        <w:spacing w:line="276" w:lineRule="auto"/>
        <w:jc w:val="both"/>
        <w:rPr>
          <w:rFonts w:ascii="Arial" w:hAnsi="Arial" w:cs="Arial"/>
          <w:i/>
          <w:iCs/>
          <w:color w:val="000000"/>
        </w:rPr>
      </w:pPr>
    </w:p>
    <w:p w14:paraId="273AF515" w14:textId="77777777" w:rsidR="00D02DC1" w:rsidRPr="00E34E7E" w:rsidRDefault="00D02DC1" w:rsidP="00D02DC1">
      <w:pPr>
        <w:spacing w:line="276" w:lineRule="auto"/>
        <w:jc w:val="both"/>
        <w:rPr>
          <w:rFonts w:ascii="Arial" w:hAnsi="Arial" w:cs="Arial"/>
        </w:rPr>
      </w:pPr>
      <w:r w:rsidRPr="00E34E7E">
        <w:rPr>
          <w:rFonts w:ascii="Arial" w:hAnsi="Arial" w:cs="Arial"/>
        </w:rPr>
        <w:t>La población de niñez dividida por grupos de edad, 69,477 eran niñas y niños de 0 a 5 años es decir el 32.9 % de la población infantil de 0 a 17 años del municipio; 70,350 (33.3 %) de 6 a 11 años, 35,484 (16.8 %) niñas, niños y adolescentes de 12 a 14 años y por último, 36,177 (17.1 %) adolescentes de 15 a 17 años de edad. De acuerdo al sexo, el 50.7 % eran niños y adolescentes hombres y el 49.3% niñas y adolescentes mujeres.</w:t>
      </w:r>
      <w:r w:rsidRPr="00E34E7E">
        <w:rPr>
          <w:rStyle w:val="Refdenotaalpie"/>
          <w:rFonts w:ascii="Arial" w:hAnsi="Arial" w:cs="Arial"/>
        </w:rPr>
        <w:footnoteReference w:id="10"/>
      </w:r>
    </w:p>
    <w:p w14:paraId="1BD8E5DF" w14:textId="77777777" w:rsidR="00D02DC1" w:rsidRPr="00E34E7E" w:rsidRDefault="00D02DC1" w:rsidP="00D02DC1">
      <w:pPr>
        <w:spacing w:line="276" w:lineRule="auto"/>
        <w:jc w:val="both"/>
        <w:rPr>
          <w:rFonts w:ascii="Arial" w:hAnsi="Arial" w:cs="Arial"/>
        </w:rPr>
      </w:pPr>
    </w:p>
    <w:p w14:paraId="6AF75B2D" w14:textId="77777777" w:rsidR="00D02DC1" w:rsidRPr="00E34E7E" w:rsidRDefault="00D02DC1" w:rsidP="00D02DC1">
      <w:pPr>
        <w:spacing w:line="276" w:lineRule="auto"/>
        <w:jc w:val="both"/>
        <w:rPr>
          <w:rFonts w:ascii="Arial" w:hAnsi="Arial" w:cs="Arial"/>
        </w:rPr>
      </w:pPr>
      <w:r w:rsidRPr="00E34E7E">
        <w:rPr>
          <w:rFonts w:ascii="Arial" w:hAnsi="Arial" w:cs="Arial"/>
        </w:rPr>
        <w:t>Por ello la presente iniciativa propone que el municipio genere acciones encaminadas a desarrollar mejores habilidades en las niñas y niños de nuestro municipio a través de talleres de comprensión lectora, impartida por personal capacitado, en las bibliotecas públicas del municipio, mejorando la capacidad cultural de esta población en el mediano y largo plazo.</w:t>
      </w:r>
    </w:p>
    <w:p w14:paraId="2E71ABE9" w14:textId="77777777" w:rsidR="00D02DC1" w:rsidRPr="00E34E7E" w:rsidRDefault="00D02DC1" w:rsidP="00D02DC1">
      <w:pPr>
        <w:spacing w:line="276" w:lineRule="auto"/>
        <w:jc w:val="both"/>
        <w:rPr>
          <w:rFonts w:ascii="Arial" w:hAnsi="Arial" w:cs="Arial"/>
        </w:rPr>
      </w:pPr>
    </w:p>
    <w:p w14:paraId="59DCC61C" w14:textId="77777777" w:rsidR="00D02DC1" w:rsidRPr="00E34E7E" w:rsidRDefault="00D02DC1" w:rsidP="00D02DC1">
      <w:pPr>
        <w:spacing w:line="276" w:lineRule="auto"/>
        <w:jc w:val="both"/>
        <w:rPr>
          <w:rFonts w:ascii="Arial" w:hAnsi="Arial" w:cs="Arial"/>
        </w:rPr>
      </w:pPr>
      <w:r w:rsidRPr="00E34E7E">
        <w:rPr>
          <w:rFonts w:ascii="Arial" w:hAnsi="Arial" w:cs="Arial"/>
        </w:rPr>
        <w:lastRenderedPageBreak/>
        <w:t xml:space="preserve">Con estas acciones se estará combatiendo una de las grandes deficiencias en el aprendizaje que traen como consecuencia el rezago educativo en la niñez de nuestro municipio, beneficiando a por lo menos 35,000 niñas y niños. En cuanto al beneficio social y cultural, como se ha hecho mención son de mediano y largo plazo, estos comprenden hábitos de lectura, es decir se incrementaría la cantidad de población que tenga este hábito, y como lo muestra el “Módulo sobre Lectura”, la población que más lee son quienes tienen mayor grado de estudios, por lo que existe la probabilidad de que las niñas y niños que participen activamente en estos talleres, decidan estudiar alguna carrera o licenciatura, lo que significa una población más preparada con mejor acceso a oportunidades. </w:t>
      </w:r>
    </w:p>
    <w:p w14:paraId="05A9106B" w14:textId="77777777" w:rsidR="00D02DC1" w:rsidRPr="00E34E7E" w:rsidRDefault="00D02DC1" w:rsidP="00D02DC1">
      <w:pPr>
        <w:spacing w:line="276" w:lineRule="auto"/>
        <w:jc w:val="both"/>
        <w:rPr>
          <w:rFonts w:ascii="Arial" w:hAnsi="Arial" w:cs="Arial"/>
        </w:rPr>
      </w:pPr>
    </w:p>
    <w:p w14:paraId="41E79018" w14:textId="77777777" w:rsidR="00D02DC1" w:rsidRPr="00E34E7E" w:rsidRDefault="00D02DC1" w:rsidP="00D02DC1">
      <w:pPr>
        <w:spacing w:line="360" w:lineRule="auto"/>
        <w:jc w:val="both"/>
        <w:rPr>
          <w:rFonts w:ascii="Arial" w:hAnsi="Arial" w:cs="Arial"/>
        </w:rPr>
      </w:pPr>
      <w:r w:rsidRPr="00E34E7E">
        <w:rPr>
          <w:rFonts w:ascii="Arial" w:hAnsi="Arial" w:cs="Arial"/>
        </w:rPr>
        <w:t>Por todo lo anterior expuesto y fundado, someto a la consideración del Pleno del Ayuntamiento el siguiente punto de:</w:t>
      </w:r>
    </w:p>
    <w:p w14:paraId="6B8FBD89" w14:textId="77777777" w:rsidR="00D02DC1" w:rsidRPr="00E34E7E" w:rsidRDefault="00D02DC1" w:rsidP="00D02DC1">
      <w:pPr>
        <w:spacing w:line="360" w:lineRule="auto"/>
        <w:jc w:val="both"/>
        <w:rPr>
          <w:rFonts w:ascii="Arial" w:hAnsi="Arial" w:cs="Arial"/>
        </w:rPr>
      </w:pPr>
    </w:p>
    <w:p w14:paraId="0467224A" w14:textId="77777777" w:rsidR="00D02DC1" w:rsidRDefault="00D02DC1" w:rsidP="00D02DC1">
      <w:pPr>
        <w:spacing w:line="360" w:lineRule="auto"/>
        <w:jc w:val="center"/>
        <w:rPr>
          <w:rFonts w:ascii="Arial" w:hAnsi="Arial" w:cs="Arial"/>
          <w:b/>
          <w:bCs/>
        </w:rPr>
      </w:pPr>
      <w:r w:rsidRPr="00E34E7E">
        <w:rPr>
          <w:rFonts w:ascii="Arial" w:hAnsi="Arial" w:cs="Arial"/>
          <w:b/>
          <w:bCs/>
        </w:rPr>
        <w:t>ACUERDO</w:t>
      </w:r>
    </w:p>
    <w:p w14:paraId="40CE245F" w14:textId="77777777" w:rsidR="00C72745" w:rsidRPr="00E34E7E" w:rsidRDefault="00C72745" w:rsidP="00D02DC1">
      <w:pPr>
        <w:spacing w:line="360" w:lineRule="auto"/>
        <w:jc w:val="center"/>
        <w:rPr>
          <w:rFonts w:ascii="Arial" w:hAnsi="Arial" w:cs="Arial"/>
          <w:b/>
          <w:bCs/>
        </w:rPr>
      </w:pPr>
    </w:p>
    <w:p w14:paraId="039B2B8E" w14:textId="77777777" w:rsidR="00D02DC1" w:rsidRPr="00E34E7E" w:rsidRDefault="00D02DC1" w:rsidP="00D02DC1">
      <w:pPr>
        <w:spacing w:line="360" w:lineRule="auto"/>
        <w:jc w:val="both"/>
        <w:rPr>
          <w:rFonts w:ascii="Arial" w:hAnsi="Arial" w:cs="Arial"/>
          <w:b/>
          <w:bCs/>
        </w:rPr>
      </w:pPr>
      <w:r w:rsidRPr="00E34E7E">
        <w:rPr>
          <w:rFonts w:ascii="Arial" w:hAnsi="Arial" w:cs="Arial"/>
          <w:b/>
          <w:bCs/>
        </w:rPr>
        <w:t xml:space="preserve">ÚNICO. - </w:t>
      </w:r>
      <w:r w:rsidRPr="00E34E7E">
        <w:rPr>
          <w:rFonts w:ascii="Arial" w:hAnsi="Arial" w:cs="Arial"/>
          <w:bCs/>
        </w:rPr>
        <w:t xml:space="preserve">El pleno del Ayuntamiento Constitucional de San Pedro Tlaquepaque, aprueba y autoriza turnar a la Comisión Edilicia de Promoción Cultural como convocante y a la Comisión Edilicia de Defensa de Niñas, Niños y Adolescentes como coadyuvante para el estudio, análisis y dictaminación, la presente iniciativa que tiene como objeto </w:t>
      </w:r>
      <w:r w:rsidRPr="00E34E7E">
        <w:rPr>
          <w:rFonts w:ascii="Arial" w:hAnsi="Arial" w:cs="Arial"/>
          <w:b/>
          <w:bCs/>
        </w:rPr>
        <w:t xml:space="preserve">la implementación de talleres de comprensión lectora bajo el método de lectura rápida, en nuestro municipio en beneficio de niñas y niños del municipio de San Pedro Tlaquepaque. </w:t>
      </w:r>
    </w:p>
    <w:p w14:paraId="72E2A2AD" w14:textId="77777777" w:rsidR="00D02DC1" w:rsidRPr="00E34E7E" w:rsidRDefault="00D02DC1" w:rsidP="00D02DC1">
      <w:pPr>
        <w:spacing w:line="360" w:lineRule="auto"/>
        <w:jc w:val="both"/>
        <w:rPr>
          <w:rFonts w:ascii="Arial" w:hAnsi="Arial" w:cs="Arial"/>
          <w:b/>
          <w:bCs/>
        </w:rPr>
      </w:pPr>
    </w:p>
    <w:p w14:paraId="7B87BA9C" w14:textId="77777777" w:rsidR="00D02DC1" w:rsidRPr="00E34E7E" w:rsidRDefault="00D02DC1" w:rsidP="00D02DC1">
      <w:pPr>
        <w:spacing w:line="360" w:lineRule="auto"/>
        <w:jc w:val="both"/>
        <w:rPr>
          <w:rFonts w:ascii="Arial" w:hAnsi="Arial" w:cs="Arial"/>
        </w:rPr>
      </w:pPr>
      <w:r w:rsidRPr="00E34E7E">
        <w:rPr>
          <w:rFonts w:ascii="Arial" w:hAnsi="Arial" w:cs="Arial"/>
          <w:b/>
          <w:bCs/>
        </w:rPr>
        <w:t xml:space="preserve">Notifíquese. – </w:t>
      </w:r>
      <w:r w:rsidRPr="00E34E7E">
        <w:rPr>
          <w:rFonts w:ascii="Arial" w:hAnsi="Arial" w:cs="Arial"/>
        </w:rPr>
        <w:t>A la Comisión Edilicia de Promoción Cultural así como a la Comisión Edilicia de Defensa de Niñas, Niños y Adolescentes.</w:t>
      </w:r>
    </w:p>
    <w:p w14:paraId="49DA8EF5" w14:textId="77777777" w:rsidR="00D02DC1" w:rsidRPr="00E34E7E" w:rsidRDefault="00D02DC1" w:rsidP="00D02DC1">
      <w:pPr>
        <w:spacing w:line="360" w:lineRule="auto"/>
        <w:jc w:val="center"/>
        <w:rPr>
          <w:rFonts w:ascii="Arial" w:eastAsia="Century Gothic" w:hAnsi="Arial" w:cs="Arial"/>
          <w:b/>
        </w:rPr>
      </w:pPr>
      <w:r>
        <w:rPr>
          <w:rFonts w:ascii="Arial" w:eastAsia="Century Gothic" w:hAnsi="Arial" w:cs="Arial"/>
          <w:b/>
        </w:rPr>
        <w:t>ATE</w:t>
      </w:r>
      <w:r w:rsidRPr="00E34E7E">
        <w:rPr>
          <w:rFonts w:ascii="Arial" w:eastAsia="Century Gothic" w:hAnsi="Arial" w:cs="Arial"/>
          <w:b/>
        </w:rPr>
        <w:t>NTAMENTE</w:t>
      </w:r>
    </w:p>
    <w:p w14:paraId="60AB1E26" w14:textId="77777777" w:rsidR="00D02DC1" w:rsidRPr="00E34E7E" w:rsidRDefault="00D02DC1" w:rsidP="00D02DC1">
      <w:pPr>
        <w:spacing w:line="360" w:lineRule="auto"/>
        <w:jc w:val="center"/>
        <w:rPr>
          <w:rFonts w:ascii="Arial" w:eastAsia="Century Gothic" w:hAnsi="Arial" w:cs="Arial"/>
          <w:b/>
        </w:rPr>
      </w:pPr>
      <w:r w:rsidRPr="00E34E7E">
        <w:rPr>
          <w:rFonts w:ascii="Arial" w:eastAsia="Century Gothic" w:hAnsi="Arial" w:cs="Arial"/>
          <w:b/>
        </w:rPr>
        <w:t>San Pedro Tlaquepaque, Jalisco; a la fecha de su presentación</w:t>
      </w:r>
    </w:p>
    <w:p w14:paraId="1FB08D25" w14:textId="77777777" w:rsidR="00D02DC1" w:rsidRPr="00E34E7E" w:rsidRDefault="00D02DC1" w:rsidP="00D02DC1">
      <w:pPr>
        <w:pStyle w:val="Sinespaciado"/>
        <w:spacing w:line="360" w:lineRule="auto"/>
        <w:jc w:val="center"/>
        <w:rPr>
          <w:rFonts w:ascii="Arial" w:hAnsi="Arial" w:cs="Arial"/>
          <w:b/>
          <w:sz w:val="24"/>
          <w:szCs w:val="24"/>
        </w:rPr>
      </w:pPr>
      <w:r w:rsidRPr="00E34E7E">
        <w:rPr>
          <w:rFonts w:ascii="Arial" w:hAnsi="Arial" w:cs="Arial"/>
          <w:b/>
          <w:sz w:val="24"/>
          <w:szCs w:val="24"/>
        </w:rPr>
        <w:t xml:space="preserve">“2023, Año del Bicentenario del Nacimiento del Estado </w:t>
      </w:r>
    </w:p>
    <w:p w14:paraId="53238926" w14:textId="77777777" w:rsidR="00D02DC1" w:rsidRPr="00E34E7E" w:rsidRDefault="00D02DC1" w:rsidP="00D02DC1">
      <w:pPr>
        <w:pStyle w:val="Sinespaciado"/>
        <w:spacing w:line="360" w:lineRule="auto"/>
        <w:jc w:val="center"/>
        <w:rPr>
          <w:rFonts w:ascii="Arial" w:hAnsi="Arial" w:cs="Arial"/>
          <w:b/>
          <w:sz w:val="24"/>
          <w:szCs w:val="24"/>
        </w:rPr>
      </w:pPr>
      <w:r w:rsidRPr="00E34E7E">
        <w:rPr>
          <w:rFonts w:ascii="Arial" w:hAnsi="Arial" w:cs="Arial"/>
          <w:b/>
          <w:sz w:val="24"/>
          <w:szCs w:val="24"/>
        </w:rPr>
        <w:t>Libre y Soberano de Jalisco”</w:t>
      </w:r>
    </w:p>
    <w:p w14:paraId="69C5B7CB" w14:textId="77777777" w:rsidR="00C72745" w:rsidRPr="00C72745" w:rsidRDefault="00C72745" w:rsidP="00D02DC1">
      <w:pPr>
        <w:spacing w:line="360" w:lineRule="auto"/>
        <w:jc w:val="center"/>
        <w:rPr>
          <w:rFonts w:ascii="Arial" w:eastAsia="Century Gothic" w:hAnsi="Arial" w:cs="Arial"/>
          <w:b/>
          <w:sz w:val="10"/>
          <w:szCs w:val="10"/>
        </w:rPr>
      </w:pPr>
    </w:p>
    <w:p w14:paraId="34EA4193" w14:textId="3F563896" w:rsidR="00D02DC1" w:rsidRPr="00E34E7E" w:rsidRDefault="00D02DC1" w:rsidP="00D02DC1">
      <w:pPr>
        <w:spacing w:line="360" w:lineRule="auto"/>
        <w:jc w:val="center"/>
        <w:rPr>
          <w:rFonts w:ascii="Arial" w:eastAsia="Century Gothic" w:hAnsi="Arial" w:cs="Arial"/>
          <w:b/>
        </w:rPr>
      </w:pPr>
      <w:r w:rsidRPr="00E34E7E">
        <w:rPr>
          <w:rFonts w:ascii="Arial" w:eastAsia="Century Gothic" w:hAnsi="Arial" w:cs="Arial"/>
          <w:b/>
        </w:rPr>
        <w:t>___________________________________________</w:t>
      </w:r>
    </w:p>
    <w:p w14:paraId="19E269DD" w14:textId="77777777" w:rsidR="00D02DC1" w:rsidRPr="00E34E7E" w:rsidRDefault="00D02DC1" w:rsidP="00D02DC1">
      <w:pPr>
        <w:spacing w:line="360" w:lineRule="auto"/>
        <w:jc w:val="center"/>
        <w:rPr>
          <w:rFonts w:ascii="Arial" w:hAnsi="Arial" w:cs="Arial"/>
        </w:rPr>
      </w:pPr>
      <w:r w:rsidRPr="00E34E7E">
        <w:rPr>
          <w:rFonts w:ascii="Arial" w:eastAsia="Century Gothic" w:hAnsi="Arial" w:cs="Arial"/>
          <w:b/>
        </w:rPr>
        <w:t>Regidora Liliana Antonia Gardiel Arana</w:t>
      </w:r>
    </w:p>
    <w:p w14:paraId="71AD9249" w14:textId="02960DB0" w:rsidR="00D02DC1" w:rsidRDefault="00D02DC1" w:rsidP="00D02DC1">
      <w:pPr>
        <w:jc w:val="both"/>
        <w:rPr>
          <w:rFonts w:ascii="Arial" w:hAnsi="Arial" w:cs="Arial"/>
        </w:rPr>
      </w:pPr>
      <w:r>
        <w:rPr>
          <w:rFonts w:ascii="Arial" w:hAnsi="Arial" w:cs="Arial"/>
        </w:rPr>
        <w:t>-------------------------------------------------------------------------------------------------------------------------------------------------------------------------------------</w:t>
      </w:r>
      <w:r w:rsidR="00C72745">
        <w:rPr>
          <w:rFonts w:ascii="Arial" w:hAnsi="Arial" w:cs="Arial"/>
        </w:rPr>
        <w:t>------</w:t>
      </w:r>
      <w:r>
        <w:rPr>
          <w:rFonts w:ascii="Arial" w:hAnsi="Arial" w:cs="Arial"/>
        </w:rPr>
        <w:t>-------------------------------------</w:t>
      </w:r>
      <w:r w:rsidRPr="00B01E46">
        <w:rPr>
          <w:rFonts w:ascii="Arial" w:hAnsi="Arial" w:cs="Arial"/>
        </w:rPr>
        <w:t xml:space="preserve">Con la palabra la Presidenta Municipal, Lcda. Mirna Citlalli Amaya de Luna: </w:t>
      </w:r>
      <w:r>
        <w:rPr>
          <w:rStyle w:val="TextoCar"/>
          <w:rFonts w:eastAsiaTheme="minorHAnsi"/>
          <w:sz w:val="24"/>
          <w:szCs w:val="24"/>
        </w:rPr>
        <w:t>E</w:t>
      </w:r>
      <w:r w:rsidRPr="00B01E46">
        <w:rPr>
          <w:rStyle w:val="TextoCar"/>
          <w:rFonts w:eastAsiaTheme="minorHAnsi"/>
          <w:sz w:val="24"/>
          <w:szCs w:val="24"/>
        </w:rPr>
        <w:t>n votación económica les pregunto quienes estén por la afirmativa del turno a comisión propuesto</w:t>
      </w:r>
      <w:r>
        <w:rPr>
          <w:rStyle w:val="TextoCar"/>
          <w:rFonts w:eastAsiaTheme="minorHAnsi"/>
          <w:sz w:val="24"/>
          <w:szCs w:val="24"/>
        </w:rPr>
        <w:t>,</w:t>
      </w:r>
      <w:r w:rsidRPr="00B01E46">
        <w:rPr>
          <w:rStyle w:val="TextoCar"/>
          <w:rFonts w:eastAsiaTheme="minorHAnsi"/>
          <w:sz w:val="24"/>
          <w:szCs w:val="24"/>
        </w:rPr>
        <w:t xml:space="preserve"> favor de manifestarlo, ¿a favor?,</w:t>
      </w:r>
      <w:r>
        <w:rPr>
          <w:rStyle w:val="TextoCar"/>
          <w:rFonts w:eastAsiaTheme="minorHAnsi"/>
          <w:sz w:val="24"/>
          <w:szCs w:val="24"/>
        </w:rPr>
        <w:t xml:space="preserve"> aprobado por unanimidad</w:t>
      </w:r>
      <w:r w:rsidRPr="00B01E46">
        <w:rPr>
          <w:rStyle w:val="TextoCar"/>
          <w:rFonts w:eastAsiaTheme="minorHAnsi"/>
          <w:sz w:val="24"/>
          <w:szCs w:val="24"/>
        </w:rPr>
        <w:t xml:space="preserve"> gracias, aprobado por unanimidad.</w:t>
      </w:r>
      <w:r>
        <w:rPr>
          <w:rStyle w:val="TextoCar"/>
          <w:rFonts w:eastAsiaTheme="minorHAnsi"/>
          <w:sz w:val="24"/>
          <w:szCs w:val="24"/>
        </w:rPr>
        <w:t xml:space="preserve"> </w:t>
      </w:r>
      <w:r>
        <w:rPr>
          <w:rFonts w:ascii="Arial" w:hAnsi="Arial" w:cs="Arial"/>
          <w:b/>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5F75D2">
        <w:rPr>
          <w:rFonts w:ascii="Arial" w:hAnsi="Arial" w:cs="Arial"/>
          <w:b/>
        </w:rPr>
        <w:t>Regidora Liliana Antonia Gardiel Arana</w:t>
      </w:r>
      <w:r w:rsidRPr="003D01A2">
        <w:rPr>
          <w:rFonts w:ascii="Arial" w:hAnsi="Arial" w:cs="Arial"/>
          <w:b/>
        </w:rPr>
        <w:t>, bajo el siguiente:</w:t>
      </w:r>
      <w:r w:rsidRPr="003D01A2">
        <w:rPr>
          <w:rFonts w:ascii="Arial" w:hAnsi="Arial" w:cs="Arial"/>
        </w:rPr>
        <w:t>-------------------------------------------------------------------------------------------------------------------</w:t>
      </w:r>
      <w:r>
        <w:rPr>
          <w:rFonts w:ascii="Arial" w:hAnsi="Arial" w:cs="Arial"/>
        </w:rPr>
        <w:t>---</w:t>
      </w:r>
      <w:r>
        <w:rPr>
          <w:rFonts w:ascii="Arial" w:hAnsi="Arial" w:cs="Arial"/>
        </w:rPr>
        <w:lastRenderedPageBreak/>
        <w:t>------------------</w:t>
      </w:r>
      <w:r w:rsidRPr="003D01A2">
        <w:rPr>
          <w:rFonts w:ascii="Arial" w:hAnsi="Arial" w:cs="Arial"/>
        </w:rPr>
        <w:t>------------</w:t>
      </w:r>
      <w:r w:rsidRPr="00383EFF">
        <w:rPr>
          <w:rFonts w:ascii="Arial" w:hAnsi="Arial" w:cs="Arial"/>
          <w:b/>
        </w:rPr>
        <w:t xml:space="preserve">ACUERDO NÚMERO </w:t>
      </w:r>
      <w:r>
        <w:rPr>
          <w:rFonts w:ascii="Arial" w:hAnsi="Arial" w:cs="Arial"/>
          <w:b/>
        </w:rPr>
        <w:t>0473</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00C72745">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52DA5068" w14:textId="4855E700" w:rsidR="00D02DC1" w:rsidRPr="00B01E46" w:rsidRDefault="00D02DC1" w:rsidP="00D02DC1">
      <w:pPr>
        <w:jc w:val="both"/>
        <w:rPr>
          <w:rStyle w:val="TextoCar"/>
          <w:rFonts w:eastAsiaTheme="minorHAnsi"/>
          <w:sz w:val="24"/>
          <w:szCs w:val="24"/>
        </w:rPr>
      </w:pPr>
      <w:r w:rsidRPr="00987EA1">
        <w:rPr>
          <w:rFonts w:ascii="Arial" w:hAnsi="Arial" w:cs="Arial"/>
          <w:b/>
          <w:bCs/>
        </w:rPr>
        <w:t xml:space="preserve">ÚNICO. - </w:t>
      </w:r>
      <w:r w:rsidRPr="00987EA1">
        <w:rPr>
          <w:rFonts w:ascii="Arial" w:hAnsi="Arial" w:cs="Arial"/>
          <w:bCs/>
        </w:rPr>
        <w:t xml:space="preserve">El pleno del Ayuntamiento Constitucional de San Pedro Tlaquepaque, aprueba y autoriza turnar a la </w:t>
      </w:r>
      <w:r w:rsidRPr="00987EA1">
        <w:rPr>
          <w:rFonts w:ascii="Arial" w:hAnsi="Arial" w:cs="Arial"/>
          <w:b/>
          <w:bCs/>
        </w:rPr>
        <w:t>Comisión Edilicia de Promoción Cultural como convocante y a la Comisión Edilicia de Defensa de Niñas, Niños y Adolescentes como coadyuvante</w:t>
      </w:r>
      <w:r w:rsidRPr="00987EA1">
        <w:rPr>
          <w:rFonts w:ascii="Arial" w:hAnsi="Arial" w:cs="Arial"/>
          <w:bCs/>
        </w:rPr>
        <w:t xml:space="preserve"> para el estudio, análisis y dictaminación, </w:t>
      </w:r>
      <w:r>
        <w:rPr>
          <w:rFonts w:ascii="Arial" w:hAnsi="Arial" w:cs="Arial"/>
          <w:bCs/>
        </w:rPr>
        <w:t xml:space="preserve">del proyecto </w:t>
      </w:r>
      <w:r w:rsidRPr="00987EA1">
        <w:rPr>
          <w:rFonts w:ascii="Arial" w:hAnsi="Arial" w:cs="Arial"/>
          <w:bCs/>
        </w:rPr>
        <w:t xml:space="preserve">que tiene como objeto </w:t>
      </w:r>
      <w:r w:rsidRPr="00987EA1">
        <w:rPr>
          <w:rFonts w:ascii="Arial" w:hAnsi="Arial" w:cs="Arial"/>
          <w:b/>
          <w:bCs/>
        </w:rPr>
        <w:t>la implementación de talleres de comprensión lectora bajo el método de lectura rápida, en nuestro municipio en beneficio de niñas y niños del municipio de San Pedro Tlaquepaque.</w:t>
      </w:r>
      <w:r>
        <w:rPr>
          <w:rFonts w:ascii="Arial" w:hAnsi="Arial" w:cs="Arial"/>
          <w:bCs/>
        </w:rPr>
        <w:t>-------------------------------------------------------------------------------------------------------------------------------------------------</w:t>
      </w:r>
    </w:p>
    <w:p w14:paraId="1C4B87A4" w14:textId="17CD8EDF" w:rsidR="00D02DC1" w:rsidRPr="00B01E46" w:rsidRDefault="00D02DC1" w:rsidP="00D02DC1">
      <w:pPr>
        <w:jc w:val="both"/>
        <w:rPr>
          <w:rStyle w:val="Fuentedeprrafopredeter1"/>
          <w:rFonts w:ascii="Arial" w:hAnsi="Arial" w:cs="Arial"/>
          <w:color w:val="000000" w:themeColor="text1"/>
        </w:rPr>
      </w:pPr>
      <w:r w:rsidRPr="00B01E46">
        <w:rPr>
          <w:rFonts w:ascii="Arial" w:hAnsi="Arial" w:cs="Arial"/>
          <w:b/>
          <w:color w:val="000000" w:themeColor="text1"/>
        </w:rPr>
        <w:t>FUNDAMENTO LEGAL.-</w:t>
      </w:r>
      <w:r w:rsidRPr="00B01E46">
        <w:rPr>
          <w:rFonts w:ascii="Arial" w:hAnsi="Arial" w:cs="Arial"/>
          <w:i/>
          <w:color w:val="000000" w:themeColor="text1"/>
        </w:rPr>
        <w:t xml:space="preserve"> </w:t>
      </w:r>
      <w:r w:rsidRPr="00B01E46">
        <w:rPr>
          <w:rFonts w:ascii="Arial" w:hAnsi="Arial" w:cs="Arial"/>
          <w:color w:val="000000" w:themeColor="text1"/>
        </w:rPr>
        <w:t xml:space="preserve">artículo 115 fracciones I y II de la Constitución Política de los Estados Unidos Mexicanos; 73 fracciones I y II, y 77 de la Constitución Política del Estado de Jalisco; 1,2,3,10,34,35 y 40 </w:t>
      </w:r>
      <w:r w:rsidRPr="00B01E46">
        <w:rPr>
          <w:rStyle w:val="Fuentedeprrafopredeter1"/>
          <w:rFonts w:ascii="Arial" w:hAnsi="Arial" w:cs="Arial"/>
          <w:color w:val="000000" w:themeColor="text1"/>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189F5A99" w14:textId="1CAAAC79" w:rsidR="00D02DC1"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w:t>
      </w:r>
      <w:r>
        <w:rPr>
          <w:rFonts w:ascii="Arial" w:hAnsi="Arial" w:cs="Arial"/>
        </w:rPr>
        <w:t>Presidente de la Comisión Edilicia de la Defensa de los Niños, Niñas y Adolescentes; Presidenta de la Comisión Edilicia de Promoción Cultural,</w:t>
      </w:r>
      <w:r w:rsidRPr="00B01E46">
        <w:rPr>
          <w:rFonts w:ascii="Arial" w:hAnsi="Arial" w:cs="Arial"/>
        </w:rPr>
        <w:t xml:space="preserve"> para su conocimiento y efectos legales a que haya lugar.-------------------------------------------------------------------------------------------------------------</w:t>
      </w:r>
      <w:r>
        <w:rPr>
          <w:rFonts w:ascii="Arial" w:hAnsi="Arial" w:cs="Arial"/>
        </w:rPr>
        <w:t>----------------</w:t>
      </w:r>
      <w:r w:rsidRPr="00B01E46">
        <w:rPr>
          <w:rFonts w:ascii="Arial" w:hAnsi="Arial" w:cs="Arial"/>
        </w:rPr>
        <w:t>---------</w:t>
      </w:r>
      <w:r w:rsidR="00C72745">
        <w:rPr>
          <w:rFonts w:ascii="Arial" w:hAnsi="Arial" w:cs="Arial"/>
        </w:rPr>
        <w:t>------</w:t>
      </w:r>
      <w:r w:rsidRPr="00B01E46">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Continúe Secretario.----------------------------------------------------------</w:t>
      </w:r>
      <w:r w:rsidR="00C72745">
        <w:rPr>
          <w:rFonts w:ascii="Arial" w:hAnsi="Arial" w:cs="Arial"/>
        </w:rPr>
        <w:t>-------</w:t>
      </w:r>
      <w:r>
        <w:rPr>
          <w:rFonts w:ascii="Arial" w:hAnsi="Arial" w:cs="Arial"/>
        </w:rPr>
        <w:t>------------------------------------------------------------------------------------------------------------------------------------</w:t>
      </w:r>
    </w:p>
    <w:p w14:paraId="34636604" w14:textId="40157006"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 </w:t>
      </w:r>
      <w:r w:rsidRPr="00E039AD">
        <w:rPr>
          <w:rFonts w:ascii="Arial" w:hAnsi="Arial" w:cs="Arial"/>
          <w:b/>
        </w:rPr>
        <w:t>J)</w:t>
      </w:r>
      <w:r w:rsidRPr="00E039AD">
        <w:rPr>
          <w:rFonts w:ascii="Arial" w:hAnsi="Arial" w:cs="Arial"/>
        </w:rPr>
        <w:t xml:space="preserve"> Iniciativa suscrita por la </w:t>
      </w:r>
      <w:r w:rsidRPr="00E039AD">
        <w:rPr>
          <w:rFonts w:ascii="Arial" w:hAnsi="Arial" w:cs="Arial"/>
          <w:b/>
        </w:rPr>
        <w:t xml:space="preserve">Regidora Liliana Antonia Gardiel Arana, </w:t>
      </w:r>
      <w:r w:rsidRPr="00E039AD">
        <w:rPr>
          <w:rFonts w:ascii="Arial" w:hAnsi="Arial" w:cs="Arial"/>
        </w:rPr>
        <w:t xml:space="preserve">mediante </w:t>
      </w:r>
      <w:r>
        <w:rPr>
          <w:rFonts w:ascii="Arial" w:hAnsi="Arial" w:cs="Arial"/>
        </w:rPr>
        <w:t>el</w:t>
      </w:r>
      <w:r w:rsidRPr="00E039AD">
        <w:rPr>
          <w:rFonts w:ascii="Arial" w:hAnsi="Arial" w:cs="Arial"/>
        </w:rPr>
        <w:t xml:space="preserve"> cual propone el turno a la </w:t>
      </w:r>
      <w:r w:rsidRPr="00E039AD">
        <w:rPr>
          <w:rFonts w:ascii="Arial" w:hAnsi="Arial" w:cs="Arial"/>
          <w:b/>
        </w:rPr>
        <w:t xml:space="preserve">Comisión Edilicia de Defensa de Niños, Niñas y Adolescentes </w:t>
      </w:r>
      <w:r w:rsidRPr="00E039AD">
        <w:rPr>
          <w:rFonts w:ascii="Arial" w:hAnsi="Arial" w:cs="Arial"/>
          <w:bCs/>
        </w:rPr>
        <w:t>como</w:t>
      </w:r>
      <w:r w:rsidRPr="00E039AD">
        <w:rPr>
          <w:rFonts w:ascii="Arial" w:hAnsi="Arial" w:cs="Arial"/>
          <w:b/>
        </w:rPr>
        <w:t xml:space="preserve"> convocante, </w:t>
      </w:r>
      <w:r w:rsidRPr="00E039AD">
        <w:rPr>
          <w:rFonts w:ascii="Arial" w:hAnsi="Arial" w:cs="Arial"/>
          <w:bCs/>
        </w:rPr>
        <w:t>y a la</w:t>
      </w:r>
      <w:r w:rsidRPr="00E039AD">
        <w:rPr>
          <w:rFonts w:ascii="Arial" w:hAnsi="Arial" w:cs="Arial"/>
          <w:b/>
        </w:rPr>
        <w:t xml:space="preserve"> Comisión Edilicia de Derechos Humanos y Migrantes </w:t>
      </w:r>
      <w:r w:rsidRPr="00E039AD">
        <w:rPr>
          <w:rFonts w:ascii="Arial" w:hAnsi="Arial" w:cs="Arial"/>
          <w:bCs/>
        </w:rPr>
        <w:t>como</w:t>
      </w:r>
      <w:r w:rsidRPr="00E039AD">
        <w:rPr>
          <w:rFonts w:ascii="Arial" w:hAnsi="Arial" w:cs="Arial"/>
          <w:b/>
        </w:rPr>
        <w:t xml:space="preserve"> coadyuvante,</w:t>
      </w:r>
      <w:r w:rsidRPr="00E039AD">
        <w:rPr>
          <w:rStyle w:val="Fuentedeprrafopredeter2"/>
          <w:rFonts w:ascii="Arial" w:eastAsia="MS Mincho" w:hAnsi="Arial" w:cs="Arial"/>
        </w:rPr>
        <w:t xml:space="preserve"> </w:t>
      </w:r>
      <w:r w:rsidRPr="00E039AD">
        <w:rPr>
          <w:rFonts w:ascii="Arial" w:eastAsia="Arial Unicode MS" w:hAnsi="Arial" w:cs="Arial"/>
        </w:rPr>
        <w:t>para el estudio, análisis y dictaminación</w:t>
      </w:r>
      <w:r w:rsidRPr="00E039AD">
        <w:rPr>
          <w:rStyle w:val="Fuentedeprrafopredeter2"/>
          <w:rFonts w:ascii="Arial" w:eastAsia="MS Mincho" w:hAnsi="Arial" w:cs="Arial"/>
        </w:rPr>
        <w:t xml:space="preserve"> del p</w:t>
      </w:r>
      <w:r w:rsidRPr="00E039AD">
        <w:rPr>
          <w:rFonts w:ascii="Arial" w:hAnsi="Arial" w:cs="Arial"/>
        </w:rPr>
        <w:t xml:space="preserve">royecto de la realización de un </w:t>
      </w:r>
      <w:r w:rsidRPr="00E039AD">
        <w:rPr>
          <w:rFonts w:ascii="Arial" w:hAnsi="Arial" w:cs="Arial"/>
          <w:b/>
          <w:bCs/>
        </w:rPr>
        <w:t>Foro de Consulta</w:t>
      </w:r>
      <w:r w:rsidRPr="00E039AD">
        <w:rPr>
          <w:rFonts w:ascii="Arial" w:hAnsi="Arial" w:cs="Arial"/>
        </w:rPr>
        <w:t xml:space="preserve"> denominado </w:t>
      </w:r>
      <w:r w:rsidRPr="00E039AD">
        <w:rPr>
          <w:rFonts w:ascii="Arial" w:hAnsi="Arial" w:cs="Arial"/>
          <w:b/>
          <w:bCs/>
        </w:rPr>
        <w:t>“Tu voz importa”</w:t>
      </w:r>
      <w:r w:rsidRPr="00E039AD">
        <w:rPr>
          <w:rFonts w:ascii="Arial" w:hAnsi="Arial" w:cs="Arial"/>
        </w:rPr>
        <w:t xml:space="preserve">, que tiene por objeto saber las </w:t>
      </w:r>
      <w:r w:rsidRPr="00E039AD">
        <w:rPr>
          <w:rFonts w:ascii="Arial" w:hAnsi="Arial" w:cs="Arial"/>
          <w:b/>
          <w:bCs/>
        </w:rPr>
        <w:t>necesidades e intereses de las Niñas, Niños y Adolescentes del municipio de San Pedro Tlaquepaque</w:t>
      </w:r>
      <w:r>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C72745">
        <w:rPr>
          <w:rFonts w:ascii="Arial" w:hAnsi="Arial" w:cs="Arial"/>
        </w:rPr>
        <w:t>-------------------------------</w:t>
      </w:r>
      <w:r>
        <w:rPr>
          <w:rFonts w:ascii="Arial" w:hAnsi="Arial" w:cs="Arial"/>
        </w:rPr>
        <w:t xml:space="preserve">---- </w:t>
      </w:r>
    </w:p>
    <w:p w14:paraId="644D7766" w14:textId="77777777" w:rsidR="00D02DC1" w:rsidRDefault="00D02DC1" w:rsidP="00D02DC1">
      <w:pPr>
        <w:jc w:val="both"/>
        <w:rPr>
          <w:rFonts w:ascii="Arial" w:hAnsi="Arial" w:cs="Arial"/>
          <w:b/>
        </w:rPr>
      </w:pPr>
    </w:p>
    <w:p w14:paraId="0AEA7CFE" w14:textId="77777777" w:rsidR="00D02DC1" w:rsidRPr="00AE378B" w:rsidRDefault="00D02DC1" w:rsidP="00D02DC1">
      <w:pPr>
        <w:spacing w:line="360" w:lineRule="auto"/>
        <w:rPr>
          <w:rFonts w:ascii="Arial" w:hAnsi="Arial" w:cs="Arial"/>
          <w:b/>
        </w:rPr>
      </w:pPr>
      <w:r w:rsidRPr="00AE378B">
        <w:rPr>
          <w:rFonts w:ascii="Arial" w:hAnsi="Arial" w:cs="Arial"/>
          <w:b/>
        </w:rPr>
        <w:t>CIUDADANOS INTEGRANTES DEL PLENO DEL AYUNTAMIENTO</w:t>
      </w:r>
    </w:p>
    <w:p w14:paraId="60C9D631" w14:textId="77777777" w:rsidR="00D02DC1" w:rsidRDefault="00D02DC1" w:rsidP="00C72745">
      <w:pPr>
        <w:rPr>
          <w:rFonts w:ascii="Arial" w:hAnsi="Arial" w:cs="Arial"/>
          <w:b/>
        </w:rPr>
      </w:pPr>
      <w:r w:rsidRPr="00AE378B">
        <w:rPr>
          <w:rFonts w:ascii="Arial" w:hAnsi="Arial" w:cs="Arial"/>
          <w:b/>
        </w:rPr>
        <w:t>CONSTITUCIONAL DE SAN PEDRO TLAQUEPAQUE, JALISCO.</w:t>
      </w:r>
    </w:p>
    <w:p w14:paraId="418B3750" w14:textId="77777777" w:rsidR="00C72745" w:rsidRPr="00C72745" w:rsidRDefault="00C72745" w:rsidP="00C72745">
      <w:pPr>
        <w:rPr>
          <w:rFonts w:ascii="Arial" w:hAnsi="Arial" w:cs="Arial"/>
          <w:b/>
          <w:sz w:val="14"/>
          <w:szCs w:val="14"/>
        </w:rPr>
      </w:pPr>
    </w:p>
    <w:p w14:paraId="3A2AFF4D" w14:textId="77777777" w:rsidR="00D02DC1" w:rsidRPr="00AE378B" w:rsidRDefault="00D02DC1" w:rsidP="00C72745">
      <w:pPr>
        <w:rPr>
          <w:rFonts w:ascii="Arial" w:hAnsi="Arial" w:cs="Arial"/>
        </w:rPr>
      </w:pPr>
      <w:r w:rsidRPr="00AE378B">
        <w:rPr>
          <w:rFonts w:ascii="Arial" w:hAnsi="Arial" w:cs="Arial"/>
          <w:b/>
        </w:rPr>
        <w:t>PRESENTE.</w:t>
      </w:r>
    </w:p>
    <w:p w14:paraId="1E90FD39" w14:textId="77777777" w:rsidR="00D02DC1" w:rsidRDefault="00D02DC1" w:rsidP="00C72745">
      <w:pPr>
        <w:jc w:val="both"/>
        <w:rPr>
          <w:rFonts w:ascii="Arial" w:hAnsi="Arial" w:cs="Arial"/>
        </w:rPr>
      </w:pPr>
    </w:p>
    <w:p w14:paraId="6B6F0ABE" w14:textId="77777777" w:rsidR="00C72745" w:rsidRPr="00AE378B" w:rsidRDefault="00C72745" w:rsidP="00C72745">
      <w:pPr>
        <w:jc w:val="both"/>
        <w:rPr>
          <w:rFonts w:ascii="Arial" w:hAnsi="Arial" w:cs="Arial"/>
        </w:rPr>
      </w:pPr>
    </w:p>
    <w:p w14:paraId="3B4F3BCA" w14:textId="77777777" w:rsidR="00D02DC1" w:rsidRPr="00DC7A79" w:rsidRDefault="00D02DC1" w:rsidP="00C72745">
      <w:pPr>
        <w:jc w:val="both"/>
        <w:rPr>
          <w:rFonts w:ascii="Arial" w:hAnsi="Arial" w:cs="Arial"/>
          <w:bCs/>
        </w:rPr>
      </w:pPr>
      <w:r w:rsidRPr="00AE378B">
        <w:rPr>
          <w:rFonts w:ascii="Arial" w:eastAsia="Century Gothic" w:hAnsi="Arial" w:cs="Arial"/>
        </w:rPr>
        <w:t xml:space="preserve">La que suscribe </w:t>
      </w:r>
      <w:r w:rsidRPr="00AE378B">
        <w:rPr>
          <w:rFonts w:ascii="Arial" w:eastAsia="Century Gothic" w:hAnsi="Arial" w:cs="Arial"/>
          <w:b/>
        </w:rPr>
        <w:t>Liliana</w:t>
      </w:r>
      <w:r w:rsidRPr="00AE378B">
        <w:rPr>
          <w:rFonts w:ascii="Arial" w:eastAsia="Century Gothic" w:hAnsi="Arial" w:cs="Arial"/>
        </w:rPr>
        <w:t xml:space="preserve"> </w:t>
      </w:r>
      <w:r w:rsidRPr="00AE378B">
        <w:rPr>
          <w:rFonts w:ascii="Arial" w:eastAsia="Century Gothic" w:hAnsi="Arial" w:cs="Arial"/>
          <w:b/>
        </w:rPr>
        <w:t xml:space="preserve">Antonia Gardiel Arana, </w:t>
      </w:r>
      <w:r w:rsidRPr="00AE378B">
        <w:rPr>
          <w:rFonts w:ascii="Arial" w:eastAsia="Century Gothic" w:hAnsi="Arial" w:cs="Arial"/>
        </w:rPr>
        <w:t>en mi carácter de Regidora del Ayuntamiento Constitucional  de San Pedro Tlaquepaque, Jalisco, con fundamento en lo dispuesto por el artículo 115 fracciones I y II de la Constitución Política de los Estados Unidos Mexicanos; artículos 73 fracciones I, II, 77  fracción II de la Constitución Política del Estado de Jalisco; artículos 2, 3, y 50 de la Ley del Gobierno y la Administración Pública Municipal del Estado de Jalisco; artículos, 142 y 145 fracción I</w:t>
      </w:r>
      <w:r>
        <w:rPr>
          <w:rFonts w:ascii="Arial" w:eastAsia="Century Gothic" w:hAnsi="Arial" w:cs="Arial"/>
        </w:rPr>
        <w:t xml:space="preserve"> </w:t>
      </w:r>
      <w:r w:rsidRPr="00AE378B">
        <w:rPr>
          <w:rFonts w:ascii="Arial" w:eastAsia="Century Gothic" w:hAnsi="Arial" w:cs="Arial"/>
        </w:rPr>
        <w:t xml:space="preserve">del Reglamento del Gobierno y de la Administración Pública del Ayuntamiento Constitucional de San Pedro Tlaquepaque; someto a la elevada y distinguida consideración de este H. Cuerpo Edilicio, </w:t>
      </w:r>
      <w:r>
        <w:rPr>
          <w:rFonts w:ascii="Arial" w:eastAsia="Century Gothic" w:hAnsi="Arial" w:cs="Arial"/>
          <w:bCs/>
        </w:rPr>
        <w:t>la presente:</w:t>
      </w:r>
    </w:p>
    <w:p w14:paraId="66DF092B" w14:textId="77777777" w:rsidR="00C72745" w:rsidRDefault="00C72745" w:rsidP="00D02DC1">
      <w:pPr>
        <w:spacing w:line="360" w:lineRule="auto"/>
        <w:jc w:val="center"/>
        <w:rPr>
          <w:rFonts w:ascii="Arial" w:hAnsi="Arial" w:cs="Arial"/>
          <w:b/>
        </w:rPr>
      </w:pPr>
    </w:p>
    <w:p w14:paraId="69B5842E" w14:textId="1DFBFB29" w:rsidR="00D02DC1" w:rsidRDefault="00D02DC1" w:rsidP="00D02DC1">
      <w:pPr>
        <w:spacing w:line="360" w:lineRule="auto"/>
        <w:jc w:val="center"/>
        <w:rPr>
          <w:rFonts w:ascii="Arial" w:hAnsi="Arial" w:cs="Arial"/>
          <w:b/>
        </w:rPr>
      </w:pPr>
      <w:r w:rsidRPr="00DC7A79">
        <w:rPr>
          <w:rFonts w:ascii="Arial" w:hAnsi="Arial" w:cs="Arial"/>
          <w:b/>
        </w:rPr>
        <w:t>INICIATIVA CON TURNO A COMISION</w:t>
      </w:r>
    </w:p>
    <w:p w14:paraId="739CC3B5" w14:textId="77777777" w:rsidR="00D02DC1" w:rsidRPr="00D95465" w:rsidRDefault="00D02DC1" w:rsidP="00C72745">
      <w:pPr>
        <w:jc w:val="both"/>
        <w:rPr>
          <w:rFonts w:ascii="Arial" w:hAnsi="Arial" w:cs="Arial"/>
        </w:rPr>
      </w:pPr>
      <w:r w:rsidRPr="000B7CEB">
        <w:rPr>
          <w:rFonts w:ascii="Arial" w:hAnsi="Arial" w:cs="Arial"/>
        </w:rPr>
        <w:t xml:space="preserve">Que tiene por objeto que el pleno del Ayuntamiento Constitucional del Municipio de San Pedro Tlaquepaque, Jalisco, apruebe y </w:t>
      </w:r>
      <w:r w:rsidRPr="00D95465">
        <w:rPr>
          <w:rFonts w:ascii="Arial" w:hAnsi="Arial" w:cs="Arial"/>
        </w:rPr>
        <w:t xml:space="preserve">autorice la realización de un Foro de </w:t>
      </w:r>
      <w:r w:rsidRPr="00D95465">
        <w:rPr>
          <w:rFonts w:ascii="Arial" w:hAnsi="Arial" w:cs="Arial"/>
        </w:rPr>
        <w:lastRenderedPageBreak/>
        <w:t>Consulta denominado “Tu voz importa” el cual tiene como objeto saber las necesidades y los intereses de las Niñas, Niños y Adolescentes del municipio de San Pedro Tlaquepaque, de conformidad con la siguiente:</w:t>
      </w:r>
    </w:p>
    <w:p w14:paraId="600CDF47" w14:textId="77777777" w:rsidR="00D02DC1" w:rsidRPr="00DC7A79" w:rsidRDefault="00D02DC1" w:rsidP="00D02DC1">
      <w:pPr>
        <w:spacing w:line="360" w:lineRule="auto"/>
        <w:jc w:val="both"/>
        <w:rPr>
          <w:rFonts w:ascii="Arial" w:hAnsi="Arial" w:cs="Arial"/>
          <w:b/>
        </w:rPr>
      </w:pPr>
    </w:p>
    <w:p w14:paraId="68DE8F9E" w14:textId="77777777" w:rsidR="00D02DC1" w:rsidRDefault="00D02DC1" w:rsidP="00D02DC1">
      <w:pPr>
        <w:spacing w:line="360" w:lineRule="auto"/>
        <w:jc w:val="center"/>
        <w:rPr>
          <w:rFonts w:ascii="Arial" w:hAnsi="Arial" w:cs="Arial"/>
          <w:b/>
        </w:rPr>
      </w:pPr>
      <w:r w:rsidRPr="00AE378B">
        <w:rPr>
          <w:rFonts w:ascii="Arial" w:hAnsi="Arial" w:cs="Arial"/>
          <w:b/>
        </w:rPr>
        <w:t>EXPOSICION DE MOTIVOS</w:t>
      </w:r>
    </w:p>
    <w:p w14:paraId="3D387EA9" w14:textId="77777777" w:rsidR="00D02DC1" w:rsidRPr="00C72745" w:rsidRDefault="00D02DC1" w:rsidP="00D02DC1">
      <w:pPr>
        <w:spacing w:line="360" w:lineRule="auto"/>
        <w:jc w:val="center"/>
        <w:rPr>
          <w:rFonts w:ascii="Arial" w:hAnsi="Arial" w:cs="Arial"/>
          <w:b/>
          <w:sz w:val="16"/>
          <w:szCs w:val="16"/>
        </w:rPr>
      </w:pPr>
    </w:p>
    <w:p w14:paraId="3B5FE034" w14:textId="77777777" w:rsidR="00D02DC1" w:rsidRPr="00AE378B" w:rsidRDefault="00D02DC1" w:rsidP="00D02DC1">
      <w:pPr>
        <w:tabs>
          <w:tab w:val="center" w:pos="4419"/>
          <w:tab w:val="left" w:pos="6465"/>
        </w:tabs>
        <w:spacing w:line="360" w:lineRule="auto"/>
        <w:rPr>
          <w:rFonts w:ascii="Arial" w:hAnsi="Arial" w:cs="Arial"/>
          <w:bCs/>
        </w:rPr>
      </w:pPr>
      <w:r w:rsidRPr="00AE378B">
        <w:rPr>
          <w:rFonts w:ascii="Arial" w:hAnsi="Arial" w:cs="Arial"/>
          <w:bCs/>
        </w:rPr>
        <w:t>La infancia constituye la etapa más importante del desarrollo humano, pues en ella el niño a través de la crianza familiar desarrolla la libre personalidad, los valores y las creencias que lo acompañaran durante su vida.</w:t>
      </w:r>
    </w:p>
    <w:p w14:paraId="6828F751" w14:textId="77777777" w:rsidR="00D02DC1" w:rsidRPr="00AE378B" w:rsidRDefault="00D02DC1" w:rsidP="00D02DC1">
      <w:pPr>
        <w:tabs>
          <w:tab w:val="center" w:pos="4419"/>
          <w:tab w:val="left" w:pos="6465"/>
        </w:tabs>
        <w:spacing w:line="360" w:lineRule="auto"/>
        <w:jc w:val="both"/>
        <w:rPr>
          <w:rFonts w:ascii="Arial" w:hAnsi="Arial" w:cs="Arial"/>
          <w:bCs/>
        </w:rPr>
      </w:pPr>
      <w:r w:rsidRPr="00AE378B">
        <w:rPr>
          <w:rFonts w:ascii="Arial" w:hAnsi="Arial" w:cs="Arial"/>
          <w:bCs/>
        </w:rPr>
        <w:t>En ese sentido la infancia como etapa de desarrollo del ser humano es de gran importancia e intereses social, pues cabe recordar que el ser humano al vivir en sociedad</w:t>
      </w:r>
      <w:r>
        <w:rPr>
          <w:rFonts w:ascii="Arial" w:hAnsi="Arial" w:cs="Arial"/>
          <w:bCs/>
        </w:rPr>
        <w:t xml:space="preserve"> se vuelve un ser de comunidad</w:t>
      </w:r>
      <w:r w:rsidRPr="00AE378B">
        <w:rPr>
          <w:rFonts w:ascii="Arial" w:hAnsi="Arial" w:cs="Arial"/>
          <w:bCs/>
        </w:rPr>
        <w:t>,</w:t>
      </w:r>
      <w:r>
        <w:rPr>
          <w:rFonts w:ascii="Arial" w:hAnsi="Arial" w:cs="Arial"/>
          <w:bCs/>
        </w:rPr>
        <w:t xml:space="preserve"> por ende,</w:t>
      </w:r>
      <w:r w:rsidRPr="00AE378B">
        <w:rPr>
          <w:rFonts w:ascii="Arial" w:hAnsi="Arial" w:cs="Arial"/>
          <w:bCs/>
        </w:rPr>
        <w:t xml:space="preserve"> estos niños aporta</w:t>
      </w:r>
      <w:r>
        <w:rPr>
          <w:rFonts w:ascii="Arial" w:hAnsi="Arial" w:cs="Arial"/>
          <w:bCs/>
        </w:rPr>
        <w:t>rán</w:t>
      </w:r>
      <w:r w:rsidRPr="00AE378B">
        <w:rPr>
          <w:rFonts w:ascii="Arial" w:hAnsi="Arial" w:cs="Arial"/>
          <w:bCs/>
        </w:rPr>
        <w:t xml:space="preserve"> elementos sustanciales al tejido social.</w:t>
      </w:r>
    </w:p>
    <w:p w14:paraId="06A4C2C2" w14:textId="77777777" w:rsidR="00D02DC1" w:rsidRDefault="00D02DC1" w:rsidP="00D02DC1">
      <w:pPr>
        <w:tabs>
          <w:tab w:val="center" w:pos="4419"/>
          <w:tab w:val="left" w:pos="6465"/>
        </w:tabs>
        <w:spacing w:line="360" w:lineRule="auto"/>
        <w:jc w:val="both"/>
        <w:rPr>
          <w:rFonts w:ascii="Arial" w:hAnsi="Arial" w:cs="Arial"/>
          <w:shd w:val="clear" w:color="auto" w:fill="FFFFFF"/>
        </w:rPr>
      </w:pPr>
      <w:r w:rsidRPr="00AE378B">
        <w:rPr>
          <w:rFonts w:ascii="Arial" w:hAnsi="Arial" w:cs="Arial"/>
          <w:shd w:val="clear" w:color="auto" w:fill="FFFFFF"/>
        </w:rPr>
        <w:t>El tejido social es un elemento fundamental para garantizar la gobernabilidad y el bienestar de los habitantes de una entidad. Éste refleja el grado de pertenencia, solidaridad y cohesión existentes en un grupo de individuos.</w:t>
      </w:r>
      <w:r w:rsidRPr="00AE378B">
        <w:rPr>
          <w:rFonts w:ascii="Arial" w:hAnsi="Arial" w:cs="Arial"/>
        </w:rPr>
        <w:br/>
      </w:r>
    </w:p>
    <w:p w14:paraId="79D04844" w14:textId="77777777" w:rsidR="00D02DC1" w:rsidRPr="00AE378B" w:rsidRDefault="00D02DC1" w:rsidP="00D02DC1">
      <w:pPr>
        <w:tabs>
          <w:tab w:val="center" w:pos="4419"/>
          <w:tab w:val="left" w:pos="6465"/>
        </w:tabs>
        <w:spacing w:line="360" w:lineRule="auto"/>
        <w:jc w:val="both"/>
        <w:rPr>
          <w:rFonts w:ascii="Arial" w:hAnsi="Arial" w:cs="Arial"/>
          <w:shd w:val="clear" w:color="auto" w:fill="FFFFFF"/>
        </w:rPr>
      </w:pPr>
      <w:r w:rsidRPr="00AE378B">
        <w:rPr>
          <w:rFonts w:ascii="Arial" w:hAnsi="Arial" w:cs="Arial"/>
          <w:shd w:val="clear" w:color="auto" w:fill="FFFFFF"/>
        </w:rPr>
        <w:t>Es en el seno de las familias donde se constituye el tejido social y es a través de las relaciones interpersonales en donde éste se consolida mediante el respeto, la confianza, el apoyo y la participación.</w:t>
      </w:r>
    </w:p>
    <w:p w14:paraId="467156F5" w14:textId="77777777" w:rsidR="00D02DC1" w:rsidRPr="00AE378B" w:rsidRDefault="00D02DC1" w:rsidP="00D02DC1">
      <w:pPr>
        <w:tabs>
          <w:tab w:val="center" w:pos="4419"/>
          <w:tab w:val="left" w:pos="6465"/>
        </w:tabs>
        <w:spacing w:line="360" w:lineRule="auto"/>
        <w:jc w:val="both"/>
        <w:rPr>
          <w:rFonts w:ascii="Arial" w:hAnsi="Arial" w:cs="Arial"/>
          <w:shd w:val="clear" w:color="auto" w:fill="FFFFFF"/>
        </w:rPr>
      </w:pPr>
      <w:r w:rsidRPr="00AE378B">
        <w:rPr>
          <w:rFonts w:ascii="Arial" w:hAnsi="Arial" w:cs="Arial"/>
        </w:rPr>
        <w:br/>
      </w:r>
      <w:r w:rsidRPr="00AE378B">
        <w:rPr>
          <w:rFonts w:ascii="Arial" w:hAnsi="Arial" w:cs="Arial"/>
          <w:shd w:val="clear" w:color="auto" w:fill="FFFFFF"/>
        </w:rPr>
        <w:t>Las relaciones sólidas derivadas de lo anterior reciben la denominación de capital social, el cual se refiere a la capacidad de los individuos de colaborar entre sí en diferentes circunstancias y propiciar el desarrollo y el bienestar comunitario para mejorar su calidad de vida.</w:t>
      </w:r>
    </w:p>
    <w:p w14:paraId="0521D165" w14:textId="77777777" w:rsidR="00D02DC1" w:rsidRPr="00AE378B" w:rsidRDefault="00D02DC1" w:rsidP="00D02DC1">
      <w:pPr>
        <w:tabs>
          <w:tab w:val="center" w:pos="4419"/>
          <w:tab w:val="left" w:pos="6465"/>
        </w:tabs>
        <w:spacing w:line="360" w:lineRule="auto"/>
        <w:jc w:val="both"/>
        <w:rPr>
          <w:rFonts w:ascii="Arial" w:hAnsi="Arial" w:cs="Arial"/>
          <w:shd w:val="clear" w:color="auto" w:fill="FFFFFF"/>
        </w:rPr>
      </w:pPr>
      <w:r w:rsidRPr="00AE378B">
        <w:rPr>
          <w:rFonts w:ascii="Arial" w:hAnsi="Arial" w:cs="Arial"/>
        </w:rPr>
        <w:br/>
      </w:r>
      <w:r w:rsidRPr="00AE378B">
        <w:rPr>
          <w:rFonts w:ascii="Arial" w:hAnsi="Arial" w:cs="Arial"/>
          <w:shd w:val="clear" w:color="auto" w:fill="FFFFFF"/>
        </w:rPr>
        <w:t>Una sociedad en la que impera un tejido social fuerte se caracteriza por la seguridad, la paz y la armonía que se vive en ella; por el contrario, su debilitamiento da pauta a la formación de nuevos problemas sociales que obstaculizan el desarrollo individual y colectivo.</w:t>
      </w:r>
    </w:p>
    <w:p w14:paraId="7D6AC1BD" w14:textId="77777777" w:rsidR="00D02DC1" w:rsidRPr="00AE378B" w:rsidRDefault="00D02DC1" w:rsidP="00D02DC1">
      <w:pPr>
        <w:tabs>
          <w:tab w:val="center" w:pos="4419"/>
          <w:tab w:val="left" w:pos="6465"/>
        </w:tabs>
        <w:spacing w:line="360" w:lineRule="auto"/>
        <w:jc w:val="both"/>
        <w:rPr>
          <w:rFonts w:ascii="Arial" w:hAnsi="Arial" w:cs="Arial"/>
          <w:shd w:val="clear" w:color="auto" w:fill="FFFFFF"/>
        </w:rPr>
      </w:pPr>
      <w:r w:rsidRPr="00AE378B">
        <w:rPr>
          <w:rFonts w:ascii="Arial" w:hAnsi="Arial" w:cs="Arial"/>
        </w:rPr>
        <w:br/>
      </w:r>
      <w:r w:rsidRPr="00AE378B">
        <w:rPr>
          <w:rFonts w:ascii="Arial" w:hAnsi="Arial" w:cs="Arial"/>
          <w:shd w:val="clear" w:color="auto" w:fill="FFFFFF"/>
        </w:rPr>
        <w:t>El deporte y la cultura son componentes indispensables que le dan fortaleza al tejido social, ya que a través del primero se promueve la sana convivencia, se adquieren valores socialmente deseables y se contribuye a la transformación social favorable.</w:t>
      </w:r>
    </w:p>
    <w:p w14:paraId="03977CC1" w14:textId="77777777" w:rsidR="00D02DC1" w:rsidRDefault="00D02DC1" w:rsidP="00D02DC1">
      <w:pPr>
        <w:tabs>
          <w:tab w:val="center" w:pos="4419"/>
          <w:tab w:val="left" w:pos="6465"/>
        </w:tabs>
        <w:spacing w:line="360" w:lineRule="auto"/>
        <w:jc w:val="both"/>
        <w:rPr>
          <w:rFonts w:ascii="Arial" w:hAnsi="Arial" w:cs="Arial"/>
          <w:shd w:val="clear" w:color="auto" w:fill="FFFFFF"/>
        </w:rPr>
      </w:pPr>
      <w:r w:rsidRPr="00AE378B">
        <w:rPr>
          <w:rFonts w:ascii="Arial" w:hAnsi="Arial" w:cs="Arial"/>
        </w:rPr>
        <w:br/>
      </w:r>
      <w:r w:rsidRPr="00AE378B">
        <w:rPr>
          <w:rFonts w:ascii="Arial" w:hAnsi="Arial" w:cs="Arial"/>
          <w:shd w:val="clear" w:color="auto" w:fill="FFFFFF"/>
        </w:rPr>
        <w:t xml:space="preserve">Igualmente, la cultura refuerza los lazos entre las personas, contribuye a la conformación del capital social, estimula la creatividad como elemento </w:t>
      </w:r>
      <w:r w:rsidRPr="00AE378B">
        <w:rPr>
          <w:rFonts w:ascii="Arial" w:hAnsi="Arial" w:cs="Arial"/>
          <w:shd w:val="clear" w:color="auto" w:fill="FFFFFF"/>
        </w:rPr>
        <w:lastRenderedPageBreak/>
        <w:t>fundamental para el desarrollo humano, así como también promueve la confianza y la creación de vínculos de inclusión y participación; además, la cultura genera identidad y pertenencia</w:t>
      </w:r>
      <w:r>
        <w:rPr>
          <w:rStyle w:val="Refdenotaalpie"/>
          <w:rFonts w:ascii="Arial" w:hAnsi="Arial" w:cs="Arial"/>
          <w:shd w:val="clear" w:color="auto" w:fill="FFFFFF"/>
        </w:rPr>
        <w:footnoteReference w:id="11"/>
      </w:r>
      <w:r w:rsidRPr="00AE378B">
        <w:rPr>
          <w:rFonts w:ascii="Arial" w:hAnsi="Arial" w:cs="Arial"/>
          <w:shd w:val="clear" w:color="auto" w:fill="FFFFFF"/>
        </w:rPr>
        <w:t>.</w:t>
      </w:r>
    </w:p>
    <w:p w14:paraId="6599ACC9" w14:textId="77777777" w:rsidR="00D02DC1" w:rsidRDefault="00D02DC1" w:rsidP="00D02DC1">
      <w:pPr>
        <w:tabs>
          <w:tab w:val="center" w:pos="4419"/>
          <w:tab w:val="left" w:pos="6465"/>
        </w:tabs>
        <w:spacing w:line="360" w:lineRule="auto"/>
        <w:jc w:val="both"/>
        <w:rPr>
          <w:rFonts w:ascii="Arial" w:hAnsi="Arial" w:cs="Arial"/>
          <w:shd w:val="clear" w:color="auto" w:fill="FFFFFF"/>
        </w:rPr>
      </w:pPr>
      <w:r>
        <w:rPr>
          <w:rFonts w:ascii="Arial" w:hAnsi="Arial" w:cs="Arial"/>
          <w:shd w:val="clear" w:color="auto" w:fill="FFFFFF"/>
        </w:rPr>
        <w:t>Por otro lado, durante los últimos años se han ido incorporando los conceptos de ciudades democráticas y ciudades incluyentes a la administración pública, así como a sus instrumentos de planeación. Más que aspiraciones o anhelos de una sociedad se han convertido en objetivos de largo plazo.</w:t>
      </w:r>
    </w:p>
    <w:p w14:paraId="53868F75" w14:textId="77777777" w:rsidR="00D02DC1" w:rsidRDefault="00D02DC1" w:rsidP="00D02DC1">
      <w:pPr>
        <w:tabs>
          <w:tab w:val="center" w:pos="4419"/>
          <w:tab w:val="left" w:pos="6465"/>
        </w:tabs>
        <w:spacing w:line="360" w:lineRule="auto"/>
        <w:jc w:val="both"/>
        <w:rPr>
          <w:rFonts w:ascii="Arial" w:hAnsi="Arial" w:cs="Arial"/>
          <w:shd w:val="clear" w:color="auto" w:fill="FFFFFF"/>
        </w:rPr>
      </w:pPr>
      <w:r>
        <w:rPr>
          <w:rFonts w:ascii="Arial" w:hAnsi="Arial" w:cs="Arial"/>
          <w:shd w:val="clear" w:color="auto" w:fill="FFFFFF"/>
        </w:rPr>
        <w:t>El concepto de ciudad incluyente o ciudad inclusiva, se ha desarrollado en las últimas décadas para designar un modelo de ciudad, que parte de la idea de que todas las relaciones que se tejen en el contexto urbano se deben de construir a partir de la participación y consenso de todos los actores involucrados (habitantes, gobierno, organizaciones civiles, religiosas e iniciativa privada) propiciando un estado de equidad e inclusión en las oportunidades de desarrollo que ofrece la ciudad, entendiendo las diferencias y la pluralidad de los habitantes, así como la problemática específica de cada ciudad tomando en cuenta los factores locales y globales</w:t>
      </w:r>
      <w:r>
        <w:rPr>
          <w:rStyle w:val="Refdenotaalpie"/>
          <w:rFonts w:ascii="Arial" w:hAnsi="Arial" w:cs="Arial"/>
          <w:shd w:val="clear" w:color="auto" w:fill="FFFFFF"/>
        </w:rPr>
        <w:footnoteReference w:id="12"/>
      </w:r>
      <w:r>
        <w:rPr>
          <w:rFonts w:ascii="Arial" w:hAnsi="Arial" w:cs="Arial"/>
          <w:shd w:val="clear" w:color="auto" w:fill="FFFFFF"/>
        </w:rPr>
        <w:t>.</w:t>
      </w:r>
    </w:p>
    <w:p w14:paraId="6C3A5FAE" w14:textId="77777777" w:rsidR="00D02DC1" w:rsidRDefault="00D02DC1" w:rsidP="00D02DC1">
      <w:pPr>
        <w:tabs>
          <w:tab w:val="center" w:pos="4419"/>
          <w:tab w:val="left" w:pos="6465"/>
        </w:tabs>
        <w:spacing w:line="360" w:lineRule="auto"/>
        <w:jc w:val="both"/>
        <w:rPr>
          <w:rFonts w:ascii="Arial" w:hAnsi="Arial" w:cs="Arial"/>
          <w:shd w:val="clear" w:color="auto" w:fill="FFFFFF"/>
        </w:rPr>
      </w:pPr>
      <w:r>
        <w:rPr>
          <w:rFonts w:ascii="Arial" w:hAnsi="Arial" w:cs="Arial"/>
          <w:shd w:val="clear" w:color="auto" w:fill="FFFFFF"/>
        </w:rPr>
        <w:t>Ciudades democráticas es un término que se utiliza para describir a aquellas que incluyen a los diversos sectores de una sociedad y/o población en la toma de decisiones sobre las políticas y/o acciones gubernamentales, de tal modo que existen mecanismos de participación que abonan a la democracia participativa.</w:t>
      </w:r>
    </w:p>
    <w:p w14:paraId="167590CC" w14:textId="77777777" w:rsidR="00D02DC1" w:rsidRPr="00930B5A" w:rsidRDefault="00D02DC1" w:rsidP="00D02DC1">
      <w:pPr>
        <w:pStyle w:val="NormalWeb"/>
        <w:shd w:val="clear" w:color="auto" w:fill="FFFFFF"/>
        <w:spacing w:before="0" w:beforeAutospacing="0" w:after="300" w:afterAutospacing="0" w:line="360" w:lineRule="auto"/>
        <w:jc w:val="both"/>
        <w:rPr>
          <w:rFonts w:ascii="Arial" w:hAnsi="Arial" w:cs="Arial"/>
          <w:color w:val="000000" w:themeColor="text1"/>
        </w:rPr>
      </w:pPr>
      <w:r w:rsidRPr="00B85E93">
        <w:rPr>
          <w:rFonts w:ascii="Arial" w:hAnsi="Arial" w:cs="Arial"/>
          <w:shd w:val="clear" w:color="auto" w:fill="FFFFFF"/>
        </w:rPr>
        <w:t xml:space="preserve">En el contexto internacional, la Asamblea General de la ONU adoptó la denominada “agenda 2030 para el Desarrollo Sostenible” la cual </w:t>
      </w:r>
      <w:r w:rsidRPr="00930B5A">
        <w:rPr>
          <w:rFonts w:ascii="Arial" w:hAnsi="Arial" w:cs="Arial"/>
          <w:color w:val="000000" w:themeColor="text1"/>
          <w:shd w:val="clear" w:color="auto" w:fill="FFFFFF"/>
        </w:rPr>
        <w:t xml:space="preserve">tiene como objetivo: </w:t>
      </w:r>
      <w:r w:rsidRPr="00930B5A">
        <w:rPr>
          <w:rFonts w:ascii="Arial" w:hAnsi="Arial" w:cs="Arial"/>
          <w:color w:val="000000" w:themeColor="text1"/>
        </w:rPr>
        <w:t> un plan de acción a favor de las personas, el planeta y la prosperidad, que también tiene la intención de fortalecer la paz universal y el acceso a la justicia.</w:t>
      </w:r>
    </w:p>
    <w:p w14:paraId="37409BE1" w14:textId="77777777" w:rsidR="00D02DC1" w:rsidRPr="000128F3" w:rsidRDefault="00D02DC1" w:rsidP="00D02DC1">
      <w:pPr>
        <w:pStyle w:val="NormalWeb"/>
        <w:shd w:val="clear" w:color="auto" w:fill="FFFFFF"/>
        <w:spacing w:before="0" w:beforeAutospacing="0" w:after="300" w:afterAutospacing="0" w:line="360" w:lineRule="auto"/>
        <w:jc w:val="both"/>
        <w:rPr>
          <w:rFonts w:ascii="Arial" w:hAnsi="Arial" w:cs="Arial"/>
          <w:color w:val="4D4D4D"/>
          <w:sz w:val="32"/>
          <w:szCs w:val="32"/>
        </w:rPr>
      </w:pPr>
      <w:r w:rsidRPr="00AC2270">
        <w:rPr>
          <w:rFonts w:ascii="Arial" w:hAnsi="Arial" w:cs="Arial"/>
          <w:color w:val="000000" w:themeColor="text1"/>
          <w:shd w:val="clear" w:color="auto" w:fill="FFFFFF"/>
        </w:rPr>
        <w:t xml:space="preserve">La Agenda implica un compromiso común y universal, no obstante, puesto que cada país enfrenta retos específicos en su búsqueda del desarrollo sostenible, los Estados tienen soberanía plena sobre su riqueza, recursos y actividad económica, </w:t>
      </w:r>
      <w:r w:rsidRPr="000128F3">
        <w:rPr>
          <w:rFonts w:ascii="Arial" w:hAnsi="Arial" w:cs="Arial"/>
          <w:color w:val="4D4D4D"/>
          <w:shd w:val="clear" w:color="auto" w:fill="FFFFFF"/>
        </w:rPr>
        <w:t>y cada uno fijará sus propias metas nacionales, apegándose a los Objetivos de Desarrollo Sostenible (ODS)</w:t>
      </w:r>
      <w:r w:rsidRPr="000128F3">
        <w:rPr>
          <w:rStyle w:val="Refdenotaalpie"/>
          <w:rFonts w:ascii="Arial" w:hAnsi="Arial" w:cs="Arial"/>
          <w:color w:val="4D4D4D"/>
          <w:shd w:val="clear" w:color="auto" w:fill="FFFFFF"/>
        </w:rPr>
        <w:footnoteReference w:id="13"/>
      </w:r>
      <w:r w:rsidRPr="000128F3">
        <w:rPr>
          <w:rFonts w:ascii="Arial" w:hAnsi="Arial" w:cs="Arial"/>
          <w:color w:val="4D4D4D"/>
          <w:shd w:val="clear" w:color="auto" w:fill="FFFFFF"/>
        </w:rPr>
        <w:t>.</w:t>
      </w:r>
    </w:p>
    <w:p w14:paraId="44A8E24D" w14:textId="77777777" w:rsidR="00D02DC1" w:rsidRDefault="00D02DC1" w:rsidP="00D02DC1">
      <w:pPr>
        <w:pStyle w:val="NormalWeb"/>
        <w:shd w:val="clear" w:color="auto" w:fill="FFFFFF"/>
        <w:spacing w:before="0" w:beforeAutospacing="0" w:after="300" w:afterAutospacing="0" w:line="360" w:lineRule="auto"/>
        <w:jc w:val="both"/>
        <w:rPr>
          <w:rFonts w:ascii="Arial" w:hAnsi="Arial" w:cs="Arial"/>
          <w:color w:val="4D4D4D"/>
        </w:rPr>
      </w:pPr>
      <w:r w:rsidRPr="000128F3">
        <w:rPr>
          <w:rFonts w:ascii="Arial" w:hAnsi="Arial" w:cs="Arial"/>
          <w:color w:val="4D4D4D"/>
        </w:rPr>
        <w:t>La Agenda plantea 17 Objetivos con 169 metas de carácter integrado e indivisible que abarcan las esferas económica, social y ambiental.</w:t>
      </w:r>
    </w:p>
    <w:p w14:paraId="1DFE7C77" w14:textId="77777777" w:rsidR="00D02DC1" w:rsidRDefault="00D02DC1" w:rsidP="00D02DC1">
      <w:pPr>
        <w:pStyle w:val="NormalWeb"/>
        <w:shd w:val="clear" w:color="auto" w:fill="FFFFFF"/>
        <w:spacing w:before="0" w:beforeAutospacing="0" w:after="300" w:afterAutospacing="0" w:line="360" w:lineRule="auto"/>
        <w:jc w:val="both"/>
        <w:rPr>
          <w:rFonts w:ascii="Arial" w:hAnsi="Arial" w:cs="Arial"/>
          <w:color w:val="4D4D4D"/>
        </w:rPr>
      </w:pPr>
      <w:r>
        <w:rPr>
          <w:rFonts w:ascii="Arial" w:hAnsi="Arial" w:cs="Arial"/>
          <w:color w:val="4D4D4D"/>
        </w:rPr>
        <w:lastRenderedPageBreak/>
        <w:t>Dentro de esta agenda se destaca el objetivo 11: Ciudades y comunidades sostenibles; dentro de sus metas se destaca:</w:t>
      </w:r>
    </w:p>
    <w:p w14:paraId="46F9A890" w14:textId="77777777" w:rsidR="00D02DC1" w:rsidRPr="00780B87" w:rsidRDefault="00D02DC1" w:rsidP="00D02DC1">
      <w:pPr>
        <w:pStyle w:val="NormalWeb"/>
        <w:shd w:val="clear" w:color="auto" w:fill="FFFFFF"/>
        <w:spacing w:before="0" w:beforeAutospacing="0" w:after="300" w:afterAutospacing="0" w:line="360" w:lineRule="auto"/>
        <w:ind w:left="851"/>
        <w:jc w:val="both"/>
        <w:rPr>
          <w:rFonts w:asciiTheme="minorHAnsi" w:hAnsiTheme="minorHAnsi" w:cstheme="minorHAnsi"/>
          <w:i/>
          <w:iCs/>
          <w:color w:val="4D4D4D"/>
          <w:sz w:val="36"/>
          <w:szCs w:val="36"/>
        </w:rPr>
      </w:pPr>
      <w:r w:rsidRPr="00780B87">
        <w:rPr>
          <w:rFonts w:asciiTheme="minorHAnsi" w:hAnsiTheme="minorHAnsi" w:cstheme="minorHAnsi"/>
          <w:b/>
          <w:bCs/>
          <w:i/>
          <w:iCs/>
          <w:color w:val="4D4D4D"/>
          <w:sz w:val="22"/>
          <w:szCs w:val="22"/>
          <w:shd w:val="clear" w:color="auto" w:fill="FFFFFF"/>
        </w:rPr>
        <w:t>11.3</w:t>
      </w:r>
      <w:r w:rsidRPr="00780B87">
        <w:rPr>
          <w:rFonts w:asciiTheme="minorHAnsi" w:hAnsiTheme="minorHAnsi" w:cstheme="minorHAnsi"/>
          <w:i/>
          <w:iCs/>
          <w:color w:val="4D4D4D"/>
          <w:sz w:val="22"/>
          <w:szCs w:val="22"/>
          <w:shd w:val="clear" w:color="auto" w:fill="FFFFFF"/>
        </w:rPr>
        <w:t> De aquí a 2030, aumentar la urbanización inclusiva y sostenible y la capacidad para la planificación y la gestión participativas, integradas y sostenibles de los asentamientos humanos en todos los países</w:t>
      </w:r>
      <w:r>
        <w:rPr>
          <w:rFonts w:asciiTheme="minorHAnsi" w:hAnsiTheme="minorHAnsi" w:cstheme="minorHAnsi"/>
          <w:i/>
          <w:iCs/>
          <w:color w:val="4D4D4D"/>
          <w:sz w:val="22"/>
          <w:szCs w:val="22"/>
          <w:shd w:val="clear" w:color="auto" w:fill="FFFFFF"/>
        </w:rPr>
        <w:t>.</w:t>
      </w:r>
      <w:r>
        <w:rPr>
          <w:rStyle w:val="Refdenotaalpie"/>
          <w:rFonts w:asciiTheme="minorHAnsi" w:hAnsiTheme="minorHAnsi" w:cstheme="minorHAnsi"/>
          <w:i/>
          <w:iCs/>
          <w:color w:val="4D4D4D"/>
          <w:sz w:val="22"/>
          <w:szCs w:val="22"/>
          <w:shd w:val="clear" w:color="auto" w:fill="FFFFFF"/>
        </w:rPr>
        <w:footnoteReference w:id="14"/>
      </w:r>
    </w:p>
    <w:p w14:paraId="75828D03" w14:textId="77777777" w:rsidR="00D02DC1" w:rsidRPr="00327AFA" w:rsidRDefault="00D02DC1" w:rsidP="00D02DC1">
      <w:pPr>
        <w:spacing w:line="360" w:lineRule="auto"/>
        <w:jc w:val="both"/>
        <w:rPr>
          <w:rFonts w:ascii="Arial" w:hAnsi="Arial" w:cs="Arial"/>
        </w:rPr>
      </w:pPr>
      <w:r>
        <w:rPr>
          <w:rFonts w:ascii="Arial" w:hAnsi="Arial" w:cs="Arial"/>
        </w:rPr>
        <w:t xml:space="preserve">Para </w:t>
      </w:r>
      <w:r w:rsidRPr="00327AFA">
        <w:rPr>
          <w:rFonts w:ascii="Arial" w:hAnsi="Arial" w:cs="Arial"/>
        </w:rPr>
        <w:t>2020 en el municipio de Tlaquepaque ha</w:t>
      </w:r>
      <w:r>
        <w:rPr>
          <w:rFonts w:ascii="Arial" w:hAnsi="Arial" w:cs="Arial"/>
        </w:rPr>
        <w:t>bía</w:t>
      </w:r>
      <w:r w:rsidRPr="00327AFA">
        <w:rPr>
          <w:rFonts w:ascii="Arial" w:hAnsi="Arial" w:cs="Arial"/>
        </w:rPr>
        <w:t xml:space="preserve"> un total de 687,127 habitantes, 49.3 por ciento hombres y 50.7 por ciento mujeres; los habitantes del municipio representaban el 13 por ciento del total regional. Comparando este monto poblacional con el del año 2015, se obtiene que la población municipal aumentó un 3.45 por ciento en cinco años. De los 687,127 habitantes; 211,488 </w:t>
      </w:r>
      <w:r>
        <w:rPr>
          <w:rFonts w:ascii="Arial" w:hAnsi="Arial" w:cs="Arial"/>
        </w:rPr>
        <w:t>eran</w:t>
      </w:r>
      <w:r w:rsidRPr="00327AFA">
        <w:rPr>
          <w:rFonts w:ascii="Arial" w:hAnsi="Arial" w:cs="Arial"/>
        </w:rPr>
        <w:t xml:space="preserve"> niñas, niños y adolescentes; este sector representa</w:t>
      </w:r>
      <w:r>
        <w:rPr>
          <w:rFonts w:ascii="Arial" w:hAnsi="Arial" w:cs="Arial"/>
        </w:rPr>
        <w:t>ba</w:t>
      </w:r>
      <w:r w:rsidRPr="00327AFA">
        <w:rPr>
          <w:rFonts w:ascii="Arial" w:hAnsi="Arial" w:cs="Arial"/>
        </w:rPr>
        <w:t xml:space="preserve"> un 30.8% de la población total.</w:t>
      </w:r>
    </w:p>
    <w:p w14:paraId="2C689105" w14:textId="77777777" w:rsidR="00D02DC1" w:rsidRPr="00327AFA" w:rsidRDefault="00D02DC1" w:rsidP="00D02DC1">
      <w:pPr>
        <w:spacing w:line="360" w:lineRule="auto"/>
        <w:jc w:val="both"/>
        <w:rPr>
          <w:rFonts w:ascii="Arial" w:hAnsi="Arial" w:cs="Arial"/>
          <w:i/>
          <w:iCs/>
          <w:color w:val="000000"/>
        </w:rPr>
      </w:pPr>
    </w:p>
    <w:p w14:paraId="42903A11" w14:textId="77777777" w:rsidR="00D02DC1" w:rsidRDefault="00D02DC1" w:rsidP="00D02DC1">
      <w:pPr>
        <w:spacing w:line="360" w:lineRule="auto"/>
        <w:jc w:val="both"/>
        <w:rPr>
          <w:rFonts w:ascii="Arial" w:hAnsi="Arial" w:cs="Arial"/>
        </w:rPr>
      </w:pPr>
      <w:r w:rsidRPr="00B61C25">
        <w:rPr>
          <w:rFonts w:ascii="Arial" w:hAnsi="Arial" w:cs="Arial"/>
        </w:rPr>
        <w:t>La población de niñez dividida por grupos de edad, 69,477 eran niñas y niños de 0 a 5 años es decir el 32.9 % de la población infantil de 0 a 17 años del municipio; 70,350 (33.3 %) de 6 a 11 años, 35,484 (16.8 %) niñas, niños y adolescentes de 12 a 14 años y por último, 36,177 (17.1 %) adolescentes de 15 a 17 años de edad. De acuerdo al sexo, el 50.7 % eran niños y adolescentes hombres y el 49.3% niñas y adolescentes mujeres.</w:t>
      </w:r>
      <w:r w:rsidRPr="00B61C25">
        <w:rPr>
          <w:rStyle w:val="Refdenotaalpie"/>
          <w:rFonts w:ascii="Arial" w:hAnsi="Arial" w:cs="Arial"/>
        </w:rPr>
        <w:footnoteReference w:id="15"/>
      </w:r>
    </w:p>
    <w:p w14:paraId="3210826E" w14:textId="77777777" w:rsidR="00D02DC1" w:rsidRPr="00C72745" w:rsidRDefault="00D02DC1" w:rsidP="00D02DC1">
      <w:pPr>
        <w:spacing w:line="360" w:lineRule="auto"/>
        <w:jc w:val="both"/>
        <w:rPr>
          <w:rFonts w:ascii="Arial" w:hAnsi="Arial" w:cs="Arial"/>
          <w:sz w:val="18"/>
          <w:szCs w:val="18"/>
        </w:rPr>
      </w:pPr>
    </w:p>
    <w:p w14:paraId="3E689126" w14:textId="77777777" w:rsidR="00D02DC1" w:rsidRDefault="00D02DC1" w:rsidP="00D02DC1">
      <w:pPr>
        <w:spacing w:line="360" w:lineRule="auto"/>
        <w:jc w:val="both"/>
        <w:rPr>
          <w:rFonts w:ascii="Arial" w:hAnsi="Arial" w:cs="Arial"/>
        </w:rPr>
      </w:pPr>
      <w:r>
        <w:rPr>
          <w:rFonts w:ascii="Arial" w:hAnsi="Arial" w:cs="Arial"/>
        </w:rPr>
        <w:t>Las consultas públicas son un mecanismo orientado a la democracia participativa o democracia directa, en la que la población o ciudadanía de una determinada comunidad, participa de manera igualitaria en la toma de decisiones; esto genera de manera positiva sentido de pertenencia y una mejor relación entre gobernantes y gobernados.</w:t>
      </w:r>
    </w:p>
    <w:p w14:paraId="4C953AD1" w14:textId="77777777" w:rsidR="00D02DC1" w:rsidRDefault="00D02DC1" w:rsidP="00D02DC1">
      <w:pPr>
        <w:spacing w:line="360" w:lineRule="auto"/>
        <w:jc w:val="both"/>
        <w:rPr>
          <w:rFonts w:ascii="Arial" w:hAnsi="Arial" w:cs="Arial"/>
        </w:rPr>
      </w:pPr>
    </w:p>
    <w:p w14:paraId="13FE3FDE" w14:textId="77777777" w:rsidR="00D02DC1" w:rsidRDefault="00D02DC1" w:rsidP="00D02DC1">
      <w:pPr>
        <w:spacing w:line="360" w:lineRule="auto"/>
        <w:jc w:val="both"/>
        <w:rPr>
          <w:rFonts w:ascii="Arial" w:hAnsi="Arial" w:cs="Arial"/>
        </w:rPr>
      </w:pPr>
      <w:r>
        <w:rPr>
          <w:rFonts w:ascii="Arial" w:hAnsi="Arial" w:cs="Arial"/>
        </w:rPr>
        <w:t>En el caso concreto de la consulta infantil, esto no es un tema nuevo, pues en nuestro país cada 3 años se han venido desarrollando consultas organizadas por el Instituto Nacional Electoral a nivel nacional. Si bien dichas consultas constituyen un avance significativo en la generación de mecanismos de participación, al ser convocatorias de alcance nacional, generan resultados de manera general; son una perspectiva inicial y no es posible identificar a plenitud respuestas u opiniones para un determinado territorio como tampoco en la metodología instrumentada se incluyen particularidades y/o realidades de un territorio determinado.</w:t>
      </w:r>
    </w:p>
    <w:p w14:paraId="1BE4D642" w14:textId="77777777" w:rsidR="00D02DC1" w:rsidRDefault="00D02DC1" w:rsidP="00D02DC1">
      <w:pPr>
        <w:spacing w:line="360" w:lineRule="auto"/>
        <w:jc w:val="both"/>
        <w:rPr>
          <w:rFonts w:ascii="Arial" w:hAnsi="Arial" w:cs="Arial"/>
        </w:rPr>
      </w:pPr>
    </w:p>
    <w:p w14:paraId="34FC54B4" w14:textId="77777777" w:rsidR="00D02DC1" w:rsidRDefault="00D02DC1" w:rsidP="00D02DC1">
      <w:pPr>
        <w:spacing w:line="360" w:lineRule="auto"/>
        <w:jc w:val="both"/>
        <w:rPr>
          <w:rFonts w:ascii="Arial" w:hAnsi="Arial" w:cs="Arial"/>
          <w:i/>
          <w:iCs/>
        </w:rPr>
      </w:pPr>
      <w:r>
        <w:rPr>
          <w:rFonts w:ascii="Arial" w:hAnsi="Arial" w:cs="Arial"/>
        </w:rPr>
        <w:lastRenderedPageBreak/>
        <w:t xml:space="preserve">El antecedente más próximo que se tiene a una consulta más específica para la población infantil que habita el municipio de San Pedro Tlaquepaque se encuentra documentada en el </w:t>
      </w:r>
      <w:r w:rsidRPr="001C03EB">
        <w:rPr>
          <w:rFonts w:ascii="Arial" w:hAnsi="Arial" w:cs="Arial"/>
          <w:i/>
          <w:iCs/>
        </w:rPr>
        <w:t>“Programa Municipal de Protección de Niñas, Niños y Adolescentes de San Pedro Tlaquepaque 2022- 2024”</w:t>
      </w:r>
      <w:r>
        <w:rPr>
          <w:rFonts w:ascii="Arial" w:hAnsi="Arial" w:cs="Arial"/>
          <w:i/>
          <w:iCs/>
        </w:rPr>
        <w:t xml:space="preserve">. </w:t>
      </w:r>
    </w:p>
    <w:p w14:paraId="4F4A561B" w14:textId="77777777" w:rsidR="00D02DC1" w:rsidRDefault="00D02DC1" w:rsidP="00D02DC1">
      <w:pPr>
        <w:spacing w:line="360" w:lineRule="auto"/>
        <w:jc w:val="both"/>
        <w:rPr>
          <w:rFonts w:ascii="Arial" w:hAnsi="Arial" w:cs="Arial"/>
        </w:rPr>
      </w:pPr>
    </w:p>
    <w:p w14:paraId="71D6260B" w14:textId="77777777" w:rsidR="00D02DC1" w:rsidRPr="00FD4AE7" w:rsidRDefault="00D02DC1" w:rsidP="00D02DC1">
      <w:pPr>
        <w:spacing w:line="360" w:lineRule="auto"/>
        <w:jc w:val="both"/>
        <w:rPr>
          <w:rFonts w:ascii="Arial" w:hAnsi="Arial" w:cs="Arial"/>
        </w:rPr>
      </w:pPr>
      <w:r w:rsidRPr="000128F3">
        <w:rPr>
          <w:rFonts w:ascii="Arial" w:hAnsi="Arial" w:cs="Arial"/>
        </w:rPr>
        <w:t>Cabe hacer mención que de acuerdo con el artículo 25 de la Constitución Política de los Estados Unidos Mexicanos, el Ejecutivo Federal tiene la rectoría de la Planeación Nacional a través del Plan Nacional de Desarrollo, y que los planes de Desarrollo, estatales y municipales deberán observar dicho principio. De igual forma los programas sectoriales se desprenden del Plan; pues como su nombre lo indica, atiende un sector especifico. En el caso del municipio de San Pedro Tlaquepaque; el Reglamento Del Sistema Municipal De Protección De Los Derechos De Niñas, Niños Y Adolescentes establece como responsable de la elaboración al Municipio a través de la Secretaria Ejecutiva del Sistema Municipal de Protección de Niñas, Niños y Adolescentes.</w:t>
      </w:r>
    </w:p>
    <w:p w14:paraId="3F7E64D7" w14:textId="77777777" w:rsidR="00D02DC1" w:rsidRDefault="00D02DC1" w:rsidP="00D02DC1">
      <w:pPr>
        <w:spacing w:line="360" w:lineRule="auto"/>
        <w:jc w:val="both"/>
        <w:rPr>
          <w:rFonts w:ascii="Arial" w:hAnsi="Arial" w:cs="Arial"/>
          <w:i/>
          <w:iCs/>
        </w:rPr>
      </w:pPr>
    </w:p>
    <w:p w14:paraId="6EEF54DC" w14:textId="77777777" w:rsidR="00D02DC1" w:rsidRDefault="00D02DC1" w:rsidP="00D02DC1">
      <w:pPr>
        <w:spacing w:line="360" w:lineRule="auto"/>
        <w:jc w:val="both"/>
        <w:rPr>
          <w:rFonts w:ascii="Arial" w:hAnsi="Arial" w:cs="Arial"/>
        </w:rPr>
      </w:pPr>
      <w:r>
        <w:rPr>
          <w:rFonts w:ascii="Arial" w:hAnsi="Arial" w:cs="Arial"/>
        </w:rPr>
        <w:t>Refiere el documento que el 07 de octubre del 2022 se llevó a cabo una consulta en el municipio para conocer qué necesitaban los niños para ser feliz, los resultados arrojaron valiosa información para la elaboración e implementación de políticas públicas en el ámbito municipal.</w:t>
      </w:r>
    </w:p>
    <w:p w14:paraId="6E976412" w14:textId="77777777" w:rsidR="00D02DC1" w:rsidRDefault="00D02DC1" w:rsidP="00D02DC1">
      <w:pPr>
        <w:spacing w:line="360" w:lineRule="auto"/>
        <w:jc w:val="both"/>
        <w:rPr>
          <w:rFonts w:ascii="Arial" w:hAnsi="Arial" w:cs="Arial"/>
        </w:rPr>
      </w:pPr>
    </w:p>
    <w:p w14:paraId="40E6F2F6" w14:textId="77777777" w:rsidR="00D02DC1" w:rsidRDefault="00D02DC1" w:rsidP="00D02DC1">
      <w:pPr>
        <w:spacing w:line="360" w:lineRule="auto"/>
        <w:jc w:val="both"/>
        <w:rPr>
          <w:rFonts w:ascii="Arial" w:hAnsi="Arial" w:cs="Arial"/>
        </w:rPr>
      </w:pPr>
      <w:r>
        <w:rPr>
          <w:rFonts w:ascii="Arial" w:hAnsi="Arial" w:cs="Arial"/>
        </w:rPr>
        <w:t>En el apartado: “</w:t>
      </w:r>
      <w:r w:rsidRPr="000C517E">
        <w:rPr>
          <w:rFonts w:ascii="Arial" w:hAnsi="Arial" w:cs="Arial"/>
          <w:i/>
          <w:iCs/>
        </w:rPr>
        <w:t>10. Objetivos, estrategias y líneas de acción</w:t>
      </w:r>
      <w:r>
        <w:rPr>
          <w:rFonts w:ascii="Arial" w:hAnsi="Arial" w:cs="Arial"/>
          <w:i/>
          <w:iCs/>
        </w:rPr>
        <w:t>”</w:t>
      </w:r>
      <w:r>
        <w:rPr>
          <w:rStyle w:val="Refdenotaalpie"/>
          <w:rFonts w:ascii="Arial" w:hAnsi="Arial" w:cs="Arial"/>
          <w:i/>
          <w:iCs/>
        </w:rPr>
        <w:footnoteReference w:id="16"/>
      </w:r>
      <w:r>
        <w:rPr>
          <w:rFonts w:ascii="Arial" w:hAnsi="Arial" w:cs="Arial"/>
        </w:rPr>
        <w:t>, respecto a la participación de Niñas, Niños y Adolescentes se desprende el objetivo 4 el cual define como:</w:t>
      </w:r>
    </w:p>
    <w:p w14:paraId="77039AE9" w14:textId="77777777" w:rsidR="00D02DC1" w:rsidRDefault="00D02DC1" w:rsidP="00D02DC1">
      <w:pPr>
        <w:spacing w:line="360" w:lineRule="auto"/>
        <w:jc w:val="both"/>
        <w:rPr>
          <w:rFonts w:ascii="Arial" w:hAnsi="Arial" w:cs="Arial"/>
        </w:rPr>
      </w:pPr>
    </w:p>
    <w:p w14:paraId="605ACACA" w14:textId="77777777" w:rsidR="00D02DC1" w:rsidRPr="00721197" w:rsidRDefault="00D02DC1" w:rsidP="00D02DC1">
      <w:pPr>
        <w:spacing w:line="360" w:lineRule="auto"/>
        <w:ind w:left="851"/>
        <w:jc w:val="both"/>
        <w:rPr>
          <w:rFonts w:ascii="Arial" w:hAnsi="Arial" w:cs="Arial"/>
          <w:i/>
          <w:iCs/>
        </w:rPr>
      </w:pPr>
      <w:r w:rsidRPr="00721197">
        <w:rPr>
          <w:i/>
          <w:iCs/>
        </w:rPr>
        <w:t>Objetivo 4: Desarrollar mecanismos de participación para que niñas, niños y adolescentes sean tomados en cuenta para la elaboración de políticas públicas municipales.</w:t>
      </w:r>
    </w:p>
    <w:p w14:paraId="162281D3" w14:textId="77777777" w:rsidR="00D02DC1" w:rsidRDefault="00D02DC1" w:rsidP="00D02DC1">
      <w:pPr>
        <w:spacing w:line="360" w:lineRule="auto"/>
        <w:jc w:val="both"/>
        <w:rPr>
          <w:rFonts w:ascii="Arial" w:hAnsi="Arial" w:cs="Arial"/>
        </w:rPr>
      </w:pPr>
    </w:p>
    <w:p w14:paraId="44DB3858" w14:textId="77777777" w:rsidR="00D02DC1" w:rsidRDefault="00D02DC1" w:rsidP="00D02DC1">
      <w:pPr>
        <w:spacing w:line="360" w:lineRule="auto"/>
        <w:jc w:val="both"/>
        <w:rPr>
          <w:rFonts w:ascii="Arial" w:hAnsi="Arial" w:cs="Arial"/>
        </w:rPr>
      </w:pPr>
      <w:r>
        <w:rPr>
          <w:rFonts w:ascii="Arial" w:hAnsi="Arial" w:cs="Arial"/>
        </w:rPr>
        <w:t>Consecuentemente la estrategia que se desprende establece:</w:t>
      </w:r>
    </w:p>
    <w:p w14:paraId="290D66C1" w14:textId="77777777" w:rsidR="00D02DC1" w:rsidRDefault="00D02DC1" w:rsidP="00D02DC1">
      <w:pPr>
        <w:spacing w:line="360" w:lineRule="auto"/>
        <w:jc w:val="both"/>
        <w:rPr>
          <w:rFonts w:ascii="Arial" w:hAnsi="Arial" w:cs="Arial"/>
        </w:rPr>
      </w:pPr>
    </w:p>
    <w:p w14:paraId="022BCB57" w14:textId="77777777" w:rsidR="00D02DC1" w:rsidRDefault="00D02DC1" w:rsidP="00D02DC1">
      <w:pPr>
        <w:spacing w:line="360" w:lineRule="auto"/>
        <w:ind w:left="851"/>
        <w:jc w:val="both"/>
        <w:rPr>
          <w:i/>
          <w:iCs/>
        </w:rPr>
      </w:pPr>
      <w:r w:rsidRPr="00950A2D">
        <w:rPr>
          <w:i/>
          <w:iCs/>
        </w:rPr>
        <w:t>Estrategia 4.1 Participación de Niñas, Niños y Adolescentes. Garantizar mecanismos de participación permanentes y efectivos para niñas, niños y adolescentes.</w:t>
      </w:r>
    </w:p>
    <w:p w14:paraId="6524782F" w14:textId="77777777" w:rsidR="00D02DC1" w:rsidRPr="00F60C41" w:rsidRDefault="00D02DC1" w:rsidP="00D02DC1">
      <w:pPr>
        <w:spacing w:line="360" w:lineRule="auto"/>
        <w:jc w:val="both"/>
        <w:rPr>
          <w:rFonts w:ascii="Arial" w:hAnsi="Arial" w:cs="Arial"/>
        </w:rPr>
      </w:pPr>
      <w:r w:rsidRPr="00F60C41">
        <w:rPr>
          <w:rFonts w:ascii="Arial" w:hAnsi="Arial" w:cs="Arial"/>
        </w:rPr>
        <w:t>De esta misma se desprenden 3 líneas de acción:</w:t>
      </w:r>
    </w:p>
    <w:p w14:paraId="43238A07" w14:textId="77777777" w:rsidR="00D02DC1" w:rsidRPr="00F60C41" w:rsidRDefault="00D02DC1" w:rsidP="00D02DC1">
      <w:pPr>
        <w:spacing w:line="360" w:lineRule="auto"/>
        <w:jc w:val="both"/>
        <w:rPr>
          <w:rFonts w:ascii="Arial" w:hAnsi="Arial" w:cs="Arial"/>
        </w:rPr>
      </w:pPr>
    </w:p>
    <w:p w14:paraId="45730F0D" w14:textId="77777777" w:rsidR="00D02DC1" w:rsidRPr="00F60C41" w:rsidRDefault="00D02DC1">
      <w:pPr>
        <w:pStyle w:val="Prrafodelista"/>
        <w:numPr>
          <w:ilvl w:val="0"/>
          <w:numId w:val="26"/>
        </w:numPr>
        <w:spacing w:line="360" w:lineRule="auto"/>
        <w:jc w:val="both"/>
        <w:rPr>
          <w:rFonts w:ascii="Arial" w:hAnsi="Arial" w:cs="Arial"/>
        </w:rPr>
      </w:pPr>
      <w:r w:rsidRPr="00F60C41">
        <w:rPr>
          <w:rFonts w:ascii="Arial" w:hAnsi="Arial" w:cs="Arial"/>
        </w:rPr>
        <w:lastRenderedPageBreak/>
        <w:t>Consejo Consultivo Permanente de Niñas, Niños y Adolescentes en el municipio.</w:t>
      </w:r>
    </w:p>
    <w:p w14:paraId="6A153DC3" w14:textId="77777777" w:rsidR="00D02DC1" w:rsidRPr="00F60C41" w:rsidRDefault="00D02DC1">
      <w:pPr>
        <w:pStyle w:val="Prrafodelista"/>
        <w:numPr>
          <w:ilvl w:val="0"/>
          <w:numId w:val="26"/>
        </w:numPr>
        <w:spacing w:line="360" w:lineRule="auto"/>
        <w:jc w:val="both"/>
        <w:rPr>
          <w:rFonts w:ascii="Arial" w:hAnsi="Arial" w:cs="Arial"/>
        </w:rPr>
      </w:pPr>
      <w:r w:rsidRPr="00F60C41">
        <w:rPr>
          <w:rFonts w:ascii="Arial" w:hAnsi="Arial" w:cs="Arial"/>
        </w:rPr>
        <w:t xml:space="preserve">Asegurar que las opiniones </w:t>
      </w:r>
      <w:r w:rsidRPr="004019B1">
        <w:rPr>
          <w:rFonts w:ascii="Arial" w:hAnsi="Arial" w:cs="Arial"/>
        </w:rPr>
        <w:t>de Niñas</w:t>
      </w:r>
      <w:r>
        <w:rPr>
          <w:rFonts w:ascii="Arial" w:hAnsi="Arial" w:cs="Arial"/>
        </w:rPr>
        <w:t xml:space="preserve">, Niños y Adolescentes </w:t>
      </w:r>
      <w:r w:rsidRPr="00F60C41">
        <w:rPr>
          <w:rFonts w:ascii="Arial" w:hAnsi="Arial" w:cs="Arial"/>
        </w:rPr>
        <w:t>sean incluidas para la creación de acciones municipales.</w:t>
      </w:r>
    </w:p>
    <w:p w14:paraId="4BEF4C16" w14:textId="77777777" w:rsidR="00D02DC1" w:rsidRDefault="00D02DC1">
      <w:pPr>
        <w:pStyle w:val="Prrafodelista"/>
        <w:numPr>
          <w:ilvl w:val="0"/>
          <w:numId w:val="26"/>
        </w:numPr>
        <w:spacing w:line="360" w:lineRule="auto"/>
        <w:jc w:val="both"/>
        <w:rPr>
          <w:rFonts w:ascii="Arial" w:hAnsi="Arial" w:cs="Arial"/>
        </w:rPr>
      </w:pPr>
      <w:r w:rsidRPr="00F60C41">
        <w:rPr>
          <w:rFonts w:ascii="Arial" w:hAnsi="Arial" w:cs="Arial"/>
        </w:rPr>
        <w:t xml:space="preserve">Capacitaciones y sensibilización a los servidores públicos sobre la importancia de la participación </w:t>
      </w:r>
      <w:r w:rsidRPr="004019B1">
        <w:rPr>
          <w:rFonts w:ascii="Arial" w:hAnsi="Arial" w:cs="Arial"/>
        </w:rPr>
        <w:t>de Niñas</w:t>
      </w:r>
      <w:r>
        <w:rPr>
          <w:rFonts w:ascii="Arial" w:hAnsi="Arial" w:cs="Arial"/>
        </w:rPr>
        <w:t>. Niños y Adolescentes.</w:t>
      </w:r>
    </w:p>
    <w:p w14:paraId="3646D790" w14:textId="77777777" w:rsidR="00D02DC1" w:rsidRDefault="00D02DC1" w:rsidP="00D02DC1">
      <w:pPr>
        <w:spacing w:line="360" w:lineRule="auto"/>
        <w:jc w:val="both"/>
        <w:rPr>
          <w:rFonts w:ascii="Arial" w:hAnsi="Arial" w:cs="Arial"/>
        </w:rPr>
      </w:pPr>
    </w:p>
    <w:p w14:paraId="56C8748C" w14:textId="77777777" w:rsidR="00D02DC1" w:rsidRDefault="00D02DC1" w:rsidP="00D02DC1">
      <w:pPr>
        <w:spacing w:line="360" w:lineRule="auto"/>
        <w:jc w:val="both"/>
        <w:rPr>
          <w:rFonts w:ascii="Arial" w:hAnsi="Arial" w:cs="Arial"/>
        </w:rPr>
      </w:pPr>
      <w:r>
        <w:rPr>
          <w:rFonts w:ascii="Arial" w:hAnsi="Arial" w:cs="Arial"/>
        </w:rPr>
        <w:t>Analizado el contenido de las mismas, se observa un área de oportunidad en el desarrollo de políticas públicas que atienden a esta población, toda vez que:</w:t>
      </w:r>
    </w:p>
    <w:p w14:paraId="632BF267" w14:textId="77777777" w:rsidR="00D02DC1" w:rsidRDefault="00D02DC1" w:rsidP="00D02DC1">
      <w:pPr>
        <w:spacing w:line="360" w:lineRule="auto"/>
        <w:jc w:val="both"/>
        <w:rPr>
          <w:rFonts w:ascii="Arial" w:hAnsi="Arial" w:cs="Arial"/>
        </w:rPr>
      </w:pPr>
    </w:p>
    <w:p w14:paraId="27FF4790" w14:textId="77777777" w:rsidR="00D02DC1" w:rsidRDefault="00D02DC1" w:rsidP="00D02DC1">
      <w:pPr>
        <w:spacing w:line="360" w:lineRule="auto"/>
        <w:jc w:val="both"/>
        <w:rPr>
          <w:rFonts w:ascii="Arial" w:hAnsi="Arial" w:cs="Arial"/>
        </w:rPr>
      </w:pPr>
      <w:r>
        <w:rPr>
          <w:rFonts w:ascii="Arial" w:hAnsi="Arial" w:cs="Arial"/>
        </w:rPr>
        <w:t>I. El consejo consultivo si bien es un mecanismo de participación es representativo toda vez que, queda excluida una parte significativa de este grupo.</w:t>
      </w:r>
    </w:p>
    <w:p w14:paraId="0769399B" w14:textId="77777777" w:rsidR="00D02DC1" w:rsidRDefault="00D02DC1" w:rsidP="00D02DC1">
      <w:pPr>
        <w:spacing w:line="360" w:lineRule="auto"/>
        <w:jc w:val="both"/>
        <w:rPr>
          <w:rFonts w:ascii="Arial" w:hAnsi="Arial" w:cs="Arial"/>
        </w:rPr>
      </w:pPr>
    </w:p>
    <w:p w14:paraId="6AD39E10" w14:textId="77777777" w:rsidR="00D02DC1" w:rsidRDefault="00D02DC1" w:rsidP="00D02DC1">
      <w:pPr>
        <w:spacing w:line="360" w:lineRule="auto"/>
        <w:jc w:val="both"/>
        <w:rPr>
          <w:rFonts w:ascii="Arial" w:hAnsi="Arial" w:cs="Arial"/>
        </w:rPr>
      </w:pPr>
      <w:r>
        <w:rPr>
          <w:rFonts w:ascii="Arial" w:hAnsi="Arial" w:cs="Arial"/>
        </w:rPr>
        <w:t xml:space="preserve">II. La contra parte que debe de subsanar esta desproporcionalidad- la línea de acción 4.1.3- no especifica mecanismos, fechas, e información sobre cómo va ser llevada a cabo y asegurar que las opiniones </w:t>
      </w:r>
      <w:r w:rsidRPr="004019B1">
        <w:rPr>
          <w:rFonts w:ascii="Arial" w:hAnsi="Arial" w:cs="Arial"/>
        </w:rPr>
        <w:t>de Niñas</w:t>
      </w:r>
      <w:r>
        <w:rPr>
          <w:rFonts w:ascii="Arial" w:hAnsi="Arial" w:cs="Arial"/>
        </w:rPr>
        <w:t>, Niños Y Adolescentes sean incluidas en las acciones municipales que sean de su interés o que de manera directa o indirecta afecten su desarrollo pleno.</w:t>
      </w:r>
    </w:p>
    <w:p w14:paraId="5363B2D7" w14:textId="77777777" w:rsidR="00D02DC1" w:rsidRDefault="00D02DC1" w:rsidP="00D02DC1">
      <w:pPr>
        <w:spacing w:line="360" w:lineRule="auto"/>
        <w:jc w:val="both"/>
        <w:rPr>
          <w:rFonts w:ascii="Arial" w:hAnsi="Arial" w:cs="Arial"/>
        </w:rPr>
      </w:pPr>
    </w:p>
    <w:p w14:paraId="32D0B2A8" w14:textId="77777777" w:rsidR="00D02DC1" w:rsidRDefault="00D02DC1" w:rsidP="00D02DC1">
      <w:pPr>
        <w:spacing w:line="360" w:lineRule="auto"/>
        <w:jc w:val="both"/>
        <w:rPr>
          <w:rFonts w:ascii="Arial" w:hAnsi="Arial" w:cs="Arial"/>
        </w:rPr>
      </w:pPr>
      <w:r>
        <w:rPr>
          <w:rFonts w:ascii="Arial" w:hAnsi="Arial" w:cs="Arial"/>
        </w:rPr>
        <w:t xml:space="preserve">Por ello la presente iniciativa, tiene como propósito simplemente darle forma a una acción que se encuentra aprobada en el </w:t>
      </w:r>
      <w:r w:rsidRPr="001C03EB">
        <w:rPr>
          <w:rFonts w:ascii="Arial" w:hAnsi="Arial" w:cs="Arial"/>
          <w:i/>
          <w:iCs/>
        </w:rPr>
        <w:t>“Programa Municipal de Protección de Niñas, Niños y Adolescentes de San Pedro Tlaquepaque 2022- 2024</w:t>
      </w:r>
      <w:r>
        <w:rPr>
          <w:rFonts w:ascii="Arial" w:hAnsi="Arial" w:cs="Arial"/>
          <w:i/>
          <w:iCs/>
        </w:rPr>
        <w:t xml:space="preserve">”, </w:t>
      </w:r>
      <w:r>
        <w:rPr>
          <w:rFonts w:ascii="Arial" w:hAnsi="Arial" w:cs="Arial"/>
        </w:rPr>
        <w:t>proponiendo:</w:t>
      </w:r>
    </w:p>
    <w:p w14:paraId="0B6294A0" w14:textId="77777777" w:rsidR="00D02DC1" w:rsidRDefault="00D02DC1" w:rsidP="00D02DC1">
      <w:pPr>
        <w:spacing w:line="360" w:lineRule="auto"/>
        <w:jc w:val="both"/>
        <w:rPr>
          <w:rFonts w:ascii="Arial" w:hAnsi="Arial" w:cs="Arial"/>
        </w:rPr>
      </w:pPr>
    </w:p>
    <w:p w14:paraId="5FEC7D70" w14:textId="77777777" w:rsidR="00D02DC1" w:rsidRDefault="00D02DC1">
      <w:pPr>
        <w:pStyle w:val="Prrafodelista"/>
        <w:numPr>
          <w:ilvl w:val="0"/>
          <w:numId w:val="27"/>
        </w:numPr>
        <w:spacing w:line="360" w:lineRule="auto"/>
        <w:jc w:val="both"/>
        <w:rPr>
          <w:rFonts w:ascii="Arial" w:hAnsi="Arial" w:cs="Arial"/>
        </w:rPr>
      </w:pPr>
      <w:r w:rsidRPr="00A2641A">
        <w:rPr>
          <w:rFonts w:ascii="Arial" w:hAnsi="Arial" w:cs="Arial"/>
        </w:rPr>
        <w:t xml:space="preserve">Que la forma de asegurar las opiniones de </w:t>
      </w:r>
      <w:r>
        <w:rPr>
          <w:rFonts w:ascii="Arial" w:hAnsi="Arial" w:cs="Arial"/>
        </w:rPr>
        <w:t>N</w:t>
      </w:r>
      <w:r w:rsidRPr="00A2641A">
        <w:rPr>
          <w:rFonts w:ascii="Arial" w:hAnsi="Arial" w:cs="Arial"/>
        </w:rPr>
        <w:t xml:space="preserve">iñas, </w:t>
      </w:r>
      <w:r>
        <w:rPr>
          <w:rFonts w:ascii="Arial" w:hAnsi="Arial" w:cs="Arial"/>
        </w:rPr>
        <w:t>N</w:t>
      </w:r>
      <w:r w:rsidRPr="00A2641A">
        <w:rPr>
          <w:rFonts w:ascii="Arial" w:hAnsi="Arial" w:cs="Arial"/>
        </w:rPr>
        <w:t xml:space="preserve">iños y </w:t>
      </w:r>
      <w:r>
        <w:rPr>
          <w:rFonts w:ascii="Arial" w:hAnsi="Arial" w:cs="Arial"/>
        </w:rPr>
        <w:t>A</w:t>
      </w:r>
      <w:r w:rsidRPr="00A2641A">
        <w:rPr>
          <w:rFonts w:ascii="Arial" w:hAnsi="Arial" w:cs="Arial"/>
        </w:rPr>
        <w:t>dolescentes sea a través de una consulta independiente a la que realiza el Instituto Nacional Electoral cada 3 años</w:t>
      </w:r>
      <w:r>
        <w:rPr>
          <w:rFonts w:ascii="Arial" w:hAnsi="Arial" w:cs="Arial"/>
        </w:rPr>
        <w:t>; estableciendo que la consulta municipal sea de manera anual, atiendo en tiempo y forma las necesidades y/o problemáticas de este sector.</w:t>
      </w:r>
    </w:p>
    <w:p w14:paraId="0E951E30" w14:textId="77777777" w:rsidR="00D02DC1" w:rsidRDefault="00D02DC1">
      <w:pPr>
        <w:pStyle w:val="Prrafodelista"/>
        <w:numPr>
          <w:ilvl w:val="0"/>
          <w:numId w:val="27"/>
        </w:numPr>
        <w:spacing w:line="360" w:lineRule="auto"/>
        <w:jc w:val="both"/>
        <w:rPr>
          <w:rFonts w:ascii="Arial" w:hAnsi="Arial" w:cs="Arial"/>
        </w:rPr>
      </w:pPr>
      <w:r>
        <w:rPr>
          <w:rFonts w:ascii="Arial" w:hAnsi="Arial" w:cs="Arial"/>
        </w:rPr>
        <w:t>Dicha consulta en su diseño y metodología atienda las realidades y particularidades tanto del municipio de San Pedro Tlaquepaque, como de la población infantil y adolescentes permitiendo identificar las problemáticas de su comunidad, así como aquellas que afectan su persona y/o su desarrollo integral.</w:t>
      </w:r>
    </w:p>
    <w:p w14:paraId="09B3CB84" w14:textId="77777777" w:rsidR="00D02DC1" w:rsidRDefault="00D02DC1">
      <w:pPr>
        <w:pStyle w:val="Prrafodelista"/>
        <w:numPr>
          <w:ilvl w:val="0"/>
          <w:numId w:val="27"/>
        </w:numPr>
        <w:spacing w:line="360" w:lineRule="auto"/>
        <w:jc w:val="both"/>
        <w:rPr>
          <w:rFonts w:ascii="Arial" w:hAnsi="Arial" w:cs="Arial"/>
        </w:rPr>
      </w:pPr>
      <w:r>
        <w:rPr>
          <w:rFonts w:ascii="Arial" w:hAnsi="Arial" w:cs="Arial"/>
        </w:rPr>
        <w:t xml:space="preserve">La consulta se realice en todo el municipio de San Pedro Tlaquepaque a través de la organización territorial definida en el artículo 7 del Reglamento del Gobierno y de la Administración Pública del Ayuntamiento Constitucional de San Pedro Tlaquepaque, estableciendo un módulo de consulta en cada </w:t>
      </w:r>
      <w:r>
        <w:rPr>
          <w:rFonts w:ascii="Arial" w:hAnsi="Arial" w:cs="Arial"/>
        </w:rPr>
        <w:lastRenderedPageBreak/>
        <w:t xml:space="preserve">una de las demarcaciones territoriales mencionadas en el artículo de este numeral. </w:t>
      </w:r>
    </w:p>
    <w:p w14:paraId="519343A5" w14:textId="77777777" w:rsidR="00D02DC1" w:rsidRDefault="00D02DC1">
      <w:pPr>
        <w:pStyle w:val="Prrafodelista"/>
        <w:numPr>
          <w:ilvl w:val="0"/>
          <w:numId w:val="27"/>
        </w:numPr>
        <w:spacing w:line="360" w:lineRule="auto"/>
        <w:jc w:val="both"/>
        <w:rPr>
          <w:rFonts w:ascii="Arial" w:hAnsi="Arial" w:cs="Arial"/>
        </w:rPr>
      </w:pPr>
      <w:r>
        <w:rPr>
          <w:rFonts w:ascii="Arial" w:hAnsi="Arial" w:cs="Arial"/>
        </w:rPr>
        <w:t xml:space="preserve"> Los resultados atiendan al criterio de máxima publicidad y a su vez sean considerados en la elaboración de las políticas públicas que el municipio desarrolla y ejecuta.</w:t>
      </w:r>
    </w:p>
    <w:p w14:paraId="1996EFBA" w14:textId="77777777" w:rsidR="00D02DC1" w:rsidRDefault="00D02DC1">
      <w:pPr>
        <w:pStyle w:val="Prrafodelista"/>
        <w:numPr>
          <w:ilvl w:val="0"/>
          <w:numId w:val="27"/>
        </w:numPr>
        <w:spacing w:line="360" w:lineRule="auto"/>
        <w:jc w:val="both"/>
        <w:rPr>
          <w:rFonts w:ascii="Arial" w:hAnsi="Arial" w:cs="Arial"/>
        </w:rPr>
      </w:pPr>
      <w:r>
        <w:rPr>
          <w:rFonts w:ascii="Arial" w:hAnsi="Arial" w:cs="Arial"/>
        </w:rPr>
        <w:t xml:space="preserve">Se explore la posibilidad de que en la organización y ejecución de este ejercicio de participación coadyuve el Instituto Electoral y de Participación Ciudadana, </w:t>
      </w:r>
      <w:r w:rsidRPr="000128F3">
        <w:rPr>
          <w:rFonts w:ascii="Arial" w:hAnsi="Arial" w:cs="Arial"/>
        </w:rPr>
        <w:t>como la entidad que organice la consulta a través de urnas electrónica, con el objetivo</w:t>
      </w:r>
      <w:r>
        <w:rPr>
          <w:rFonts w:ascii="Arial" w:hAnsi="Arial" w:cs="Arial"/>
        </w:rPr>
        <w:t xml:space="preserve"> de fortalecer las tareas de la Secretaría Ejecutiva de SIPPINA Municipal, la Dirección de Participación Ciudadana, así como de los miembros que integran el Sistema Municipal de Protección de los Derechos de Niñas, Niños y Adolescentes en el municipio de San Pedro Tlaquepaque, de conformidad con lo establecido en el </w:t>
      </w:r>
      <w:r w:rsidRPr="001C03EB">
        <w:rPr>
          <w:rFonts w:ascii="Arial" w:hAnsi="Arial" w:cs="Arial"/>
          <w:i/>
          <w:iCs/>
        </w:rPr>
        <w:t>“Programa Municipal de Protección de Niñas, Niños y Adolescentes de San Pedro Tlaquepaque 2022- 2024</w:t>
      </w:r>
      <w:r>
        <w:rPr>
          <w:rFonts w:ascii="Arial" w:hAnsi="Arial" w:cs="Arial"/>
          <w:i/>
          <w:iCs/>
        </w:rPr>
        <w:t>”.</w:t>
      </w:r>
    </w:p>
    <w:p w14:paraId="4E7783CB" w14:textId="77777777" w:rsidR="00D02DC1" w:rsidRDefault="00D02DC1" w:rsidP="00D02DC1">
      <w:pPr>
        <w:spacing w:line="360" w:lineRule="auto"/>
        <w:jc w:val="both"/>
        <w:rPr>
          <w:rFonts w:ascii="Arial" w:hAnsi="Arial" w:cs="Arial"/>
        </w:rPr>
      </w:pPr>
      <w:r w:rsidRPr="000B7CEB">
        <w:rPr>
          <w:rFonts w:ascii="Arial" w:hAnsi="Arial" w:cs="Arial"/>
        </w:rPr>
        <w:t>Por todo lo anterior</w:t>
      </w:r>
      <w:r>
        <w:rPr>
          <w:rFonts w:ascii="Arial" w:hAnsi="Arial" w:cs="Arial"/>
        </w:rPr>
        <w:t xml:space="preserve"> </w:t>
      </w:r>
      <w:r w:rsidRPr="000B7CEB">
        <w:rPr>
          <w:rFonts w:ascii="Arial" w:hAnsi="Arial" w:cs="Arial"/>
        </w:rPr>
        <w:t>expuesto y fundado, someto a la</w:t>
      </w:r>
      <w:r>
        <w:rPr>
          <w:rFonts w:ascii="Arial" w:hAnsi="Arial" w:cs="Arial"/>
        </w:rPr>
        <w:t xml:space="preserve"> alta</w:t>
      </w:r>
      <w:r w:rsidRPr="000B7CEB">
        <w:rPr>
          <w:rFonts w:ascii="Arial" w:hAnsi="Arial" w:cs="Arial"/>
        </w:rPr>
        <w:t xml:space="preserve"> consideración de</w:t>
      </w:r>
      <w:r>
        <w:rPr>
          <w:rFonts w:ascii="Arial" w:hAnsi="Arial" w:cs="Arial"/>
        </w:rPr>
        <w:t xml:space="preserve"> este </w:t>
      </w:r>
      <w:r w:rsidRPr="000B7CEB">
        <w:rPr>
          <w:rFonts w:ascii="Arial" w:hAnsi="Arial" w:cs="Arial"/>
        </w:rPr>
        <w:t>Pleno del Ayuntamiento el siguiente punto de:</w:t>
      </w:r>
    </w:p>
    <w:p w14:paraId="5A07D8B0" w14:textId="77777777" w:rsidR="00D02DC1" w:rsidRDefault="00D02DC1" w:rsidP="00D02DC1">
      <w:pPr>
        <w:spacing w:line="360" w:lineRule="auto"/>
        <w:jc w:val="both"/>
        <w:rPr>
          <w:rFonts w:ascii="Arial" w:hAnsi="Arial" w:cs="Arial"/>
        </w:rPr>
      </w:pPr>
    </w:p>
    <w:p w14:paraId="7A10BEE3" w14:textId="77777777" w:rsidR="00D02DC1" w:rsidRDefault="00D02DC1" w:rsidP="00D02DC1">
      <w:pPr>
        <w:spacing w:line="360" w:lineRule="auto"/>
        <w:jc w:val="center"/>
        <w:rPr>
          <w:rFonts w:ascii="Arial" w:hAnsi="Arial" w:cs="Arial"/>
          <w:b/>
          <w:bCs/>
        </w:rPr>
      </w:pPr>
      <w:r>
        <w:rPr>
          <w:rFonts w:ascii="Arial" w:hAnsi="Arial" w:cs="Arial"/>
          <w:b/>
          <w:bCs/>
        </w:rPr>
        <w:t>A</w:t>
      </w:r>
      <w:r w:rsidRPr="008C5D74">
        <w:rPr>
          <w:rFonts w:ascii="Arial" w:hAnsi="Arial" w:cs="Arial"/>
          <w:b/>
          <w:bCs/>
        </w:rPr>
        <w:t>CUERDO</w:t>
      </w:r>
    </w:p>
    <w:p w14:paraId="6F77FA55" w14:textId="77777777" w:rsidR="00D02DC1" w:rsidRDefault="00D02DC1" w:rsidP="00D02DC1">
      <w:pPr>
        <w:spacing w:line="360" w:lineRule="auto"/>
        <w:jc w:val="center"/>
        <w:rPr>
          <w:rFonts w:ascii="Arial" w:hAnsi="Arial" w:cs="Arial"/>
          <w:b/>
          <w:bCs/>
        </w:rPr>
      </w:pPr>
    </w:p>
    <w:p w14:paraId="68CB700F" w14:textId="77777777" w:rsidR="00D02DC1" w:rsidRDefault="00D02DC1" w:rsidP="00C72745">
      <w:pPr>
        <w:jc w:val="both"/>
        <w:rPr>
          <w:rFonts w:ascii="Arial" w:hAnsi="Arial" w:cs="Arial"/>
          <w:b/>
          <w:bCs/>
        </w:rPr>
      </w:pPr>
      <w:r w:rsidRPr="00031746">
        <w:rPr>
          <w:rFonts w:ascii="Arial" w:hAnsi="Arial" w:cs="Arial"/>
          <w:b/>
        </w:rPr>
        <w:t>UNICO</w:t>
      </w:r>
      <w:r w:rsidRPr="00031746">
        <w:rPr>
          <w:rFonts w:ascii="Arial" w:hAnsi="Arial" w:cs="Arial"/>
          <w:bCs/>
        </w:rPr>
        <w:t xml:space="preserve">. - El pleno del Ayuntamiento Constitucional de San Pedro Tlaquepaque, aprueba y autoriza turnar a la </w:t>
      </w:r>
      <w:r>
        <w:rPr>
          <w:rFonts w:ascii="Arial" w:hAnsi="Arial" w:cs="Arial"/>
          <w:bCs/>
        </w:rPr>
        <w:t>C</w:t>
      </w:r>
      <w:r w:rsidRPr="00031746">
        <w:rPr>
          <w:rFonts w:ascii="Arial" w:hAnsi="Arial" w:cs="Arial"/>
          <w:bCs/>
        </w:rPr>
        <w:t>omisión</w:t>
      </w:r>
      <w:r>
        <w:rPr>
          <w:rFonts w:ascii="Arial" w:hAnsi="Arial" w:cs="Arial"/>
          <w:bCs/>
        </w:rPr>
        <w:t xml:space="preserve"> Edilicia</w:t>
      </w:r>
      <w:r w:rsidRPr="00031746">
        <w:rPr>
          <w:rFonts w:ascii="Arial" w:hAnsi="Arial" w:cs="Arial"/>
          <w:bCs/>
        </w:rPr>
        <w:t xml:space="preserve"> de</w:t>
      </w:r>
      <w:r>
        <w:rPr>
          <w:rFonts w:ascii="Arial" w:hAnsi="Arial" w:cs="Arial"/>
          <w:bCs/>
        </w:rPr>
        <w:t xml:space="preserve"> Defensa de Niñas, Niños y Adolescentes como convocante y a la Comisión Edilicia de Derechos Humanos Y Migrantes como coadyuvante para su estudio, análisis y dictaminación, de la presente iniciativa que tiene como objeto </w:t>
      </w:r>
      <w:r w:rsidRPr="005A598B">
        <w:rPr>
          <w:rFonts w:ascii="Arial" w:hAnsi="Arial" w:cs="Arial"/>
          <w:b/>
          <w:bCs/>
        </w:rPr>
        <w:t>la realización de un Foro de Consulta denominado “Tu voz importa” el cual tiene como objeto saber las necesidades y los intereses de las Niñas, Niños y Adolescentes del municipio de San Pedro Tlaquepaque.</w:t>
      </w:r>
    </w:p>
    <w:p w14:paraId="5F96DFEA" w14:textId="77777777" w:rsidR="00D02DC1" w:rsidRDefault="00D02DC1" w:rsidP="00D02DC1">
      <w:pPr>
        <w:spacing w:line="360" w:lineRule="auto"/>
        <w:jc w:val="both"/>
        <w:rPr>
          <w:rFonts w:ascii="Arial" w:hAnsi="Arial" w:cs="Arial"/>
          <w:b/>
          <w:bCs/>
        </w:rPr>
      </w:pPr>
    </w:p>
    <w:p w14:paraId="3A190680" w14:textId="77777777" w:rsidR="00D02DC1" w:rsidRPr="004019B1" w:rsidRDefault="00D02DC1" w:rsidP="00D02DC1">
      <w:pPr>
        <w:spacing w:line="360" w:lineRule="auto"/>
        <w:jc w:val="both"/>
        <w:rPr>
          <w:rFonts w:ascii="Arial" w:hAnsi="Arial" w:cs="Arial"/>
        </w:rPr>
      </w:pPr>
      <w:r>
        <w:rPr>
          <w:rFonts w:ascii="Arial" w:hAnsi="Arial" w:cs="Arial"/>
          <w:b/>
          <w:bCs/>
        </w:rPr>
        <w:t xml:space="preserve">Notifíquese. – </w:t>
      </w:r>
      <w:r>
        <w:rPr>
          <w:rFonts w:ascii="Arial" w:hAnsi="Arial" w:cs="Arial"/>
        </w:rPr>
        <w:t>A la Comisión Edilicia de Defensa de Niñas, Niños y Adolescentes así como a la Comisión Edilicia de Derechos Humanos y Migrantes.</w:t>
      </w:r>
    </w:p>
    <w:p w14:paraId="58084B32" w14:textId="77777777" w:rsidR="00D02DC1" w:rsidRPr="00EF6281" w:rsidRDefault="00D02DC1" w:rsidP="00D02DC1">
      <w:pPr>
        <w:spacing w:line="360" w:lineRule="auto"/>
        <w:jc w:val="center"/>
        <w:rPr>
          <w:rFonts w:ascii="Arial" w:eastAsia="Century Gothic" w:hAnsi="Arial" w:cs="Arial"/>
          <w:b/>
        </w:rPr>
      </w:pPr>
      <w:r w:rsidRPr="00EF6281">
        <w:rPr>
          <w:rFonts w:ascii="Arial" w:eastAsia="Century Gothic" w:hAnsi="Arial" w:cs="Arial"/>
          <w:b/>
        </w:rPr>
        <w:t>ATENTAMENTE</w:t>
      </w:r>
    </w:p>
    <w:p w14:paraId="5139985A" w14:textId="77777777" w:rsidR="00D02DC1" w:rsidRDefault="00D02DC1" w:rsidP="00D02DC1">
      <w:pPr>
        <w:spacing w:line="360" w:lineRule="auto"/>
        <w:jc w:val="center"/>
        <w:rPr>
          <w:rFonts w:ascii="Arial" w:eastAsia="Century Gothic" w:hAnsi="Arial" w:cs="Arial"/>
          <w:b/>
        </w:rPr>
      </w:pPr>
      <w:r w:rsidRPr="00EF6281">
        <w:rPr>
          <w:rFonts w:ascii="Arial" w:eastAsia="Century Gothic" w:hAnsi="Arial" w:cs="Arial"/>
          <w:b/>
        </w:rPr>
        <w:t>San Pedro Tlaquepaque, Jalisco</w:t>
      </w:r>
      <w:r>
        <w:rPr>
          <w:rFonts w:ascii="Arial" w:eastAsia="Century Gothic" w:hAnsi="Arial" w:cs="Arial"/>
          <w:b/>
        </w:rPr>
        <w:t>; a la fecha de su presentación</w:t>
      </w:r>
    </w:p>
    <w:p w14:paraId="29969C2C" w14:textId="77777777" w:rsidR="00D02DC1" w:rsidRDefault="00D02DC1" w:rsidP="00D02DC1">
      <w:pPr>
        <w:pStyle w:val="Sinespaciado"/>
        <w:spacing w:line="360" w:lineRule="auto"/>
        <w:jc w:val="center"/>
        <w:rPr>
          <w:rFonts w:ascii="Arial" w:hAnsi="Arial" w:cs="Arial"/>
          <w:b/>
          <w:sz w:val="24"/>
          <w:szCs w:val="24"/>
        </w:rPr>
      </w:pPr>
      <w:r>
        <w:rPr>
          <w:rFonts w:ascii="Arial" w:hAnsi="Arial" w:cs="Arial"/>
          <w:b/>
          <w:sz w:val="24"/>
          <w:szCs w:val="24"/>
        </w:rPr>
        <w:t xml:space="preserve">“2023, Año del Bicentenario del Nacimiento del Estado </w:t>
      </w:r>
    </w:p>
    <w:p w14:paraId="11F217E8" w14:textId="77777777" w:rsidR="00D02DC1" w:rsidRPr="00C1784D" w:rsidRDefault="00D02DC1" w:rsidP="00D02DC1">
      <w:pPr>
        <w:pStyle w:val="Sinespaciado"/>
        <w:spacing w:line="360" w:lineRule="auto"/>
        <w:jc w:val="center"/>
        <w:rPr>
          <w:rFonts w:ascii="Arial" w:hAnsi="Arial" w:cs="Arial"/>
          <w:b/>
          <w:sz w:val="24"/>
          <w:szCs w:val="24"/>
        </w:rPr>
      </w:pPr>
      <w:r>
        <w:rPr>
          <w:rFonts w:ascii="Arial" w:hAnsi="Arial" w:cs="Arial"/>
          <w:b/>
          <w:sz w:val="24"/>
          <w:szCs w:val="24"/>
        </w:rPr>
        <w:t>Libre y Soberano de Jalisco”</w:t>
      </w:r>
    </w:p>
    <w:p w14:paraId="04A5112F" w14:textId="77777777" w:rsidR="00D02DC1" w:rsidRPr="00C72745" w:rsidRDefault="00D02DC1" w:rsidP="00D02DC1">
      <w:pPr>
        <w:spacing w:line="360" w:lineRule="auto"/>
        <w:rPr>
          <w:rFonts w:ascii="Arial" w:eastAsia="Century Gothic" w:hAnsi="Arial" w:cs="Arial"/>
          <w:b/>
        </w:rPr>
      </w:pPr>
    </w:p>
    <w:p w14:paraId="4B90E8B4" w14:textId="77777777" w:rsidR="00D02DC1" w:rsidRPr="00EF6281" w:rsidRDefault="00D02DC1" w:rsidP="00D02DC1">
      <w:pPr>
        <w:spacing w:line="360" w:lineRule="auto"/>
        <w:jc w:val="center"/>
        <w:rPr>
          <w:rFonts w:ascii="Arial" w:eastAsia="Century Gothic" w:hAnsi="Arial" w:cs="Arial"/>
          <w:b/>
        </w:rPr>
      </w:pPr>
      <w:r w:rsidRPr="00EF6281">
        <w:rPr>
          <w:rFonts w:ascii="Arial" w:eastAsia="Century Gothic" w:hAnsi="Arial" w:cs="Arial"/>
          <w:b/>
        </w:rPr>
        <w:t>__________________________</w:t>
      </w:r>
      <w:r>
        <w:rPr>
          <w:rFonts w:ascii="Arial" w:eastAsia="Century Gothic" w:hAnsi="Arial" w:cs="Arial"/>
          <w:b/>
        </w:rPr>
        <w:t>____________</w:t>
      </w:r>
      <w:r w:rsidRPr="00EF6281">
        <w:rPr>
          <w:rFonts w:ascii="Arial" w:eastAsia="Century Gothic" w:hAnsi="Arial" w:cs="Arial"/>
          <w:b/>
        </w:rPr>
        <w:t>_____</w:t>
      </w:r>
    </w:p>
    <w:p w14:paraId="113C16D0" w14:textId="77777777" w:rsidR="00D02DC1" w:rsidRPr="00B74EC2" w:rsidRDefault="00D02DC1" w:rsidP="00D02DC1">
      <w:pPr>
        <w:spacing w:line="360" w:lineRule="auto"/>
        <w:jc w:val="center"/>
        <w:rPr>
          <w:rFonts w:ascii="Arial" w:hAnsi="Arial" w:cs="Arial"/>
        </w:rPr>
      </w:pPr>
      <w:r w:rsidRPr="00EF6281">
        <w:rPr>
          <w:rFonts w:ascii="Arial" w:eastAsia="Century Gothic" w:hAnsi="Arial" w:cs="Arial"/>
          <w:b/>
        </w:rPr>
        <w:t>Regidora Liliana Antonia Gardiel Arana</w:t>
      </w:r>
    </w:p>
    <w:p w14:paraId="7CB057E4" w14:textId="2ECB458E" w:rsidR="00D02DC1" w:rsidRDefault="00D02DC1" w:rsidP="00D02DC1">
      <w:pPr>
        <w:jc w:val="both"/>
        <w:rPr>
          <w:rStyle w:val="TextoCar"/>
          <w:rFonts w:eastAsiaTheme="minorHAnsi"/>
          <w:sz w:val="24"/>
          <w:szCs w:val="24"/>
        </w:rPr>
      </w:pPr>
      <w:r>
        <w:rPr>
          <w:rFonts w:ascii="Arial" w:hAnsi="Arial" w:cs="Arial"/>
        </w:rPr>
        <w:t>-----------------------------------------------------------------------------------------------------------------------------------------------------------------------------------------</w:t>
      </w:r>
      <w:r w:rsidR="00C72745">
        <w:rPr>
          <w:rFonts w:ascii="Arial" w:hAnsi="Arial" w:cs="Arial"/>
        </w:rPr>
        <w:t>--------</w:t>
      </w:r>
      <w:r>
        <w:rPr>
          <w:rFonts w:ascii="Arial" w:hAnsi="Arial" w:cs="Arial"/>
        </w:rPr>
        <w:t>-------------------------------</w:t>
      </w:r>
      <w:r w:rsidRPr="00B01E46">
        <w:rPr>
          <w:rFonts w:ascii="Arial" w:hAnsi="Arial" w:cs="Arial"/>
        </w:rPr>
        <w:lastRenderedPageBreak/>
        <w:t xml:space="preserve">Con la palabra la Presidenta Municipal, Lcda. Mirna Citlalli Amaya de Luna: </w:t>
      </w:r>
      <w:r>
        <w:rPr>
          <w:rStyle w:val="TextoCar"/>
          <w:rFonts w:eastAsiaTheme="minorHAnsi"/>
          <w:sz w:val="24"/>
          <w:szCs w:val="24"/>
        </w:rPr>
        <w:t>Gracias, por lo</w:t>
      </w:r>
      <w:r w:rsidRPr="00B01E46">
        <w:rPr>
          <w:rStyle w:val="TextoCar"/>
          <w:rFonts w:eastAsiaTheme="minorHAnsi"/>
          <w:sz w:val="24"/>
          <w:szCs w:val="24"/>
        </w:rPr>
        <w:t xml:space="preserve"> que en votación económica les pregunto quienes estén por la afirmativa del turno a comisión propuesto, favor de manifestarlo, ¿a favor?</w:t>
      </w:r>
      <w:r>
        <w:rPr>
          <w:rStyle w:val="TextoCar"/>
          <w:rFonts w:eastAsiaTheme="minorHAnsi"/>
          <w:sz w:val="24"/>
          <w:szCs w:val="24"/>
        </w:rPr>
        <w:t>-----------------------------------------------------------------------------------------------------------</w:t>
      </w:r>
      <w:r w:rsidR="00C72745">
        <w:rPr>
          <w:rStyle w:val="TextoCar"/>
          <w:rFonts w:eastAsiaTheme="minorHAnsi"/>
          <w:sz w:val="24"/>
          <w:szCs w:val="24"/>
        </w:rPr>
        <w:t>-------------------------</w:t>
      </w:r>
      <w:r>
        <w:rPr>
          <w:rStyle w:val="TextoCar"/>
          <w:rFonts w:eastAsiaTheme="minorHAnsi"/>
          <w:sz w:val="24"/>
          <w:szCs w:val="24"/>
        </w:rPr>
        <w:t>------------</w:t>
      </w:r>
      <w:r w:rsidRPr="00B01E46">
        <w:rPr>
          <w:rStyle w:val="TextoCar"/>
          <w:rFonts w:eastAsiaTheme="minorHAnsi"/>
          <w:sz w:val="24"/>
          <w:szCs w:val="24"/>
        </w:rPr>
        <w:t xml:space="preserve"> </w:t>
      </w:r>
    </w:p>
    <w:p w14:paraId="1428C3C9" w14:textId="7132AAB8" w:rsidR="00D02DC1" w:rsidRDefault="00D02DC1" w:rsidP="00D02DC1">
      <w:pPr>
        <w:jc w:val="both"/>
        <w:rPr>
          <w:rStyle w:val="TextoCar"/>
          <w:rFonts w:eastAsiaTheme="minorHAnsi"/>
          <w:sz w:val="24"/>
          <w:szCs w:val="24"/>
        </w:rPr>
      </w:pPr>
      <w:r w:rsidRPr="00A2393E">
        <w:rPr>
          <w:rFonts w:ascii="Arial" w:hAnsi="Arial" w:cs="Arial"/>
        </w:rPr>
        <w:t>En uso de la voz el Secretario del Ayuntamiento, Mtro. Antonio Fernando Chávez Delgadillo:</w:t>
      </w:r>
      <w:r>
        <w:rPr>
          <w:rFonts w:ascii="Arial" w:hAnsi="Arial" w:cs="Arial"/>
        </w:rPr>
        <w:t xml:space="preserve"> ¿Que fue?, a ver un momento, por favor Presidenta si pudiera hacernos el favor de…--------------------------------------------------------------------------------------------------------------------------------------------------------------------</w:t>
      </w:r>
      <w:r w:rsidR="00C72745">
        <w:rPr>
          <w:rFonts w:ascii="Arial" w:hAnsi="Arial" w:cs="Arial"/>
        </w:rPr>
        <w:t>--------------------</w:t>
      </w:r>
      <w:r>
        <w:rPr>
          <w:rFonts w:ascii="Arial" w:hAnsi="Arial" w:cs="Arial"/>
        </w:rPr>
        <w:t>-----------------------</w:t>
      </w:r>
      <w:r w:rsidRPr="00697137">
        <w:rPr>
          <w:rFonts w:ascii="Arial" w:hAnsi="Arial" w:cs="Arial"/>
        </w:rPr>
        <w:t xml:space="preserve"> </w:t>
      </w:r>
      <w:r w:rsidRPr="00B01E46">
        <w:rPr>
          <w:rFonts w:ascii="Arial" w:hAnsi="Arial" w:cs="Arial"/>
        </w:rPr>
        <w:t>Con la palabra la Presidenta Municipal, Lcda. Mirna Citlalli Amaya de Luna:</w:t>
      </w:r>
      <w:r>
        <w:rPr>
          <w:rFonts w:ascii="Arial" w:hAnsi="Arial" w:cs="Arial"/>
        </w:rPr>
        <w:t xml:space="preserve"> Por lo que en votación, están, estamos distraídos o que, por lo que </w:t>
      </w:r>
      <w:r w:rsidRPr="00B01E46">
        <w:rPr>
          <w:rStyle w:val="TextoCar"/>
          <w:rFonts w:eastAsiaTheme="minorHAnsi"/>
          <w:sz w:val="24"/>
          <w:szCs w:val="24"/>
        </w:rPr>
        <w:t>en votación económica les pregunto quienes estén por la afirmativa del turno a comisión propuesto, favor de manifestarlo, ¿a favor</w:t>
      </w:r>
      <w:r>
        <w:rPr>
          <w:rStyle w:val="TextoCar"/>
          <w:rFonts w:eastAsiaTheme="minorHAnsi"/>
          <w:sz w:val="24"/>
          <w:szCs w:val="24"/>
        </w:rPr>
        <w:t>?-------------------------------------------------------------------------------------------------------------------------------------------------</w:t>
      </w:r>
      <w:r w:rsidR="00C72745">
        <w:rPr>
          <w:rStyle w:val="TextoCar"/>
          <w:rFonts w:eastAsiaTheme="minorHAnsi"/>
          <w:sz w:val="24"/>
          <w:szCs w:val="24"/>
        </w:rPr>
        <w:t>----------------------------------</w:t>
      </w:r>
      <w:r>
        <w:rPr>
          <w:rStyle w:val="TextoCar"/>
          <w:rFonts w:eastAsiaTheme="minorHAnsi"/>
          <w:sz w:val="24"/>
          <w:szCs w:val="24"/>
        </w:rPr>
        <w:t>---------------</w:t>
      </w:r>
    </w:p>
    <w:p w14:paraId="7AEBB688" w14:textId="06ABDF2E" w:rsidR="00D02DC1" w:rsidRDefault="00D02DC1" w:rsidP="00D02DC1">
      <w:pPr>
        <w:jc w:val="both"/>
        <w:rPr>
          <w:rStyle w:val="TextoCar"/>
          <w:rFonts w:eastAsiaTheme="minorHAnsi"/>
          <w:sz w:val="24"/>
          <w:szCs w:val="24"/>
        </w:rPr>
      </w:pPr>
      <w:r w:rsidRPr="00A2393E">
        <w:rPr>
          <w:rFonts w:ascii="Arial" w:hAnsi="Arial" w:cs="Arial"/>
        </w:rPr>
        <w:t>En uso de la voz el Secretario del Ayuntamiento, Mtro. Antonio Fernando Chávez Delgadillo:</w:t>
      </w:r>
      <w:r>
        <w:rPr>
          <w:rFonts w:ascii="Arial" w:hAnsi="Arial" w:cs="Arial"/>
        </w:rPr>
        <w:t xml:space="preserve"> Si, V.- J), es un turno a comisión.-----------------------------------------------------------------------------------------------------------------------------------------------------</w:t>
      </w:r>
      <w:r w:rsidR="00C72745">
        <w:rPr>
          <w:rFonts w:ascii="Arial" w:hAnsi="Arial" w:cs="Arial"/>
        </w:rPr>
        <w:t>------</w:t>
      </w:r>
      <w:r>
        <w:rPr>
          <w:rFonts w:ascii="Arial" w:hAnsi="Arial" w:cs="Arial"/>
        </w:rPr>
        <w:t xml:space="preserve">---------- </w:t>
      </w:r>
    </w:p>
    <w:p w14:paraId="3FC6684E" w14:textId="70D9BB09" w:rsidR="00D02DC1" w:rsidRDefault="00D02DC1" w:rsidP="00D02DC1">
      <w:pPr>
        <w:jc w:val="both"/>
        <w:rPr>
          <w:rStyle w:val="TextoCar"/>
          <w:rFonts w:eastAsiaTheme="minorHAnsi"/>
          <w:sz w:val="24"/>
          <w:szCs w:val="24"/>
        </w:rPr>
      </w:pPr>
      <w:r w:rsidRPr="00B01E46">
        <w:rPr>
          <w:rFonts w:ascii="Arial" w:hAnsi="Arial" w:cs="Arial"/>
        </w:rPr>
        <w:t>Con la palabra la Presidenta Municipal, Lcda. Mirna Citlalli Amaya de Luna:</w:t>
      </w:r>
      <w:r>
        <w:rPr>
          <w:rFonts w:ascii="Arial" w:hAnsi="Arial" w:cs="Arial"/>
        </w:rPr>
        <w:t xml:space="preserve"> ¿Los que estén a favor?---------------------------------------------------------------------------------------------------------------------------------------------------------------------------------</w:t>
      </w:r>
      <w:r w:rsidR="00C72745">
        <w:rPr>
          <w:rFonts w:ascii="Arial" w:hAnsi="Arial" w:cs="Arial"/>
        </w:rPr>
        <w:t>------</w:t>
      </w:r>
      <w:r>
        <w:rPr>
          <w:rFonts w:ascii="Arial" w:hAnsi="Arial" w:cs="Arial"/>
        </w:rPr>
        <w:t>----------------</w:t>
      </w:r>
    </w:p>
    <w:p w14:paraId="399C5D91" w14:textId="4D360D11" w:rsidR="00D02DC1" w:rsidRDefault="00D02DC1" w:rsidP="00D02DC1">
      <w:pPr>
        <w:jc w:val="both"/>
        <w:rPr>
          <w:rStyle w:val="TextoCar"/>
          <w:rFonts w:eastAsiaTheme="minorHAnsi"/>
          <w:sz w:val="24"/>
          <w:szCs w:val="24"/>
        </w:rPr>
      </w:pPr>
      <w:r w:rsidRPr="00A2393E">
        <w:rPr>
          <w:rFonts w:ascii="Arial" w:hAnsi="Arial" w:cs="Arial"/>
        </w:rPr>
        <w:t>En uso de la voz el Secretario del Ayuntamiento, Mtro. Antonio Fernando Chávez Delgadillo:</w:t>
      </w:r>
      <w:r>
        <w:rPr>
          <w:rFonts w:ascii="Arial" w:hAnsi="Arial" w:cs="Arial"/>
        </w:rPr>
        <w:t xml:space="preserve"> Es un turno.---------------------------------------------------------------------------------------------------------------------------------------------------------------------</w:t>
      </w:r>
      <w:r w:rsidR="00C72745">
        <w:rPr>
          <w:rFonts w:ascii="Arial" w:hAnsi="Arial" w:cs="Arial"/>
        </w:rPr>
        <w:t>------</w:t>
      </w:r>
      <w:r>
        <w:rPr>
          <w:rFonts w:ascii="Arial" w:hAnsi="Arial" w:cs="Arial"/>
        </w:rPr>
        <w:t>----------------------</w:t>
      </w:r>
    </w:p>
    <w:p w14:paraId="3EBE465D" w14:textId="6CE4471D" w:rsidR="00D02DC1" w:rsidRDefault="00D02DC1" w:rsidP="00D02DC1">
      <w:pPr>
        <w:jc w:val="both"/>
        <w:rPr>
          <w:rFonts w:ascii="Arial" w:hAnsi="Arial" w:cs="Arial"/>
        </w:rPr>
      </w:pPr>
      <w:r w:rsidRPr="00B01E46">
        <w:rPr>
          <w:rFonts w:ascii="Arial" w:hAnsi="Arial" w:cs="Arial"/>
        </w:rPr>
        <w:t>Con la palabra la Presidenta Municipal, Lcda. Mirna Citlalli Amaya de Luna:</w:t>
      </w:r>
      <w:r>
        <w:rPr>
          <w:rFonts w:ascii="Arial" w:hAnsi="Arial" w:cs="Arial"/>
        </w:rPr>
        <w:t xml:space="preserve"> Vamos a repetir, en votación económica le </w:t>
      </w:r>
      <w:r w:rsidRPr="00B01E46">
        <w:rPr>
          <w:rStyle w:val="TextoCar"/>
          <w:rFonts w:eastAsiaTheme="minorHAnsi"/>
          <w:sz w:val="24"/>
          <w:szCs w:val="24"/>
        </w:rPr>
        <w:t>económica les pregunto quienes estén por la afirmativa del turno a comisión propuesto, favor de manifestarlo, ¿a favor</w:t>
      </w:r>
      <w:r>
        <w:rPr>
          <w:rStyle w:val="TextoCar"/>
          <w:rFonts w:eastAsiaTheme="minorHAnsi"/>
          <w:sz w:val="24"/>
          <w:szCs w:val="24"/>
        </w:rPr>
        <w:t>?, ¿en contra?, ¿abstenciones?--------------------------------------------------------------------------------------------------------------------------------------------------------------------</w:t>
      </w:r>
      <w:r w:rsidR="00C72745">
        <w:rPr>
          <w:rStyle w:val="TextoCar"/>
          <w:rFonts w:eastAsiaTheme="minorHAnsi"/>
          <w:sz w:val="24"/>
          <w:szCs w:val="24"/>
        </w:rPr>
        <w:t>------------</w:t>
      </w:r>
      <w:r>
        <w:rPr>
          <w:rStyle w:val="TextoCar"/>
          <w:rFonts w:eastAsiaTheme="minorHAnsi"/>
          <w:sz w:val="24"/>
          <w:szCs w:val="24"/>
        </w:rPr>
        <w:t>---------------</w:t>
      </w:r>
      <w:r w:rsidRPr="006D219E">
        <w:rPr>
          <w:rFonts w:ascii="Arial" w:hAnsi="Arial" w:cs="Arial"/>
        </w:rPr>
        <w:t xml:space="preserve"> </w:t>
      </w:r>
      <w:r w:rsidRPr="00A2393E">
        <w:rPr>
          <w:rFonts w:ascii="Arial" w:hAnsi="Arial" w:cs="Arial"/>
        </w:rPr>
        <w:t>En uso de la voz el Secretario del Ayuntamiento, Mtro. Antonio Fernando Chávez Delgadillo:</w:t>
      </w:r>
      <w:r>
        <w:rPr>
          <w:rFonts w:ascii="Arial" w:hAnsi="Arial" w:cs="Arial"/>
        </w:rPr>
        <w:t xml:space="preserve"> 02 abstenciones, 17 a favor.--------------------------------------------------------------------------------------------------------------------------------------------</w:t>
      </w:r>
      <w:r w:rsidR="00C72745">
        <w:rPr>
          <w:rFonts w:ascii="Arial" w:hAnsi="Arial" w:cs="Arial"/>
        </w:rPr>
        <w:t>-------</w:t>
      </w:r>
      <w:r>
        <w:rPr>
          <w:rFonts w:ascii="Arial" w:hAnsi="Arial" w:cs="Arial"/>
        </w:rPr>
        <w:t>-------------------------</w:t>
      </w:r>
    </w:p>
    <w:p w14:paraId="249E2A97" w14:textId="21DD413F" w:rsidR="00D02DC1" w:rsidRDefault="00D02DC1" w:rsidP="00D02DC1">
      <w:pPr>
        <w:jc w:val="both"/>
        <w:rPr>
          <w:rFonts w:ascii="Arial" w:hAnsi="Arial" w:cs="Arial"/>
        </w:rPr>
      </w:pPr>
      <w:r w:rsidRPr="00B01E46">
        <w:rPr>
          <w:rFonts w:ascii="Arial" w:hAnsi="Arial" w:cs="Arial"/>
        </w:rPr>
        <w:t>Con la palabra la Presidenta Municipal, Lcda. Mirna Citlalli Amaya de Luna:</w:t>
      </w:r>
      <w:r>
        <w:rPr>
          <w:rFonts w:ascii="Arial" w:hAnsi="Arial" w:cs="Arial"/>
        </w:rPr>
        <w:t xml:space="preserve"> Con 17 votos a favor y 02 abstenciones se turna a comisión. </w:t>
      </w:r>
      <w:r w:rsidRPr="006D219E">
        <w:rPr>
          <w:rFonts w:ascii="Arial" w:hAnsi="Arial" w:cs="Arial"/>
          <w:b/>
          <w:bCs/>
        </w:rPr>
        <w:t>E</w:t>
      </w:r>
      <w:r w:rsidRPr="00383EFF">
        <w:rPr>
          <w:rFonts w:ascii="Arial" w:hAnsi="Arial" w:cs="Arial"/>
          <w:b/>
        </w:rPr>
        <w:t>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w:t>
      </w:r>
      <w:r>
        <w:rPr>
          <w:rFonts w:ascii="Arial" w:hAnsi="Arial" w:cs="Arial"/>
          <w:b/>
        </w:rPr>
        <w:t>leno, en</w:t>
      </w:r>
      <w:r w:rsidRPr="00E81238">
        <w:rPr>
          <w:rFonts w:ascii="Arial" w:hAnsi="Arial" w:cs="Arial"/>
          <w:b/>
        </w:rPr>
        <w:t xml:space="preserve"> forma económica fueron emitidos 17 (diecisiete) votos a favor y 02 (dos)</w:t>
      </w:r>
      <w:r w:rsidRPr="001E3ACB">
        <w:rPr>
          <w:rFonts w:ascii="Arial" w:hAnsi="Arial" w:cs="Arial"/>
          <w:b/>
          <w:color w:val="FF0000"/>
        </w:rPr>
        <w:t xml:space="preserve"> </w:t>
      </w:r>
      <w:r>
        <w:rPr>
          <w:rFonts w:ascii="Arial" w:hAnsi="Arial" w:cs="Arial"/>
          <w:b/>
        </w:rPr>
        <w:t>votos en abstención, por lo que fue aprobado por mayoría</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5F75D2">
        <w:rPr>
          <w:rFonts w:ascii="Arial" w:hAnsi="Arial" w:cs="Arial"/>
          <w:b/>
        </w:rPr>
        <w:t>Regidora Liliana Antonia Gardiel Arana</w:t>
      </w:r>
      <w:r w:rsidRPr="003D01A2">
        <w:rPr>
          <w:rFonts w:ascii="Arial" w:hAnsi="Arial" w:cs="Arial"/>
          <w:b/>
        </w:rPr>
        <w:t>, bajo el siguiente:</w:t>
      </w:r>
      <w:r w:rsidRPr="003D01A2">
        <w:rPr>
          <w:rFonts w:ascii="Arial" w:hAnsi="Arial" w:cs="Arial"/>
        </w:rPr>
        <w:t>-----------------------------------------------------------------------------------------</w:t>
      </w:r>
      <w:r>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00C72745">
        <w:rPr>
          <w:rFonts w:ascii="Arial" w:hAnsi="Arial" w:cs="Arial"/>
        </w:rPr>
        <w:t>-------</w:t>
      </w:r>
      <w:r w:rsidRPr="003D01A2">
        <w:rPr>
          <w:rFonts w:ascii="Arial" w:hAnsi="Arial" w:cs="Arial"/>
        </w:rPr>
        <w:t>--</w:t>
      </w:r>
      <w:r w:rsidRPr="00383EFF">
        <w:rPr>
          <w:rFonts w:ascii="Arial" w:hAnsi="Arial" w:cs="Arial"/>
          <w:b/>
        </w:rPr>
        <w:t xml:space="preserve">ACUERDO NÚMERO </w:t>
      </w:r>
      <w:r>
        <w:rPr>
          <w:rFonts w:ascii="Arial" w:hAnsi="Arial" w:cs="Arial"/>
          <w:b/>
        </w:rPr>
        <w:t>0474</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00C72745">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62D49D4C" w14:textId="32C9F1B1" w:rsidR="00D02DC1" w:rsidRPr="00B01E46" w:rsidRDefault="00D02DC1" w:rsidP="00D02DC1">
      <w:pPr>
        <w:pStyle w:val="Textoindependiente"/>
        <w:tabs>
          <w:tab w:val="left" w:pos="709"/>
        </w:tabs>
        <w:spacing w:line="276" w:lineRule="auto"/>
        <w:ind w:left="0"/>
        <w:jc w:val="both"/>
        <w:rPr>
          <w:rStyle w:val="Fuentedeprrafopredeter1"/>
          <w:rFonts w:ascii="Arial" w:hAnsi="Arial" w:cs="Arial"/>
          <w:color w:val="000000" w:themeColor="text1"/>
        </w:rPr>
      </w:pPr>
      <w:r w:rsidRPr="00E72641">
        <w:rPr>
          <w:rFonts w:ascii="Arial" w:hAnsi="Arial" w:cs="Arial"/>
          <w:b/>
          <w:sz w:val="24"/>
          <w:szCs w:val="24"/>
          <w:lang w:val="es-MX"/>
        </w:rPr>
        <w:t>ÚNICO.-</w:t>
      </w:r>
      <w:r>
        <w:rPr>
          <w:rFonts w:ascii="Arial" w:hAnsi="Arial" w:cs="Arial"/>
          <w:b/>
          <w:sz w:val="24"/>
          <w:szCs w:val="24"/>
          <w:lang w:val="es-MX"/>
        </w:rPr>
        <w:t xml:space="preserve"> </w:t>
      </w:r>
      <w:r w:rsidRPr="00723FC9">
        <w:rPr>
          <w:rFonts w:ascii="Arial" w:hAnsi="Arial" w:cs="Arial"/>
          <w:bCs/>
          <w:sz w:val="24"/>
          <w:szCs w:val="24"/>
          <w:lang w:val="es-MX"/>
        </w:rPr>
        <w:t xml:space="preserve"> El Pleno del Ayuntamiento Constitucional de San Pedro Tlaquepaque, aprueba y autoriza turnar a la </w:t>
      </w:r>
      <w:r w:rsidRPr="00723FC9">
        <w:rPr>
          <w:rFonts w:ascii="Arial" w:hAnsi="Arial" w:cs="Arial"/>
          <w:b/>
          <w:sz w:val="24"/>
          <w:szCs w:val="24"/>
          <w:lang w:val="es-MX"/>
        </w:rPr>
        <w:t>Comisión Edilicia de Defensa de Niñas, Niños y Adolescentes como convocante y a la Comisión Edilicia de Derechos Humanos Y Migrantes como coadyuvante</w:t>
      </w:r>
      <w:r w:rsidRPr="00723FC9">
        <w:rPr>
          <w:rFonts w:ascii="Arial" w:hAnsi="Arial" w:cs="Arial"/>
          <w:bCs/>
          <w:sz w:val="24"/>
          <w:szCs w:val="24"/>
          <w:lang w:val="es-MX"/>
        </w:rPr>
        <w:t xml:space="preserve"> para su estudio, análisis y dictaminación, del proyecto para </w:t>
      </w:r>
      <w:r w:rsidRPr="00723FC9">
        <w:rPr>
          <w:rFonts w:ascii="Arial" w:hAnsi="Arial" w:cs="Arial"/>
          <w:b/>
          <w:bCs/>
          <w:sz w:val="24"/>
          <w:szCs w:val="24"/>
          <w:lang w:val="es-MX"/>
        </w:rPr>
        <w:t>la realización de un Foro de Consulta denominado “Tu voz importa” el cual tiene como objeto saber las necesidades y los intereses de las Niñas, Niños y Adolescentes del municipio de San Pedro Tlaquepaque.</w:t>
      </w:r>
      <w:r w:rsidRPr="00723FC9">
        <w:rPr>
          <w:rFonts w:ascii="Arial" w:hAnsi="Arial" w:cs="Arial"/>
          <w:sz w:val="24"/>
          <w:szCs w:val="24"/>
          <w:lang w:val="es-MX"/>
        </w:rPr>
        <w:t>-----------------------------------------------------------------------------------------------------------------------------------------------------------------</w:t>
      </w:r>
      <w:r w:rsidR="00C72745">
        <w:rPr>
          <w:rFonts w:ascii="Arial" w:hAnsi="Arial" w:cs="Arial"/>
          <w:sz w:val="24"/>
          <w:szCs w:val="24"/>
          <w:lang w:val="es-MX"/>
        </w:rPr>
        <w:t>------------------------------------------</w:t>
      </w:r>
      <w:r w:rsidRPr="00723FC9">
        <w:rPr>
          <w:rFonts w:ascii="Arial" w:hAnsi="Arial" w:cs="Arial"/>
          <w:sz w:val="24"/>
          <w:szCs w:val="24"/>
          <w:lang w:val="es-MX"/>
        </w:rPr>
        <w:t>--</w:t>
      </w:r>
      <w:r w:rsidRPr="00CA43DF">
        <w:rPr>
          <w:rFonts w:ascii="Arial" w:hAnsi="Arial" w:cs="Arial"/>
          <w:b/>
          <w:color w:val="000000" w:themeColor="text1"/>
          <w:sz w:val="24"/>
          <w:szCs w:val="24"/>
        </w:rPr>
        <w:t>FUNDAMENTO LEGAL.-</w:t>
      </w:r>
      <w:r w:rsidRPr="00CA43DF">
        <w:rPr>
          <w:rFonts w:ascii="Arial" w:hAnsi="Arial" w:cs="Arial"/>
          <w:i/>
          <w:color w:val="000000" w:themeColor="text1"/>
          <w:sz w:val="24"/>
          <w:szCs w:val="24"/>
        </w:rPr>
        <w:t xml:space="preserve"> </w:t>
      </w:r>
      <w:r w:rsidRPr="00CA43DF">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CA43DF">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 146 del Reglamento del Gobierno y de la Administración </w:t>
      </w:r>
      <w:r w:rsidRPr="00CA43DF">
        <w:rPr>
          <w:rStyle w:val="Fuentedeprrafopredeter1"/>
          <w:rFonts w:ascii="Arial" w:hAnsi="Arial" w:cs="Arial"/>
          <w:color w:val="000000" w:themeColor="text1"/>
          <w:sz w:val="24"/>
          <w:szCs w:val="24"/>
        </w:rPr>
        <w:lastRenderedPageBreak/>
        <w:t>Pública del Ayuntamiento Constitucional de San Pedro Tlaquepaque.------------------------------------------------------------------------------------------------------------------------------------</w:t>
      </w:r>
    </w:p>
    <w:p w14:paraId="11A36087" w14:textId="185FE1BD" w:rsidR="00D02DC1" w:rsidRPr="00B01E46"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w:t>
      </w:r>
      <w:r>
        <w:rPr>
          <w:rFonts w:ascii="Arial" w:hAnsi="Arial" w:cs="Arial"/>
        </w:rPr>
        <w:t xml:space="preserve">Presidente de la Comisión Edilicia de la Defensa de los Niños, Niñas y Adolescentes; Presidenta de la Comisión Edilicia de Derechos Humanos y Migrantes, </w:t>
      </w:r>
      <w:r w:rsidRPr="00B01E46">
        <w:rPr>
          <w:rFonts w:ascii="Arial" w:hAnsi="Arial" w:cs="Arial"/>
        </w:rPr>
        <w:t>para su conocimiento y efectos legales a que haya lugar.------------------------------------------------------------------------------------------------</w:t>
      </w:r>
      <w:r w:rsidR="00C72745">
        <w:rPr>
          <w:rFonts w:ascii="Arial" w:hAnsi="Arial" w:cs="Arial"/>
        </w:rPr>
        <w:t>---------</w:t>
      </w:r>
      <w:r w:rsidRPr="00B01E46">
        <w:rPr>
          <w:rFonts w:ascii="Arial" w:hAnsi="Arial" w:cs="Arial"/>
        </w:rPr>
        <w:t xml:space="preserve">----------------------------- </w:t>
      </w:r>
    </w:p>
    <w:p w14:paraId="43BACE72" w14:textId="27CBE3D1" w:rsidR="00D02DC1" w:rsidRPr="00CA43DF" w:rsidRDefault="00D02DC1" w:rsidP="00D02DC1">
      <w:pPr>
        <w:jc w:val="both"/>
        <w:rPr>
          <w:rFonts w:ascii="Arial" w:hAnsi="Arial" w:cs="Arial"/>
          <w:color w:val="FF0000"/>
        </w:rPr>
      </w:pPr>
      <w:r w:rsidRPr="00A2393E">
        <w:rPr>
          <w:rFonts w:ascii="Arial" w:hAnsi="Arial" w:cs="Arial"/>
        </w:rPr>
        <w:t>En uso de la voz el Secretario del Ayuntamiento, Mtro. Antonio Fernando Chávez Delgadillo:</w:t>
      </w:r>
      <w:r>
        <w:rPr>
          <w:rFonts w:ascii="Arial" w:hAnsi="Arial" w:cs="Arial"/>
        </w:rPr>
        <w:t xml:space="preserve"> Si, ahora hay muchos turnos,  </w:t>
      </w:r>
      <w:r>
        <w:rPr>
          <w:rFonts w:ascii="Arial" w:hAnsi="Arial" w:cs="Arial"/>
          <w:b/>
        </w:rPr>
        <w:t xml:space="preserve">V.- </w:t>
      </w:r>
      <w:r w:rsidRPr="00E039AD">
        <w:rPr>
          <w:rFonts w:ascii="Arial" w:hAnsi="Arial" w:cs="Arial"/>
          <w:b/>
        </w:rPr>
        <w:t>K)</w:t>
      </w:r>
      <w:r w:rsidRPr="00E039AD">
        <w:rPr>
          <w:rFonts w:ascii="Arial" w:hAnsi="Arial" w:cs="Arial"/>
        </w:rPr>
        <w:t xml:space="preserve"> Iniciativa suscrita por la </w:t>
      </w:r>
      <w:r w:rsidRPr="00E039AD">
        <w:rPr>
          <w:rFonts w:ascii="Arial" w:hAnsi="Arial" w:cs="Arial"/>
          <w:b/>
        </w:rPr>
        <w:t xml:space="preserve">Regidora </w:t>
      </w:r>
      <w:r w:rsidRPr="00E46A48">
        <w:rPr>
          <w:rFonts w:ascii="Arial" w:hAnsi="Arial" w:cs="Arial"/>
          <w:b/>
        </w:rPr>
        <w:t xml:space="preserve">Liliana Antonia Gardiel Arana, </w:t>
      </w:r>
      <w:r w:rsidRPr="00E46A48">
        <w:rPr>
          <w:rFonts w:ascii="Arial" w:hAnsi="Arial" w:cs="Arial"/>
        </w:rPr>
        <w:t xml:space="preserve">mediante la cual propone el turno a la </w:t>
      </w:r>
      <w:r w:rsidRPr="00E46A48">
        <w:rPr>
          <w:rFonts w:ascii="Arial" w:hAnsi="Arial" w:cs="Arial"/>
          <w:b/>
        </w:rPr>
        <w:t>Comisión Edilicia de Seguridad Pública y Protección Civil y Bomberos,</w:t>
      </w:r>
      <w:r w:rsidRPr="00E46A48">
        <w:rPr>
          <w:rStyle w:val="Fuentedeprrafopredeter2"/>
          <w:rFonts w:ascii="Arial" w:eastAsia="MS Mincho" w:hAnsi="Arial" w:cs="Arial"/>
        </w:rPr>
        <w:t xml:space="preserve"> </w:t>
      </w:r>
      <w:r w:rsidRPr="00E46A48">
        <w:rPr>
          <w:rFonts w:ascii="Arial" w:eastAsia="Arial Unicode MS" w:hAnsi="Arial" w:cs="Arial"/>
        </w:rPr>
        <w:t>para el estudio, análisis y dictaminación</w:t>
      </w:r>
      <w:r w:rsidRPr="00E46A48">
        <w:rPr>
          <w:rStyle w:val="Fuentedeprrafopredeter2"/>
          <w:rFonts w:ascii="Arial" w:eastAsia="MS Mincho" w:hAnsi="Arial" w:cs="Arial"/>
        </w:rPr>
        <w:t xml:space="preserve"> del p</w:t>
      </w:r>
      <w:r w:rsidRPr="00E46A48">
        <w:rPr>
          <w:rFonts w:ascii="Arial" w:hAnsi="Arial" w:cs="Arial"/>
        </w:rPr>
        <w:t xml:space="preserve">royecto que tiene por objeto la </w:t>
      </w:r>
      <w:r w:rsidRPr="00E46A48">
        <w:rPr>
          <w:rFonts w:ascii="Arial" w:hAnsi="Arial" w:cs="Arial"/>
          <w:b/>
          <w:bCs/>
        </w:rPr>
        <w:t xml:space="preserve">colocación de señalética de ubicación de puntos de reunión en el piso contiguo o aledaño a los edificios públicos y/o de uso público del Gobierno de San Pedro Tlaquepaque, </w:t>
      </w:r>
      <w:r w:rsidRPr="00E46A48">
        <w:rPr>
          <w:rFonts w:ascii="Arial" w:hAnsi="Arial" w:cs="Arial"/>
        </w:rPr>
        <w:t>es cuanto Presidenta.----------------------------------------------------------------------------------------------------------------------------------------</w:t>
      </w:r>
      <w:r w:rsidR="00C72745">
        <w:rPr>
          <w:rFonts w:ascii="Arial" w:hAnsi="Arial" w:cs="Arial"/>
        </w:rPr>
        <w:t>---------------------------</w:t>
      </w:r>
      <w:r w:rsidRPr="00E46A48">
        <w:rPr>
          <w:rFonts w:ascii="Arial" w:hAnsi="Arial" w:cs="Arial"/>
        </w:rPr>
        <w:t>------------</w:t>
      </w:r>
      <w:r w:rsidRPr="00CA43DF">
        <w:rPr>
          <w:rFonts w:ascii="Arial" w:hAnsi="Arial" w:cs="Arial"/>
          <w:color w:val="FF0000"/>
        </w:rPr>
        <w:t xml:space="preserve"> </w:t>
      </w:r>
    </w:p>
    <w:p w14:paraId="708EB61D" w14:textId="77777777" w:rsidR="00D02DC1" w:rsidRDefault="00D02DC1" w:rsidP="00D02DC1">
      <w:pPr>
        <w:jc w:val="both"/>
        <w:rPr>
          <w:rFonts w:ascii="Arial" w:hAnsi="Arial" w:cs="Arial"/>
          <w:b/>
        </w:rPr>
      </w:pPr>
    </w:p>
    <w:p w14:paraId="2DED7A69" w14:textId="77777777" w:rsidR="00D02DC1" w:rsidRPr="00AE378B" w:rsidRDefault="00D02DC1" w:rsidP="00D02DC1">
      <w:pPr>
        <w:rPr>
          <w:rFonts w:ascii="Arial" w:hAnsi="Arial" w:cs="Arial"/>
          <w:b/>
        </w:rPr>
      </w:pPr>
      <w:r w:rsidRPr="00AE378B">
        <w:rPr>
          <w:rFonts w:ascii="Arial" w:hAnsi="Arial" w:cs="Arial"/>
          <w:b/>
        </w:rPr>
        <w:t>CIUDADANOS INTEGRANTES DEL PLENO DEL AYUNTAMIENTO</w:t>
      </w:r>
    </w:p>
    <w:p w14:paraId="0A7DDC00" w14:textId="77777777" w:rsidR="00D02DC1" w:rsidRPr="00AE378B" w:rsidRDefault="00D02DC1" w:rsidP="00D02DC1">
      <w:pPr>
        <w:rPr>
          <w:rFonts w:ascii="Arial" w:hAnsi="Arial" w:cs="Arial"/>
          <w:b/>
        </w:rPr>
      </w:pPr>
      <w:r w:rsidRPr="00AE378B">
        <w:rPr>
          <w:rFonts w:ascii="Arial" w:hAnsi="Arial" w:cs="Arial"/>
          <w:b/>
        </w:rPr>
        <w:t>CONSTITUCIONAL DE SAN PEDRO TLAQUEPAQUE, JALISCO.</w:t>
      </w:r>
    </w:p>
    <w:p w14:paraId="196D94EA" w14:textId="77777777" w:rsidR="00D02DC1" w:rsidRPr="00AE378B" w:rsidRDefault="00D02DC1" w:rsidP="00D02DC1">
      <w:pPr>
        <w:spacing w:line="360" w:lineRule="auto"/>
        <w:rPr>
          <w:rFonts w:ascii="Arial" w:hAnsi="Arial" w:cs="Arial"/>
        </w:rPr>
      </w:pPr>
      <w:r w:rsidRPr="00AE378B">
        <w:rPr>
          <w:rFonts w:ascii="Arial" w:hAnsi="Arial" w:cs="Arial"/>
          <w:b/>
        </w:rPr>
        <w:t>PRESENTE.</w:t>
      </w:r>
    </w:p>
    <w:p w14:paraId="1BF68F3B" w14:textId="77777777" w:rsidR="00D02DC1" w:rsidRPr="00AE378B" w:rsidRDefault="00D02DC1" w:rsidP="00D02DC1">
      <w:pPr>
        <w:spacing w:line="360" w:lineRule="auto"/>
        <w:jc w:val="both"/>
        <w:rPr>
          <w:rFonts w:ascii="Arial" w:hAnsi="Arial" w:cs="Arial"/>
        </w:rPr>
      </w:pPr>
    </w:p>
    <w:p w14:paraId="5CE18314" w14:textId="77777777" w:rsidR="00D02DC1" w:rsidRPr="00DC7A79" w:rsidRDefault="00D02DC1" w:rsidP="00D02DC1">
      <w:pPr>
        <w:jc w:val="both"/>
        <w:rPr>
          <w:rFonts w:ascii="Arial" w:hAnsi="Arial" w:cs="Arial"/>
          <w:bCs/>
        </w:rPr>
      </w:pPr>
      <w:r w:rsidRPr="00AE378B">
        <w:rPr>
          <w:rFonts w:ascii="Arial" w:eastAsia="Century Gothic" w:hAnsi="Arial" w:cs="Arial"/>
        </w:rPr>
        <w:t xml:space="preserve">La que suscribe </w:t>
      </w:r>
      <w:r w:rsidRPr="00AE378B">
        <w:rPr>
          <w:rFonts w:ascii="Arial" w:eastAsia="Century Gothic" w:hAnsi="Arial" w:cs="Arial"/>
          <w:b/>
        </w:rPr>
        <w:t>Liliana</w:t>
      </w:r>
      <w:r w:rsidRPr="00AE378B">
        <w:rPr>
          <w:rFonts w:ascii="Arial" w:eastAsia="Century Gothic" w:hAnsi="Arial" w:cs="Arial"/>
        </w:rPr>
        <w:t xml:space="preserve"> </w:t>
      </w:r>
      <w:r w:rsidRPr="00AE378B">
        <w:rPr>
          <w:rFonts w:ascii="Arial" w:eastAsia="Century Gothic" w:hAnsi="Arial" w:cs="Arial"/>
          <w:b/>
        </w:rPr>
        <w:t xml:space="preserve">Antonia Gardiel Arana, </w:t>
      </w:r>
      <w:r w:rsidRPr="00AE378B">
        <w:rPr>
          <w:rFonts w:ascii="Arial" w:eastAsia="Century Gothic" w:hAnsi="Arial" w:cs="Arial"/>
        </w:rPr>
        <w:t>en mi carácter de Regidora del Ayuntamiento Constitucional de San Pedro Tlaquepaque, Jalisco, con fundamento en lo dispuesto por el artículo 115 fracciones I y II de la Constitución Política de los Estados Unidos Mexicanos; artículos 73 fracciones I, II, 77  fracción II de la Constitución Política del Estado de Jalisco; artículos 2, 3, y 50 de la Ley del Gobierno y la Administración Pública Municipal del Estado de Jalisco; artículos, 142 y 145 fracción I</w:t>
      </w:r>
      <w:r>
        <w:rPr>
          <w:rFonts w:ascii="Arial" w:eastAsia="Century Gothic" w:hAnsi="Arial" w:cs="Arial"/>
        </w:rPr>
        <w:t xml:space="preserve"> </w:t>
      </w:r>
      <w:r w:rsidRPr="00AE378B">
        <w:rPr>
          <w:rFonts w:ascii="Arial" w:eastAsia="Century Gothic" w:hAnsi="Arial" w:cs="Arial"/>
        </w:rPr>
        <w:t xml:space="preserve">del Reglamento del Gobierno y de la Administración Pública del Ayuntamiento Constitucional de San Pedro Tlaquepaque; someto a la elevada y distinguida consideración de este H. Cuerpo Edilicio, </w:t>
      </w:r>
      <w:r>
        <w:rPr>
          <w:rFonts w:ascii="Arial" w:eastAsia="Century Gothic" w:hAnsi="Arial" w:cs="Arial"/>
          <w:bCs/>
        </w:rPr>
        <w:t>la presente:</w:t>
      </w:r>
    </w:p>
    <w:p w14:paraId="526E7C64" w14:textId="77777777" w:rsidR="00D02DC1" w:rsidRDefault="00D02DC1" w:rsidP="00D02DC1">
      <w:pPr>
        <w:spacing w:line="360" w:lineRule="auto"/>
        <w:jc w:val="center"/>
        <w:rPr>
          <w:rFonts w:ascii="Arial" w:hAnsi="Arial" w:cs="Arial"/>
          <w:b/>
        </w:rPr>
      </w:pPr>
    </w:p>
    <w:p w14:paraId="73A6F845" w14:textId="77777777" w:rsidR="00D02DC1" w:rsidRDefault="00D02DC1" w:rsidP="00D02DC1">
      <w:pPr>
        <w:spacing w:line="360" w:lineRule="auto"/>
        <w:jc w:val="center"/>
        <w:rPr>
          <w:rFonts w:ascii="Arial" w:hAnsi="Arial" w:cs="Arial"/>
          <w:b/>
        </w:rPr>
      </w:pPr>
      <w:r w:rsidRPr="00DC7A79">
        <w:rPr>
          <w:rFonts w:ascii="Arial" w:hAnsi="Arial" w:cs="Arial"/>
          <w:b/>
        </w:rPr>
        <w:t>INICIATIVA CON TURNO A COMISION</w:t>
      </w:r>
    </w:p>
    <w:p w14:paraId="678F5724" w14:textId="77777777" w:rsidR="00D02DC1" w:rsidRDefault="00D02DC1" w:rsidP="00D02DC1">
      <w:pPr>
        <w:spacing w:line="360" w:lineRule="auto"/>
        <w:jc w:val="center"/>
        <w:rPr>
          <w:rFonts w:ascii="Arial" w:hAnsi="Arial" w:cs="Arial"/>
          <w:b/>
        </w:rPr>
      </w:pPr>
    </w:p>
    <w:p w14:paraId="010EE576" w14:textId="77777777" w:rsidR="00D02DC1" w:rsidRDefault="00D02DC1" w:rsidP="00D02DC1">
      <w:pPr>
        <w:jc w:val="both"/>
        <w:rPr>
          <w:rFonts w:ascii="Arial" w:hAnsi="Arial" w:cs="Arial"/>
        </w:rPr>
      </w:pPr>
      <w:r w:rsidRPr="000B7CEB">
        <w:rPr>
          <w:rFonts w:ascii="Arial" w:hAnsi="Arial" w:cs="Arial"/>
        </w:rPr>
        <w:t xml:space="preserve">Que tiene por objeto que el pleno del Ayuntamiento Constitucional del Municipio de San Pedro Tlaquepaque, Jalisco, apruebe y </w:t>
      </w:r>
      <w:r w:rsidRPr="00D95465">
        <w:rPr>
          <w:rFonts w:ascii="Arial" w:hAnsi="Arial" w:cs="Arial"/>
        </w:rPr>
        <w:t>autorice</w:t>
      </w:r>
      <w:r>
        <w:rPr>
          <w:rFonts w:ascii="Arial" w:hAnsi="Arial" w:cs="Arial"/>
        </w:rPr>
        <w:t xml:space="preserve"> la colocación de señalética de ubicación de puntos de reunión en el piso contiguo o aledaño a los edificios públicos y/o de uso público del Gobierno de San Pedro Tlaquepaque al tenor de la siguiente:</w:t>
      </w:r>
    </w:p>
    <w:p w14:paraId="33858A21" w14:textId="77777777" w:rsidR="00D02DC1" w:rsidRDefault="00D02DC1" w:rsidP="00D02DC1">
      <w:pPr>
        <w:spacing w:line="360" w:lineRule="auto"/>
        <w:jc w:val="center"/>
        <w:rPr>
          <w:rFonts w:ascii="Arial" w:hAnsi="Arial" w:cs="Arial"/>
          <w:b/>
          <w:bCs/>
        </w:rPr>
      </w:pPr>
    </w:p>
    <w:p w14:paraId="2510D88D" w14:textId="77777777" w:rsidR="00D02DC1" w:rsidRDefault="00D02DC1" w:rsidP="00D02DC1">
      <w:pPr>
        <w:spacing w:line="360" w:lineRule="auto"/>
        <w:jc w:val="center"/>
        <w:rPr>
          <w:rFonts w:ascii="Arial" w:hAnsi="Arial" w:cs="Arial"/>
          <w:b/>
          <w:bCs/>
        </w:rPr>
      </w:pPr>
      <w:r w:rsidRPr="0048282C">
        <w:rPr>
          <w:rFonts w:ascii="Arial" w:hAnsi="Arial" w:cs="Arial"/>
          <w:b/>
          <w:bCs/>
        </w:rPr>
        <w:t>EXPOSICION DE MOTIVOS</w:t>
      </w:r>
    </w:p>
    <w:p w14:paraId="12505FEC" w14:textId="77777777" w:rsidR="00D02DC1" w:rsidRDefault="00D02DC1" w:rsidP="00D02DC1">
      <w:pPr>
        <w:spacing w:line="360" w:lineRule="auto"/>
        <w:jc w:val="center"/>
        <w:rPr>
          <w:rFonts w:ascii="Arial" w:hAnsi="Arial" w:cs="Arial"/>
          <w:b/>
          <w:bCs/>
        </w:rPr>
      </w:pPr>
    </w:p>
    <w:p w14:paraId="307C8F87" w14:textId="77777777" w:rsidR="00D02DC1" w:rsidRDefault="00D02DC1" w:rsidP="00D02DC1">
      <w:pPr>
        <w:jc w:val="both"/>
        <w:rPr>
          <w:rFonts w:ascii="Arial" w:hAnsi="Arial" w:cs="Arial"/>
        </w:rPr>
      </w:pPr>
      <w:r>
        <w:rPr>
          <w:rFonts w:ascii="Arial" w:hAnsi="Arial" w:cs="Arial"/>
        </w:rPr>
        <w:t>El pasado 19 de abril de 2023, se llevó a cabo en nuestro Estado el mega simulacro, dicho ejercicio preventivo tiene como objeto, preparar a la población frente a un sismo, ejecutar protocolos y/o medidas de seguridad para evacuar edificios buscando en todo momento preservar la vida e integridad de las personas que se encuentran dentro de los mismos.</w:t>
      </w:r>
    </w:p>
    <w:p w14:paraId="359B055F" w14:textId="77777777" w:rsidR="00D02DC1" w:rsidRDefault="00D02DC1" w:rsidP="00D02DC1">
      <w:pPr>
        <w:jc w:val="both"/>
        <w:rPr>
          <w:rFonts w:ascii="Arial" w:hAnsi="Arial" w:cs="Arial"/>
        </w:rPr>
      </w:pPr>
    </w:p>
    <w:p w14:paraId="1729EF1C" w14:textId="77777777" w:rsidR="00D02DC1" w:rsidRDefault="00D02DC1" w:rsidP="00D02DC1">
      <w:pPr>
        <w:jc w:val="both"/>
        <w:rPr>
          <w:rFonts w:ascii="Arial" w:hAnsi="Arial" w:cs="Arial"/>
        </w:rPr>
      </w:pPr>
      <w:r>
        <w:rPr>
          <w:rFonts w:ascii="Arial" w:hAnsi="Arial" w:cs="Arial"/>
        </w:rPr>
        <w:t xml:space="preserve">El Gobierno de San Pedro Tlaquepaque se sumó a esta acción preventiva y a las 11 once horas inició la evacuación del edificio conocido como “Sala de Regidores”. Al encontrarnos fuera del edificio se pudo constatar, que en la plaza o plazoleta que se encuentra afuera del edificio, no había ningún señalamiento de punto de reunión o similar, en consecuencia, todas las personas evacuadas se encontraban dispersas, incluso algunas debajo de la estructura de metal. En situaciones reales esto podría </w:t>
      </w:r>
      <w:r>
        <w:rPr>
          <w:rFonts w:ascii="Arial" w:hAnsi="Arial" w:cs="Arial"/>
        </w:rPr>
        <w:lastRenderedPageBreak/>
        <w:t>representar un peligro inminente, por lo que se considera oportuno, a efecto de sumar a los esfuerzos emprendidos por el Gobierno Municipal, colocar la señalética correspondiente fuera o en las zonas contiguas a los edificios públicos y/o de uso público del Gobierno de San Pedro Tlaquepaque.</w:t>
      </w:r>
    </w:p>
    <w:p w14:paraId="3EC6BC05" w14:textId="77777777" w:rsidR="00D02DC1" w:rsidRDefault="00D02DC1" w:rsidP="00D02DC1">
      <w:pPr>
        <w:spacing w:line="360" w:lineRule="auto"/>
        <w:jc w:val="both"/>
        <w:rPr>
          <w:rFonts w:ascii="Arial" w:hAnsi="Arial" w:cs="Arial"/>
          <w:color w:val="2F2F2F"/>
          <w:shd w:val="clear" w:color="auto" w:fill="FFFFFF"/>
        </w:rPr>
      </w:pPr>
      <w:r>
        <w:rPr>
          <w:rFonts w:ascii="Arial" w:hAnsi="Arial" w:cs="Arial"/>
        </w:rPr>
        <w:t xml:space="preserve">En nuestro país, la directriz encargada de esta materia es la Norma Oficial Mexicana </w:t>
      </w:r>
      <w:r w:rsidRPr="00BF388B">
        <w:rPr>
          <w:rFonts w:ascii="Arial" w:hAnsi="Arial" w:cs="Arial"/>
          <w:color w:val="2F2F2F"/>
          <w:shd w:val="clear" w:color="auto" w:fill="FFFFFF"/>
        </w:rPr>
        <w:t>NOM-003-SEGOB-2011</w:t>
      </w:r>
      <w:r>
        <w:rPr>
          <w:rFonts w:ascii="Arial" w:hAnsi="Arial" w:cs="Arial"/>
          <w:color w:val="2F2F2F"/>
          <w:shd w:val="clear" w:color="auto" w:fill="FFFFFF"/>
        </w:rPr>
        <w:t>, señales y avisos para protección civil, colores, formas y símbolos a utilizar</w:t>
      </w:r>
      <w:r>
        <w:rPr>
          <w:rStyle w:val="Refdenotaalpie"/>
          <w:rFonts w:ascii="Arial" w:hAnsi="Arial" w:cs="Arial"/>
          <w:color w:val="2F2F2F"/>
          <w:shd w:val="clear" w:color="auto" w:fill="FFFFFF"/>
        </w:rPr>
        <w:footnoteReference w:id="17"/>
      </w:r>
      <w:r>
        <w:rPr>
          <w:rFonts w:ascii="Arial" w:hAnsi="Arial" w:cs="Arial"/>
          <w:color w:val="2F2F2F"/>
          <w:shd w:val="clear" w:color="auto" w:fill="FFFFFF"/>
        </w:rPr>
        <w:t>.</w:t>
      </w:r>
    </w:p>
    <w:p w14:paraId="6927E428" w14:textId="77777777" w:rsidR="00D02DC1" w:rsidRDefault="00D02DC1" w:rsidP="00D02DC1">
      <w:pPr>
        <w:jc w:val="both"/>
        <w:rPr>
          <w:rFonts w:ascii="Arial" w:hAnsi="Arial" w:cs="Arial"/>
          <w:color w:val="2F2F2F"/>
          <w:sz w:val="36"/>
          <w:szCs w:val="36"/>
          <w:shd w:val="clear" w:color="auto" w:fill="FFFFFF"/>
        </w:rPr>
      </w:pPr>
      <w:r w:rsidRPr="00E84AC8">
        <w:rPr>
          <w:rFonts w:ascii="Arial" w:hAnsi="Arial" w:cs="Arial"/>
          <w:color w:val="2F2F2F"/>
          <w:shd w:val="clear" w:color="auto" w:fill="FFFFFF"/>
        </w:rPr>
        <w:t>Esta Norma Oficial Mexicana rige en todo el territorio nacional y aplica en todos los inmuebles, establecimientos y espacios de los sectores público, social y privado, en los que, conforme a leyes, reglamentos y normatividad aplicables en materia de prevención de riesgos, deba implementarse un sistema de señalización sobre protección civil</w:t>
      </w:r>
      <w:r>
        <w:rPr>
          <w:rStyle w:val="Refdenotaalpie"/>
          <w:rFonts w:ascii="Arial" w:hAnsi="Arial" w:cs="Arial"/>
          <w:color w:val="2F2F2F"/>
          <w:shd w:val="clear" w:color="auto" w:fill="FFFFFF"/>
        </w:rPr>
        <w:footnoteReference w:id="18"/>
      </w:r>
      <w:r w:rsidRPr="00E84AC8">
        <w:rPr>
          <w:rFonts w:ascii="Arial" w:hAnsi="Arial" w:cs="Arial"/>
          <w:color w:val="2F2F2F"/>
          <w:shd w:val="clear" w:color="auto" w:fill="FFFFFF"/>
        </w:rPr>
        <w:t>.</w:t>
      </w:r>
      <w:r w:rsidRPr="00E84AC8">
        <w:rPr>
          <w:rFonts w:ascii="Arial" w:hAnsi="Arial" w:cs="Arial"/>
          <w:color w:val="2F2F2F"/>
          <w:sz w:val="36"/>
          <w:szCs w:val="36"/>
          <w:shd w:val="clear" w:color="auto" w:fill="FFFFFF"/>
        </w:rPr>
        <w:t xml:space="preserve">  </w:t>
      </w:r>
    </w:p>
    <w:p w14:paraId="3A68B24A" w14:textId="77777777" w:rsidR="00D02DC1" w:rsidRDefault="00D02DC1" w:rsidP="00D02DC1">
      <w:pPr>
        <w:spacing w:line="360" w:lineRule="auto"/>
        <w:jc w:val="both"/>
        <w:rPr>
          <w:rFonts w:ascii="Arial" w:hAnsi="Arial" w:cs="Arial"/>
          <w:color w:val="2F2F2F"/>
          <w:shd w:val="clear" w:color="auto" w:fill="FFFFFF"/>
        </w:rPr>
      </w:pPr>
      <w:r>
        <w:rPr>
          <w:rFonts w:ascii="Arial" w:hAnsi="Arial" w:cs="Arial"/>
          <w:color w:val="2F2F2F"/>
          <w:shd w:val="clear" w:color="auto" w:fill="FFFFFF"/>
        </w:rPr>
        <w:t>En su apartado 5 (Clasificación), subíndice 5.1: Señales informativas, se encuentra la señalética motivo de la presente iniciativa.</w:t>
      </w:r>
    </w:p>
    <w:p w14:paraId="5D8C9FF7" w14:textId="77777777" w:rsidR="00D02DC1" w:rsidRDefault="00D02DC1" w:rsidP="00D02DC1">
      <w:pPr>
        <w:spacing w:line="360" w:lineRule="auto"/>
        <w:jc w:val="both"/>
        <w:rPr>
          <w:rFonts w:ascii="Arial" w:hAnsi="Arial" w:cs="Arial"/>
          <w:color w:val="2F2F2F"/>
          <w:shd w:val="clear" w:color="auto" w:fill="FFFFFF"/>
        </w:rPr>
      </w:pPr>
      <w:r>
        <w:rPr>
          <w:rFonts w:ascii="Arial" w:hAnsi="Arial" w:cs="Arial"/>
          <w:color w:val="2F2F2F"/>
          <w:shd w:val="clear" w:color="auto" w:fill="FFFFFF"/>
        </w:rPr>
        <w:t>Así mismo en lo que respecta a su ubicación como dimensiones, esto se encuentra definido en los subíndices 6.4 y 6.5 respectivamente bajo lo siguiente:</w:t>
      </w:r>
    </w:p>
    <w:p w14:paraId="76E1B3D3" w14:textId="77777777" w:rsidR="00D02DC1" w:rsidRPr="00E84639" w:rsidRDefault="00D02DC1" w:rsidP="00D02DC1">
      <w:pPr>
        <w:shd w:val="clear" w:color="auto" w:fill="FFFFFF"/>
        <w:spacing w:after="80"/>
        <w:ind w:left="567" w:hanging="141"/>
        <w:jc w:val="both"/>
        <w:rPr>
          <w:rFonts w:ascii="Verdana" w:hAnsi="Verdana"/>
          <w:i/>
          <w:iCs/>
          <w:color w:val="2F2F2F"/>
          <w:sz w:val="18"/>
          <w:szCs w:val="18"/>
        </w:rPr>
      </w:pPr>
      <w:r w:rsidRPr="00E84639">
        <w:rPr>
          <w:rFonts w:ascii="Arial" w:hAnsi="Arial" w:cs="Arial"/>
          <w:b/>
          <w:bCs/>
          <w:i/>
          <w:iCs/>
          <w:color w:val="2F2F2F"/>
          <w:sz w:val="18"/>
          <w:szCs w:val="18"/>
        </w:rPr>
        <w:t>6.4</w:t>
      </w:r>
      <w:r w:rsidRPr="00E84639">
        <w:rPr>
          <w:rFonts w:ascii="Arial" w:hAnsi="Arial" w:cs="Arial"/>
          <w:i/>
          <w:iCs/>
          <w:color w:val="2F2F2F"/>
          <w:sz w:val="18"/>
          <w:szCs w:val="18"/>
        </w:rPr>
        <w:t> </w:t>
      </w:r>
      <w:r w:rsidRPr="00E84639">
        <w:rPr>
          <w:rFonts w:ascii="Arial" w:hAnsi="Arial" w:cs="Arial"/>
          <w:i/>
          <w:iCs/>
          <w:color w:val="2F2F2F"/>
          <w:sz w:val="20"/>
          <w:szCs w:val="20"/>
        </w:rPr>
        <w:t>  </w:t>
      </w:r>
      <w:r w:rsidRPr="00E84639">
        <w:rPr>
          <w:rFonts w:ascii="Arial" w:hAnsi="Arial" w:cs="Arial"/>
          <w:i/>
          <w:iCs/>
          <w:color w:val="2F2F2F"/>
          <w:sz w:val="18"/>
          <w:szCs w:val="18"/>
        </w:rPr>
        <w:t>Ubicación.</w:t>
      </w:r>
    </w:p>
    <w:p w14:paraId="4BBC9179" w14:textId="77777777" w:rsidR="00D02DC1" w:rsidRPr="00E84639" w:rsidRDefault="00D02DC1" w:rsidP="00D02DC1">
      <w:pPr>
        <w:shd w:val="clear" w:color="auto" w:fill="FFFFFF"/>
        <w:spacing w:after="8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Las señales se colocarán de acuerdo a un análisis de las condiciones y características del sitio o instalación a señalizar, considerando lo siguiente:</w:t>
      </w:r>
    </w:p>
    <w:p w14:paraId="1C25B77C" w14:textId="77777777" w:rsidR="00D02DC1" w:rsidRPr="00E84639" w:rsidRDefault="00D02DC1" w:rsidP="00D02DC1">
      <w:pPr>
        <w:shd w:val="clear" w:color="auto" w:fill="FFFFFF"/>
        <w:spacing w:after="8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Las señales informativas se deben colocar en el lugar donde se necesiten, permitiendo que el observador tenga tiempo suficiente para captar y comprender el mensaje</w:t>
      </w:r>
      <w:r>
        <w:rPr>
          <w:rFonts w:ascii="Arial" w:hAnsi="Arial" w:cs="Arial"/>
          <w:i/>
          <w:iCs/>
          <w:color w:val="2F2F2F"/>
          <w:sz w:val="18"/>
          <w:szCs w:val="18"/>
        </w:rPr>
        <w:t>..</w:t>
      </w:r>
      <w:r w:rsidRPr="00E84639">
        <w:rPr>
          <w:rFonts w:ascii="Arial" w:hAnsi="Arial" w:cs="Arial"/>
          <w:i/>
          <w:iCs/>
          <w:color w:val="2F2F2F"/>
          <w:sz w:val="18"/>
          <w:szCs w:val="18"/>
        </w:rPr>
        <w:t>.</w:t>
      </w:r>
    </w:p>
    <w:p w14:paraId="6DFCD26E" w14:textId="77777777" w:rsidR="00D02DC1" w:rsidRPr="00E84639" w:rsidRDefault="00D02DC1" w:rsidP="00D02DC1">
      <w:pPr>
        <w:shd w:val="clear" w:color="auto" w:fill="FFFFFF"/>
        <w:spacing w:after="80"/>
        <w:ind w:left="567" w:hanging="141"/>
        <w:jc w:val="both"/>
        <w:rPr>
          <w:rFonts w:ascii="Verdana" w:hAnsi="Verdana"/>
          <w:i/>
          <w:iCs/>
          <w:color w:val="2F2F2F"/>
          <w:sz w:val="18"/>
          <w:szCs w:val="18"/>
        </w:rPr>
      </w:pPr>
      <w:r w:rsidRPr="00E84639">
        <w:rPr>
          <w:rFonts w:ascii="Arial" w:hAnsi="Arial" w:cs="Arial"/>
          <w:b/>
          <w:bCs/>
          <w:i/>
          <w:iCs/>
          <w:color w:val="2F2F2F"/>
          <w:sz w:val="18"/>
          <w:szCs w:val="18"/>
        </w:rPr>
        <w:t>6.5</w:t>
      </w:r>
      <w:r w:rsidRPr="00E84639">
        <w:rPr>
          <w:rFonts w:ascii="Arial" w:hAnsi="Arial" w:cs="Arial"/>
          <w:i/>
          <w:iCs/>
          <w:color w:val="2F2F2F"/>
          <w:sz w:val="20"/>
          <w:szCs w:val="20"/>
        </w:rPr>
        <w:t>   </w:t>
      </w:r>
      <w:r w:rsidRPr="00E84639">
        <w:rPr>
          <w:rFonts w:ascii="Arial" w:hAnsi="Arial" w:cs="Arial"/>
          <w:i/>
          <w:iCs/>
          <w:color w:val="2F2F2F"/>
          <w:sz w:val="18"/>
          <w:szCs w:val="18"/>
        </w:rPr>
        <w:t>Dimensión.</w:t>
      </w:r>
    </w:p>
    <w:p w14:paraId="1721C39E" w14:textId="77777777" w:rsidR="00D02DC1" w:rsidRPr="00E84639" w:rsidRDefault="00D02DC1" w:rsidP="00D02DC1">
      <w:pPr>
        <w:shd w:val="clear" w:color="auto" w:fill="FFFFFF"/>
        <w:spacing w:after="80"/>
        <w:ind w:left="567" w:hanging="141"/>
        <w:jc w:val="both"/>
        <w:rPr>
          <w:rFonts w:ascii="Verdana" w:hAnsi="Verdana"/>
          <w:i/>
          <w:iCs/>
          <w:color w:val="2F2F2F"/>
          <w:sz w:val="18"/>
          <w:szCs w:val="18"/>
        </w:rPr>
      </w:pPr>
      <w:r w:rsidRPr="00E84639">
        <w:rPr>
          <w:rFonts w:ascii="Arial" w:hAnsi="Arial" w:cs="Arial"/>
          <w:b/>
          <w:bCs/>
          <w:i/>
          <w:iCs/>
          <w:color w:val="2F2F2F"/>
          <w:sz w:val="18"/>
          <w:szCs w:val="18"/>
        </w:rPr>
        <w:t>6.5.1</w:t>
      </w:r>
      <w:r w:rsidRPr="00E84639">
        <w:rPr>
          <w:rFonts w:ascii="Arial" w:hAnsi="Arial" w:cs="Arial"/>
          <w:i/>
          <w:iCs/>
          <w:color w:val="2F2F2F"/>
          <w:sz w:val="20"/>
          <w:szCs w:val="20"/>
        </w:rPr>
        <w:t> </w:t>
      </w:r>
      <w:r w:rsidRPr="00E84639">
        <w:rPr>
          <w:rFonts w:ascii="Arial" w:hAnsi="Arial" w:cs="Arial"/>
          <w:i/>
          <w:iCs/>
          <w:color w:val="2F2F2F"/>
          <w:sz w:val="18"/>
          <w:szCs w:val="18"/>
        </w:rPr>
        <w:t>De las señales.</w:t>
      </w:r>
    </w:p>
    <w:p w14:paraId="055A4F68" w14:textId="77777777" w:rsidR="00D02DC1" w:rsidRPr="00E84639" w:rsidRDefault="00D02DC1" w:rsidP="00D02DC1">
      <w:pPr>
        <w:shd w:val="clear" w:color="auto" w:fill="FFFFFF"/>
        <w:spacing w:after="8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La dimensión de las señales objeto de esta norma debe ser tal, que el área superficial (S) y la distancia máxima de observación (L) cumplan con la siguiente relación:</w:t>
      </w:r>
    </w:p>
    <w:p w14:paraId="74A4F570" w14:textId="77777777" w:rsidR="00D02DC1" w:rsidRPr="00E84639" w:rsidRDefault="00D02DC1" w:rsidP="00D02DC1">
      <w:pPr>
        <w:shd w:val="clear" w:color="auto" w:fill="FFFFFF"/>
        <w:spacing w:after="101"/>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noProof/>
          <w:color w:val="2F2F2F"/>
          <w:sz w:val="18"/>
          <w:szCs w:val="18"/>
        </w:rPr>
        <w:drawing>
          <wp:inline distT="0" distB="0" distL="0" distR="0" wp14:anchorId="266FD105" wp14:editId="2AB26E9B">
            <wp:extent cx="838200" cy="34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349250"/>
                    </a:xfrm>
                    <a:prstGeom prst="rect">
                      <a:avLst/>
                    </a:prstGeom>
                    <a:noFill/>
                    <a:ln>
                      <a:noFill/>
                    </a:ln>
                  </pic:spPr>
                </pic:pic>
              </a:graphicData>
            </a:graphic>
          </wp:inline>
        </w:drawing>
      </w:r>
    </w:p>
    <w:p w14:paraId="7768AD6A" w14:textId="77777777" w:rsidR="00D02DC1" w:rsidRPr="00E84639" w:rsidRDefault="00D02DC1" w:rsidP="00D02DC1">
      <w:pPr>
        <w:shd w:val="clear" w:color="auto" w:fill="FFFFFF"/>
        <w:spacing w:after="6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donde:</w:t>
      </w:r>
    </w:p>
    <w:p w14:paraId="05D1B2B9" w14:textId="77777777" w:rsidR="00D02DC1" w:rsidRPr="00E84639" w:rsidRDefault="00D02DC1" w:rsidP="00D02DC1">
      <w:pPr>
        <w:shd w:val="clear" w:color="auto" w:fill="FFFFFF"/>
        <w:spacing w:after="6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S</w:t>
      </w:r>
      <w:r w:rsidRPr="00E84639">
        <w:rPr>
          <w:rFonts w:ascii="Arial" w:hAnsi="Arial" w:cs="Arial"/>
          <w:i/>
          <w:iCs/>
          <w:color w:val="2F2F2F"/>
          <w:sz w:val="20"/>
          <w:szCs w:val="20"/>
        </w:rPr>
        <w:t>  </w:t>
      </w:r>
      <w:r w:rsidRPr="00E84639">
        <w:rPr>
          <w:rFonts w:ascii="Arial" w:hAnsi="Arial" w:cs="Arial"/>
          <w:i/>
          <w:iCs/>
          <w:color w:val="2F2F2F"/>
          <w:sz w:val="18"/>
          <w:szCs w:val="18"/>
        </w:rPr>
        <w:t>es la superficie de la señal en metros cuadrados;</w:t>
      </w:r>
    </w:p>
    <w:p w14:paraId="58C21662" w14:textId="77777777" w:rsidR="00D02DC1" w:rsidRPr="00E84639" w:rsidRDefault="00D02DC1" w:rsidP="00D02DC1">
      <w:pPr>
        <w:shd w:val="clear" w:color="auto" w:fill="FFFFFF"/>
        <w:spacing w:after="6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L</w:t>
      </w:r>
      <w:r w:rsidRPr="00E84639">
        <w:rPr>
          <w:rFonts w:ascii="Arial" w:hAnsi="Arial" w:cs="Arial"/>
          <w:i/>
          <w:iCs/>
          <w:color w:val="2F2F2F"/>
          <w:sz w:val="20"/>
          <w:szCs w:val="20"/>
        </w:rPr>
        <w:t>  </w:t>
      </w:r>
      <w:r w:rsidRPr="00E84639">
        <w:rPr>
          <w:rFonts w:ascii="Arial" w:hAnsi="Arial" w:cs="Arial"/>
          <w:i/>
          <w:iCs/>
          <w:color w:val="2F2F2F"/>
          <w:sz w:val="18"/>
          <w:szCs w:val="18"/>
        </w:rPr>
        <w:t>es la distancia máxima de observación en metros;</w:t>
      </w:r>
    </w:p>
    <w:p w14:paraId="28E189C4" w14:textId="77777777" w:rsidR="00D02DC1" w:rsidRPr="00E84639" w:rsidRDefault="00D02DC1" w:rsidP="00D02DC1">
      <w:pPr>
        <w:shd w:val="clear" w:color="auto" w:fill="FFFFFF"/>
        <w:spacing w:after="6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u w:val="single"/>
        </w:rPr>
        <w:t>&gt;</w:t>
      </w:r>
      <w:r w:rsidRPr="00E84639">
        <w:rPr>
          <w:rFonts w:ascii="Arial" w:hAnsi="Arial" w:cs="Arial"/>
          <w:i/>
          <w:iCs/>
          <w:color w:val="2F2F2F"/>
          <w:sz w:val="20"/>
          <w:szCs w:val="20"/>
        </w:rPr>
        <w:t>  </w:t>
      </w:r>
      <w:r w:rsidRPr="00E84639">
        <w:rPr>
          <w:rFonts w:ascii="Arial" w:hAnsi="Arial" w:cs="Arial"/>
          <w:i/>
          <w:iCs/>
          <w:color w:val="2F2F2F"/>
          <w:sz w:val="18"/>
          <w:szCs w:val="18"/>
        </w:rPr>
        <w:t>es el símbolo algebraico de mayor o igual que.</w:t>
      </w:r>
    </w:p>
    <w:p w14:paraId="6F6EE7B6" w14:textId="77777777" w:rsidR="00D02DC1" w:rsidRPr="00E84639" w:rsidRDefault="00D02DC1" w:rsidP="00D02DC1">
      <w:pPr>
        <w:shd w:val="clear" w:color="auto" w:fill="FFFFFF"/>
        <w:spacing w:after="6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b/>
          <w:bCs/>
          <w:i/>
          <w:iCs/>
          <w:color w:val="2F2F2F"/>
          <w:sz w:val="18"/>
          <w:szCs w:val="18"/>
        </w:rPr>
        <w:t>Nota:</w:t>
      </w:r>
      <w:r w:rsidRPr="00E84639">
        <w:rPr>
          <w:rFonts w:ascii="Arial" w:hAnsi="Arial" w:cs="Arial"/>
          <w:i/>
          <w:iCs/>
          <w:color w:val="2F2F2F"/>
          <w:sz w:val="18"/>
          <w:szCs w:val="18"/>
        </w:rPr>
        <w:t> Para convertir el valor de la superficie de la señal a centímetros cuadrados, multiplíquese el cociente por 10 000, o aplíquese directamente la expresión algebraica: S </w:t>
      </w:r>
      <w:r w:rsidRPr="00E84639">
        <w:rPr>
          <w:rFonts w:ascii="Symbol" w:hAnsi="Symbol" w:cs="Arial"/>
          <w:i/>
          <w:iCs/>
          <w:color w:val="2F2F2F"/>
          <w:sz w:val="18"/>
          <w:szCs w:val="18"/>
        </w:rPr>
        <w:t>³</w:t>
      </w:r>
      <w:r w:rsidRPr="00E84639">
        <w:rPr>
          <w:rFonts w:ascii="Arial" w:hAnsi="Arial" w:cs="Arial"/>
          <w:i/>
          <w:iCs/>
          <w:color w:val="2F2F2F"/>
          <w:sz w:val="18"/>
          <w:szCs w:val="18"/>
        </w:rPr>
        <w:t> 5 x L2.</w:t>
      </w:r>
    </w:p>
    <w:p w14:paraId="0CBC2436" w14:textId="77777777" w:rsidR="00D02DC1" w:rsidRPr="00E84639" w:rsidRDefault="00D02DC1" w:rsidP="00D02DC1">
      <w:pPr>
        <w:shd w:val="clear" w:color="auto" w:fill="FFFFFF"/>
        <w:spacing w:after="60"/>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Esta relación sólo se aplica para distancias (L) mayores de 5 metros. Para distancias (L) de 5 metros y menores, la superficie de las señales será como mínimo de 125 cm2.</w:t>
      </w:r>
    </w:p>
    <w:p w14:paraId="28C5DF18" w14:textId="77777777" w:rsidR="00D02DC1" w:rsidRPr="00E84639" w:rsidRDefault="00D02DC1" w:rsidP="00D02DC1">
      <w:pPr>
        <w:shd w:val="clear" w:color="auto" w:fill="FFFFFF"/>
        <w:spacing w:after="101"/>
        <w:ind w:left="567" w:hanging="141"/>
        <w:jc w:val="both"/>
        <w:rPr>
          <w:rFonts w:ascii="Verdana" w:hAnsi="Verdana"/>
          <w:i/>
          <w:iCs/>
          <w:color w:val="2F2F2F"/>
          <w:sz w:val="18"/>
          <w:szCs w:val="18"/>
        </w:rPr>
      </w:pPr>
      <w:r w:rsidRPr="00E84639">
        <w:rPr>
          <w:rFonts w:ascii="Arial" w:hAnsi="Arial" w:cs="Arial"/>
          <w:i/>
          <w:iCs/>
          <w:color w:val="2F2F2F"/>
          <w:sz w:val="20"/>
          <w:szCs w:val="20"/>
        </w:rPr>
        <w:t>         </w:t>
      </w:r>
      <w:r w:rsidRPr="00E84639">
        <w:rPr>
          <w:rFonts w:ascii="Arial" w:hAnsi="Arial" w:cs="Arial"/>
          <w:i/>
          <w:iCs/>
          <w:color w:val="2F2F2F"/>
          <w:sz w:val="18"/>
          <w:szCs w:val="18"/>
        </w:rPr>
        <w:t>La tabla 4 que a continuación se muestra, proporciona ejemplos de dimensionamiento</w:t>
      </w:r>
    </w:p>
    <w:p w14:paraId="4A0C6D64" w14:textId="77777777" w:rsidR="00D02DC1" w:rsidRPr="00E84639" w:rsidRDefault="00D02DC1" w:rsidP="00D02DC1">
      <w:pPr>
        <w:shd w:val="clear" w:color="auto" w:fill="FFFFFF"/>
        <w:spacing w:after="101"/>
        <w:ind w:left="567" w:hanging="141"/>
        <w:jc w:val="both"/>
        <w:rPr>
          <w:rFonts w:ascii="Verdana" w:hAnsi="Verdana"/>
          <w:i/>
          <w:iCs/>
          <w:color w:val="2F2F2F"/>
          <w:sz w:val="18"/>
          <w:szCs w:val="18"/>
        </w:rPr>
      </w:pPr>
      <w:r w:rsidRPr="00E84639">
        <w:rPr>
          <w:rFonts w:ascii="Arial" w:hAnsi="Arial" w:cs="Arial"/>
          <w:i/>
          <w:iCs/>
          <w:color w:val="2F2F2F"/>
          <w:sz w:val="18"/>
          <w:szCs w:val="18"/>
        </w:rPr>
        <w:t>que cumplen con la fórmula.</w:t>
      </w:r>
    </w:p>
    <w:p w14:paraId="59CD6EB7" w14:textId="77777777" w:rsidR="00D02DC1" w:rsidRPr="00E84639" w:rsidRDefault="00D02DC1" w:rsidP="00D02DC1">
      <w:pPr>
        <w:shd w:val="clear" w:color="auto" w:fill="FFFFFF"/>
        <w:spacing w:after="101"/>
        <w:ind w:left="567" w:hanging="141"/>
        <w:jc w:val="center"/>
        <w:rPr>
          <w:rFonts w:ascii="Verdana" w:hAnsi="Verdana"/>
          <w:i/>
          <w:iCs/>
          <w:color w:val="2F2F2F"/>
          <w:sz w:val="18"/>
          <w:szCs w:val="18"/>
        </w:rPr>
      </w:pPr>
      <w:r w:rsidRPr="00E84639">
        <w:rPr>
          <w:rFonts w:ascii="Arial" w:hAnsi="Arial" w:cs="Arial"/>
          <w:b/>
          <w:bCs/>
          <w:i/>
          <w:iCs/>
          <w:color w:val="2F2F2F"/>
          <w:sz w:val="18"/>
          <w:szCs w:val="18"/>
        </w:rPr>
        <w:t>Tabla 4</w:t>
      </w:r>
    </w:p>
    <w:p w14:paraId="391D5712" w14:textId="77777777" w:rsidR="00D02DC1" w:rsidRPr="00E84639" w:rsidRDefault="00D02DC1" w:rsidP="00D02DC1">
      <w:pPr>
        <w:shd w:val="clear" w:color="auto" w:fill="FFFFFF"/>
        <w:spacing w:after="101"/>
        <w:ind w:left="567" w:hanging="141"/>
        <w:jc w:val="center"/>
        <w:rPr>
          <w:rFonts w:ascii="Verdana" w:hAnsi="Verdana"/>
          <w:i/>
          <w:iCs/>
          <w:color w:val="2F2F2F"/>
          <w:sz w:val="18"/>
          <w:szCs w:val="18"/>
        </w:rPr>
      </w:pPr>
      <w:r w:rsidRPr="00E84639">
        <w:rPr>
          <w:rFonts w:ascii="Arial" w:hAnsi="Arial" w:cs="Arial"/>
          <w:b/>
          <w:bCs/>
          <w:i/>
          <w:iCs/>
          <w:color w:val="2F2F2F"/>
          <w:sz w:val="18"/>
          <w:szCs w:val="18"/>
        </w:rPr>
        <w:t>Ejemplo de dimensiones mínimas de las señales para protección civil</w:t>
      </w:r>
    </w:p>
    <w:tbl>
      <w:tblPr>
        <w:tblW w:w="5000" w:type="pct"/>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1407"/>
        <w:gridCol w:w="1383"/>
        <w:gridCol w:w="1251"/>
        <w:gridCol w:w="1399"/>
        <w:gridCol w:w="955"/>
        <w:gridCol w:w="1142"/>
      </w:tblGrid>
      <w:tr w:rsidR="00D02DC1" w:rsidRPr="00E84639" w14:paraId="624C7237" w14:textId="77777777" w:rsidTr="00011DB7">
        <w:trPr>
          <w:trHeight w:val="347"/>
        </w:trPr>
        <w:tc>
          <w:tcPr>
            <w:tcW w:w="1490"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14:paraId="35A2194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DISTANCIA DE</w:t>
            </w:r>
          </w:p>
          <w:p w14:paraId="26B11E3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VISUALIZACION</w:t>
            </w:r>
          </w:p>
          <w:p w14:paraId="73E1519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(L)</w:t>
            </w:r>
          </w:p>
          <w:p w14:paraId="2603E260"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 metros)</w:t>
            </w:r>
          </w:p>
        </w:tc>
        <w:tc>
          <w:tcPr>
            <w:tcW w:w="1324"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14:paraId="7E10528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SUPERFICIE</w:t>
            </w:r>
          </w:p>
          <w:p w14:paraId="533A8365"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MINIMA</w:t>
            </w:r>
          </w:p>
          <w:p w14:paraId="06CF93D5"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[S </w:t>
            </w:r>
            <w:r w:rsidRPr="00E84639">
              <w:rPr>
                <w:rFonts w:ascii="Symbol" w:hAnsi="Symbol" w:cs="Arial"/>
                <w:b/>
                <w:bCs/>
                <w:i/>
                <w:iCs/>
                <w:color w:val="000000"/>
                <w:sz w:val="14"/>
                <w:szCs w:val="14"/>
              </w:rPr>
              <w:t>³</w:t>
            </w:r>
            <w:r w:rsidRPr="00E84639">
              <w:rPr>
                <w:rFonts w:ascii="Arial" w:hAnsi="Arial" w:cs="Arial"/>
                <w:b/>
                <w:bCs/>
                <w:i/>
                <w:iCs/>
                <w:color w:val="000000"/>
                <w:sz w:val="14"/>
                <w:szCs w:val="14"/>
              </w:rPr>
              <w:t> L2 / 2000]</w:t>
            </w:r>
            <w:r w:rsidRPr="00E84639">
              <w:rPr>
                <w:rFonts w:ascii="Verdana" w:hAnsi="Verdana" w:cs="Arial"/>
                <w:i/>
                <w:iCs/>
                <w:color w:val="000000"/>
                <w:sz w:val="14"/>
                <w:szCs w:val="14"/>
              </w:rPr>
              <w:br/>
            </w:r>
            <w:r w:rsidRPr="00E84639">
              <w:rPr>
                <w:rFonts w:ascii="Arial" w:hAnsi="Arial" w:cs="Arial"/>
                <w:i/>
                <w:iCs/>
                <w:color w:val="000000"/>
                <w:sz w:val="14"/>
                <w:szCs w:val="14"/>
              </w:rPr>
              <w:t>(cm2)</w:t>
            </w:r>
          </w:p>
        </w:tc>
        <w:tc>
          <w:tcPr>
            <w:tcW w:w="5898" w:type="dxa"/>
            <w:gridSpan w:val="5"/>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14:paraId="6467198F"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DIMENSION MINIMA SEGUN FORMA GEOMETRICA DE LA SEÑAL</w:t>
            </w:r>
          </w:p>
        </w:tc>
      </w:tr>
      <w:tr w:rsidR="00D02DC1" w:rsidRPr="00E84639" w14:paraId="1CA64453" w14:textId="77777777" w:rsidTr="00011DB7">
        <w:trPr>
          <w:trHeight w:val="664"/>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9C69E12" w14:textId="77777777" w:rsidR="00D02DC1" w:rsidRPr="00E84639" w:rsidRDefault="00D02DC1" w:rsidP="00011DB7">
            <w:pPr>
              <w:ind w:left="567" w:hanging="141"/>
              <w:jc w:val="both"/>
              <w:rPr>
                <w:rFonts w:ascii="Verdana" w:hAnsi="Verdana" w:cs="Arial"/>
                <w:i/>
                <w:iCs/>
                <w:color w:val="000000"/>
                <w:sz w:val="14"/>
                <w:szCs w:val="1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43AAD635" w14:textId="77777777" w:rsidR="00D02DC1" w:rsidRPr="00E84639" w:rsidRDefault="00D02DC1" w:rsidP="00011DB7">
            <w:pPr>
              <w:ind w:left="567" w:hanging="141"/>
              <w:jc w:val="both"/>
              <w:rPr>
                <w:rFonts w:ascii="Verdana" w:hAnsi="Verdana" w:cs="Arial"/>
                <w:i/>
                <w:iCs/>
                <w:color w:val="000000"/>
                <w:sz w:val="14"/>
                <w:szCs w:val="14"/>
              </w:rPr>
            </w:pPr>
          </w:p>
        </w:tc>
        <w:tc>
          <w:tcPr>
            <w:tcW w:w="1153"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14:paraId="0BE8758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CUADRADO</w:t>
            </w:r>
          </w:p>
          <w:p w14:paraId="6FF1F12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(por lado)</w:t>
            </w:r>
          </w:p>
          <w:p w14:paraId="2FBCF34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(cm)</w:t>
            </w:r>
          </w:p>
        </w:tc>
        <w:tc>
          <w:tcPr>
            <w:tcW w:w="1122"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14:paraId="7ECCE425"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CIRCULO</w:t>
            </w:r>
          </w:p>
          <w:p w14:paraId="15594FFD"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(diámetro)</w:t>
            </w:r>
          </w:p>
          <w:p w14:paraId="1E5E49C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(cm)</w:t>
            </w:r>
          </w:p>
        </w:tc>
        <w:tc>
          <w:tcPr>
            <w:tcW w:w="1249" w:type="dxa"/>
            <w:vMerge w:val="restart"/>
            <w:tcBorders>
              <w:top w:val="single" w:sz="6" w:space="0" w:color="000000"/>
              <w:left w:val="single" w:sz="6" w:space="0" w:color="000000"/>
              <w:right w:val="single" w:sz="6" w:space="0" w:color="000000"/>
            </w:tcBorders>
            <w:shd w:val="clear" w:color="auto" w:fill="F2F2F2"/>
            <w:tcMar>
              <w:top w:w="15" w:type="dxa"/>
              <w:left w:w="70" w:type="dxa"/>
              <w:bottom w:w="15" w:type="dxa"/>
              <w:right w:w="70" w:type="dxa"/>
            </w:tcMar>
            <w:vAlign w:val="center"/>
            <w:hideMark/>
          </w:tcPr>
          <w:p w14:paraId="2241C305"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TRIANGULO</w:t>
            </w:r>
          </w:p>
          <w:p w14:paraId="4FE35B3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(por lado)</w:t>
            </w:r>
          </w:p>
          <w:p w14:paraId="602F93B0"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(cm)</w:t>
            </w:r>
          </w:p>
        </w:tc>
        <w:tc>
          <w:tcPr>
            <w:tcW w:w="2374" w:type="dxa"/>
            <w:gridSpan w:val="2"/>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14:paraId="1C41BC0E"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RECTANGULO</w:t>
            </w:r>
          </w:p>
          <w:p w14:paraId="20D814E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(base 2 : altura 1)</w:t>
            </w:r>
            <w:r w:rsidRPr="00E84639">
              <w:rPr>
                <w:rFonts w:ascii="Arial" w:hAnsi="Arial" w:cs="Arial"/>
                <w:i/>
                <w:iCs/>
                <w:color w:val="000000"/>
                <w:sz w:val="14"/>
                <w:szCs w:val="14"/>
              </w:rPr>
              <w:t> (cm)</w:t>
            </w:r>
          </w:p>
        </w:tc>
      </w:tr>
      <w:tr w:rsidR="00D02DC1" w:rsidRPr="00E84639" w14:paraId="36A1FFE6" w14:textId="77777777" w:rsidTr="00011DB7">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3197E14C" w14:textId="77777777" w:rsidR="00D02DC1" w:rsidRPr="00E84639" w:rsidRDefault="00D02DC1" w:rsidP="00011DB7">
            <w:pPr>
              <w:ind w:left="567" w:hanging="141"/>
              <w:jc w:val="both"/>
              <w:rPr>
                <w:rFonts w:ascii="Verdana" w:hAnsi="Verdana" w:cs="Arial"/>
                <w:i/>
                <w:iCs/>
                <w:color w:val="000000"/>
                <w:sz w:val="14"/>
                <w:szCs w:val="1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AAADC7B" w14:textId="77777777" w:rsidR="00D02DC1" w:rsidRPr="00E84639" w:rsidRDefault="00D02DC1" w:rsidP="00011DB7">
            <w:pPr>
              <w:ind w:left="567" w:hanging="141"/>
              <w:jc w:val="both"/>
              <w:rPr>
                <w:rFonts w:ascii="Verdana" w:hAnsi="Verdana" w:cs="Arial"/>
                <w:i/>
                <w:iCs/>
                <w:color w:val="000000"/>
                <w:sz w:val="14"/>
                <w:szCs w:val="1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77D9132D" w14:textId="77777777" w:rsidR="00D02DC1" w:rsidRPr="00E84639" w:rsidRDefault="00D02DC1" w:rsidP="00011DB7">
            <w:pPr>
              <w:ind w:left="567" w:hanging="141"/>
              <w:jc w:val="both"/>
              <w:rPr>
                <w:rFonts w:ascii="Verdana" w:hAnsi="Verdana" w:cs="Arial"/>
                <w:i/>
                <w:iCs/>
                <w:color w:val="000000"/>
                <w:sz w:val="14"/>
                <w:szCs w:val="1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DC1A3E6" w14:textId="77777777" w:rsidR="00D02DC1" w:rsidRPr="00E84639" w:rsidRDefault="00D02DC1" w:rsidP="00011DB7">
            <w:pPr>
              <w:ind w:left="567" w:hanging="141"/>
              <w:jc w:val="both"/>
              <w:rPr>
                <w:rFonts w:ascii="Verdana" w:hAnsi="Verdana" w:cs="Arial"/>
                <w:i/>
                <w:iCs/>
                <w:color w:val="000000"/>
                <w:sz w:val="14"/>
                <w:szCs w:val="14"/>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8B9A6D0" w14:textId="77777777" w:rsidR="00D02DC1" w:rsidRPr="00E84639" w:rsidRDefault="00D02DC1" w:rsidP="00011DB7">
            <w:pPr>
              <w:ind w:left="567" w:hanging="141"/>
              <w:jc w:val="both"/>
              <w:rPr>
                <w:rFonts w:ascii="Verdana" w:hAnsi="Verdana" w:cs="Arial"/>
                <w:i/>
                <w:iCs/>
                <w:color w:val="000000"/>
                <w:sz w:val="14"/>
                <w:szCs w:val="14"/>
              </w:rPr>
            </w:pPr>
          </w:p>
        </w:tc>
        <w:tc>
          <w:tcPr>
            <w:tcW w:w="124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14:paraId="354167DC"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BASE</w:t>
            </w:r>
          </w:p>
        </w:tc>
        <w:tc>
          <w:tcPr>
            <w:tcW w:w="112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14:paraId="293A24C9"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b/>
                <w:bCs/>
                <w:i/>
                <w:iCs/>
                <w:color w:val="000000"/>
                <w:sz w:val="14"/>
                <w:szCs w:val="14"/>
              </w:rPr>
              <w:t>ALTURA</w:t>
            </w:r>
          </w:p>
        </w:tc>
      </w:tr>
      <w:tr w:rsidR="00D02DC1" w:rsidRPr="00E84639" w14:paraId="2A832FD6"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FE2DBF7"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D1D8286"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02528D2"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C9BC779"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F4035DD"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D5F2F01"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79B43C1" w14:textId="77777777" w:rsidR="00D02DC1" w:rsidRPr="00E84639" w:rsidRDefault="00D02DC1" w:rsidP="00011DB7">
            <w:pPr>
              <w:spacing w:after="100"/>
              <w:ind w:left="567" w:hanging="141"/>
              <w:jc w:val="both"/>
              <w:rPr>
                <w:rFonts w:ascii="Verdana" w:hAnsi="Verdana" w:cs="Arial"/>
                <w:i/>
                <w:iCs/>
                <w:color w:val="000000"/>
                <w:sz w:val="18"/>
                <w:szCs w:val="18"/>
              </w:rPr>
            </w:pPr>
            <w:r w:rsidRPr="00E84639">
              <w:rPr>
                <w:rFonts w:ascii="Verdana" w:hAnsi="Verdana" w:cs="Arial"/>
                <w:i/>
                <w:iCs/>
                <w:color w:val="000000"/>
                <w:sz w:val="18"/>
                <w:szCs w:val="18"/>
              </w:rPr>
              <w:t> </w:t>
            </w:r>
          </w:p>
        </w:tc>
      </w:tr>
      <w:tr w:rsidR="00D02DC1" w:rsidRPr="00E84639" w14:paraId="63340EEE"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5CEEDB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E82A8E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125,0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5965F77"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11,2</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4D91EE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12,6</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882CF5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17,0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D5842FE"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18.2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E0F120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9,1</w:t>
            </w:r>
          </w:p>
        </w:tc>
      </w:tr>
      <w:tr w:rsidR="00D02DC1" w:rsidRPr="00E84639" w14:paraId="0B70DE8B"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F2D9F9E"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10</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451647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187EA9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22,4</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63EA58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25,2</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C5FFDD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34,0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999C88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36.6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BAE5EA0"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18,3</w:t>
            </w:r>
          </w:p>
        </w:tc>
      </w:tr>
      <w:tr w:rsidR="00D02DC1" w:rsidRPr="00E84639" w14:paraId="6E0ED6C2"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41639BD"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lastRenderedPageBreak/>
              <w:t>15</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3B1C6D3"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1 125,0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6256B3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33,5</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48ED94C"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37,8</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7331AE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51,0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E9C68D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54.8</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16EADCF"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27,4</w:t>
            </w:r>
          </w:p>
        </w:tc>
      </w:tr>
      <w:tr w:rsidR="00D02DC1" w:rsidRPr="00E84639" w14:paraId="3869B5EB"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A51B448"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20</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B7E05E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2 000,0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CB516ED"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44,7</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A3D822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50,5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4B6D5F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68,0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53BC080"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73.0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054987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36,5</w:t>
            </w:r>
          </w:p>
        </w:tc>
      </w:tr>
      <w:tr w:rsidR="00D02DC1" w:rsidRPr="00E84639" w14:paraId="58D44B3D"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A74C40C"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25</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C91EBB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3 125,0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50D49F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55,9</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9DA505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63,1</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748A60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85,0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916D3AE"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91.2</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BC39267"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45,6</w:t>
            </w:r>
          </w:p>
        </w:tc>
      </w:tr>
      <w:tr w:rsidR="00D02DC1" w:rsidRPr="00E84639" w14:paraId="32F0C491"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3574A7C"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30</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6D16365"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4 500,0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9DEE63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67,1</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731D11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75,7</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D2F8A1F"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3D2792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109.6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C7F190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54,8</w:t>
            </w:r>
          </w:p>
        </w:tc>
      </w:tr>
      <w:tr w:rsidR="00D02DC1" w:rsidRPr="00E84639" w14:paraId="3C7ABC3A"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9B1B508"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35</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17AE34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6 125,0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26CE4F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78,3</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697D17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88,3</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94B6286"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118,9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C0F9389"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127.8</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C9BB4FA"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63,9</w:t>
            </w:r>
          </w:p>
        </w:tc>
      </w:tr>
      <w:tr w:rsidR="00D02DC1" w:rsidRPr="00E84639" w14:paraId="59AED9AC"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B93DC0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40</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26BF187"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8 000,0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21D6F62"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89,4</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E46C3F1"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100,9</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BD7CE03"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135,9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10716A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146.0</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7FC6B57"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73,0</w:t>
            </w:r>
          </w:p>
        </w:tc>
      </w:tr>
      <w:tr w:rsidR="00D02DC1" w:rsidRPr="00E84639" w14:paraId="31239A73" w14:textId="77777777" w:rsidTr="00011DB7">
        <w:trPr>
          <w:trHeight w:val="332"/>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3E178FF"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45</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BEB9C7D"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10 125,0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8DF36AF"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100,6</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641B828"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113,5</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242B58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152,9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43B5542"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164.4</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342B4ED"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82,2</w:t>
            </w:r>
          </w:p>
        </w:tc>
      </w:tr>
      <w:tr w:rsidR="00D02DC1" w:rsidRPr="00E84639" w14:paraId="4CCC701B" w14:textId="77777777" w:rsidTr="00011DB7">
        <w:trPr>
          <w:trHeight w:val="347"/>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DE90A0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50</w:t>
            </w:r>
          </w:p>
        </w:tc>
        <w:tc>
          <w:tcPr>
            <w:tcW w:w="1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30321CF0"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12 500,0</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D8CE2B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111,8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70E2D49B"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126,2</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90332BF"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169,9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ABEADB8"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182.6</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01B27A4" w14:textId="77777777" w:rsidR="00D02DC1" w:rsidRPr="00E84639" w:rsidRDefault="00D02DC1" w:rsidP="00011DB7">
            <w:pPr>
              <w:spacing w:after="100"/>
              <w:ind w:left="567" w:hanging="141"/>
              <w:jc w:val="center"/>
              <w:rPr>
                <w:rFonts w:ascii="Verdana" w:hAnsi="Verdana" w:cs="Arial"/>
                <w:i/>
                <w:iCs/>
                <w:color w:val="000000"/>
                <w:sz w:val="14"/>
                <w:szCs w:val="14"/>
              </w:rPr>
            </w:pPr>
            <w:r w:rsidRPr="00E84639">
              <w:rPr>
                <w:rFonts w:ascii="Arial" w:hAnsi="Arial" w:cs="Arial"/>
                <w:i/>
                <w:iCs/>
                <w:color w:val="000000"/>
                <w:sz w:val="14"/>
                <w:szCs w:val="14"/>
              </w:rPr>
              <w:t>91,</w:t>
            </w:r>
          </w:p>
        </w:tc>
      </w:tr>
    </w:tbl>
    <w:p w14:paraId="59F5981E" w14:textId="77777777" w:rsidR="00D02DC1" w:rsidRDefault="00D02DC1" w:rsidP="00D02DC1">
      <w:pPr>
        <w:spacing w:line="360" w:lineRule="auto"/>
        <w:rPr>
          <w:i/>
          <w:iCs/>
        </w:rPr>
      </w:pPr>
    </w:p>
    <w:p w14:paraId="3DD9AEB6" w14:textId="77777777" w:rsidR="00D02DC1" w:rsidRDefault="00D02DC1" w:rsidP="00D02DC1">
      <w:pPr>
        <w:spacing w:line="360" w:lineRule="auto"/>
        <w:jc w:val="both"/>
        <w:rPr>
          <w:rFonts w:ascii="Arial" w:hAnsi="Arial" w:cs="Arial"/>
        </w:rPr>
      </w:pPr>
      <w:r>
        <w:rPr>
          <w:rFonts w:ascii="Arial" w:hAnsi="Arial" w:cs="Arial"/>
        </w:rPr>
        <w:t>Por su parte el municipio de San Pedro Tlaquepaque cuenta con reglamentación en la materia, el Reglamento de Protección Civil para el municipio de Tlaquepaque establece:</w:t>
      </w:r>
    </w:p>
    <w:p w14:paraId="6310409A" w14:textId="77777777" w:rsidR="00D02DC1" w:rsidRPr="00C72745" w:rsidRDefault="00D02DC1" w:rsidP="00D02DC1">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jc w:val="both"/>
        <w:rPr>
          <w:rFonts w:ascii="Arial" w:hAnsi="Arial" w:cs="Arial"/>
          <w:i/>
          <w:iCs/>
          <w:spacing w:val="-2"/>
          <w:lang w:val="es-ES_tradnl"/>
        </w:rPr>
      </w:pPr>
      <w:r w:rsidRPr="00C72745">
        <w:rPr>
          <w:rFonts w:ascii="Arial" w:hAnsi="Arial" w:cs="Arial"/>
          <w:b/>
          <w:i/>
          <w:iCs/>
          <w:spacing w:val="-2"/>
          <w:lang w:val="es-ES_tradnl"/>
        </w:rPr>
        <w:t xml:space="preserve">ARTÍCULO 8.- </w:t>
      </w:r>
      <w:r w:rsidRPr="00C72745">
        <w:rPr>
          <w:rFonts w:ascii="Arial" w:hAnsi="Arial" w:cs="Arial"/>
          <w:i/>
          <w:iCs/>
          <w:spacing w:val="-2"/>
          <w:lang w:val="es-ES_tradnl"/>
        </w:rPr>
        <w:t>En todas las edificaciones, excepto casas habitación unifamiliar, se deberá colocar, en lugares visibles señalización adecuada e instructivos para casos de emergencia, en los que se consignaran las reglas que deberán observarse antes, durante y después del siniestro o desastre; asimismo deberán señalarse las zonas de seguridad.</w:t>
      </w:r>
    </w:p>
    <w:p w14:paraId="018B2E8A" w14:textId="77777777" w:rsidR="00D02DC1" w:rsidRPr="00C72745" w:rsidRDefault="00D02DC1" w:rsidP="00D02DC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jc w:val="both"/>
        <w:rPr>
          <w:rFonts w:ascii="Arial" w:hAnsi="Arial" w:cs="Arial"/>
          <w:spacing w:val="-2"/>
          <w:lang w:val="es-ES_tradnl"/>
        </w:rPr>
      </w:pPr>
      <w:r w:rsidRPr="00C72745">
        <w:rPr>
          <w:rFonts w:ascii="Arial" w:hAnsi="Arial" w:cs="Arial"/>
          <w:b/>
          <w:spacing w:val="-2"/>
          <w:lang w:val="es-ES_tradnl"/>
        </w:rPr>
        <w:t xml:space="preserve">ARTÍCULO 16.- </w:t>
      </w:r>
      <w:r w:rsidRPr="00C72745">
        <w:rPr>
          <w:rFonts w:ascii="Arial" w:hAnsi="Arial" w:cs="Arial"/>
          <w:spacing w:val="-2"/>
          <w:lang w:val="es-ES_tradnl"/>
        </w:rPr>
        <w:t>Son atribuciones de la Unidad Municipal de Protección Civil:</w:t>
      </w:r>
    </w:p>
    <w:p w14:paraId="53850866" w14:textId="77777777" w:rsidR="00D02DC1" w:rsidRPr="00C72745" w:rsidRDefault="00D02DC1" w:rsidP="00D02DC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jc w:val="both"/>
        <w:rPr>
          <w:rFonts w:ascii="Arial" w:hAnsi="Arial" w:cs="Arial"/>
          <w:spacing w:val="-2"/>
          <w:lang w:val="es-ES_tradnl"/>
        </w:rPr>
      </w:pPr>
      <w:r w:rsidRPr="00C72745">
        <w:rPr>
          <w:rFonts w:ascii="Arial" w:hAnsi="Arial" w:cs="Arial"/>
          <w:spacing w:val="-2"/>
          <w:lang w:val="es-ES_tradnl"/>
        </w:rPr>
        <w:t>VI. Aplicar las disposiciones de este reglamento e instrumentar sus programas en coordinación con el sistema y la unidad estatal de protección civil.</w:t>
      </w:r>
    </w:p>
    <w:p w14:paraId="31A00799" w14:textId="77777777" w:rsidR="00D02DC1" w:rsidRDefault="00D02DC1" w:rsidP="00D02DC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Verdana" w:hAnsi="Verdana"/>
          <w:spacing w:val="-2"/>
          <w:lang w:val="es-ES_tradnl"/>
        </w:rPr>
      </w:pPr>
    </w:p>
    <w:p w14:paraId="63505604" w14:textId="77777777" w:rsidR="00D02DC1" w:rsidRDefault="00D02DC1" w:rsidP="00C727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color w:val="2F2F2F"/>
          <w:shd w:val="clear" w:color="auto" w:fill="FFFFFF"/>
        </w:rPr>
      </w:pPr>
      <w:r>
        <w:rPr>
          <w:rFonts w:ascii="Verdana" w:hAnsi="Verdana"/>
          <w:spacing w:val="-2"/>
          <w:lang w:val="es-ES_tradnl"/>
        </w:rPr>
        <w:t xml:space="preserve">Con ello el municipio de San Pedro Tlaquepaque, daría un paso importante en la implementación de la Norma Oficial Mexicana- </w:t>
      </w:r>
      <w:r w:rsidRPr="00BF388B">
        <w:rPr>
          <w:rFonts w:ascii="Arial" w:hAnsi="Arial" w:cs="Arial"/>
          <w:color w:val="2F2F2F"/>
          <w:shd w:val="clear" w:color="auto" w:fill="FFFFFF"/>
        </w:rPr>
        <w:t>NOM-003-SEGOB-2011</w:t>
      </w:r>
      <w:r>
        <w:rPr>
          <w:rFonts w:ascii="Arial" w:hAnsi="Arial" w:cs="Arial"/>
          <w:color w:val="2F2F2F"/>
          <w:shd w:val="clear" w:color="auto" w:fill="FFFFFF"/>
        </w:rPr>
        <w:t>- no solo demostrando el gran compromiso del Gobierno por cumplir en la medida de lo posible los estándares en materia, sino además reforzando el compromiso que se tiene con la población y su seguridad en materia de protección civil.</w:t>
      </w:r>
    </w:p>
    <w:p w14:paraId="1C00C4B3" w14:textId="77777777" w:rsidR="00D02DC1" w:rsidRDefault="00D02DC1" w:rsidP="00D02DC1">
      <w:pPr>
        <w:spacing w:line="360" w:lineRule="auto"/>
        <w:jc w:val="both"/>
        <w:rPr>
          <w:rFonts w:ascii="Arial" w:hAnsi="Arial" w:cs="Arial"/>
        </w:rPr>
      </w:pPr>
      <w:r w:rsidRPr="000B7CEB">
        <w:rPr>
          <w:rFonts w:ascii="Arial" w:hAnsi="Arial" w:cs="Arial"/>
        </w:rPr>
        <w:t>Por todo lo anterior</w:t>
      </w:r>
      <w:r>
        <w:rPr>
          <w:rFonts w:ascii="Arial" w:hAnsi="Arial" w:cs="Arial"/>
        </w:rPr>
        <w:t xml:space="preserve"> </w:t>
      </w:r>
      <w:r w:rsidRPr="000B7CEB">
        <w:rPr>
          <w:rFonts w:ascii="Arial" w:hAnsi="Arial" w:cs="Arial"/>
        </w:rPr>
        <w:t>expuesto y fundado, someto a la</w:t>
      </w:r>
      <w:r>
        <w:rPr>
          <w:rFonts w:ascii="Arial" w:hAnsi="Arial" w:cs="Arial"/>
        </w:rPr>
        <w:t xml:space="preserve"> alta</w:t>
      </w:r>
      <w:r w:rsidRPr="000B7CEB">
        <w:rPr>
          <w:rFonts w:ascii="Arial" w:hAnsi="Arial" w:cs="Arial"/>
        </w:rPr>
        <w:t xml:space="preserve"> consideración de</w:t>
      </w:r>
      <w:r>
        <w:rPr>
          <w:rFonts w:ascii="Arial" w:hAnsi="Arial" w:cs="Arial"/>
        </w:rPr>
        <w:t xml:space="preserve"> este </w:t>
      </w:r>
      <w:r w:rsidRPr="000B7CEB">
        <w:rPr>
          <w:rFonts w:ascii="Arial" w:hAnsi="Arial" w:cs="Arial"/>
        </w:rPr>
        <w:t>Pleno del Ayuntamiento el siguiente punto de:</w:t>
      </w:r>
    </w:p>
    <w:p w14:paraId="0D26D36C" w14:textId="77777777" w:rsidR="00C72745" w:rsidRPr="00C72745" w:rsidRDefault="00C72745" w:rsidP="00D02DC1">
      <w:pPr>
        <w:spacing w:line="360" w:lineRule="auto"/>
        <w:jc w:val="both"/>
        <w:rPr>
          <w:rFonts w:ascii="Arial" w:hAnsi="Arial" w:cs="Arial"/>
          <w:sz w:val="8"/>
          <w:szCs w:val="8"/>
        </w:rPr>
      </w:pPr>
    </w:p>
    <w:p w14:paraId="24764172" w14:textId="77777777" w:rsidR="00D02DC1" w:rsidRDefault="00D02DC1" w:rsidP="00D02DC1">
      <w:pPr>
        <w:spacing w:line="360" w:lineRule="auto"/>
        <w:jc w:val="center"/>
        <w:rPr>
          <w:rFonts w:ascii="Arial" w:hAnsi="Arial" w:cs="Arial"/>
          <w:b/>
          <w:bCs/>
        </w:rPr>
      </w:pPr>
      <w:r w:rsidRPr="008C5D74">
        <w:rPr>
          <w:rFonts w:ascii="Arial" w:hAnsi="Arial" w:cs="Arial"/>
          <w:b/>
          <w:bCs/>
        </w:rPr>
        <w:t>ACUERDO</w:t>
      </w:r>
    </w:p>
    <w:p w14:paraId="265E34D8" w14:textId="77777777" w:rsidR="00C72745" w:rsidRPr="00C72745" w:rsidRDefault="00C72745" w:rsidP="00D02DC1">
      <w:pPr>
        <w:spacing w:line="360" w:lineRule="auto"/>
        <w:jc w:val="center"/>
        <w:rPr>
          <w:rFonts w:ascii="Arial" w:hAnsi="Arial" w:cs="Arial"/>
          <w:b/>
          <w:bCs/>
          <w:sz w:val="10"/>
          <w:szCs w:val="10"/>
        </w:rPr>
      </w:pPr>
    </w:p>
    <w:p w14:paraId="67B96E94" w14:textId="77777777" w:rsidR="00D02DC1" w:rsidRDefault="00D02DC1" w:rsidP="00D02DC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Verdana" w:hAnsi="Verdana"/>
          <w:spacing w:val="-2"/>
          <w:lang w:val="es-ES_tradnl"/>
        </w:rPr>
      </w:pPr>
      <w:r w:rsidRPr="00031746">
        <w:rPr>
          <w:rFonts w:ascii="Arial" w:hAnsi="Arial" w:cs="Arial"/>
          <w:b/>
        </w:rPr>
        <w:t>UNICO</w:t>
      </w:r>
      <w:r w:rsidRPr="00031746">
        <w:rPr>
          <w:rFonts w:ascii="Arial" w:hAnsi="Arial" w:cs="Arial"/>
          <w:bCs/>
        </w:rPr>
        <w:t xml:space="preserve">. - El pleno del Ayuntamiento Constitucional de San Pedro Tlaquepaque, aprueba y autoriza turnar a la </w:t>
      </w:r>
      <w:r>
        <w:rPr>
          <w:rFonts w:ascii="Arial" w:hAnsi="Arial" w:cs="Arial"/>
          <w:bCs/>
        </w:rPr>
        <w:t>C</w:t>
      </w:r>
      <w:r w:rsidRPr="00031746">
        <w:rPr>
          <w:rFonts w:ascii="Arial" w:hAnsi="Arial" w:cs="Arial"/>
          <w:bCs/>
        </w:rPr>
        <w:t>omisión</w:t>
      </w:r>
      <w:r>
        <w:rPr>
          <w:rFonts w:ascii="Arial" w:hAnsi="Arial" w:cs="Arial"/>
          <w:bCs/>
        </w:rPr>
        <w:t xml:space="preserve"> Edilicia</w:t>
      </w:r>
      <w:r w:rsidRPr="00031746">
        <w:rPr>
          <w:rFonts w:ascii="Arial" w:hAnsi="Arial" w:cs="Arial"/>
          <w:bCs/>
        </w:rPr>
        <w:t xml:space="preserve"> de</w:t>
      </w:r>
      <w:r>
        <w:rPr>
          <w:rFonts w:ascii="Arial" w:hAnsi="Arial" w:cs="Arial"/>
          <w:bCs/>
        </w:rPr>
        <w:t xml:space="preserve"> Seguridad Pública y Protección Civil y Bomberos para su estudio, análisis y dictaminación, de la presente iniciativa que tiene como objeto </w:t>
      </w:r>
      <w:r w:rsidRPr="00EF2EA4">
        <w:rPr>
          <w:rFonts w:ascii="Arial" w:hAnsi="Arial" w:cs="Arial"/>
          <w:b/>
          <w:bCs/>
        </w:rPr>
        <w:t>la colocación de señalética de ubicación de puntos de reunión en el piso contiguo o aledaño a los edificios públicos y/o de uso público del Gobierno de San Pedro Tlaquepaque</w:t>
      </w:r>
    </w:p>
    <w:p w14:paraId="4FD41E7F" w14:textId="77777777" w:rsidR="00D02DC1" w:rsidRDefault="00D02DC1" w:rsidP="00D02DC1">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Cs/>
        </w:rPr>
      </w:pPr>
      <w:r>
        <w:rPr>
          <w:rFonts w:ascii="Arial" w:hAnsi="Arial" w:cs="Arial"/>
          <w:b/>
          <w:bCs/>
        </w:rPr>
        <w:t xml:space="preserve">Notifíquese. – </w:t>
      </w:r>
      <w:r>
        <w:rPr>
          <w:rFonts w:ascii="Arial" w:hAnsi="Arial" w:cs="Arial"/>
        </w:rPr>
        <w:t xml:space="preserve">A la Comisión </w:t>
      </w:r>
      <w:r>
        <w:rPr>
          <w:rFonts w:ascii="Arial" w:hAnsi="Arial" w:cs="Arial"/>
          <w:bCs/>
        </w:rPr>
        <w:t>Edilicia</w:t>
      </w:r>
      <w:r w:rsidRPr="00031746">
        <w:rPr>
          <w:rFonts w:ascii="Arial" w:hAnsi="Arial" w:cs="Arial"/>
          <w:bCs/>
        </w:rPr>
        <w:t xml:space="preserve"> de</w:t>
      </w:r>
      <w:r>
        <w:rPr>
          <w:rFonts w:ascii="Arial" w:hAnsi="Arial" w:cs="Arial"/>
          <w:bCs/>
        </w:rPr>
        <w:t xml:space="preserve"> Seguridad Pública y Protección Civil y Bomberos.</w:t>
      </w:r>
    </w:p>
    <w:p w14:paraId="17A2DC36" w14:textId="77777777" w:rsidR="00D02DC1" w:rsidRDefault="00D02DC1" w:rsidP="00D02DC1">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Cs/>
        </w:rPr>
      </w:pPr>
    </w:p>
    <w:p w14:paraId="5DE6B093" w14:textId="77777777" w:rsidR="00D02DC1" w:rsidRPr="00C72745" w:rsidRDefault="00D02DC1" w:rsidP="00D02DC1">
      <w:pPr>
        <w:jc w:val="center"/>
        <w:rPr>
          <w:rFonts w:ascii="Arial" w:eastAsia="Century Gothic" w:hAnsi="Arial" w:cs="Arial"/>
          <w:b/>
          <w:sz w:val="22"/>
          <w:szCs w:val="22"/>
        </w:rPr>
      </w:pPr>
      <w:r w:rsidRPr="00C72745">
        <w:rPr>
          <w:rFonts w:ascii="Arial" w:eastAsia="Century Gothic" w:hAnsi="Arial" w:cs="Arial"/>
          <w:b/>
          <w:sz w:val="22"/>
          <w:szCs w:val="22"/>
        </w:rPr>
        <w:t>ATENTAMENTE</w:t>
      </w:r>
    </w:p>
    <w:p w14:paraId="7610D0A4" w14:textId="77777777" w:rsidR="00D02DC1" w:rsidRPr="00C72745" w:rsidRDefault="00D02DC1" w:rsidP="00D02DC1">
      <w:pPr>
        <w:jc w:val="center"/>
        <w:rPr>
          <w:rFonts w:ascii="Arial" w:eastAsia="Century Gothic" w:hAnsi="Arial" w:cs="Arial"/>
          <w:b/>
          <w:sz w:val="22"/>
          <w:szCs w:val="22"/>
        </w:rPr>
      </w:pPr>
      <w:r w:rsidRPr="00C72745">
        <w:rPr>
          <w:rFonts w:ascii="Arial" w:eastAsia="Century Gothic" w:hAnsi="Arial" w:cs="Arial"/>
          <w:b/>
          <w:sz w:val="22"/>
          <w:szCs w:val="22"/>
        </w:rPr>
        <w:t>San Pedro Tlaquepaque, Jalisco; a la fecha de su presentación</w:t>
      </w:r>
    </w:p>
    <w:p w14:paraId="7E210A3A" w14:textId="77777777" w:rsidR="00D02DC1" w:rsidRPr="00C72745" w:rsidRDefault="00D02DC1" w:rsidP="00D02DC1">
      <w:pPr>
        <w:pStyle w:val="Sinespaciado"/>
        <w:jc w:val="center"/>
        <w:rPr>
          <w:rFonts w:ascii="Arial" w:hAnsi="Arial" w:cs="Arial"/>
          <w:b/>
        </w:rPr>
      </w:pPr>
      <w:r w:rsidRPr="00C72745">
        <w:rPr>
          <w:rFonts w:ascii="Arial" w:hAnsi="Arial" w:cs="Arial"/>
          <w:b/>
        </w:rPr>
        <w:t xml:space="preserve">“2023, Año del Bicentenario del Nacimiento del Estado </w:t>
      </w:r>
    </w:p>
    <w:p w14:paraId="54924D94" w14:textId="77777777" w:rsidR="00D02DC1" w:rsidRPr="00C72745" w:rsidRDefault="00D02DC1" w:rsidP="00D02DC1">
      <w:pPr>
        <w:pStyle w:val="Sinespaciado"/>
        <w:spacing w:line="360" w:lineRule="auto"/>
        <w:jc w:val="center"/>
        <w:rPr>
          <w:rFonts w:ascii="Arial" w:hAnsi="Arial" w:cs="Arial"/>
          <w:b/>
        </w:rPr>
      </w:pPr>
      <w:r w:rsidRPr="00C72745">
        <w:rPr>
          <w:rFonts w:ascii="Arial" w:hAnsi="Arial" w:cs="Arial"/>
          <w:b/>
        </w:rPr>
        <w:t>Libre y Soberano de Jalisco”</w:t>
      </w:r>
    </w:p>
    <w:p w14:paraId="06880D05" w14:textId="77777777" w:rsidR="00D02DC1" w:rsidRPr="00C72745" w:rsidRDefault="00D02DC1" w:rsidP="00D02DC1">
      <w:pPr>
        <w:spacing w:line="360" w:lineRule="auto"/>
        <w:jc w:val="center"/>
        <w:rPr>
          <w:rFonts w:ascii="Arial" w:eastAsia="Century Gothic" w:hAnsi="Arial" w:cs="Arial"/>
          <w:b/>
          <w:sz w:val="22"/>
          <w:szCs w:val="22"/>
        </w:rPr>
      </w:pPr>
      <w:r w:rsidRPr="00C72745">
        <w:rPr>
          <w:rFonts w:ascii="Arial" w:eastAsia="Century Gothic" w:hAnsi="Arial" w:cs="Arial"/>
          <w:b/>
          <w:sz w:val="22"/>
          <w:szCs w:val="22"/>
        </w:rPr>
        <w:t>___________________________________________</w:t>
      </w:r>
    </w:p>
    <w:p w14:paraId="2C682673" w14:textId="77777777" w:rsidR="00D02DC1" w:rsidRPr="00C72745" w:rsidRDefault="00D02DC1" w:rsidP="00D02DC1">
      <w:pPr>
        <w:spacing w:line="360" w:lineRule="auto"/>
        <w:jc w:val="center"/>
        <w:rPr>
          <w:rFonts w:ascii="Arial" w:hAnsi="Arial" w:cs="Arial"/>
          <w:sz w:val="22"/>
          <w:szCs w:val="22"/>
        </w:rPr>
      </w:pPr>
      <w:r w:rsidRPr="00C72745">
        <w:rPr>
          <w:rFonts w:ascii="Arial" w:eastAsia="Century Gothic" w:hAnsi="Arial" w:cs="Arial"/>
          <w:b/>
          <w:sz w:val="22"/>
          <w:szCs w:val="22"/>
        </w:rPr>
        <w:t>Regidora Liliana Antonia Gardiel Arana</w:t>
      </w:r>
    </w:p>
    <w:p w14:paraId="1125A7BD" w14:textId="3D3096C9" w:rsidR="00D02DC1" w:rsidRDefault="00C72745" w:rsidP="00D02DC1">
      <w:pPr>
        <w:jc w:val="both"/>
        <w:rPr>
          <w:rFonts w:ascii="Arial" w:hAnsi="Arial" w:cs="Arial"/>
        </w:rPr>
      </w:pPr>
      <w:r>
        <w:rPr>
          <w:rFonts w:ascii="Arial" w:hAnsi="Arial" w:cs="Arial"/>
        </w:rPr>
        <w:t>--------------------------------------------------------------------------------------------------------------------------------------------------------------------------------------------------------------------------------</w:t>
      </w:r>
      <w:r w:rsidR="00D02DC1" w:rsidRPr="00B01E46">
        <w:rPr>
          <w:rFonts w:ascii="Arial" w:hAnsi="Arial" w:cs="Arial"/>
        </w:rPr>
        <w:lastRenderedPageBreak/>
        <w:t xml:space="preserve">Con la palabra la Presidenta Municipal, Lcda. Mirna Citlalli Amaya de Luna: </w:t>
      </w:r>
      <w:r w:rsidR="00D02DC1">
        <w:rPr>
          <w:rFonts w:ascii="Arial" w:hAnsi="Arial" w:cs="Arial"/>
        </w:rPr>
        <w:t>E</w:t>
      </w:r>
      <w:r w:rsidR="00D02DC1" w:rsidRPr="00B01E46">
        <w:rPr>
          <w:rStyle w:val="TextoCar"/>
          <w:rFonts w:eastAsiaTheme="minorHAnsi"/>
          <w:sz w:val="24"/>
          <w:szCs w:val="24"/>
        </w:rPr>
        <w:t>n votación económica les pregunto quienes estén por la afirmativa del turno a comisión propuesto, favor de manifestarlo</w:t>
      </w:r>
      <w:r w:rsidR="00D02DC1">
        <w:rPr>
          <w:rStyle w:val="TextoCar"/>
          <w:rFonts w:eastAsiaTheme="minorHAnsi"/>
          <w:sz w:val="24"/>
          <w:szCs w:val="24"/>
        </w:rPr>
        <w:t>,</w:t>
      </w:r>
      <w:r w:rsidR="00D02DC1" w:rsidRPr="00B01E46">
        <w:rPr>
          <w:rStyle w:val="TextoCar"/>
          <w:rFonts w:eastAsiaTheme="minorHAnsi"/>
          <w:sz w:val="24"/>
          <w:szCs w:val="24"/>
        </w:rPr>
        <w:t xml:space="preserve"> ¿a favor?,</w:t>
      </w:r>
      <w:r w:rsidR="00D02DC1">
        <w:rPr>
          <w:rStyle w:val="TextoCar"/>
          <w:rFonts w:eastAsiaTheme="minorHAnsi"/>
          <w:sz w:val="24"/>
          <w:szCs w:val="24"/>
        </w:rPr>
        <w:t xml:space="preserve"> ¿en contra?, ¿abstenciones?, </w:t>
      </w:r>
      <w:r w:rsidR="00D02DC1" w:rsidRPr="00B01E46">
        <w:rPr>
          <w:rStyle w:val="TextoCar"/>
          <w:rFonts w:eastAsiaTheme="minorHAnsi"/>
          <w:sz w:val="24"/>
          <w:szCs w:val="24"/>
        </w:rPr>
        <w:t xml:space="preserve"> </w:t>
      </w:r>
      <w:r w:rsidR="00D02DC1">
        <w:rPr>
          <w:rStyle w:val="TextoCar"/>
          <w:rFonts w:eastAsiaTheme="minorHAnsi"/>
          <w:sz w:val="24"/>
          <w:szCs w:val="24"/>
        </w:rPr>
        <w:t xml:space="preserve">con 14 abstenciones se rechaza el turno a comisión. </w:t>
      </w:r>
      <w:r w:rsidR="00D02DC1" w:rsidRPr="00E46A48">
        <w:rPr>
          <w:rStyle w:val="TextoCar"/>
          <w:rFonts w:eastAsiaTheme="minorHAnsi"/>
          <w:b/>
          <w:bCs/>
          <w:sz w:val="24"/>
          <w:szCs w:val="24"/>
        </w:rPr>
        <w:t>E</w:t>
      </w:r>
      <w:r w:rsidR="00D02DC1" w:rsidRPr="00383EFF">
        <w:rPr>
          <w:rFonts w:ascii="Arial" w:hAnsi="Arial" w:cs="Arial"/>
          <w:b/>
        </w:rPr>
        <w:t>stando presentes 1</w:t>
      </w:r>
      <w:r w:rsidR="00D02DC1">
        <w:rPr>
          <w:rFonts w:ascii="Arial" w:hAnsi="Arial" w:cs="Arial"/>
          <w:b/>
        </w:rPr>
        <w:t>9</w:t>
      </w:r>
      <w:r w:rsidR="00D02DC1" w:rsidRPr="00383EFF">
        <w:rPr>
          <w:rFonts w:ascii="Arial" w:hAnsi="Arial" w:cs="Arial"/>
          <w:b/>
        </w:rPr>
        <w:t xml:space="preserve"> (die</w:t>
      </w:r>
      <w:r w:rsidR="00D02DC1">
        <w:rPr>
          <w:rFonts w:ascii="Arial" w:hAnsi="Arial" w:cs="Arial"/>
          <w:b/>
        </w:rPr>
        <w:t>cinueve</w:t>
      </w:r>
      <w:r w:rsidR="00D02DC1" w:rsidRPr="00383EFF">
        <w:rPr>
          <w:rFonts w:ascii="Arial" w:hAnsi="Arial" w:cs="Arial"/>
          <w:b/>
        </w:rPr>
        <w:t>) integrantes del p</w:t>
      </w:r>
      <w:r w:rsidR="00D02DC1">
        <w:rPr>
          <w:rFonts w:ascii="Arial" w:hAnsi="Arial" w:cs="Arial"/>
          <w:b/>
        </w:rPr>
        <w:t xml:space="preserve">leno, en forma económica fueron emitidos 05 (cinco) votos a favor y 14 (catorce) votos en abstención, </w:t>
      </w:r>
      <w:r w:rsidR="00D02DC1" w:rsidRPr="0069112D">
        <w:rPr>
          <w:rFonts w:ascii="Arial" w:hAnsi="Arial" w:cs="Arial"/>
          <w:b/>
        </w:rPr>
        <w:t>por lo que fue</w:t>
      </w:r>
      <w:r w:rsidR="00D02DC1">
        <w:rPr>
          <w:rFonts w:ascii="Arial" w:hAnsi="Arial" w:cs="Arial"/>
          <w:b/>
        </w:rPr>
        <w:t xml:space="preserve"> RECHAZADO</w:t>
      </w:r>
      <w:r w:rsidR="00D02DC1" w:rsidRPr="00DF2FAA">
        <w:rPr>
          <w:rFonts w:ascii="Arial" w:hAnsi="Arial" w:cs="Arial"/>
        </w:rPr>
        <w:t xml:space="preserve"> </w:t>
      </w:r>
      <w:r w:rsidR="00D02DC1">
        <w:rPr>
          <w:rFonts w:ascii="Arial" w:hAnsi="Arial" w:cs="Arial"/>
        </w:rPr>
        <w:t xml:space="preserve">por mayoría </w:t>
      </w:r>
      <w:r w:rsidR="00D02DC1" w:rsidRPr="00DF2FAA">
        <w:rPr>
          <w:rFonts w:ascii="Arial" w:hAnsi="Arial" w:cs="Arial"/>
        </w:rPr>
        <w:t>el turno a comisión presentado por l</w:t>
      </w:r>
      <w:r w:rsidR="00D02DC1">
        <w:rPr>
          <w:rFonts w:ascii="Arial" w:hAnsi="Arial" w:cs="Arial"/>
        </w:rPr>
        <w:t>a</w:t>
      </w:r>
      <w:r w:rsidR="00D02DC1" w:rsidRPr="003D01A2">
        <w:rPr>
          <w:rFonts w:ascii="Arial" w:hAnsi="Arial" w:cs="Arial"/>
        </w:rPr>
        <w:t xml:space="preserve"> </w:t>
      </w:r>
      <w:r w:rsidR="00D02DC1" w:rsidRPr="005F75D2">
        <w:rPr>
          <w:rFonts w:ascii="Arial" w:hAnsi="Arial" w:cs="Arial"/>
          <w:b/>
        </w:rPr>
        <w:t>Regidora Liliana Antonia Gardiel Arana</w:t>
      </w:r>
      <w:r w:rsidR="00D02DC1" w:rsidRPr="003D01A2">
        <w:rPr>
          <w:rFonts w:ascii="Arial" w:hAnsi="Arial" w:cs="Arial"/>
          <w:b/>
        </w:rPr>
        <w:t>, bajo el siguiente:</w:t>
      </w:r>
      <w:r w:rsidR="00D02DC1" w:rsidRPr="003D01A2">
        <w:rPr>
          <w:rFonts w:ascii="Arial" w:hAnsi="Arial" w:cs="Arial"/>
        </w:rPr>
        <w:t>--------------------------------------------------------------------------------------------------------</w:t>
      </w:r>
      <w:r>
        <w:rPr>
          <w:rFonts w:ascii="Arial" w:hAnsi="Arial" w:cs="Arial"/>
        </w:rPr>
        <w:t>-------------------------------</w:t>
      </w:r>
      <w:r w:rsidR="00D02DC1" w:rsidRPr="003D01A2">
        <w:rPr>
          <w:rFonts w:ascii="Arial" w:hAnsi="Arial" w:cs="Arial"/>
        </w:rPr>
        <w:t>-------------------------------------------------------</w:t>
      </w:r>
      <w:r w:rsidR="00D02DC1">
        <w:rPr>
          <w:rFonts w:ascii="Arial" w:hAnsi="Arial" w:cs="Arial"/>
        </w:rPr>
        <w:t>---</w:t>
      </w:r>
      <w:r w:rsidR="00D02DC1" w:rsidRPr="003D01A2">
        <w:rPr>
          <w:rFonts w:ascii="Arial" w:hAnsi="Arial" w:cs="Arial"/>
        </w:rPr>
        <w:t>----</w:t>
      </w:r>
      <w:r w:rsidR="00D02DC1" w:rsidRPr="00383EFF">
        <w:rPr>
          <w:rFonts w:ascii="Arial" w:hAnsi="Arial" w:cs="Arial"/>
          <w:b/>
        </w:rPr>
        <w:t xml:space="preserve">ACUERDO NÚMERO </w:t>
      </w:r>
      <w:r w:rsidR="00D02DC1" w:rsidRPr="006A43BB">
        <w:rPr>
          <w:rFonts w:ascii="Arial" w:hAnsi="Arial" w:cs="Arial"/>
          <w:b/>
        </w:rPr>
        <w:t>04</w:t>
      </w:r>
      <w:r w:rsidR="00D02DC1">
        <w:rPr>
          <w:rFonts w:ascii="Arial" w:hAnsi="Arial" w:cs="Arial"/>
          <w:b/>
        </w:rPr>
        <w:t>75</w:t>
      </w:r>
      <w:r w:rsidR="00D02DC1" w:rsidRPr="006A43BB">
        <w:rPr>
          <w:rFonts w:ascii="Arial" w:hAnsi="Arial" w:cs="Arial"/>
          <w:b/>
        </w:rPr>
        <w:t>/2023</w:t>
      </w:r>
      <w:r w:rsidR="00D02DC1" w:rsidRPr="00383EFF">
        <w:rPr>
          <w:rFonts w:ascii="Arial" w:hAnsi="Arial" w:cs="Arial"/>
          <w:b/>
        </w:rPr>
        <w:t>/TC</w:t>
      </w:r>
      <w:r w:rsidR="00D02DC1" w:rsidRPr="00383EFF">
        <w:rPr>
          <w:rFonts w:ascii="Arial" w:hAnsi="Arial" w:cs="Arial"/>
        </w:rPr>
        <w:t>-------------------------</w:t>
      </w:r>
      <w:r w:rsidR="00D02DC1">
        <w:rPr>
          <w:rFonts w:ascii="Arial" w:hAnsi="Arial" w:cs="Arial"/>
        </w:rPr>
        <w:t>------------------------------</w:t>
      </w:r>
      <w:r w:rsidR="00D02DC1" w:rsidRPr="00383EFF">
        <w:rPr>
          <w:rFonts w:ascii="Arial" w:hAnsi="Arial" w:cs="Arial"/>
        </w:rPr>
        <w:t>-------</w:t>
      </w:r>
      <w:r>
        <w:rPr>
          <w:rFonts w:ascii="Arial" w:hAnsi="Arial" w:cs="Arial"/>
        </w:rPr>
        <w:t>-</w:t>
      </w:r>
      <w:r w:rsidR="00D02DC1" w:rsidRPr="00383EFF">
        <w:rPr>
          <w:rFonts w:ascii="Arial" w:hAnsi="Arial" w:cs="Arial"/>
        </w:rPr>
        <w:t>-------------------------</w:t>
      </w:r>
      <w:r>
        <w:rPr>
          <w:rFonts w:ascii="Arial" w:hAnsi="Arial" w:cs="Arial"/>
        </w:rPr>
        <w:t>---</w:t>
      </w:r>
      <w:r w:rsidR="00D02DC1" w:rsidRPr="00383EFF">
        <w:rPr>
          <w:rFonts w:ascii="Arial" w:hAnsi="Arial" w:cs="Arial"/>
        </w:rPr>
        <w:t>---------</w:t>
      </w:r>
      <w:r w:rsidR="00D02DC1">
        <w:rPr>
          <w:rFonts w:ascii="Arial" w:hAnsi="Arial" w:cs="Arial"/>
        </w:rPr>
        <w:t>----</w:t>
      </w:r>
      <w:r w:rsidR="00D02DC1" w:rsidRPr="00383EFF">
        <w:rPr>
          <w:rFonts w:ascii="Arial" w:hAnsi="Arial" w:cs="Arial"/>
        </w:rPr>
        <w:t>-</w:t>
      </w:r>
      <w:r w:rsidR="00D02DC1">
        <w:rPr>
          <w:rFonts w:ascii="Arial" w:hAnsi="Arial" w:cs="Arial"/>
        </w:rPr>
        <w:t>--</w:t>
      </w:r>
      <w:r w:rsidR="00D02DC1" w:rsidRPr="00383EFF">
        <w:rPr>
          <w:rFonts w:ascii="Arial" w:hAnsi="Arial" w:cs="Arial"/>
        </w:rPr>
        <w:t>--------</w:t>
      </w:r>
      <w:r w:rsidR="00D02DC1" w:rsidRPr="00DF2FAA">
        <w:rPr>
          <w:rFonts w:ascii="Arial" w:hAnsi="Arial" w:cs="Arial"/>
        </w:rPr>
        <w:t>--</w:t>
      </w:r>
      <w:r w:rsidR="00D02DC1">
        <w:rPr>
          <w:rFonts w:ascii="Arial" w:hAnsi="Arial" w:cs="Arial"/>
        </w:rPr>
        <w:t>---------------------------</w:t>
      </w:r>
    </w:p>
    <w:p w14:paraId="1CCEF009" w14:textId="77EC48B0" w:rsidR="00D02DC1" w:rsidRPr="00C72745" w:rsidRDefault="00D02DC1" w:rsidP="00C72745">
      <w:pPr>
        <w:pStyle w:val="Textoindependiente"/>
        <w:tabs>
          <w:tab w:val="left" w:pos="709"/>
        </w:tabs>
        <w:spacing w:line="276" w:lineRule="auto"/>
        <w:ind w:left="0"/>
        <w:jc w:val="both"/>
        <w:rPr>
          <w:rStyle w:val="Fuentedeprrafopredeter1"/>
          <w:rFonts w:ascii="Arial" w:hAnsi="Arial" w:cs="Arial"/>
          <w:color w:val="000000" w:themeColor="text1"/>
          <w:sz w:val="24"/>
          <w:szCs w:val="24"/>
        </w:rPr>
      </w:pPr>
      <w:r w:rsidRPr="00E72641">
        <w:rPr>
          <w:rFonts w:ascii="Arial" w:hAnsi="Arial" w:cs="Arial"/>
          <w:b/>
          <w:sz w:val="24"/>
          <w:szCs w:val="24"/>
          <w:lang w:val="es-MX"/>
        </w:rPr>
        <w:t>ÚNICO.-</w:t>
      </w:r>
      <w:r w:rsidRPr="00723FC9">
        <w:rPr>
          <w:rFonts w:ascii="Arial" w:hAnsi="Arial" w:cs="Arial"/>
          <w:bCs/>
          <w:sz w:val="24"/>
          <w:szCs w:val="24"/>
          <w:lang w:val="es-MX"/>
        </w:rPr>
        <w:t xml:space="preserve"> El Pleno del Ayuntamiento Constitucional de San Pedro Tlaquepaque, </w:t>
      </w:r>
      <w:r w:rsidRPr="0069112D">
        <w:rPr>
          <w:rFonts w:ascii="Arial" w:hAnsi="Arial" w:cs="Arial"/>
          <w:b/>
          <w:bCs/>
          <w:sz w:val="24"/>
          <w:szCs w:val="24"/>
          <w:u w:val="single"/>
          <w:lang w:val="es-MX"/>
        </w:rPr>
        <w:t>RECHAZA</w:t>
      </w:r>
      <w:r>
        <w:rPr>
          <w:rFonts w:ascii="Arial" w:hAnsi="Arial" w:cs="Arial"/>
          <w:bCs/>
          <w:sz w:val="24"/>
          <w:szCs w:val="24"/>
          <w:lang w:val="es-MX"/>
        </w:rPr>
        <w:t xml:space="preserve"> </w:t>
      </w:r>
      <w:r w:rsidRPr="00723FC9">
        <w:rPr>
          <w:rFonts w:ascii="Arial" w:hAnsi="Arial" w:cs="Arial"/>
          <w:bCs/>
          <w:sz w:val="24"/>
          <w:szCs w:val="24"/>
          <w:lang w:val="es-MX"/>
        </w:rPr>
        <w:t xml:space="preserve">turnar a la </w:t>
      </w:r>
      <w:r w:rsidRPr="00723FC9">
        <w:rPr>
          <w:rFonts w:ascii="Arial" w:hAnsi="Arial" w:cs="Arial"/>
          <w:b/>
          <w:sz w:val="24"/>
          <w:szCs w:val="24"/>
          <w:lang w:val="es-MX"/>
        </w:rPr>
        <w:t xml:space="preserve">Comisión Edilicia de Seguridad Pública y Protección Civil y Bomberos </w:t>
      </w:r>
      <w:r w:rsidRPr="00723FC9">
        <w:rPr>
          <w:rFonts w:ascii="Arial" w:hAnsi="Arial" w:cs="Arial"/>
          <w:bCs/>
          <w:sz w:val="24"/>
          <w:szCs w:val="24"/>
          <w:lang w:val="es-MX"/>
        </w:rPr>
        <w:t xml:space="preserve">para su estudio, análisis y dictaminación, del proyecto que tiene como objeto </w:t>
      </w:r>
      <w:r w:rsidRPr="00723FC9">
        <w:rPr>
          <w:rFonts w:ascii="Arial" w:hAnsi="Arial" w:cs="Arial"/>
          <w:b/>
          <w:bCs/>
          <w:sz w:val="24"/>
          <w:szCs w:val="24"/>
          <w:lang w:val="es-MX"/>
        </w:rPr>
        <w:t>la colocación de señalética de ubicación de puntos de reunión en el piso contiguo o aledaño a los edificios públicos y/o de uso público del Gobierno de San Pedro Tlaquepaque</w:t>
      </w:r>
      <w:r w:rsidRPr="00C72745">
        <w:rPr>
          <w:rFonts w:ascii="Arial" w:hAnsi="Arial" w:cs="Arial"/>
          <w:b/>
          <w:bCs/>
          <w:sz w:val="24"/>
          <w:szCs w:val="24"/>
          <w:lang w:val="es-MX"/>
        </w:rPr>
        <w:t>.</w:t>
      </w:r>
      <w:r w:rsidRPr="00C72745">
        <w:rPr>
          <w:rFonts w:ascii="Arial" w:hAnsi="Arial" w:cs="Arial"/>
          <w:sz w:val="24"/>
          <w:szCs w:val="24"/>
          <w:lang w:val="es-MX"/>
        </w:rPr>
        <w:t>---------------------------------------------------------------------------------------------------------------------------------------------------------------------------</w:t>
      </w:r>
      <w:r w:rsidRPr="00C72745">
        <w:rPr>
          <w:rFonts w:ascii="Arial" w:hAnsi="Arial" w:cs="Arial"/>
          <w:b/>
          <w:color w:val="000000" w:themeColor="text1"/>
          <w:sz w:val="24"/>
          <w:szCs w:val="24"/>
        </w:rPr>
        <w:t>FUNDAMENTO LEGAL.-</w:t>
      </w:r>
      <w:r w:rsidRPr="00C72745">
        <w:rPr>
          <w:rFonts w:ascii="Arial" w:hAnsi="Arial" w:cs="Arial"/>
          <w:i/>
          <w:color w:val="000000" w:themeColor="text1"/>
          <w:sz w:val="24"/>
          <w:szCs w:val="24"/>
        </w:rPr>
        <w:t xml:space="preserve"> </w:t>
      </w:r>
      <w:r w:rsidRPr="00C72745">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C72745">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49DB3BC5" w14:textId="4A7032F7" w:rsidR="00D02DC1" w:rsidRPr="00C72745" w:rsidRDefault="00D02DC1" w:rsidP="00D02DC1">
      <w:pPr>
        <w:jc w:val="both"/>
        <w:rPr>
          <w:rFonts w:ascii="Arial" w:hAnsi="Arial" w:cs="Arial"/>
        </w:rPr>
      </w:pPr>
      <w:r w:rsidRPr="00C72745">
        <w:rPr>
          <w:rFonts w:ascii="Arial" w:hAnsi="Arial" w:cs="Arial"/>
          <w:b/>
        </w:rPr>
        <w:t>NOTIFÍQUESE.-</w:t>
      </w:r>
      <w:r w:rsidRPr="00C72745">
        <w:rPr>
          <w:rFonts w:ascii="Arial" w:hAnsi="Arial" w:cs="Arial"/>
        </w:rPr>
        <w:t xml:space="preserve"> Presidenta de la Comisión Edilicia de Derechos Humanos y Migrantes; para su conocimiento y efectos legales a que haya lugar.----------------------------------------------------------------------------------------------------------------------------</w:t>
      </w:r>
      <w:r w:rsidR="00C72745">
        <w:rPr>
          <w:rFonts w:ascii="Arial" w:hAnsi="Arial" w:cs="Arial"/>
        </w:rPr>
        <w:t>-------</w:t>
      </w:r>
      <w:r w:rsidRPr="00C72745">
        <w:rPr>
          <w:rFonts w:ascii="Arial" w:hAnsi="Arial" w:cs="Arial"/>
        </w:rPr>
        <w:t>--- Con la palabra la Presidenta Municipal, Lcda. Mirna Citlalli Amaya de Luna: Secretario.-----------------------------------------------------------------------------------------------------------------------------------------------------------------------------</w:t>
      </w:r>
      <w:r w:rsidR="00C72745">
        <w:rPr>
          <w:rFonts w:ascii="Arial" w:hAnsi="Arial" w:cs="Arial"/>
        </w:rPr>
        <w:t>-------</w:t>
      </w:r>
      <w:r w:rsidRPr="00C72745">
        <w:rPr>
          <w:rFonts w:ascii="Arial" w:hAnsi="Arial" w:cs="Arial"/>
        </w:rPr>
        <w:t>------------------------------</w:t>
      </w:r>
    </w:p>
    <w:p w14:paraId="22BDE143" w14:textId="261A7A13" w:rsidR="00D02DC1" w:rsidRDefault="00D02DC1" w:rsidP="00D02DC1">
      <w:pPr>
        <w:jc w:val="both"/>
        <w:rPr>
          <w:rFonts w:ascii="Arial" w:hAnsi="Arial" w:cs="Arial"/>
        </w:rPr>
      </w:pPr>
      <w:r w:rsidRPr="00C72745">
        <w:rPr>
          <w:rFonts w:ascii="Arial" w:hAnsi="Arial" w:cs="Arial"/>
        </w:rPr>
        <w:t xml:space="preserve">En uso de la voz el Secretario del Ayuntamiento, Mtro. Antonio Fernando Chávez Delgadillo: </w:t>
      </w:r>
      <w:r w:rsidRPr="00C72745">
        <w:rPr>
          <w:rFonts w:ascii="Arial" w:hAnsi="Arial" w:cs="Arial"/>
          <w:b/>
        </w:rPr>
        <w:t>V.- L)</w:t>
      </w:r>
      <w:r w:rsidRPr="00C72745">
        <w:rPr>
          <w:rFonts w:ascii="Arial" w:hAnsi="Arial" w:cs="Arial"/>
        </w:rPr>
        <w:t xml:space="preserve"> Iniciativa suscrita</w:t>
      </w:r>
      <w:r w:rsidRPr="00E039AD">
        <w:rPr>
          <w:rFonts w:ascii="Arial" w:hAnsi="Arial" w:cs="Arial"/>
        </w:rPr>
        <w:t xml:space="preserve"> por la </w:t>
      </w:r>
      <w:r w:rsidRPr="00E039AD">
        <w:rPr>
          <w:rFonts w:ascii="Arial" w:hAnsi="Arial" w:cs="Arial"/>
          <w:b/>
        </w:rPr>
        <w:t xml:space="preserve">Regidora María del Rosario Velázquez Hernández, </w:t>
      </w:r>
      <w:r w:rsidRPr="00E039AD">
        <w:rPr>
          <w:rFonts w:ascii="Arial" w:hAnsi="Arial" w:cs="Arial"/>
        </w:rPr>
        <w:t xml:space="preserve">mediante la cual propone el turno a la </w:t>
      </w:r>
      <w:r w:rsidRPr="00E039AD">
        <w:rPr>
          <w:rFonts w:ascii="Arial" w:hAnsi="Arial" w:cs="Arial"/>
          <w:b/>
        </w:rPr>
        <w:t xml:space="preserve">Comisión Edilicia de Cooperación Internacional </w:t>
      </w:r>
      <w:r w:rsidRPr="00E039AD">
        <w:rPr>
          <w:rFonts w:ascii="Arial" w:hAnsi="Arial" w:cs="Arial"/>
          <w:bCs/>
        </w:rPr>
        <w:t>como</w:t>
      </w:r>
      <w:r w:rsidRPr="00E039AD">
        <w:rPr>
          <w:rFonts w:ascii="Arial" w:hAnsi="Arial" w:cs="Arial"/>
          <w:b/>
        </w:rPr>
        <w:t xml:space="preserve"> convocante, </w:t>
      </w:r>
      <w:r w:rsidRPr="00E039AD">
        <w:rPr>
          <w:rFonts w:ascii="Arial" w:hAnsi="Arial" w:cs="Arial"/>
          <w:bCs/>
        </w:rPr>
        <w:t>y a la</w:t>
      </w:r>
      <w:r w:rsidRPr="00E039AD">
        <w:rPr>
          <w:rFonts w:ascii="Arial" w:hAnsi="Arial" w:cs="Arial"/>
          <w:b/>
        </w:rPr>
        <w:t xml:space="preserve"> Comisión Edilicia de Gobernación </w:t>
      </w:r>
      <w:r w:rsidRPr="00E039AD">
        <w:rPr>
          <w:rFonts w:ascii="Arial" w:hAnsi="Arial" w:cs="Arial"/>
          <w:bCs/>
        </w:rPr>
        <w:t>como</w:t>
      </w:r>
      <w:r w:rsidRPr="00E039AD">
        <w:rPr>
          <w:rFonts w:ascii="Arial" w:hAnsi="Arial" w:cs="Arial"/>
          <w:b/>
        </w:rPr>
        <w:t xml:space="preserve"> coadyuvante,</w:t>
      </w:r>
      <w:r w:rsidRPr="00E039AD">
        <w:rPr>
          <w:rStyle w:val="Fuentedeprrafopredeter2"/>
          <w:rFonts w:ascii="Arial" w:eastAsia="MS Mincho" w:hAnsi="Arial" w:cs="Arial"/>
        </w:rPr>
        <w:t xml:space="preserve"> </w:t>
      </w:r>
      <w:r w:rsidRPr="00E039AD">
        <w:rPr>
          <w:rFonts w:ascii="Arial" w:eastAsia="Arial Unicode MS" w:hAnsi="Arial" w:cs="Arial"/>
        </w:rPr>
        <w:t>para el estudio, análisis y dictaminación</w:t>
      </w:r>
      <w:r w:rsidRPr="00E039AD">
        <w:rPr>
          <w:rStyle w:val="Fuentedeprrafopredeter2"/>
          <w:rFonts w:ascii="Arial" w:eastAsia="MS Mincho" w:hAnsi="Arial" w:cs="Arial"/>
        </w:rPr>
        <w:t xml:space="preserve"> del p</w:t>
      </w:r>
      <w:r w:rsidRPr="00E039AD">
        <w:rPr>
          <w:rFonts w:ascii="Arial" w:hAnsi="Arial" w:cs="Arial"/>
        </w:rPr>
        <w:t xml:space="preserve">royecto que tiene por objeto </w:t>
      </w:r>
      <w:r w:rsidRPr="00E039AD">
        <w:rPr>
          <w:rFonts w:ascii="Arial" w:hAnsi="Arial" w:cs="Arial"/>
          <w:b/>
        </w:rPr>
        <w:t>restablecer y retomar las relaciones de hermanamiento con la ciudad de Atwater, California, para la firma de un nuevo convenio de hermanamiento entre ambas ciudades</w:t>
      </w:r>
      <w:r>
        <w:rPr>
          <w:rFonts w:ascii="Arial" w:hAnsi="Arial" w:cs="Arial"/>
          <w:b/>
        </w:rPr>
        <w:t xml:space="preserve">, </w:t>
      </w:r>
      <w:r>
        <w:rPr>
          <w:rFonts w:ascii="Arial" w:hAnsi="Arial" w:cs="Arial"/>
        </w:rPr>
        <w:t>es cuanto</w:t>
      </w:r>
      <w:r w:rsidRPr="006A1C51">
        <w:rPr>
          <w:rFonts w:ascii="Arial" w:hAnsi="Arial" w:cs="Arial"/>
        </w:rPr>
        <w:t>.</w:t>
      </w:r>
      <w:r>
        <w:rPr>
          <w:rFonts w:ascii="Arial" w:hAnsi="Arial" w:cs="Arial"/>
        </w:rPr>
        <w:t>-----------------------------------------------------------------------------------------------------------------</w:t>
      </w:r>
      <w:r w:rsidR="00C72745">
        <w:rPr>
          <w:rFonts w:ascii="Arial" w:hAnsi="Arial" w:cs="Arial"/>
        </w:rPr>
        <w:t>-----------------</w:t>
      </w:r>
      <w:r>
        <w:rPr>
          <w:rFonts w:ascii="Arial" w:hAnsi="Arial" w:cs="Arial"/>
        </w:rPr>
        <w:t xml:space="preserve">------ </w:t>
      </w:r>
    </w:p>
    <w:p w14:paraId="2AF6CFD6" w14:textId="77777777" w:rsidR="00D02DC1" w:rsidRDefault="00D02DC1" w:rsidP="00D02DC1">
      <w:pPr>
        <w:jc w:val="both"/>
        <w:rPr>
          <w:rFonts w:ascii="Arial" w:hAnsi="Arial" w:cs="Arial"/>
          <w:b/>
        </w:rPr>
      </w:pPr>
    </w:p>
    <w:p w14:paraId="5990100B" w14:textId="77777777" w:rsidR="00D02DC1" w:rsidRPr="00DB5A76" w:rsidRDefault="00D02DC1" w:rsidP="00D02DC1">
      <w:pPr>
        <w:spacing w:line="276" w:lineRule="auto"/>
        <w:jc w:val="both"/>
        <w:rPr>
          <w:rFonts w:ascii="Arial" w:hAnsi="Arial" w:cs="Arial"/>
          <w:b/>
        </w:rPr>
      </w:pPr>
      <w:r w:rsidRPr="00DB5A76">
        <w:rPr>
          <w:rFonts w:ascii="Arial" w:hAnsi="Arial" w:cs="Arial"/>
          <w:b/>
        </w:rPr>
        <w:t xml:space="preserve">AL PLENO DEL AYUNTAMIENTO CONSTITUCIONAL </w:t>
      </w:r>
    </w:p>
    <w:p w14:paraId="06C464E5" w14:textId="77777777" w:rsidR="00D02DC1" w:rsidRPr="00DB5A76" w:rsidRDefault="00D02DC1" w:rsidP="00D02DC1">
      <w:pPr>
        <w:spacing w:line="276" w:lineRule="auto"/>
        <w:jc w:val="both"/>
        <w:rPr>
          <w:rFonts w:ascii="Arial" w:hAnsi="Arial" w:cs="Arial"/>
          <w:b/>
        </w:rPr>
      </w:pPr>
      <w:r w:rsidRPr="00DB5A76">
        <w:rPr>
          <w:rFonts w:ascii="Arial" w:hAnsi="Arial" w:cs="Arial"/>
          <w:b/>
        </w:rPr>
        <w:t>DE SAN PEDRO TLAQUEPAQUE, JALISCO.</w:t>
      </w:r>
    </w:p>
    <w:p w14:paraId="375F5213" w14:textId="77777777" w:rsidR="00D02DC1" w:rsidRPr="00DB5A76" w:rsidRDefault="00D02DC1" w:rsidP="00D02DC1">
      <w:pPr>
        <w:spacing w:line="276" w:lineRule="auto"/>
        <w:jc w:val="both"/>
        <w:rPr>
          <w:rFonts w:ascii="Arial" w:hAnsi="Arial" w:cs="Arial"/>
          <w:b/>
        </w:rPr>
      </w:pPr>
      <w:r w:rsidRPr="00DB5A76">
        <w:rPr>
          <w:rFonts w:ascii="Arial" w:hAnsi="Arial" w:cs="Arial"/>
          <w:b/>
        </w:rPr>
        <w:t>PRESENTE.</w:t>
      </w:r>
    </w:p>
    <w:p w14:paraId="5EDC752C" w14:textId="77777777" w:rsidR="00D02DC1" w:rsidRPr="00DB5A76" w:rsidRDefault="00D02DC1" w:rsidP="00D02DC1">
      <w:pPr>
        <w:spacing w:line="276" w:lineRule="auto"/>
        <w:jc w:val="both"/>
        <w:rPr>
          <w:rFonts w:ascii="Arial" w:hAnsi="Arial" w:cs="Arial"/>
          <w:b/>
        </w:rPr>
      </w:pPr>
    </w:p>
    <w:p w14:paraId="4A8803C2" w14:textId="77777777" w:rsidR="00D02DC1" w:rsidRPr="00DB5A76" w:rsidRDefault="00D02DC1" w:rsidP="00D02DC1">
      <w:pPr>
        <w:spacing w:line="276" w:lineRule="auto"/>
        <w:jc w:val="both"/>
        <w:rPr>
          <w:rFonts w:ascii="Arial" w:hAnsi="Arial" w:cs="Arial"/>
        </w:rPr>
      </w:pPr>
      <w:r w:rsidRPr="00DB5A76">
        <w:rPr>
          <w:rFonts w:ascii="Arial" w:hAnsi="Arial" w:cs="Arial"/>
        </w:rPr>
        <w:t xml:space="preserve">La que suscribe </w:t>
      </w:r>
      <w:r w:rsidRPr="00DB5A76">
        <w:rPr>
          <w:rFonts w:ascii="Arial" w:hAnsi="Arial" w:cs="Arial"/>
          <w:b/>
        </w:rPr>
        <w:t>María del Rosario Velázquez Hernández,</w:t>
      </w:r>
      <w:r w:rsidRPr="00DB5A76">
        <w:rPr>
          <w:rFonts w:ascii="Arial" w:hAnsi="Arial" w:cs="Arial"/>
        </w:rPr>
        <w:t xml:space="preserve"> en mi carácter de Regidora del H. Ayuntamiento Constitucional de San Pedro Tlaquepaque, Jalisco, con fundamento en lo dispuesto por el articulo 115 fracciones I y II de la Constitución Política de los Estados Unidos Mexicanos; articulo 73 fracciones I y II de la Constitución Política del Estado de Jalisco; artículos 2, 3, 37, 40, 41 y 50 de la Ley del Gobierno y de la Administración Pública Municipal del Estado de Jalisco; artículos 36, 142, 145 y 146 del Reglamento del Gobierno y de la Administración </w:t>
      </w:r>
      <w:r w:rsidRPr="00DB5A76">
        <w:rPr>
          <w:rFonts w:ascii="Arial" w:hAnsi="Arial" w:cs="Arial"/>
        </w:rPr>
        <w:lastRenderedPageBreak/>
        <w:t xml:space="preserve">Pública del Ayuntamiento Constitucional de San Pedro Tlaquepaque; me permito someter a la elevada consideración de este H. cuerpo edilicio, la siguiente </w:t>
      </w:r>
    </w:p>
    <w:p w14:paraId="5F04FD18" w14:textId="77777777" w:rsidR="00D02DC1" w:rsidRPr="00DB5A76" w:rsidRDefault="00D02DC1" w:rsidP="00D02DC1">
      <w:pPr>
        <w:spacing w:line="276" w:lineRule="auto"/>
        <w:jc w:val="both"/>
        <w:rPr>
          <w:rFonts w:ascii="Arial" w:hAnsi="Arial" w:cs="Arial"/>
        </w:rPr>
      </w:pPr>
    </w:p>
    <w:p w14:paraId="5D6E76D5" w14:textId="77777777" w:rsidR="00D02DC1" w:rsidRPr="00DB5A76" w:rsidRDefault="00D02DC1" w:rsidP="00D02DC1">
      <w:pPr>
        <w:spacing w:line="276" w:lineRule="auto"/>
        <w:jc w:val="center"/>
        <w:rPr>
          <w:rFonts w:ascii="Arial" w:hAnsi="Arial" w:cs="Arial"/>
          <w:b/>
          <w:bCs/>
        </w:rPr>
      </w:pPr>
      <w:r w:rsidRPr="00DB5A76">
        <w:rPr>
          <w:rFonts w:ascii="Arial" w:hAnsi="Arial" w:cs="Arial"/>
          <w:b/>
          <w:bCs/>
        </w:rPr>
        <w:t>INICIATIVA DE TURNO A COMISIÓN</w:t>
      </w:r>
    </w:p>
    <w:p w14:paraId="71D19F8B" w14:textId="77777777" w:rsidR="00D02DC1" w:rsidRPr="00DB5A76" w:rsidRDefault="00D02DC1" w:rsidP="00D02DC1">
      <w:pPr>
        <w:spacing w:line="276" w:lineRule="auto"/>
        <w:jc w:val="both"/>
        <w:rPr>
          <w:rFonts w:ascii="Arial" w:hAnsi="Arial" w:cs="Arial"/>
        </w:rPr>
      </w:pPr>
    </w:p>
    <w:p w14:paraId="11E2935B" w14:textId="77777777" w:rsidR="00D02DC1" w:rsidRPr="00DB5A76" w:rsidRDefault="00D02DC1" w:rsidP="00D02DC1">
      <w:pPr>
        <w:pStyle w:val="corte4fondo"/>
        <w:spacing w:line="276" w:lineRule="auto"/>
        <w:ind w:firstLine="0"/>
        <w:rPr>
          <w:rFonts w:cs="Arial"/>
          <w:b/>
          <w:bCs/>
          <w:sz w:val="24"/>
          <w:szCs w:val="24"/>
        </w:rPr>
      </w:pPr>
      <w:r w:rsidRPr="00DB5A76">
        <w:rPr>
          <w:rFonts w:cs="Arial"/>
          <w:sz w:val="24"/>
          <w:szCs w:val="24"/>
        </w:rPr>
        <w:t xml:space="preserve">La cual tiene por objeto </w:t>
      </w:r>
      <w:r w:rsidRPr="00DB5A76">
        <w:rPr>
          <w:rFonts w:cs="Arial"/>
          <w:b/>
          <w:sz w:val="24"/>
          <w:szCs w:val="24"/>
        </w:rPr>
        <w:t xml:space="preserve">se apruebe turnar a las Comisiones edilicias de Cooperación Internacional </w:t>
      </w:r>
      <w:r w:rsidRPr="00DB5A76">
        <w:rPr>
          <w:rFonts w:cs="Arial"/>
          <w:sz w:val="24"/>
          <w:szCs w:val="24"/>
        </w:rPr>
        <w:t xml:space="preserve">como convocante y </w:t>
      </w:r>
      <w:r w:rsidRPr="00DB5A76">
        <w:rPr>
          <w:rFonts w:cs="Arial"/>
          <w:b/>
          <w:sz w:val="24"/>
          <w:szCs w:val="24"/>
        </w:rPr>
        <w:t>Gobernación</w:t>
      </w:r>
      <w:r w:rsidRPr="00DB5A76">
        <w:rPr>
          <w:rFonts w:cs="Arial"/>
          <w:sz w:val="24"/>
          <w:szCs w:val="24"/>
        </w:rPr>
        <w:t xml:space="preserve"> como coadyuvante, para su estudio, análisis y dictaminación la presente iniciativa </w:t>
      </w:r>
      <w:r w:rsidRPr="00DB5A76">
        <w:rPr>
          <w:rFonts w:cs="Arial"/>
          <w:b/>
          <w:sz w:val="24"/>
          <w:szCs w:val="24"/>
        </w:rPr>
        <w:t xml:space="preserve">que tiene por objeto autorizar el restablecer y retomar las relaciones de hermanamiento con la ciudad de Atwater, California para la firma de un nuevo convenio de hermanamiento entre ambas ciudades. </w:t>
      </w:r>
      <w:r w:rsidRPr="00DB5A76">
        <w:rPr>
          <w:rFonts w:cs="Arial"/>
          <w:sz w:val="24"/>
          <w:szCs w:val="24"/>
        </w:rPr>
        <w:t>Para lo cual me permito presentar la siguiente:</w:t>
      </w:r>
    </w:p>
    <w:p w14:paraId="3C3BC747" w14:textId="77777777" w:rsidR="00D02DC1" w:rsidRPr="00C72745" w:rsidRDefault="00D02DC1" w:rsidP="00D02DC1">
      <w:pPr>
        <w:pStyle w:val="corte4fondo"/>
        <w:spacing w:line="276" w:lineRule="auto"/>
        <w:ind w:firstLine="0"/>
        <w:rPr>
          <w:rFonts w:cs="Arial"/>
          <w:sz w:val="18"/>
          <w:szCs w:val="18"/>
        </w:rPr>
      </w:pPr>
    </w:p>
    <w:p w14:paraId="5C58B1A1" w14:textId="77777777" w:rsidR="00D02DC1" w:rsidRPr="00DB5A76" w:rsidRDefault="00D02DC1" w:rsidP="00D02DC1">
      <w:pPr>
        <w:spacing w:line="276" w:lineRule="auto"/>
        <w:jc w:val="center"/>
        <w:rPr>
          <w:rFonts w:ascii="Arial" w:hAnsi="Arial" w:cs="Arial"/>
          <w:b/>
          <w:bCs/>
        </w:rPr>
      </w:pPr>
      <w:r w:rsidRPr="00DB5A76">
        <w:rPr>
          <w:rFonts w:ascii="Arial" w:hAnsi="Arial" w:cs="Arial"/>
          <w:b/>
          <w:bCs/>
        </w:rPr>
        <w:t>EXPOSICIÓN DE MOTIVOS</w:t>
      </w:r>
    </w:p>
    <w:p w14:paraId="51A3483A" w14:textId="77777777" w:rsidR="00D02DC1" w:rsidRPr="00DB5A76" w:rsidRDefault="00D02DC1" w:rsidP="00D02DC1">
      <w:pPr>
        <w:spacing w:line="276" w:lineRule="auto"/>
        <w:jc w:val="both"/>
        <w:rPr>
          <w:rFonts w:ascii="Arial" w:hAnsi="Arial" w:cs="Arial"/>
        </w:rPr>
      </w:pPr>
    </w:p>
    <w:p w14:paraId="0016B1A4" w14:textId="77777777" w:rsidR="00D02DC1" w:rsidRPr="00DB5A76" w:rsidRDefault="00D02DC1" w:rsidP="00D02DC1">
      <w:pPr>
        <w:spacing w:line="276" w:lineRule="auto"/>
        <w:jc w:val="both"/>
        <w:rPr>
          <w:rFonts w:ascii="Arial" w:hAnsi="Arial" w:cs="Arial"/>
        </w:rPr>
      </w:pPr>
      <w:r w:rsidRPr="00DB5A76">
        <w:rPr>
          <w:rFonts w:ascii="Arial" w:hAnsi="Arial" w:cs="Arial"/>
        </w:rPr>
        <w:t>La cooperación, intercambio y ayuda mutua son acciones esenciales en el desarrollo de una sociedad.</w:t>
      </w:r>
    </w:p>
    <w:p w14:paraId="01A98885" w14:textId="77777777" w:rsidR="00D02DC1" w:rsidRPr="00DB5A76" w:rsidRDefault="00D02DC1" w:rsidP="00D02DC1">
      <w:pPr>
        <w:spacing w:line="276" w:lineRule="auto"/>
        <w:jc w:val="both"/>
        <w:rPr>
          <w:rFonts w:ascii="Arial" w:hAnsi="Arial" w:cs="Arial"/>
        </w:rPr>
      </w:pPr>
    </w:p>
    <w:p w14:paraId="5FE702AC" w14:textId="77777777" w:rsidR="00D02DC1" w:rsidRPr="00DB5A76" w:rsidRDefault="00D02DC1" w:rsidP="00D02DC1">
      <w:pPr>
        <w:spacing w:line="276" w:lineRule="auto"/>
        <w:jc w:val="both"/>
        <w:rPr>
          <w:rFonts w:ascii="Arial" w:hAnsi="Arial" w:cs="Arial"/>
        </w:rPr>
      </w:pPr>
      <w:r w:rsidRPr="00DB5A76">
        <w:rPr>
          <w:rFonts w:ascii="Arial" w:hAnsi="Arial" w:cs="Arial"/>
        </w:rPr>
        <w:t>Consientes de esto es que San Pedro Tlaquepaque se ha caracterizado por ser un municipio solidario y cooperativo, abierto a ayudar y al intercambio de buenas prácticas y experiencias exitosas.</w:t>
      </w:r>
    </w:p>
    <w:p w14:paraId="3C5E7C5C" w14:textId="77777777" w:rsidR="00D02DC1" w:rsidRPr="00DB5A76" w:rsidRDefault="00D02DC1" w:rsidP="00D02DC1">
      <w:pPr>
        <w:spacing w:line="276" w:lineRule="auto"/>
        <w:jc w:val="both"/>
        <w:rPr>
          <w:rFonts w:ascii="Arial" w:hAnsi="Arial" w:cs="Arial"/>
        </w:rPr>
      </w:pPr>
    </w:p>
    <w:p w14:paraId="0FD5A599" w14:textId="77777777" w:rsidR="00D02DC1" w:rsidRPr="00DB5A76" w:rsidRDefault="00D02DC1" w:rsidP="00D02DC1">
      <w:pPr>
        <w:spacing w:line="276" w:lineRule="auto"/>
        <w:jc w:val="both"/>
        <w:rPr>
          <w:rFonts w:ascii="Arial" w:hAnsi="Arial" w:cs="Arial"/>
        </w:rPr>
      </w:pPr>
      <w:r w:rsidRPr="00DB5A76">
        <w:rPr>
          <w:rFonts w:ascii="Arial" w:hAnsi="Arial" w:cs="Arial"/>
        </w:rPr>
        <w:t xml:space="preserve">Los acuerdos de hermanamiento con diversos municipios y ciudades, tanto nacionales como internacionales, ha sido el medio institucional para formalizar nuestro compromiso de solidaridad, cooperación y amistad con aquellas ciudades que comparten nuestra visión de fortalecer el bien común. </w:t>
      </w:r>
    </w:p>
    <w:p w14:paraId="123E9FB3" w14:textId="77777777" w:rsidR="00D02DC1" w:rsidRPr="00DB5A76" w:rsidRDefault="00D02DC1" w:rsidP="00D02DC1">
      <w:pPr>
        <w:spacing w:line="276" w:lineRule="auto"/>
        <w:jc w:val="both"/>
        <w:rPr>
          <w:rFonts w:ascii="Arial" w:hAnsi="Arial" w:cs="Arial"/>
        </w:rPr>
      </w:pPr>
    </w:p>
    <w:p w14:paraId="07814396" w14:textId="77777777" w:rsidR="00D02DC1" w:rsidRPr="00DB5A76" w:rsidRDefault="00D02DC1" w:rsidP="00D02DC1">
      <w:pPr>
        <w:spacing w:line="276" w:lineRule="auto"/>
        <w:jc w:val="both"/>
        <w:rPr>
          <w:rFonts w:ascii="Arial" w:hAnsi="Arial" w:cs="Arial"/>
        </w:rPr>
      </w:pPr>
      <w:r w:rsidRPr="00DB5A76">
        <w:rPr>
          <w:rFonts w:ascii="Arial" w:hAnsi="Arial" w:cs="Arial"/>
        </w:rPr>
        <w:t>Los hermanamientos tienen como finalidad propiciar el fortalecimiento de mecanismos de cooperación de carácter histórico, político, económico, turístico, educativo, cultural, artesanal, deportivo y de cualquier otra índole en beneficio directo a la población de las ciudades hermanas, esto con base a un sólido y permanente nexo de amistad, comunicación e intercambio de iniciativas, prácticas y experiencias sobre áreas de interés común.</w:t>
      </w:r>
    </w:p>
    <w:p w14:paraId="050A95C1" w14:textId="77777777" w:rsidR="00D02DC1" w:rsidRPr="00DB5A76" w:rsidRDefault="00D02DC1" w:rsidP="00D02DC1">
      <w:pPr>
        <w:spacing w:line="276" w:lineRule="auto"/>
        <w:jc w:val="both"/>
        <w:rPr>
          <w:rFonts w:ascii="Arial" w:hAnsi="Arial" w:cs="Arial"/>
        </w:rPr>
      </w:pPr>
    </w:p>
    <w:p w14:paraId="021FD2CD" w14:textId="77777777" w:rsidR="00D02DC1" w:rsidRPr="00DB5A76" w:rsidRDefault="00D02DC1" w:rsidP="00D02DC1">
      <w:pPr>
        <w:spacing w:line="276" w:lineRule="auto"/>
        <w:jc w:val="both"/>
        <w:rPr>
          <w:rFonts w:ascii="Arial" w:hAnsi="Arial" w:cs="Arial"/>
        </w:rPr>
      </w:pPr>
      <w:r w:rsidRPr="00DB5A76">
        <w:rPr>
          <w:rFonts w:ascii="Arial" w:hAnsi="Arial" w:cs="Arial"/>
        </w:rPr>
        <w:t>En sesión ordinaria del día 13 de septiembre del año 2007 fue aprobado por el H. Ayuntamiento de San Pedro Tlaquepaque el hermanamiento con la ciudad de Atwater, California en Estados Unidos el cual fue formalizado con la firma del Acuerdo de Hermanamiento entre ambas ciudades ese mismo día.</w:t>
      </w:r>
    </w:p>
    <w:p w14:paraId="19E6B31B" w14:textId="77777777" w:rsidR="00D02DC1" w:rsidRPr="00DB5A76" w:rsidRDefault="00D02DC1" w:rsidP="00D02DC1">
      <w:pPr>
        <w:spacing w:line="276" w:lineRule="auto"/>
        <w:jc w:val="both"/>
        <w:rPr>
          <w:rFonts w:ascii="Arial" w:hAnsi="Arial" w:cs="Arial"/>
        </w:rPr>
      </w:pPr>
    </w:p>
    <w:p w14:paraId="4271C1DE" w14:textId="77777777" w:rsidR="00D02DC1" w:rsidRPr="00DB5A76" w:rsidRDefault="00D02DC1" w:rsidP="00D02DC1">
      <w:pPr>
        <w:spacing w:line="276" w:lineRule="auto"/>
        <w:jc w:val="both"/>
        <w:rPr>
          <w:rFonts w:ascii="Arial" w:hAnsi="Arial" w:cs="Arial"/>
        </w:rPr>
      </w:pPr>
      <w:r w:rsidRPr="00DB5A76">
        <w:rPr>
          <w:rFonts w:ascii="Arial" w:hAnsi="Arial" w:cs="Arial"/>
        </w:rPr>
        <w:t>Por razones desconocidas por su servidora, no se dio continuidad a los trabajos y actividades emanadas de ese acuerdo de hermanamiento con la ciudad de Atwater, lo que propicio que se perdiera el contacto con las autoridades de dicha ciudad y no se estableciera un plan de trabajo conjunto para buscar un beneficio mutuo para ambas localidades y sus habitantes.</w:t>
      </w:r>
    </w:p>
    <w:p w14:paraId="21272ED4" w14:textId="77777777" w:rsidR="00D02DC1" w:rsidRPr="00DB5A76" w:rsidRDefault="00D02DC1" w:rsidP="00D02DC1">
      <w:pPr>
        <w:spacing w:line="276" w:lineRule="auto"/>
        <w:jc w:val="both"/>
        <w:rPr>
          <w:rFonts w:ascii="Arial" w:hAnsi="Arial" w:cs="Arial"/>
        </w:rPr>
      </w:pPr>
    </w:p>
    <w:p w14:paraId="773C31EF" w14:textId="77777777" w:rsidR="00D02DC1" w:rsidRPr="00DB5A76" w:rsidRDefault="00D02DC1" w:rsidP="00D02DC1">
      <w:pPr>
        <w:spacing w:line="276" w:lineRule="auto"/>
        <w:jc w:val="both"/>
        <w:rPr>
          <w:rFonts w:ascii="Arial" w:hAnsi="Arial" w:cs="Arial"/>
        </w:rPr>
      </w:pPr>
      <w:r w:rsidRPr="00DB5A76">
        <w:rPr>
          <w:rFonts w:ascii="Arial" w:hAnsi="Arial" w:cs="Arial"/>
        </w:rPr>
        <w:t xml:space="preserve">En la sesión de Ayuntamiento del día 15 de julio de 2021, el pleno aprobó un listado de las ciudades hermanas con las cuales nuestro municipio, por medio del Comité de Ciudades Hermanas buscaría continuar y gestionar programas de trabajo para </w:t>
      </w:r>
      <w:r w:rsidRPr="00DB5A76">
        <w:rPr>
          <w:rFonts w:ascii="Arial" w:hAnsi="Arial" w:cs="Arial"/>
        </w:rPr>
        <w:lastRenderedPageBreak/>
        <w:t>darle continuidad a los acuerdos de hermanamiento, sin embargo, por lo señalado en el párrafo anterior no fue considerada la Ciudad de Atwater, California.</w:t>
      </w:r>
    </w:p>
    <w:p w14:paraId="5B54A37F" w14:textId="77777777" w:rsidR="00D02DC1" w:rsidRPr="00DB5A76" w:rsidRDefault="00D02DC1" w:rsidP="00D02DC1">
      <w:pPr>
        <w:spacing w:line="276" w:lineRule="auto"/>
        <w:jc w:val="both"/>
        <w:rPr>
          <w:rFonts w:ascii="Arial" w:hAnsi="Arial" w:cs="Arial"/>
        </w:rPr>
      </w:pPr>
    </w:p>
    <w:p w14:paraId="59111AC6" w14:textId="77777777" w:rsidR="00D02DC1" w:rsidRPr="00DB5A76" w:rsidRDefault="00D02DC1" w:rsidP="00D02DC1">
      <w:pPr>
        <w:spacing w:line="276" w:lineRule="auto"/>
        <w:jc w:val="both"/>
        <w:rPr>
          <w:rFonts w:ascii="Arial" w:hAnsi="Arial" w:cs="Arial"/>
        </w:rPr>
      </w:pPr>
      <w:r w:rsidRPr="00DB5A76">
        <w:rPr>
          <w:rFonts w:ascii="Arial" w:hAnsi="Arial" w:cs="Arial"/>
        </w:rPr>
        <w:t>En fechas recientes, se reestableció la comunicación con las autoridades de Gobierno de la Ciudad de Atwater, quienes han manifestado su gran interés, por medio de su actual Alcalde el señor Mike Nelson, de restablecer y retomar el hermanamiento de su ciudad con San Pedro Tlaquepaque, ya que consideran que nuestro municipio puede ser un gran aliado con el cual compartir y colaborar en diversos proyectos y actividades de interés común.</w:t>
      </w:r>
    </w:p>
    <w:p w14:paraId="003CFD64" w14:textId="77777777" w:rsidR="00D02DC1" w:rsidRPr="00DB5A76" w:rsidRDefault="00D02DC1" w:rsidP="00D02DC1">
      <w:pPr>
        <w:spacing w:line="276" w:lineRule="auto"/>
        <w:jc w:val="both"/>
        <w:rPr>
          <w:rFonts w:ascii="Arial" w:hAnsi="Arial" w:cs="Arial"/>
        </w:rPr>
      </w:pPr>
    </w:p>
    <w:p w14:paraId="3ED1A88A" w14:textId="77777777" w:rsidR="00D02DC1" w:rsidRPr="00DB5A76" w:rsidRDefault="00D02DC1" w:rsidP="00D02DC1">
      <w:pPr>
        <w:spacing w:line="276" w:lineRule="auto"/>
        <w:jc w:val="both"/>
        <w:rPr>
          <w:rFonts w:ascii="Arial" w:hAnsi="Arial" w:cs="Arial"/>
        </w:rPr>
      </w:pPr>
      <w:r w:rsidRPr="00DB5A76">
        <w:rPr>
          <w:rFonts w:ascii="Arial" w:hAnsi="Arial" w:cs="Arial"/>
        </w:rPr>
        <w:t xml:space="preserve">Dado que hace ya mucho tiempo se realizó el hermanamiento y no se le dio continuidad, sumado que a lo largo del tiempo transcurrido se han suscitado grandes cambios en los entornos sociales, económicos, culturales y políticos de ambas ciudades es que se propone que al restablecerse y retomarse la relación con la ciudad de Atwater se lleve a cabo la firma de un nuevo convenio y se realice un plan de trabajo conjunto, que se adapte y adecue al contexto y normativa actual. </w:t>
      </w:r>
    </w:p>
    <w:p w14:paraId="0C3B8D5B" w14:textId="77777777" w:rsidR="00D02DC1" w:rsidRPr="00DB5A76" w:rsidRDefault="00D02DC1" w:rsidP="00D02DC1">
      <w:pPr>
        <w:spacing w:line="276" w:lineRule="auto"/>
        <w:jc w:val="both"/>
        <w:rPr>
          <w:rFonts w:ascii="Arial" w:hAnsi="Arial" w:cs="Arial"/>
        </w:rPr>
      </w:pPr>
    </w:p>
    <w:p w14:paraId="63AA880A" w14:textId="77777777" w:rsidR="00D02DC1" w:rsidRPr="00DB5A76" w:rsidRDefault="00D02DC1" w:rsidP="00D02DC1">
      <w:pPr>
        <w:spacing w:line="276" w:lineRule="auto"/>
        <w:jc w:val="both"/>
        <w:rPr>
          <w:rFonts w:ascii="Arial" w:hAnsi="Arial" w:cs="Arial"/>
        </w:rPr>
      </w:pPr>
      <w:r w:rsidRPr="00DB5A76">
        <w:rPr>
          <w:rFonts w:ascii="Arial" w:hAnsi="Arial" w:cs="Arial"/>
        </w:rPr>
        <w:t>A efecto de analizar la viabilidad de restablecer y retomar el hermanamiento con la ciudad de Atwater, California, se deberá trabajar de manera conjunta entre las comisiones edilicias propuestas en esta iniciativa y el Comité de Ciudades Hermanas de San Pedro Tlaquepaque, con la finalidad de darle continuidad y seguimiento a los acuerdos que de esto emanen.</w:t>
      </w:r>
    </w:p>
    <w:p w14:paraId="2031D960" w14:textId="77777777" w:rsidR="00D02DC1" w:rsidRPr="00DB5A76" w:rsidRDefault="00D02DC1" w:rsidP="00D02DC1">
      <w:pPr>
        <w:spacing w:line="276" w:lineRule="auto"/>
        <w:jc w:val="both"/>
        <w:rPr>
          <w:rFonts w:ascii="Arial" w:hAnsi="Arial" w:cs="Arial"/>
        </w:rPr>
      </w:pPr>
    </w:p>
    <w:p w14:paraId="7AE0185F" w14:textId="77777777" w:rsidR="00D02DC1" w:rsidRPr="00DB5A76" w:rsidRDefault="00D02DC1" w:rsidP="00D02DC1">
      <w:pPr>
        <w:spacing w:line="276" w:lineRule="auto"/>
        <w:jc w:val="both"/>
        <w:rPr>
          <w:rFonts w:ascii="Arial" w:hAnsi="Arial" w:cs="Arial"/>
        </w:rPr>
      </w:pPr>
      <w:r w:rsidRPr="00DB5A76">
        <w:rPr>
          <w:rFonts w:ascii="Arial" w:hAnsi="Arial" w:cs="Arial"/>
        </w:rPr>
        <w:t>Por lo anteriormente expuesto, someto a la consideración de este H. Ayuntamiento de San Pedro Tlaquepaque el siguiente</w:t>
      </w:r>
    </w:p>
    <w:p w14:paraId="0213EDC0" w14:textId="77777777" w:rsidR="00D02DC1" w:rsidRPr="00C72745" w:rsidRDefault="00D02DC1" w:rsidP="00D02DC1">
      <w:pPr>
        <w:spacing w:line="276" w:lineRule="auto"/>
        <w:rPr>
          <w:rFonts w:ascii="Arial" w:hAnsi="Arial" w:cs="Arial"/>
          <w:sz w:val="40"/>
          <w:szCs w:val="40"/>
        </w:rPr>
      </w:pPr>
    </w:p>
    <w:p w14:paraId="51948E54" w14:textId="77777777" w:rsidR="00D02DC1" w:rsidRPr="00DB5A76" w:rsidRDefault="00D02DC1" w:rsidP="00D02DC1">
      <w:pPr>
        <w:spacing w:line="276" w:lineRule="auto"/>
        <w:jc w:val="center"/>
        <w:rPr>
          <w:rFonts w:ascii="Arial" w:hAnsi="Arial" w:cs="Arial"/>
          <w:b/>
          <w:bCs/>
        </w:rPr>
      </w:pPr>
      <w:r w:rsidRPr="00DB5A76">
        <w:rPr>
          <w:rFonts w:ascii="Arial" w:hAnsi="Arial" w:cs="Arial"/>
          <w:b/>
          <w:bCs/>
        </w:rPr>
        <w:t>PUNTO DE ACUERDO:</w:t>
      </w:r>
    </w:p>
    <w:p w14:paraId="4B251378" w14:textId="77777777" w:rsidR="00D02DC1" w:rsidRPr="00C72745" w:rsidRDefault="00D02DC1" w:rsidP="00D02DC1">
      <w:pPr>
        <w:spacing w:line="276" w:lineRule="auto"/>
        <w:jc w:val="center"/>
        <w:rPr>
          <w:rFonts w:ascii="Arial" w:hAnsi="Arial" w:cs="Arial"/>
          <w:sz w:val="36"/>
          <w:szCs w:val="36"/>
        </w:rPr>
      </w:pPr>
    </w:p>
    <w:p w14:paraId="6868C319" w14:textId="77777777" w:rsidR="00D02DC1" w:rsidRPr="00DB5A76" w:rsidRDefault="00D02DC1" w:rsidP="00D02DC1">
      <w:pPr>
        <w:spacing w:line="276" w:lineRule="auto"/>
        <w:jc w:val="both"/>
        <w:rPr>
          <w:rFonts w:ascii="Arial" w:hAnsi="Arial" w:cs="Arial"/>
        </w:rPr>
      </w:pPr>
      <w:r w:rsidRPr="00DB5A76">
        <w:rPr>
          <w:rFonts w:ascii="Arial" w:hAnsi="Arial" w:cs="Arial"/>
          <w:b/>
          <w:bCs/>
        </w:rPr>
        <w:t>ÚNICO. -</w:t>
      </w:r>
      <w:r w:rsidRPr="00DB5A76">
        <w:rPr>
          <w:rFonts w:ascii="Arial" w:hAnsi="Arial" w:cs="Arial"/>
        </w:rPr>
        <w:t xml:space="preserve"> </w:t>
      </w:r>
      <w:r w:rsidRPr="00DB5A76">
        <w:rPr>
          <w:rFonts w:ascii="Arial" w:hAnsi="Arial" w:cs="Arial"/>
          <w:b/>
        </w:rPr>
        <w:t xml:space="preserve">Se apruebe turnar a las Comisiones edilicias de Cooperación Internacional </w:t>
      </w:r>
      <w:r w:rsidRPr="00DB5A76">
        <w:rPr>
          <w:rFonts w:ascii="Arial" w:hAnsi="Arial" w:cs="Arial"/>
        </w:rPr>
        <w:t xml:space="preserve">como convocante y </w:t>
      </w:r>
      <w:r w:rsidRPr="00DB5A76">
        <w:rPr>
          <w:rFonts w:ascii="Arial" w:hAnsi="Arial" w:cs="Arial"/>
          <w:b/>
        </w:rPr>
        <w:t>Gobernación</w:t>
      </w:r>
      <w:r w:rsidRPr="00DB5A76">
        <w:rPr>
          <w:rFonts w:ascii="Arial" w:hAnsi="Arial" w:cs="Arial"/>
        </w:rPr>
        <w:t xml:space="preserve"> como coadyuvante, para su estudio, análisis y dictaminación la presente iniciativa </w:t>
      </w:r>
      <w:r w:rsidRPr="00DB5A76">
        <w:rPr>
          <w:rFonts w:ascii="Arial" w:hAnsi="Arial" w:cs="Arial"/>
          <w:b/>
        </w:rPr>
        <w:t xml:space="preserve">que tiene por objeto autorizar el restablecer y retomar las relaciones de hermanamiento con la ciudad de Atwater, California para la firma de un nuevo convenio de hermanamiento entre ambas ciudades. </w:t>
      </w:r>
    </w:p>
    <w:p w14:paraId="1611947D" w14:textId="77777777" w:rsidR="00D02DC1" w:rsidRPr="00C72745" w:rsidRDefault="00D02DC1" w:rsidP="00D02DC1">
      <w:pPr>
        <w:spacing w:line="276" w:lineRule="auto"/>
        <w:jc w:val="both"/>
        <w:rPr>
          <w:rFonts w:ascii="Arial" w:hAnsi="Arial" w:cs="Arial"/>
          <w:sz w:val="36"/>
          <w:szCs w:val="36"/>
        </w:rPr>
      </w:pPr>
    </w:p>
    <w:p w14:paraId="3B7A434C" w14:textId="77777777" w:rsidR="00D02DC1" w:rsidRPr="00DB5A76" w:rsidRDefault="00D02DC1" w:rsidP="00D02DC1">
      <w:pPr>
        <w:pStyle w:val="corte4fondo"/>
        <w:spacing w:line="276" w:lineRule="auto"/>
        <w:ind w:firstLine="0"/>
        <w:jc w:val="center"/>
        <w:rPr>
          <w:rFonts w:cs="Arial"/>
          <w:b/>
          <w:bCs/>
          <w:sz w:val="24"/>
          <w:szCs w:val="24"/>
        </w:rPr>
      </w:pPr>
      <w:r w:rsidRPr="00DB5A76">
        <w:rPr>
          <w:rFonts w:cs="Arial"/>
          <w:b/>
          <w:bCs/>
          <w:sz w:val="24"/>
          <w:szCs w:val="24"/>
        </w:rPr>
        <w:t>A T E N T A M E N T E</w:t>
      </w:r>
    </w:p>
    <w:p w14:paraId="5C7483D0" w14:textId="77777777" w:rsidR="00D02DC1" w:rsidRPr="00DB5A76" w:rsidRDefault="00D02DC1" w:rsidP="00D02DC1">
      <w:pPr>
        <w:spacing w:line="276" w:lineRule="auto"/>
        <w:jc w:val="center"/>
        <w:rPr>
          <w:rFonts w:ascii="Arial" w:hAnsi="Arial" w:cs="Arial"/>
          <w:b/>
        </w:rPr>
      </w:pPr>
      <w:r w:rsidRPr="00DB5A76">
        <w:rPr>
          <w:rFonts w:ascii="Arial" w:hAnsi="Arial" w:cs="Arial"/>
          <w:b/>
        </w:rPr>
        <w:t>“</w:t>
      </w:r>
      <w:r w:rsidRPr="00DB5A76">
        <w:rPr>
          <w:rFonts w:ascii="Arial" w:hAnsi="Arial" w:cs="Arial"/>
          <w:b/>
          <w:shd w:val="clear" w:color="auto" w:fill="FFFFFF"/>
        </w:rPr>
        <w:t>2023</w:t>
      </w:r>
      <w:r w:rsidRPr="00DB5A76">
        <w:rPr>
          <w:rFonts w:ascii="Arial" w:hAnsi="Arial" w:cs="Arial"/>
          <w:b/>
          <w:bCs/>
          <w:shd w:val="clear" w:color="auto" w:fill="FFFFFF"/>
        </w:rPr>
        <w:t>, AÑO DEL BICENTENARIO DEL NACIMIENTO DEL ESTADO LIBRE Y SOBERANO DE JALISCO</w:t>
      </w:r>
      <w:r w:rsidRPr="00DB5A76">
        <w:rPr>
          <w:rFonts w:ascii="Arial" w:hAnsi="Arial" w:cs="Arial"/>
          <w:b/>
        </w:rPr>
        <w:t>”</w:t>
      </w:r>
    </w:p>
    <w:p w14:paraId="7CF1AE28" w14:textId="77777777" w:rsidR="00D02DC1" w:rsidRPr="00DB5A76" w:rsidRDefault="00D02DC1" w:rsidP="00D02DC1">
      <w:pPr>
        <w:spacing w:line="276" w:lineRule="auto"/>
        <w:jc w:val="center"/>
        <w:rPr>
          <w:rFonts w:ascii="Arial" w:hAnsi="Arial" w:cs="Arial"/>
        </w:rPr>
      </w:pPr>
      <w:r w:rsidRPr="00DB5A76">
        <w:rPr>
          <w:rFonts w:ascii="Arial" w:hAnsi="Arial" w:cs="Arial"/>
        </w:rPr>
        <w:t>San Pedro Tlaquepaque, Jalisco.</w:t>
      </w:r>
    </w:p>
    <w:p w14:paraId="5EB32E70" w14:textId="77777777" w:rsidR="00D02DC1" w:rsidRPr="00DB5A76" w:rsidRDefault="00D02DC1" w:rsidP="00D02DC1">
      <w:pPr>
        <w:spacing w:line="276" w:lineRule="auto"/>
        <w:jc w:val="center"/>
        <w:rPr>
          <w:rFonts w:ascii="Arial" w:hAnsi="Arial" w:cs="Arial"/>
        </w:rPr>
      </w:pPr>
      <w:r w:rsidRPr="00DB5A76">
        <w:rPr>
          <w:rFonts w:ascii="Arial" w:hAnsi="Arial" w:cs="Arial"/>
        </w:rPr>
        <w:t>Mayo 2023</w:t>
      </w:r>
    </w:p>
    <w:p w14:paraId="51103C21" w14:textId="77777777" w:rsidR="00D02DC1" w:rsidRPr="00DB5A76" w:rsidRDefault="00D02DC1" w:rsidP="00D02DC1">
      <w:pPr>
        <w:spacing w:after="200" w:line="276" w:lineRule="auto"/>
        <w:jc w:val="center"/>
        <w:rPr>
          <w:rFonts w:ascii="Arial" w:hAnsi="Arial" w:cs="Arial"/>
          <w:spacing w:val="-3"/>
        </w:rPr>
      </w:pPr>
    </w:p>
    <w:p w14:paraId="76DFA563" w14:textId="77777777" w:rsidR="00D02DC1" w:rsidRPr="00DB5A76" w:rsidRDefault="00D02DC1" w:rsidP="00D02DC1">
      <w:pPr>
        <w:spacing w:line="276" w:lineRule="auto"/>
        <w:jc w:val="center"/>
        <w:rPr>
          <w:rFonts w:ascii="Arial" w:hAnsi="Arial" w:cs="Arial"/>
          <w:b/>
          <w:spacing w:val="-3"/>
        </w:rPr>
      </w:pPr>
      <w:r w:rsidRPr="00DB5A76">
        <w:rPr>
          <w:rFonts w:ascii="Arial" w:hAnsi="Arial" w:cs="Arial"/>
          <w:b/>
          <w:spacing w:val="-3"/>
        </w:rPr>
        <w:t>María del Rosario Velázquez Hernández</w:t>
      </w:r>
    </w:p>
    <w:p w14:paraId="7CD8BA47" w14:textId="77777777" w:rsidR="00D02DC1" w:rsidRPr="00DB5A76" w:rsidRDefault="00D02DC1" w:rsidP="00D02DC1">
      <w:pPr>
        <w:spacing w:line="276" w:lineRule="auto"/>
        <w:jc w:val="center"/>
        <w:rPr>
          <w:rFonts w:ascii="Arial" w:hAnsi="Arial" w:cs="Arial"/>
          <w:spacing w:val="-3"/>
        </w:rPr>
      </w:pPr>
      <w:r w:rsidRPr="00DB5A76">
        <w:rPr>
          <w:rFonts w:ascii="Arial" w:hAnsi="Arial" w:cs="Arial"/>
          <w:spacing w:val="-3"/>
        </w:rPr>
        <w:t>Regidora del Ayuntamiento de San Pedro Tlaquepaque.</w:t>
      </w:r>
    </w:p>
    <w:p w14:paraId="216F249D" w14:textId="77777777" w:rsidR="00D02DC1" w:rsidRPr="00DB5A76" w:rsidRDefault="00D02DC1" w:rsidP="00D02DC1">
      <w:pPr>
        <w:spacing w:line="276" w:lineRule="auto"/>
        <w:rPr>
          <w:rFonts w:ascii="Arial" w:hAnsi="Arial" w:cs="Arial"/>
        </w:rPr>
      </w:pPr>
    </w:p>
    <w:p w14:paraId="45D33C6E" w14:textId="7AC68779" w:rsidR="00D02DC1" w:rsidRPr="00C72745" w:rsidRDefault="00D02DC1" w:rsidP="00C72745">
      <w:pPr>
        <w:jc w:val="both"/>
        <w:rPr>
          <w:rFonts w:ascii="Arial" w:hAnsi="Arial" w:cs="Arial"/>
        </w:rPr>
      </w:pPr>
      <w:r>
        <w:rPr>
          <w:rFonts w:ascii="Arial" w:hAnsi="Arial" w:cs="Arial"/>
        </w:rPr>
        <w:t>-----------------------------------------------------------------------------------------------------------------------------------------------------------------------------------------</w:t>
      </w:r>
      <w:r w:rsidR="00C72745">
        <w:rPr>
          <w:rFonts w:ascii="Arial" w:hAnsi="Arial" w:cs="Arial"/>
        </w:rPr>
        <w:t>-------</w:t>
      </w:r>
      <w:r>
        <w:rPr>
          <w:rFonts w:ascii="Arial" w:hAnsi="Arial" w:cs="Arial"/>
        </w:rPr>
        <w:t>--------------------------------</w:t>
      </w:r>
      <w:r w:rsidRPr="00B01E46">
        <w:rPr>
          <w:rFonts w:ascii="Arial" w:hAnsi="Arial" w:cs="Arial"/>
        </w:rPr>
        <w:lastRenderedPageBreak/>
        <w:t xml:space="preserve">Con la </w:t>
      </w:r>
      <w:r w:rsidRPr="00C72745">
        <w:rPr>
          <w:rFonts w:ascii="Arial" w:hAnsi="Arial" w:cs="Arial"/>
        </w:rPr>
        <w:t xml:space="preserve">palabra la Presidenta Municipal, Lcda. Mirna Citlalli Amaya de Luna: Gracias, </w:t>
      </w:r>
      <w:r w:rsidRPr="00C72745">
        <w:rPr>
          <w:rStyle w:val="TextoCar"/>
          <w:rFonts w:eastAsiaTheme="minorHAnsi"/>
          <w:sz w:val="24"/>
          <w:szCs w:val="24"/>
        </w:rPr>
        <w:t xml:space="preserve">en votación económica les pregunto quienes estén por la afirmativa del turno a comisión propuesto, favor de manifestarlo, ¿a favor?, gracias, aprobado por unanimidad. </w:t>
      </w:r>
      <w:r w:rsidRPr="00C72745">
        <w:rPr>
          <w:rStyle w:val="TextoCar"/>
          <w:rFonts w:eastAsiaTheme="minorHAnsi"/>
          <w:b/>
          <w:bCs/>
          <w:sz w:val="24"/>
          <w:szCs w:val="24"/>
        </w:rPr>
        <w:t>E</w:t>
      </w:r>
      <w:r w:rsidRPr="00C72745">
        <w:rPr>
          <w:rFonts w:ascii="Arial" w:hAnsi="Arial" w:cs="Arial"/>
          <w:b/>
        </w:rPr>
        <w:t>stando presentes 19 (diecinueve) integrantes del pleno, en forma económica fueron emitidos 19 (diecinueve) votos a favor, por lo que en unanimidad fue aprobado</w:t>
      </w:r>
      <w:r w:rsidRPr="00C72745">
        <w:rPr>
          <w:rFonts w:ascii="Arial" w:hAnsi="Arial" w:cs="Arial"/>
        </w:rPr>
        <w:t xml:space="preserve"> el turno a comisión presentado por la </w:t>
      </w:r>
      <w:r w:rsidRPr="00C72745">
        <w:rPr>
          <w:rFonts w:ascii="Arial" w:hAnsi="Arial" w:cs="Arial"/>
          <w:b/>
        </w:rPr>
        <w:t>Regidora María del Rosario Velázquez Hernández, bajo el siguiente:</w:t>
      </w:r>
      <w:r w:rsidRPr="00C72745">
        <w:rPr>
          <w:rFonts w:ascii="Arial" w:hAnsi="Arial" w:cs="Arial"/>
        </w:rPr>
        <w:t>--------------------------------------------------------------------------------------------------------------------------------------------------------------------------------------</w:t>
      </w:r>
      <w:r w:rsidRPr="00C72745">
        <w:rPr>
          <w:rFonts w:ascii="Arial" w:hAnsi="Arial" w:cs="Arial"/>
          <w:b/>
        </w:rPr>
        <w:t>ACUERDO NÚMERO 0476/2023/TC</w:t>
      </w:r>
      <w:r w:rsidRPr="00C72745">
        <w:rPr>
          <w:rFonts w:ascii="Arial" w:hAnsi="Arial" w:cs="Arial"/>
        </w:rPr>
        <w:t>---------------------------------------------------------------------</w:t>
      </w:r>
      <w:r w:rsidR="00C72745" w:rsidRPr="00C72745">
        <w:rPr>
          <w:rFonts w:ascii="Arial" w:hAnsi="Arial" w:cs="Arial"/>
        </w:rPr>
        <w:t>-</w:t>
      </w:r>
      <w:r w:rsidRPr="00C72745">
        <w:rPr>
          <w:rFonts w:ascii="Arial" w:hAnsi="Arial" w:cs="Arial"/>
        </w:rPr>
        <w:t>------------------------------------------------</w:t>
      </w:r>
      <w:r w:rsidR="00C72745" w:rsidRPr="00C72745">
        <w:rPr>
          <w:rFonts w:ascii="Arial" w:hAnsi="Arial" w:cs="Arial"/>
        </w:rPr>
        <w:t>--</w:t>
      </w:r>
      <w:r w:rsidRPr="00C72745">
        <w:rPr>
          <w:rFonts w:ascii="Arial" w:hAnsi="Arial" w:cs="Arial"/>
        </w:rPr>
        <w:t>-----------------------</w:t>
      </w:r>
    </w:p>
    <w:p w14:paraId="35195652" w14:textId="1AB7BBE2" w:rsidR="00D02DC1" w:rsidRPr="00C72745" w:rsidRDefault="00D02DC1" w:rsidP="00C72745">
      <w:pPr>
        <w:pStyle w:val="Textoindependiente"/>
        <w:tabs>
          <w:tab w:val="left" w:pos="709"/>
        </w:tabs>
        <w:ind w:left="0"/>
        <w:jc w:val="both"/>
        <w:rPr>
          <w:rStyle w:val="Fuentedeprrafopredeter1"/>
          <w:rFonts w:ascii="Arial" w:hAnsi="Arial" w:cs="Arial"/>
          <w:color w:val="000000" w:themeColor="text1"/>
          <w:sz w:val="24"/>
          <w:szCs w:val="24"/>
        </w:rPr>
      </w:pPr>
      <w:r w:rsidRPr="00C72745">
        <w:rPr>
          <w:rFonts w:ascii="Arial" w:hAnsi="Arial" w:cs="Arial"/>
          <w:b/>
          <w:sz w:val="24"/>
          <w:szCs w:val="24"/>
          <w:lang w:val="es-MX"/>
        </w:rPr>
        <w:t xml:space="preserve">ÚNICO.- </w:t>
      </w:r>
      <w:r w:rsidRPr="00C72745">
        <w:rPr>
          <w:rFonts w:ascii="Arial" w:hAnsi="Arial" w:cs="Arial"/>
          <w:bCs/>
          <w:sz w:val="24"/>
          <w:szCs w:val="24"/>
          <w:lang w:val="es-MX"/>
        </w:rPr>
        <w:t>El Pleno del Ayuntamiento Constitucional de San Pedro Tlaquepaque, aprueba y autoriza</w:t>
      </w:r>
      <w:r w:rsidRPr="00C72745">
        <w:rPr>
          <w:rFonts w:ascii="Arial" w:hAnsi="Arial" w:cs="Arial"/>
          <w:b/>
          <w:sz w:val="24"/>
          <w:szCs w:val="24"/>
          <w:lang w:val="es-MX"/>
        </w:rPr>
        <w:t xml:space="preserve"> turnar a las Comisiones Edilicias de Cooperación Internacional </w:t>
      </w:r>
      <w:r w:rsidRPr="00C72745">
        <w:rPr>
          <w:rFonts w:ascii="Arial" w:hAnsi="Arial" w:cs="Arial"/>
          <w:sz w:val="24"/>
          <w:szCs w:val="24"/>
          <w:lang w:val="es-MX"/>
        </w:rPr>
        <w:t xml:space="preserve">como convocante y </w:t>
      </w:r>
      <w:r w:rsidRPr="00C72745">
        <w:rPr>
          <w:rFonts w:ascii="Arial" w:hAnsi="Arial" w:cs="Arial"/>
          <w:b/>
          <w:sz w:val="24"/>
          <w:szCs w:val="24"/>
          <w:lang w:val="es-MX"/>
        </w:rPr>
        <w:t>Gobernación</w:t>
      </w:r>
      <w:r w:rsidRPr="00C72745">
        <w:rPr>
          <w:rFonts w:ascii="Arial" w:hAnsi="Arial" w:cs="Arial"/>
          <w:sz w:val="24"/>
          <w:szCs w:val="24"/>
          <w:lang w:val="es-MX"/>
        </w:rPr>
        <w:t xml:space="preserve"> como coadyuvante, para su estudio, análisis y dictaminación del proyecto </w:t>
      </w:r>
      <w:r w:rsidRPr="00C72745">
        <w:rPr>
          <w:rFonts w:ascii="Arial" w:hAnsi="Arial" w:cs="Arial"/>
          <w:b/>
          <w:sz w:val="24"/>
          <w:szCs w:val="24"/>
          <w:lang w:val="es-MX"/>
        </w:rPr>
        <w:t>que tiene por objeto autorizar el restablecer y retomar las relaciones de hermanamiento con la ciudad de Atwater, California para la firma de un nuevo convenio de hermanamiento entre ambas ciudades.</w:t>
      </w:r>
      <w:r w:rsidRPr="00C72745">
        <w:rPr>
          <w:rFonts w:ascii="Arial" w:hAnsi="Arial" w:cs="Arial"/>
          <w:sz w:val="24"/>
          <w:szCs w:val="24"/>
          <w:lang w:val="es-MX"/>
        </w:rPr>
        <w:t>------------------------------------------------------------------------------------------------------------------------------------------------------------------------------------------------</w:t>
      </w:r>
      <w:r w:rsidRPr="00C72745">
        <w:rPr>
          <w:rFonts w:ascii="Arial" w:hAnsi="Arial" w:cs="Arial"/>
          <w:b/>
          <w:color w:val="000000" w:themeColor="text1"/>
          <w:sz w:val="24"/>
          <w:szCs w:val="24"/>
        </w:rPr>
        <w:t>FUNDAMENTO LEGAL.-</w:t>
      </w:r>
      <w:r w:rsidRPr="00C72745">
        <w:rPr>
          <w:rFonts w:ascii="Arial" w:hAnsi="Arial" w:cs="Arial"/>
          <w:i/>
          <w:color w:val="000000" w:themeColor="text1"/>
          <w:sz w:val="24"/>
          <w:szCs w:val="24"/>
        </w:rPr>
        <w:t xml:space="preserve"> </w:t>
      </w:r>
      <w:r w:rsidRPr="00C72745">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C72745">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p>
    <w:p w14:paraId="28114DA0" w14:textId="0A996BC9" w:rsidR="00D02DC1" w:rsidRPr="00C72745" w:rsidRDefault="00D02DC1" w:rsidP="00C72745">
      <w:pPr>
        <w:jc w:val="both"/>
        <w:rPr>
          <w:rFonts w:ascii="Arial" w:hAnsi="Arial" w:cs="Arial"/>
        </w:rPr>
      </w:pPr>
      <w:r w:rsidRPr="00C72745">
        <w:rPr>
          <w:rFonts w:ascii="Arial" w:hAnsi="Arial" w:cs="Arial"/>
          <w:b/>
        </w:rPr>
        <w:t>NOTIFÍQUESE.-</w:t>
      </w:r>
      <w:r w:rsidRPr="00C72745">
        <w:rPr>
          <w:rFonts w:ascii="Arial" w:hAnsi="Arial" w:cs="Arial"/>
        </w:rPr>
        <w:t xml:space="preserve"> </w:t>
      </w:r>
      <w:r w:rsidRPr="00C72745">
        <w:rPr>
          <w:rFonts w:ascii="Arial" w:hAnsi="Arial" w:cs="Arial"/>
          <w:bCs/>
        </w:rPr>
        <w:t>Regidora Presidenta de la Comisión Edilicia de Cooperación Internacional, Regidora Presidenta de la Comisión Edilicia de Gobernación;</w:t>
      </w:r>
      <w:r w:rsidRPr="00C72745">
        <w:rPr>
          <w:rFonts w:ascii="Arial" w:hAnsi="Arial" w:cs="Arial"/>
        </w:rPr>
        <w:t xml:space="preserve"> para su conocimiento y efectos legales a que haya lugar.--------------------------------------------------------------------------------------------------------------------------</w:t>
      </w:r>
      <w:r w:rsidR="00BF2971" w:rsidRPr="00C72745">
        <w:rPr>
          <w:rFonts w:ascii="Arial" w:hAnsi="Arial" w:cs="Arial"/>
        </w:rPr>
        <w:t>----------</w:t>
      </w:r>
      <w:r w:rsidRPr="00C72745">
        <w:rPr>
          <w:rFonts w:ascii="Arial" w:hAnsi="Arial" w:cs="Arial"/>
        </w:rPr>
        <w:t xml:space="preserve">--------------------------- Con la palabra la Presidenta Municipal, Lcda. Mirna Citlalli Amaya de Luna: En el desahogo del </w:t>
      </w:r>
      <w:r w:rsidRPr="00C72745">
        <w:rPr>
          <w:rFonts w:ascii="Arial" w:hAnsi="Arial" w:cs="Arial"/>
          <w:b/>
          <w:u w:val="single"/>
        </w:rPr>
        <w:t>SEXTO PUNTO</w:t>
      </w:r>
      <w:r w:rsidRPr="00C72745">
        <w:rPr>
          <w:rFonts w:ascii="Arial" w:hAnsi="Arial" w:cs="Arial"/>
        </w:rPr>
        <w:t xml:space="preserve"> del orden del día, </w:t>
      </w:r>
      <w:r w:rsidRPr="00C72745">
        <w:rPr>
          <w:rFonts w:ascii="Arial" w:hAnsi="Arial" w:cs="Arial"/>
          <w:b/>
        </w:rPr>
        <w:t xml:space="preserve">lectura, en su caso debate y aprobación de dictámenes de comisiones edilicias, </w:t>
      </w:r>
      <w:r w:rsidRPr="00C72745">
        <w:rPr>
          <w:rFonts w:ascii="Arial" w:hAnsi="Arial" w:cs="Arial"/>
        </w:rPr>
        <w:t>solicito al Secretario inicie con la lectura.----------------------------------------------------------------------------------------------------------------------------------------------</w:t>
      </w:r>
      <w:r w:rsidR="00BF2971" w:rsidRPr="00C72745">
        <w:rPr>
          <w:rFonts w:ascii="Arial" w:hAnsi="Arial" w:cs="Arial"/>
        </w:rPr>
        <w:t>-------</w:t>
      </w:r>
      <w:r w:rsidRPr="00C72745">
        <w:rPr>
          <w:rFonts w:ascii="Arial" w:hAnsi="Arial" w:cs="Arial"/>
        </w:rPr>
        <w:t>---------------------------------------------------------</w:t>
      </w:r>
      <w:bookmarkStart w:id="14" w:name="_Hlk99705833"/>
      <w:bookmarkStart w:id="15" w:name="_Hlk104895299"/>
    </w:p>
    <w:bookmarkEnd w:id="14"/>
    <w:bookmarkEnd w:id="15"/>
    <w:p w14:paraId="45E5459B" w14:textId="311B027B" w:rsidR="00D02DC1" w:rsidRPr="00C72745" w:rsidRDefault="00D02DC1" w:rsidP="00C72745">
      <w:pPr>
        <w:jc w:val="both"/>
        <w:rPr>
          <w:rFonts w:ascii="Arial" w:hAnsi="Arial" w:cs="Arial"/>
        </w:rPr>
      </w:pPr>
      <w:r w:rsidRPr="00C72745">
        <w:rPr>
          <w:rFonts w:ascii="Arial" w:hAnsi="Arial" w:cs="Arial"/>
        </w:rPr>
        <w:t>En uso de la voz el Secretario del Ayuntamiento, Mtro. Antonio Fernando Chávez Delgadillo:</w:t>
      </w:r>
      <w:r w:rsidR="00BF2971" w:rsidRPr="00C72745">
        <w:rPr>
          <w:rFonts w:ascii="Arial" w:hAnsi="Arial" w:cs="Arial"/>
        </w:rPr>
        <w:t xml:space="preserve"> Con su permiso compañeras y compañeros,</w:t>
      </w:r>
      <w:r w:rsidRPr="00C72745">
        <w:rPr>
          <w:rFonts w:ascii="Arial" w:hAnsi="Arial" w:cs="Arial"/>
        </w:rPr>
        <w:t xml:space="preserve"> </w:t>
      </w:r>
      <w:r w:rsidRPr="00C72745">
        <w:rPr>
          <w:rFonts w:ascii="Arial" w:hAnsi="Arial" w:cs="Arial"/>
          <w:b/>
        </w:rPr>
        <w:t xml:space="preserve">VI.- A) </w:t>
      </w:r>
      <w:r w:rsidRPr="00C72745">
        <w:rPr>
          <w:rFonts w:ascii="Arial" w:hAnsi="Arial" w:cs="Arial"/>
          <w:bCs/>
        </w:rPr>
        <w:t xml:space="preserve">Dictamen formulado por la </w:t>
      </w:r>
      <w:r w:rsidRPr="00C72745">
        <w:rPr>
          <w:rFonts w:ascii="Arial" w:hAnsi="Arial" w:cs="Arial"/>
          <w:b/>
          <w:bCs/>
        </w:rPr>
        <w:t xml:space="preserve">Comisión Edilicia de Hacienda, Patrimonio y Presupuesto, </w:t>
      </w:r>
      <w:r w:rsidRPr="00C72745">
        <w:rPr>
          <w:rFonts w:ascii="Arial" w:hAnsi="Arial" w:cs="Arial"/>
        </w:rPr>
        <w:t xml:space="preserve">mediante el cual resuelve rechazar la propuesta del acuerdo número </w:t>
      </w:r>
      <w:r w:rsidRPr="00C72745">
        <w:rPr>
          <w:rFonts w:ascii="Arial" w:hAnsi="Arial" w:cs="Arial"/>
          <w:b/>
          <w:bCs/>
        </w:rPr>
        <w:t>1413/2020/TC</w:t>
      </w:r>
      <w:r w:rsidRPr="00C72745">
        <w:rPr>
          <w:rFonts w:ascii="Arial" w:hAnsi="Arial" w:cs="Arial"/>
        </w:rPr>
        <w:t xml:space="preserve">, relativo a que se declare la incorporación del terreno ubicado a un costado del SEMEFO, al dominio público, a fin de convertirlo en parque público destinado al esparcimiento y las actividades recreativas y deportivas, toda vez que dicho predio forma parte del Patrimonio del Gobierno del Estado de Jalisco, y dentro de la instancia de Coordinación Metropolitana de Bosques Urbanos, es cuanto Presidenta.-------------------------------------------------------------------------------------------------------------------------------- </w:t>
      </w:r>
    </w:p>
    <w:p w14:paraId="72EBCB08" w14:textId="77777777" w:rsidR="00D02DC1" w:rsidRDefault="00D02DC1" w:rsidP="00D02DC1">
      <w:pPr>
        <w:jc w:val="both"/>
        <w:rPr>
          <w:rFonts w:ascii="Arial" w:hAnsi="Arial" w:cs="Arial"/>
          <w:b/>
        </w:rPr>
      </w:pPr>
    </w:p>
    <w:p w14:paraId="5AD8F7BA" w14:textId="77777777" w:rsidR="00D02DC1" w:rsidRDefault="00D02DC1" w:rsidP="00D02DC1">
      <w:pPr>
        <w:spacing w:line="360" w:lineRule="auto"/>
        <w:jc w:val="both"/>
        <w:rPr>
          <w:rFonts w:ascii="Arial" w:hAnsi="Arial" w:cs="Arial"/>
          <w:b/>
        </w:rPr>
      </w:pPr>
      <w:r w:rsidRPr="00482F17">
        <w:rPr>
          <w:rFonts w:ascii="Arial" w:hAnsi="Arial" w:cs="Arial"/>
          <w:b/>
        </w:rPr>
        <w:t xml:space="preserve">PLENO DEL H. AYUNTAMIENTO CONSTITUCIONAL </w:t>
      </w:r>
    </w:p>
    <w:p w14:paraId="50A4844B" w14:textId="77777777" w:rsidR="00D02DC1" w:rsidRDefault="00D02DC1" w:rsidP="00D02DC1">
      <w:pPr>
        <w:spacing w:line="360" w:lineRule="auto"/>
        <w:jc w:val="both"/>
        <w:rPr>
          <w:rFonts w:ascii="Arial" w:hAnsi="Arial" w:cs="Arial"/>
          <w:b/>
        </w:rPr>
      </w:pPr>
      <w:r w:rsidRPr="00482F17">
        <w:rPr>
          <w:rFonts w:ascii="Arial" w:hAnsi="Arial" w:cs="Arial"/>
          <w:b/>
        </w:rPr>
        <w:t xml:space="preserve">DEL MUNICIPIO DE SAN PEDRO TLAQUEPAQUE, JALISCO. </w:t>
      </w:r>
    </w:p>
    <w:p w14:paraId="52741666" w14:textId="77777777" w:rsidR="00D02DC1" w:rsidRPr="00482F17" w:rsidRDefault="00D02DC1" w:rsidP="00D02DC1">
      <w:pPr>
        <w:spacing w:line="360" w:lineRule="auto"/>
        <w:jc w:val="both"/>
        <w:rPr>
          <w:rFonts w:ascii="Arial" w:hAnsi="Arial" w:cs="Arial"/>
          <w:b/>
        </w:rPr>
      </w:pPr>
      <w:r w:rsidRPr="00482F17">
        <w:rPr>
          <w:rFonts w:ascii="Arial" w:hAnsi="Arial" w:cs="Arial"/>
          <w:b/>
        </w:rPr>
        <w:t xml:space="preserve">PRESENTE. </w:t>
      </w:r>
    </w:p>
    <w:p w14:paraId="4A8C2923" w14:textId="77777777" w:rsidR="00D02DC1" w:rsidRDefault="00D02DC1" w:rsidP="00D02DC1">
      <w:pPr>
        <w:jc w:val="both"/>
        <w:rPr>
          <w:rFonts w:ascii="Arial" w:hAnsi="Arial" w:cs="Arial"/>
          <w:b/>
        </w:rPr>
      </w:pPr>
    </w:p>
    <w:p w14:paraId="383FF1A6" w14:textId="77777777" w:rsidR="00D02DC1" w:rsidRPr="00482F17" w:rsidRDefault="00D02DC1" w:rsidP="00D02DC1">
      <w:pPr>
        <w:jc w:val="both"/>
        <w:rPr>
          <w:rFonts w:ascii="Arial" w:hAnsi="Arial" w:cs="Arial"/>
        </w:rPr>
      </w:pPr>
      <w:r w:rsidRPr="00482F17">
        <w:rPr>
          <w:rFonts w:ascii="Arial" w:hAnsi="Arial" w:cs="Arial"/>
        </w:rPr>
        <w:t xml:space="preserve">Los integrantes </w:t>
      </w:r>
      <w:r>
        <w:rPr>
          <w:rFonts w:ascii="Arial" w:hAnsi="Arial" w:cs="Arial"/>
        </w:rPr>
        <w:t xml:space="preserve">Regidoras y Regidores </w:t>
      </w:r>
      <w:r w:rsidRPr="00482F17">
        <w:rPr>
          <w:rFonts w:ascii="Arial" w:hAnsi="Arial" w:cs="Arial"/>
        </w:rPr>
        <w:t xml:space="preserve">de la </w:t>
      </w:r>
      <w:r w:rsidRPr="00482F17">
        <w:rPr>
          <w:rFonts w:ascii="Arial" w:hAnsi="Arial" w:cs="Arial"/>
          <w:b/>
        </w:rPr>
        <w:t>Comisi</w:t>
      </w:r>
      <w:r>
        <w:rPr>
          <w:rFonts w:ascii="Arial" w:hAnsi="Arial" w:cs="Arial"/>
          <w:b/>
        </w:rPr>
        <w:t>ón Edilicia</w:t>
      </w:r>
      <w:r w:rsidRPr="00482F17">
        <w:rPr>
          <w:rFonts w:ascii="Arial" w:hAnsi="Arial" w:cs="Arial"/>
          <w:b/>
        </w:rPr>
        <w:t xml:space="preserve"> de Hacienda, Patrimonio y Presupuesto</w:t>
      </w:r>
      <w:r w:rsidRPr="00482F17">
        <w:rPr>
          <w:rFonts w:ascii="Arial" w:hAnsi="Arial" w:cs="Arial"/>
        </w:rPr>
        <w:t xml:space="preserve"> </w:t>
      </w:r>
      <w:r>
        <w:rPr>
          <w:rFonts w:ascii="Arial" w:hAnsi="Arial" w:cs="Arial"/>
        </w:rPr>
        <w:t xml:space="preserve">como convocante y la </w:t>
      </w:r>
      <w:r w:rsidRPr="002B2982">
        <w:rPr>
          <w:rFonts w:ascii="Arial" w:hAnsi="Arial" w:cs="Arial"/>
          <w:b/>
        </w:rPr>
        <w:t xml:space="preserve">Comisión Edilicia de Planeación Socioeconómica </w:t>
      </w:r>
      <w:r>
        <w:rPr>
          <w:rFonts w:ascii="Arial" w:hAnsi="Arial" w:cs="Arial"/>
        </w:rPr>
        <w:t xml:space="preserve">y Urbana como coadyuvante </w:t>
      </w:r>
      <w:r w:rsidRPr="00482F17">
        <w:rPr>
          <w:rFonts w:ascii="Arial" w:hAnsi="Arial" w:cs="Arial"/>
        </w:rPr>
        <w:t>del Ayuntamiento de San Pedro Tlaquepaque, n</w:t>
      </w:r>
      <w:r w:rsidRPr="00482F17">
        <w:rPr>
          <w:rFonts w:ascii="Arial" w:hAnsi="Arial" w:cs="Arial"/>
          <w:color w:val="000000" w:themeColor="text1"/>
        </w:rPr>
        <w:t xml:space="preserve">os permitimos </w:t>
      </w:r>
      <w:r w:rsidRPr="00482F17">
        <w:rPr>
          <w:rFonts w:ascii="Arial" w:hAnsi="Arial" w:cs="Arial"/>
        </w:rPr>
        <w:t xml:space="preserve">someter a la elevada y distinguida consideración de este Cuerpo Edilicio, el presente </w:t>
      </w:r>
      <w:r w:rsidRPr="00482F17">
        <w:rPr>
          <w:rFonts w:ascii="Arial" w:hAnsi="Arial" w:cs="Arial"/>
          <w:b/>
        </w:rPr>
        <w:t xml:space="preserve">DICTAMEN </w:t>
      </w:r>
      <w:r w:rsidRPr="00482F17">
        <w:rPr>
          <w:rFonts w:ascii="Arial" w:hAnsi="Arial" w:cs="Arial"/>
        </w:rPr>
        <w:t xml:space="preserve">que </w:t>
      </w:r>
      <w:r>
        <w:rPr>
          <w:rFonts w:ascii="Arial" w:hAnsi="Arial" w:cs="Arial"/>
        </w:rPr>
        <w:t xml:space="preserve">resuelve el </w:t>
      </w:r>
      <w:r>
        <w:rPr>
          <w:rFonts w:ascii="Arial" w:hAnsi="Arial" w:cs="Arial"/>
        </w:rPr>
        <w:lastRenderedPageBreak/>
        <w:t xml:space="preserve">acuerdo número 1413/2020/TC que </w:t>
      </w:r>
      <w:r w:rsidRPr="00482F17">
        <w:rPr>
          <w:rFonts w:ascii="Arial" w:hAnsi="Arial" w:cs="Arial"/>
        </w:rPr>
        <w:t xml:space="preserve">tiene como </w:t>
      </w:r>
      <w:r>
        <w:rPr>
          <w:rFonts w:ascii="Arial" w:hAnsi="Arial" w:cs="Arial"/>
        </w:rPr>
        <w:t xml:space="preserve">objeto se declare la incorporación del terreno ubicado a un costado del SEMEFO, al dominio público, a fin de convertirlo en parque público destinado al esparcimiento y las actividades recreativas y deportivas </w:t>
      </w:r>
      <w:r w:rsidRPr="00482F17">
        <w:rPr>
          <w:rFonts w:ascii="Arial" w:hAnsi="Arial" w:cs="Arial"/>
        </w:rPr>
        <w:t xml:space="preserve">con base en los siguientes: </w:t>
      </w:r>
    </w:p>
    <w:p w14:paraId="08263E75" w14:textId="77777777" w:rsidR="00D02DC1" w:rsidRDefault="00D02DC1" w:rsidP="00D02DC1">
      <w:pPr>
        <w:jc w:val="both"/>
        <w:rPr>
          <w:rFonts w:ascii="Arial" w:hAnsi="Arial" w:cs="Arial"/>
        </w:rPr>
      </w:pPr>
    </w:p>
    <w:p w14:paraId="3E36B71E" w14:textId="77777777" w:rsidR="00D02DC1" w:rsidRPr="00482F17" w:rsidRDefault="00D02DC1" w:rsidP="00D02DC1">
      <w:pPr>
        <w:jc w:val="both"/>
        <w:rPr>
          <w:rFonts w:ascii="Arial" w:hAnsi="Arial" w:cs="Arial"/>
        </w:rPr>
      </w:pPr>
    </w:p>
    <w:p w14:paraId="541BBE9B" w14:textId="77777777" w:rsidR="00D02DC1" w:rsidRPr="00ED4CD7" w:rsidRDefault="00D02DC1" w:rsidP="00D02DC1">
      <w:pPr>
        <w:jc w:val="center"/>
        <w:rPr>
          <w:rFonts w:ascii="Arial" w:hAnsi="Arial" w:cs="Arial"/>
          <w:b/>
          <w:sz w:val="28"/>
          <w:szCs w:val="28"/>
        </w:rPr>
      </w:pPr>
      <w:r w:rsidRPr="00ED4CD7">
        <w:rPr>
          <w:rFonts w:ascii="Arial" w:hAnsi="Arial" w:cs="Arial"/>
          <w:b/>
          <w:sz w:val="28"/>
          <w:szCs w:val="28"/>
        </w:rPr>
        <w:t>A N T E C E D E N T E S:</w:t>
      </w:r>
    </w:p>
    <w:p w14:paraId="476C2FCD" w14:textId="77777777" w:rsidR="00D02DC1" w:rsidRDefault="00D02DC1" w:rsidP="00D02DC1">
      <w:pPr>
        <w:jc w:val="both"/>
        <w:rPr>
          <w:rFonts w:ascii="Arial" w:hAnsi="Arial" w:cs="Arial"/>
          <w:b/>
          <w:color w:val="000000" w:themeColor="text1"/>
          <w:sz w:val="28"/>
          <w:szCs w:val="28"/>
        </w:rPr>
      </w:pPr>
    </w:p>
    <w:p w14:paraId="1C72B01B" w14:textId="77777777" w:rsidR="00D02DC1" w:rsidRPr="00ED4CD7" w:rsidRDefault="00D02DC1" w:rsidP="00D02DC1">
      <w:pPr>
        <w:jc w:val="both"/>
        <w:rPr>
          <w:rFonts w:ascii="Arial" w:hAnsi="Arial" w:cs="Arial"/>
          <w:b/>
          <w:color w:val="000000" w:themeColor="text1"/>
          <w:sz w:val="28"/>
          <w:szCs w:val="28"/>
        </w:rPr>
      </w:pPr>
    </w:p>
    <w:p w14:paraId="76DAAD1C" w14:textId="77777777" w:rsidR="00D02DC1" w:rsidRDefault="00D02DC1" w:rsidP="00D02DC1">
      <w:pPr>
        <w:jc w:val="both"/>
        <w:rPr>
          <w:rFonts w:ascii="Arial" w:hAnsi="Arial" w:cs="Arial"/>
          <w:color w:val="333333"/>
          <w:shd w:val="clear" w:color="auto" w:fill="FFFFFF"/>
        </w:rPr>
      </w:pPr>
      <w:r>
        <w:rPr>
          <w:rFonts w:ascii="Arial" w:hAnsi="Arial" w:cs="Arial"/>
          <w:b/>
        </w:rPr>
        <w:t>1</w:t>
      </w:r>
      <w:r w:rsidRPr="00482F17">
        <w:rPr>
          <w:rFonts w:ascii="Arial" w:hAnsi="Arial" w:cs="Arial"/>
          <w:b/>
        </w:rPr>
        <w:t>.-</w:t>
      </w:r>
      <w:r>
        <w:rPr>
          <w:rFonts w:ascii="Arial" w:hAnsi="Arial" w:cs="Arial"/>
          <w:b/>
        </w:rPr>
        <w:t xml:space="preserve"> </w:t>
      </w:r>
      <w:r>
        <w:rPr>
          <w:rFonts w:ascii="Arial" w:hAnsi="Arial" w:cs="Arial"/>
          <w:color w:val="333333"/>
          <w:shd w:val="clear" w:color="auto" w:fill="FFFFFF"/>
        </w:rPr>
        <w:t>Que en Sesión Ordinaria de fecha 25 de junio del 2020 se aprueba turnar al titular de la Presidencia de la Comisión Edilicia de Hacienda, Patrimonio y Presupuesto el Acuerdo Número 1413/2020/TC que a la letra dice:</w:t>
      </w:r>
    </w:p>
    <w:p w14:paraId="3E2FF8F1" w14:textId="77777777" w:rsidR="00D02DC1" w:rsidRDefault="00D02DC1" w:rsidP="00D02DC1">
      <w:pPr>
        <w:jc w:val="both"/>
        <w:rPr>
          <w:rFonts w:ascii="Arial" w:hAnsi="Arial" w:cs="Arial"/>
          <w:color w:val="333333"/>
          <w:shd w:val="clear" w:color="auto" w:fill="FFFFFF"/>
        </w:rPr>
      </w:pPr>
    </w:p>
    <w:p w14:paraId="516E136F" w14:textId="77777777" w:rsidR="00D02DC1" w:rsidRPr="009D1BAF" w:rsidRDefault="00D02DC1" w:rsidP="00D02DC1">
      <w:pPr>
        <w:jc w:val="both"/>
        <w:rPr>
          <w:rFonts w:cstheme="minorHAnsi"/>
          <w:b/>
          <w:i/>
          <w:color w:val="333333"/>
          <w:shd w:val="clear" w:color="auto" w:fill="FFFFFF"/>
        </w:rPr>
      </w:pPr>
      <w:r>
        <w:rPr>
          <w:rFonts w:cstheme="minorHAnsi"/>
          <w:b/>
          <w:color w:val="333333"/>
          <w:shd w:val="clear" w:color="auto" w:fill="FFFFFF"/>
        </w:rPr>
        <w:t>“</w:t>
      </w:r>
      <w:r>
        <w:rPr>
          <w:rFonts w:cstheme="minorHAnsi"/>
          <w:b/>
          <w:i/>
          <w:color w:val="333333"/>
          <w:shd w:val="clear" w:color="auto" w:fill="FFFFFF"/>
        </w:rPr>
        <w:t xml:space="preserve">ÚNICO.- El Ayuntamiento Constitucional de San Pedro Tlaquepaque aprueba y autoriza turnar la iniciativa  a la Comisión Edilicia de Hacienda Patrimonio y Presupuesto como convocante, y a la Comisión Edilicia de Planeación Socioeconómica y Urbana como coadyuvante, para el estudio análisis y dictaminación del acuerdo mediante el cual declare la incorporación del terreno ubicado a un costado del SEMEFO, al dominio público, a fin de que convertirlo  en parque público destinado al esparcimiento y las actividades recreativas y deportivas de los Tlaquepaquenses. (sic)”. </w:t>
      </w:r>
    </w:p>
    <w:p w14:paraId="06EC7A05" w14:textId="77777777" w:rsidR="00D02DC1" w:rsidRDefault="00D02DC1" w:rsidP="00D02DC1">
      <w:pPr>
        <w:jc w:val="both"/>
        <w:rPr>
          <w:rFonts w:ascii="Arial" w:hAnsi="Arial" w:cs="Arial"/>
        </w:rPr>
      </w:pPr>
    </w:p>
    <w:p w14:paraId="3911CC7C" w14:textId="77777777" w:rsidR="00D02DC1" w:rsidRDefault="00D02DC1" w:rsidP="00D02DC1">
      <w:pPr>
        <w:jc w:val="both"/>
        <w:rPr>
          <w:rFonts w:ascii="Arial" w:hAnsi="Arial" w:cs="Arial"/>
        </w:rPr>
      </w:pPr>
      <w:r w:rsidRPr="00C96BA7">
        <w:rPr>
          <w:rFonts w:ascii="Arial" w:hAnsi="Arial" w:cs="Arial"/>
          <w:b/>
        </w:rPr>
        <w:t>2</w:t>
      </w:r>
      <w:r>
        <w:rPr>
          <w:rFonts w:ascii="Arial" w:hAnsi="Arial" w:cs="Arial"/>
          <w:b/>
        </w:rPr>
        <w:t>.-</w:t>
      </w:r>
      <w:r>
        <w:rPr>
          <w:rFonts w:ascii="Arial" w:hAnsi="Arial" w:cs="Arial"/>
        </w:rPr>
        <w:t>Se solicitan opiniones técnicas a las dependencias que a continuación se enlistan con sus respuestas que de manera literal dicen:</w:t>
      </w:r>
    </w:p>
    <w:p w14:paraId="7ADE9380" w14:textId="77777777" w:rsidR="00D02DC1" w:rsidRDefault="00D02DC1" w:rsidP="00D02DC1">
      <w:pPr>
        <w:jc w:val="both"/>
        <w:rPr>
          <w:rFonts w:ascii="Arial" w:hAnsi="Arial" w:cs="Arial"/>
        </w:rPr>
      </w:pPr>
    </w:p>
    <w:p w14:paraId="47CD8944" w14:textId="77777777" w:rsidR="00D02DC1" w:rsidRPr="00A82716" w:rsidRDefault="00D02DC1" w:rsidP="00D02DC1">
      <w:pPr>
        <w:rPr>
          <w:rFonts w:ascii="Arial" w:hAnsi="Arial" w:cs="Arial"/>
          <w:b/>
        </w:rPr>
      </w:pPr>
      <w:r w:rsidRPr="00A82716">
        <w:rPr>
          <w:rFonts w:ascii="Arial" w:hAnsi="Arial" w:cs="Arial"/>
          <w:b/>
        </w:rPr>
        <w:t>2.1.- Dirección de Patrimonio Municipal:</w:t>
      </w:r>
      <w:r>
        <w:rPr>
          <w:rFonts w:ascii="Arial" w:hAnsi="Arial" w:cs="Arial"/>
          <w:b/>
        </w:rPr>
        <w:t xml:space="preserve"> (oficio B.I.185/2020, del 30 de julio de 2020).</w:t>
      </w:r>
    </w:p>
    <w:p w14:paraId="3317C19B" w14:textId="77777777" w:rsidR="00D02DC1" w:rsidRDefault="00D02DC1" w:rsidP="00D02DC1">
      <w:pPr>
        <w:rPr>
          <w:rFonts w:ascii="Arial" w:hAnsi="Arial" w:cs="Arial"/>
        </w:rPr>
      </w:pPr>
    </w:p>
    <w:p w14:paraId="316B3139" w14:textId="77777777" w:rsidR="00D02DC1" w:rsidRPr="00A82716" w:rsidRDefault="00D02DC1" w:rsidP="00D02DC1">
      <w:pPr>
        <w:rPr>
          <w:rFonts w:cstheme="minorHAnsi"/>
          <w:i/>
          <w:sz w:val="20"/>
          <w:szCs w:val="20"/>
        </w:rPr>
      </w:pPr>
      <w:r w:rsidRPr="00A82716">
        <w:rPr>
          <w:rFonts w:cstheme="minorHAnsi"/>
          <w:i/>
          <w:sz w:val="20"/>
          <w:szCs w:val="20"/>
        </w:rPr>
        <w:t>“………………………………………………………………………………..</w:t>
      </w:r>
    </w:p>
    <w:p w14:paraId="784C3058" w14:textId="77777777" w:rsidR="00D02DC1" w:rsidRPr="00A82716" w:rsidRDefault="00D02DC1" w:rsidP="00D02DC1">
      <w:pPr>
        <w:rPr>
          <w:rFonts w:cstheme="minorHAnsi"/>
          <w:i/>
          <w:sz w:val="20"/>
          <w:szCs w:val="20"/>
        </w:rPr>
      </w:pPr>
    </w:p>
    <w:p w14:paraId="1DE79B9A" w14:textId="77777777" w:rsidR="00D02DC1" w:rsidRDefault="00D02DC1" w:rsidP="00D02DC1">
      <w:pPr>
        <w:jc w:val="both"/>
        <w:rPr>
          <w:rFonts w:cstheme="minorHAnsi"/>
          <w:i/>
          <w:sz w:val="20"/>
          <w:szCs w:val="20"/>
        </w:rPr>
      </w:pPr>
      <w:r>
        <w:rPr>
          <w:rFonts w:cstheme="minorHAnsi"/>
          <w:i/>
          <w:sz w:val="20"/>
          <w:szCs w:val="20"/>
        </w:rPr>
        <w:t>Al respecto se informa que después de una búsqueda en los archivos de esta Dirección, así como en el listado de bienes inmuebles; el predio de referencia no es propiedad Municipal por lo que no se cuenta con escritura a favor del municipio.</w:t>
      </w:r>
    </w:p>
    <w:p w14:paraId="594931B2" w14:textId="77777777" w:rsidR="00D02DC1" w:rsidRDefault="00D02DC1" w:rsidP="00D02DC1">
      <w:pPr>
        <w:jc w:val="both"/>
        <w:rPr>
          <w:rFonts w:cstheme="minorHAnsi"/>
          <w:i/>
          <w:sz w:val="20"/>
          <w:szCs w:val="20"/>
        </w:rPr>
      </w:pPr>
    </w:p>
    <w:p w14:paraId="68044FD4" w14:textId="77777777" w:rsidR="00D02DC1" w:rsidRDefault="00D02DC1" w:rsidP="00D02DC1">
      <w:pPr>
        <w:jc w:val="both"/>
        <w:rPr>
          <w:rFonts w:cstheme="minorHAnsi"/>
          <w:i/>
          <w:sz w:val="20"/>
          <w:szCs w:val="20"/>
        </w:rPr>
      </w:pPr>
      <w:r>
        <w:rPr>
          <w:rFonts w:cstheme="minorHAnsi"/>
          <w:i/>
          <w:sz w:val="20"/>
          <w:szCs w:val="20"/>
        </w:rPr>
        <w:t>No omito manifestar que el inmueble es propiedad del Gobierno del Estado………………………………..” (sic)</w:t>
      </w:r>
    </w:p>
    <w:p w14:paraId="087773E0" w14:textId="77777777" w:rsidR="00D02DC1" w:rsidRDefault="00D02DC1" w:rsidP="00D02DC1">
      <w:pPr>
        <w:jc w:val="both"/>
        <w:rPr>
          <w:rFonts w:cstheme="minorHAnsi"/>
          <w:i/>
          <w:sz w:val="20"/>
          <w:szCs w:val="20"/>
        </w:rPr>
      </w:pPr>
    </w:p>
    <w:p w14:paraId="69A51584" w14:textId="77777777" w:rsidR="00D02DC1" w:rsidRPr="00A82716" w:rsidRDefault="00D02DC1" w:rsidP="00D02DC1">
      <w:pPr>
        <w:jc w:val="both"/>
        <w:rPr>
          <w:rFonts w:cstheme="minorHAnsi"/>
          <w:i/>
          <w:sz w:val="20"/>
          <w:szCs w:val="20"/>
        </w:rPr>
      </w:pPr>
    </w:p>
    <w:p w14:paraId="7D374B2E" w14:textId="77777777" w:rsidR="00D02DC1" w:rsidRDefault="00D02DC1" w:rsidP="00D02DC1">
      <w:pPr>
        <w:jc w:val="both"/>
        <w:rPr>
          <w:rFonts w:ascii="Arial" w:hAnsi="Arial" w:cs="Arial"/>
          <w:b/>
        </w:rPr>
      </w:pPr>
      <w:r w:rsidRPr="00A82716">
        <w:rPr>
          <w:rFonts w:ascii="Arial" w:hAnsi="Arial" w:cs="Arial"/>
          <w:b/>
        </w:rPr>
        <w:t xml:space="preserve">2.2.- </w:t>
      </w:r>
      <w:r>
        <w:rPr>
          <w:rFonts w:ascii="Arial" w:hAnsi="Arial" w:cs="Arial"/>
          <w:b/>
        </w:rPr>
        <w:t>Dirección de Gestión Integral del Territorio (oficio CGGIC.DGIT 643/2023, C.C.D.U 384/2023)</w:t>
      </w:r>
    </w:p>
    <w:p w14:paraId="4D4C28EF" w14:textId="77777777" w:rsidR="00D02DC1" w:rsidRDefault="00D02DC1" w:rsidP="00D02DC1">
      <w:pPr>
        <w:rPr>
          <w:rFonts w:ascii="Arial" w:hAnsi="Arial" w:cs="Arial"/>
        </w:rPr>
      </w:pPr>
    </w:p>
    <w:p w14:paraId="7DCB3129" w14:textId="77777777" w:rsidR="00D02DC1" w:rsidRDefault="00D02DC1" w:rsidP="00D02DC1">
      <w:pPr>
        <w:rPr>
          <w:rFonts w:cstheme="minorHAnsi"/>
          <w:i/>
          <w:sz w:val="20"/>
          <w:szCs w:val="20"/>
        </w:rPr>
      </w:pPr>
      <w:r>
        <w:rPr>
          <w:rFonts w:cstheme="minorHAnsi"/>
          <w:i/>
          <w:sz w:val="20"/>
          <w:szCs w:val="20"/>
        </w:rPr>
        <w:t>…………………………………………………………………………………………………..</w:t>
      </w:r>
    </w:p>
    <w:p w14:paraId="7729F803" w14:textId="77777777" w:rsidR="00D02DC1" w:rsidRDefault="00D02DC1" w:rsidP="00D02DC1">
      <w:pPr>
        <w:rPr>
          <w:rFonts w:cstheme="minorHAnsi"/>
          <w:i/>
          <w:sz w:val="20"/>
          <w:szCs w:val="20"/>
        </w:rPr>
      </w:pPr>
    </w:p>
    <w:p w14:paraId="201C90B0" w14:textId="77777777" w:rsidR="00D02DC1" w:rsidRDefault="00D02DC1" w:rsidP="00D02DC1">
      <w:pPr>
        <w:jc w:val="both"/>
        <w:rPr>
          <w:rFonts w:cstheme="minorHAnsi"/>
          <w:i/>
          <w:sz w:val="20"/>
          <w:szCs w:val="20"/>
        </w:rPr>
      </w:pPr>
      <w:r>
        <w:rPr>
          <w:rFonts w:cstheme="minorHAnsi"/>
          <w:i/>
          <w:sz w:val="20"/>
          <w:szCs w:val="20"/>
        </w:rPr>
        <w:t>Sobre la base de los antecedentes que obran en esta Dirección, el área referida actualmente se encuentra dentro del Plan Parcial de Desarrollo TLQ-1.3 “REVOLUCIÓN” autorizado en Sesión Ordinaria de Ayuntamiento el 24 de septiembre 2021, publicado en la Gaceta Municipal de San Pedro Tlaquepaque, Jalisco el 11 de octubre de 2021 e inscrito en Registro Público de la Propiedad y de Comercio el 6 de enero del 2022, con el siguiente uso y clasificación:</w:t>
      </w:r>
    </w:p>
    <w:p w14:paraId="02E784AF" w14:textId="77777777" w:rsidR="00D02DC1" w:rsidRDefault="00D02DC1" w:rsidP="00D02DC1">
      <w:pPr>
        <w:jc w:val="both"/>
        <w:rPr>
          <w:rFonts w:cstheme="minorHAnsi"/>
          <w:i/>
          <w:sz w:val="20"/>
          <w:szCs w:val="20"/>
        </w:rPr>
      </w:pPr>
    </w:p>
    <w:tbl>
      <w:tblPr>
        <w:tblStyle w:val="Tablaconcuadrcula"/>
        <w:tblW w:w="0" w:type="auto"/>
        <w:tblLook w:val="04A0" w:firstRow="1" w:lastRow="0" w:firstColumn="1" w:lastColumn="0" w:noHBand="0" w:noVBand="1"/>
      </w:tblPr>
      <w:tblGrid>
        <w:gridCol w:w="4329"/>
        <w:gridCol w:w="4329"/>
      </w:tblGrid>
      <w:tr w:rsidR="00D02DC1" w14:paraId="4B162DB1" w14:textId="77777777" w:rsidTr="00011DB7">
        <w:tc>
          <w:tcPr>
            <w:tcW w:w="4329" w:type="dxa"/>
          </w:tcPr>
          <w:p w14:paraId="06D9F1C3" w14:textId="77777777" w:rsidR="00D02DC1" w:rsidRDefault="00D02DC1" w:rsidP="00011DB7">
            <w:pPr>
              <w:jc w:val="center"/>
              <w:rPr>
                <w:rFonts w:cstheme="minorHAnsi"/>
                <w:i/>
                <w:sz w:val="20"/>
                <w:szCs w:val="20"/>
              </w:rPr>
            </w:pPr>
            <w:r>
              <w:rPr>
                <w:rFonts w:cstheme="minorHAnsi"/>
                <w:i/>
                <w:sz w:val="20"/>
                <w:szCs w:val="20"/>
              </w:rPr>
              <w:t>SIMBOLOGÍA</w:t>
            </w:r>
          </w:p>
        </w:tc>
        <w:tc>
          <w:tcPr>
            <w:tcW w:w="4329" w:type="dxa"/>
          </w:tcPr>
          <w:p w14:paraId="721C848E" w14:textId="77777777" w:rsidR="00D02DC1" w:rsidRDefault="00D02DC1" w:rsidP="00011DB7">
            <w:pPr>
              <w:jc w:val="center"/>
              <w:rPr>
                <w:rFonts w:cstheme="minorHAnsi"/>
                <w:i/>
                <w:sz w:val="20"/>
                <w:szCs w:val="20"/>
              </w:rPr>
            </w:pPr>
            <w:r>
              <w:rPr>
                <w:rFonts w:cstheme="minorHAnsi"/>
                <w:i/>
                <w:sz w:val="20"/>
                <w:szCs w:val="20"/>
              </w:rPr>
              <w:t>DEFINICIÓN</w:t>
            </w:r>
          </w:p>
        </w:tc>
      </w:tr>
      <w:tr w:rsidR="00D02DC1" w14:paraId="38A6DBB7" w14:textId="77777777" w:rsidTr="00011DB7">
        <w:tc>
          <w:tcPr>
            <w:tcW w:w="8658" w:type="dxa"/>
            <w:gridSpan w:val="2"/>
          </w:tcPr>
          <w:p w14:paraId="2CE3C26F" w14:textId="77777777" w:rsidR="00D02DC1" w:rsidRDefault="00D02DC1" w:rsidP="00011DB7">
            <w:pPr>
              <w:jc w:val="center"/>
              <w:rPr>
                <w:rFonts w:cstheme="minorHAnsi"/>
                <w:i/>
                <w:sz w:val="20"/>
                <w:szCs w:val="20"/>
              </w:rPr>
            </w:pPr>
            <w:r>
              <w:rPr>
                <w:rFonts w:cstheme="minorHAnsi"/>
                <w:i/>
                <w:sz w:val="20"/>
                <w:szCs w:val="20"/>
              </w:rPr>
              <w:t>CLASIFICACIÓN DE ÁREAS</w:t>
            </w:r>
          </w:p>
        </w:tc>
      </w:tr>
      <w:tr w:rsidR="00D02DC1" w14:paraId="322442D8" w14:textId="77777777" w:rsidTr="00011DB7">
        <w:tc>
          <w:tcPr>
            <w:tcW w:w="4329" w:type="dxa"/>
          </w:tcPr>
          <w:p w14:paraId="7447C894" w14:textId="77777777" w:rsidR="00D02DC1" w:rsidRDefault="00D02DC1" w:rsidP="00011DB7">
            <w:pPr>
              <w:jc w:val="center"/>
              <w:rPr>
                <w:rFonts w:cstheme="minorHAnsi"/>
                <w:i/>
                <w:sz w:val="20"/>
                <w:szCs w:val="20"/>
              </w:rPr>
            </w:pPr>
            <w:r>
              <w:rPr>
                <w:rFonts w:cstheme="minorHAnsi"/>
                <w:i/>
                <w:sz w:val="20"/>
                <w:szCs w:val="20"/>
              </w:rPr>
              <w:t>AU-RN</w:t>
            </w:r>
          </w:p>
        </w:tc>
        <w:tc>
          <w:tcPr>
            <w:tcW w:w="4329" w:type="dxa"/>
          </w:tcPr>
          <w:p w14:paraId="00E6D273" w14:textId="77777777" w:rsidR="00D02DC1" w:rsidRDefault="00D02DC1" w:rsidP="00011DB7">
            <w:pPr>
              <w:jc w:val="center"/>
              <w:rPr>
                <w:rFonts w:cstheme="minorHAnsi"/>
                <w:i/>
                <w:sz w:val="20"/>
                <w:szCs w:val="20"/>
              </w:rPr>
            </w:pPr>
            <w:r>
              <w:rPr>
                <w:rFonts w:cstheme="minorHAnsi"/>
                <w:i/>
                <w:sz w:val="20"/>
                <w:szCs w:val="20"/>
              </w:rPr>
              <w:t>Áreas de Renovación Urbana</w:t>
            </w:r>
          </w:p>
        </w:tc>
      </w:tr>
      <w:tr w:rsidR="00D02DC1" w14:paraId="123E7B6B" w14:textId="77777777" w:rsidTr="00011DB7">
        <w:tc>
          <w:tcPr>
            <w:tcW w:w="8658" w:type="dxa"/>
            <w:gridSpan w:val="2"/>
          </w:tcPr>
          <w:p w14:paraId="342533BC" w14:textId="77777777" w:rsidR="00D02DC1" w:rsidRDefault="00D02DC1" w:rsidP="00011DB7">
            <w:pPr>
              <w:jc w:val="center"/>
              <w:rPr>
                <w:rFonts w:cstheme="minorHAnsi"/>
                <w:i/>
                <w:sz w:val="20"/>
                <w:szCs w:val="20"/>
              </w:rPr>
            </w:pPr>
            <w:r>
              <w:rPr>
                <w:rFonts w:cstheme="minorHAnsi"/>
                <w:i/>
                <w:sz w:val="20"/>
                <w:szCs w:val="20"/>
              </w:rPr>
              <w:t>USO DE SUELO</w:t>
            </w:r>
          </w:p>
        </w:tc>
      </w:tr>
      <w:tr w:rsidR="00D02DC1" w14:paraId="3B823D55" w14:textId="77777777" w:rsidTr="00011DB7">
        <w:tc>
          <w:tcPr>
            <w:tcW w:w="4329" w:type="dxa"/>
          </w:tcPr>
          <w:p w14:paraId="021177FA" w14:textId="77777777" w:rsidR="00D02DC1" w:rsidRDefault="00D02DC1" w:rsidP="00011DB7">
            <w:pPr>
              <w:jc w:val="center"/>
              <w:rPr>
                <w:rFonts w:cstheme="minorHAnsi"/>
                <w:i/>
                <w:sz w:val="20"/>
                <w:szCs w:val="20"/>
              </w:rPr>
            </w:pPr>
            <w:r>
              <w:rPr>
                <w:rFonts w:cstheme="minorHAnsi"/>
                <w:i/>
                <w:sz w:val="20"/>
                <w:szCs w:val="20"/>
              </w:rPr>
              <w:t>EI-R (188)</w:t>
            </w:r>
          </w:p>
        </w:tc>
        <w:tc>
          <w:tcPr>
            <w:tcW w:w="4329" w:type="dxa"/>
          </w:tcPr>
          <w:p w14:paraId="73346136" w14:textId="77777777" w:rsidR="00D02DC1" w:rsidRDefault="00D02DC1" w:rsidP="00011DB7">
            <w:pPr>
              <w:jc w:val="center"/>
              <w:rPr>
                <w:rFonts w:cstheme="minorHAnsi"/>
                <w:i/>
                <w:sz w:val="20"/>
                <w:szCs w:val="20"/>
              </w:rPr>
            </w:pPr>
            <w:r>
              <w:rPr>
                <w:rFonts w:cstheme="minorHAnsi"/>
                <w:i/>
                <w:sz w:val="20"/>
                <w:szCs w:val="20"/>
              </w:rPr>
              <w:t>Equipamiento Regional</w:t>
            </w:r>
          </w:p>
        </w:tc>
      </w:tr>
      <w:tr w:rsidR="00D02DC1" w14:paraId="2CF95768" w14:textId="77777777" w:rsidTr="00011DB7">
        <w:tc>
          <w:tcPr>
            <w:tcW w:w="4329" w:type="dxa"/>
          </w:tcPr>
          <w:p w14:paraId="0E77BDA0" w14:textId="77777777" w:rsidR="00D02DC1" w:rsidRDefault="00D02DC1" w:rsidP="00011DB7">
            <w:pPr>
              <w:jc w:val="center"/>
              <w:rPr>
                <w:rFonts w:cstheme="minorHAnsi"/>
                <w:i/>
                <w:sz w:val="20"/>
                <w:szCs w:val="20"/>
              </w:rPr>
            </w:pPr>
            <w:r>
              <w:rPr>
                <w:rFonts w:cstheme="minorHAnsi"/>
                <w:i/>
                <w:sz w:val="20"/>
                <w:szCs w:val="20"/>
              </w:rPr>
              <w:t>EV-R(222)</w:t>
            </w:r>
          </w:p>
        </w:tc>
        <w:tc>
          <w:tcPr>
            <w:tcW w:w="4329" w:type="dxa"/>
          </w:tcPr>
          <w:p w14:paraId="22B24B24" w14:textId="77777777" w:rsidR="00D02DC1" w:rsidRDefault="00D02DC1" w:rsidP="00011DB7">
            <w:pPr>
              <w:jc w:val="center"/>
              <w:rPr>
                <w:rFonts w:cstheme="minorHAnsi"/>
                <w:i/>
                <w:sz w:val="20"/>
                <w:szCs w:val="20"/>
              </w:rPr>
            </w:pPr>
            <w:r>
              <w:rPr>
                <w:rFonts w:cstheme="minorHAnsi"/>
                <w:i/>
                <w:sz w:val="20"/>
                <w:szCs w:val="20"/>
              </w:rPr>
              <w:t>Espacios Verdes, Abiertos y Recreativos Regionales</w:t>
            </w:r>
          </w:p>
        </w:tc>
      </w:tr>
    </w:tbl>
    <w:p w14:paraId="749AF483" w14:textId="77777777" w:rsidR="00D02DC1" w:rsidRDefault="00D02DC1" w:rsidP="00D02DC1">
      <w:pPr>
        <w:jc w:val="both"/>
        <w:rPr>
          <w:rFonts w:cstheme="minorHAnsi"/>
          <w:i/>
          <w:sz w:val="20"/>
          <w:szCs w:val="20"/>
        </w:rPr>
      </w:pPr>
    </w:p>
    <w:p w14:paraId="77A34D95" w14:textId="77777777" w:rsidR="00D02DC1" w:rsidRPr="003045D8" w:rsidRDefault="00D02DC1" w:rsidP="00D02DC1">
      <w:pPr>
        <w:rPr>
          <w:rFonts w:cstheme="minorHAnsi"/>
          <w:i/>
          <w:sz w:val="20"/>
          <w:szCs w:val="20"/>
        </w:rPr>
      </w:pPr>
    </w:p>
    <w:p w14:paraId="4EE4410B" w14:textId="77777777" w:rsidR="00D02DC1" w:rsidRPr="005B7DE4" w:rsidRDefault="00D02DC1" w:rsidP="00D02DC1">
      <w:pPr>
        <w:jc w:val="both"/>
        <w:rPr>
          <w:rFonts w:cstheme="minorHAnsi"/>
          <w:i/>
          <w:sz w:val="20"/>
          <w:szCs w:val="20"/>
          <w:u w:val="single"/>
        </w:rPr>
      </w:pPr>
      <w:r w:rsidRPr="005B7DE4">
        <w:rPr>
          <w:rFonts w:cstheme="minorHAnsi"/>
          <w:i/>
          <w:sz w:val="20"/>
          <w:szCs w:val="20"/>
          <w:u w:val="single"/>
        </w:rPr>
        <w:t xml:space="preserve">Cabe reiterar que, conforme a nuestros antecedentes el predio forma parte del Patrimonio del Gobierno del Estado, y dentro de la instancia de Coordinación Metropolitana de Bosques Urbanos, protegidas; por lo que es opinión de esta Dirección que no es factible emitir una declaratoria por parte del municipio sobre una propiedad del Gobierno del Estado. </w:t>
      </w:r>
    </w:p>
    <w:p w14:paraId="25A01CD6" w14:textId="77777777" w:rsidR="00D02DC1" w:rsidRDefault="00D02DC1" w:rsidP="00D02DC1">
      <w:pPr>
        <w:jc w:val="both"/>
        <w:rPr>
          <w:rFonts w:cstheme="minorHAnsi"/>
          <w:i/>
          <w:sz w:val="20"/>
          <w:szCs w:val="20"/>
        </w:rPr>
      </w:pPr>
    </w:p>
    <w:p w14:paraId="0A7F0F6B" w14:textId="77777777" w:rsidR="00D02DC1" w:rsidRPr="005B7DE4" w:rsidRDefault="00D02DC1" w:rsidP="00D02DC1">
      <w:pPr>
        <w:jc w:val="both"/>
        <w:rPr>
          <w:rFonts w:cstheme="minorHAnsi"/>
          <w:i/>
          <w:sz w:val="20"/>
          <w:szCs w:val="20"/>
        </w:rPr>
      </w:pPr>
      <w:r>
        <w:rPr>
          <w:rFonts w:cstheme="minorHAnsi"/>
          <w:i/>
          <w:sz w:val="20"/>
          <w:szCs w:val="20"/>
        </w:rPr>
        <w:t>…………………………………………………………………………………………………………………………………………………………………</w:t>
      </w:r>
    </w:p>
    <w:p w14:paraId="477F2EE6" w14:textId="77777777" w:rsidR="00D02DC1" w:rsidRDefault="00D02DC1" w:rsidP="00D02DC1">
      <w:pPr>
        <w:rPr>
          <w:rFonts w:ascii="Arial" w:hAnsi="Arial" w:cs="Arial"/>
        </w:rPr>
      </w:pPr>
    </w:p>
    <w:p w14:paraId="7536FBC7" w14:textId="77777777" w:rsidR="00D02DC1" w:rsidRDefault="00D02DC1" w:rsidP="00D02DC1">
      <w:pPr>
        <w:rPr>
          <w:rFonts w:ascii="Arial" w:hAnsi="Arial" w:cs="Arial"/>
          <w:b/>
        </w:rPr>
      </w:pPr>
      <w:r w:rsidRPr="005B7DE4">
        <w:rPr>
          <w:rFonts w:ascii="Arial" w:hAnsi="Arial" w:cs="Arial"/>
          <w:b/>
        </w:rPr>
        <w:t>2.3</w:t>
      </w:r>
      <w:r>
        <w:rPr>
          <w:rFonts w:ascii="Arial" w:hAnsi="Arial" w:cs="Arial"/>
          <w:b/>
        </w:rPr>
        <w:t xml:space="preserve">.- </w:t>
      </w:r>
      <w:r>
        <w:rPr>
          <w:rFonts w:ascii="Arial" w:hAnsi="Arial" w:cs="Arial"/>
        </w:rPr>
        <w:t>Se solicitó, de igual manera información respecto del historial catastral, a la titular de la Dirección de Catastro, la cual emite el documento No. 4316 que nos estipula que: “</w:t>
      </w:r>
      <w:r w:rsidRPr="00007F4A">
        <w:rPr>
          <w:rFonts w:cstheme="minorHAnsi"/>
          <w:i/>
          <w:sz w:val="20"/>
          <w:szCs w:val="20"/>
        </w:rPr>
        <w:t>el predio</w:t>
      </w:r>
      <w:r>
        <w:rPr>
          <w:rFonts w:cstheme="minorHAnsi"/>
          <w:i/>
          <w:sz w:val="20"/>
          <w:szCs w:val="20"/>
        </w:rPr>
        <w:t xml:space="preserve"> rustico baldío ubicado en la calle Lázaro Cárdenas SN, en el fraccionamiento Revolución de éste municipio, se inscribe la cuenta catastral R007100 a nombre del GOBIERNO DEL ESTADO DE JALISCO.”</w:t>
      </w:r>
    </w:p>
    <w:p w14:paraId="5965F368" w14:textId="77777777" w:rsidR="00D02DC1" w:rsidRPr="00007F4A" w:rsidRDefault="00D02DC1" w:rsidP="00D02DC1">
      <w:pPr>
        <w:rPr>
          <w:rFonts w:ascii="Arial" w:hAnsi="Arial" w:cs="Arial"/>
        </w:rPr>
      </w:pPr>
    </w:p>
    <w:p w14:paraId="783EFED9" w14:textId="77777777" w:rsidR="00D02DC1" w:rsidRPr="00ED4CD7" w:rsidRDefault="00D02DC1" w:rsidP="00D02DC1">
      <w:pPr>
        <w:autoSpaceDE w:val="0"/>
        <w:autoSpaceDN w:val="0"/>
        <w:adjustRightInd w:val="0"/>
        <w:jc w:val="center"/>
        <w:rPr>
          <w:rFonts w:ascii="Arial" w:hAnsi="Arial" w:cs="Arial"/>
          <w:b/>
          <w:sz w:val="28"/>
          <w:szCs w:val="28"/>
        </w:rPr>
      </w:pPr>
      <w:r w:rsidRPr="00ED4CD7">
        <w:rPr>
          <w:rFonts w:ascii="Arial" w:hAnsi="Arial" w:cs="Arial"/>
          <w:b/>
          <w:sz w:val="28"/>
          <w:szCs w:val="28"/>
        </w:rPr>
        <w:t>C O N S I D E R A C I O N E S:</w:t>
      </w:r>
    </w:p>
    <w:p w14:paraId="23C3C74A" w14:textId="77777777" w:rsidR="00D02DC1" w:rsidRPr="00482F17" w:rsidRDefault="00D02DC1" w:rsidP="00D02DC1">
      <w:pPr>
        <w:jc w:val="both"/>
        <w:rPr>
          <w:rFonts w:ascii="Arial" w:hAnsi="Arial" w:cs="Arial"/>
        </w:rPr>
      </w:pPr>
    </w:p>
    <w:p w14:paraId="28C1307C" w14:textId="77777777" w:rsidR="00D02DC1" w:rsidRPr="00482F17" w:rsidRDefault="00D02DC1" w:rsidP="00D02DC1">
      <w:pPr>
        <w:jc w:val="both"/>
        <w:rPr>
          <w:rFonts w:ascii="Arial" w:hAnsi="Arial" w:cs="Arial"/>
          <w:color w:val="000000" w:themeColor="text1"/>
          <w:shd w:val="clear" w:color="auto" w:fill="FFFFFF"/>
        </w:rPr>
      </w:pPr>
      <w:r w:rsidRPr="00CF02B8">
        <w:rPr>
          <w:rFonts w:ascii="Arial" w:hAnsi="Arial" w:cs="Arial"/>
          <w:b/>
          <w:color w:val="222222"/>
          <w:shd w:val="clear" w:color="auto" w:fill="FFFFFF"/>
        </w:rPr>
        <w:t>I.</w:t>
      </w:r>
      <w:r w:rsidRPr="002507C3">
        <w:rPr>
          <w:rFonts w:ascii="Arial" w:hAnsi="Arial" w:cs="Arial"/>
          <w:b/>
          <w:color w:val="222222"/>
          <w:sz w:val="28"/>
          <w:szCs w:val="28"/>
          <w:shd w:val="clear" w:color="auto" w:fill="FFFFFF"/>
        </w:rPr>
        <w:t>-</w:t>
      </w:r>
      <w:r w:rsidRPr="00445339">
        <w:rPr>
          <w:rFonts w:ascii="Arial" w:hAnsi="Arial" w:cs="Arial"/>
          <w:color w:val="222222"/>
          <w:shd w:val="clear" w:color="auto" w:fill="FFFFFF"/>
        </w:rPr>
        <w:t xml:space="preserve"> </w:t>
      </w:r>
      <w:r w:rsidRPr="00482F17">
        <w:rPr>
          <w:rFonts w:ascii="Arial" w:eastAsia="Malgun Gothic" w:hAnsi="Arial" w:cs="Arial"/>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r>
        <w:rPr>
          <w:rFonts w:ascii="Arial" w:eastAsia="Malgun Gothic" w:hAnsi="Arial" w:cs="Arial"/>
        </w:rPr>
        <w:t>.</w:t>
      </w:r>
    </w:p>
    <w:p w14:paraId="166DCD48" w14:textId="77777777" w:rsidR="00D02DC1" w:rsidRDefault="00D02DC1" w:rsidP="00D02DC1">
      <w:pPr>
        <w:jc w:val="both"/>
        <w:rPr>
          <w:rFonts w:ascii="Arial" w:hAnsi="Arial" w:cs="Arial"/>
          <w:color w:val="000000" w:themeColor="text1"/>
          <w:shd w:val="clear" w:color="auto" w:fill="FFFFFF"/>
        </w:rPr>
      </w:pPr>
    </w:p>
    <w:p w14:paraId="0D68FA88" w14:textId="77777777" w:rsidR="00D02DC1" w:rsidRDefault="00D02DC1" w:rsidP="00D02DC1">
      <w:pPr>
        <w:jc w:val="both"/>
        <w:rPr>
          <w:rFonts w:ascii="Arial" w:hAnsi="Arial" w:cs="Arial"/>
          <w:color w:val="000000" w:themeColor="text1"/>
          <w:shd w:val="clear" w:color="auto" w:fill="FFFFFF"/>
        </w:rPr>
      </w:pPr>
    </w:p>
    <w:p w14:paraId="0F5FEFCD" w14:textId="77777777" w:rsidR="00D02DC1" w:rsidRDefault="00D02DC1" w:rsidP="00D02DC1">
      <w:pPr>
        <w:jc w:val="both"/>
        <w:rPr>
          <w:rFonts w:ascii="Arial" w:hAnsi="Arial" w:cs="Arial"/>
          <w:color w:val="000000" w:themeColor="text1"/>
          <w:shd w:val="clear" w:color="auto" w:fill="FFFFFF"/>
        </w:rPr>
      </w:pPr>
      <w:r w:rsidRPr="008A189C">
        <w:rPr>
          <w:rFonts w:ascii="Arial" w:hAnsi="Arial" w:cs="Arial"/>
          <w:b/>
          <w:color w:val="000000" w:themeColor="text1"/>
          <w:shd w:val="clear" w:color="auto" w:fill="FFFFFF"/>
        </w:rPr>
        <w:t>II.</w:t>
      </w:r>
      <w:r>
        <w:rPr>
          <w:rFonts w:ascii="Arial" w:hAnsi="Arial" w:cs="Arial"/>
          <w:color w:val="000000" w:themeColor="text1"/>
          <w:shd w:val="clear" w:color="auto" w:fill="FFFFFF"/>
        </w:rPr>
        <w:t>- Cada municipio es gobernado por un ayuntamiento de elección popular y se integra por un Presidente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 que se consideren necesarias, atendiendo a las posibilidades económicas y a las necesidades de cada municipio.</w:t>
      </w:r>
    </w:p>
    <w:p w14:paraId="6E7F4E62" w14:textId="77777777" w:rsidR="00D02DC1" w:rsidRDefault="00D02DC1" w:rsidP="00D02DC1">
      <w:pPr>
        <w:jc w:val="both"/>
        <w:rPr>
          <w:rFonts w:ascii="Arial" w:hAnsi="Arial" w:cs="Arial"/>
          <w:color w:val="000000" w:themeColor="text1"/>
          <w:shd w:val="clear" w:color="auto" w:fill="FFFFFF"/>
        </w:rPr>
      </w:pPr>
    </w:p>
    <w:p w14:paraId="24EEE74F" w14:textId="77777777" w:rsidR="00D02DC1" w:rsidRDefault="00D02DC1" w:rsidP="00D02DC1">
      <w:pPr>
        <w:jc w:val="both"/>
        <w:rPr>
          <w:rFonts w:ascii="Arial" w:hAnsi="Arial" w:cs="Arial"/>
          <w:color w:val="000000" w:themeColor="text1"/>
          <w:shd w:val="clear" w:color="auto" w:fill="FFFFFF"/>
        </w:rPr>
      </w:pPr>
    </w:p>
    <w:p w14:paraId="7C2C9624" w14:textId="77777777" w:rsidR="00D02DC1" w:rsidRPr="00F3023D" w:rsidRDefault="00D02DC1" w:rsidP="00D02DC1">
      <w:pPr>
        <w:jc w:val="both"/>
        <w:rPr>
          <w:rFonts w:ascii="Arial" w:hAnsi="Arial" w:cs="Arial"/>
        </w:rPr>
      </w:pPr>
      <w:r w:rsidRPr="008A189C">
        <w:rPr>
          <w:rFonts w:ascii="Arial" w:hAnsi="Arial" w:cs="Arial"/>
          <w:b/>
          <w:color w:val="000000" w:themeColor="text1"/>
          <w:shd w:val="clear" w:color="auto" w:fill="FFFFFF"/>
        </w:rPr>
        <w:t>III.-</w:t>
      </w:r>
      <w:r>
        <w:rPr>
          <w:rFonts w:ascii="Arial" w:hAnsi="Arial" w:cs="Arial"/>
          <w:color w:val="000000" w:themeColor="text1"/>
          <w:shd w:val="clear" w:color="auto" w:fill="FFFFFF"/>
        </w:rPr>
        <w:t xml:space="preserve"> En virtud de lo descrito en los antecedentes las regidoras y regidores integrantes de la Comisión Edilicia de Hacienda, Patrimonio y Presupuesto determinan que es </w:t>
      </w:r>
      <w:r w:rsidRPr="00C173B3">
        <w:rPr>
          <w:rFonts w:ascii="Arial" w:hAnsi="Arial" w:cs="Arial"/>
          <w:b/>
          <w:color w:val="000000" w:themeColor="text1"/>
          <w:shd w:val="clear" w:color="auto" w:fill="FFFFFF"/>
        </w:rPr>
        <w:t>procedente rechazar</w:t>
      </w:r>
      <w:r>
        <w:rPr>
          <w:rFonts w:ascii="Arial" w:hAnsi="Arial" w:cs="Arial"/>
          <w:color w:val="000000" w:themeColor="text1"/>
          <w:shd w:val="clear" w:color="auto" w:fill="FFFFFF"/>
        </w:rPr>
        <w:t xml:space="preserve"> el Acuerdo número </w:t>
      </w:r>
      <w:r>
        <w:rPr>
          <w:rFonts w:ascii="Arial" w:hAnsi="Arial" w:cs="Arial"/>
        </w:rPr>
        <w:t xml:space="preserve">1413/2020/TC que </w:t>
      </w:r>
      <w:r w:rsidRPr="00482F17">
        <w:rPr>
          <w:rFonts w:ascii="Arial" w:hAnsi="Arial" w:cs="Arial"/>
        </w:rPr>
        <w:t xml:space="preserve">tiene como </w:t>
      </w:r>
      <w:r>
        <w:rPr>
          <w:rFonts w:ascii="Arial" w:hAnsi="Arial" w:cs="Arial"/>
        </w:rPr>
        <w:t xml:space="preserve">objeto se declare la incorporación del terreno ubicado a un costado del SEMEFO, al dominio público, a fin de convertirlo en parque público destinado al esparcimiento y las actividades recreativas y deportivas, toda vez que dicho </w:t>
      </w:r>
      <w:r w:rsidRPr="005B7DE4">
        <w:rPr>
          <w:rFonts w:cstheme="minorHAnsi"/>
          <w:i/>
          <w:sz w:val="20"/>
          <w:szCs w:val="20"/>
          <w:u w:val="single"/>
        </w:rPr>
        <w:t xml:space="preserve"> </w:t>
      </w:r>
      <w:r w:rsidRPr="00F3023D">
        <w:rPr>
          <w:rFonts w:ascii="Arial" w:hAnsi="Arial" w:cs="Arial"/>
        </w:rPr>
        <w:t>predio forma parte del Patrimonio del Gobierno del Estado, y dentro de la instancia de Coordinación Metropolitana de Bosques U</w:t>
      </w:r>
      <w:r>
        <w:rPr>
          <w:rFonts w:ascii="Arial" w:hAnsi="Arial" w:cs="Arial"/>
        </w:rPr>
        <w:t>rbanos.</w:t>
      </w:r>
    </w:p>
    <w:p w14:paraId="5588D81D" w14:textId="77777777" w:rsidR="00D02DC1" w:rsidRDefault="00D02DC1" w:rsidP="00D02DC1">
      <w:pPr>
        <w:jc w:val="both"/>
        <w:rPr>
          <w:rFonts w:ascii="Arial" w:hAnsi="Arial" w:cs="Arial"/>
        </w:rPr>
      </w:pPr>
    </w:p>
    <w:p w14:paraId="7DD7C63E" w14:textId="77777777" w:rsidR="00D02DC1" w:rsidRDefault="00D02DC1" w:rsidP="00D02DC1">
      <w:pPr>
        <w:jc w:val="both"/>
        <w:rPr>
          <w:rFonts w:ascii="Arial" w:hAnsi="Arial" w:cs="Arial"/>
        </w:rPr>
      </w:pPr>
    </w:p>
    <w:p w14:paraId="59DD4670" w14:textId="77777777" w:rsidR="00D02DC1" w:rsidRDefault="00D02DC1" w:rsidP="00D02DC1">
      <w:pPr>
        <w:jc w:val="both"/>
        <w:rPr>
          <w:rFonts w:ascii="Arial" w:hAnsi="Arial" w:cs="Arial"/>
        </w:rPr>
      </w:pPr>
      <w:r>
        <w:rPr>
          <w:rFonts w:ascii="Arial" w:hAnsi="Arial" w:cs="Arial"/>
        </w:rPr>
        <w:t>Lo antes expuesto de conformidad con el artículo 115 fracciones I y II de la Constitución Política de los Estados Unidos Mexicanos; artículos 73 fracciones I y II, 77 fracción II, artículos 49, 50, de la Ley del Gobierno y la Administración Pública Municipal del Estado de Jalisco, artículos 1,2,3,25 fracción XII, 35, 36, 78 fracción II, 92 fracción II, 94, 152, 154 y 156 del Reglamento del Gobierno y de la Administración Pública del Ayuntamiento Constitucional de San Pedro Tlaquepaque, tenemos a bien someter a la elevada y distinguida consideración de éste H. Cuerpo Edilicio en Pleno el siguiente punto de:</w:t>
      </w:r>
    </w:p>
    <w:p w14:paraId="18E411BA" w14:textId="77777777" w:rsidR="00D02DC1" w:rsidRDefault="00D02DC1" w:rsidP="00D02DC1">
      <w:pPr>
        <w:jc w:val="both"/>
        <w:rPr>
          <w:rFonts w:ascii="Arial" w:hAnsi="Arial" w:cs="Arial"/>
        </w:rPr>
      </w:pPr>
    </w:p>
    <w:p w14:paraId="0088DAA6" w14:textId="77777777" w:rsidR="00D02DC1" w:rsidRDefault="00D02DC1" w:rsidP="00D02DC1">
      <w:pPr>
        <w:jc w:val="both"/>
        <w:rPr>
          <w:rFonts w:ascii="Arial" w:hAnsi="Arial" w:cs="Arial"/>
        </w:rPr>
      </w:pPr>
    </w:p>
    <w:p w14:paraId="1D38D01F" w14:textId="77777777" w:rsidR="00D02DC1" w:rsidRPr="00AC1DE3" w:rsidRDefault="00D02DC1" w:rsidP="00D02DC1">
      <w:pPr>
        <w:jc w:val="center"/>
        <w:rPr>
          <w:rStyle w:val="Ninguno"/>
          <w:rFonts w:ascii="Arial" w:hAnsi="Arial" w:cs="Arial"/>
          <w:sz w:val="28"/>
          <w:szCs w:val="28"/>
        </w:rPr>
      </w:pPr>
      <w:r w:rsidRPr="00AC1DE3">
        <w:rPr>
          <w:rStyle w:val="Ninguno"/>
          <w:rFonts w:ascii="Arial" w:hAnsi="Arial" w:cs="Arial"/>
          <w:b/>
          <w:sz w:val="28"/>
          <w:szCs w:val="28"/>
        </w:rPr>
        <w:t xml:space="preserve">A C U E R D </w:t>
      </w:r>
      <w:r>
        <w:rPr>
          <w:rStyle w:val="Ninguno"/>
          <w:rFonts w:ascii="Arial" w:hAnsi="Arial" w:cs="Arial"/>
          <w:b/>
          <w:sz w:val="28"/>
          <w:szCs w:val="28"/>
        </w:rPr>
        <w:t>O:</w:t>
      </w:r>
    </w:p>
    <w:p w14:paraId="2795097C" w14:textId="77777777" w:rsidR="00D02DC1" w:rsidRDefault="00D02DC1" w:rsidP="00D02DC1">
      <w:pPr>
        <w:jc w:val="both"/>
        <w:rPr>
          <w:rStyle w:val="Ninguno"/>
          <w:rFonts w:ascii="Arial" w:hAnsi="Arial" w:cs="Arial"/>
        </w:rPr>
      </w:pPr>
    </w:p>
    <w:p w14:paraId="1B999F52" w14:textId="77777777" w:rsidR="00D02DC1" w:rsidRDefault="00D02DC1" w:rsidP="00D02DC1">
      <w:pPr>
        <w:jc w:val="both"/>
        <w:rPr>
          <w:rFonts w:ascii="Arial" w:eastAsia="Arial Unicode MS" w:hAnsi="Arial" w:cs="Arial"/>
          <w:bCs/>
        </w:rPr>
      </w:pPr>
      <w:r>
        <w:rPr>
          <w:rFonts w:ascii="Arial" w:eastAsia="Arial Unicode MS" w:hAnsi="Arial" w:cs="Arial"/>
          <w:bCs/>
        </w:rPr>
        <w:t xml:space="preserve">ÚNICO. - El Pleno del Ayuntamiento Constitucional de San Pedro Tlaquepaque, Jalisco, rechaza </w:t>
      </w:r>
      <w:r>
        <w:rPr>
          <w:rFonts w:ascii="Arial" w:hAnsi="Arial" w:cs="Arial"/>
          <w:color w:val="000000" w:themeColor="text1"/>
          <w:shd w:val="clear" w:color="auto" w:fill="FFFFFF"/>
        </w:rPr>
        <w:t xml:space="preserve">el Acuerdo número </w:t>
      </w:r>
      <w:r>
        <w:rPr>
          <w:rFonts w:ascii="Arial" w:hAnsi="Arial" w:cs="Arial"/>
        </w:rPr>
        <w:t xml:space="preserve">1413/2020/TC que </w:t>
      </w:r>
      <w:r w:rsidRPr="00482F17">
        <w:rPr>
          <w:rFonts w:ascii="Arial" w:hAnsi="Arial" w:cs="Arial"/>
        </w:rPr>
        <w:t xml:space="preserve">tiene como </w:t>
      </w:r>
      <w:r>
        <w:rPr>
          <w:rFonts w:ascii="Arial" w:hAnsi="Arial" w:cs="Arial"/>
        </w:rPr>
        <w:t xml:space="preserve">objeto se declare la incorporación del terreno ubicado a un costado del SEMEFO, al dominio público, a fin de convertirlo en parque público destinado al esparcimiento y las actividades recreativas y deportivas, toda vez que dicho </w:t>
      </w:r>
      <w:r w:rsidRPr="00F3023D">
        <w:rPr>
          <w:rFonts w:ascii="Arial" w:hAnsi="Arial" w:cs="Arial"/>
        </w:rPr>
        <w:t xml:space="preserve">predio forma parte del Patrimonio del </w:t>
      </w:r>
      <w:r w:rsidRPr="00F3023D">
        <w:rPr>
          <w:rFonts w:ascii="Arial" w:hAnsi="Arial" w:cs="Arial"/>
        </w:rPr>
        <w:lastRenderedPageBreak/>
        <w:t>Gobierno del Estado, y dentro de la instancia de Coordinación Metropolitana de Bosques U</w:t>
      </w:r>
      <w:r>
        <w:rPr>
          <w:rFonts w:ascii="Arial" w:hAnsi="Arial" w:cs="Arial"/>
        </w:rPr>
        <w:t>rbanos.</w:t>
      </w:r>
    </w:p>
    <w:p w14:paraId="6F81D0A2" w14:textId="77777777" w:rsidR="00D02DC1" w:rsidRDefault="00D02DC1" w:rsidP="00D02DC1">
      <w:pPr>
        <w:jc w:val="both"/>
        <w:rPr>
          <w:rFonts w:ascii="Arial" w:eastAsia="Arial Unicode MS" w:hAnsi="Arial" w:cs="Arial"/>
          <w:bCs/>
        </w:rPr>
      </w:pPr>
    </w:p>
    <w:p w14:paraId="622DD61E" w14:textId="77777777" w:rsidR="00D02DC1" w:rsidRDefault="00D02DC1" w:rsidP="00D02DC1">
      <w:pPr>
        <w:jc w:val="both"/>
        <w:rPr>
          <w:rFonts w:ascii="Arial" w:eastAsia="Arial Unicode MS" w:hAnsi="Arial" w:cs="Arial"/>
          <w:bCs/>
        </w:rPr>
      </w:pPr>
      <w:r>
        <w:rPr>
          <w:rFonts w:ascii="Arial" w:eastAsia="Arial Unicode MS" w:hAnsi="Arial" w:cs="Arial"/>
          <w:bCs/>
        </w:rPr>
        <w:t>NOTIFÍQUESE. - A los Titulares de la Presidencia Municipal, de la Secretaría del Ayuntamiento, de la Sindicatura Municipal, de la Tesorería Municipal, de la Dirección de Patrimonio Municipal, y a cualquier otra Dependencia Municipal involucrada en el tema para que surta sus efectos legales a que haya lugar.</w:t>
      </w:r>
    </w:p>
    <w:p w14:paraId="137C177D" w14:textId="77777777" w:rsidR="00D02DC1" w:rsidRDefault="00D02DC1" w:rsidP="00D02DC1">
      <w:pPr>
        <w:jc w:val="both"/>
        <w:rPr>
          <w:rFonts w:ascii="Arial" w:eastAsia="Arial Unicode MS" w:hAnsi="Arial" w:cs="Arial"/>
          <w:bCs/>
        </w:rPr>
      </w:pPr>
    </w:p>
    <w:p w14:paraId="1A9DE10B" w14:textId="77777777" w:rsidR="00D02DC1" w:rsidRPr="00136BEE" w:rsidRDefault="00D02DC1" w:rsidP="00D02DC1">
      <w:pPr>
        <w:jc w:val="center"/>
        <w:rPr>
          <w:b/>
        </w:rPr>
      </w:pPr>
      <w:r w:rsidRPr="00136BEE">
        <w:rPr>
          <w:rFonts w:ascii="Arial" w:hAnsi="Arial" w:cs="Arial"/>
          <w:b/>
        </w:rPr>
        <w:t>A T E N T A M E N T E</w:t>
      </w:r>
    </w:p>
    <w:p w14:paraId="35CF132D" w14:textId="77777777" w:rsidR="00D02DC1" w:rsidRPr="00136BEE" w:rsidRDefault="00D02DC1" w:rsidP="00D02DC1">
      <w:pPr>
        <w:spacing w:after="30"/>
        <w:jc w:val="center"/>
        <w:rPr>
          <w:rFonts w:ascii="Arial" w:hAnsi="Arial" w:cs="Arial"/>
          <w:b/>
        </w:rPr>
      </w:pPr>
      <w:r w:rsidRPr="00136BEE">
        <w:rPr>
          <w:rFonts w:ascii="Arial" w:hAnsi="Arial" w:cs="Arial"/>
          <w:b/>
        </w:rPr>
        <w:t>“PRIMA OPERA FIGLINAE HOMO”</w:t>
      </w:r>
    </w:p>
    <w:p w14:paraId="641F7751" w14:textId="77777777" w:rsidR="00D02DC1" w:rsidRDefault="00D02DC1" w:rsidP="00D02DC1">
      <w:pPr>
        <w:spacing w:after="30"/>
        <w:jc w:val="center"/>
        <w:rPr>
          <w:rFonts w:ascii="Arial" w:hAnsi="Arial" w:cs="Arial"/>
          <w:b/>
        </w:rPr>
      </w:pPr>
      <w:r w:rsidRPr="00136BEE">
        <w:rPr>
          <w:rFonts w:ascii="Arial" w:hAnsi="Arial" w:cs="Arial"/>
          <w:b/>
        </w:rPr>
        <w:t>SALON DE SESIONES DEL H. AYUNTAMIENTO MUNICIPAL</w:t>
      </w:r>
    </w:p>
    <w:p w14:paraId="263153B1" w14:textId="77777777" w:rsidR="00D02DC1" w:rsidRPr="00136BEE" w:rsidRDefault="00D02DC1" w:rsidP="00D02DC1">
      <w:pPr>
        <w:spacing w:after="30"/>
        <w:jc w:val="center"/>
        <w:rPr>
          <w:rFonts w:ascii="Arial" w:hAnsi="Arial" w:cs="Arial"/>
          <w:b/>
        </w:rPr>
      </w:pPr>
      <w:r w:rsidRPr="00136BEE">
        <w:rPr>
          <w:rFonts w:ascii="Arial" w:hAnsi="Arial" w:cs="Arial"/>
          <w:b/>
        </w:rPr>
        <w:t>“2023, AÑO DEL BICENTENARIO DEL NACIMIENTO DEL ESTADO LIBRE Y SOBERANO DE JALISCO”</w:t>
      </w:r>
    </w:p>
    <w:p w14:paraId="4D646B0B" w14:textId="77777777" w:rsidR="00D02DC1" w:rsidRPr="00136BEE" w:rsidRDefault="00D02DC1" w:rsidP="00D02DC1">
      <w:pPr>
        <w:ind w:right="49"/>
        <w:jc w:val="center"/>
        <w:rPr>
          <w:rFonts w:ascii="Arial" w:hAnsi="Arial" w:cs="Arial"/>
          <w:b/>
        </w:rPr>
      </w:pPr>
      <w:r w:rsidRPr="00136BEE">
        <w:rPr>
          <w:rFonts w:ascii="Arial" w:hAnsi="Arial" w:cs="Arial"/>
          <w:b/>
        </w:rPr>
        <w:t xml:space="preserve">A LA FECHA DE SU PRESENTACIÓN </w:t>
      </w:r>
    </w:p>
    <w:p w14:paraId="206B5240" w14:textId="77777777" w:rsidR="00D02DC1" w:rsidRPr="00136BEE" w:rsidRDefault="00D02DC1" w:rsidP="00D02DC1">
      <w:pPr>
        <w:jc w:val="center"/>
        <w:rPr>
          <w:rFonts w:ascii="Arial" w:hAnsi="Arial" w:cs="Arial"/>
          <w:b/>
          <w:u w:val="single"/>
        </w:rPr>
      </w:pPr>
    </w:p>
    <w:p w14:paraId="503F1F24" w14:textId="77777777" w:rsidR="00D02DC1" w:rsidRPr="00136BEE" w:rsidRDefault="00D02DC1" w:rsidP="00D02DC1">
      <w:pPr>
        <w:jc w:val="center"/>
        <w:rPr>
          <w:rFonts w:ascii="Arial" w:hAnsi="Arial" w:cs="Arial"/>
          <w:b/>
          <w:u w:val="single"/>
        </w:rPr>
      </w:pPr>
      <w:r w:rsidRPr="00136BEE">
        <w:rPr>
          <w:rFonts w:ascii="Arial" w:hAnsi="Arial" w:cs="Arial"/>
          <w:b/>
          <w:u w:val="single"/>
        </w:rPr>
        <w:t>INTEGRANTES DE LA COMISIÓN EDILICIA DE HACIENDA, PATRIMONIO Y PRESUPUESTO</w:t>
      </w:r>
    </w:p>
    <w:p w14:paraId="209A8345" w14:textId="77777777" w:rsidR="00D02DC1" w:rsidRPr="00136BEE" w:rsidRDefault="00D02DC1" w:rsidP="00D02DC1">
      <w:pPr>
        <w:jc w:val="center"/>
        <w:rPr>
          <w:rFonts w:ascii="Arial" w:hAnsi="Arial" w:cs="Arial"/>
          <w:b/>
          <w:u w:val="single"/>
        </w:rPr>
      </w:pPr>
    </w:p>
    <w:p w14:paraId="13B983E2" w14:textId="77777777" w:rsidR="00D02DC1" w:rsidRDefault="00D02DC1" w:rsidP="00D02DC1">
      <w:pPr>
        <w:jc w:val="center"/>
        <w:rPr>
          <w:rFonts w:ascii="Arial" w:hAnsi="Arial" w:cs="Arial"/>
          <w:b/>
          <w:u w:val="single"/>
        </w:rPr>
      </w:pPr>
    </w:p>
    <w:p w14:paraId="550B2041" w14:textId="77777777" w:rsidR="00C72745" w:rsidRPr="00774E93" w:rsidRDefault="00C72745" w:rsidP="00D02DC1">
      <w:pPr>
        <w:jc w:val="center"/>
        <w:rPr>
          <w:rFonts w:ascii="Arial" w:hAnsi="Arial" w:cs="Arial"/>
          <w:b/>
          <w:sz w:val="14"/>
          <w:szCs w:val="14"/>
          <w:u w:val="single"/>
        </w:rPr>
      </w:pPr>
    </w:p>
    <w:p w14:paraId="4F0541FA" w14:textId="77777777" w:rsidR="00D02DC1" w:rsidRPr="00136BEE" w:rsidRDefault="00D02DC1" w:rsidP="00D02DC1">
      <w:pPr>
        <w:ind w:right="49"/>
        <w:jc w:val="center"/>
        <w:rPr>
          <w:rFonts w:ascii="Arial" w:hAnsi="Arial" w:cs="Arial"/>
          <w:b/>
        </w:rPr>
      </w:pPr>
      <w:r w:rsidRPr="00136BEE">
        <w:rPr>
          <w:rFonts w:ascii="Arial" w:hAnsi="Arial" w:cs="Arial"/>
          <w:b/>
        </w:rPr>
        <w:t>ADRIANA DEL CARMEN ZÚÑIGA GUERRERO</w:t>
      </w:r>
    </w:p>
    <w:p w14:paraId="17C0FB99" w14:textId="77777777" w:rsidR="00D02DC1" w:rsidRPr="00136BEE" w:rsidRDefault="00D02DC1" w:rsidP="00D02DC1">
      <w:pPr>
        <w:ind w:right="49"/>
        <w:jc w:val="center"/>
        <w:rPr>
          <w:rFonts w:ascii="Arial" w:hAnsi="Arial" w:cs="Arial"/>
          <w:b/>
        </w:rPr>
      </w:pPr>
      <w:r w:rsidRPr="00136BEE">
        <w:rPr>
          <w:rFonts w:ascii="Arial" w:hAnsi="Arial" w:cs="Arial"/>
          <w:b/>
        </w:rPr>
        <w:t xml:space="preserve">PRESIDENTA </w:t>
      </w:r>
    </w:p>
    <w:p w14:paraId="3A5B2D9E" w14:textId="77777777" w:rsidR="00D02DC1" w:rsidRDefault="00D02DC1" w:rsidP="00D02DC1">
      <w:pPr>
        <w:ind w:right="49"/>
        <w:jc w:val="center"/>
        <w:rPr>
          <w:rFonts w:ascii="Arial" w:hAnsi="Arial" w:cs="Arial"/>
          <w:b/>
        </w:rPr>
      </w:pPr>
    </w:p>
    <w:p w14:paraId="27E2BCC8" w14:textId="77777777" w:rsidR="00C72745" w:rsidRPr="00774E93" w:rsidRDefault="00C72745" w:rsidP="00D02DC1">
      <w:pPr>
        <w:ind w:right="49"/>
        <w:jc w:val="center"/>
        <w:rPr>
          <w:rFonts w:ascii="Arial" w:hAnsi="Arial" w:cs="Arial"/>
          <w:b/>
          <w:sz w:val="12"/>
          <w:szCs w:val="12"/>
        </w:rPr>
      </w:pPr>
    </w:p>
    <w:p w14:paraId="56F1CF4D" w14:textId="77777777" w:rsidR="00D02DC1" w:rsidRDefault="00D02DC1" w:rsidP="00D02DC1">
      <w:pPr>
        <w:ind w:right="49"/>
        <w:jc w:val="center"/>
        <w:rPr>
          <w:rFonts w:ascii="Arial" w:hAnsi="Arial" w:cs="Arial"/>
          <w:b/>
        </w:rPr>
      </w:pPr>
    </w:p>
    <w:p w14:paraId="15AAB310" w14:textId="77777777" w:rsidR="00D02DC1" w:rsidRPr="00136BEE" w:rsidRDefault="00D02DC1" w:rsidP="00D02DC1">
      <w:pPr>
        <w:ind w:right="49"/>
        <w:jc w:val="center"/>
        <w:rPr>
          <w:rFonts w:ascii="Arial" w:hAnsi="Arial" w:cs="Arial"/>
          <w:b/>
        </w:rPr>
      </w:pPr>
      <w:r w:rsidRPr="00136BEE">
        <w:rPr>
          <w:rFonts w:ascii="Arial" w:hAnsi="Arial" w:cs="Arial"/>
          <w:b/>
        </w:rPr>
        <w:t>JOSÉ LUIS SALAZAR MARTÍNEZ</w:t>
      </w:r>
    </w:p>
    <w:p w14:paraId="50A42A7A" w14:textId="77777777" w:rsidR="00D02DC1" w:rsidRPr="00136BEE" w:rsidRDefault="00D02DC1" w:rsidP="00D02DC1">
      <w:pPr>
        <w:ind w:right="49"/>
        <w:jc w:val="center"/>
        <w:rPr>
          <w:rFonts w:ascii="Arial" w:hAnsi="Arial" w:cs="Arial"/>
          <w:b/>
        </w:rPr>
      </w:pPr>
      <w:r w:rsidRPr="00136BEE">
        <w:rPr>
          <w:rFonts w:ascii="Arial" w:hAnsi="Arial" w:cs="Arial"/>
          <w:b/>
        </w:rPr>
        <w:t>SÍNDICO Y VOCAL</w:t>
      </w:r>
    </w:p>
    <w:p w14:paraId="2302DB4C" w14:textId="77777777" w:rsidR="00D02DC1" w:rsidRDefault="00D02DC1" w:rsidP="00D02DC1">
      <w:pPr>
        <w:spacing w:line="360" w:lineRule="auto"/>
        <w:ind w:right="49"/>
        <w:jc w:val="center"/>
        <w:rPr>
          <w:rFonts w:ascii="Arial" w:hAnsi="Arial" w:cs="Arial"/>
          <w:b/>
        </w:rPr>
      </w:pPr>
    </w:p>
    <w:p w14:paraId="4C501AF7" w14:textId="77777777" w:rsidR="00C72745" w:rsidRPr="00136BEE" w:rsidRDefault="00C72745" w:rsidP="00D02DC1">
      <w:pPr>
        <w:spacing w:line="360" w:lineRule="auto"/>
        <w:ind w:right="49"/>
        <w:jc w:val="center"/>
        <w:rPr>
          <w:rFonts w:ascii="Arial" w:hAnsi="Arial" w:cs="Arial"/>
          <w:b/>
        </w:rPr>
      </w:pPr>
    </w:p>
    <w:p w14:paraId="3FA3BCDD" w14:textId="77777777" w:rsidR="00D02DC1" w:rsidRPr="00136BEE" w:rsidRDefault="00D02DC1" w:rsidP="00D02DC1">
      <w:pPr>
        <w:ind w:right="49"/>
        <w:jc w:val="center"/>
        <w:rPr>
          <w:rFonts w:ascii="Arial" w:hAnsi="Arial" w:cs="Arial"/>
          <w:b/>
        </w:rPr>
      </w:pPr>
      <w:r w:rsidRPr="00136BEE">
        <w:rPr>
          <w:rFonts w:ascii="Arial" w:hAnsi="Arial" w:cs="Arial"/>
          <w:b/>
        </w:rPr>
        <w:t>FERNANDA JANETH MARTÍNEZ NÚÑEZ</w:t>
      </w:r>
    </w:p>
    <w:p w14:paraId="0791445A" w14:textId="77777777" w:rsidR="00D02DC1" w:rsidRPr="00136BEE" w:rsidRDefault="00D02DC1" w:rsidP="00D02DC1">
      <w:pPr>
        <w:ind w:right="49"/>
        <w:jc w:val="center"/>
        <w:rPr>
          <w:rFonts w:ascii="Arial" w:hAnsi="Arial" w:cs="Arial"/>
          <w:b/>
        </w:rPr>
      </w:pPr>
      <w:r w:rsidRPr="00136BEE">
        <w:rPr>
          <w:rFonts w:ascii="Arial" w:hAnsi="Arial" w:cs="Arial"/>
          <w:b/>
        </w:rPr>
        <w:t>VOCAL</w:t>
      </w:r>
    </w:p>
    <w:p w14:paraId="6AF7F0E8" w14:textId="77777777" w:rsidR="00D02DC1" w:rsidRPr="00774E93" w:rsidRDefault="00D02DC1" w:rsidP="00D02DC1">
      <w:pPr>
        <w:spacing w:line="360" w:lineRule="auto"/>
        <w:ind w:right="49"/>
        <w:jc w:val="center"/>
        <w:rPr>
          <w:rFonts w:ascii="Arial" w:hAnsi="Arial" w:cs="Arial"/>
          <w:b/>
          <w:sz w:val="14"/>
          <w:szCs w:val="14"/>
        </w:rPr>
      </w:pPr>
    </w:p>
    <w:p w14:paraId="5A494180" w14:textId="77777777" w:rsidR="00C72745" w:rsidRPr="00136BEE" w:rsidRDefault="00C72745" w:rsidP="00D02DC1">
      <w:pPr>
        <w:spacing w:line="360" w:lineRule="auto"/>
        <w:ind w:right="49"/>
        <w:jc w:val="center"/>
        <w:rPr>
          <w:rFonts w:ascii="Arial" w:hAnsi="Arial" w:cs="Arial"/>
          <w:b/>
        </w:rPr>
      </w:pPr>
    </w:p>
    <w:p w14:paraId="463AEFD5" w14:textId="77777777" w:rsidR="00D02DC1" w:rsidRPr="00136BEE" w:rsidRDefault="00D02DC1" w:rsidP="00D02DC1">
      <w:pPr>
        <w:ind w:right="49"/>
        <w:jc w:val="center"/>
        <w:rPr>
          <w:rFonts w:ascii="Arial" w:hAnsi="Arial" w:cs="Arial"/>
          <w:b/>
        </w:rPr>
      </w:pPr>
      <w:r w:rsidRPr="00136BEE">
        <w:rPr>
          <w:rFonts w:ascii="Arial" w:hAnsi="Arial" w:cs="Arial"/>
          <w:b/>
        </w:rPr>
        <w:t>JUAN MARTÍN NÚ</w:t>
      </w:r>
      <w:r>
        <w:rPr>
          <w:rFonts w:ascii="Arial" w:hAnsi="Arial" w:cs="Arial"/>
          <w:b/>
        </w:rPr>
        <w:t>Ñ</w:t>
      </w:r>
      <w:r w:rsidRPr="00136BEE">
        <w:rPr>
          <w:rFonts w:ascii="Arial" w:hAnsi="Arial" w:cs="Arial"/>
          <w:b/>
        </w:rPr>
        <w:t>EZ MORAN</w:t>
      </w:r>
    </w:p>
    <w:p w14:paraId="5E0FAACC" w14:textId="77777777" w:rsidR="00D02DC1" w:rsidRPr="00136BEE" w:rsidRDefault="00D02DC1" w:rsidP="00D02DC1">
      <w:pPr>
        <w:ind w:right="49"/>
        <w:jc w:val="center"/>
        <w:rPr>
          <w:rFonts w:ascii="Arial" w:hAnsi="Arial" w:cs="Arial"/>
          <w:b/>
        </w:rPr>
      </w:pPr>
      <w:r w:rsidRPr="00136BEE">
        <w:rPr>
          <w:rFonts w:ascii="Arial" w:hAnsi="Arial" w:cs="Arial"/>
          <w:b/>
        </w:rPr>
        <w:t>VOCAL</w:t>
      </w:r>
    </w:p>
    <w:p w14:paraId="001EBFEF" w14:textId="77777777" w:rsidR="00D02DC1" w:rsidRDefault="00D02DC1" w:rsidP="00D02DC1">
      <w:pPr>
        <w:spacing w:line="360" w:lineRule="auto"/>
        <w:ind w:right="49"/>
        <w:jc w:val="center"/>
        <w:rPr>
          <w:rFonts w:ascii="Arial" w:hAnsi="Arial" w:cs="Arial"/>
          <w:b/>
        </w:rPr>
      </w:pPr>
    </w:p>
    <w:p w14:paraId="2DE9923A" w14:textId="77777777" w:rsidR="00C72745" w:rsidRPr="00774E93" w:rsidRDefault="00C72745" w:rsidP="00D02DC1">
      <w:pPr>
        <w:spacing w:line="360" w:lineRule="auto"/>
        <w:ind w:right="49"/>
        <w:jc w:val="center"/>
        <w:rPr>
          <w:rFonts w:ascii="Arial" w:hAnsi="Arial" w:cs="Arial"/>
          <w:b/>
          <w:sz w:val="14"/>
          <w:szCs w:val="14"/>
        </w:rPr>
      </w:pPr>
    </w:p>
    <w:p w14:paraId="36B5D1A6" w14:textId="77777777" w:rsidR="00D02DC1" w:rsidRPr="00136BEE" w:rsidRDefault="00D02DC1" w:rsidP="00C72745">
      <w:pPr>
        <w:ind w:right="49"/>
        <w:jc w:val="center"/>
        <w:rPr>
          <w:rFonts w:ascii="Arial" w:hAnsi="Arial" w:cs="Arial"/>
          <w:b/>
        </w:rPr>
      </w:pPr>
      <w:r w:rsidRPr="00136BEE">
        <w:rPr>
          <w:rFonts w:ascii="Arial" w:hAnsi="Arial" w:cs="Arial"/>
          <w:b/>
        </w:rPr>
        <w:t>ANABEL ÁVILA MARTÍNEZ</w:t>
      </w:r>
    </w:p>
    <w:p w14:paraId="78388C05"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VOCAL</w:t>
      </w:r>
    </w:p>
    <w:p w14:paraId="0F4504FA" w14:textId="77777777" w:rsidR="00C72745" w:rsidRPr="00C72745" w:rsidRDefault="00C72745" w:rsidP="00D02DC1">
      <w:pPr>
        <w:spacing w:line="360" w:lineRule="auto"/>
        <w:ind w:right="49"/>
        <w:jc w:val="center"/>
        <w:rPr>
          <w:rFonts w:ascii="Arial" w:hAnsi="Arial" w:cs="Arial"/>
          <w:b/>
          <w:sz w:val="20"/>
          <w:szCs w:val="20"/>
        </w:rPr>
      </w:pPr>
    </w:p>
    <w:p w14:paraId="5AE2A497" w14:textId="77777777" w:rsidR="00C72745" w:rsidRPr="00C72745" w:rsidRDefault="00C72745" w:rsidP="00D02DC1">
      <w:pPr>
        <w:spacing w:line="360" w:lineRule="auto"/>
        <w:ind w:right="49"/>
        <w:jc w:val="center"/>
        <w:rPr>
          <w:rFonts w:ascii="Arial" w:hAnsi="Arial" w:cs="Arial"/>
          <w:b/>
          <w:sz w:val="10"/>
          <w:szCs w:val="10"/>
        </w:rPr>
      </w:pPr>
    </w:p>
    <w:p w14:paraId="04BFC0DB" w14:textId="77777777" w:rsidR="00D02DC1" w:rsidRPr="00136BEE" w:rsidRDefault="00D02DC1" w:rsidP="00C72745">
      <w:pPr>
        <w:ind w:right="49"/>
        <w:jc w:val="center"/>
        <w:rPr>
          <w:rFonts w:ascii="Arial" w:hAnsi="Arial" w:cs="Arial"/>
          <w:b/>
        </w:rPr>
      </w:pPr>
      <w:r w:rsidRPr="00136BEE">
        <w:rPr>
          <w:rFonts w:ascii="Arial" w:hAnsi="Arial" w:cs="Arial"/>
          <w:b/>
        </w:rPr>
        <w:t>MARÍA DEL ROSARIO VELÁZQUEZ HERNÁNDEZ</w:t>
      </w:r>
    </w:p>
    <w:p w14:paraId="4B564FD3"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VOCAL</w:t>
      </w:r>
    </w:p>
    <w:p w14:paraId="6223B9F9" w14:textId="77777777" w:rsidR="00D02DC1" w:rsidRPr="00C72745" w:rsidRDefault="00D02DC1" w:rsidP="00D02DC1">
      <w:pPr>
        <w:spacing w:before="240"/>
        <w:ind w:right="49"/>
        <w:jc w:val="center"/>
        <w:rPr>
          <w:rFonts w:ascii="Arial" w:hAnsi="Arial" w:cs="Arial"/>
          <w:b/>
          <w:sz w:val="14"/>
          <w:szCs w:val="14"/>
        </w:rPr>
      </w:pPr>
    </w:p>
    <w:p w14:paraId="0FA26F2F" w14:textId="77777777" w:rsidR="00D02DC1" w:rsidRPr="00136BEE" w:rsidRDefault="00D02DC1" w:rsidP="00C72745">
      <w:pPr>
        <w:spacing w:before="240"/>
        <w:ind w:right="49"/>
        <w:jc w:val="center"/>
        <w:rPr>
          <w:rFonts w:ascii="Arial" w:hAnsi="Arial" w:cs="Arial"/>
          <w:b/>
        </w:rPr>
      </w:pPr>
      <w:r w:rsidRPr="00136BEE">
        <w:rPr>
          <w:rFonts w:ascii="Arial" w:hAnsi="Arial" w:cs="Arial"/>
          <w:b/>
        </w:rPr>
        <w:t>LUIS ARTURO MORONES VARGAS</w:t>
      </w:r>
    </w:p>
    <w:p w14:paraId="65901CDD" w14:textId="77777777" w:rsidR="00D02DC1" w:rsidRPr="00136BEE" w:rsidRDefault="00D02DC1" w:rsidP="00D02DC1">
      <w:pPr>
        <w:spacing w:before="240"/>
        <w:ind w:right="49"/>
        <w:jc w:val="center"/>
        <w:rPr>
          <w:rFonts w:ascii="Arial" w:hAnsi="Arial" w:cs="Arial"/>
          <w:b/>
        </w:rPr>
      </w:pPr>
      <w:r w:rsidRPr="00136BEE">
        <w:rPr>
          <w:rFonts w:ascii="Arial" w:hAnsi="Arial" w:cs="Arial"/>
          <w:b/>
        </w:rPr>
        <w:t>VOCAL</w:t>
      </w:r>
    </w:p>
    <w:p w14:paraId="64B02C5D" w14:textId="77777777" w:rsidR="00D02DC1" w:rsidRPr="00136BEE" w:rsidRDefault="00D02DC1" w:rsidP="00D02DC1">
      <w:pPr>
        <w:spacing w:line="360" w:lineRule="auto"/>
        <w:ind w:right="49"/>
        <w:jc w:val="center"/>
        <w:rPr>
          <w:rFonts w:ascii="Arial" w:hAnsi="Arial" w:cs="Arial"/>
          <w:b/>
        </w:rPr>
      </w:pPr>
    </w:p>
    <w:p w14:paraId="1FC7376A"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SUSANA INFANTE PAREDES</w:t>
      </w:r>
    </w:p>
    <w:p w14:paraId="38A5A657" w14:textId="77777777" w:rsidR="00D02DC1" w:rsidRDefault="00D02DC1" w:rsidP="00D02DC1">
      <w:pPr>
        <w:spacing w:line="360" w:lineRule="auto"/>
        <w:ind w:right="49"/>
        <w:jc w:val="center"/>
        <w:rPr>
          <w:rFonts w:ascii="Arial" w:hAnsi="Arial" w:cs="Arial"/>
          <w:b/>
        </w:rPr>
      </w:pPr>
      <w:r w:rsidRPr="00136BEE">
        <w:rPr>
          <w:rFonts w:ascii="Arial" w:hAnsi="Arial" w:cs="Arial"/>
          <w:b/>
        </w:rPr>
        <w:t>VOCAL</w:t>
      </w:r>
    </w:p>
    <w:p w14:paraId="45EB205C" w14:textId="77777777" w:rsidR="00D02DC1" w:rsidRDefault="00D02DC1" w:rsidP="00D02DC1">
      <w:pPr>
        <w:spacing w:line="360" w:lineRule="auto"/>
        <w:ind w:right="49"/>
        <w:jc w:val="center"/>
        <w:rPr>
          <w:rFonts w:ascii="Arial" w:hAnsi="Arial" w:cs="Arial"/>
          <w:b/>
        </w:rPr>
      </w:pPr>
    </w:p>
    <w:p w14:paraId="46573A4F" w14:textId="77777777" w:rsidR="00D02DC1" w:rsidRPr="00136BEE" w:rsidRDefault="00D02DC1" w:rsidP="00D02DC1">
      <w:pPr>
        <w:jc w:val="center"/>
        <w:rPr>
          <w:rFonts w:ascii="Arial" w:hAnsi="Arial" w:cs="Arial"/>
          <w:b/>
          <w:u w:val="single"/>
        </w:rPr>
      </w:pPr>
      <w:r w:rsidRPr="00136BEE">
        <w:rPr>
          <w:rFonts w:ascii="Arial" w:hAnsi="Arial" w:cs="Arial"/>
          <w:b/>
          <w:u w:val="single"/>
        </w:rPr>
        <w:lastRenderedPageBreak/>
        <w:t xml:space="preserve">INTEGRANTES DE LA COMISIÓN EDILICIA DE </w:t>
      </w:r>
      <w:r>
        <w:rPr>
          <w:rFonts w:ascii="Arial" w:hAnsi="Arial" w:cs="Arial"/>
          <w:b/>
          <w:u w:val="single"/>
        </w:rPr>
        <w:t xml:space="preserve">PLANEACIÓN SOCIOECONÓMICA Y URBANA </w:t>
      </w:r>
    </w:p>
    <w:p w14:paraId="1B64D499" w14:textId="77777777" w:rsidR="00D02DC1" w:rsidRPr="00136BEE" w:rsidRDefault="00D02DC1" w:rsidP="00D02DC1">
      <w:pPr>
        <w:jc w:val="center"/>
        <w:rPr>
          <w:rFonts w:ascii="Arial" w:hAnsi="Arial" w:cs="Arial"/>
          <w:b/>
          <w:u w:val="single"/>
        </w:rPr>
      </w:pPr>
    </w:p>
    <w:p w14:paraId="01B6592B" w14:textId="77777777" w:rsidR="00D02DC1" w:rsidRDefault="00D02DC1" w:rsidP="00D02DC1">
      <w:pPr>
        <w:spacing w:line="360" w:lineRule="auto"/>
        <w:ind w:right="49"/>
        <w:jc w:val="center"/>
        <w:rPr>
          <w:rFonts w:ascii="Arial" w:hAnsi="Arial" w:cs="Arial"/>
          <w:b/>
        </w:rPr>
      </w:pPr>
    </w:p>
    <w:p w14:paraId="4B87674A" w14:textId="77777777" w:rsidR="00D02DC1" w:rsidRPr="00136BEE" w:rsidRDefault="00D02DC1" w:rsidP="00D02DC1">
      <w:pPr>
        <w:ind w:right="49"/>
        <w:jc w:val="center"/>
        <w:rPr>
          <w:rFonts w:ascii="Arial" w:hAnsi="Arial" w:cs="Arial"/>
          <w:b/>
        </w:rPr>
      </w:pPr>
      <w:r w:rsidRPr="00136BEE">
        <w:rPr>
          <w:rFonts w:ascii="Arial" w:hAnsi="Arial" w:cs="Arial"/>
          <w:b/>
        </w:rPr>
        <w:t>ADRIANA DEL CARMEN ZÚÑIGA GUERRERO</w:t>
      </w:r>
    </w:p>
    <w:p w14:paraId="24926338" w14:textId="77777777" w:rsidR="00D02DC1" w:rsidRPr="00136BEE" w:rsidRDefault="00D02DC1" w:rsidP="00D02DC1">
      <w:pPr>
        <w:ind w:right="49"/>
        <w:jc w:val="center"/>
        <w:rPr>
          <w:rFonts w:ascii="Arial" w:hAnsi="Arial" w:cs="Arial"/>
          <w:b/>
        </w:rPr>
      </w:pPr>
      <w:r w:rsidRPr="00136BEE">
        <w:rPr>
          <w:rFonts w:ascii="Arial" w:hAnsi="Arial" w:cs="Arial"/>
          <w:b/>
        </w:rPr>
        <w:t xml:space="preserve">PRESIDENTA </w:t>
      </w:r>
    </w:p>
    <w:p w14:paraId="326CDEED" w14:textId="77777777" w:rsidR="00D02DC1" w:rsidRPr="00C72745" w:rsidRDefault="00D02DC1" w:rsidP="00D02DC1">
      <w:pPr>
        <w:spacing w:line="360" w:lineRule="auto"/>
        <w:ind w:right="49"/>
        <w:jc w:val="center"/>
        <w:rPr>
          <w:rFonts w:ascii="Arial" w:hAnsi="Arial" w:cs="Arial"/>
          <w:b/>
          <w:sz w:val="12"/>
          <w:szCs w:val="12"/>
        </w:rPr>
      </w:pPr>
    </w:p>
    <w:p w14:paraId="15B0EEE2" w14:textId="77777777" w:rsidR="00D02DC1" w:rsidRDefault="00D02DC1" w:rsidP="00D02DC1">
      <w:pPr>
        <w:ind w:right="49"/>
        <w:jc w:val="center"/>
        <w:rPr>
          <w:rFonts w:ascii="Arial" w:hAnsi="Arial" w:cs="Arial"/>
          <w:b/>
        </w:rPr>
      </w:pPr>
    </w:p>
    <w:p w14:paraId="3FC92433" w14:textId="77777777" w:rsidR="00D02DC1" w:rsidRDefault="00D02DC1" w:rsidP="00D02DC1">
      <w:pPr>
        <w:ind w:right="49"/>
        <w:jc w:val="center"/>
        <w:rPr>
          <w:rFonts w:ascii="Arial" w:hAnsi="Arial" w:cs="Arial"/>
          <w:b/>
        </w:rPr>
      </w:pPr>
    </w:p>
    <w:p w14:paraId="227E990A" w14:textId="77777777" w:rsidR="00D02DC1" w:rsidRPr="00136BEE" w:rsidRDefault="00D02DC1" w:rsidP="00D02DC1">
      <w:pPr>
        <w:ind w:right="49"/>
        <w:jc w:val="center"/>
        <w:rPr>
          <w:rFonts w:ascii="Arial" w:hAnsi="Arial" w:cs="Arial"/>
          <w:b/>
        </w:rPr>
      </w:pPr>
      <w:r w:rsidRPr="00136BEE">
        <w:rPr>
          <w:rFonts w:ascii="Arial" w:hAnsi="Arial" w:cs="Arial"/>
          <w:b/>
        </w:rPr>
        <w:t>JOSÉ LUIS SALAZAR MARTÍNEZ</w:t>
      </w:r>
    </w:p>
    <w:p w14:paraId="6DC1C64F" w14:textId="77777777" w:rsidR="00D02DC1" w:rsidRPr="00136BEE" w:rsidRDefault="00D02DC1" w:rsidP="00D02DC1">
      <w:pPr>
        <w:ind w:right="49"/>
        <w:jc w:val="center"/>
        <w:rPr>
          <w:rFonts w:ascii="Arial" w:hAnsi="Arial" w:cs="Arial"/>
          <w:b/>
        </w:rPr>
      </w:pPr>
      <w:r w:rsidRPr="00136BEE">
        <w:rPr>
          <w:rFonts w:ascii="Arial" w:hAnsi="Arial" w:cs="Arial"/>
          <w:b/>
        </w:rPr>
        <w:t>SÍNDICO Y VOCAL</w:t>
      </w:r>
    </w:p>
    <w:p w14:paraId="4F3E3F05" w14:textId="77777777" w:rsidR="00D02DC1" w:rsidRPr="00C72745" w:rsidRDefault="00D02DC1" w:rsidP="00D02DC1">
      <w:pPr>
        <w:spacing w:line="360" w:lineRule="auto"/>
        <w:ind w:right="49"/>
        <w:jc w:val="center"/>
        <w:rPr>
          <w:rFonts w:ascii="Arial" w:hAnsi="Arial" w:cs="Arial"/>
          <w:b/>
          <w:sz w:val="12"/>
          <w:szCs w:val="12"/>
        </w:rPr>
      </w:pPr>
    </w:p>
    <w:p w14:paraId="2204947C" w14:textId="77777777" w:rsidR="00D02DC1" w:rsidRDefault="00D02DC1" w:rsidP="00D02DC1">
      <w:pPr>
        <w:spacing w:line="360" w:lineRule="auto"/>
        <w:ind w:right="49"/>
        <w:jc w:val="center"/>
        <w:rPr>
          <w:rFonts w:ascii="Arial" w:hAnsi="Arial" w:cs="Arial"/>
          <w:b/>
        </w:rPr>
      </w:pPr>
    </w:p>
    <w:p w14:paraId="24C12194" w14:textId="77777777" w:rsidR="00D02DC1" w:rsidRPr="00572F07" w:rsidRDefault="00D02DC1" w:rsidP="00D02DC1">
      <w:pPr>
        <w:jc w:val="center"/>
        <w:rPr>
          <w:rFonts w:ascii="Arial" w:hAnsi="Arial" w:cs="Arial"/>
          <w:b/>
          <w:bCs/>
        </w:rPr>
      </w:pPr>
      <w:r w:rsidRPr="00572F07">
        <w:rPr>
          <w:rFonts w:ascii="Arial" w:hAnsi="Arial" w:cs="Arial"/>
          <w:b/>
          <w:bCs/>
        </w:rPr>
        <w:t>BRAULIO ERNESTO GARCÍA PÉREZ</w:t>
      </w:r>
    </w:p>
    <w:p w14:paraId="2031FE03" w14:textId="77777777" w:rsidR="00D02DC1" w:rsidRDefault="00D02DC1" w:rsidP="00D02DC1">
      <w:pPr>
        <w:jc w:val="center"/>
        <w:rPr>
          <w:rFonts w:ascii="Arial" w:hAnsi="Arial" w:cs="Arial"/>
          <w:b/>
          <w:bCs/>
        </w:rPr>
      </w:pPr>
      <w:r w:rsidRPr="00572F07">
        <w:rPr>
          <w:rFonts w:ascii="Arial" w:hAnsi="Arial" w:cs="Arial"/>
          <w:b/>
          <w:bCs/>
        </w:rPr>
        <w:t xml:space="preserve">VOCAL </w:t>
      </w:r>
    </w:p>
    <w:p w14:paraId="38EA8B5D" w14:textId="77777777" w:rsidR="00D02DC1" w:rsidRDefault="00D02DC1" w:rsidP="00D02DC1">
      <w:pPr>
        <w:jc w:val="center"/>
        <w:rPr>
          <w:rFonts w:ascii="Arial" w:hAnsi="Arial" w:cs="Arial"/>
          <w:b/>
          <w:bCs/>
        </w:rPr>
      </w:pPr>
    </w:p>
    <w:p w14:paraId="18F13333" w14:textId="77777777" w:rsidR="00D02DC1" w:rsidRDefault="00D02DC1" w:rsidP="00D02DC1">
      <w:pPr>
        <w:jc w:val="center"/>
        <w:rPr>
          <w:rFonts w:ascii="Arial" w:hAnsi="Arial" w:cs="Arial"/>
          <w:b/>
          <w:bCs/>
        </w:rPr>
      </w:pPr>
    </w:p>
    <w:p w14:paraId="2A9A65C5" w14:textId="77777777" w:rsidR="00D02DC1" w:rsidRPr="00C72745" w:rsidRDefault="00D02DC1" w:rsidP="00D02DC1">
      <w:pPr>
        <w:jc w:val="center"/>
        <w:rPr>
          <w:rFonts w:ascii="Arial" w:hAnsi="Arial" w:cs="Arial"/>
          <w:b/>
          <w:bCs/>
          <w:sz w:val="6"/>
          <w:szCs w:val="6"/>
        </w:rPr>
      </w:pPr>
    </w:p>
    <w:p w14:paraId="003F0CD0" w14:textId="77777777" w:rsidR="00D02DC1" w:rsidRPr="00572F07" w:rsidRDefault="00D02DC1" w:rsidP="00D02DC1">
      <w:pPr>
        <w:jc w:val="center"/>
        <w:rPr>
          <w:rFonts w:ascii="Arial" w:hAnsi="Arial" w:cs="Arial"/>
          <w:b/>
          <w:bCs/>
        </w:rPr>
      </w:pPr>
      <w:r w:rsidRPr="00572F07">
        <w:rPr>
          <w:rFonts w:ascii="Arial" w:hAnsi="Arial" w:cs="Arial"/>
          <w:b/>
          <w:bCs/>
        </w:rPr>
        <w:t>JOSÉ ALFREDO GAVIÑO HERNÁNDEZ</w:t>
      </w:r>
    </w:p>
    <w:p w14:paraId="0DDB3DAA" w14:textId="77777777" w:rsidR="00D02DC1" w:rsidRPr="00572F07" w:rsidRDefault="00D02DC1" w:rsidP="00D02DC1">
      <w:pPr>
        <w:jc w:val="center"/>
        <w:rPr>
          <w:rFonts w:ascii="Arial" w:hAnsi="Arial" w:cs="Arial"/>
          <w:b/>
          <w:bCs/>
        </w:rPr>
      </w:pPr>
      <w:r w:rsidRPr="00572F07">
        <w:rPr>
          <w:rFonts w:ascii="Arial" w:hAnsi="Arial" w:cs="Arial"/>
          <w:b/>
          <w:bCs/>
        </w:rPr>
        <w:t xml:space="preserve">VOCAL </w:t>
      </w:r>
    </w:p>
    <w:p w14:paraId="2ED95BC8" w14:textId="77777777" w:rsidR="00D02DC1" w:rsidRDefault="00D02DC1" w:rsidP="00D02DC1">
      <w:pPr>
        <w:jc w:val="center"/>
        <w:rPr>
          <w:rFonts w:ascii="Arial" w:hAnsi="Arial" w:cs="Arial"/>
          <w:b/>
          <w:bCs/>
        </w:rPr>
      </w:pPr>
    </w:p>
    <w:p w14:paraId="4A55247C" w14:textId="77777777" w:rsidR="00C72745" w:rsidRPr="00C72745" w:rsidRDefault="00C72745" w:rsidP="00D02DC1">
      <w:pPr>
        <w:jc w:val="center"/>
        <w:rPr>
          <w:rFonts w:ascii="Arial" w:hAnsi="Arial" w:cs="Arial"/>
          <w:b/>
          <w:bCs/>
          <w:sz w:val="10"/>
          <w:szCs w:val="10"/>
        </w:rPr>
      </w:pPr>
    </w:p>
    <w:p w14:paraId="7869591C" w14:textId="77777777" w:rsidR="00D02DC1" w:rsidRPr="00136BEE" w:rsidRDefault="00D02DC1" w:rsidP="00D02DC1">
      <w:pPr>
        <w:spacing w:before="240"/>
        <w:ind w:right="49"/>
        <w:jc w:val="center"/>
        <w:rPr>
          <w:rFonts w:ascii="Arial" w:hAnsi="Arial" w:cs="Arial"/>
          <w:b/>
        </w:rPr>
      </w:pPr>
      <w:r w:rsidRPr="00136BEE">
        <w:rPr>
          <w:rFonts w:ascii="Arial" w:hAnsi="Arial" w:cs="Arial"/>
          <w:b/>
        </w:rPr>
        <w:t>LUIS ARTURO MORONES VARGAS</w:t>
      </w:r>
    </w:p>
    <w:p w14:paraId="7C8C8247" w14:textId="77777777" w:rsidR="00D02DC1" w:rsidRPr="00136BEE" w:rsidRDefault="00D02DC1" w:rsidP="00D02DC1">
      <w:pPr>
        <w:spacing w:before="240"/>
        <w:ind w:right="49"/>
        <w:jc w:val="center"/>
        <w:rPr>
          <w:rFonts w:ascii="Arial" w:hAnsi="Arial" w:cs="Arial"/>
          <w:b/>
        </w:rPr>
      </w:pPr>
      <w:r w:rsidRPr="00136BEE">
        <w:rPr>
          <w:rFonts w:ascii="Arial" w:hAnsi="Arial" w:cs="Arial"/>
          <w:b/>
        </w:rPr>
        <w:t>VOCAL</w:t>
      </w:r>
    </w:p>
    <w:p w14:paraId="245FF93A" w14:textId="77777777" w:rsidR="00D02DC1" w:rsidRPr="00C72745" w:rsidRDefault="00D02DC1" w:rsidP="00D02DC1">
      <w:pPr>
        <w:jc w:val="center"/>
        <w:rPr>
          <w:rFonts w:ascii="Arial" w:hAnsi="Arial" w:cs="Arial"/>
          <w:b/>
          <w:bCs/>
          <w:sz w:val="8"/>
          <w:szCs w:val="8"/>
        </w:rPr>
      </w:pPr>
    </w:p>
    <w:p w14:paraId="10E8EA8F" w14:textId="77777777" w:rsidR="00D02DC1" w:rsidRDefault="00D02DC1" w:rsidP="00D02DC1">
      <w:pPr>
        <w:jc w:val="center"/>
        <w:rPr>
          <w:rFonts w:ascii="Arial" w:hAnsi="Arial" w:cs="Arial"/>
          <w:b/>
          <w:bCs/>
        </w:rPr>
      </w:pPr>
    </w:p>
    <w:p w14:paraId="527B242C" w14:textId="77777777" w:rsidR="00D02DC1" w:rsidRDefault="00D02DC1" w:rsidP="00D02DC1">
      <w:pPr>
        <w:jc w:val="center"/>
        <w:rPr>
          <w:rFonts w:ascii="Arial" w:hAnsi="Arial" w:cs="Arial"/>
          <w:b/>
          <w:bCs/>
        </w:rPr>
      </w:pPr>
    </w:p>
    <w:p w14:paraId="59279CFA"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SUSANA INFANTE PAREDES</w:t>
      </w:r>
    </w:p>
    <w:p w14:paraId="5FBDF95C" w14:textId="77777777" w:rsidR="00D02DC1" w:rsidRDefault="00D02DC1" w:rsidP="00D02DC1">
      <w:pPr>
        <w:spacing w:line="360" w:lineRule="auto"/>
        <w:ind w:right="49"/>
        <w:jc w:val="center"/>
        <w:rPr>
          <w:rFonts w:ascii="Arial" w:hAnsi="Arial" w:cs="Arial"/>
          <w:b/>
        </w:rPr>
      </w:pPr>
      <w:r w:rsidRPr="00136BEE">
        <w:rPr>
          <w:rFonts w:ascii="Arial" w:hAnsi="Arial" w:cs="Arial"/>
          <w:b/>
        </w:rPr>
        <w:t>VOCAL</w:t>
      </w:r>
    </w:p>
    <w:p w14:paraId="59128F6F" w14:textId="77777777" w:rsidR="00D02DC1" w:rsidRPr="00774E93" w:rsidRDefault="00D02DC1" w:rsidP="00D02DC1">
      <w:pPr>
        <w:spacing w:line="360" w:lineRule="auto"/>
        <w:ind w:right="49"/>
        <w:jc w:val="center"/>
        <w:rPr>
          <w:rFonts w:ascii="Arial" w:hAnsi="Arial" w:cs="Arial"/>
          <w:b/>
          <w:sz w:val="20"/>
          <w:szCs w:val="20"/>
        </w:rPr>
      </w:pPr>
    </w:p>
    <w:p w14:paraId="35BF801A" w14:textId="77777777" w:rsidR="00C72745" w:rsidRPr="00C72745" w:rsidRDefault="00C72745" w:rsidP="00D02DC1">
      <w:pPr>
        <w:spacing w:line="360" w:lineRule="auto"/>
        <w:ind w:right="49"/>
        <w:jc w:val="center"/>
        <w:rPr>
          <w:rFonts w:ascii="Arial" w:hAnsi="Arial" w:cs="Arial"/>
          <w:b/>
          <w:sz w:val="12"/>
          <w:szCs w:val="12"/>
        </w:rPr>
      </w:pPr>
    </w:p>
    <w:p w14:paraId="38157994"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MARÍA DEL ROSARIO VELÁZQUEZ HERNÁNDEZ</w:t>
      </w:r>
    </w:p>
    <w:p w14:paraId="2AE5FDF4"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VOCAL</w:t>
      </w:r>
    </w:p>
    <w:p w14:paraId="3F5BE3BD" w14:textId="67EEBFF4" w:rsidR="00D02DC1" w:rsidRDefault="00BF2971" w:rsidP="00D02DC1">
      <w:pPr>
        <w:jc w:val="both"/>
        <w:rPr>
          <w:rFonts w:ascii="Arial" w:hAnsi="Arial" w:cs="Arial"/>
        </w:rPr>
      </w:pPr>
      <w:r>
        <w:rPr>
          <w:rFonts w:ascii="Arial" w:hAnsi="Arial" w:cs="Arial"/>
        </w:rPr>
        <w:t>--------------------------------------------------------------------------------------------------------------------------------------------------------------------------------------------------------------------------------</w:t>
      </w:r>
      <w:r w:rsidR="00D02DC1" w:rsidRPr="00B01E46">
        <w:rPr>
          <w:rFonts w:ascii="Arial" w:hAnsi="Arial" w:cs="Arial"/>
        </w:rPr>
        <w:t xml:space="preserve">Con la palabra la Presidenta Municipal, Lcda. Mirna Citlalli Amaya de Luna: Gracias Secretario, se abre el registro de oradores. No habiendo oradores registrados en votación económica les pregunto quienes estén por la afirmativa, favor de manifestarlo </w:t>
      </w:r>
      <w:r w:rsidR="00D02DC1" w:rsidRPr="00B01E46">
        <w:rPr>
          <w:rStyle w:val="TextoCar"/>
          <w:rFonts w:eastAsiaTheme="minorHAnsi"/>
          <w:sz w:val="24"/>
          <w:szCs w:val="24"/>
        </w:rPr>
        <w:t>¿a favor?,</w:t>
      </w:r>
      <w:r>
        <w:rPr>
          <w:rStyle w:val="TextoCar"/>
          <w:rFonts w:eastAsiaTheme="minorHAnsi"/>
          <w:sz w:val="24"/>
          <w:szCs w:val="24"/>
        </w:rPr>
        <w:t xml:space="preserve"> ¿en contra?, ¿abstenciones?,</w:t>
      </w:r>
      <w:r w:rsidR="00D02DC1" w:rsidRPr="00B01E46">
        <w:rPr>
          <w:rStyle w:val="TextoCar"/>
          <w:rFonts w:eastAsiaTheme="minorHAnsi"/>
          <w:sz w:val="24"/>
          <w:szCs w:val="24"/>
        </w:rPr>
        <w:t xml:space="preserve"> </w:t>
      </w:r>
      <w:r>
        <w:rPr>
          <w:rStyle w:val="TextoCar"/>
          <w:rFonts w:eastAsiaTheme="minorHAnsi"/>
          <w:sz w:val="24"/>
          <w:szCs w:val="24"/>
        </w:rPr>
        <w:t xml:space="preserve">con 18 votos a favor y 01 abstención se rechaza la propuesta del </w:t>
      </w:r>
      <w:r>
        <w:rPr>
          <w:rFonts w:ascii="Arial" w:hAnsi="Arial" w:cs="Arial"/>
          <w:bCs/>
          <w:color w:val="000000" w:themeColor="text1"/>
          <w:shd w:val="clear" w:color="auto" w:fill="FFFFFF"/>
        </w:rPr>
        <w:t>a</w:t>
      </w:r>
      <w:r w:rsidRPr="00BF2971">
        <w:rPr>
          <w:rFonts w:ascii="Arial" w:hAnsi="Arial" w:cs="Arial"/>
          <w:bCs/>
          <w:color w:val="000000" w:themeColor="text1"/>
          <w:shd w:val="clear" w:color="auto" w:fill="FFFFFF"/>
        </w:rPr>
        <w:t xml:space="preserve">cuerdo número </w:t>
      </w:r>
      <w:r w:rsidRPr="00BF2971">
        <w:rPr>
          <w:rFonts w:ascii="Arial" w:hAnsi="Arial" w:cs="Arial"/>
          <w:bCs/>
        </w:rPr>
        <w:t>1413/2020/TC</w:t>
      </w:r>
      <w:r>
        <w:rPr>
          <w:rFonts w:ascii="Arial" w:hAnsi="Arial" w:cs="Arial"/>
          <w:bCs/>
        </w:rPr>
        <w:t xml:space="preserve">. </w:t>
      </w:r>
      <w:r>
        <w:rPr>
          <w:rFonts w:ascii="Arial" w:hAnsi="Arial" w:cs="Arial"/>
          <w:b/>
        </w:rPr>
        <w:t>E</w:t>
      </w:r>
      <w:r w:rsidR="00D02DC1" w:rsidRPr="00C87DD1">
        <w:rPr>
          <w:rFonts w:ascii="Arial" w:hAnsi="Arial" w:cs="Arial"/>
          <w:b/>
        </w:rPr>
        <w:t>stando presentes 19 (diecinueve) integrantes del pleno, en fo</w:t>
      </w:r>
      <w:r w:rsidR="00D02DC1">
        <w:rPr>
          <w:rFonts w:ascii="Arial" w:hAnsi="Arial" w:cs="Arial"/>
          <w:b/>
        </w:rPr>
        <w:t>rma económica fueron emitidos 18 (dieciocho</w:t>
      </w:r>
      <w:r w:rsidR="00D02DC1" w:rsidRPr="00C87DD1">
        <w:rPr>
          <w:rFonts w:ascii="Arial" w:hAnsi="Arial" w:cs="Arial"/>
          <w:b/>
        </w:rPr>
        <w:t>) votos a favor</w:t>
      </w:r>
      <w:r w:rsidR="00D02DC1">
        <w:rPr>
          <w:rFonts w:ascii="Arial" w:hAnsi="Arial" w:cs="Arial"/>
          <w:b/>
        </w:rPr>
        <w:t xml:space="preserve"> y 01 (uno) voto en abstención,</w:t>
      </w:r>
      <w:r w:rsidR="00D02DC1" w:rsidRPr="00CC7F7E">
        <w:rPr>
          <w:rFonts w:ascii="Arial" w:hAnsi="Arial" w:cs="Arial"/>
          <w:b/>
        </w:rPr>
        <w:t xml:space="preserve"> </w:t>
      </w:r>
      <w:r w:rsidR="00D02DC1">
        <w:rPr>
          <w:rFonts w:ascii="Arial" w:hAnsi="Arial" w:cs="Arial"/>
          <w:b/>
        </w:rPr>
        <w:t>por lo que fue aprobado por mayoría</w:t>
      </w:r>
      <w:r w:rsidR="00D02DC1" w:rsidRPr="00CC7F7E">
        <w:rPr>
          <w:rFonts w:ascii="Arial" w:hAnsi="Arial" w:cs="Arial"/>
        </w:rPr>
        <w:t xml:space="preserve"> el dictamen presentado por la </w:t>
      </w:r>
      <w:r w:rsidR="00D02DC1" w:rsidRPr="00CC7F7E">
        <w:rPr>
          <w:rFonts w:ascii="Arial" w:hAnsi="Arial" w:cs="Arial"/>
          <w:b/>
          <w:bCs/>
        </w:rPr>
        <w:t xml:space="preserve">Comisión Edilicia de Hacienda, Patrimonio y Presupuesto, </w:t>
      </w:r>
      <w:r w:rsidR="00D02DC1" w:rsidRPr="00CC7F7E">
        <w:rPr>
          <w:rFonts w:ascii="Arial" w:hAnsi="Arial" w:cs="Arial"/>
          <w:b/>
        </w:rPr>
        <w:t>bajo el siguiente:</w:t>
      </w:r>
      <w:r w:rsidR="00D02DC1" w:rsidRPr="00CC7F7E">
        <w:rPr>
          <w:rFonts w:ascii="Arial" w:hAnsi="Arial" w:cs="Arial"/>
        </w:rPr>
        <w:t>-------------------------------------------------------</w:t>
      </w:r>
      <w:r w:rsidR="00D02DC1">
        <w:rPr>
          <w:rFonts w:ascii="Arial" w:hAnsi="Arial" w:cs="Arial"/>
        </w:rPr>
        <w:t>-------------------------------</w:t>
      </w:r>
      <w:r w:rsidR="00D02DC1" w:rsidRPr="00CC7F7E">
        <w:rPr>
          <w:rFonts w:ascii="Arial" w:hAnsi="Arial" w:cs="Arial"/>
        </w:rPr>
        <w:t>---------------</w:t>
      </w:r>
      <w:r w:rsidR="00D02DC1">
        <w:rPr>
          <w:rFonts w:ascii="Arial" w:hAnsi="Arial" w:cs="Arial"/>
        </w:rPr>
        <w:t>-----------------</w:t>
      </w:r>
      <w:r w:rsidR="00D02DC1" w:rsidRPr="00CC7F7E">
        <w:rPr>
          <w:rFonts w:ascii="Arial" w:hAnsi="Arial" w:cs="Arial"/>
        </w:rPr>
        <w:t>-----------------------------------------------</w:t>
      </w:r>
      <w:r w:rsidR="00774E93">
        <w:rPr>
          <w:rFonts w:ascii="Arial" w:hAnsi="Arial" w:cs="Arial"/>
        </w:rPr>
        <w:t>------</w:t>
      </w:r>
      <w:r w:rsidR="00D02DC1" w:rsidRPr="00CC7F7E">
        <w:rPr>
          <w:rFonts w:ascii="Arial" w:hAnsi="Arial" w:cs="Arial"/>
        </w:rPr>
        <w:t>---------</w:t>
      </w:r>
      <w:r w:rsidR="00D02DC1" w:rsidRPr="00C87DD1">
        <w:rPr>
          <w:rFonts w:ascii="Arial" w:hAnsi="Arial" w:cs="Arial"/>
          <w:b/>
        </w:rPr>
        <w:t>ACUERDO NÚMERO 0</w:t>
      </w:r>
      <w:r w:rsidR="00D02DC1">
        <w:rPr>
          <w:rFonts w:ascii="Arial" w:hAnsi="Arial" w:cs="Arial"/>
          <w:b/>
        </w:rPr>
        <w:t>477/2023</w:t>
      </w:r>
      <w:r w:rsidR="00D02DC1" w:rsidRPr="00C87DD1">
        <w:rPr>
          <w:rFonts w:ascii="Arial" w:hAnsi="Arial" w:cs="Arial"/>
        </w:rPr>
        <w:t>-----------------------------------------------------------------------------------------</w:t>
      </w:r>
      <w:r w:rsidR="00774E93">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Pr>
          <w:rFonts w:ascii="Arial" w:hAnsi="Arial" w:cs="Arial"/>
        </w:rPr>
        <w:t>--------------------------------</w:t>
      </w:r>
    </w:p>
    <w:p w14:paraId="261CCB55" w14:textId="7DB26CBB" w:rsidR="00D02DC1" w:rsidRPr="00B01E46" w:rsidRDefault="00D02DC1" w:rsidP="00774E93">
      <w:pPr>
        <w:pStyle w:val="Estilo"/>
        <w:rPr>
          <w:rFonts w:cs="Arial"/>
        </w:rPr>
      </w:pPr>
      <w:r w:rsidRPr="004D53F0">
        <w:rPr>
          <w:rFonts w:cs="Arial"/>
          <w:b/>
          <w:szCs w:val="24"/>
        </w:rPr>
        <w:t xml:space="preserve">ÚNICO.- </w:t>
      </w:r>
      <w:r>
        <w:rPr>
          <w:rFonts w:eastAsia="Arial Unicode MS" w:cs="Arial"/>
          <w:bCs/>
          <w:szCs w:val="24"/>
        </w:rPr>
        <w:t xml:space="preserve">El Pleno del Ayuntamiento Constitucional de San Pedro Tlaquepaque, Jalisco, </w:t>
      </w:r>
      <w:r w:rsidRPr="00CC7F7E">
        <w:rPr>
          <w:rFonts w:eastAsia="Arial Unicode MS" w:cs="Arial"/>
          <w:b/>
          <w:szCs w:val="24"/>
        </w:rPr>
        <w:t xml:space="preserve">rechaza </w:t>
      </w:r>
      <w:r w:rsidRPr="00CC7F7E">
        <w:rPr>
          <w:rFonts w:cs="Arial"/>
          <w:b/>
          <w:color w:val="000000" w:themeColor="text1"/>
          <w:szCs w:val="24"/>
          <w:shd w:val="clear" w:color="auto" w:fill="FFFFFF"/>
        </w:rPr>
        <w:t xml:space="preserve">el Acuerdo número </w:t>
      </w:r>
      <w:r w:rsidRPr="00CC7F7E">
        <w:rPr>
          <w:rFonts w:cs="Arial"/>
          <w:b/>
          <w:szCs w:val="24"/>
        </w:rPr>
        <w:t>1413/2020/TC que tiene como objeto se declare la incorporación del terreno ubicado a un costado del SEMEFO</w:t>
      </w:r>
      <w:r>
        <w:rPr>
          <w:rFonts w:cs="Arial"/>
          <w:szCs w:val="24"/>
        </w:rPr>
        <w:t xml:space="preserve">, al dominio público, a fin de convertirlo en parque público destinado al esparcimiento y las actividades recreativas y deportivas, toda vez que dicho predio forma parte del Patrimonio del Gobierno del Estado y dentro de la instancia de Coordinación </w:t>
      </w:r>
      <w:r>
        <w:rPr>
          <w:rFonts w:cs="Arial"/>
          <w:szCs w:val="24"/>
        </w:rPr>
        <w:lastRenderedPageBreak/>
        <w:t>Metropolitana de Bosques Urbanos.--------------------------------------------------------------------------------------------------------------------------------------------------------------------------------</w:t>
      </w:r>
      <w:bookmarkStart w:id="16" w:name="_Hlk122002590"/>
      <w:r w:rsidRPr="00CC78E5">
        <w:rPr>
          <w:rFonts w:cs="Arial"/>
          <w:b/>
        </w:rPr>
        <w:t>FUNDAMENTO LEGAL.-</w:t>
      </w:r>
      <w:r w:rsidRPr="00CC78E5">
        <w:rPr>
          <w:rFonts w:cs="Arial"/>
          <w:i/>
        </w:rPr>
        <w:t xml:space="preserve"> </w:t>
      </w:r>
      <w:r w:rsidRPr="00CC78E5">
        <w:rPr>
          <w:rFonts w:cs="Arial"/>
        </w:rPr>
        <w:t xml:space="preserve">artículo 115 fracciones I y II de la Constitución Política de los Estados Unidos Mexicanos; 73 fracciones I y II, y 77 de la Constitución Política del Estado de Jalisco; 1,2,3,10,34,35 y 40 </w:t>
      </w:r>
      <w:r w:rsidRPr="00CC78E5">
        <w:rPr>
          <w:rStyle w:val="Fuentedeprrafopredeter1"/>
          <w:rFonts w:cs="Arial"/>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Pr="00CC78E5">
        <w:rPr>
          <w:rFonts w:cs="Arial"/>
        </w:rPr>
        <w:t>.------------------------------------------------------------------------------------------------------------------------------------</w:t>
      </w:r>
      <w:bookmarkEnd w:id="16"/>
      <w:r w:rsidRPr="00B01E46">
        <w:rPr>
          <w:rFonts w:cs="Arial"/>
          <w:b/>
        </w:rPr>
        <w:t>NOTIFÍQUESE.-</w:t>
      </w:r>
      <w:r w:rsidRPr="00B01E46">
        <w:rPr>
          <w:rFonts w:cs="Arial"/>
        </w:rPr>
        <w:t xml:space="preserve"> Presidenta Municipal de San Pedro Tlaquepaque, Síndico Municipal, Tesorero Municipal, Contralor Ciudadano, </w:t>
      </w:r>
      <w:r>
        <w:rPr>
          <w:rFonts w:cs="Arial"/>
        </w:rPr>
        <w:t>Director de Patrimonio Municipal</w:t>
      </w:r>
      <w:r w:rsidRPr="00B01E46">
        <w:rPr>
          <w:rFonts w:cs="Arial"/>
        </w:rPr>
        <w:t>, para su conocimiento y efectos legales a que haya lugar.-------------------------------------------</w:t>
      </w:r>
      <w:r w:rsidR="00774E93">
        <w:rPr>
          <w:rFonts w:cs="Arial"/>
        </w:rPr>
        <w:t>------</w:t>
      </w:r>
      <w:r w:rsidRPr="00B01E46">
        <w:rPr>
          <w:rFonts w:cs="Arial"/>
        </w:rPr>
        <w:t>-------------------------------------------------------------------------</w:t>
      </w:r>
      <w:r>
        <w:rPr>
          <w:rFonts w:cs="Arial"/>
        </w:rPr>
        <w:t>--</w:t>
      </w:r>
      <w:r w:rsidRPr="00B01E46">
        <w:rPr>
          <w:rFonts w:cs="Arial"/>
        </w:rPr>
        <w:t>----------</w:t>
      </w:r>
    </w:p>
    <w:p w14:paraId="552B226C" w14:textId="61756C0D" w:rsidR="00D02DC1" w:rsidRPr="00E039AD" w:rsidRDefault="00D02DC1" w:rsidP="00BF2971">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Continúe Secretario.-----------------------------------------------------------------------------------------------------------------------------------------------------</w:t>
      </w:r>
      <w:r w:rsidR="00BF2971">
        <w:rPr>
          <w:rFonts w:ascii="Arial" w:hAnsi="Arial" w:cs="Arial"/>
        </w:rPr>
        <w:t>---------</w:t>
      </w:r>
      <w:r w:rsidR="00774E93">
        <w:rPr>
          <w:rFonts w:ascii="Arial" w:hAnsi="Arial" w:cs="Arial"/>
        </w:rPr>
        <w:t>-</w:t>
      </w:r>
      <w:r>
        <w:rPr>
          <w:rFonts w:ascii="Arial" w:hAnsi="Arial" w:cs="Arial"/>
        </w:rPr>
        <w:t>--------------------------------------</w:t>
      </w: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VI</w:t>
      </w:r>
      <w:r w:rsidRPr="00E039AD">
        <w:rPr>
          <w:rFonts w:ascii="Arial" w:hAnsi="Arial" w:cs="Arial"/>
          <w:b/>
        </w:rPr>
        <w:t xml:space="preserve">.- B) </w:t>
      </w:r>
      <w:r w:rsidRPr="00E039AD">
        <w:rPr>
          <w:rFonts w:ascii="Arial" w:hAnsi="Arial" w:cs="Arial"/>
          <w:bCs/>
        </w:rPr>
        <w:t xml:space="preserve">Dictamen formulado por la </w:t>
      </w:r>
      <w:r w:rsidRPr="00E039AD">
        <w:rPr>
          <w:rFonts w:ascii="Arial" w:hAnsi="Arial" w:cs="Arial"/>
          <w:b/>
          <w:bCs/>
        </w:rPr>
        <w:t xml:space="preserve">Comisión Edilicia de Planeación Socioeconómica y Urbana, </w:t>
      </w:r>
      <w:r w:rsidRPr="00E039AD">
        <w:rPr>
          <w:rFonts w:ascii="Arial" w:hAnsi="Arial" w:cs="Arial"/>
          <w:bCs/>
        </w:rPr>
        <w:t>mediante el cual resuelve el acuerdo número</w:t>
      </w:r>
      <w:r w:rsidRPr="00E039AD">
        <w:rPr>
          <w:rFonts w:ascii="Arial" w:hAnsi="Arial" w:cs="Arial"/>
          <w:b/>
          <w:bCs/>
        </w:rPr>
        <w:t xml:space="preserve"> 0350/2023/TC </w:t>
      </w:r>
      <w:r w:rsidRPr="00E039AD">
        <w:rPr>
          <w:rFonts w:ascii="Arial" w:hAnsi="Arial" w:cs="Arial"/>
          <w:bCs/>
        </w:rPr>
        <w:t xml:space="preserve">y aprueba la </w:t>
      </w:r>
      <w:r w:rsidRPr="00E039AD">
        <w:rPr>
          <w:rFonts w:ascii="Arial" w:hAnsi="Arial" w:cs="Arial"/>
          <w:b/>
        </w:rPr>
        <w:t>actualización de delimitación de colonias, fraccionamientos, condominios, zonas rústicas, delegaciones y agencias municipales que integran el Municipio de San Pedro Tlaquepaque</w:t>
      </w:r>
      <w:r>
        <w:rPr>
          <w:rFonts w:ascii="Arial" w:hAnsi="Arial" w:cs="Arial"/>
          <w:b/>
        </w:rPr>
        <w:t xml:space="preserve">, </w:t>
      </w:r>
      <w:r w:rsidRPr="00E039AD">
        <w:rPr>
          <w:rFonts w:ascii="Arial" w:hAnsi="Arial" w:cs="Arial"/>
        </w:rPr>
        <w:t>es cuanto.-------------------------------------------------------------------------------------------------------------------</w:t>
      </w:r>
    </w:p>
    <w:p w14:paraId="5B92E2EC" w14:textId="77777777" w:rsidR="00D02DC1" w:rsidRDefault="00D02DC1" w:rsidP="00D02DC1">
      <w:pPr>
        <w:jc w:val="both"/>
        <w:rPr>
          <w:rFonts w:ascii="Arial" w:hAnsi="Arial" w:cs="Arial"/>
          <w:b/>
        </w:rPr>
      </w:pPr>
    </w:p>
    <w:p w14:paraId="2D1865F5" w14:textId="77777777" w:rsidR="00D02DC1" w:rsidRPr="003F43CA" w:rsidRDefault="00D02DC1" w:rsidP="00D02DC1">
      <w:pPr>
        <w:jc w:val="both"/>
        <w:rPr>
          <w:rFonts w:ascii="Arial" w:eastAsia="Malgun Gothic" w:hAnsi="Arial" w:cs="Arial"/>
          <w:b/>
          <w:sz w:val="28"/>
          <w:szCs w:val="28"/>
        </w:rPr>
      </w:pPr>
      <w:r w:rsidRPr="003F43CA">
        <w:rPr>
          <w:rFonts w:ascii="Arial" w:eastAsia="Malgun Gothic" w:hAnsi="Arial" w:cs="Arial"/>
          <w:b/>
          <w:sz w:val="28"/>
          <w:szCs w:val="28"/>
        </w:rPr>
        <w:t>PLENO DEL AYUNTAMIENTO CONSTITUCIONAL</w:t>
      </w:r>
    </w:p>
    <w:p w14:paraId="1C0C22E6" w14:textId="77777777" w:rsidR="00D02DC1" w:rsidRPr="003F43CA" w:rsidRDefault="00D02DC1" w:rsidP="00D02DC1">
      <w:pPr>
        <w:jc w:val="both"/>
        <w:rPr>
          <w:rFonts w:ascii="Arial" w:eastAsia="Malgun Gothic" w:hAnsi="Arial" w:cs="Arial"/>
          <w:b/>
          <w:sz w:val="28"/>
          <w:szCs w:val="28"/>
        </w:rPr>
      </w:pPr>
      <w:r w:rsidRPr="003F43CA">
        <w:rPr>
          <w:rFonts w:ascii="Arial" w:eastAsia="Malgun Gothic" w:hAnsi="Arial" w:cs="Arial"/>
          <w:b/>
          <w:sz w:val="28"/>
          <w:szCs w:val="28"/>
        </w:rPr>
        <w:t xml:space="preserve">DE SAN PEDRO TLAQUEPAQUE, JALISCO. </w:t>
      </w:r>
    </w:p>
    <w:p w14:paraId="18A3A28E" w14:textId="77777777" w:rsidR="00D02DC1" w:rsidRPr="003F43CA" w:rsidRDefault="00D02DC1" w:rsidP="00D02DC1">
      <w:pPr>
        <w:jc w:val="both"/>
        <w:rPr>
          <w:rFonts w:ascii="Arial" w:eastAsia="Malgun Gothic" w:hAnsi="Arial" w:cs="Arial"/>
          <w:b/>
          <w:sz w:val="28"/>
          <w:szCs w:val="28"/>
        </w:rPr>
      </w:pPr>
      <w:r w:rsidRPr="003F43CA">
        <w:rPr>
          <w:rFonts w:ascii="Arial" w:eastAsia="Malgun Gothic" w:hAnsi="Arial" w:cs="Arial"/>
          <w:b/>
          <w:sz w:val="28"/>
          <w:szCs w:val="28"/>
        </w:rPr>
        <w:t>PRESENTE:</w:t>
      </w:r>
    </w:p>
    <w:p w14:paraId="589FE29F" w14:textId="77777777" w:rsidR="00D02DC1" w:rsidRDefault="00D02DC1" w:rsidP="00D02DC1">
      <w:pPr>
        <w:jc w:val="both"/>
        <w:rPr>
          <w:rFonts w:ascii="Arial" w:eastAsia="Malgun Gothic" w:hAnsi="Arial" w:cs="Arial"/>
          <w:b/>
        </w:rPr>
      </w:pPr>
    </w:p>
    <w:p w14:paraId="08C5E114" w14:textId="77777777" w:rsidR="00D02DC1" w:rsidRPr="00A16922" w:rsidRDefault="00D02DC1" w:rsidP="00D02DC1">
      <w:pPr>
        <w:jc w:val="both"/>
        <w:rPr>
          <w:rFonts w:ascii="Arial" w:eastAsia="Malgun Gothic" w:hAnsi="Arial" w:cs="Arial"/>
          <w:b/>
        </w:rPr>
      </w:pPr>
    </w:p>
    <w:p w14:paraId="2A5884A6" w14:textId="77777777" w:rsidR="00D02DC1" w:rsidRDefault="00D02DC1" w:rsidP="00D02DC1">
      <w:pPr>
        <w:jc w:val="both"/>
        <w:rPr>
          <w:rFonts w:ascii="Arial" w:eastAsia="Malgun Gothic" w:hAnsi="Arial" w:cs="Arial"/>
        </w:rPr>
      </w:pPr>
      <w:r>
        <w:rPr>
          <w:rFonts w:ascii="Arial" w:hAnsi="Arial" w:cs="Arial"/>
        </w:rPr>
        <w:t>Las Regidoras y los Regidores integrantes de la Comisión de Planeación Socioeconómica y Urbana nos permitimos presentar a la alta y distinguida consideración de este H. Ayuntamiento en Pleno</w:t>
      </w:r>
      <w:r>
        <w:rPr>
          <w:rFonts w:ascii="Arial" w:eastAsia="Malgun Gothic" w:hAnsi="Arial" w:cs="Arial"/>
        </w:rPr>
        <w:t xml:space="preserve"> el presente </w:t>
      </w:r>
      <w:r w:rsidRPr="00CE6786">
        <w:rPr>
          <w:rFonts w:ascii="Arial" w:eastAsia="Malgun Gothic" w:hAnsi="Arial" w:cs="Arial"/>
          <w:b/>
          <w:bCs/>
        </w:rPr>
        <w:t>DICTAMEN</w:t>
      </w:r>
      <w:r>
        <w:rPr>
          <w:rFonts w:ascii="Arial" w:eastAsia="Malgun Gothic" w:hAnsi="Arial" w:cs="Arial"/>
        </w:rPr>
        <w:t xml:space="preserve"> que tiene por objeto resolver el acuerdo número </w:t>
      </w:r>
      <w:r w:rsidRPr="000F7FEA">
        <w:rPr>
          <w:rFonts w:ascii="Arial" w:eastAsia="Malgun Gothic" w:hAnsi="Arial" w:cs="Arial"/>
          <w:b/>
        </w:rPr>
        <w:t>0350/2023/TC</w:t>
      </w:r>
      <w:r>
        <w:rPr>
          <w:rFonts w:ascii="Arial" w:eastAsia="Malgun Gothic" w:hAnsi="Arial" w:cs="Arial"/>
        </w:rPr>
        <w:t xml:space="preserve"> relativo a los trabajos del proyecto de la delimitación de colonias, fraccionamientos, condominios, zonas rústicas, delegaciones y agencias municipales que integran el Municipio de San Pedro Tlaquepaque, instruido en el acuerdo 915/2018 de conformidad con los siguientes:</w:t>
      </w:r>
    </w:p>
    <w:p w14:paraId="20E5999E" w14:textId="77777777" w:rsidR="00D02DC1" w:rsidRDefault="00D02DC1" w:rsidP="00D02DC1">
      <w:pPr>
        <w:jc w:val="both"/>
        <w:rPr>
          <w:rFonts w:ascii="Arial" w:eastAsia="Malgun Gothic" w:hAnsi="Arial" w:cs="Arial"/>
        </w:rPr>
      </w:pPr>
    </w:p>
    <w:p w14:paraId="2342F68D" w14:textId="77777777" w:rsidR="00D02DC1" w:rsidRPr="006345BE" w:rsidRDefault="00D02DC1" w:rsidP="00D02DC1">
      <w:pPr>
        <w:jc w:val="center"/>
        <w:rPr>
          <w:rFonts w:ascii="Arial" w:eastAsia="Malgun Gothic" w:hAnsi="Arial" w:cs="Arial"/>
          <w:b/>
          <w:bCs/>
          <w:sz w:val="28"/>
          <w:szCs w:val="28"/>
        </w:rPr>
      </w:pPr>
      <w:r w:rsidRPr="006345BE">
        <w:rPr>
          <w:rFonts w:ascii="Arial" w:eastAsia="Malgun Gothic" w:hAnsi="Arial" w:cs="Arial"/>
          <w:b/>
          <w:bCs/>
          <w:sz w:val="28"/>
          <w:szCs w:val="28"/>
        </w:rPr>
        <w:t>A</w:t>
      </w:r>
      <w:r>
        <w:rPr>
          <w:rFonts w:ascii="Arial" w:eastAsia="Malgun Gothic" w:hAnsi="Arial" w:cs="Arial"/>
          <w:b/>
          <w:bCs/>
          <w:sz w:val="28"/>
          <w:szCs w:val="28"/>
        </w:rPr>
        <w:t xml:space="preserve"> </w:t>
      </w:r>
      <w:r w:rsidRPr="006345BE">
        <w:rPr>
          <w:rFonts w:ascii="Arial" w:eastAsia="Malgun Gothic" w:hAnsi="Arial" w:cs="Arial"/>
          <w:b/>
          <w:bCs/>
          <w:sz w:val="28"/>
          <w:szCs w:val="28"/>
        </w:rPr>
        <w:t>N</w:t>
      </w:r>
      <w:r>
        <w:rPr>
          <w:rFonts w:ascii="Arial" w:eastAsia="Malgun Gothic" w:hAnsi="Arial" w:cs="Arial"/>
          <w:b/>
          <w:bCs/>
          <w:sz w:val="28"/>
          <w:szCs w:val="28"/>
        </w:rPr>
        <w:t xml:space="preserve"> </w:t>
      </w:r>
      <w:r w:rsidRPr="006345BE">
        <w:rPr>
          <w:rFonts w:ascii="Arial" w:eastAsia="Malgun Gothic" w:hAnsi="Arial" w:cs="Arial"/>
          <w:b/>
          <w:bCs/>
          <w:sz w:val="28"/>
          <w:szCs w:val="28"/>
        </w:rPr>
        <w:t>T</w:t>
      </w:r>
      <w:r>
        <w:rPr>
          <w:rFonts w:ascii="Arial" w:eastAsia="Malgun Gothic" w:hAnsi="Arial" w:cs="Arial"/>
          <w:b/>
          <w:bCs/>
          <w:sz w:val="28"/>
          <w:szCs w:val="28"/>
        </w:rPr>
        <w:t xml:space="preserve"> </w:t>
      </w:r>
      <w:r w:rsidRPr="006345BE">
        <w:rPr>
          <w:rFonts w:ascii="Arial" w:eastAsia="Malgun Gothic" w:hAnsi="Arial" w:cs="Arial"/>
          <w:b/>
          <w:bCs/>
          <w:sz w:val="28"/>
          <w:szCs w:val="28"/>
        </w:rPr>
        <w:t>E</w:t>
      </w:r>
      <w:r>
        <w:rPr>
          <w:rFonts w:ascii="Arial" w:eastAsia="Malgun Gothic" w:hAnsi="Arial" w:cs="Arial"/>
          <w:b/>
          <w:bCs/>
          <w:sz w:val="28"/>
          <w:szCs w:val="28"/>
        </w:rPr>
        <w:t xml:space="preserve"> </w:t>
      </w:r>
      <w:r w:rsidRPr="006345BE">
        <w:rPr>
          <w:rFonts w:ascii="Arial" w:eastAsia="Malgun Gothic" w:hAnsi="Arial" w:cs="Arial"/>
          <w:b/>
          <w:bCs/>
          <w:sz w:val="28"/>
          <w:szCs w:val="28"/>
        </w:rPr>
        <w:t>C</w:t>
      </w:r>
      <w:r>
        <w:rPr>
          <w:rFonts w:ascii="Arial" w:eastAsia="Malgun Gothic" w:hAnsi="Arial" w:cs="Arial"/>
          <w:b/>
          <w:bCs/>
          <w:sz w:val="28"/>
          <w:szCs w:val="28"/>
        </w:rPr>
        <w:t xml:space="preserve"> </w:t>
      </w:r>
      <w:r w:rsidRPr="006345BE">
        <w:rPr>
          <w:rFonts w:ascii="Arial" w:eastAsia="Malgun Gothic" w:hAnsi="Arial" w:cs="Arial"/>
          <w:b/>
          <w:bCs/>
          <w:sz w:val="28"/>
          <w:szCs w:val="28"/>
        </w:rPr>
        <w:t>E</w:t>
      </w:r>
      <w:r>
        <w:rPr>
          <w:rFonts w:ascii="Arial" w:eastAsia="Malgun Gothic" w:hAnsi="Arial" w:cs="Arial"/>
          <w:b/>
          <w:bCs/>
          <w:sz w:val="28"/>
          <w:szCs w:val="28"/>
        </w:rPr>
        <w:t xml:space="preserve"> </w:t>
      </w:r>
      <w:r w:rsidRPr="006345BE">
        <w:rPr>
          <w:rFonts w:ascii="Arial" w:eastAsia="Malgun Gothic" w:hAnsi="Arial" w:cs="Arial"/>
          <w:b/>
          <w:bCs/>
          <w:sz w:val="28"/>
          <w:szCs w:val="28"/>
        </w:rPr>
        <w:t>D</w:t>
      </w:r>
      <w:r>
        <w:rPr>
          <w:rFonts w:ascii="Arial" w:eastAsia="Malgun Gothic" w:hAnsi="Arial" w:cs="Arial"/>
          <w:b/>
          <w:bCs/>
          <w:sz w:val="28"/>
          <w:szCs w:val="28"/>
        </w:rPr>
        <w:t xml:space="preserve"> </w:t>
      </w:r>
      <w:r w:rsidRPr="006345BE">
        <w:rPr>
          <w:rFonts w:ascii="Arial" w:eastAsia="Malgun Gothic" w:hAnsi="Arial" w:cs="Arial"/>
          <w:b/>
          <w:bCs/>
          <w:sz w:val="28"/>
          <w:szCs w:val="28"/>
        </w:rPr>
        <w:t>E</w:t>
      </w:r>
      <w:r>
        <w:rPr>
          <w:rFonts w:ascii="Arial" w:eastAsia="Malgun Gothic" w:hAnsi="Arial" w:cs="Arial"/>
          <w:b/>
          <w:bCs/>
          <w:sz w:val="28"/>
          <w:szCs w:val="28"/>
        </w:rPr>
        <w:t xml:space="preserve"> </w:t>
      </w:r>
      <w:r w:rsidRPr="006345BE">
        <w:rPr>
          <w:rFonts w:ascii="Arial" w:eastAsia="Malgun Gothic" w:hAnsi="Arial" w:cs="Arial"/>
          <w:b/>
          <w:bCs/>
          <w:sz w:val="28"/>
          <w:szCs w:val="28"/>
        </w:rPr>
        <w:t>N</w:t>
      </w:r>
      <w:r>
        <w:rPr>
          <w:rFonts w:ascii="Arial" w:eastAsia="Malgun Gothic" w:hAnsi="Arial" w:cs="Arial"/>
          <w:b/>
          <w:bCs/>
          <w:sz w:val="28"/>
          <w:szCs w:val="28"/>
        </w:rPr>
        <w:t xml:space="preserve"> </w:t>
      </w:r>
      <w:r w:rsidRPr="006345BE">
        <w:rPr>
          <w:rFonts w:ascii="Arial" w:eastAsia="Malgun Gothic" w:hAnsi="Arial" w:cs="Arial"/>
          <w:b/>
          <w:bCs/>
          <w:sz w:val="28"/>
          <w:szCs w:val="28"/>
        </w:rPr>
        <w:t>T</w:t>
      </w:r>
      <w:r>
        <w:rPr>
          <w:rFonts w:ascii="Arial" w:eastAsia="Malgun Gothic" w:hAnsi="Arial" w:cs="Arial"/>
          <w:b/>
          <w:bCs/>
          <w:sz w:val="28"/>
          <w:szCs w:val="28"/>
        </w:rPr>
        <w:t xml:space="preserve"> </w:t>
      </w:r>
      <w:r w:rsidRPr="006345BE">
        <w:rPr>
          <w:rFonts w:ascii="Arial" w:eastAsia="Malgun Gothic" w:hAnsi="Arial" w:cs="Arial"/>
          <w:b/>
          <w:bCs/>
          <w:sz w:val="28"/>
          <w:szCs w:val="28"/>
        </w:rPr>
        <w:t>E</w:t>
      </w:r>
      <w:r>
        <w:rPr>
          <w:rFonts w:ascii="Arial" w:eastAsia="Malgun Gothic" w:hAnsi="Arial" w:cs="Arial"/>
          <w:b/>
          <w:bCs/>
          <w:sz w:val="28"/>
          <w:szCs w:val="28"/>
        </w:rPr>
        <w:t xml:space="preserve"> </w:t>
      </w:r>
      <w:r w:rsidRPr="006345BE">
        <w:rPr>
          <w:rFonts w:ascii="Arial" w:eastAsia="Malgun Gothic" w:hAnsi="Arial" w:cs="Arial"/>
          <w:b/>
          <w:bCs/>
          <w:sz w:val="28"/>
          <w:szCs w:val="28"/>
        </w:rPr>
        <w:t>S</w:t>
      </w:r>
    </w:p>
    <w:p w14:paraId="5AF942E2" w14:textId="77777777" w:rsidR="00D02DC1" w:rsidRDefault="00D02DC1" w:rsidP="00D02DC1">
      <w:pPr>
        <w:jc w:val="center"/>
        <w:rPr>
          <w:rFonts w:ascii="Arial" w:eastAsia="Malgun Gothic" w:hAnsi="Arial" w:cs="Arial"/>
          <w:b/>
          <w:bCs/>
          <w:sz w:val="28"/>
          <w:szCs w:val="28"/>
        </w:rPr>
      </w:pPr>
    </w:p>
    <w:p w14:paraId="2787B2C4" w14:textId="77777777" w:rsidR="00D02DC1" w:rsidRDefault="00D02DC1" w:rsidP="00D02DC1">
      <w:pPr>
        <w:jc w:val="center"/>
        <w:rPr>
          <w:rFonts w:ascii="Arial" w:eastAsia="Malgun Gothic" w:hAnsi="Arial" w:cs="Arial"/>
          <w:b/>
          <w:bCs/>
          <w:sz w:val="28"/>
          <w:szCs w:val="28"/>
        </w:rPr>
      </w:pPr>
    </w:p>
    <w:p w14:paraId="1BE1DACD" w14:textId="77777777" w:rsidR="00D02DC1" w:rsidRDefault="00D02DC1" w:rsidP="00D02DC1">
      <w:pPr>
        <w:jc w:val="both"/>
        <w:rPr>
          <w:rFonts w:ascii="Arial" w:eastAsia="Malgun Gothic" w:hAnsi="Arial" w:cs="Arial"/>
          <w:bCs/>
        </w:rPr>
      </w:pPr>
      <w:r w:rsidRPr="006345BE">
        <w:rPr>
          <w:rFonts w:ascii="Arial" w:eastAsia="Malgun Gothic" w:hAnsi="Arial" w:cs="Arial"/>
          <w:b/>
          <w:bCs/>
          <w:sz w:val="28"/>
          <w:szCs w:val="28"/>
        </w:rPr>
        <w:t>1.-</w:t>
      </w:r>
      <w:r>
        <w:rPr>
          <w:rFonts w:ascii="Arial" w:eastAsia="Malgun Gothic" w:hAnsi="Arial" w:cs="Arial"/>
          <w:b/>
          <w:bCs/>
          <w:sz w:val="28"/>
          <w:szCs w:val="28"/>
        </w:rPr>
        <w:t xml:space="preserve"> </w:t>
      </w:r>
      <w:r>
        <w:rPr>
          <w:rFonts w:ascii="Arial" w:eastAsia="Malgun Gothic" w:hAnsi="Arial" w:cs="Arial"/>
          <w:bCs/>
        </w:rPr>
        <w:t>Se recibió oficio el 25 de enero del 2023 en la oficina de la Regidora Adriana del Carmen Zúñiga Guerrero, enviado por la titular de la Dirección Integral del Territorio que a la letra dice lo siguiente:</w:t>
      </w:r>
    </w:p>
    <w:p w14:paraId="4293BCE5" w14:textId="77777777" w:rsidR="00D02DC1" w:rsidRDefault="00D02DC1" w:rsidP="00D02DC1">
      <w:pPr>
        <w:jc w:val="both"/>
        <w:rPr>
          <w:rFonts w:ascii="Arial" w:eastAsia="Malgun Gothic" w:hAnsi="Arial" w:cs="Arial"/>
          <w:bCs/>
        </w:rPr>
      </w:pPr>
    </w:p>
    <w:p w14:paraId="38C26F8A" w14:textId="77777777" w:rsidR="00D02DC1" w:rsidRDefault="00D02DC1" w:rsidP="00D02DC1">
      <w:pPr>
        <w:jc w:val="both"/>
        <w:rPr>
          <w:rFonts w:cstheme="minorHAnsi"/>
          <w:b/>
          <w:i/>
          <w:sz w:val="20"/>
          <w:szCs w:val="20"/>
        </w:rPr>
      </w:pPr>
      <w:r w:rsidRPr="00E14907">
        <w:rPr>
          <w:rFonts w:cstheme="minorHAnsi"/>
          <w:b/>
          <w:i/>
          <w:sz w:val="20"/>
          <w:szCs w:val="20"/>
        </w:rPr>
        <w:t>“</w:t>
      </w:r>
      <w:r>
        <w:rPr>
          <w:rFonts w:cstheme="minorHAnsi"/>
          <w:b/>
          <w:i/>
          <w:sz w:val="20"/>
          <w:szCs w:val="20"/>
        </w:rPr>
        <w:t>Me es grato dirigirme a usted y por instrucciones del Coordinador General, presentar a su Comisión el proyecto denominado “Delimitación de Colonias, fraccionamientos, Condominios, Zonas Rusticas, Delegaciones y Agencias Municipales”, lo anterior para su aprobación, modificación o rechazo.</w:t>
      </w:r>
    </w:p>
    <w:p w14:paraId="163DCC83" w14:textId="77777777" w:rsidR="00D02DC1" w:rsidRDefault="00D02DC1" w:rsidP="00D02DC1">
      <w:pPr>
        <w:jc w:val="both"/>
        <w:rPr>
          <w:rFonts w:cstheme="minorHAnsi"/>
          <w:b/>
          <w:i/>
          <w:sz w:val="20"/>
          <w:szCs w:val="20"/>
        </w:rPr>
      </w:pPr>
    </w:p>
    <w:p w14:paraId="5BDB8D16" w14:textId="77777777" w:rsidR="00D02DC1" w:rsidRDefault="00D02DC1" w:rsidP="00D02DC1">
      <w:pPr>
        <w:jc w:val="both"/>
        <w:rPr>
          <w:rFonts w:cstheme="minorHAnsi"/>
          <w:b/>
          <w:i/>
          <w:sz w:val="20"/>
          <w:szCs w:val="20"/>
        </w:rPr>
      </w:pPr>
      <w:r>
        <w:rPr>
          <w:rFonts w:cstheme="minorHAnsi"/>
          <w:b/>
          <w:i/>
          <w:sz w:val="20"/>
          <w:szCs w:val="20"/>
        </w:rPr>
        <w:t xml:space="preserve">El proyecto de mérito se llevó a cabo en cumplimiento a lo instruido en los puntos PRIMERO Y SEGUNDO del Acuerdo 915/2018, de la Sesión Ordinaria de Ayuntamiento del 14 de septiembre del 2018, de la Sesión Ordinaria de Ayuntamiento del 14 de septiembre del 2018, que por unanimidad se autorizó y aprobó iniciar los trabajos correspondientes a la actualización de la Delimitación de Colonias, fraccionamientos, </w:t>
      </w:r>
      <w:r>
        <w:rPr>
          <w:rFonts w:cstheme="minorHAnsi"/>
          <w:b/>
          <w:i/>
          <w:sz w:val="20"/>
          <w:szCs w:val="20"/>
        </w:rPr>
        <w:lastRenderedPageBreak/>
        <w:t>Condominios, Zonas Rusticas, Delegaciones y Agencias Municipales que integran el Municipio de San Pedro Tlaquepaque.</w:t>
      </w:r>
    </w:p>
    <w:p w14:paraId="10C07A7C" w14:textId="77777777" w:rsidR="00D02DC1" w:rsidRDefault="00D02DC1" w:rsidP="00D02DC1">
      <w:pPr>
        <w:jc w:val="both"/>
        <w:rPr>
          <w:rFonts w:cstheme="minorHAnsi"/>
          <w:b/>
          <w:i/>
          <w:sz w:val="20"/>
          <w:szCs w:val="20"/>
        </w:rPr>
      </w:pPr>
    </w:p>
    <w:p w14:paraId="43279354" w14:textId="77777777" w:rsidR="00D02DC1" w:rsidRDefault="00D02DC1" w:rsidP="00D02DC1">
      <w:pPr>
        <w:jc w:val="both"/>
        <w:rPr>
          <w:rFonts w:cstheme="minorHAnsi"/>
          <w:b/>
          <w:i/>
          <w:sz w:val="20"/>
          <w:szCs w:val="20"/>
        </w:rPr>
      </w:pPr>
      <w:r>
        <w:rPr>
          <w:rFonts w:cstheme="minorHAnsi"/>
          <w:b/>
          <w:i/>
          <w:sz w:val="20"/>
          <w:szCs w:val="20"/>
        </w:rPr>
        <w:t>Es imperante hacer de su conocimiento que los trabajos realizados se llevaron a cabo en coordinación con la Dirección General de Políticas Públicas.</w:t>
      </w:r>
    </w:p>
    <w:p w14:paraId="604BE4C4" w14:textId="77777777" w:rsidR="00D02DC1" w:rsidRDefault="00D02DC1" w:rsidP="00D02DC1">
      <w:pPr>
        <w:jc w:val="both"/>
        <w:rPr>
          <w:rFonts w:cstheme="minorHAnsi"/>
          <w:b/>
          <w:i/>
          <w:sz w:val="20"/>
          <w:szCs w:val="20"/>
        </w:rPr>
      </w:pPr>
    </w:p>
    <w:p w14:paraId="5A941894" w14:textId="77777777" w:rsidR="00D02DC1" w:rsidRDefault="00D02DC1" w:rsidP="00D02DC1">
      <w:pPr>
        <w:jc w:val="both"/>
        <w:rPr>
          <w:rFonts w:cstheme="minorHAnsi"/>
          <w:b/>
          <w:i/>
          <w:sz w:val="20"/>
          <w:szCs w:val="20"/>
        </w:rPr>
      </w:pPr>
      <w:r>
        <w:rPr>
          <w:rFonts w:cstheme="minorHAnsi"/>
          <w:b/>
          <w:i/>
          <w:sz w:val="20"/>
          <w:szCs w:val="20"/>
        </w:rPr>
        <w:t>Así pues, se anexa al presente el proyecto impreso y digital.</w:t>
      </w:r>
    </w:p>
    <w:p w14:paraId="7E7FDCC0" w14:textId="77777777" w:rsidR="00D02DC1" w:rsidRPr="005D260F" w:rsidRDefault="00D02DC1" w:rsidP="00D02DC1">
      <w:pPr>
        <w:jc w:val="both"/>
        <w:rPr>
          <w:rFonts w:cstheme="minorHAnsi"/>
          <w:b/>
          <w:sz w:val="20"/>
          <w:szCs w:val="20"/>
        </w:rPr>
      </w:pPr>
      <w:r>
        <w:rPr>
          <w:rFonts w:cstheme="minorHAnsi"/>
          <w:b/>
          <w:i/>
          <w:sz w:val="20"/>
          <w:szCs w:val="20"/>
        </w:rPr>
        <w:t xml:space="preserve">………………………………………………………………………………………………………….. </w:t>
      </w:r>
      <w:r w:rsidRPr="005D260F">
        <w:rPr>
          <w:rFonts w:cstheme="minorHAnsi"/>
          <w:b/>
          <w:sz w:val="20"/>
          <w:szCs w:val="20"/>
        </w:rPr>
        <w:t>”</w:t>
      </w:r>
      <w:r>
        <w:rPr>
          <w:rFonts w:cstheme="minorHAnsi"/>
          <w:b/>
          <w:sz w:val="20"/>
          <w:szCs w:val="20"/>
        </w:rPr>
        <w:t xml:space="preserve"> </w:t>
      </w:r>
      <w:r w:rsidRPr="005D260F">
        <w:rPr>
          <w:rFonts w:cstheme="minorHAnsi"/>
          <w:i/>
          <w:sz w:val="20"/>
          <w:szCs w:val="20"/>
        </w:rPr>
        <w:t>(sic)</w:t>
      </w:r>
    </w:p>
    <w:p w14:paraId="0A449CAD" w14:textId="77777777" w:rsidR="00D02DC1" w:rsidRPr="005D260F" w:rsidRDefault="00D02DC1" w:rsidP="00D02DC1">
      <w:pPr>
        <w:jc w:val="both"/>
        <w:rPr>
          <w:rFonts w:cstheme="minorHAnsi"/>
          <w:b/>
          <w:sz w:val="20"/>
          <w:szCs w:val="20"/>
        </w:rPr>
      </w:pPr>
      <w:r>
        <w:rPr>
          <w:rFonts w:cstheme="minorHAnsi"/>
          <w:b/>
          <w:sz w:val="20"/>
          <w:szCs w:val="20"/>
        </w:rPr>
        <w:t>(A</w:t>
      </w:r>
      <w:r w:rsidRPr="005D260F">
        <w:rPr>
          <w:rFonts w:cstheme="minorHAnsi"/>
          <w:b/>
          <w:sz w:val="20"/>
          <w:szCs w:val="20"/>
        </w:rPr>
        <w:t>nexo 1)</w:t>
      </w:r>
    </w:p>
    <w:p w14:paraId="053B541F" w14:textId="77777777" w:rsidR="00D02DC1" w:rsidRPr="005D260F" w:rsidRDefault="00D02DC1" w:rsidP="00D02DC1">
      <w:pPr>
        <w:jc w:val="both"/>
        <w:rPr>
          <w:rFonts w:ascii="Arial" w:hAnsi="Arial" w:cs="Arial"/>
          <w:b/>
          <w:color w:val="000000" w:themeColor="text1"/>
        </w:rPr>
      </w:pPr>
    </w:p>
    <w:p w14:paraId="5016D060" w14:textId="77777777" w:rsidR="00D02DC1" w:rsidRDefault="00D02DC1" w:rsidP="00D02DC1">
      <w:pPr>
        <w:jc w:val="both"/>
        <w:rPr>
          <w:rFonts w:ascii="Arial" w:hAnsi="Arial" w:cs="Arial"/>
          <w:color w:val="000000" w:themeColor="text1"/>
        </w:rPr>
      </w:pPr>
      <w:r w:rsidRPr="00ED6CE8">
        <w:rPr>
          <w:rFonts w:ascii="Arial" w:hAnsi="Arial" w:cs="Arial"/>
          <w:b/>
          <w:color w:val="000000" w:themeColor="text1"/>
          <w:sz w:val="28"/>
          <w:szCs w:val="28"/>
        </w:rPr>
        <w:t>2</w:t>
      </w:r>
      <w:r w:rsidRPr="00ED6CE8">
        <w:rPr>
          <w:rFonts w:ascii="Arial" w:hAnsi="Arial" w:cs="Arial"/>
          <w:b/>
          <w:color w:val="000000" w:themeColor="text1"/>
        </w:rPr>
        <w:t xml:space="preserve">.- </w:t>
      </w:r>
      <w:r w:rsidRPr="00ED6CE8">
        <w:rPr>
          <w:rFonts w:ascii="Arial" w:hAnsi="Arial" w:cs="Arial"/>
          <w:color w:val="000000" w:themeColor="text1"/>
        </w:rPr>
        <w:t xml:space="preserve"> En virtud de lo anterior, </w:t>
      </w:r>
      <w:r>
        <w:rPr>
          <w:rFonts w:ascii="Arial" w:hAnsi="Arial" w:cs="Arial"/>
          <w:color w:val="000000" w:themeColor="text1"/>
        </w:rPr>
        <w:t>se giraron a las diferentes dependencias municipales oficios para la emisión de sus opiniones técnicas mediante oficios electrónicos; las cuales se enuncian a continuación:</w:t>
      </w:r>
    </w:p>
    <w:p w14:paraId="1644C5AC" w14:textId="77777777" w:rsidR="00D02DC1" w:rsidRDefault="00D02DC1" w:rsidP="00D02DC1">
      <w:pPr>
        <w:jc w:val="both"/>
        <w:rPr>
          <w:rFonts w:ascii="Arial" w:hAnsi="Arial" w:cs="Arial"/>
          <w:b/>
          <w:bCs/>
        </w:rPr>
      </w:pPr>
    </w:p>
    <w:p w14:paraId="6760264F" w14:textId="77777777" w:rsidR="00D02DC1" w:rsidRPr="00A045EE" w:rsidRDefault="00D02DC1" w:rsidP="00D02DC1">
      <w:pPr>
        <w:jc w:val="both"/>
        <w:rPr>
          <w:rFonts w:ascii="Arial" w:hAnsi="Arial" w:cs="Arial"/>
          <w:bCs/>
          <w:u w:val="single"/>
        </w:rPr>
      </w:pPr>
      <w:r w:rsidRPr="00A045EE">
        <w:rPr>
          <w:rFonts w:ascii="Arial" w:hAnsi="Arial" w:cs="Arial"/>
          <w:b/>
          <w:bCs/>
          <w:u w:val="single"/>
        </w:rPr>
        <w:t>2.1.-</w:t>
      </w:r>
      <w:r w:rsidRPr="00A045EE">
        <w:rPr>
          <w:rFonts w:ascii="Arial" w:hAnsi="Arial" w:cs="Arial"/>
          <w:bCs/>
          <w:u w:val="single"/>
        </w:rPr>
        <w:t>Documento 579 .- Coordinación General de Servicios Públicos Municipales</w:t>
      </w:r>
    </w:p>
    <w:p w14:paraId="6EAA81D5" w14:textId="77777777" w:rsidR="00D02DC1" w:rsidRDefault="00D02DC1" w:rsidP="00D02DC1">
      <w:pPr>
        <w:jc w:val="both"/>
        <w:rPr>
          <w:rFonts w:ascii="Arial" w:hAnsi="Arial" w:cs="Arial"/>
          <w:b/>
          <w:bCs/>
        </w:rPr>
      </w:pPr>
    </w:p>
    <w:p w14:paraId="1E43C01E" w14:textId="77777777" w:rsidR="00D02DC1" w:rsidRDefault="00D02DC1" w:rsidP="00D02DC1">
      <w:pPr>
        <w:jc w:val="both"/>
        <w:rPr>
          <w:rFonts w:ascii="Arial" w:hAnsi="Arial" w:cs="Arial"/>
          <w:bCs/>
        </w:rPr>
      </w:pPr>
      <w:r>
        <w:rPr>
          <w:rFonts w:ascii="Arial" w:hAnsi="Arial" w:cs="Arial"/>
          <w:bCs/>
        </w:rPr>
        <w:t>Contestación Documento 310:</w:t>
      </w:r>
    </w:p>
    <w:p w14:paraId="282DFC91" w14:textId="77777777" w:rsidR="00D02DC1" w:rsidRPr="0081110F" w:rsidRDefault="00D02DC1" w:rsidP="00D02DC1">
      <w:pPr>
        <w:jc w:val="both"/>
        <w:rPr>
          <w:rFonts w:cstheme="minorHAnsi"/>
          <w:bCs/>
          <w:i/>
          <w:sz w:val="20"/>
          <w:szCs w:val="20"/>
        </w:rPr>
      </w:pPr>
      <w:r w:rsidRPr="0081110F">
        <w:rPr>
          <w:rFonts w:cstheme="minorHAnsi"/>
          <w:bCs/>
          <w:i/>
          <w:sz w:val="20"/>
          <w:szCs w:val="20"/>
        </w:rPr>
        <w:t>“…………………………………………………………………………………….</w:t>
      </w:r>
    </w:p>
    <w:p w14:paraId="073F0CF6" w14:textId="77777777" w:rsidR="00D02DC1" w:rsidRPr="0081110F" w:rsidRDefault="00D02DC1" w:rsidP="00D02DC1">
      <w:pPr>
        <w:jc w:val="both"/>
        <w:rPr>
          <w:rFonts w:cstheme="minorHAnsi"/>
          <w:bCs/>
          <w:i/>
          <w:sz w:val="20"/>
          <w:szCs w:val="20"/>
        </w:rPr>
      </w:pPr>
      <w:r w:rsidRPr="0081110F">
        <w:rPr>
          <w:rFonts w:cstheme="minorHAnsi"/>
          <w:bCs/>
          <w:i/>
          <w:sz w:val="20"/>
          <w:szCs w:val="20"/>
        </w:rPr>
        <w:t>Al respecto hago de su conocimiento que, por parte de esta Coordinación General a mi cargo, no existen observaciones en relación.”</w:t>
      </w:r>
      <w:r>
        <w:rPr>
          <w:rFonts w:cstheme="minorHAnsi"/>
          <w:bCs/>
          <w:i/>
          <w:sz w:val="20"/>
          <w:szCs w:val="20"/>
        </w:rPr>
        <w:t xml:space="preserve"> (sic)</w:t>
      </w:r>
    </w:p>
    <w:p w14:paraId="18E0FB62" w14:textId="77777777" w:rsidR="00D02DC1" w:rsidRPr="0081110F" w:rsidRDefault="00D02DC1" w:rsidP="00D02DC1">
      <w:pPr>
        <w:jc w:val="both"/>
        <w:rPr>
          <w:rFonts w:ascii="Arial" w:hAnsi="Arial" w:cs="Arial"/>
          <w:bCs/>
          <w:i/>
        </w:rPr>
      </w:pPr>
    </w:p>
    <w:p w14:paraId="0A18930E" w14:textId="77777777" w:rsidR="00D02DC1" w:rsidRPr="00A045EE" w:rsidRDefault="00D02DC1" w:rsidP="00D02DC1">
      <w:pPr>
        <w:jc w:val="both"/>
        <w:rPr>
          <w:rFonts w:ascii="Arial" w:hAnsi="Arial" w:cs="Arial"/>
          <w:bCs/>
          <w:u w:val="single"/>
        </w:rPr>
      </w:pPr>
      <w:r w:rsidRPr="00A045EE">
        <w:rPr>
          <w:rFonts w:ascii="Arial" w:hAnsi="Arial" w:cs="Arial"/>
          <w:b/>
          <w:bCs/>
          <w:u w:val="single"/>
        </w:rPr>
        <w:t xml:space="preserve">2.2.- </w:t>
      </w:r>
      <w:r w:rsidRPr="00A045EE">
        <w:rPr>
          <w:rFonts w:ascii="Arial" w:hAnsi="Arial" w:cs="Arial"/>
          <w:bCs/>
          <w:u w:val="single"/>
        </w:rPr>
        <w:t>Documento 571.- Agencia Loma Bonita</w:t>
      </w:r>
    </w:p>
    <w:p w14:paraId="6BCE3941" w14:textId="77777777" w:rsidR="00D02DC1" w:rsidRDefault="00D02DC1" w:rsidP="00D02DC1">
      <w:pPr>
        <w:jc w:val="both"/>
        <w:rPr>
          <w:rFonts w:ascii="Arial" w:hAnsi="Arial" w:cs="Arial"/>
          <w:bCs/>
        </w:rPr>
      </w:pPr>
    </w:p>
    <w:p w14:paraId="61776327" w14:textId="77777777" w:rsidR="00D02DC1" w:rsidRDefault="00D02DC1" w:rsidP="00D02DC1">
      <w:pPr>
        <w:jc w:val="both"/>
        <w:rPr>
          <w:rFonts w:ascii="Arial" w:hAnsi="Arial" w:cs="Arial"/>
          <w:bCs/>
        </w:rPr>
      </w:pPr>
      <w:r>
        <w:rPr>
          <w:rFonts w:ascii="Arial" w:hAnsi="Arial" w:cs="Arial"/>
          <w:bCs/>
        </w:rPr>
        <w:t>Contestación: Documento 171:</w:t>
      </w:r>
    </w:p>
    <w:p w14:paraId="3C23C8C7" w14:textId="77777777" w:rsidR="00D02DC1" w:rsidRPr="0081110F" w:rsidRDefault="00D02DC1" w:rsidP="00D02DC1">
      <w:pPr>
        <w:jc w:val="both"/>
        <w:rPr>
          <w:rFonts w:cstheme="minorHAnsi"/>
          <w:bCs/>
          <w:i/>
          <w:sz w:val="20"/>
          <w:szCs w:val="20"/>
        </w:rPr>
      </w:pPr>
      <w:r w:rsidRPr="0081110F">
        <w:rPr>
          <w:rFonts w:cstheme="minorHAnsi"/>
          <w:bCs/>
          <w:i/>
          <w:sz w:val="20"/>
          <w:szCs w:val="20"/>
        </w:rPr>
        <w:t>“………………………………………………………………………………</w:t>
      </w:r>
    </w:p>
    <w:p w14:paraId="43DA4C90" w14:textId="77777777" w:rsidR="00D02DC1" w:rsidRDefault="00D02DC1" w:rsidP="00D02DC1">
      <w:pPr>
        <w:jc w:val="both"/>
        <w:rPr>
          <w:rFonts w:cstheme="minorHAnsi"/>
          <w:bCs/>
          <w:i/>
          <w:sz w:val="20"/>
          <w:szCs w:val="20"/>
        </w:rPr>
      </w:pPr>
      <w:r w:rsidRPr="0081110F">
        <w:rPr>
          <w:rFonts w:cstheme="minorHAnsi"/>
          <w:bCs/>
          <w:i/>
          <w:sz w:val="20"/>
          <w:szCs w:val="20"/>
        </w:rPr>
        <w:t xml:space="preserve">Lo anterior expuesto: </w:t>
      </w:r>
      <w:r>
        <w:rPr>
          <w:rFonts w:cstheme="minorHAnsi"/>
          <w:bCs/>
          <w:i/>
          <w:sz w:val="20"/>
          <w:szCs w:val="20"/>
        </w:rPr>
        <w:t>En esta Agencia no contamos con los mapas de las colonias: Mirador del Tesoro y la colonia Paisajes del Tesoro, de esta última actualmente se están construyendo casas y departamentos se entienda e que por tal razón no se cuenta con este mapa, sin embargo, ya se solicitó el de Mirador del Tesoro es una colonia conformada en su totalidad por cotos privados los cuales tienen sus nombres propios y de estos no se cuenta con tal información solo aparece como condominios.</w:t>
      </w:r>
    </w:p>
    <w:p w14:paraId="28B81B16" w14:textId="77777777" w:rsidR="00D02DC1" w:rsidRDefault="00D02DC1" w:rsidP="00D02DC1">
      <w:pPr>
        <w:jc w:val="both"/>
        <w:rPr>
          <w:rFonts w:cstheme="minorHAnsi"/>
          <w:bCs/>
          <w:i/>
          <w:sz w:val="20"/>
          <w:szCs w:val="20"/>
        </w:rPr>
      </w:pPr>
      <w:r>
        <w:rPr>
          <w:rFonts w:cstheme="minorHAnsi"/>
          <w:bCs/>
          <w:i/>
          <w:sz w:val="20"/>
          <w:szCs w:val="20"/>
        </w:rPr>
        <w:t>Espero le sea útil esta información para actualizar registros y sin más por el momento que comentarle me pongo a sus apreciables y distinguidas órdenes.</w:t>
      </w:r>
    </w:p>
    <w:p w14:paraId="39F3EE9D" w14:textId="77777777" w:rsidR="00D02DC1" w:rsidRDefault="00D02DC1" w:rsidP="00D02DC1">
      <w:pPr>
        <w:jc w:val="both"/>
        <w:rPr>
          <w:rFonts w:cstheme="minorHAnsi"/>
          <w:bCs/>
          <w:i/>
          <w:sz w:val="20"/>
          <w:szCs w:val="20"/>
        </w:rPr>
      </w:pPr>
      <w:r>
        <w:rPr>
          <w:rFonts w:cstheme="minorHAnsi"/>
          <w:bCs/>
          <w:i/>
          <w:sz w:val="20"/>
          <w:szCs w:val="20"/>
        </w:rPr>
        <w:t>…………………………………………………………………………………………………………………” (sic)</w:t>
      </w:r>
    </w:p>
    <w:p w14:paraId="5E15CBC9" w14:textId="77777777" w:rsidR="00D02DC1" w:rsidRPr="008C69E0" w:rsidRDefault="00D02DC1" w:rsidP="00D02DC1">
      <w:pPr>
        <w:jc w:val="both"/>
        <w:rPr>
          <w:rFonts w:ascii="Arial" w:hAnsi="Arial" w:cs="Arial"/>
          <w:bCs/>
        </w:rPr>
      </w:pPr>
    </w:p>
    <w:p w14:paraId="0537B431" w14:textId="77777777" w:rsidR="00D02DC1" w:rsidRPr="00A045EE" w:rsidRDefault="00D02DC1" w:rsidP="00D02DC1">
      <w:pPr>
        <w:jc w:val="both"/>
        <w:rPr>
          <w:rFonts w:ascii="Arial" w:hAnsi="Arial" w:cs="Arial"/>
          <w:bCs/>
          <w:u w:val="single"/>
        </w:rPr>
      </w:pPr>
      <w:r w:rsidRPr="00A045EE">
        <w:rPr>
          <w:rFonts w:ascii="Arial" w:hAnsi="Arial" w:cs="Arial"/>
          <w:b/>
          <w:bCs/>
          <w:u w:val="single"/>
        </w:rPr>
        <w:t>2.3.-</w:t>
      </w:r>
      <w:r w:rsidRPr="00A045EE">
        <w:rPr>
          <w:rFonts w:ascii="Arial" w:hAnsi="Arial" w:cs="Arial"/>
          <w:bCs/>
          <w:u w:val="single"/>
        </w:rPr>
        <w:t xml:space="preserve"> Documento 576.- Delegación Santa Anita</w:t>
      </w:r>
    </w:p>
    <w:p w14:paraId="45086AEE" w14:textId="77777777" w:rsidR="00D02DC1" w:rsidRDefault="00D02DC1" w:rsidP="00D02DC1">
      <w:pPr>
        <w:jc w:val="both"/>
        <w:rPr>
          <w:rFonts w:ascii="Arial" w:hAnsi="Arial" w:cs="Arial"/>
          <w:bCs/>
        </w:rPr>
      </w:pPr>
    </w:p>
    <w:p w14:paraId="6EFB0FF7" w14:textId="77777777" w:rsidR="00D02DC1" w:rsidRDefault="00D02DC1" w:rsidP="00D02DC1">
      <w:pPr>
        <w:jc w:val="both"/>
        <w:rPr>
          <w:rFonts w:ascii="Arial" w:hAnsi="Arial" w:cs="Arial"/>
          <w:bCs/>
        </w:rPr>
      </w:pPr>
      <w:r>
        <w:rPr>
          <w:rFonts w:ascii="Arial" w:hAnsi="Arial" w:cs="Arial"/>
          <w:bCs/>
        </w:rPr>
        <w:t>Contestación. - Documento 162</w:t>
      </w:r>
    </w:p>
    <w:p w14:paraId="30A058F6" w14:textId="77777777" w:rsidR="00D02DC1" w:rsidRDefault="00D02DC1" w:rsidP="00D02DC1">
      <w:pPr>
        <w:jc w:val="both"/>
        <w:rPr>
          <w:rFonts w:cstheme="minorHAnsi"/>
          <w:bCs/>
          <w:i/>
          <w:sz w:val="20"/>
          <w:szCs w:val="20"/>
        </w:rPr>
      </w:pPr>
      <w:r>
        <w:rPr>
          <w:rFonts w:cstheme="minorHAnsi"/>
          <w:bCs/>
          <w:i/>
          <w:sz w:val="20"/>
          <w:szCs w:val="20"/>
        </w:rPr>
        <w:t>“ …………………………………………………………………………………….. donde observamos que el limite municipal es el correcto, pero hace falta mencionar algunas colonias y/o fraccionamientos como:</w:t>
      </w:r>
    </w:p>
    <w:p w14:paraId="1281B44E" w14:textId="77777777" w:rsidR="00D02DC1" w:rsidRDefault="00D02DC1" w:rsidP="00D02DC1">
      <w:pPr>
        <w:jc w:val="both"/>
        <w:rPr>
          <w:rFonts w:cstheme="minorHAnsi"/>
          <w:bCs/>
          <w:i/>
          <w:sz w:val="20"/>
          <w:szCs w:val="20"/>
        </w:rPr>
      </w:pPr>
    </w:p>
    <w:p w14:paraId="14EECD22" w14:textId="77777777" w:rsidR="00D02DC1" w:rsidRDefault="00D02DC1">
      <w:pPr>
        <w:pStyle w:val="Prrafodelista"/>
        <w:numPr>
          <w:ilvl w:val="0"/>
          <w:numId w:val="28"/>
        </w:numPr>
        <w:spacing w:line="276" w:lineRule="auto"/>
        <w:jc w:val="both"/>
        <w:rPr>
          <w:rFonts w:cstheme="minorHAnsi"/>
          <w:bCs/>
          <w:i/>
          <w:sz w:val="20"/>
          <w:szCs w:val="20"/>
        </w:rPr>
      </w:pPr>
      <w:r>
        <w:rPr>
          <w:rFonts w:cstheme="minorHAnsi"/>
          <w:bCs/>
          <w:i/>
          <w:sz w:val="20"/>
          <w:szCs w:val="20"/>
        </w:rPr>
        <w:t xml:space="preserve">Las Varitas </w:t>
      </w:r>
    </w:p>
    <w:p w14:paraId="28405F0E" w14:textId="77777777" w:rsidR="00D02DC1" w:rsidRDefault="00D02DC1">
      <w:pPr>
        <w:pStyle w:val="Prrafodelista"/>
        <w:numPr>
          <w:ilvl w:val="0"/>
          <w:numId w:val="28"/>
        </w:numPr>
        <w:spacing w:line="276" w:lineRule="auto"/>
        <w:jc w:val="both"/>
        <w:rPr>
          <w:rFonts w:cstheme="minorHAnsi"/>
          <w:bCs/>
          <w:i/>
          <w:sz w:val="20"/>
          <w:szCs w:val="20"/>
        </w:rPr>
      </w:pPr>
      <w:r>
        <w:rPr>
          <w:rFonts w:cstheme="minorHAnsi"/>
          <w:bCs/>
          <w:i/>
          <w:sz w:val="20"/>
          <w:szCs w:val="20"/>
        </w:rPr>
        <w:t>Potrero Los Amador</w:t>
      </w:r>
    </w:p>
    <w:p w14:paraId="488B5D6C" w14:textId="77777777" w:rsidR="00D02DC1" w:rsidRDefault="00D02DC1">
      <w:pPr>
        <w:pStyle w:val="Prrafodelista"/>
        <w:numPr>
          <w:ilvl w:val="0"/>
          <w:numId w:val="28"/>
        </w:numPr>
        <w:spacing w:line="276" w:lineRule="auto"/>
        <w:jc w:val="both"/>
        <w:rPr>
          <w:rFonts w:cstheme="minorHAnsi"/>
          <w:bCs/>
          <w:i/>
          <w:sz w:val="20"/>
          <w:szCs w:val="20"/>
        </w:rPr>
      </w:pPr>
      <w:r>
        <w:rPr>
          <w:rFonts w:cstheme="minorHAnsi"/>
          <w:bCs/>
          <w:i/>
          <w:sz w:val="20"/>
          <w:szCs w:val="20"/>
        </w:rPr>
        <w:t>San Francisco de Asís</w:t>
      </w:r>
    </w:p>
    <w:p w14:paraId="258BE110" w14:textId="77777777" w:rsidR="00D02DC1" w:rsidRDefault="00D02DC1">
      <w:pPr>
        <w:pStyle w:val="Prrafodelista"/>
        <w:numPr>
          <w:ilvl w:val="0"/>
          <w:numId w:val="28"/>
        </w:numPr>
        <w:spacing w:line="276" w:lineRule="auto"/>
        <w:jc w:val="both"/>
        <w:rPr>
          <w:rFonts w:cstheme="minorHAnsi"/>
          <w:bCs/>
          <w:i/>
          <w:sz w:val="20"/>
          <w:szCs w:val="20"/>
        </w:rPr>
      </w:pPr>
      <w:r>
        <w:rPr>
          <w:rFonts w:cstheme="minorHAnsi"/>
          <w:bCs/>
          <w:i/>
          <w:sz w:val="20"/>
          <w:szCs w:val="20"/>
        </w:rPr>
        <w:t>Fraccionamiento La Romanza</w:t>
      </w:r>
    </w:p>
    <w:p w14:paraId="0245DAB7" w14:textId="77777777" w:rsidR="00D02DC1" w:rsidRDefault="00D02DC1" w:rsidP="00D02DC1">
      <w:pPr>
        <w:jc w:val="both"/>
        <w:rPr>
          <w:rFonts w:cstheme="minorHAnsi"/>
          <w:bCs/>
          <w:i/>
          <w:sz w:val="20"/>
          <w:szCs w:val="20"/>
        </w:rPr>
      </w:pPr>
    </w:p>
    <w:p w14:paraId="4CE43EED" w14:textId="77777777" w:rsidR="00D02DC1" w:rsidRDefault="00D02DC1" w:rsidP="00D02DC1">
      <w:pPr>
        <w:jc w:val="both"/>
        <w:rPr>
          <w:rFonts w:cstheme="minorHAnsi"/>
          <w:bCs/>
          <w:i/>
          <w:sz w:val="20"/>
          <w:szCs w:val="20"/>
        </w:rPr>
      </w:pPr>
      <w:r>
        <w:rPr>
          <w:rFonts w:cstheme="minorHAnsi"/>
          <w:bCs/>
          <w:i/>
          <w:sz w:val="20"/>
          <w:szCs w:val="20"/>
        </w:rPr>
        <w:t>……………………………………………………………………………………………………………” (sic)</w:t>
      </w:r>
    </w:p>
    <w:p w14:paraId="6B4ED686" w14:textId="77777777" w:rsidR="00D02DC1" w:rsidRPr="00C40C3A" w:rsidRDefault="00D02DC1" w:rsidP="00D02DC1">
      <w:pPr>
        <w:jc w:val="both"/>
        <w:rPr>
          <w:rFonts w:cstheme="minorHAnsi"/>
          <w:bCs/>
          <w:i/>
          <w:sz w:val="20"/>
          <w:szCs w:val="20"/>
        </w:rPr>
      </w:pPr>
    </w:p>
    <w:p w14:paraId="4A88CE03" w14:textId="77777777" w:rsidR="00D02DC1" w:rsidRPr="0044350E" w:rsidRDefault="00D02DC1" w:rsidP="00D02DC1">
      <w:pPr>
        <w:jc w:val="both"/>
        <w:rPr>
          <w:rFonts w:ascii="Arial" w:hAnsi="Arial" w:cs="Arial"/>
          <w:bCs/>
          <w:u w:val="single"/>
        </w:rPr>
      </w:pPr>
      <w:r w:rsidRPr="0044350E">
        <w:rPr>
          <w:rFonts w:ascii="Arial" w:hAnsi="Arial" w:cs="Arial"/>
          <w:b/>
          <w:bCs/>
          <w:u w:val="single"/>
        </w:rPr>
        <w:t>2.4.-</w:t>
      </w:r>
      <w:r w:rsidRPr="0044350E">
        <w:rPr>
          <w:rFonts w:ascii="Arial" w:hAnsi="Arial" w:cs="Arial"/>
          <w:bCs/>
          <w:u w:val="single"/>
        </w:rPr>
        <w:t xml:space="preserve"> Documento 569.- Delegación de San Pedrito</w:t>
      </w:r>
    </w:p>
    <w:p w14:paraId="7D542253" w14:textId="77777777" w:rsidR="00D02DC1" w:rsidRDefault="00D02DC1" w:rsidP="00D02DC1">
      <w:pPr>
        <w:jc w:val="both"/>
        <w:rPr>
          <w:rFonts w:ascii="Arial" w:hAnsi="Arial" w:cs="Arial"/>
          <w:bCs/>
        </w:rPr>
      </w:pPr>
    </w:p>
    <w:p w14:paraId="1FB5D72B" w14:textId="77777777" w:rsidR="00D02DC1" w:rsidRPr="00C40C3A" w:rsidRDefault="00D02DC1" w:rsidP="00D02DC1">
      <w:pPr>
        <w:jc w:val="both"/>
        <w:rPr>
          <w:rFonts w:ascii="Arial" w:hAnsi="Arial" w:cs="Arial"/>
          <w:bCs/>
        </w:rPr>
      </w:pPr>
      <w:r>
        <w:rPr>
          <w:rFonts w:ascii="Arial" w:hAnsi="Arial" w:cs="Arial"/>
          <w:bCs/>
        </w:rPr>
        <w:t xml:space="preserve">Contestación. - Documento 110 </w:t>
      </w:r>
    </w:p>
    <w:p w14:paraId="1E0C60C5" w14:textId="77777777" w:rsidR="00D02DC1" w:rsidRPr="00C40C3A" w:rsidRDefault="00D02DC1" w:rsidP="00D02DC1">
      <w:pPr>
        <w:jc w:val="both"/>
        <w:rPr>
          <w:rFonts w:cstheme="minorHAnsi"/>
          <w:bCs/>
          <w:i/>
          <w:sz w:val="20"/>
          <w:szCs w:val="20"/>
        </w:rPr>
      </w:pPr>
      <w:r>
        <w:rPr>
          <w:rFonts w:cstheme="minorHAnsi"/>
          <w:bCs/>
          <w:i/>
          <w:sz w:val="20"/>
          <w:szCs w:val="20"/>
        </w:rPr>
        <w:t>“……………………………………………………………………….. le informo que no existe ninguna observación de mi parte al respecto de la delimitación de las colonias que conforman esta Delegación Municipal.”(sic)</w:t>
      </w:r>
    </w:p>
    <w:p w14:paraId="5BE9185E" w14:textId="77777777" w:rsidR="00D02DC1" w:rsidRDefault="00D02DC1" w:rsidP="00D02DC1">
      <w:pPr>
        <w:jc w:val="both"/>
        <w:rPr>
          <w:rFonts w:ascii="Arial" w:hAnsi="Arial" w:cs="Arial"/>
          <w:bCs/>
        </w:rPr>
      </w:pPr>
    </w:p>
    <w:p w14:paraId="1858ADD6" w14:textId="77777777" w:rsidR="00D02DC1" w:rsidRPr="00B37233" w:rsidRDefault="00D02DC1" w:rsidP="00D02DC1">
      <w:pPr>
        <w:jc w:val="both"/>
        <w:rPr>
          <w:rFonts w:ascii="Arial" w:hAnsi="Arial" w:cs="Arial"/>
          <w:bCs/>
          <w:u w:val="single"/>
        </w:rPr>
      </w:pPr>
      <w:r w:rsidRPr="00B37233">
        <w:rPr>
          <w:rFonts w:ascii="Arial" w:hAnsi="Arial" w:cs="Arial"/>
          <w:b/>
          <w:bCs/>
          <w:u w:val="single"/>
        </w:rPr>
        <w:t>2.5.-</w:t>
      </w:r>
      <w:r w:rsidRPr="00B37233">
        <w:rPr>
          <w:rFonts w:ascii="Arial" w:hAnsi="Arial" w:cs="Arial"/>
          <w:bCs/>
          <w:u w:val="single"/>
        </w:rPr>
        <w:t xml:space="preserve"> Documento 572.- Delegación Manuel López Cotilla</w:t>
      </w:r>
    </w:p>
    <w:p w14:paraId="1D119C7F" w14:textId="77777777" w:rsidR="00D02DC1" w:rsidRDefault="00D02DC1" w:rsidP="00D02DC1">
      <w:pPr>
        <w:jc w:val="both"/>
        <w:rPr>
          <w:rFonts w:ascii="Arial" w:hAnsi="Arial" w:cs="Arial"/>
          <w:bCs/>
        </w:rPr>
      </w:pPr>
    </w:p>
    <w:p w14:paraId="47AD7EFD" w14:textId="77777777" w:rsidR="00D02DC1" w:rsidRDefault="00D02DC1" w:rsidP="00D02DC1">
      <w:pPr>
        <w:jc w:val="both"/>
        <w:rPr>
          <w:rFonts w:ascii="Arial" w:hAnsi="Arial" w:cs="Arial"/>
          <w:bCs/>
        </w:rPr>
      </w:pPr>
      <w:r>
        <w:rPr>
          <w:rFonts w:ascii="Arial" w:hAnsi="Arial" w:cs="Arial"/>
          <w:bCs/>
        </w:rPr>
        <w:t>Contestación.- Documento 423</w:t>
      </w:r>
    </w:p>
    <w:p w14:paraId="65ED9B5B" w14:textId="77777777" w:rsidR="00D02DC1" w:rsidRDefault="00D02DC1" w:rsidP="00D02DC1">
      <w:pPr>
        <w:jc w:val="both"/>
        <w:rPr>
          <w:rFonts w:cstheme="minorHAnsi"/>
          <w:bCs/>
          <w:i/>
          <w:sz w:val="20"/>
          <w:szCs w:val="20"/>
        </w:rPr>
      </w:pPr>
      <w:r>
        <w:rPr>
          <w:rFonts w:cstheme="minorHAnsi"/>
          <w:bCs/>
          <w:i/>
          <w:sz w:val="20"/>
          <w:szCs w:val="20"/>
        </w:rPr>
        <w:t>“………………………………………………le informo que la Delegación de López Cotilla tiene la Colindancia o delimitación con el Municipio de Tlajomulco de Zúñiga con la Colonia La Gigantera, ya que los ciudadanos pagan su predial en el municipio mencionado y sin embargo tienen el problema con la INE, debido a que se asienta dicha colonia que pertenece al Municipio de Tlaquepaque.</w:t>
      </w:r>
    </w:p>
    <w:p w14:paraId="676DDE07" w14:textId="77777777" w:rsidR="00D02DC1" w:rsidRDefault="00D02DC1" w:rsidP="00D02DC1">
      <w:pPr>
        <w:jc w:val="both"/>
        <w:rPr>
          <w:rFonts w:cstheme="minorHAnsi"/>
          <w:bCs/>
          <w:i/>
          <w:sz w:val="20"/>
          <w:szCs w:val="20"/>
        </w:rPr>
      </w:pPr>
      <w:r>
        <w:rPr>
          <w:rFonts w:cstheme="minorHAnsi"/>
          <w:bCs/>
          <w:i/>
          <w:sz w:val="20"/>
          <w:szCs w:val="20"/>
        </w:rPr>
        <w:t>……………………………………………………………………………………………………………….” (sic)</w:t>
      </w:r>
    </w:p>
    <w:p w14:paraId="7CEBA8ED" w14:textId="77777777" w:rsidR="00D02DC1" w:rsidRDefault="00D02DC1" w:rsidP="00D02DC1">
      <w:pPr>
        <w:jc w:val="both"/>
        <w:rPr>
          <w:rFonts w:ascii="Arial" w:hAnsi="Arial" w:cs="Arial"/>
          <w:bCs/>
        </w:rPr>
      </w:pPr>
    </w:p>
    <w:p w14:paraId="77BC8BFF" w14:textId="77777777" w:rsidR="00D02DC1" w:rsidRPr="00B37233" w:rsidRDefault="00D02DC1" w:rsidP="00D02DC1">
      <w:pPr>
        <w:jc w:val="both"/>
        <w:rPr>
          <w:rFonts w:ascii="Arial" w:hAnsi="Arial" w:cs="Arial"/>
          <w:bCs/>
          <w:u w:val="single"/>
        </w:rPr>
      </w:pPr>
      <w:r w:rsidRPr="00B37233">
        <w:rPr>
          <w:rFonts w:ascii="Arial" w:hAnsi="Arial" w:cs="Arial"/>
          <w:b/>
          <w:bCs/>
          <w:u w:val="single"/>
        </w:rPr>
        <w:t xml:space="preserve">2.6.- </w:t>
      </w:r>
      <w:r w:rsidRPr="00B37233">
        <w:rPr>
          <w:rFonts w:ascii="Arial" w:hAnsi="Arial" w:cs="Arial"/>
          <w:bCs/>
          <w:u w:val="single"/>
        </w:rPr>
        <w:t>Documento 577.- Delegación San Martín de la Flores</w:t>
      </w:r>
    </w:p>
    <w:p w14:paraId="1753B83D" w14:textId="77777777" w:rsidR="00D02DC1" w:rsidRDefault="00D02DC1" w:rsidP="00D02DC1">
      <w:pPr>
        <w:jc w:val="both"/>
        <w:rPr>
          <w:rFonts w:ascii="Arial" w:hAnsi="Arial" w:cs="Arial"/>
          <w:bCs/>
        </w:rPr>
      </w:pPr>
    </w:p>
    <w:p w14:paraId="01CFC6B8" w14:textId="77777777" w:rsidR="00D02DC1" w:rsidRDefault="00D02DC1" w:rsidP="00D02DC1">
      <w:pPr>
        <w:jc w:val="both"/>
        <w:rPr>
          <w:rFonts w:ascii="Arial" w:hAnsi="Arial" w:cs="Arial"/>
          <w:bCs/>
        </w:rPr>
      </w:pPr>
      <w:r>
        <w:rPr>
          <w:rFonts w:ascii="Arial" w:hAnsi="Arial" w:cs="Arial"/>
          <w:bCs/>
        </w:rPr>
        <w:t>Contestación. - Documento 161</w:t>
      </w:r>
    </w:p>
    <w:p w14:paraId="1B072A0F" w14:textId="77777777" w:rsidR="00D02DC1" w:rsidRDefault="00D02DC1" w:rsidP="00D02DC1">
      <w:pPr>
        <w:jc w:val="both"/>
        <w:rPr>
          <w:rFonts w:cstheme="minorHAnsi"/>
          <w:bCs/>
          <w:i/>
          <w:sz w:val="20"/>
          <w:szCs w:val="20"/>
        </w:rPr>
      </w:pPr>
      <w:r>
        <w:rPr>
          <w:rFonts w:cstheme="minorHAnsi"/>
          <w:bCs/>
          <w:i/>
          <w:sz w:val="20"/>
          <w:szCs w:val="20"/>
        </w:rPr>
        <w:t>“………………………………………………… que ya se está trabajando en el tema.</w:t>
      </w:r>
    </w:p>
    <w:p w14:paraId="7CE5312D" w14:textId="77777777" w:rsidR="00D02DC1" w:rsidRDefault="00D02DC1" w:rsidP="00D02DC1">
      <w:pPr>
        <w:jc w:val="both"/>
        <w:rPr>
          <w:rFonts w:cstheme="minorHAnsi"/>
          <w:bCs/>
          <w:i/>
          <w:sz w:val="20"/>
          <w:szCs w:val="20"/>
        </w:rPr>
      </w:pPr>
      <w:r>
        <w:rPr>
          <w:rFonts w:cstheme="minorHAnsi"/>
          <w:bCs/>
          <w:i/>
          <w:sz w:val="20"/>
          <w:szCs w:val="20"/>
        </w:rPr>
        <w:t>…………………………………………………………………………………………………………………………” (sic)</w:t>
      </w:r>
    </w:p>
    <w:p w14:paraId="7F9C973C" w14:textId="77777777" w:rsidR="00D02DC1" w:rsidRDefault="00D02DC1" w:rsidP="00D02DC1">
      <w:pPr>
        <w:jc w:val="both"/>
        <w:rPr>
          <w:rFonts w:ascii="Arial" w:hAnsi="Arial" w:cs="Arial"/>
          <w:bCs/>
        </w:rPr>
      </w:pPr>
    </w:p>
    <w:p w14:paraId="3562DDCC" w14:textId="77777777" w:rsidR="00D02DC1" w:rsidRPr="00B37233" w:rsidRDefault="00D02DC1" w:rsidP="00D02DC1">
      <w:pPr>
        <w:jc w:val="both"/>
        <w:rPr>
          <w:rFonts w:ascii="Arial" w:hAnsi="Arial" w:cs="Arial"/>
          <w:bCs/>
          <w:u w:val="single"/>
        </w:rPr>
      </w:pPr>
      <w:r w:rsidRPr="00B37233">
        <w:rPr>
          <w:rFonts w:ascii="Arial" w:hAnsi="Arial" w:cs="Arial"/>
          <w:b/>
          <w:bCs/>
          <w:u w:val="single"/>
        </w:rPr>
        <w:t>2.7.-</w:t>
      </w:r>
      <w:r w:rsidRPr="00B37233">
        <w:rPr>
          <w:rFonts w:ascii="Arial" w:hAnsi="Arial" w:cs="Arial"/>
          <w:bCs/>
          <w:u w:val="single"/>
        </w:rPr>
        <w:t>Documento 570.- Agencia de la Calerilla</w:t>
      </w:r>
    </w:p>
    <w:p w14:paraId="2CE39E79" w14:textId="77777777" w:rsidR="00D02DC1" w:rsidRDefault="00D02DC1" w:rsidP="00D02DC1">
      <w:pPr>
        <w:jc w:val="both"/>
        <w:rPr>
          <w:rFonts w:ascii="Arial" w:hAnsi="Arial" w:cs="Arial"/>
          <w:bCs/>
        </w:rPr>
      </w:pPr>
    </w:p>
    <w:p w14:paraId="334346BF" w14:textId="77777777" w:rsidR="00D02DC1" w:rsidRDefault="00D02DC1" w:rsidP="00D02DC1">
      <w:pPr>
        <w:jc w:val="both"/>
        <w:rPr>
          <w:rFonts w:ascii="Arial" w:hAnsi="Arial" w:cs="Arial"/>
          <w:bCs/>
        </w:rPr>
      </w:pPr>
      <w:r>
        <w:rPr>
          <w:rFonts w:ascii="Arial" w:hAnsi="Arial" w:cs="Arial"/>
          <w:bCs/>
        </w:rPr>
        <w:t>Contestación. - Documento 125</w:t>
      </w:r>
    </w:p>
    <w:p w14:paraId="36FDEF78" w14:textId="77777777" w:rsidR="00D02DC1" w:rsidRDefault="00D02DC1" w:rsidP="00D02DC1">
      <w:pPr>
        <w:jc w:val="both"/>
        <w:rPr>
          <w:rFonts w:cstheme="minorHAnsi"/>
          <w:bCs/>
          <w:i/>
          <w:sz w:val="20"/>
          <w:szCs w:val="20"/>
        </w:rPr>
      </w:pPr>
      <w:r>
        <w:rPr>
          <w:rFonts w:cstheme="minorHAnsi"/>
          <w:bCs/>
          <w:i/>
          <w:sz w:val="20"/>
          <w:szCs w:val="20"/>
        </w:rPr>
        <w:t>“…………………………………………………………………………………………………………………………….</w:t>
      </w:r>
    </w:p>
    <w:p w14:paraId="46D89F84" w14:textId="77777777" w:rsidR="00D02DC1" w:rsidRPr="00B37233" w:rsidRDefault="00D02DC1" w:rsidP="00D02DC1">
      <w:pPr>
        <w:jc w:val="both"/>
        <w:rPr>
          <w:rFonts w:cstheme="minorHAnsi"/>
          <w:bCs/>
          <w:i/>
          <w:sz w:val="20"/>
          <w:szCs w:val="20"/>
        </w:rPr>
      </w:pPr>
      <w:r>
        <w:rPr>
          <w:rFonts w:cstheme="minorHAnsi"/>
          <w:bCs/>
          <w:i/>
          <w:sz w:val="20"/>
          <w:szCs w:val="20"/>
        </w:rPr>
        <w:t>Le informamos que estamos de acuerdo con las delimitaciones.” (sic)</w:t>
      </w:r>
    </w:p>
    <w:p w14:paraId="7F6C6B62" w14:textId="77777777" w:rsidR="00D02DC1" w:rsidRDefault="00D02DC1" w:rsidP="00D02DC1">
      <w:pPr>
        <w:jc w:val="both"/>
        <w:rPr>
          <w:rFonts w:ascii="Arial" w:hAnsi="Arial" w:cs="Arial"/>
          <w:bCs/>
        </w:rPr>
      </w:pPr>
    </w:p>
    <w:p w14:paraId="7D608609" w14:textId="77777777" w:rsidR="00D02DC1" w:rsidRPr="00B37233" w:rsidRDefault="00D02DC1" w:rsidP="00D02DC1">
      <w:pPr>
        <w:jc w:val="both"/>
        <w:rPr>
          <w:rFonts w:ascii="Arial" w:hAnsi="Arial" w:cs="Arial"/>
          <w:bCs/>
          <w:u w:val="single"/>
        </w:rPr>
      </w:pPr>
      <w:r w:rsidRPr="00B37233">
        <w:rPr>
          <w:rFonts w:ascii="Arial" w:hAnsi="Arial" w:cs="Arial"/>
          <w:b/>
          <w:bCs/>
          <w:u w:val="single"/>
        </w:rPr>
        <w:t>2.8.-</w:t>
      </w:r>
      <w:r w:rsidRPr="00B37233">
        <w:rPr>
          <w:rFonts w:ascii="Arial" w:hAnsi="Arial" w:cs="Arial"/>
          <w:bCs/>
          <w:u w:val="single"/>
        </w:rPr>
        <w:t xml:space="preserve"> Documento 575.- Delegación de Tateposco</w:t>
      </w:r>
    </w:p>
    <w:p w14:paraId="7B02F5C9" w14:textId="77777777" w:rsidR="00D02DC1" w:rsidRDefault="00D02DC1" w:rsidP="00D02DC1">
      <w:pPr>
        <w:jc w:val="both"/>
        <w:rPr>
          <w:rFonts w:ascii="Arial" w:hAnsi="Arial" w:cs="Arial"/>
          <w:bCs/>
        </w:rPr>
      </w:pPr>
    </w:p>
    <w:p w14:paraId="3B9C1D3A" w14:textId="77777777" w:rsidR="00D02DC1" w:rsidRDefault="00D02DC1" w:rsidP="00D02DC1">
      <w:pPr>
        <w:jc w:val="both"/>
        <w:rPr>
          <w:rFonts w:ascii="Arial" w:hAnsi="Arial" w:cs="Arial"/>
          <w:bCs/>
        </w:rPr>
      </w:pPr>
      <w:r>
        <w:rPr>
          <w:rFonts w:ascii="Arial" w:hAnsi="Arial" w:cs="Arial"/>
          <w:bCs/>
        </w:rPr>
        <w:t>Contestación. - Documento 213</w:t>
      </w:r>
    </w:p>
    <w:p w14:paraId="6F1A01A0" w14:textId="77777777" w:rsidR="00D02DC1" w:rsidRDefault="00D02DC1" w:rsidP="00D02DC1">
      <w:pPr>
        <w:jc w:val="both"/>
        <w:rPr>
          <w:rFonts w:cs="Arial"/>
          <w:bCs/>
          <w:i/>
          <w:sz w:val="20"/>
          <w:szCs w:val="20"/>
        </w:rPr>
      </w:pPr>
      <w:r>
        <w:rPr>
          <w:rFonts w:cs="Arial"/>
          <w:bCs/>
          <w:i/>
          <w:sz w:val="20"/>
          <w:szCs w:val="20"/>
        </w:rPr>
        <w:t>“………………………………………………………………………………………………………………………………………le informo que conforme al croquis que nos anexo a este documento, los límites que están marcados son correctos, excepto el Fraccionamiento Lomas Residencial, y Fraccionamiento el Roble, que forma parte de esta Delegación, los cuales se encuentran ubicados entre los Límites de la Delegación de San Pedrito y Tateposco.</w:t>
      </w:r>
    </w:p>
    <w:p w14:paraId="53BD42DF" w14:textId="77777777" w:rsidR="00D02DC1" w:rsidRDefault="00D02DC1" w:rsidP="00D02DC1">
      <w:pPr>
        <w:jc w:val="both"/>
        <w:rPr>
          <w:rFonts w:cs="Arial"/>
          <w:bCs/>
          <w:i/>
          <w:sz w:val="20"/>
          <w:szCs w:val="20"/>
        </w:rPr>
      </w:pPr>
    </w:p>
    <w:p w14:paraId="1EBB46A5" w14:textId="77777777" w:rsidR="00D02DC1" w:rsidRDefault="00D02DC1" w:rsidP="00D02DC1">
      <w:pPr>
        <w:jc w:val="both"/>
        <w:rPr>
          <w:rFonts w:cs="Arial"/>
          <w:bCs/>
          <w:i/>
          <w:sz w:val="20"/>
          <w:szCs w:val="20"/>
        </w:rPr>
      </w:pPr>
      <w:r>
        <w:rPr>
          <w:rFonts w:cs="Arial"/>
          <w:bCs/>
          <w:i/>
          <w:sz w:val="20"/>
          <w:szCs w:val="20"/>
        </w:rPr>
        <w:t>También le hago mención que el Fraccionamiento Quintas Tateposco y las Tinajitas, están dentro de nuestra limitación, pero cuentan con credencial para votar del Municipio de Tonalá, y el Fraccionamiento Quintas Tateposco paga su predial en el Municipio de Tlaquepaque.</w:t>
      </w:r>
    </w:p>
    <w:p w14:paraId="1191F56C" w14:textId="77777777" w:rsidR="00D02DC1" w:rsidRPr="00B37233" w:rsidRDefault="00D02DC1" w:rsidP="00D02DC1">
      <w:pPr>
        <w:jc w:val="both"/>
        <w:rPr>
          <w:rFonts w:cs="Arial"/>
          <w:bCs/>
          <w:i/>
          <w:sz w:val="20"/>
          <w:szCs w:val="20"/>
        </w:rPr>
      </w:pPr>
      <w:r w:rsidRPr="00514D4D">
        <w:rPr>
          <w:rFonts w:cs="Arial"/>
          <w:bCs/>
          <w:i/>
          <w:sz w:val="20"/>
          <w:szCs w:val="20"/>
        </w:rPr>
        <w:t>……………………………………………………………………………………………………………………” (sic)</w:t>
      </w:r>
    </w:p>
    <w:p w14:paraId="2780DCAB" w14:textId="77777777" w:rsidR="00D02DC1" w:rsidRDefault="00D02DC1" w:rsidP="00D02DC1">
      <w:pPr>
        <w:jc w:val="both"/>
        <w:rPr>
          <w:rFonts w:ascii="Arial" w:hAnsi="Arial" w:cs="Arial"/>
          <w:bCs/>
        </w:rPr>
      </w:pPr>
    </w:p>
    <w:p w14:paraId="159E5AF3" w14:textId="77777777" w:rsidR="00D02DC1" w:rsidRPr="00514D4D" w:rsidRDefault="00D02DC1" w:rsidP="00D02DC1">
      <w:pPr>
        <w:jc w:val="both"/>
        <w:rPr>
          <w:rFonts w:ascii="Arial" w:hAnsi="Arial" w:cs="Arial"/>
          <w:bCs/>
          <w:u w:val="single"/>
        </w:rPr>
      </w:pPr>
      <w:r w:rsidRPr="00514D4D">
        <w:rPr>
          <w:rFonts w:ascii="Arial" w:hAnsi="Arial" w:cs="Arial"/>
          <w:b/>
          <w:bCs/>
          <w:u w:val="single"/>
        </w:rPr>
        <w:t xml:space="preserve">2.9.- </w:t>
      </w:r>
      <w:r w:rsidRPr="00514D4D">
        <w:rPr>
          <w:rFonts w:ascii="Arial" w:hAnsi="Arial" w:cs="Arial"/>
          <w:bCs/>
          <w:u w:val="single"/>
        </w:rPr>
        <w:t xml:space="preserve"> Documento 584.- Dirección de Catastro</w:t>
      </w:r>
    </w:p>
    <w:p w14:paraId="7713D30C" w14:textId="77777777" w:rsidR="00D02DC1" w:rsidRDefault="00D02DC1" w:rsidP="00D02DC1">
      <w:pPr>
        <w:jc w:val="both"/>
        <w:rPr>
          <w:rFonts w:ascii="Arial" w:hAnsi="Arial" w:cs="Arial"/>
          <w:bCs/>
        </w:rPr>
      </w:pPr>
    </w:p>
    <w:p w14:paraId="4E946B18" w14:textId="77777777" w:rsidR="00D02DC1" w:rsidRPr="00514D4D" w:rsidRDefault="00D02DC1" w:rsidP="00D02DC1">
      <w:pPr>
        <w:jc w:val="both"/>
        <w:rPr>
          <w:rFonts w:ascii="Arial" w:hAnsi="Arial" w:cs="Arial"/>
          <w:bCs/>
        </w:rPr>
      </w:pPr>
      <w:r>
        <w:rPr>
          <w:rFonts w:ascii="Arial" w:hAnsi="Arial" w:cs="Arial"/>
          <w:bCs/>
        </w:rPr>
        <w:t>Contestación. - Cartografía y Valuación 069/2023, Folio Digital 3761/2023</w:t>
      </w:r>
    </w:p>
    <w:p w14:paraId="2EDD5BC0" w14:textId="77777777" w:rsidR="00D02DC1" w:rsidRDefault="00D02DC1" w:rsidP="00D02DC1">
      <w:pPr>
        <w:jc w:val="both"/>
        <w:rPr>
          <w:rFonts w:cs="Arial"/>
          <w:bCs/>
          <w:i/>
          <w:sz w:val="20"/>
          <w:szCs w:val="20"/>
        </w:rPr>
      </w:pPr>
      <w:r>
        <w:rPr>
          <w:rFonts w:cs="Arial"/>
          <w:bCs/>
          <w:i/>
          <w:sz w:val="20"/>
          <w:szCs w:val="20"/>
        </w:rPr>
        <w:t>“……………………………………………………………………………………………………………………………………………………………………….</w:t>
      </w:r>
    </w:p>
    <w:p w14:paraId="7D159B08" w14:textId="77777777" w:rsidR="00D02DC1" w:rsidRDefault="00D02DC1" w:rsidP="00D02DC1">
      <w:pPr>
        <w:jc w:val="both"/>
        <w:rPr>
          <w:rFonts w:cs="Arial"/>
          <w:bCs/>
          <w:i/>
          <w:sz w:val="20"/>
          <w:szCs w:val="20"/>
        </w:rPr>
      </w:pPr>
      <w:r>
        <w:rPr>
          <w:rFonts w:cs="Arial"/>
          <w:bCs/>
          <w:i/>
          <w:sz w:val="20"/>
          <w:szCs w:val="20"/>
        </w:rPr>
        <w:t>Después de revisar la propuesta de delimitación de colonias y fraccionamientos, hacemos la observación de que falta agregar los siguientes fraccionamientos: Tesoro del Nilo, Residencial Real Patria, Paseo de los Príncipes en las demás delimitaciones estamos de acuerdo……………………………………………………………………………</w:t>
      </w:r>
    </w:p>
    <w:p w14:paraId="40E96A48" w14:textId="77777777" w:rsidR="00D02DC1" w:rsidRDefault="00D02DC1" w:rsidP="00D02DC1">
      <w:pPr>
        <w:jc w:val="both"/>
        <w:rPr>
          <w:rFonts w:cs="Arial"/>
          <w:bCs/>
          <w:i/>
          <w:sz w:val="20"/>
          <w:szCs w:val="20"/>
        </w:rPr>
      </w:pPr>
      <w:r>
        <w:rPr>
          <w:rFonts w:cs="Arial"/>
          <w:bCs/>
          <w:i/>
          <w:sz w:val="20"/>
          <w:szCs w:val="20"/>
        </w:rPr>
        <w:t>………………………………………………….” (sic)</w:t>
      </w:r>
    </w:p>
    <w:p w14:paraId="559F270B" w14:textId="77777777" w:rsidR="00D02DC1" w:rsidRDefault="00D02DC1" w:rsidP="00D02DC1">
      <w:pPr>
        <w:jc w:val="both"/>
        <w:rPr>
          <w:rFonts w:ascii="Arial" w:hAnsi="Arial" w:cs="Arial"/>
          <w:bCs/>
        </w:rPr>
      </w:pPr>
    </w:p>
    <w:p w14:paraId="55A9B77F" w14:textId="77777777" w:rsidR="00D02DC1" w:rsidRPr="00781C2B" w:rsidRDefault="00D02DC1" w:rsidP="00D02DC1">
      <w:pPr>
        <w:jc w:val="both"/>
        <w:rPr>
          <w:rFonts w:ascii="Arial" w:hAnsi="Arial" w:cs="Arial"/>
          <w:bCs/>
          <w:u w:val="single"/>
        </w:rPr>
      </w:pPr>
      <w:r w:rsidRPr="00781C2B">
        <w:rPr>
          <w:rFonts w:ascii="Arial" w:hAnsi="Arial" w:cs="Arial"/>
          <w:b/>
          <w:bCs/>
          <w:u w:val="single"/>
        </w:rPr>
        <w:t xml:space="preserve">2.10.- </w:t>
      </w:r>
      <w:r w:rsidRPr="00781C2B">
        <w:rPr>
          <w:rFonts w:ascii="Arial" w:hAnsi="Arial" w:cs="Arial"/>
          <w:bCs/>
          <w:u w:val="single"/>
        </w:rPr>
        <w:t>Documento 580.- Dirección de Participación Ciudadana</w:t>
      </w:r>
    </w:p>
    <w:p w14:paraId="6AF16F8E" w14:textId="77777777" w:rsidR="00D02DC1" w:rsidRDefault="00D02DC1" w:rsidP="00D02DC1">
      <w:pPr>
        <w:jc w:val="both"/>
        <w:rPr>
          <w:rFonts w:ascii="Arial" w:hAnsi="Arial" w:cs="Arial"/>
          <w:bCs/>
        </w:rPr>
      </w:pPr>
    </w:p>
    <w:p w14:paraId="4B51946B" w14:textId="77777777" w:rsidR="00D02DC1" w:rsidRDefault="00D02DC1" w:rsidP="00D02DC1">
      <w:pPr>
        <w:jc w:val="both"/>
        <w:rPr>
          <w:rFonts w:ascii="Arial" w:hAnsi="Arial" w:cs="Arial"/>
          <w:bCs/>
        </w:rPr>
      </w:pPr>
      <w:r>
        <w:rPr>
          <w:rFonts w:ascii="Arial" w:hAnsi="Arial" w:cs="Arial"/>
          <w:bCs/>
        </w:rPr>
        <w:t>Contestación. - Documento 427</w:t>
      </w:r>
    </w:p>
    <w:p w14:paraId="13B7B433" w14:textId="77777777" w:rsidR="00D02DC1" w:rsidRDefault="00D02DC1" w:rsidP="00D02DC1">
      <w:pPr>
        <w:jc w:val="both"/>
        <w:rPr>
          <w:rFonts w:cs="Arial"/>
          <w:bCs/>
          <w:i/>
          <w:sz w:val="20"/>
          <w:szCs w:val="20"/>
        </w:rPr>
      </w:pPr>
      <w:r>
        <w:rPr>
          <w:rFonts w:cs="Arial"/>
          <w:bCs/>
          <w:i/>
          <w:sz w:val="20"/>
          <w:szCs w:val="20"/>
        </w:rPr>
        <w:t>“…………………………………………………………………………………………………………………………………………………………………al respecto informo que para la Dirección de Participación Ciudadana son de gran utilidad, compartirles que la unificación de criterios y la realización de estas delimitaciones nos permiten realizar un trabajo, eficaz y eficiente en favor de las y los ciudadanos del municipio.</w:t>
      </w:r>
    </w:p>
    <w:p w14:paraId="0988CE84" w14:textId="77777777" w:rsidR="00D02DC1" w:rsidRDefault="00D02DC1" w:rsidP="00D02DC1">
      <w:pPr>
        <w:jc w:val="both"/>
        <w:rPr>
          <w:rFonts w:cs="Arial"/>
          <w:bCs/>
          <w:i/>
          <w:sz w:val="20"/>
          <w:szCs w:val="20"/>
        </w:rPr>
      </w:pPr>
      <w:r>
        <w:rPr>
          <w:rFonts w:cs="Arial"/>
          <w:bCs/>
          <w:i/>
          <w:sz w:val="20"/>
          <w:szCs w:val="20"/>
        </w:rPr>
        <w:t>…………………………………………………………………………………………………” (sic)</w:t>
      </w:r>
    </w:p>
    <w:p w14:paraId="60674417" w14:textId="77777777" w:rsidR="00D02DC1" w:rsidRPr="004949DE" w:rsidRDefault="00D02DC1" w:rsidP="00D02DC1">
      <w:pPr>
        <w:jc w:val="both"/>
        <w:rPr>
          <w:rFonts w:ascii="Arial" w:hAnsi="Arial" w:cs="Arial"/>
          <w:bCs/>
        </w:rPr>
      </w:pPr>
    </w:p>
    <w:p w14:paraId="74AC11A6" w14:textId="77777777" w:rsidR="00D02DC1" w:rsidRPr="00514D4D" w:rsidRDefault="00D02DC1" w:rsidP="00D02DC1">
      <w:pPr>
        <w:jc w:val="both"/>
        <w:rPr>
          <w:rFonts w:ascii="Arial" w:hAnsi="Arial" w:cs="Arial"/>
          <w:bCs/>
        </w:rPr>
      </w:pPr>
      <w:r w:rsidRPr="00514D4D">
        <w:rPr>
          <w:rFonts w:ascii="Arial" w:hAnsi="Arial" w:cs="Arial"/>
          <w:b/>
          <w:bCs/>
        </w:rPr>
        <w:t xml:space="preserve">2.11.- </w:t>
      </w:r>
      <w:r>
        <w:rPr>
          <w:rFonts w:ascii="Arial" w:hAnsi="Arial" w:cs="Arial"/>
          <w:bCs/>
        </w:rPr>
        <w:t xml:space="preserve"> Documento 350.- Dirección General de Políticas Públicas</w:t>
      </w:r>
    </w:p>
    <w:p w14:paraId="082E11B5" w14:textId="77777777" w:rsidR="00D02DC1" w:rsidRDefault="00D02DC1" w:rsidP="00D02DC1">
      <w:pPr>
        <w:jc w:val="both"/>
        <w:rPr>
          <w:rFonts w:ascii="Arial" w:hAnsi="Arial" w:cs="Arial"/>
          <w:bCs/>
        </w:rPr>
      </w:pPr>
    </w:p>
    <w:p w14:paraId="6A69FEBB" w14:textId="77777777" w:rsidR="00D02DC1" w:rsidRDefault="00D02DC1" w:rsidP="00D02DC1">
      <w:pPr>
        <w:jc w:val="both"/>
        <w:rPr>
          <w:rFonts w:ascii="Arial" w:hAnsi="Arial" w:cs="Arial"/>
          <w:bCs/>
        </w:rPr>
      </w:pPr>
      <w:r>
        <w:rPr>
          <w:rFonts w:ascii="Arial" w:hAnsi="Arial" w:cs="Arial"/>
          <w:bCs/>
        </w:rPr>
        <w:t>Contestación. - Documento 590</w:t>
      </w:r>
    </w:p>
    <w:p w14:paraId="7F5E2BB0" w14:textId="77777777" w:rsidR="00D02DC1" w:rsidRDefault="00D02DC1" w:rsidP="00D02DC1">
      <w:pPr>
        <w:jc w:val="both"/>
        <w:rPr>
          <w:rFonts w:cs="Arial"/>
          <w:bCs/>
          <w:i/>
          <w:sz w:val="20"/>
          <w:szCs w:val="20"/>
        </w:rPr>
      </w:pPr>
      <w:r>
        <w:rPr>
          <w:rFonts w:cs="Arial"/>
          <w:bCs/>
          <w:i/>
          <w:sz w:val="20"/>
          <w:szCs w:val="20"/>
        </w:rPr>
        <w:t>“……………………………………………………………………………………………………………………………………………………………</w:t>
      </w:r>
    </w:p>
    <w:p w14:paraId="5ABF0462" w14:textId="77777777" w:rsidR="00D02DC1" w:rsidRDefault="00D02DC1" w:rsidP="00D02DC1">
      <w:pPr>
        <w:jc w:val="both"/>
        <w:rPr>
          <w:rFonts w:cs="Arial"/>
          <w:bCs/>
          <w:i/>
          <w:sz w:val="20"/>
          <w:szCs w:val="20"/>
        </w:rPr>
      </w:pPr>
      <w:r>
        <w:rPr>
          <w:rFonts w:cs="Arial"/>
          <w:bCs/>
          <w:i/>
          <w:sz w:val="20"/>
          <w:szCs w:val="20"/>
        </w:rPr>
        <w:t>De lo anterior, me permito compartir la siguiente apreciación técnica. -</w:t>
      </w:r>
    </w:p>
    <w:p w14:paraId="6D1810C5" w14:textId="77777777" w:rsidR="00D02DC1" w:rsidRDefault="00D02DC1" w:rsidP="00D02DC1">
      <w:pPr>
        <w:jc w:val="both"/>
        <w:rPr>
          <w:rFonts w:cs="Arial"/>
          <w:bCs/>
          <w:i/>
          <w:sz w:val="20"/>
          <w:szCs w:val="20"/>
        </w:rPr>
      </w:pPr>
    </w:p>
    <w:p w14:paraId="4F48485B" w14:textId="77777777" w:rsidR="00D02DC1" w:rsidRDefault="00D02DC1" w:rsidP="00D02DC1">
      <w:pPr>
        <w:jc w:val="both"/>
        <w:rPr>
          <w:rFonts w:cs="Arial"/>
          <w:bCs/>
          <w:i/>
          <w:sz w:val="20"/>
          <w:szCs w:val="20"/>
        </w:rPr>
      </w:pPr>
      <w:r>
        <w:rPr>
          <w:rFonts w:cs="Arial"/>
          <w:bCs/>
          <w:i/>
          <w:sz w:val="20"/>
          <w:szCs w:val="20"/>
        </w:rPr>
        <w:t>En del área metropolitana de Guadalajara los crecimientos, demográficos, el crecimiento industrial, la expansión física de la mancha urbana, aunados a la carencia de criterio ecológicos, para su planeación física y socioeconómica, han tenido serias persecuciones en el deterioro del hábitat urbano.</w:t>
      </w:r>
    </w:p>
    <w:p w14:paraId="230CAF64" w14:textId="77777777" w:rsidR="00D02DC1" w:rsidRDefault="00D02DC1" w:rsidP="00D02DC1">
      <w:pPr>
        <w:jc w:val="both"/>
        <w:rPr>
          <w:rFonts w:cs="Arial"/>
          <w:bCs/>
          <w:i/>
          <w:sz w:val="20"/>
          <w:szCs w:val="20"/>
        </w:rPr>
      </w:pPr>
    </w:p>
    <w:p w14:paraId="38B14B1F" w14:textId="77777777" w:rsidR="00D02DC1" w:rsidRDefault="00D02DC1" w:rsidP="00D02DC1">
      <w:pPr>
        <w:jc w:val="both"/>
        <w:rPr>
          <w:rFonts w:cs="Arial"/>
          <w:bCs/>
          <w:i/>
          <w:sz w:val="20"/>
          <w:szCs w:val="20"/>
        </w:rPr>
      </w:pPr>
      <w:r>
        <w:rPr>
          <w:rFonts w:cs="Arial"/>
          <w:bCs/>
          <w:i/>
          <w:sz w:val="20"/>
          <w:szCs w:val="20"/>
        </w:rPr>
        <w:t>Se han producido impactos negativos sobre las condiciones de vida de la población, sobre el orden de la estructura de la ciudad y sobre el estado que deben guardar los recursos. La Población ha sido sometida a situaciones lamentables de adaptación biológica y el deterioro de los recursos.</w:t>
      </w:r>
    </w:p>
    <w:p w14:paraId="049BBC28" w14:textId="77777777" w:rsidR="00D02DC1" w:rsidRDefault="00D02DC1" w:rsidP="00D02DC1">
      <w:pPr>
        <w:jc w:val="both"/>
        <w:rPr>
          <w:rFonts w:cs="Arial"/>
          <w:bCs/>
          <w:i/>
          <w:sz w:val="20"/>
          <w:szCs w:val="20"/>
        </w:rPr>
      </w:pPr>
    </w:p>
    <w:p w14:paraId="658E007A" w14:textId="77777777" w:rsidR="00D02DC1" w:rsidRDefault="00D02DC1" w:rsidP="00D02DC1">
      <w:pPr>
        <w:jc w:val="both"/>
        <w:rPr>
          <w:rFonts w:cs="Arial"/>
          <w:bCs/>
          <w:i/>
          <w:sz w:val="20"/>
          <w:szCs w:val="20"/>
        </w:rPr>
      </w:pPr>
      <w:r>
        <w:rPr>
          <w:rFonts w:cs="Arial"/>
          <w:bCs/>
          <w:i/>
          <w:sz w:val="20"/>
          <w:szCs w:val="20"/>
        </w:rPr>
        <w:lastRenderedPageBreak/>
        <w:t>La estructura que conforma el crecimiento físico del municipio, no ha podido mantener su orden, a fin de proveerla de la necesaria infraestructura y equipamiento. – especialmente de áreas verdes – presentándose así mismo, problemas de desorganización en los usos de los suelos. Debido a los usos inadecuados de los suelos, se presenta el problema de contaminación por la localización de actividades industriales. Por otra parte, la falta de un control adecuado sobre el crecimiento urbano ha permitido la creación de áreas habitacionales improvisadas, que carecen de los servicios indispensables por lo precipitado del asentamiento y la carencia de planeación.</w:t>
      </w:r>
    </w:p>
    <w:p w14:paraId="13B54022" w14:textId="77777777" w:rsidR="00D02DC1" w:rsidRDefault="00D02DC1" w:rsidP="00D02DC1">
      <w:pPr>
        <w:jc w:val="both"/>
        <w:rPr>
          <w:rFonts w:cs="Arial"/>
          <w:bCs/>
          <w:i/>
          <w:sz w:val="20"/>
          <w:szCs w:val="20"/>
        </w:rPr>
      </w:pPr>
    </w:p>
    <w:p w14:paraId="2B6A1CD6" w14:textId="77777777" w:rsidR="00D02DC1" w:rsidRDefault="00D02DC1" w:rsidP="00D02DC1">
      <w:pPr>
        <w:jc w:val="both"/>
        <w:rPr>
          <w:rFonts w:cs="Arial"/>
          <w:bCs/>
          <w:i/>
          <w:sz w:val="20"/>
          <w:szCs w:val="20"/>
        </w:rPr>
      </w:pPr>
      <w:r>
        <w:rPr>
          <w:rFonts w:cs="Arial"/>
          <w:bCs/>
          <w:i/>
          <w:sz w:val="20"/>
          <w:szCs w:val="20"/>
        </w:rPr>
        <w:t xml:space="preserve">Que se tiene como antecedente que, en Sesión Ordinaria del 20 de diciembre del año 2005 se aprobó en su punto Primero. </w:t>
      </w:r>
      <w:r w:rsidRPr="00792CC8">
        <w:rPr>
          <w:rFonts w:cs="Arial"/>
          <w:b/>
          <w:bCs/>
          <w:i/>
          <w:sz w:val="20"/>
          <w:szCs w:val="20"/>
        </w:rPr>
        <w:t xml:space="preserve">- “La Actualización de la Delimitación de Colonias y Zonas Rústicas, de la Codificación de los Fraccionamientos; así como la circunscripción de las Delegaciones y Agencias Municipales del Municipio”, </w:t>
      </w:r>
      <w:r>
        <w:rPr>
          <w:rFonts w:cs="Arial"/>
          <w:bCs/>
          <w:i/>
          <w:sz w:val="20"/>
          <w:szCs w:val="20"/>
        </w:rPr>
        <w:t>siendo está la última desde entonces.</w:t>
      </w:r>
    </w:p>
    <w:p w14:paraId="20E11855" w14:textId="77777777" w:rsidR="00D02DC1" w:rsidRDefault="00D02DC1" w:rsidP="00D02DC1">
      <w:pPr>
        <w:jc w:val="both"/>
        <w:rPr>
          <w:rFonts w:cs="Arial"/>
          <w:bCs/>
          <w:i/>
          <w:sz w:val="20"/>
          <w:szCs w:val="20"/>
        </w:rPr>
      </w:pPr>
    </w:p>
    <w:p w14:paraId="766F3F81" w14:textId="77777777" w:rsidR="00D02DC1" w:rsidRDefault="00D02DC1" w:rsidP="00D02DC1">
      <w:pPr>
        <w:jc w:val="both"/>
        <w:rPr>
          <w:rFonts w:cs="Arial"/>
          <w:bCs/>
          <w:i/>
          <w:sz w:val="20"/>
          <w:szCs w:val="20"/>
        </w:rPr>
      </w:pPr>
      <w:r>
        <w:rPr>
          <w:rFonts w:cs="Arial"/>
          <w:bCs/>
          <w:i/>
          <w:sz w:val="20"/>
          <w:szCs w:val="20"/>
        </w:rPr>
        <w:t>Que es una problemática la demarcación de los límites de las distintas colonias y sus respectivas secciones, condominios, zonas rústicas, fraccionamientos, entre otras divisiones, ya que, día a día existe un gran crecimiento urbano, mismo que nos tiene que obligar a estar realizando un trabajo diario de actualización.</w:t>
      </w:r>
    </w:p>
    <w:p w14:paraId="24E434C5" w14:textId="77777777" w:rsidR="00D02DC1" w:rsidRDefault="00D02DC1" w:rsidP="00D02DC1">
      <w:pPr>
        <w:jc w:val="both"/>
        <w:rPr>
          <w:rFonts w:cs="Arial"/>
          <w:bCs/>
          <w:i/>
          <w:sz w:val="20"/>
          <w:szCs w:val="20"/>
        </w:rPr>
      </w:pPr>
    </w:p>
    <w:p w14:paraId="61C93B9C" w14:textId="77777777" w:rsidR="00D02DC1" w:rsidRDefault="00D02DC1" w:rsidP="00D02DC1">
      <w:pPr>
        <w:jc w:val="both"/>
        <w:rPr>
          <w:rFonts w:cs="Arial"/>
          <w:bCs/>
          <w:i/>
          <w:sz w:val="20"/>
          <w:szCs w:val="20"/>
        </w:rPr>
      </w:pPr>
      <w:r>
        <w:rPr>
          <w:rFonts w:cs="Arial"/>
          <w:bCs/>
          <w:i/>
          <w:sz w:val="20"/>
          <w:szCs w:val="20"/>
        </w:rPr>
        <w:t>Que son muchas las dependencias que trabajan aun con la delimitación del año 2005, y que por el transcurso de todo este tiempo seguramente ya presentó cambios en la delimitación, otro escenario puede ser que hay dependencias que trabajan tal vez con sus propios límites que han construido, que al final cuando se presenta un trabajo en coordinación con distintas dependencias da como resultado diferencias en la ´planeación o instrumentación de algún proyecto o acción.</w:t>
      </w:r>
    </w:p>
    <w:p w14:paraId="0000CBE8" w14:textId="77777777" w:rsidR="00D02DC1" w:rsidRDefault="00D02DC1" w:rsidP="00D02DC1">
      <w:pPr>
        <w:jc w:val="both"/>
        <w:rPr>
          <w:rFonts w:cs="Arial"/>
          <w:bCs/>
          <w:i/>
          <w:sz w:val="20"/>
          <w:szCs w:val="20"/>
        </w:rPr>
      </w:pPr>
    </w:p>
    <w:p w14:paraId="399B3CE7" w14:textId="77777777" w:rsidR="00D02DC1" w:rsidRDefault="00D02DC1" w:rsidP="00D02DC1">
      <w:pPr>
        <w:jc w:val="both"/>
        <w:rPr>
          <w:rFonts w:cs="Arial"/>
          <w:bCs/>
          <w:i/>
          <w:sz w:val="20"/>
          <w:szCs w:val="20"/>
        </w:rPr>
      </w:pPr>
      <w:r>
        <w:rPr>
          <w:rFonts w:cs="Arial"/>
          <w:bCs/>
          <w:i/>
          <w:sz w:val="20"/>
          <w:szCs w:val="20"/>
        </w:rPr>
        <w:t>Que es importante retomar un mecanismo que nos favorezca a estar reajustando dicha delimitación cotidianamente y que nos permita contar con un crecimiento sustentable, ordenado, equilibrado, con respecto al medio ambiente, con sentido humano y seguro.</w:t>
      </w:r>
    </w:p>
    <w:p w14:paraId="137C378C" w14:textId="77777777" w:rsidR="00D02DC1" w:rsidRDefault="00D02DC1" w:rsidP="00D02DC1">
      <w:pPr>
        <w:jc w:val="both"/>
        <w:rPr>
          <w:rFonts w:cs="Arial"/>
          <w:bCs/>
          <w:i/>
          <w:sz w:val="20"/>
          <w:szCs w:val="20"/>
        </w:rPr>
      </w:pPr>
    </w:p>
    <w:p w14:paraId="1F6BBE05" w14:textId="77777777" w:rsidR="00D02DC1" w:rsidRDefault="00D02DC1" w:rsidP="00D02DC1">
      <w:pPr>
        <w:jc w:val="both"/>
        <w:rPr>
          <w:rFonts w:cs="Arial"/>
          <w:bCs/>
          <w:i/>
          <w:sz w:val="20"/>
          <w:szCs w:val="20"/>
        </w:rPr>
      </w:pPr>
      <w:r>
        <w:rPr>
          <w:rFonts w:cs="Arial"/>
          <w:bCs/>
          <w:i/>
          <w:sz w:val="20"/>
          <w:szCs w:val="20"/>
        </w:rPr>
        <w:t>Que este gobierno Municipal tiene que determinar las prevenciones que permitan una urbanización, fundación, conservación, mejoramiento, crecimiento, entre otras, que permita un equilibrio ordenado de la expansión urbana de las  colonias y zonas rusticas, que facilite la implementación de obras de urbanización, planeación de obras de infraestructura básica, seguridad pública y demás servicios y obligaciones directas del gobierno, es por ello que en la Sesión de Ayuntamiento de fecha 14 de septiembre del año 2018, se aprobó INICIAR LOS TRABAJOS CORRESPONDIENTES PARA LA ACTUALIZACIÓN DE LA DELIMITACIÓN DE COLONIAS, FRACCIONAMIENTOS, CONDOMINIOS, ZONAS RÚSTICAS, DELEGACIONES Y AGENCIAS MUNICIPALES QUE INTEGRAN EL MUNICIPIO DE SAN PEDRO TLAQUEPAQUE, FACULTANDO A LA COORDINACIÓN GENERAL DE GESTIÓN INTEGRAL DE LA CIUDAD Y LA AL DIRECCIÓN DE GESTIÓN INTEGRAL DEL TERRITORIO, AMBAS DESTINADAS A L ORDENAMIENTO DEL TERRITORIO DEL MUNICIPIO CON CRITERIOS DE SUSTENTABILIDAD, COMO LAS RESPONSABLES DE DAR INICIO CON LOS TRABAJOS CORRESPONDIENTES PARA LA ACTUALIZACIÓN DE LA DELIMITACIÓN DEL MUNICIPIO.</w:t>
      </w:r>
    </w:p>
    <w:p w14:paraId="03657639" w14:textId="77777777" w:rsidR="00D02DC1" w:rsidRDefault="00D02DC1" w:rsidP="00D02DC1">
      <w:pPr>
        <w:jc w:val="both"/>
        <w:rPr>
          <w:rFonts w:cs="Arial"/>
          <w:bCs/>
          <w:i/>
          <w:sz w:val="20"/>
          <w:szCs w:val="20"/>
        </w:rPr>
      </w:pPr>
    </w:p>
    <w:p w14:paraId="66752938" w14:textId="77777777" w:rsidR="00D02DC1" w:rsidRDefault="00D02DC1" w:rsidP="00D02DC1">
      <w:pPr>
        <w:jc w:val="both"/>
        <w:rPr>
          <w:rFonts w:cs="Arial"/>
          <w:bCs/>
          <w:i/>
          <w:sz w:val="20"/>
          <w:szCs w:val="20"/>
        </w:rPr>
      </w:pPr>
      <w:r>
        <w:rPr>
          <w:rFonts w:cs="Arial"/>
          <w:bCs/>
          <w:i/>
          <w:sz w:val="20"/>
          <w:szCs w:val="20"/>
        </w:rPr>
        <w:t>La formulación de un Programa de Ordenamiento, Ecológico, Territorial y de Desarrollo Urbano Municipal se fundamenta jurídicamente en los artículos 25, 26,27, 73 y 115 de la Carta Magna de México, es decir de la Constitución de los Estados Unidos Mexicanos.</w:t>
      </w:r>
    </w:p>
    <w:p w14:paraId="37BB323F" w14:textId="77777777" w:rsidR="00D02DC1" w:rsidRDefault="00D02DC1" w:rsidP="00D02DC1">
      <w:pPr>
        <w:jc w:val="both"/>
        <w:rPr>
          <w:rFonts w:cs="Arial"/>
          <w:bCs/>
          <w:i/>
          <w:sz w:val="20"/>
          <w:szCs w:val="20"/>
        </w:rPr>
      </w:pPr>
    </w:p>
    <w:p w14:paraId="238359C1" w14:textId="77777777" w:rsidR="00D02DC1" w:rsidRDefault="00D02DC1" w:rsidP="00D02DC1">
      <w:pPr>
        <w:jc w:val="both"/>
        <w:rPr>
          <w:rFonts w:cs="Arial"/>
          <w:bCs/>
          <w:i/>
          <w:sz w:val="20"/>
          <w:szCs w:val="20"/>
        </w:rPr>
      </w:pPr>
      <w:r>
        <w:rPr>
          <w:rFonts w:cs="Arial"/>
          <w:bCs/>
          <w:i/>
          <w:sz w:val="20"/>
          <w:szCs w:val="20"/>
        </w:rPr>
        <w:t>En cada uno de estos artículos se expone lo siguiente:</w:t>
      </w:r>
    </w:p>
    <w:p w14:paraId="011703CE" w14:textId="77777777" w:rsidR="00D02DC1" w:rsidRDefault="00D02DC1" w:rsidP="00D02DC1">
      <w:pPr>
        <w:jc w:val="both"/>
        <w:rPr>
          <w:rFonts w:cs="Arial"/>
          <w:bCs/>
          <w:i/>
          <w:sz w:val="20"/>
          <w:szCs w:val="20"/>
        </w:rPr>
      </w:pPr>
    </w:p>
    <w:p w14:paraId="6AF99C46" w14:textId="77777777" w:rsidR="00D02DC1" w:rsidRDefault="00D02DC1" w:rsidP="00D02DC1">
      <w:pPr>
        <w:jc w:val="both"/>
        <w:rPr>
          <w:rFonts w:cs="Arial"/>
          <w:bCs/>
          <w:i/>
          <w:sz w:val="20"/>
          <w:szCs w:val="20"/>
        </w:rPr>
      </w:pPr>
      <w:r>
        <w:rPr>
          <w:rFonts w:cs="Arial"/>
          <w:bCs/>
          <w:i/>
          <w:sz w:val="20"/>
          <w:szCs w:val="20"/>
        </w:rPr>
        <w:t>Artículo 25.-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dignidad de los individuos, grupos y clases sociales.</w:t>
      </w:r>
    </w:p>
    <w:p w14:paraId="04ED0A3E" w14:textId="77777777" w:rsidR="00D02DC1" w:rsidRDefault="00D02DC1" w:rsidP="00D02DC1">
      <w:pPr>
        <w:jc w:val="both"/>
        <w:rPr>
          <w:rFonts w:cs="Arial"/>
          <w:bCs/>
          <w:i/>
          <w:sz w:val="20"/>
          <w:szCs w:val="20"/>
        </w:rPr>
      </w:pPr>
    </w:p>
    <w:p w14:paraId="14AE9F41" w14:textId="77777777" w:rsidR="00D02DC1" w:rsidRDefault="00D02DC1" w:rsidP="00D02DC1">
      <w:pPr>
        <w:jc w:val="both"/>
        <w:rPr>
          <w:rFonts w:cs="Arial"/>
          <w:bCs/>
          <w:i/>
          <w:sz w:val="20"/>
          <w:szCs w:val="20"/>
        </w:rPr>
      </w:pPr>
      <w:r>
        <w:rPr>
          <w:rFonts w:cs="Arial"/>
          <w:bCs/>
          <w:i/>
          <w:sz w:val="20"/>
          <w:szCs w:val="20"/>
        </w:rPr>
        <w:t>Artículo 26. El Estado organizará un sistema de planeación democrática del desarrollo nacional que imprima solidez, dinamismo, competitividad, permanencia y equidad de la economía para la independencia y la democratización, política, social y cultural de la nación.</w:t>
      </w:r>
    </w:p>
    <w:p w14:paraId="0A2032F8" w14:textId="77777777" w:rsidR="00D02DC1" w:rsidRDefault="00D02DC1" w:rsidP="00D02DC1">
      <w:pPr>
        <w:jc w:val="both"/>
        <w:rPr>
          <w:rFonts w:cs="Arial"/>
          <w:bCs/>
          <w:i/>
          <w:sz w:val="20"/>
          <w:szCs w:val="20"/>
        </w:rPr>
      </w:pPr>
    </w:p>
    <w:p w14:paraId="105009F8" w14:textId="77777777" w:rsidR="00D02DC1" w:rsidRDefault="00D02DC1" w:rsidP="00D02DC1">
      <w:pPr>
        <w:jc w:val="both"/>
        <w:rPr>
          <w:rFonts w:cs="Arial"/>
          <w:bCs/>
          <w:i/>
          <w:sz w:val="20"/>
          <w:szCs w:val="20"/>
        </w:rPr>
      </w:pPr>
      <w:r>
        <w:rPr>
          <w:rFonts w:cs="Arial"/>
          <w:bCs/>
          <w:i/>
          <w:sz w:val="20"/>
          <w:szCs w:val="20"/>
        </w:rPr>
        <w:t>Artículo 27. La propiedad de las tierras y aguas comprendidas dentro de los límites del territorio nacional, corresponde originariamente a la Nación, la cual ha tenido y tiene el derecho de trasmitir el dominio de ellas a los particulares. Asimismo, 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w:t>
      </w:r>
    </w:p>
    <w:p w14:paraId="699B3992" w14:textId="77777777" w:rsidR="00D02DC1" w:rsidRDefault="00D02DC1" w:rsidP="00D02DC1">
      <w:pPr>
        <w:jc w:val="both"/>
        <w:rPr>
          <w:rFonts w:cs="Arial"/>
          <w:bCs/>
          <w:i/>
          <w:sz w:val="20"/>
          <w:szCs w:val="20"/>
        </w:rPr>
      </w:pPr>
    </w:p>
    <w:p w14:paraId="02FC8503" w14:textId="77777777" w:rsidR="00D02DC1" w:rsidRDefault="00D02DC1" w:rsidP="00D02DC1">
      <w:pPr>
        <w:jc w:val="both"/>
        <w:rPr>
          <w:rFonts w:cs="Arial"/>
          <w:bCs/>
          <w:i/>
          <w:sz w:val="20"/>
          <w:szCs w:val="20"/>
        </w:rPr>
      </w:pPr>
      <w:r>
        <w:rPr>
          <w:rFonts w:cs="Arial"/>
          <w:bCs/>
          <w:i/>
          <w:sz w:val="20"/>
          <w:szCs w:val="20"/>
        </w:rPr>
        <w:t xml:space="preserve">En consecuencia, se dictarán las medidas necesarias para ordenar los asentamientos humanos estableciendo las adecuadas provisiones, usos, reservas y destinos de tierras, aguas, bosques, a efecto de ejecutar obras </w:t>
      </w:r>
      <w:r>
        <w:rPr>
          <w:rFonts w:cs="Arial"/>
          <w:bCs/>
          <w:i/>
          <w:sz w:val="20"/>
          <w:szCs w:val="20"/>
        </w:rPr>
        <w:lastRenderedPageBreak/>
        <w:t>públicas de planear y regular la fundación, conservación, mejoramiento y crecimiento de los centros de población.</w:t>
      </w:r>
    </w:p>
    <w:p w14:paraId="2C8777F1" w14:textId="77777777" w:rsidR="00D02DC1" w:rsidRDefault="00D02DC1" w:rsidP="00D02DC1">
      <w:pPr>
        <w:jc w:val="both"/>
        <w:rPr>
          <w:rFonts w:cs="Arial"/>
          <w:bCs/>
          <w:i/>
          <w:sz w:val="20"/>
          <w:szCs w:val="20"/>
        </w:rPr>
      </w:pPr>
    </w:p>
    <w:p w14:paraId="641126B4" w14:textId="77777777" w:rsidR="00D02DC1" w:rsidRDefault="00D02DC1" w:rsidP="00D02DC1">
      <w:pPr>
        <w:jc w:val="both"/>
        <w:rPr>
          <w:rFonts w:cs="Arial"/>
          <w:bCs/>
          <w:i/>
          <w:sz w:val="20"/>
          <w:szCs w:val="20"/>
        </w:rPr>
      </w:pPr>
      <w:r>
        <w:rPr>
          <w:rFonts w:cs="Arial"/>
          <w:bCs/>
          <w:i/>
          <w:sz w:val="20"/>
          <w:szCs w:val="20"/>
        </w:rPr>
        <w:t>Artículo 73. Fracc. XXIX. El Congreso tiene la facultad para expedir las leyes que establezcan la concurrencia del Gobierno Federal, de las entidades federativas de la Municipios, en el ámbito de sus respectivas competencias, en materia de asentamientos humanos, con el objeto de cumplir los fines previstos en el párrafo tercero del artículo 27 de esta Constitución.</w:t>
      </w:r>
    </w:p>
    <w:p w14:paraId="0106A32F" w14:textId="77777777" w:rsidR="00D02DC1" w:rsidRDefault="00D02DC1" w:rsidP="00D02DC1">
      <w:pPr>
        <w:jc w:val="both"/>
        <w:rPr>
          <w:rFonts w:cs="Arial"/>
          <w:bCs/>
          <w:i/>
          <w:sz w:val="20"/>
          <w:szCs w:val="20"/>
        </w:rPr>
      </w:pPr>
    </w:p>
    <w:p w14:paraId="76AEE2BD" w14:textId="77777777" w:rsidR="00D02DC1" w:rsidRDefault="00D02DC1" w:rsidP="00D02DC1">
      <w:pPr>
        <w:jc w:val="both"/>
        <w:rPr>
          <w:rFonts w:cs="Arial"/>
          <w:bCs/>
          <w:i/>
          <w:sz w:val="20"/>
          <w:szCs w:val="20"/>
        </w:rPr>
      </w:pPr>
      <w:r>
        <w:rPr>
          <w:rFonts w:cs="Arial"/>
          <w:bCs/>
          <w:i/>
          <w:sz w:val="20"/>
          <w:szCs w:val="20"/>
        </w:rPr>
        <w:t>Artículo 115. Los estados adoptarán, para su régimen interior, la forma de gobierno republicano, representativo, democrático, laico y popular, teniendo como base de su división territorial y de su organización política y administrativas, el municipio libre. Por lo que, se le consagra de autonomía y asegura las facultades de las Ayuntamientos para la elaboración, aprobación y administración de los planes de desarrollo municipal.</w:t>
      </w:r>
    </w:p>
    <w:p w14:paraId="2E3D745C" w14:textId="77777777" w:rsidR="00D02DC1" w:rsidRDefault="00D02DC1" w:rsidP="00D02DC1">
      <w:pPr>
        <w:jc w:val="both"/>
        <w:rPr>
          <w:rFonts w:cs="Arial"/>
          <w:bCs/>
          <w:i/>
          <w:sz w:val="20"/>
          <w:szCs w:val="20"/>
        </w:rPr>
      </w:pPr>
    </w:p>
    <w:p w14:paraId="06A5AAA4" w14:textId="77777777" w:rsidR="00D02DC1" w:rsidRDefault="00D02DC1" w:rsidP="00D02DC1">
      <w:pPr>
        <w:jc w:val="both"/>
        <w:rPr>
          <w:rFonts w:cs="Arial"/>
          <w:bCs/>
          <w:i/>
          <w:sz w:val="20"/>
          <w:szCs w:val="20"/>
        </w:rPr>
      </w:pPr>
      <w:r>
        <w:rPr>
          <w:rFonts w:cs="Arial"/>
          <w:bCs/>
          <w:i/>
          <w:sz w:val="20"/>
          <w:szCs w:val="20"/>
        </w:rPr>
        <w:t>En este sentido, la Ley de Planeación publicada en el Diario Oficial de la Federación el 5 de enero de 1983 (última reforma publicada el 16 de febrero de 2018) tiene por objeto la consecución de los fines y objetivos, sociales, culturales y económicos, contenidos en la Constitución, cuyas disposiciones otorgan a la planeación estatal el carácter de permanente y democrática abriendo espacios de participación y consulta a los diversos grupos sociales, estableciendo como documento rector el Plan Nacional de Desarrollo, cuyo propósito en materia de desarrollo sostenible es impulsar acciones que satisfagan las necesidades de las generaciones presentes sin comprometer las capacidades de las generaciones futuras para las satisfacción de sus propias necesidades. Guiando de esta manera, la adecuada subsanación de las injusticias sociales e impulsando el crecimiento económico sin provocar afectaciones a la convivencia pacífica, a los lazos de solidaridad, a la diversidad cultural ni al entorno (CPEUM; Plan Nacional de Desarrollo).</w:t>
      </w:r>
    </w:p>
    <w:p w14:paraId="1C90186B" w14:textId="77777777" w:rsidR="00D02DC1" w:rsidRDefault="00D02DC1" w:rsidP="00D02DC1">
      <w:pPr>
        <w:jc w:val="both"/>
        <w:rPr>
          <w:rFonts w:cs="Arial"/>
          <w:bCs/>
          <w:i/>
          <w:sz w:val="20"/>
          <w:szCs w:val="20"/>
        </w:rPr>
      </w:pPr>
    </w:p>
    <w:p w14:paraId="5F05753F" w14:textId="77777777" w:rsidR="00D02DC1" w:rsidRDefault="00D02DC1" w:rsidP="00D02DC1">
      <w:pPr>
        <w:jc w:val="both"/>
        <w:rPr>
          <w:rFonts w:cs="Arial"/>
          <w:bCs/>
          <w:i/>
          <w:sz w:val="20"/>
          <w:szCs w:val="20"/>
        </w:rPr>
      </w:pPr>
      <w:r>
        <w:rPr>
          <w:rFonts w:cs="Arial"/>
          <w:bCs/>
          <w:i/>
          <w:sz w:val="20"/>
          <w:szCs w:val="20"/>
        </w:rPr>
        <w:t>A este respecto, la participación de los municipios en la planeación nacional es indispensable, para que, mediante el fomento de desarrollo sustentable y una justa distribución del ingreso y la riqueza, permita a las personas y grupos sociales el ejercicio pleno de sus derechos. Por lo que, las autoridades estatales y municipales, organizarán el sistema Estatal de Planeación con el objetivo de mejorar la calidad de vida de los habitantes.</w:t>
      </w:r>
    </w:p>
    <w:p w14:paraId="6F6FCA73" w14:textId="77777777" w:rsidR="00D02DC1" w:rsidRDefault="00D02DC1" w:rsidP="00D02DC1">
      <w:pPr>
        <w:jc w:val="both"/>
        <w:rPr>
          <w:rFonts w:cs="Arial"/>
          <w:bCs/>
          <w:i/>
          <w:sz w:val="20"/>
          <w:szCs w:val="20"/>
        </w:rPr>
      </w:pPr>
    </w:p>
    <w:p w14:paraId="2EB69271" w14:textId="77777777" w:rsidR="00D02DC1" w:rsidRDefault="00D02DC1" w:rsidP="00D02DC1">
      <w:pPr>
        <w:jc w:val="both"/>
        <w:rPr>
          <w:rFonts w:cs="Arial"/>
          <w:bCs/>
          <w:i/>
          <w:sz w:val="20"/>
          <w:szCs w:val="20"/>
        </w:rPr>
      </w:pPr>
      <w:r w:rsidRPr="003A6184">
        <w:rPr>
          <w:rFonts w:cs="Arial"/>
          <w:bCs/>
          <w:i/>
          <w:sz w:val="20"/>
          <w:szCs w:val="20"/>
        </w:rPr>
        <w:t>Así el artículo 20 de la Ley Estatal del Equilibrio Ecológico y la Protección al Ambiente (LEEPA, 2022) subraya que los ordenamientos</w:t>
      </w:r>
      <w:r>
        <w:rPr>
          <w:rFonts w:cs="Arial"/>
          <w:bCs/>
          <w:i/>
          <w:sz w:val="20"/>
          <w:szCs w:val="20"/>
        </w:rPr>
        <w:t xml:space="preserve"> ecológicos del estado y locales serán considerados en la regulación del aprovechamiento de los recursos naturales, de la localización de la actividad productiva secundaria y de los asentamientos humanos”, mencionados en la fracción III, que “En lo que se refiere a los asentamientos humanos, los ordenamientos ecológicos serán considerados en:</w:t>
      </w:r>
    </w:p>
    <w:p w14:paraId="2D1CCBD9" w14:textId="77777777" w:rsidR="00D02DC1" w:rsidRDefault="00D02DC1" w:rsidP="00D02DC1">
      <w:pPr>
        <w:jc w:val="both"/>
        <w:rPr>
          <w:rFonts w:cs="Arial"/>
          <w:bCs/>
          <w:i/>
          <w:sz w:val="20"/>
          <w:szCs w:val="20"/>
        </w:rPr>
      </w:pPr>
    </w:p>
    <w:p w14:paraId="44C512A8" w14:textId="77777777" w:rsidR="00D02DC1" w:rsidRDefault="00D02DC1">
      <w:pPr>
        <w:pStyle w:val="Prrafodelista"/>
        <w:numPr>
          <w:ilvl w:val="0"/>
          <w:numId w:val="29"/>
        </w:numPr>
        <w:spacing w:line="276" w:lineRule="auto"/>
        <w:jc w:val="both"/>
        <w:rPr>
          <w:rFonts w:cs="Arial"/>
          <w:bCs/>
          <w:i/>
          <w:sz w:val="20"/>
          <w:szCs w:val="20"/>
        </w:rPr>
      </w:pPr>
      <w:r>
        <w:rPr>
          <w:rFonts w:cs="Arial"/>
          <w:bCs/>
          <w:i/>
          <w:sz w:val="20"/>
          <w:szCs w:val="20"/>
        </w:rPr>
        <w:t>La fundación de nuevos centros de población</w:t>
      </w:r>
    </w:p>
    <w:p w14:paraId="5769942A" w14:textId="77777777" w:rsidR="00D02DC1" w:rsidRDefault="00D02DC1">
      <w:pPr>
        <w:pStyle w:val="Prrafodelista"/>
        <w:numPr>
          <w:ilvl w:val="0"/>
          <w:numId w:val="29"/>
        </w:numPr>
        <w:spacing w:line="276" w:lineRule="auto"/>
        <w:jc w:val="both"/>
        <w:rPr>
          <w:rFonts w:cs="Arial"/>
          <w:bCs/>
          <w:i/>
          <w:sz w:val="20"/>
          <w:szCs w:val="20"/>
        </w:rPr>
      </w:pPr>
      <w:r>
        <w:rPr>
          <w:rFonts w:cs="Arial"/>
          <w:bCs/>
          <w:i/>
          <w:sz w:val="20"/>
          <w:szCs w:val="20"/>
        </w:rPr>
        <w:t>La creación de reservas territoriales y la determinación de los usos, provisiones y destinos del suelo urbano; y</w:t>
      </w:r>
    </w:p>
    <w:p w14:paraId="086606FF" w14:textId="77777777" w:rsidR="00D02DC1" w:rsidRDefault="00D02DC1">
      <w:pPr>
        <w:pStyle w:val="Prrafodelista"/>
        <w:numPr>
          <w:ilvl w:val="0"/>
          <w:numId w:val="29"/>
        </w:numPr>
        <w:spacing w:line="276" w:lineRule="auto"/>
        <w:jc w:val="both"/>
        <w:rPr>
          <w:rFonts w:cs="Arial"/>
          <w:bCs/>
          <w:i/>
          <w:sz w:val="20"/>
          <w:szCs w:val="20"/>
        </w:rPr>
      </w:pPr>
      <w:r>
        <w:rPr>
          <w:rFonts w:cs="Arial"/>
          <w:bCs/>
          <w:i/>
          <w:sz w:val="20"/>
          <w:szCs w:val="20"/>
        </w:rPr>
        <w:t>La ordenación urbana del territorio, y los programas de los gobiernos federal, estatal y municipales para infraestructura, equipamiento urbano y vivienda.</w:t>
      </w:r>
    </w:p>
    <w:p w14:paraId="4D272227" w14:textId="77777777" w:rsidR="00D02DC1" w:rsidRDefault="00D02DC1" w:rsidP="00D02DC1">
      <w:pPr>
        <w:jc w:val="both"/>
        <w:rPr>
          <w:rFonts w:cs="Arial"/>
          <w:bCs/>
          <w:i/>
          <w:sz w:val="20"/>
          <w:szCs w:val="20"/>
        </w:rPr>
      </w:pPr>
    </w:p>
    <w:p w14:paraId="715610E0" w14:textId="77777777" w:rsidR="00D02DC1" w:rsidRDefault="00D02DC1" w:rsidP="00D02DC1">
      <w:pPr>
        <w:jc w:val="both"/>
        <w:rPr>
          <w:rFonts w:cs="Arial"/>
          <w:bCs/>
          <w:i/>
          <w:sz w:val="20"/>
          <w:szCs w:val="20"/>
        </w:rPr>
      </w:pPr>
      <w:r>
        <w:rPr>
          <w:rFonts w:cs="Arial"/>
          <w:bCs/>
          <w:i/>
          <w:sz w:val="20"/>
          <w:szCs w:val="20"/>
        </w:rPr>
        <w:t>De esta manera y tal como lo establece el Plan Municipal de Desarrollo y Gobernanza, (PMDG 2022-2024), la planeación municipal para el desarrollo fundamenta en la normatividad de los tres ámbitos de gobierno, así en lo local los artículos 1,3,7, 16-19, 22-30 del Reglamento de Planeación Participativa para el municipio de San Pedro Tlaquepaque (RPPTLQ), establece la obligación del gobierno municipal para que la Acción Pública local tenga como base la planeación participativa promoviendo el derecho a la ciudad a través de las líneas de acción de gestión sustentable de la infraestructura básica, priorizando para ello, la aplicación de presupuesto federal, estatal y municipal con la finalidad de solventar las carencias e infraestructura relativa a los servicios de agua potable, alcantarillado sanitario y pluvial, así como de alumbrado público.</w:t>
      </w:r>
    </w:p>
    <w:p w14:paraId="0DD251FF" w14:textId="77777777" w:rsidR="00D02DC1" w:rsidRDefault="00D02DC1" w:rsidP="00D02DC1">
      <w:pPr>
        <w:jc w:val="both"/>
        <w:rPr>
          <w:rFonts w:cs="Arial"/>
          <w:bCs/>
          <w:i/>
          <w:sz w:val="20"/>
          <w:szCs w:val="20"/>
        </w:rPr>
      </w:pPr>
    </w:p>
    <w:p w14:paraId="58A05769" w14:textId="77777777" w:rsidR="00D02DC1" w:rsidRDefault="00D02DC1" w:rsidP="00D02DC1">
      <w:pPr>
        <w:jc w:val="both"/>
        <w:rPr>
          <w:rFonts w:cs="Arial"/>
          <w:bCs/>
          <w:i/>
          <w:sz w:val="20"/>
          <w:szCs w:val="20"/>
        </w:rPr>
      </w:pPr>
      <w:r>
        <w:rPr>
          <w:rFonts w:cs="Arial"/>
          <w:bCs/>
          <w:i/>
          <w:sz w:val="20"/>
          <w:szCs w:val="20"/>
        </w:rPr>
        <w:t>En este sentido, el SIGEM de la Dirección General de Políticas, con el fin de eficientizar tareas admirativas en relación con la correcta planeación, operación y seguimiento de los recursos destinados para la ejecución de obras públicas, realizando para ello diversas actividades que dieron como resultado el archivo en formato shape; para motivar con la propuesta Delimitación de colonias, fraccionamientos, condominios, zonas rústicas, delegaciones y agencias municipales que integran el municipio de San Pedro Tlaquepaque, las tareas fueron las siguientes:</w:t>
      </w:r>
    </w:p>
    <w:p w14:paraId="1A4644B1" w14:textId="77777777" w:rsidR="00D02DC1" w:rsidRDefault="00D02DC1" w:rsidP="00D02DC1">
      <w:pPr>
        <w:jc w:val="both"/>
        <w:rPr>
          <w:rFonts w:cs="Arial"/>
          <w:bCs/>
          <w:i/>
          <w:sz w:val="20"/>
          <w:szCs w:val="20"/>
        </w:rPr>
      </w:pPr>
    </w:p>
    <w:p w14:paraId="14C60335" w14:textId="77777777" w:rsidR="00D02DC1" w:rsidRDefault="00D02DC1">
      <w:pPr>
        <w:pStyle w:val="Prrafodelista"/>
        <w:numPr>
          <w:ilvl w:val="0"/>
          <w:numId w:val="30"/>
        </w:numPr>
        <w:spacing w:line="276" w:lineRule="auto"/>
        <w:jc w:val="both"/>
        <w:rPr>
          <w:rFonts w:cs="Arial"/>
          <w:bCs/>
          <w:i/>
          <w:sz w:val="20"/>
          <w:szCs w:val="20"/>
        </w:rPr>
      </w:pPr>
      <w:r>
        <w:rPr>
          <w:rFonts w:cs="Arial"/>
          <w:bCs/>
          <w:i/>
          <w:sz w:val="20"/>
          <w:szCs w:val="20"/>
        </w:rPr>
        <w:t>El SIGEM realizó un análisis de la base de datos de las colonias de la Dirección de Catastro Municipal, de los polígonos georreferenciados y aprobados por el cabildo en el año 2005 referente a los límites de colonias, fraccionamientos y zonas rústicas del municipio de San Pedro Tlaquepaque; así como de los polígonos con los que cuenta el Instituto Nacional Electoral (INE) para el desempeño de sus tareas, obteniendo de esta manera, un listado general de los nombres de colonias no existentes en lo aprobado en el año 2005.</w:t>
      </w:r>
    </w:p>
    <w:p w14:paraId="0B75D7FB" w14:textId="77777777" w:rsidR="00D02DC1" w:rsidRDefault="00D02DC1" w:rsidP="00D02DC1">
      <w:pPr>
        <w:pStyle w:val="Prrafodelista"/>
        <w:jc w:val="both"/>
        <w:rPr>
          <w:rFonts w:cs="Arial"/>
          <w:bCs/>
          <w:i/>
          <w:sz w:val="20"/>
          <w:szCs w:val="20"/>
        </w:rPr>
      </w:pPr>
    </w:p>
    <w:p w14:paraId="42EB75DA" w14:textId="77777777" w:rsidR="00D02DC1" w:rsidRDefault="00D02DC1">
      <w:pPr>
        <w:pStyle w:val="Prrafodelista"/>
        <w:numPr>
          <w:ilvl w:val="0"/>
          <w:numId w:val="30"/>
        </w:numPr>
        <w:spacing w:line="276" w:lineRule="auto"/>
        <w:jc w:val="both"/>
        <w:rPr>
          <w:rFonts w:cs="Arial"/>
          <w:bCs/>
          <w:i/>
          <w:sz w:val="20"/>
          <w:szCs w:val="20"/>
        </w:rPr>
      </w:pPr>
      <w:r>
        <w:rPr>
          <w:rFonts w:cs="Arial"/>
          <w:bCs/>
          <w:i/>
          <w:sz w:val="20"/>
          <w:szCs w:val="20"/>
        </w:rPr>
        <w:lastRenderedPageBreak/>
        <w:t>Se llevaron a cabo reuniones con la Dirección de Gestión Integral del territorio a fin de precisar aquellos criterios a considerar para realizar una correcta georreferenciación. Entre estos criterios, se consideraron los límites prediales de catastro para evitar la división de predios.</w:t>
      </w:r>
    </w:p>
    <w:p w14:paraId="5E14F27A" w14:textId="77777777" w:rsidR="00D02DC1" w:rsidRPr="00EF03F2" w:rsidRDefault="00D02DC1" w:rsidP="00D02DC1">
      <w:pPr>
        <w:pStyle w:val="Prrafodelista"/>
        <w:rPr>
          <w:rFonts w:cs="Arial"/>
          <w:bCs/>
          <w:i/>
          <w:sz w:val="20"/>
          <w:szCs w:val="20"/>
        </w:rPr>
      </w:pPr>
    </w:p>
    <w:p w14:paraId="64A71AB2" w14:textId="77777777" w:rsidR="00D02DC1" w:rsidRDefault="00D02DC1">
      <w:pPr>
        <w:pStyle w:val="Prrafodelista"/>
        <w:numPr>
          <w:ilvl w:val="0"/>
          <w:numId w:val="30"/>
        </w:numPr>
        <w:spacing w:line="276" w:lineRule="auto"/>
        <w:jc w:val="both"/>
        <w:rPr>
          <w:rFonts w:cs="Arial"/>
          <w:bCs/>
          <w:i/>
          <w:sz w:val="20"/>
          <w:szCs w:val="20"/>
        </w:rPr>
      </w:pPr>
      <w:r>
        <w:rPr>
          <w:rFonts w:cs="Arial"/>
          <w:bCs/>
          <w:i/>
          <w:sz w:val="20"/>
          <w:szCs w:val="20"/>
        </w:rPr>
        <w:t>Asimismo, se envió el listado antes mencionado a la Dirección de Gestión Integral del Territorio, quienes se dieron a la tarea de buscar los expedientes de dichas colonias para generar nuevos polígonos en formato GWG, los cuales, se enviaron posteriormente al SIGEM para su georreferenciación.</w:t>
      </w:r>
    </w:p>
    <w:p w14:paraId="79B7F979" w14:textId="77777777" w:rsidR="00D02DC1" w:rsidRPr="00EF03F2" w:rsidRDefault="00D02DC1" w:rsidP="00D02DC1">
      <w:pPr>
        <w:pStyle w:val="Prrafodelista"/>
        <w:rPr>
          <w:rFonts w:cs="Arial"/>
          <w:bCs/>
          <w:i/>
          <w:sz w:val="20"/>
          <w:szCs w:val="20"/>
        </w:rPr>
      </w:pPr>
    </w:p>
    <w:p w14:paraId="21EA9CDB" w14:textId="77777777" w:rsidR="00D02DC1" w:rsidRDefault="00D02DC1">
      <w:pPr>
        <w:pStyle w:val="Prrafodelista"/>
        <w:numPr>
          <w:ilvl w:val="0"/>
          <w:numId w:val="30"/>
        </w:numPr>
        <w:spacing w:line="276" w:lineRule="auto"/>
        <w:jc w:val="both"/>
        <w:rPr>
          <w:rFonts w:cs="Arial"/>
          <w:bCs/>
          <w:i/>
          <w:sz w:val="20"/>
          <w:szCs w:val="20"/>
        </w:rPr>
      </w:pPr>
      <w:r>
        <w:rPr>
          <w:rFonts w:cs="Arial"/>
          <w:bCs/>
          <w:i/>
          <w:sz w:val="20"/>
          <w:szCs w:val="20"/>
        </w:rPr>
        <w:t>Al mismo tiempo, el SIGEM se dio a la tarea de ubicar nuevos crecimientos o asentamientos humanos que no se estuviesen dentro de algún polígono, esta tarea se ejecutó con apoyo de la ortofoto del vuelo fotogramétrico del año 2020 del municipio. La ubicación de estos reconocimientos poligonales se envió a la Dirección de Gestión Integral el Territorio para que nuevamente realizarán la búsqueda de los expedientes de las zonas referidas, y así, proseguir con su georreferenciación.</w:t>
      </w:r>
    </w:p>
    <w:p w14:paraId="409047D0" w14:textId="77777777" w:rsidR="00D02DC1" w:rsidRPr="00B60CC4" w:rsidRDefault="00D02DC1" w:rsidP="00D02DC1">
      <w:pPr>
        <w:pStyle w:val="Prrafodelista"/>
        <w:rPr>
          <w:rFonts w:cs="Arial"/>
          <w:bCs/>
          <w:i/>
          <w:sz w:val="20"/>
          <w:szCs w:val="20"/>
        </w:rPr>
      </w:pPr>
    </w:p>
    <w:p w14:paraId="7A1FD0A0" w14:textId="77777777" w:rsidR="00D02DC1" w:rsidRDefault="00D02DC1">
      <w:pPr>
        <w:pStyle w:val="Prrafodelista"/>
        <w:numPr>
          <w:ilvl w:val="0"/>
          <w:numId w:val="30"/>
        </w:numPr>
        <w:spacing w:line="276" w:lineRule="auto"/>
        <w:jc w:val="both"/>
        <w:rPr>
          <w:rFonts w:cs="Arial"/>
          <w:bCs/>
          <w:i/>
          <w:sz w:val="20"/>
          <w:szCs w:val="20"/>
        </w:rPr>
      </w:pPr>
      <w:r>
        <w:rPr>
          <w:rFonts w:cs="Arial"/>
          <w:bCs/>
          <w:i/>
          <w:sz w:val="20"/>
          <w:szCs w:val="20"/>
        </w:rPr>
        <w:t>Para la actualización de la Cabecera Municipal, Agencias y Delegaciones se tomaron en cuenta los polígonos de la propuesta de actualización de la Delimitación de colonias, fraccionamientos, condominios y zonas rústicas, procurando polígono no dividir polígonos.</w:t>
      </w:r>
    </w:p>
    <w:p w14:paraId="319370B4" w14:textId="77777777" w:rsidR="00D02DC1" w:rsidRPr="001C18E3" w:rsidRDefault="00D02DC1" w:rsidP="00D02DC1">
      <w:pPr>
        <w:ind w:left="360"/>
        <w:jc w:val="both"/>
        <w:rPr>
          <w:rFonts w:cs="Arial"/>
          <w:bCs/>
          <w:i/>
          <w:sz w:val="20"/>
          <w:szCs w:val="20"/>
        </w:rPr>
      </w:pPr>
    </w:p>
    <w:p w14:paraId="0057767F" w14:textId="77777777" w:rsidR="00D02DC1" w:rsidRDefault="00D02DC1" w:rsidP="00D02DC1">
      <w:pPr>
        <w:jc w:val="both"/>
        <w:rPr>
          <w:rFonts w:cs="Arial"/>
          <w:bCs/>
          <w:i/>
          <w:sz w:val="20"/>
          <w:szCs w:val="20"/>
        </w:rPr>
      </w:pPr>
      <w:r>
        <w:rPr>
          <w:rFonts w:cs="Arial"/>
          <w:bCs/>
          <w:i/>
          <w:sz w:val="20"/>
          <w:szCs w:val="20"/>
        </w:rPr>
        <w:t>Cabe hacer mención, que estos avances fueron turnado a la Dirección de Gestión Integral del Territorio para su validación. Por lo que, el producto final hasta el momento el cual se encuentra turnado en estudio, y de la continuidad de las demás tareas toca describirlas a esta dependencia en mención.</w:t>
      </w:r>
    </w:p>
    <w:p w14:paraId="36699617" w14:textId="77777777" w:rsidR="00D02DC1" w:rsidRDefault="00D02DC1" w:rsidP="00D02DC1">
      <w:pPr>
        <w:jc w:val="both"/>
        <w:rPr>
          <w:rFonts w:cs="Arial"/>
          <w:bCs/>
          <w:i/>
          <w:sz w:val="20"/>
          <w:szCs w:val="20"/>
        </w:rPr>
      </w:pPr>
    </w:p>
    <w:p w14:paraId="0BAFD3CA" w14:textId="77777777" w:rsidR="00D02DC1" w:rsidRDefault="00D02DC1" w:rsidP="00D02DC1">
      <w:pPr>
        <w:jc w:val="both"/>
        <w:rPr>
          <w:rFonts w:cs="Arial"/>
          <w:bCs/>
          <w:i/>
          <w:sz w:val="20"/>
          <w:szCs w:val="20"/>
        </w:rPr>
      </w:pPr>
      <w:r>
        <w:rPr>
          <w:rFonts w:cs="Arial"/>
          <w:bCs/>
          <w:i/>
          <w:sz w:val="20"/>
          <w:szCs w:val="20"/>
        </w:rPr>
        <w:t>Finalmente, para concluir con la presente opinión se sugiere como primera instancia que se dé una primera mesa de trabajo con un equipo técnico para validar hasta donde se encuentra la propuesta, las dependencias que se sugieren son las siguientes:</w:t>
      </w:r>
    </w:p>
    <w:p w14:paraId="735CAFAA" w14:textId="77777777" w:rsidR="00D02DC1" w:rsidRDefault="00D02DC1" w:rsidP="00D02DC1">
      <w:pPr>
        <w:jc w:val="both"/>
        <w:rPr>
          <w:rFonts w:cs="Arial"/>
          <w:bCs/>
          <w:i/>
          <w:sz w:val="20"/>
          <w:szCs w:val="20"/>
        </w:rPr>
      </w:pPr>
    </w:p>
    <w:p w14:paraId="45CC114E" w14:textId="77777777" w:rsidR="00D02DC1" w:rsidRDefault="00D02DC1">
      <w:pPr>
        <w:pStyle w:val="Prrafodelista"/>
        <w:numPr>
          <w:ilvl w:val="0"/>
          <w:numId w:val="31"/>
        </w:numPr>
        <w:spacing w:line="276" w:lineRule="auto"/>
        <w:jc w:val="both"/>
        <w:rPr>
          <w:rFonts w:cs="Arial"/>
          <w:bCs/>
          <w:i/>
          <w:sz w:val="20"/>
          <w:szCs w:val="20"/>
        </w:rPr>
      </w:pPr>
      <w:r>
        <w:rPr>
          <w:rFonts w:cs="Arial"/>
          <w:bCs/>
          <w:i/>
          <w:sz w:val="20"/>
          <w:szCs w:val="20"/>
        </w:rPr>
        <w:t>Dirección de Gestión Integral del Territorio</w:t>
      </w:r>
    </w:p>
    <w:p w14:paraId="40C0C39D" w14:textId="77777777" w:rsidR="00D02DC1" w:rsidRDefault="00D02DC1">
      <w:pPr>
        <w:pStyle w:val="Prrafodelista"/>
        <w:numPr>
          <w:ilvl w:val="0"/>
          <w:numId w:val="31"/>
        </w:numPr>
        <w:spacing w:line="276" w:lineRule="auto"/>
        <w:jc w:val="both"/>
        <w:rPr>
          <w:rFonts w:cs="Arial"/>
          <w:bCs/>
          <w:i/>
          <w:sz w:val="20"/>
          <w:szCs w:val="20"/>
        </w:rPr>
      </w:pPr>
      <w:r>
        <w:rPr>
          <w:rFonts w:cs="Arial"/>
          <w:bCs/>
          <w:i/>
          <w:sz w:val="20"/>
          <w:szCs w:val="20"/>
        </w:rPr>
        <w:t>Dirección General de Políticas Públicas (Depto. Del SIGEM)</w:t>
      </w:r>
    </w:p>
    <w:p w14:paraId="3E1D358D" w14:textId="77777777" w:rsidR="00D02DC1" w:rsidRDefault="00D02DC1">
      <w:pPr>
        <w:pStyle w:val="Prrafodelista"/>
        <w:numPr>
          <w:ilvl w:val="0"/>
          <w:numId w:val="31"/>
        </w:numPr>
        <w:spacing w:line="276" w:lineRule="auto"/>
        <w:jc w:val="both"/>
        <w:rPr>
          <w:rFonts w:cs="Arial"/>
          <w:bCs/>
          <w:i/>
          <w:sz w:val="20"/>
          <w:szCs w:val="20"/>
        </w:rPr>
      </w:pPr>
      <w:r>
        <w:rPr>
          <w:rFonts w:cs="Arial"/>
          <w:bCs/>
          <w:i/>
          <w:sz w:val="20"/>
          <w:szCs w:val="20"/>
        </w:rPr>
        <w:t>Dirección de Catastro</w:t>
      </w:r>
    </w:p>
    <w:p w14:paraId="019C420F" w14:textId="77777777" w:rsidR="00D02DC1" w:rsidRDefault="00D02DC1">
      <w:pPr>
        <w:pStyle w:val="Prrafodelista"/>
        <w:numPr>
          <w:ilvl w:val="0"/>
          <w:numId w:val="31"/>
        </w:numPr>
        <w:spacing w:line="276" w:lineRule="auto"/>
        <w:jc w:val="both"/>
        <w:rPr>
          <w:rFonts w:cs="Arial"/>
          <w:bCs/>
          <w:i/>
          <w:sz w:val="20"/>
          <w:szCs w:val="20"/>
        </w:rPr>
      </w:pPr>
      <w:r>
        <w:rPr>
          <w:rFonts w:cs="Arial"/>
          <w:bCs/>
          <w:i/>
          <w:sz w:val="20"/>
          <w:szCs w:val="20"/>
        </w:rPr>
        <w:t>Jefatura de Geomática</w:t>
      </w:r>
    </w:p>
    <w:p w14:paraId="629EF923" w14:textId="77777777" w:rsidR="00D02DC1" w:rsidRDefault="00D02DC1" w:rsidP="00D02DC1">
      <w:pPr>
        <w:jc w:val="both"/>
        <w:rPr>
          <w:rFonts w:cs="Arial"/>
          <w:bCs/>
          <w:i/>
          <w:sz w:val="20"/>
          <w:szCs w:val="20"/>
        </w:rPr>
      </w:pPr>
    </w:p>
    <w:p w14:paraId="07C89CB2" w14:textId="77777777" w:rsidR="00D02DC1" w:rsidRPr="001C18E3" w:rsidRDefault="00D02DC1" w:rsidP="00D02DC1">
      <w:pPr>
        <w:jc w:val="both"/>
        <w:rPr>
          <w:rFonts w:cs="Arial"/>
          <w:bCs/>
          <w:i/>
          <w:sz w:val="20"/>
          <w:szCs w:val="20"/>
        </w:rPr>
      </w:pPr>
      <w:r>
        <w:rPr>
          <w:rFonts w:cs="Arial"/>
          <w:bCs/>
          <w:i/>
          <w:sz w:val="20"/>
          <w:szCs w:val="20"/>
        </w:rPr>
        <w:t>……………………………………………………………………………………………………….”</w:t>
      </w:r>
    </w:p>
    <w:p w14:paraId="36300399" w14:textId="77777777" w:rsidR="00D02DC1" w:rsidRPr="00A045EE" w:rsidRDefault="00D02DC1" w:rsidP="00D02DC1">
      <w:pPr>
        <w:jc w:val="both"/>
        <w:rPr>
          <w:rFonts w:ascii="Arial" w:hAnsi="Arial" w:cs="Arial"/>
          <w:bCs/>
        </w:rPr>
      </w:pPr>
    </w:p>
    <w:p w14:paraId="6B06E17E" w14:textId="77777777" w:rsidR="00D02DC1" w:rsidRDefault="00D02DC1" w:rsidP="00D02DC1">
      <w:pPr>
        <w:jc w:val="both"/>
        <w:rPr>
          <w:rFonts w:ascii="Arial" w:hAnsi="Arial" w:cs="Arial"/>
        </w:rPr>
      </w:pPr>
      <w:r w:rsidRPr="006345BE">
        <w:rPr>
          <w:rFonts w:ascii="Arial" w:hAnsi="Arial" w:cs="Arial"/>
          <w:b/>
          <w:bCs/>
          <w:sz w:val="28"/>
          <w:szCs w:val="28"/>
        </w:rPr>
        <w:t>3.-</w:t>
      </w:r>
      <w:r>
        <w:rPr>
          <w:rFonts w:ascii="Arial" w:hAnsi="Arial" w:cs="Arial"/>
        </w:rPr>
        <w:t xml:space="preserve"> El día 01 de marzo de 2023 se convocó a Sesión de la Comisión Edilicia de Planeación Socioeconómica y Urbana, a distintas dependencias municipales como Catastro Municipal, Políticas Públicas, Participación Ciudadana y Gestión Integral del Territorio, así como a todos los Delegados y Agentes municipales, con la finalidad de que tuvieran a bien manifestar sus observaciones de conformidad a lo que se instruye en el punto de acuerdo 0350/2023/TC. En dicha sesión se dio la explicación por parte de las áreas técnicas la razón de realizar dichos trabajos así mismo los Delegados y Agentes hicieron uso de la voz para externar sus observaciones. Así mismo se les comenta que la Dirección de Gestión Integral del Territorio sería la encargada de escuchar y brindar acompañamiento respecto de alguna duda. De dicha sesión se levantó la minuta respectiva misma que ya se encuentra firmada.</w:t>
      </w:r>
    </w:p>
    <w:p w14:paraId="0205819C" w14:textId="77777777" w:rsidR="00D02DC1" w:rsidRDefault="00D02DC1" w:rsidP="00D02DC1">
      <w:pPr>
        <w:jc w:val="both"/>
        <w:rPr>
          <w:rFonts w:ascii="Arial" w:hAnsi="Arial" w:cs="Arial"/>
        </w:rPr>
      </w:pPr>
    </w:p>
    <w:p w14:paraId="2849E144" w14:textId="77777777" w:rsidR="00D02DC1" w:rsidRDefault="00D02DC1" w:rsidP="00D02DC1">
      <w:pPr>
        <w:jc w:val="both"/>
        <w:rPr>
          <w:rFonts w:ascii="Arial" w:eastAsia="Malgun Gothic" w:hAnsi="Arial" w:cs="Arial"/>
          <w:bCs/>
          <w:lang w:val="es-ES"/>
        </w:rPr>
      </w:pPr>
      <w:r w:rsidRPr="00A93CE6">
        <w:rPr>
          <w:rFonts w:ascii="Arial" w:eastAsia="Malgun Gothic" w:hAnsi="Arial" w:cs="Arial"/>
          <w:b/>
          <w:sz w:val="28"/>
          <w:szCs w:val="28"/>
          <w:lang w:val="es-ES"/>
        </w:rPr>
        <w:t>4.-</w:t>
      </w:r>
      <w:r w:rsidRPr="00A93CE6">
        <w:rPr>
          <w:rFonts w:ascii="Arial" w:eastAsia="Malgun Gothic" w:hAnsi="Arial" w:cs="Arial"/>
          <w:bCs/>
          <w:lang w:val="es-ES"/>
        </w:rPr>
        <w:t xml:space="preserve"> </w:t>
      </w:r>
      <w:r>
        <w:rPr>
          <w:rFonts w:ascii="Arial" w:eastAsia="Malgun Gothic" w:hAnsi="Arial" w:cs="Arial"/>
          <w:bCs/>
          <w:lang w:val="es-ES"/>
        </w:rPr>
        <w:t>Con fecha celebrada el 20 de abril de 2023 en la oficina de la Dirección de Gestión Integral del Territorio se congregan como asistentes los titulares de la ya mencionada Dirección Integral del Territorio y los Delegados y Delegadas de Tateposco, Toluquilla, López Cotilla, Loma Bonita y de la Juntas, cuyas observaciones quedan plasmadas en el Informe que se agrega al presente documento para formar parte del mismo.</w:t>
      </w:r>
    </w:p>
    <w:p w14:paraId="3553ABE6" w14:textId="77777777" w:rsidR="00D02DC1" w:rsidRPr="00860A2F" w:rsidRDefault="00D02DC1" w:rsidP="00D02DC1">
      <w:pPr>
        <w:jc w:val="both"/>
        <w:rPr>
          <w:rFonts w:ascii="Arial" w:eastAsia="Malgun Gothic" w:hAnsi="Arial" w:cs="Arial"/>
          <w:bCs/>
          <w:lang w:val="es-ES"/>
        </w:rPr>
      </w:pPr>
    </w:p>
    <w:p w14:paraId="65F657E4" w14:textId="77777777" w:rsidR="00D02DC1" w:rsidRDefault="00D02DC1" w:rsidP="00D02DC1">
      <w:pPr>
        <w:jc w:val="both"/>
        <w:rPr>
          <w:rFonts w:ascii="Arial" w:hAnsi="Arial" w:cs="Arial"/>
        </w:rPr>
      </w:pPr>
      <w:r>
        <w:rPr>
          <w:rFonts w:ascii="Arial" w:hAnsi="Arial" w:cs="Arial"/>
          <w:b/>
          <w:sz w:val="28"/>
          <w:szCs w:val="28"/>
        </w:rPr>
        <w:t>5</w:t>
      </w:r>
      <w:r w:rsidRPr="006345BE">
        <w:rPr>
          <w:rFonts w:ascii="Arial" w:hAnsi="Arial" w:cs="Arial"/>
          <w:b/>
          <w:sz w:val="28"/>
          <w:szCs w:val="28"/>
        </w:rPr>
        <w:t>.-</w:t>
      </w:r>
      <w:r w:rsidRPr="00DF508C">
        <w:rPr>
          <w:rFonts w:ascii="Arial" w:eastAsia="Malgun Gothic" w:hAnsi="Arial" w:cs="Arial"/>
          <w:bCs/>
          <w:lang w:val="es-ES"/>
        </w:rPr>
        <w:t xml:space="preserve"> </w:t>
      </w:r>
      <w:r>
        <w:rPr>
          <w:rFonts w:ascii="Arial" w:eastAsia="Malgun Gothic" w:hAnsi="Arial" w:cs="Arial"/>
          <w:bCs/>
          <w:lang w:val="es-ES"/>
        </w:rPr>
        <w:t xml:space="preserve">Posteriormente se vuelve a convocar sesión de la Comisión Edilicia de Planeación Socioeconómica y urbana, el día 25 de abril del año 2023 para dar a conocer los avances de que se está llevando a cabo sobre la resolución del punto de acuerdo que nos ocupa en este dictamen, en el que se le otorga el uso de la voz </w:t>
      </w:r>
      <w:r>
        <w:rPr>
          <w:rFonts w:ascii="Arial" w:eastAsia="Malgun Gothic" w:hAnsi="Arial" w:cs="Arial"/>
          <w:bCs/>
          <w:lang w:val="es-ES"/>
        </w:rPr>
        <w:lastRenderedPageBreak/>
        <w:t>a las áreas técnicas municipales como lo son los titulares de Gestión Integral de la Ciudad y Políticas Públicas quienes dan un contexto de los avances y los trabajos se están realizando, entregando información a cada uno de los involucrados en el tema.</w:t>
      </w:r>
      <w:r w:rsidRPr="00DF508C">
        <w:rPr>
          <w:rFonts w:ascii="Arial" w:hAnsi="Arial" w:cs="Arial"/>
        </w:rPr>
        <w:t xml:space="preserve"> </w:t>
      </w:r>
      <w:r>
        <w:rPr>
          <w:rFonts w:ascii="Arial" w:hAnsi="Arial" w:cs="Arial"/>
        </w:rPr>
        <w:t>De dicha sesión se levantó la minuta respectiva misma que ya se encuentra firmada.</w:t>
      </w:r>
    </w:p>
    <w:p w14:paraId="3696AEA7" w14:textId="77777777" w:rsidR="00D02DC1" w:rsidRDefault="00D02DC1" w:rsidP="00D02DC1">
      <w:pPr>
        <w:jc w:val="both"/>
        <w:rPr>
          <w:rFonts w:ascii="Arial" w:eastAsia="Malgun Gothic" w:hAnsi="Arial" w:cs="Arial"/>
          <w:b/>
          <w:sz w:val="28"/>
          <w:szCs w:val="28"/>
          <w:lang w:val="es-ES"/>
        </w:rPr>
      </w:pPr>
    </w:p>
    <w:p w14:paraId="4DB71AED" w14:textId="77777777" w:rsidR="00D02DC1" w:rsidRPr="001017A4" w:rsidRDefault="00D02DC1" w:rsidP="00D02DC1">
      <w:pPr>
        <w:jc w:val="both"/>
        <w:rPr>
          <w:rFonts w:ascii="Arial" w:hAnsi="Arial" w:cs="Arial"/>
          <w:bCs/>
        </w:rPr>
      </w:pPr>
      <w:r w:rsidRPr="001017A4">
        <w:rPr>
          <w:rFonts w:ascii="Arial" w:eastAsia="Malgun Gothic" w:hAnsi="Arial" w:cs="Arial"/>
          <w:b/>
          <w:sz w:val="28"/>
          <w:szCs w:val="28"/>
          <w:lang w:val="es-ES"/>
        </w:rPr>
        <w:t>6</w:t>
      </w:r>
      <w:r w:rsidRPr="001017A4">
        <w:rPr>
          <w:rFonts w:ascii="Arial" w:eastAsia="Malgun Gothic" w:hAnsi="Arial" w:cs="Arial"/>
          <w:b/>
          <w:bCs/>
          <w:i/>
          <w:iCs/>
          <w:lang w:val="es-ES"/>
        </w:rPr>
        <w:t>.</w:t>
      </w:r>
      <w:r w:rsidRPr="001017A4">
        <w:rPr>
          <w:rFonts w:ascii="Arial" w:eastAsia="Malgun Gothic" w:hAnsi="Arial" w:cs="Arial"/>
          <w:bCs/>
          <w:i/>
          <w:iCs/>
          <w:lang w:val="es-ES"/>
        </w:rPr>
        <w:t>-</w:t>
      </w:r>
      <w:r w:rsidRPr="001017A4">
        <w:rPr>
          <w:rFonts w:ascii="Arial" w:hAnsi="Arial" w:cs="Arial"/>
          <w:bCs/>
        </w:rPr>
        <w:t xml:space="preserve"> De todo el estudio y análisis se desprende el documento denominado PROPUESTA DE ACTUALIZACIÓN DE: Delimitación de Colonias, Condominios, Zonas rústicas, Delegaciones y Agencias Municipales que integran el Municipio de San Pedro Tlaquepaque.</w:t>
      </w:r>
    </w:p>
    <w:p w14:paraId="0490E346" w14:textId="77777777" w:rsidR="00D02DC1" w:rsidRDefault="00D02DC1" w:rsidP="00D02DC1">
      <w:pPr>
        <w:jc w:val="both"/>
        <w:rPr>
          <w:rFonts w:cs="Arial"/>
          <w:b/>
          <w:bCs/>
          <w:sz w:val="20"/>
          <w:szCs w:val="20"/>
        </w:rPr>
      </w:pPr>
      <w:r w:rsidRPr="001017A4">
        <w:rPr>
          <w:rFonts w:cs="Arial"/>
          <w:b/>
          <w:bCs/>
          <w:sz w:val="20"/>
          <w:szCs w:val="20"/>
        </w:rPr>
        <w:t>(Anexo 3)</w:t>
      </w:r>
    </w:p>
    <w:p w14:paraId="456B9A7E" w14:textId="77777777" w:rsidR="00D02DC1" w:rsidRPr="001C3415" w:rsidRDefault="00D02DC1" w:rsidP="00D02DC1">
      <w:pPr>
        <w:jc w:val="both"/>
        <w:rPr>
          <w:rFonts w:ascii="Arial" w:hAnsi="Arial" w:cs="Arial"/>
          <w:bCs/>
        </w:rPr>
      </w:pPr>
    </w:p>
    <w:p w14:paraId="4C12B81A" w14:textId="77777777" w:rsidR="00D02DC1" w:rsidRPr="00FB38E0" w:rsidRDefault="00D02DC1" w:rsidP="00D02DC1">
      <w:pPr>
        <w:jc w:val="both"/>
        <w:rPr>
          <w:rFonts w:ascii="Arial" w:hAnsi="Arial" w:cs="Arial"/>
          <w:bCs/>
        </w:rPr>
      </w:pPr>
      <w:r w:rsidRPr="00FB38E0">
        <w:rPr>
          <w:rFonts w:ascii="Arial" w:eastAsia="Malgun Gothic" w:hAnsi="Arial" w:cs="Arial"/>
          <w:b/>
          <w:sz w:val="28"/>
          <w:szCs w:val="28"/>
          <w:lang w:val="es-ES"/>
        </w:rPr>
        <w:t>7.-</w:t>
      </w:r>
      <w:r w:rsidRPr="00FB38E0">
        <w:rPr>
          <w:rFonts w:ascii="Arial" w:eastAsia="Malgun Gothic" w:hAnsi="Arial" w:cs="Arial"/>
          <w:lang w:val="es-ES"/>
        </w:rPr>
        <w:t xml:space="preserve"> Se envía a la titular de la Dirección de Gestión Integral del Territorio oficio electrónico con número de documento 725 en el que se le solicita su opinión y avances al proyecto denominado “</w:t>
      </w:r>
      <w:r w:rsidRPr="00FB38E0">
        <w:rPr>
          <w:rFonts w:ascii="Arial" w:hAnsi="Arial" w:cs="Arial"/>
          <w:bCs/>
        </w:rPr>
        <w:t>PROPUESTA DE ACTUALIZACIÓN DE: Delimitación de Colonias, Condominios, Zonas rústicas, Delegaciones y Agencias Municipales que integran el Mun</w:t>
      </w:r>
      <w:r>
        <w:rPr>
          <w:rFonts w:ascii="Arial" w:hAnsi="Arial" w:cs="Arial"/>
          <w:bCs/>
        </w:rPr>
        <w:t xml:space="preserve">icipio de San Pedro Tlaquepaque </w:t>
      </w:r>
      <w:r w:rsidRPr="00FB38E0">
        <w:rPr>
          <w:rFonts w:ascii="Arial" w:hAnsi="Arial" w:cs="Arial"/>
          <w:bCs/>
        </w:rPr>
        <w:t xml:space="preserve">”mismo que fue respondido con el oficio CGG-DGIT 1292/2023 el cual contiene la siguiente información: </w:t>
      </w:r>
    </w:p>
    <w:p w14:paraId="052D9F9B" w14:textId="77777777" w:rsidR="00D02DC1" w:rsidRPr="00FB38E0" w:rsidRDefault="00D02DC1" w:rsidP="00D02DC1">
      <w:pPr>
        <w:jc w:val="both"/>
        <w:rPr>
          <w:rFonts w:cstheme="minorHAnsi"/>
          <w:b/>
          <w:bCs/>
          <w:i/>
          <w:sz w:val="20"/>
          <w:szCs w:val="20"/>
        </w:rPr>
      </w:pPr>
      <w:r w:rsidRPr="00FB38E0">
        <w:rPr>
          <w:rFonts w:cstheme="minorHAnsi"/>
          <w:b/>
          <w:bCs/>
          <w:i/>
          <w:sz w:val="20"/>
          <w:szCs w:val="20"/>
        </w:rPr>
        <w:t>“………………………………………………………………………………………………………………………</w:t>
      </w:r>
    </w:p>
    <w:p w14:paraId="4250AED6" w14:textId="77777777" w:rsidR="00D02DC1" w:rsidRPr="00FB38E0" w:rsidRDefault="00D02DC1" w:rsidP="00D02DC1">
      <w:pPr>
        <w:jc w:val="both"/>
        <w:rPr>
          <w:rFonts w:cstheme="minorHAnsi"/>
          <w:b/>
          <w:bCs/>
          <w:i/>
          <w:sz w:val="20"/>
          <w:szCs w:val="20"/>
        </w:rPr>
      </w:pPr>
    </w:p>
    <w:p w14:paraId="2C50240E" w14:textId="77777777" w:rsidR="00D02DC1" w:rsidRPr="00FB38E0" w:rsidRDefault="00D02DC1" w:rsidP="00D02DC1">
      <w:pPr>
        <w:jc w:val="both"/>
        <w:rPr>
          <w:rFonts w:cstheme="minorHAnsi"/>
          <w:b/>
          <w:bCs/>
          <w:i/>
          <w:sz w:val="20"/>
          <w:szCs w:val="20"/>
        </w:rPr>
      </w:pPr>
      <w:r w:rsidRPr="00FB38E0">
        <w:rPr>
          <w:rFonts w:cstheme="minorHAnsi"/>
          <w:b/>
          <w:bCs/>
          <w:i/>
          <w:sz w:val="20"/>
          <w:szCs w:val="20"/>
        </w:rPr>
        <w:t>Al respecto le informo que el documento mencionado corresponde a la descripción de la metodología y desarrollo realizados en el proceso de trabajos respecto del proyecto de mérito.</w:t>
      </w:r>
    </w:p>
    <w:p w14:paraId="1983FE89" w14:textId="77777777" w:rsidR="00D02DC1" w:rsidRPr="00FB38E0" w:rsidRDefault="00D02DC1" w:rsidP="00D02DC1">
      <w:pPr>
        <w:jc w:val="both"/>
        <w:rPr>
          <w:rFonts w:cstheme="minorHAnsi"/>
          <w:b/>
          <w:bCs/>
          <w:i/>
          <w:sz w:val="20"/>
          <w:szCs w:val="20"/>
        </w:rPr>
      </w:pPr>
    </w:p>
    <w:p w14:paraId="77C89240" w14:textId="77777777" w:rsidR="00D02DC1" w:rsidRPr="00FB38E0" w:rsidRDefault="00D02DC1" w:rsidP="00D02DC1">
      <w:pPr>
        <w:jc w:val="both"/>
        <w:rPr>
          <w:rFonts w:cstheme="minorHAnsi"/>
          <w:b/>
          <w:bCs/>
          <w:i/>
          <w:sz w:val="20"/>
          <w:szCs w:val="20"/>
        </w:rPr>
      </w:pPr>
      <w:r w:rsidRPr="00FB38E0">
        <w:rPr>
          <w:rFonts w:cstheme="minorHAnsi"/>
          <w:b/>
          <w:bCs/>
          <w:i/>
          <w:sz w:val="20"/>
          <w:szCs w:val="20"/>
        </w:rPr>
        <w:t>Ahora bien, hago de su conocimiento que después de la última Sesión de la Comisión Socioeconómica y Urbana se recibió el 04 de mayo del 2023, oficio suscrito por la C. Adriana Caicedo Ramos, Delegada de Santa Anita en el que manifiesta la falta de colonias (Las Varitas, Potrero Los Amador, San Francisco de Asís y Fraccionamiento la Romanza); mismo que fue analizado.</w:t>
      </w:r>
    </w:p>
    <w:p w14:paraId="649FA233" w14:textId="77777777" w:rsidR="00D02DC1" w:rsidRPr="00FB38E0" w:rsidRDefault="00D02DC1" w:rsidP="00D02DC1">
      <w:pPr>
        <w:jc w:val="both"/>
        <w:rPr>
          <w:rFonts w:cstheme="minorHAnsi"/>
          <w:b/>
          <w:bCs/>
          <w:i/>
          <w:sz w:val="20"/>
          <w:szCs w:val="20"/>
        </w:rPr>
      </w:pPr>
    </w:p>
    <w:p w14:paraId="5B1E6F98" w14:textId="77777777" w:rsidR="00D02DC1" w:rsidRPr="00FB38E0" w:rsidRDefault="00D02DC1" w:rsidP="00D02DC1">
      <w:pPr>
        <w:jc w:val="both"/>
        <w:rPr>
          <w:rFonts w:cstheme="minorHAnsi"/>
          <w:b/>
          <w:bCs/>
          <w:i/>
          <w:sz w:val="20"/>
          <w:szCs w:val="20"/>
        </w:rPr>
      </w:pPr>
      <w:r w:rsidRPr="00FB38E0">
        <w:rPr>
          <w:rFonts w:cstheme="minorHAnsi"/>
          <w:b/>
          <w:bCs/>
          <w:i/>
          <w:sz w:val="20"/>
          <w:szCs w:val="20"/>
        </w:rPr>
        <w:t>También se emitió oficio electrónico número 41 del 09 de mayo del 2023, a los Delegados Municipales y Directores de Agencias Municipales, solicitando su pronunciamiento respecto de la delimitación presentada en los gráficos proporcionados correspondientes al “Proyecto de Actualización de Delimitación de Colonias Zonas Rústicas, Delegaciones y Agencias Municipales que integran el Municipio de San Pedro Tlaquepaque”.</w:t>
      </w:r>
    </w:p>
    <w:p w14:paraId="39ABF7BB" w14:textId="77777777" w:rsidR="00D02DC1" w:rsidRPr="00FB38E0" w:rsidRDefault="00D02DC1" w:rsidP="00D02DC1">
      <w:pPr>
        <w:jc w:val="both"/>
        <w:rPr>
          <w:rFonts w:cstheme="minorHAnsi"/>
          <w:b/>
          <w:bCs/>
          <w:i/>
          <w:sz w:val="20"/>
          <w:szCs w:val="20"/>
        </w:rPr>
      </w:pPr>
    </w:p>
    <w:p w14:paraId="154B8EC9" w14:textId="77777777" w:rsidR="00D02DC1" w:rsidRPr="00FB38E0" w:rsidRDefault="00D02DC1" w:rsidP="00D02DC1">
      <w:pPr>
        <w:jc w:val="both"/>
        <w:rPr>
          <w:rFonts w:cstheme="minorHAnsi"/>
          <w:b/>
          <w:bCs/>
          <w:i/>
          <w:sz w:val="20"/>
          <w:szCs w:val="20"/>
        </w:rPr>
      </w:pPr>
      <w:r w:rsidRPr="00FB38E0">
        <w:rPr>
          <w:rFonts w:cstheme="minorHAnsi"/>
          <w:b/>
          <w:bCs/>
          <w:i/>
          <w:sz w:val="20"/>
          <w:szCs w:val="20"/>
        </w:rPr>
        <w:t>Al que solamente se manifestaron la Delegación de Toluquilla y la Agencia d Loma Bonita cuyas observaciones corresponden a los límites entre municipios.</w:t>
      </w:r>
    </w:p>
    <w:p w14:paraId="0EB1844C" w14:textId="77777777" w:rsidR="00D02DC1" w:rsidRPr="00FB38E0" w:rsidRDefault="00D02DC1" w:rsidP="00D02DC1">
      <w:pPr>
        <w:jc w:val="both"/>
        <w:rPr>
          <w:rFonts w:cstheme="minorHAnsi"/>
          <w:b/>
          <w:bCs/>
          <w:i/>
          <w:sz w:val="20"/>
          <w:szCs w:val="20"/>
        </w:rPr>
      </w:pPr>
    </w:p>
    <w:p w14:paraId="4B2D11D4" w14:textId="77777777" w:rsidR="00D02DC1" w:rsidRPr="00FB38E0" w:rsidRDefault="00D02DC1" w:rsidP="00D02DC1">
      <w:pPr>
        <w:jc w:val="both"/>
        <w:rPr>
          <w:rFonts w:cstheme="minorHAnsi"/>
          <w:b/>
          <w:bCs/>
          <w:i/>
          <w:sz w:val="20"/>
          <w:szCs w:val="20"/>
        </w:rPr>
      </w:pPr>
      <w:r w:rsidRPr="00FB38E0">
        <w:rPr>
          <w:rFonts w:cstheme="minorHAnsi"/>
          <w:b/>
          <w:bCs/>
          <w:i/>
          <w:sz w:val="20"/>
          <w:szCs w:val="20"/>
        </w:rPr>
        <w:t>Derivado del análisis a las observaciones emitidas la Dirección General de Políticas Públicas y la Dirección de Gestión Integral del Territorio se determinaron los últimos cambios al proyecto siendo:</w:t>
      </w:r>
    </w:p>
    <w:p w14:paraId="1B11D107" w14:textId="77777777" w:rsidR="00D02DC1" w:rsidRPr="00FB38E0" w:rsidRDefault="00D02DC1" w:rsidP="00D02DC1">
      <w:pPr>
        <w:jc w:val="both"/>
        <w:rPr>
          <w:rFonts w:cstheme="minorHAnsi"/>
          <w:b/>
          <w:bCs/>
          <w:i/>
          <w:sz w:val="20"/>
          <w:szCs w:val="20"/>
        </w:rPr>
      </w:pPr>
    </w:p>
    <w:p w14:paraId="158CB94F" w14:textId="77777777" w:rsidR="00D02DC1" w:rsidRPr="00FB38E0" w:rsidRDefault="00D02DC1" w:rsidP="00D02DC1">
      <w:pPr>
        <w:jc w:val="both"/>
        <w:rPr>
          <w:rFonts w:cstheme="minorHAnsi"/>
          <w:b/>
          <w:bCs/>
          <w:i/>
          <w:sz w:val="20"/>
          <w:szCs w:val="20"/>
        </w:rPr>
      </w:pPr>
      <w:r w:rsidRPr="00FB38E0">
        <w:rPr>
          <w:rFonts w:cstheme="minorHAnsi"/>
          <w:b/>
          <w:bCs/>
          <w:i/>
          <w:sz w:val="20"/>
          <w:szCs w:val="20"/>
        </w:rPr>
        <w:t>En la zona del Cerro del Cuatro:</w:t>
      </w:r>
    </w:p>
    <w:p w14:paraId="52ADD547" w14:textId="77777777" w:rsidR="00D02DC1" w:rsidRPr="00FB38E0" w:rsidRDefault="00D02DC1" w:rsidP="00D02DC1">
      <w:pPr>
        <w:jc w:val="both"/>
        <w:rPr>
          <w:rFonts w:cstheme="minorHAnsi"/>
          <w:b/>
          <w:bCs/>
          <w:i/>
          <w:sz w:val="20"/>
          <w:szCs w:val="20"/>
        </w:rPr>
      </w:pPr>
    </w:p>
    <w:p w14:paraId="71DBECDE" w14:textId="77777777" w:rsidR="00D02DC1" w:rsidRPr="00FB38E0" w:rsidRDefault="00D02DC1">
      <w:pPr>
        <w:pStyle w:val="Prrafodelista"/>
        <w:numPr>
          <w:ilvl w:val="0"/>
          <w:numId w:val="32"/>
        </w:numPr>
        <w:spacing w:line="276" w:lineRule="auto"/>
        <w:jc w:val="both"/>
        <w:rPr>
          <w:rFonts w:cstheme="minorHAnsi"/>
          <w:b/>
          <w:bCs/>
          <w:i/>
          <w:sz w:val="20"/>
          <w:szCs w:val="20"/>
        </w:rPr>
      </w:pPr>
      <w:r w:rsidRPr="00FB38E0">
        <w:rPr>
          <w:rFonts w:cstheme="minorHAnsi"/>
          <w:b/>
          <w:bCs/>
          <w:i/>
          <w:sz w:val="20"/>
          <w:szCs w:val="20"/>
        </w:rPr>
        <w:t>Integración de polígono “Buenos Aires Segunda Sección “</w:t>
      </w:r>
    </w:p>
    <w:p w14:paraId="1D1AE5F4" w14:textId="77777777" w:rsidR="00D02DC1" w:rsidRPr="00FB38E0" w:rsidRDefault="00D02DC1">
      <w:pPr>
        <w:pStyle w:val="Prrafodelista"/>
        <w:numPr>
          <w:ilvl w:val="0"/>
          <w:numId w:val="32"/>
        </w:numPr>
        <w:spacing w:line="276" w:lineRule="auto"/>
        <w:jc w:val="both"/>
        <w:rPr>
          <w:rFonts w:cstheme="minorHAnsi"/>
          <w:b/>
          <w:bCs/>
          <w:i/>
          <w:sz w:val="20"/>
          <w:szCs w:val="20"/>
        </w:rPr>
      </w:pPr>
      <w:r w:rsidRPr="00FB38E0">
        <w:rPr>
          <w:rFonts w:cstheme="minorHAnsi"/>
          <w:b/>
          <w:bCs/>
          <w:i/>
          <w:sz w:val="20"/>
          <w:szCs w:val="20"/>
        </w:rPr>
        <w:t>Integración de polígono “Área de Conservación Norte”</w:t>
      </w:r>
    </w:p>
    <w:p w14:paraId="2BF48B4C" w14:textId="77777777" w:rsidR="00D02DC1" w:rsidRPr="00FB38E0" w:rsidRDefault="00D02DC1">
      <w:pPr>
        <w:pStyle w:val="Prrafodelista"/>
        <w:numPr>
          <w:ilvl w:val="0"/>
          <w:numId w:val="32"/>
        </w:numPr>
        <w:spacing w:line="276" w:lineRule="auto"/>
        <w:jc w:val="both"/>
        <w:rPr>
          <w:rFonts w:cstheme="minorHAnsi"/>
          <w:b/>
          <w:bCs/>
          <w:i/>
          <w:sz w:val="20"/>
          <w:szCs w:val="20"/>
        </w:rPr>
      </w:pPr>
      <w:r w:rsidRPr="00FB38E0">
        <w:rPr>
          <w:rFonts w:cstheme="minorHAnsi"/>
          <w:b/>
          <w:bCs/>
          <w:i/>
          <w:sz w:val="20"/>
          <w:szCs w:val="20"/>
        </w:rPr>
        <w:t>Modificación de orden en la nomenclatura de las secciones de “Guadalupe Ejidal”</w:t>
      </w:r>
    </w:p>
    <w:p w14:paraId="5F90AB4A" w14:textId="77777777" w:rsidR="00D02DC1" w:rsidRPr="00FB38E0" w:rsidRDefault="00D02DC1">
      <w:pPr>
        <w:pStyle w:val="Prrafodelista"/>
        <w:numPr>
          <w:ilvl w:val="0"/>
          <w:numId w:val="32"/>
        </w:numPr>
        <w:spacing w:line="276" w:lineRule="auto"/>
        <w:jc w:val="both"/>
        <w:rPr>
          <w:rFonts w:cstheme="minorHAnsi"/>
          <w:b/>
          <w:bCs/>
          <w:i/>
          <w:sz w:val="20"/>
          <w:szCs w:val="20"/>
        </w:rPr>
      </w:pPr>
      <w:r w:rsidRPr="00FB38E0">
        <w:rPr>
          <w:rFonts w:cstheme="minorHAnsi"/>
          <w:b/>
          <w:bCs/>
          <w:i/>
          <w:sz w:val="20"/>
          <w:szCs w:val="20"/>
        </w:rPr>
        <w:t>Integración de polígonos de “’’Área de conservación de Toluquilla” y “Área de Conservación San Sebastianito”</w:t>
      </w:r>
    </w:p>
    <w:p w14:paraId="4C081710" w14:textId="77777777" w:rsidR="00D02DC1" w:rsidRPr="00FB38E0" w:rsidRDefault="00D02DC1">
      <w:pPr>
        <w:pStyle w:val="Prrafodelista"/>
        <w:numPr>
          <w:ilvl w:val="0"/>
          <w:numId w:val="32"/>
        </w:numPr>
        <w:spacing w:line="276" w:lineRule="auto"/>
        <w:jc w:val="both"/>
        <w:rPr>
          <w:rFonts w:cstheme="minorHAnsi"/>
          <w:b/>
          <w:bCs/>
          <w:i/>
          <w:sz w:val="20"/>
          <w:szCs w:val="20"/>
        </w:rPr>
      </w:pPr>
      <w:r w:rsidRPr="00FB38E0">
        <w:rPr>
          <w:rFonts w:cstheme="minorHAnsi"/>
          <w:b/>
          <w:bCs/>
          <w:i/>
          <w:sz w:val="20"/>
          <w:szCs w:val="20"/>
        </w:rPr>
        <w:t>Integración de polígonos “Cerro del Cuatro Sur, Delegación San Sebastianito” y Cerro del Cuatro Sur, Delegación Toluquilla”.</w:t>
      </w:r>
    </w:p>
    <w:p w14:paraId="6D69B134" w14:textId="77777777" w:rsidR="00D02DC1" w:rsidRPr="00FB38E0" w:rsidRDefault="00D02DC1" w:rsidP="00D02DC1">
      <w:pPr>
        <w:jc w:val="both"/>
        <w:rPr>
          <w:rFonts w:cstheme="minorHAnsi"/>
          <w:b/>
          <w:bCs/>
          <w:i/>
          <w:sz w:val="20"/>
          <w:szCs w:val="20"/>
        </w:rPr>
      </w:pPr>
    </w:p>
    <w:p w14:paraId="0AC0036B" w14:textId="77777777" w:rsidR="00D02DC1" w:rsidRPr="00FB38E0" w:rsidRDefault="00D02DC1" w:rsidP="00D02DC1">
      <w:pPr>
        <w:jc w:val="both"/>
        <w:rPr>
          <w:rFonts w:cstheme="minorHAnsi"/>
          <w:b/>
          <w:bCs/>
          <w:i/>
          <w:sz w:val="20"/>
          <w:szCs w:val="20"/>
        </w:rPr>
      </w:pPr>
      <w:r w:rsidRPr="00FB38E0">
        <w:rPr>
          <w:rFonts w:cstheme="minorHAnsi"/>
          <w:b/>
          <w:bCs/>
          <w:i/>
          <w:sz w:val="20"/>
          <w:szCs w:val="20"/>
        </w:rPr>
        <w:t>En la zona San Sebastianito – Toluquilla:</w:t>
      </w:r>
    </w:p>
    <w:p w14:paraId="034FC62A" w14:textId="77777777" w:rsidR="00D02DC1" w:rsidRPr="00FB38E0" w:rsidRDefault="00D02DC1" w:rsidP="00D02DC1">
      <w:pPr>
        <w:jc w:val="both"/>
        <w:rPr>
          <w:rFonts w:cstheme="minorHAnsi"/>
          <w:b/>
          <w:bCs/>
          <w:i/>
          <w:sz w:val="20"/>
          <w:szCs w:val="20"/>
        </w:rPr>
      </w:pPr>
    </w:p>
    <w:p w14:paraId="2671E5C4" w14:textId="77777777" w:rsidR="00D02DC1" w:rsidRPr="00FB38E0" w:rsidRDefault="00D02DC1">
      <w:pPr>
        <w:pStyle w:val="Prrafodelista"/>
        <w:numPr>
          <w:ilvl w:val="0"/>
          <w:numId w:val="33"/>
        </w:numPr>
        <w:spacing w:line="276" w:lineRule="auto"/>
        <w:jc w:val="both"/>
        <w:rPr>
          <w:rFonts w:cstheme="minorHAnsi"/>
          <w:b/>
          <w:bCs/>
          <w:i/>
          <w:sz w:val="20"/>
          <w:szCs w:val="20"/>
        </w:rPr>
      </w:pPr>
      <w:r w:rsidRPr="00FB38E0">
        <w:rPr>
          <w:rFonts w:cstheme="minorHAnsi"/>
          <w:b/>
          <w:bCs/>
          <w:i/>
          <w:sz w:val="20"/>
          <w:szCs w:val="20"/>
        </w:rPr>
        <w:t>Integración de polígonos reconocidos como “Gigantera el Tajo” y “Gigantera Ojo de Agua” y “Valles de San Sebastianito”.</w:t>
      </w:r>
    </w:p>
    <w:p w14:paraId="7A8865FF" w14:textId="77777777" w:rsidR="00D02DC1" w:rsidRPr="00FB38E0" w:rsidRDefault="00D02DC1">
      <w:pPr>
        <w:pStyle w:val="Prrafodelista"/>
        <w:numPr>
          <w:ilvl w:val="0"/>
          <w:numId w:val="33"/>
        </w:numPr>
        <w:spacing w:line="276" w:lineRule="auto"/>
        <w:jc w:val="both"/>
        <w:rPr>
          <w:rFonts w:cstheme="minorHAnsi"/>
          <w:b/>
          <w:bCs/>
          <w:i/>
          <w:sz w:val="20"/>
          <w:szCs w:val="20"/>
        </w:rPr>
      </w:pPr>
      <w:r w:rsidRPr="00FB38E0">
        <w:rPr>
          <w:rFonts w:cstheme="minorHAnsi"/>
          <w:b/>
          <w:bCs/>
          <w:i/>
          <w:sz w:val="20"/>
          <w:szCs w:val="20"/>
        </w:rPr>
        <w:t>Modificación de nomenclatura “Valle de San Sebastianito” a “Los olivos II”</w:t>
      </w:r>
    </w:p>
    <w:p w14:paraId="5DBDD7A7" w14:textId="77777777" w:rsidR="00D02DC1" w:rsidRPr="00FB38E0" w:rsidRDefault="00D02DC1">
      <w:pPr>
        <w:pStyle w:val="Prrafodelista"/>
        <w:numPr>
          <w:ilvl w:val="0"/>
          <w:numId w:val="33"/>
        </w:numPr>
        <w:spacing w:line="276" w:lineRule="auto"/>
        <w:jc w:val="both"/>
        <w:rPr>
          <w:rFonts w:cstheme="minorHAnsi"/>
          <w:b/>
          <w:bCs/>
          <w:i/>
          <w:sz w:val="20"/>
          <w:szCs w:val="20"/>
        </w:rPr>
      </w:pPr>
      <w:r w:rsidRPr="00FB38E0">
        <w:rPr>
          <w:rFonts w:cstheme="minorHAnsi"/>
          <w:b/>
          <w:bCs/>
          <w:i/>
          <w:sz w:val="20"/>
          <w:szCs w:val="20"/>
        </w:rPr>
        <w:t>Modificación de nomenclatura Geovilla los  Portales por Fraccionamiento Haciendas del Real.</w:t>
      </w:r>
    </w:p>
    <w:p w14:paraId="570710C9" w14:textId="77777777" w:rsidR="00D02DC1" w:rsidRPr="00FB38E0" w:rsidRDefault="00D02DC1">
      <w:pPr>
        <w:pStyle w:val="Prrafodelista"/>
        <w:numPr>
          <w:ilvl w:val="0"/>
          <w:numId w:val="33"/>
        </w:numPr>
        <w:spacing w:line="276" w:lineRule="auto"/>
        <w:jc w:val="both"/>
        <w:rPr>
          <w:rFonts w:cstheme="minorHAnsi"/>
          <w:b/>
          <w:bCs/>
          <w:i/>
          <w:sz w:val="20"/>
          <w:szCs w:val="20"/>
        </w:rPr>
      </w:pPr>
      <w:r w:rsidRPr="00FB38E0">
        <w:rPr>
          <w:rFonts w:cstheme="minorHAnsi"/>
          <w:b/>
          <w:bCs/>
          <w:i/>
          <w:sz w:val="20"/>
          <w:szCs w:val="20"/>
        </w:rPr>
        <w:t>Modificación de nomenclatura “Fracc. Privada Los Olivos a Residencial Los Olivos”.</w:t>
      </w:r>
    </w:p>
    <w:p w14:paraId="451BD72B" w14:textId="77777777" w:rsidR="00D02DC1" w:rsidRPr="00FB38E0" w:rsidRDefault="00D02DC1" w:rsidP="00D02DC1">
      <w:pPr>
        <w:jc w:val="both"/>
        <w:rPr>
          <w:rFonts w:cstheme="minorHAnsi"/>
          <w:b/>
          <w:bCs/>
          <w:i/>
          <w:sz w:val="20"/>
          <w:szCs w:val="20"/>
        </w:rPr>
      </w:pPr>
    </w:p>
    <w:p w14:paraId="581A78E4" w14:textId="77777777" w:rsidR="00D02DC1" w:rsidRPr="00FB38E0" w:rsidRDefault="00D02DC1" w:rsidP="00D02DC1">
      <w:pPr>
        <w:jc w:val="both"/>
        <w:rPr>
          <w:rFonts w:cstheme="minorHAnsi"/>
          <w:b/>
          <w:bCs/>
          <w:i/>
          <w:sz w:val="20"/>
          <w:szCs w:val="20"/>
        </w:rPr>
      </w:pPr>
      <w:r w:rsidRPr="00FB38E0">
        <w:rPr>
          <w:rFonts w:cstheme="minorHAnsi"/>
          <w:b/>
          <w:bCs/>
          <w:i/>
          <w:sz w:val="20"/>
          <w:szCs w:val="20"/>
        </w:rPr>
        <w:lastRenderedPageBreak/>
        <w:t>Varias Zonas:</w:t>
      </w:r>
    </w:p>
    <w:p w14:paraId="0A9CAEBA" w14:textId="77777777" w:rsidR="00D02DC1" w:rsidRPr="00FB38E0" w:rsidRDefault="00D02DC1">
      <w:pPr>
        <w:pStyle w:val="Prrafodelista"/>
        <w:numPr>
          <w:ilvl w:val="0"/>
          <w:numId w:val="34"/>
        </w:numPr>
        <w:spacing w:line="276" w:lineRule="auto"/>
        <w:jc w:val="both"/>
        <w:rPr>
          <w:rFonts w:cstheme="minorHAnsi"/>
          <w:b/>
          <w:bCs/>
          <w:i/>
          <w:sz w:val="20"/>
          <w:szCs w:val="20"/>
        </w:rPr>
      </w:pPr>
      <w:r w:rsidRPr="00FB38E0">
        <w:rPr>
          <w:rFonts w:cstheme="minorHAnsi"/>
          <w:b/>
          <w:bCs/>
          <w:i/>
          <w:sz w:val="20"/>
          <w:szCs w:val="20"/>
        </w:rPr>
        <w:t>Integración de polígonos del fraccionamiento “La Romanza” Poblado de Santa Anita.</w:t>
      </w:r>
    </w:p>
    <w:p w14:paraId="37E7DEA0" w14:textId="77777777" w:rsidR="00D02DC1" w:rsidRPr="00FB38E0" w:rsidRDefault="00D02DC1">
      <w:pPr>
        <w:pStyle w:val="Prrafodelista"/>
        <w:numPr>
          <w:ilvl w:val="0"/>
          <w:numId w:val="34"/>
        </w:numPr>
        <w:spacing w:line="276" w:lineRule="auto"/>
        <w:jc w:val="both"/>
        <w:rPr>
          <w:rFonts w:cstheme="minorHAnsi"/>
          <w:b/>
          <w:bCs/>
          <w:i/>
          <w:sz w:val="20"/>
          <w:szCs w:val="20"/>
        </w:rPr>
      </w:pPr>
      <w:r w:rsidRPr="00FB38E0">
        <w:rPr>
          <w:rFonts w:cstheme="minorHAnsi"/>
          <w:b/>
          <w:bCs/>
          <w:i/>
          <w:sz w:val="20"/>
          <w:szCs w:val="20"/>
        </w:rPr>
        <w:t>Integración de polígono “Zona Rustica, La Calerilla”</w:t>
      </w:r>
    </w:p>
    <w:p w14:paraId="55547DC9" w14:textId="77777777" w:rsidR="00D02DC1" w:rsidRPr="00FB38E0" w:rsidRDefault="00D02DC1">
      <w:pPr>
        <w:pStyle w:val="Prrafodelista"/>
        <w:numPr>
          <w:ilvl w:val="0"/>
          <w:numId w:val="34"/>
        </w:numPr>
        <w:spacing w:line="276" w:lineRule="auto"/>
        <w:jc w:val="both"/>
        <w:rPr>
          <w:rFonts w:cstheme="minorHAnsi"/>
          <w:b/>
          <w:bCs/>
          <w:i/>
          <w:sz w:val="20"/>
          <w:szCs w:val="20"/>
        </w:rPr>
      </w:pPr>
      <w:r w:rsidRPr="00FB38E0">
        <w:rPr>
          <w:rFonts w:cstheme="minorHAnsi"/>
          <w:b/>
          <w:bCs/>
          <w:i/>
          <w:sz w:val="20"/>
          <w:szCs w:val="20"/>
        </w:rPr>
        <w:t>Adecuación de polígono “La Soledad”.</w:t>
      </w:r>
    </w:p>
    <w:p w14:paraId="256A63CF" w14:textId="77777777" w:rsidR="00D02DC1" w:rsidRPr="00FB38E0" w:rsidRDefault="00D02DC1" w:rsidP="00D02DC1">
      <w:pPr>
        <w:jc w:val="both"/>
        <w:rPr>
          <w:rFonts w:cstheme="minorHAnsi"/>
          <w:b/>
          <w:bCs/>
          <w:i/>
          <w:sz w:val="20"/>
          <w:szCs w:val="20"/>
        </w:rPr>
      </w:pPr>
    </w:p>
    <w:p w14:paraId="7D83C33A" w14:textId="77777777" w:rsidR="00D02DC1" w:rsidRPr="00FB38E0" w:rsidRDefault="00D02DC1" w:rsidP="00D02DC1">
      <w:pPr>
        <w:jc w:val="both"/>
        <w:rPr>
          <w:rFonts w:cstheme="minorHAnsi"/>
          <w:b/>
          <w:bCs/>
          <w:i/>
          <w:sz w:val="20"/>
          <w:szCs w:val="20"/>
        </w:rPr>
      </w:pPr>
      <w:r w:rsidRPr="00FB38E0">
        <w:rPr>
          <w:rFonts w:cstheme="minorHAnsi"/>
          <w:b/>
          <w:bCs/>
          <w:i/>
          <w:sz w:val="20"/>
          <w:szCs w:val="20"/>
        </w:rPr>
        <w:t>Cabe señalar que de las observaciones realizadas por la Delegación de Santa Anita, no se integraron las áreas mencionadas como “Las Varitas”, “Potrero Amador” y “San Francisco de Asís” debido a que son acciones urbanísticas que no han concluido su proceso de incorporación correspondiente.</w:t>
      </w:r>
    </w:p>
    <w:p w14:paraId="42E58FC4" w14:textId="77777777" w:rsidR="00D02DC1" w:rsidRPr="00FB38E0" w:rsidRDefault="00D02DC1" w:rsidP="00D02DC1">
      <w:pPr>
        <w:jc w:val="both"/>
        <w:rPr>
          <w:rFonts w:cstheme="minorHAnsi"/>
          <w:b/>
          <w:bCs/>
          <w:i/>
          <w:sz w:val="20"/>
          <w:szCs w:val="20"/>
        </w:rPr>
      </w:pPr>
    </w:p>
    <w:p w14:paraId="7BC92A3E" w14:textId="77777777" w:rsidR="00D02DC1" w:rsidRPr="00FB38E0" w:rsidRDefault="00D02DC1" w:rsidP="00D02DC1">
      <w:pPr>
        <w:jc w:val="both"/>
        <w:rPr>
          <w:rFonts w:cstheme="minorHAnsi"/>
          <w:b/>
          <w:bCs/>
          <w:i/>
          <w:sz w:val="20"/>
          <w:szCs w:val="20"/>
        </w:rPr>
      </w:pPr>
      <w:r w:rsidRPr="00FB38E0">
        <w:rPr>
          <w:rFonts w:cstheme="minorHAnsi"/>
          <w:b/>
          <w:bCs/>
          <w:i/>
          <w:sz w:val="20"/>
          <w:szCs w:val="20"/>
        </w:rPr>
        <w:t>En ese tenor, me es grato informarle que se han concluido los trabajos técnicos para la “Actualización de Delimitación de Colonias, Zonas Rústicas, Delegaciones y Agencias Municipales que integran el Municipio de San Pedro Tlaquepaque” por parte de la Dirección General de Políticas Públicas y de la Dirección a mi cargo , por lo que se presenta el proyecto para su aprobación.</w:t>
      </w:r>
    </w:p>
    <w:p w14:paraId="6F6676C5" w14:textId="77777777" w:rsidR="00D02DC1" w:rsidRPr="00FB38E0" w:rsidRDefault="00D02DC1" w:rsidP="00D02DC1">
      <w:pPr>
        <w:jc w:val="both"/>
        <w:rPr>
          <w:rFonts w:cstheme="minorHAnsi"/>
          <w:b/>
          <w:bCs/>
          <w:i/>
          <w:sz w:val="20"/>
          <w:szCs w:val="20"/>
        </w:rPr>
      </w:pPr>
    </w:p>
    <w:p w14:paraId="48E75349" w14:textId="77777777" w:rsidR="00D02DC1" w:rsidRPr="00FB38E0" w:rsidRDefault="00D02DC1" w:rsidP="00D02DC1">
      <w:pPr>
        <w:jc w:val="both"/>
        <w:rPr>
          <w:rFonts w:cstheme="minorHAnsi"/>
          <w:b/>
          <w:bCs/>
          <w:i/>
          <w:sz w:val="20"/>
          <w:szCs w:val="20"/>
        </w:rPr>
      </w:pPr>
      <w:r w:rsidRPr="00FB38E0">
        <w:rPr>
          <w:rFonts w:cstheme="minorHAnsi"/>
          <w:b/>
          <w:bCs/>
          <w:i/>
          <w:sz w:val="20"/>
          <w:szCs w:val="20"/>
        </w:rPr>
        <w:t>Por último, es importante tomar en consideración los siguientes puntos:</w:t>
      </w:r>
    </w:p>
    <w:p w14:paraId="6D72EAC3" w14:textId="77777777" w:rsidR="00D02DC1" w:rsidRPr="00FB38E0" w:rsidRDefault="00D02DC1" w:rsidP="00D02DC1">
      <w:pPr>
        <w:jc w:val="both"/>
        <w:rPr>
          <w:rFonts w:cstheme="minorHAnsi"/>
          <w:b/>
          <w:bCs/>
          <w:i/>
          <w:sz w:val="20"/>
          <w:szCs w:val="20"/>
        </w:rPr>
      </w:pPr>
    </w:p>
    <w:p w14:paraId="6CA53379" w14:textId="77777777" w:rsidR="00D02DC1" w:rsidRPr="00FB38E0" w:rsidRDefault="00D02DC1">
      <w:pPr>
        <w:pStyle w:val="Prrafodelista"/>
        <w:numPr>
          <w:ilvl w:val="0"/>
          <w:numId w:val="35"/>
        </w:numPr>
        <w:spacing w:line="276" w:lineRule="auto"/>
        <w:jc w:val="both"/>
        <w:rPr>
          <w:rFonts w:cstheme="minorHAnsi"/>
          <w:b/>
          <w:bCs/>
          <w:i/>
          <w:sz w:val="20"/>
          <w:szCs w:val="20"/>
        </w:rPr>
      </w:pPr>
      <w:r w:rsidRPr="00FB38E0">
        <w:rPr>
          <w:rFonts w:cstheme="minorHAnsi"/>
          <w:b/>
          <w:bCs/>
          <w:i/>
          <w:sz w:val="20"/>
          <w:szCs w:val="20"/>
        </w:rPr>
        <w:t>Dado que aún existen controversias entre los limites administrativos de los municipios resulta prioritario establecer que en el momento que se modifiquen los límites del municipio de San Pedro Tlaquepaque, derivado de los procedimientos establecidos en la legislación por parte del Congreso del Estado; se realicen las adecuaciones al instrumento autorizado.</w:t>
      </w:r>
    </w:p>
    <w:p w14:paraId="18B493E2" w14:textId="77777777" w:rsidR="00D02DC1" w:rsidRPr="00FB38E0" w:rsidRDefault="00D02DC1" w:rsidP="00D02DC1">
      <w:pPr>
        <w:pStyle w:val="Prrafodelista"/>
        <w:jc w:val="both"/>
        <w:rPr>
          <w:rFonts w:cstheme="minorHAnsi"/>
          <w:b/>
          <w:bCs/>
          <w:i/>
          <w:sz w:val="20"/>
          <w:szCs w:val="20"/>
        </w:rPr>
      </w:pPr>
    </w:p>
    <w:p w14:paraId="629A005E" w14:textId="77777777" w:rsidR="00D02DC1" w:rsidRPr="00FB38E0" w:rsidRDefault="00D02DC1">
      <w:pPr>
        <w:pStyle w:val="Prrafodelista"/>
        <w:numPr>
          <w:ilvl w:val="0"/>
          <w:numId w:val="35"/>
        </w:numPr>
        <w:spacing w:line="276" w:lineRule="auto"/>
        <w:jc w:val="both"/>
        <w:rPr>
          <w:rFonts w:cstheme="minorHAnsi"/>
          <w:b/>
          <w:bCs/>
          <w:i/>
          <w:sz w:val="20"/>
          <w:szCs w:val="20"/>
        </w:rPr>
      </w:pPr>
      <w:r w:rsidRPr="00FB38E0">
        <w:rPr>
          <w:rFonts w:cstheme="minorHAnsi"/>
          <w:b/>
          <w:bCs/>
          <w:i/>
          <w:sz w:val="20"/>
          <w:szCs w:val="20"/>
        </w:rPr>
        <w:t>Tomar en consideración el emplazamiento futuro de nuevas colonias, para que se integren una vez que se concluya su incorporación como predios urbanizados; y</w:t>
      </w:r>
    </w:p>
    <w:p w14:paraId="490D09FD" w14:textId="77777777" w:rsidR="00D02DC1" w:rsidRPr="00FB38E0" w:rsidRDefault="00D02DC1" w:rsidP="00D02DC1">
      <w:pPr>
        <w:pStyle w:val="Prrafodelista"/>
        <w:rPr>
          <w:rFonts w:cstheme="minorHAnsi"/>
          <w:b/>
          <w:bCs/>
          <w:i/>
          <w:sz w:val="20"/>
          <w:szCs w:val="20"/>
        </w:rPr>
      </w:pPr>
    </w:p>
    <w:p w14:paraId="144501B5" w14:textId="77777777" w:rsidR="00D02DC1" w:rsidRPr="00FB38E0" w:rsidRDefault="00D02DC1">
      <w:pPr>
        <w:pStyle w:val="Prrafodelista"/>
        <w:numPr>
          <w:ilvl w:val="0"/>
          <w:numId w:val="35"/>
        </w:numPr>
        <w:spacing w:line="276" w:lineRule="auto"/>
        <w:jc w:val="both"/>
        <w:rPr>
          <w:rFonts w:cstheme="minorHAnsi"/>
          <w:b/>
          <w:bCs/>
          <w:i/>
          <w:sz w:val="20"/>
          <w:szCs w:val="20"/>
        </w:rPr>
      </w:pPr>
      <w:r w:rsidRPr="00FB38E0">
        <w:rPr>
          <w:rFonts w:cstheme="minorHAnsi"/>
          <w:b/>
          <w:bCs/>
          <w:i/>
          <w:sz w:val="20"/>
          <w:szCs w:val="20"/>
        </w:rPr>
        <w:t>Que derivado de esta actualización los habitantes del municipio requerirán de un documento oficial, determinándose como constancia de nomenclatura o domicilio; que durante un período razonable no debiera ocasionarles algún gasto para su emisión.</w:t>
      </w:r>
    </w:p>
    <w:p w14:paraId="365F4B94" w14:textId="77777777" w:rsidR="00D02DC1" w:rsidRPr="00FB38E0" w:rsidRDefault="00D02DC1" w:rsidP="00D02DC1">
      <w:pPr>
        <w:pStyle w:val="Prrafodelista"/>
        <w:rPr>
          <w:rFonts w:cstheme="minorHAnsi"/>
          <w:b/>
          <w:bCs/>
          <w:i/>
          <w:sz w:val="20"/>
          <w:szCs w:val="20"/>
        </w:rPr>
      </w:pPr>
    </w:p>
    <w:p w14:paraId="00E349E8" w14:textId="77777777" w:rsidR="00D02DC1" w:rsidRPr="00FB38E0" w:rsidRDefault="00D02DC1" w:rsidP="00D02DC1">
      <w:pPr>
        <w:jc w:val="both"/>
        <w:rPr>
          <w:rFonts w:cstheme="minorHAnsi"/>
          <w:b/>
          <w:bCs/>
          <w:i/>
          <w:sz w:val="20"/>
          <w:szCs w:val="20"/>
        </w:rPr>
      </w:pPr>
      <w:r w:rsidRPr="00FB38E0">
        <w:rPr>
          <w:rFonts w:cstheme="minorHAnsi"/>
          <w:b/>
          <w:bCs/>
          <w:i/>
          <w:sz w:val="20"/>
          <w:szCs w:val="20"/>
        </w:rPr>
        <w:t>………………………………………………………………………………………………………………..” (sic)</w:t>
      </w:r>
    </w:p>
    <w:p w14:paraId="2A96F44B" w14:textId="77777777" w:rsidR="00D02DC1" w:rsidRDefault="00D02DC1" w:rsidP="00D02DC1">
      <w:pPr>
        <w:jc w:val="both"/>
        <w:rPr>
          <w:rFonts w:cstheme="minorHAnsi"/>
          <w:b/>
          <w:bCs/>
          <w:i/>
          <w:sz w:val="20"/>
          <w:szCs w:val="20"/>
          <w:highlight w:val="yellow"/>
        </w:rPr>
      </w:pPr>
    </w:p>
    <w:p w14:paraId="7C269EC3" w14:textId="77777777" w:rsidR="00D02DC1" w:rsidRPr="00FB38E0" w:rsidRDefault="00D02DC1" w:rsidP="00D02DC1">
      <w:pPr>
        <w:jc w:val="both"/>
        <w:rPr>
          <w:rFonts w:cstheme="minorHAnsi"/>
          <w:b/>
          <w:bCs/>
          <w:i/>
          <w:sz w:val="20"/>
          <w:szCs w:val="20"/>
        </w:rPr>
      </w:pPr>
      <w:r w:rsidRPr="00FB38E0">
        <w:rPr>
          <w:rFonts w:cstheme="minorHAnsi"/>
          <w:b/>
          <w:bCs/>
          <w:i/>
          <w:sz w:val="20"/>
          <w:szCs w:val="20"/>
        </w:rPr>
        <w:t>S</w:t>
      </w:r>
      <w:r>
        <w:rPr>
          <w:rFonts w:cstheme="minorHAnsi"/>
          <w:b/>
          <w:bCs/>
          <w:i/>
          <w:sz w:val="20"/>
          <w:szCs w:val="20"/>
        </w:rPr>
        <w:t>e agrega el presente documento que integra las imágenes de los mapas con las adecuaciones, para formar parte del mismo dictamen.</w:t>
      </w:r>
    </w:p>
    <w:p w14:paraId="70A5890C" w14:textId="77777777" w:rsidR="00D02DC1" w:rsidRPr="00FB38E0" w:rsidRDefault="00D02DC1" w:rsidP="00D02DC1">
      <w:pPr>
        <w:jc w:val="both"/>
        <w:rPr>
          <w:rFonts w:cstheme="minorHAnsi"/>
          <w:b/>
          <w:bCs/>
          <w:i/>
          <w:sz w:val="20"/>
          <w:szCs w:val="20"/>
        </w:rPr>
      </w:pPr>
      <w:r>
        <w:rPr>
          <w:rFonts w:cstheme="minorHAnsi"/>
          <w:b/>
          <w:bCs/>
          <w:i/>
          <w:sz w:val="20"/>
          <w:szCs w:val="20"/>
        </w:rPr>
        <w:t>(Anexo 2)</w:t>
      </w:r>
    </w:p>
    <w:p w14:paraId="198790AA" w14:textId="77777777" w:rsidR="00D02DC1" w:rsidRDefault="00D02DC1" w:rsidP="00D02DC1">
      <w:pPr>
        <w:jc w:val="both"/>
        <w:rPr>
          <w:rFonts w:ascii="Arial" w:eastAsia="Malgun Gothic" w:hAnsi="Arial" w:cs="Arial"/>
          <w:b/>
          <w:sz w:val="28"/>
          <w:szCs w:val="28"/>
          <w:lang w:val="es-ES"/>
        </w:rPr>
      </w:pPr>
    </w:p>
    <w:p w14:paraId="00C5949E" w14:textId="77777777" w:rsidR="00D02DC1" w:rsidRDefault="00D02DC1" w:rsidP="00D02DC1">
      <w:pPr>
        <w:jc w:val="both"/>
        <w:rPr>
          <w:rFonts w:ascii="Arial" w:hAnsi="Arial" w:cs="Arial"/>
          <w:bCs/>
          <w:u w:val="single"/>
        </w:rPr>
      </w:pPr>
      <w:r>
        <w:rPr>
          <w:rFonts w:ascii="Arial" w:eastAsia="Malgun Gothic" w:hAnsi="Arial" w:cs="Arial"/>
          <w:b/>
          <w:sz w:val="28"/>
          <w:szCs w:val="28"/>
          <w:lang w:val="es-ES"/>
        </w:rPr>
        <w:t xml:space="preserve">8.- </w:t>
      </w:r>
      <w:r>
        <w:rPr>
          <w:rFonts w:ascii="Arial" w:hAnsi="Arial" w:cs="Arial"/>
          <w:bCs/>
        </w:rPr>
        <w:t>De conformidad a lo estipulado por los artículos 87 y 90 del Reglamento del Gobierno y de la Administración pública del Ayuntamiento Constitucional de San Pedro Tlaquepaque se convoca a las y los integrantes de la Comisión de Planeación Socioeconómica y Urbana</w:t>
      </w:r>
      <w:r w:rsidRPr="00CB7AB7">
        <w:rPr>
          <w:rFonts w:ascii="Arial" w:hAnsi="Arial" w:cs="Arial"/>
          <w:bCs/>
        </w:rPr>
        <w:t xml:space="preserve">, </w:t>
      </w:r>
      <w:r>
        <w:rPr>
          <w:rFonts w:ascii="Arial" w:eastAsia="Malgun Gothic" w:hAnsi="Arial" w:cs="Arial"/>
        </w:rPr>
        <w:t xml:space="preserve">relativo a los trabajos del proyecto de la delimitación de colonias, fraccionamientos, condominios, zonas rústicas, delegaciones y agencias municipales que integran el Municipio de San Pedro Tlaquepaque, instruido en el acuerdo 915/2018, </w:t>
      </w:r>
      <w:r w:rsidRPr="00CB7AB7">
        <w:rPr>
          <w:rFonts w:ascii="Arial" w:hAnsi="Arial" w:cs="Arial"/>
          <w:bCs/>
        </w:rPr>
        <w:t xml:space="preserve">con el objeto de analizar, estudiar y formular el </w:t>
      </w:r>
      <w:r>
        <w:rPr>
          <w:rFonts w:ascii="Arial" w:hAnsi="Arial" w:cs="Arial"/>
          <w:bCs/>
        </w:rPr>
        <w:t xml:space="preserve">presente </w:t>
      </w:r>
      <w:r w:rsidRPr="00CB7AB7">
        <w:rPr>
          <w:rFonts w:ascii="Arial" w:hAnsi="Arial" w:cs="Arial"/>
          <w:bCs/>
        </w:rPr>
        <w:t xml:space="preserve">Dictamen </w:t>
      </w:r>
      <w:r>
        <w:rPr>
          <w:rFonts w:ascii="Arial" w:hAnsi="Arial" w:cs="Arial"/>
          <w:bCs/>
        </w:rPr>
        <w:t>de conformidad con las siguientes</w:t>
      </w:r>
      <w:r w:rsidRPr="00643EA6">
        <w:rPr>
          <w:rFonts w:ascii="Arial" w:hAnsi="Arial" w:cs="Arial"/>
          <w:bCs/>
          <w:u w:val="single"/>
        </w:rPr>
        <w:t>:</w:t>
      </w:r>
    </w:p>
    <w:p w14:paraId="36E3101F" w14:textId="77777777" w:rsidR="00D02DC1" w:rsidRPr="00774E93" w:rsidRDefault="00D02DC1" w:rsidP="00D02DC1">
      <w:pPr>
        <w:jc w:val="both"/>
        <w:rPr>
          <w:rFonts w:ascii="Arial" w:eastAsia="Malgun Gothic" w:hAnsi="Arial" w:cs="Arial"/>
          <w:b/>
          <w:sz w:val="20"/>
          <w:szCs w:val="20"/>
          <w:lang w:val="es-ES"/>
        </w:rPr>
      </w:pPr>
    </w:p>
    <w:p w14:paraId="3FEE3ADF" w14:textId="77777777" w:rsidR="00D02DC1" w:rsidRDefault="00D02DC1" w:rsidP="00D02DC1">
      <w:pPr>
        <w:jc w:val="both"/>
        <w:rPr>
          <w:rFonts w:ascii="Arial" w:eastAsia="Malgun Gothic" w:hAnsi="Arial" w:cs="Arial"/>
          <w:b/>
          <w:sz w:val="28"/>
          <w:szCs w:val="28"/>
          <w:lang w:val="es-ES"/>
        </w:rPr>
      </w:pPr>
    </w:p>
    <w:p w14:paraId="31555880" w14:textId="77777777" w:rsidR="00D02DC1" w:rsidRDefault="00D02DC1" w:rsidP="00D02DC1">
      <w:pPr>
        <w:ind w:left="360"/>
        <w:jc w:val="center"/>
        <w:rPr>
          <w:rFonts w:ascii="Arial" w:eastAsia="Malgun Gothic" w:hAnsi="Arial" w:cs="Arial"/>
          <w:b/>
          <w:sz w:val="28"/>
          <w:szCs w:val="28"/>
          <w:lang w:val="es-ES"/>
        </w:rPr>
      </w:pPr>
      <w:r w:rsidRPr="00B631F8">
        <w:rPr>
          <w:rFonts w:ascii="Arial" w:eastAsia="Malgun Gothic" w:hAnsi="Arial" w:cs="Arial"/>
          <w:b/>
          <w:sz w:val="28"/>
          <w:szCs w:val="28"/>
          <w:lang w:val="es-ES"/>
        </w:rPr>
        <w:t>C</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O</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N</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S</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I</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D</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E</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R</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A</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C</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I</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O</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N</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E</w:t>
      </w:r>
      <w:r>
        <w:rPr>
          <w:rFonts w:ascii="Arial" w:eastAsia="Malgun Gothic" w:hAnsi="Arial" w:cs="Arial"/>
          <w:b/>
          <w:sz w:val="28"/>
          <w:szCs w:val="28"/>
          <w:lang w:val="es-ES"/>
        </w:rPr>
        <w:t xml:space="preserve"> </w:t>
      </w:r>
      <w:r w:rsidRPr="00B631F8">
        <w:rPr>
          <w:rFonts w:ascii="Arial" w:eastAsia="Malgun Gothic" w:hAnsi="Arial" w:cs="Arial"/>
          <w:b/>
          <w:sz w:val="28"/>
          <w:szCs w:val="28"/>
          <w:lang w:val="es-ES"/>
        </w:rPr>
        <w:t>S:</w:t>
      </w:r>
    </w:p>
    <w:p w14:paraId="3230F806" w14:textId="77777777" w:rsidR="00D02DC1" w:rsidRPr="00774E93" w:rsidRDefault="00D02DC1" w:rsidP="00D02DC1">
      <w:pPr>
        <w:ind w:left="360"/>
        <w:jc w:val="center"/>
        <w:rPr>
          <w:rFonts w:ascii="Arial" w:eastAsia="Malgun Gothic" w:hAnsi="Arial" w:cs="Arial"/>
          <w:b/>
          <w:sz w:val="8"/>
          <w:szCs w:val="8"/>
          <w:lang w:val="es-ES"/>
        </w:rPr>
      </w:pPr>
    </w:p>
    <w:p w14:paraId="1BA7C9A3" w14:textId="77777777" w:rsidR="00D02DC1" w:rsidRPr="00B631F8" w:rsidRDefault="00D02DC1" w:rsidP="00D02DC1">
      <w:pPr>
        <w:ind w:left="360"/>
        <w:jc w:val="center"/>
        <w:rPr>
          <w:rFonts w:ascii="Arial" w:eastAsia="Malgun Gothic" w:hAnsi="Arial" w:cs="Arial"/>
          <w:b/>
          <w:sz w:val="28"/>
          <w:szCs w:val="28"/>
          <w:lang w:val="es-ES"/>
        </w:rPr>
      </w:pPr>
    </w:p>
    <w:p w14:paraId="0EEF2252" w14:textId="77777777" w:rsidR="00D02DC1" w:rsidRPr="008120E1" w:rsidRDefault="00D02DC1" w:rsidP="00D02DC1">
      <w:pPr>
        <w:autoSpaceDE w:val="0"/>
        <w:autoSpaceDN w:val="0"/>
        <w:adjustRightInd w:val="0"/>
        <w:jc w:val="both"/>
        <w:rPr>
          <w:rFonts w:ascii="Arial" w:eastAsia="Malgun Gothic" w:hAnsi="Arial" w:cs="Arial"/>
        </w:rPr>
      </w:pPr>
      <w:r w:rsidRPr="006345BE">
        <w:rPr>
          <w:rFonts w:ascii="Arial" w:hAnsi="Arial" w:cs="Arial"/>
          <w:b/>
          <w:bCs/>
          <w:sz w:val="28"/>
          <w:szCs w:val="28"/>
        </w:rPr>
        <w:t>I.-</w:t>
      </w:r>
      <w:r w:rsidRPr="008120E1">
        <w:rPr>
          <w:rFonts w:ascii="Arial" w:hAnsi="Arial" w:cs="Arial"/>
        </w:rPr>
        <w:t>Conforme a los fines señalados en el párrafo tercero del artículo 27 de la Constitución Política de los Estados Unidos Mexicanos; se dictarán las medidas necesarias para ordenar los asentamientos humanos y establecer adecuadas provisiones, usos, reservas y destinos y el Ordenamiento territorial, a efecto de ejecutar obras públicas y de planear y regular la fundación, conservación, mejoramiento y crecimiento de los centros de población, para preservar y restaurar el equilibrio ecológico. Asimismo; el Artículo 115</w:t>
      </w:r>
      <w:r>
        <w:rPr>
          <w:rFonts w:ascii="Arial" w:hAnsi="Arial" w:cs="Arial"/>
        </w:rPr>
        <w:t xml:space="preserve"> constitucional,</w:t>
      </w:r>
      <w:r w:rsidRPr="008120E1">
        <w:rPr>
          <w:rFonts w:ascii="Arial" w:hAnsi="Arial" w:cs="Arial"/>
        </w:rPr>
        <w:t xml:space="preserv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en materia Municipal que deberán expedir las legislaturas de los Estados, los bandos </w:t>
      </w:r>
      <w:r w:rsidRPr="008120E1">
        <w:rPr>
          <w:rFonts w:ascii="Arial" w:hAnsi="Arial" w:cs="Arial"/>
        </w:rPr>
        <w:lastRenderedPageBreak/>
        <w:t xml:space="preserve">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7046ECC" w14:textId="77777777" w:rsidR="00D02DC1" w:rsidRDefault="00D02DC1" w:rsidP="00D02DC1">
      <w:pPr>
        <w:autoSpaceDE w:val="0"/>
        <w:autoSpaceDN w:val="0"/>
        <w:adjustRightInd w:val="0"/>
        <w:jc w:val="both"/>
        <w:rPr>
          <w:rFonts w:ascii="Arial" w:hAnsi="Arial" w:cs="Arial"/>
        </w:rPr>
      </w:pPr>
    </w:p>
    <w:p w14:paraId="501B34C4" w14:textId="77777777" w:rsidR="00D02DC1" w:rsidRPr="00774E93" w:rsidRDefault="00D02DC1" w:rsidP="00D02DC1">
      <w:pPr>
        <w:autoSpaceDE w:val="0"/>
        <w:autoSpaceDN w:val="0"/>
        <w:adjustRightInd w:val="0"/>
        <w:jc w:val="both"/>
        <w:rPr>
          <w:rFonts w:ascii="Arial" w:hAnsi="Arial" w:cs="Arial"/>
          <w:sz w:val="12"/>
          <w:szCs w:val="12"/>
        </w:rPr>
      </w:pPr>
    </w:p>
    <w:p w14:paraId="3EC426EF" w14:textId="77777777" w:rsidR="00D02DC1" w:rsidRPr="000C30DD" w:rsidRDefault="00D02DC1" w:rsidP="00D02DC1">
      <w:pPr>
        <w:autoSpaceDE w:val="0"/>
        <w:autoSpaceDN w:val="0"/>
        <w:adjustRightInd w:val="0"/>
        <w:jc w:val="both"/>
        <w:rPr>
          <w:rFonts w:ascii="Arial" w:hAnsi="Arial" w:cs="Arial"/>
        </w:rPr>
      </w:pPr>
      <w:r w:rsidRPr="006345BE">
        <w:rPr>
          <w:rFonts w:ascii="Arial" w:hAnsi="Arial" w:cs="Arial"/>
          <w:b/>
          <w:bCs/>
          <w:sz w:val="28"/>
          <w:szCs w:val="28"/>
        </w:rPr>
        <w:t>II.-</w:t>
      </w:r>
      <w:r w:rsidRPr="000C30DD">
        <w:rPr>
          <w:rFonts w:ascii="Arial" w:hAnsi="Arial" w:cs="Arial"/>
        </w:rPr>
        <w:t xml:space="preserve"> </w:t>
      </w:r>
      <w:r>
        <w:rPr>
          <w:rFonts w:ascii="Arial" w:hAnsi="Arial" w:cs="Arial"/>
        </w:rPr>
        <w:t>L</w:t>
      </w:r>
      <w:r w:rsidRPr="000C30DD">
        <w:rPr>
          <w:rFonts w:ascii="Arial" w:hAnsi="Arial" w:cs="Arial"/>
        </w:rPr>
        <w:t>a Constitución Política del Estado de Jalisco en su Artículo 77 establece las áreas de competencia para aprobar de acuerdo con las leyes en materia municipal que expida el Congreso del Estado, los reglamentos y disposiciones administrativas que fueren necesarios. Asimismo, el Artículo 80 otorga a los Ayuntamientos las mismas facultades que el artículo 115 de la Constitución Política de los Estados Unidos Mexicanos para la planeación y el control territorial en materia de asentamientos humanos.</w:t>
      </w:r>
    </w:p>
    <w:p w14:paraId="06166F9A" w14:textId="77777777" w:rsidR="00D02DC1" w:rsidRDefault="00D02DC1" w:rsidP="00D02DC1">
      <w:pPr>
        <w:autoSpaceDE w:val="0"/>
        <w:autoSpaceDN w:val="0"/>
        <w:adjustRightInd w:val="0"/>
        <w:jc w:val="both"/>
        <w:rPr>
          <w:rFonts w:ascii="Arial" w:hAnsi="Arial" w:cs="Arial"/>
        </w:rPr>
      </w:pPr>
    </w:p>
    <w:p w14:paraId="25C41314" w14:textId="77777777" w:rsidR="00D02DC1" w:rsidRPr="00774E93" w:rsidRDefault="00D02DC1" w:rsidP="00D02DC1">
      <w:pPr>
        <w:autoSpaceDE w:val="0"/>
        <w:autoSpaceDN w:val="0"/>
        <w:adjustRightInd w:val="0"/>
        <w:jc w:val="both"/>
        <w:rPr>
          <w:rFonts w:ascii="Arial" w:hAnsi="Arial" w:cs="Arial"/>
          <w:sz w:val="16"/>
          <w:szCs w:val="16"/>
        </w:rPr>
      </w:pPr>
    </w:p>
    <w:p w14:paraId="6E1CBF94" w14:textId="77777777" w:rsidR="00D02DC1" w:rsidRDefault="00D02DC1" w:rsidP="00D02DC1">
      <w:pPr>
        <w:autoSpaceDE w:val="0"/>
        <w:autoSpaceDN w:val="0"/>
        <w:adjustRightInd w:val="0"/>
        <w:jc w:val="both"/>
        <w:rPr>
          <w:rFonts w:ascii="Arial" w:hAnsi="Arial" w:cs="Arial"/>
        </w:rPr>
      </w:pPr>
      <w:r w:rsidRPr="006345BE">
        <w:rPr>
          <w:rFonts w:ascii="Arial" w:eastAsia="Malgun Gothic" w:hAnsi="Arial" w:cs="Arial"/>
          <w:b/>
          <w:bCs/>
          <w:sz w:val="28"/>
          <w:szCs w:val="28"/>
        </w:rPr>
        <w:t>III.-</w:t>
      </w:r>
      <w:r>
        <w:rPr>
          <w:rFonts w:ascii="Arial" w:hAnsi="Arial" w:cs="Arial"/>
        </w:rPr>
        <w:t>L</w:t>
      </w:r>
      <w:r w:rsidRPr="000C30DD">
        <w:rPr>
          <w:rFonts w:ascii="Arial" w:hAnsi="Arial" w:cs="Arial"/>
        </w:rPr>
        <w:t>a Ley del Gobierno y la Administración Pública Municipal del Estado de Jalisco establece en sus Artículos 1 y 2 las bases generales de la Administración pública municipal aplicable en todos los Municipios de</w:t>
      </w:r>
      <w:r>
        <w:rPr>
          <w:rFonts w:ascii="Arial" w:hAnsi="Arial" w:cs="Arial"/>
        </w:rPr>
        <w:t>l Estado; define al m</w:t>
      </w:r>
      <w:r w:rsidRPr="000C30DD">
        <w:rPr>
          <w:rFonts w:ascii="Arial" w:hAnsi="Arial" w:cs="Arial"/>
        </w:rPr>
        <w:t>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14:paraId="5FEE7E62" w14:textId="77777777" w:rsidR="00D02DC1" w:rsidRDefault="00D02DC1" w:rsidP="00D02DC1">
      <w:pPr>
        <w:autoSpaceDE w:val="0"/>
        <w:autoSpaceDN w:val="0"/>
        <w:adjustRightInd w:val="0"/>
        <w:jc w:val="both"/>
        <w:rPr>
          <w:rFonts w:ascii="Arial" w:hAnsi="Arial" w:cs="Arial"/>
        </w:rPr>
      </w:pPr>
    </w:p>
    <w:p w14:paraId="5B736BE9" w14:textId="77777777" w:rsidR="00D02DC1" w:rsidRDefault="00D02DC1" w:rsidP="00D02DC1">
      <w:pPr>
        <w:autoSpaceDE w:val="0"/>
        <w:autoSpaceDN w:val="0"/>
        <w:adjustRightInd w:val="0"/>
        <w:jc w:val="both"/>
        <w:rPr>
          <w:rFonts w:ascii="Arial" w:eastAsia="Malgun Gothic" w:hAnsi="Arial" w:cs="Arial"/>
        </w:rPr>
      </w:pPr>
      <w:r w:rsidRPr="006345BE">
        <w:rPr>
          <w:rFonts w:ascii="Arial" w:hAnsi="Arial" w:cs="Arial"/>
          <w:b/>
          <w:bCs/>
          <w:sz w:val="28"/>
          <w:szCs w:val="28"/>
        </w:rPr>
        <w:t>IV.-</w:t>
      </w:r>
      <w:r w:rsidRPr="000C30DD">
        <w:rPr>
          <w:rFonts w:ascii="Arial" w:hAnsi="Arial" w:cs="Arial"/>
        </w:rPr>
        <w:t xml:space="preserve"> </w:t>
      </w:r>
      <w:r>
        <w:rPr>
          <w:rFonts w:ascii="Arial" w:eastAsia="Malgun Gothic" w:hAnsi="Arial" w:cs="Arial"/>
        </w:rPr>
        <w:t>Que cad</w:t>
      </w:r>
      <w:r w:rsidRPr="00A16922">
        <w:rPr>
          <w:rFonts w:ascii="Arial" w:eastAsia="Malgun Gothic" w:hAnsi="Arial" w:cs="Arial"/>
        </w:rPr>
        <w:t xml:space="preserve">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75FFC293" w14:textId="77777777" w:rsidR="00D02DC1" w:rsidRDefault="00D02DC1" w:rsidP="00D02DC1">
      <w:pPr>
        <w:autoSpaceDE w:val="0"/>
        <w:autoSpaceDN w:val="0"/>
        <w:adjustRightInd w:val="0"/>
        <w:jc w:val="both"/>
        <w:rPr>
          <w:rFonts w:ascii="Arial" w:eastAsia="Malgun Gothic" w:hAnsi="Arial" w:cs="Arial"/>
        </w:rPr>
      </w:pPr>
    </w:p>
    <w:p w14:paraId="6FD8880C" w14:textId="77777777" w:rsidR="00D02DC1" w:rsidRDefault="00D02DC1" w:rsidP="00D02DC1">
      <w:pPr>
        <w:autoSpaceDE w:val="0"/>
        <w:autoSpaceDN w:val="0"/>
        <w:adjustRightInd w:val="0"/>
        <w:jc w:val="both"/>
        <w:rPr>
          <w:rFonts w:ascii="Arial" w:eastAsia="Malgun Gothic" w:hAnsi="Arial" w:cs="Arial"/>
        </w:rPr>
      </w:pPr>
      <w:r w:rsidRPr="007329CA">
        <w:rPr>
          <w:rFonts w:ascii="Arial" w:eastAsia="Malgun Gothic" w:hAnsi="Arial" w:cs="Arial"/>
          <w:b/>
          <w:bCs/>
          <w:sz w:val="28"/>
          <w:szCs w:val="28"/>
        </w:rPr>
        <w:t>V.-</w:t>
      </w:r>
      <w:r w:rsidRPr="007329CA">
        <w:rPr>
          <w:rFonts w:ascii="Arial" w:eastAsia="Malgun Gothic" w:hAnsi="Arial" w:cs="Arial"/>
        </w:rPr>
        <w:t xml:space="preserve"> En el Reglamento de Zonificación Urbana para el Municipio de San Pedro Tlaquepaque, en su artículo 9 se establece que el Programa Municipal de Desarrollo de San Pedro Tlaquepaque, son los documentos rectores que integran el conjunto de políticas, lineamientos,  estrategias, reglas técnicas y disposiciones encaminadas a ordenar y regular el territorio municipal, mediante la determinación de los usos, destinos y reservas de áreas y predios, para la conservación, mejoramiento y crecimiento del mismo.</w:t>
      </w:r>
    </w:p>
    <w:p w14:paraId="60E81DEF" w14:textId="77777777" w:rsidR="00D02DC1" w:rsidRDefault="00D02DC1" w:rsidP="00D02DC1">
      <w:pPr>
        <w:autoSpaceDE w:val="0"/>
        <w:autoSpaceDN w:val="0"/>
        <w:adjustRightInd w:val="0"/>
        <w:jc w:val="both"/>
        <w:rPr>
          <w:rFonts w:ascii="Arial" w:eastAsia="Malgun Gothic" w:hAnsi="Arial" w:cs="Arial"/>
        </w:rPr>
      </w:pPr>
    </w:p>
    <w:p w14:paraId="43D1311E" w14:textId="77777777" w:rsidR="00D02DC1" w:rsidRPr="007329CA" w:rsidRDefault="00D02DC1" w:rsidP="00D02DC1">
      <w:pPr>
        <w:autoSpaceDE w:val="0"/>
        <w:autoSpaceDN w:val="0"/>
        <w:adjustRightInd w:val="0"/>
        <w:jc w:val="both"/>
        <w:rPr>
          <w:rFonts w:ascii="Arial" w:eastAsia="Malgun Gothic" w:hAnsi="Arial" w:cs="Arial"/>
          <w:i/>
          <w:iCs/>
        </w:rPr>
      </w:pPr>
      <w:r w:rsidRPr="006345BE">
        <w:rPr>
          <w:rFonts w:ascii="Arial" w:eastAsia="Malgun Gothic" w:hAnsi="Arial" w:cs="Arial"/>
          <w:b/>
          <w:bCs/>
          <w:sz w:val="28"/>
          <w:szCs w:val="28"/>
        </w:rPr>
        <w:t>VI.-</w:t>
      </w:r>
      <w:r>
        <w:rPr>
          <w:rFonts w:ascii="Arial" w:eastAsia="Malgun Gothic" w:hAnsi="Arial" w:cs="Arial"/>
        </w:rPr>
        <w:t xml:space="preserve"> Dichos instrumentos son el resultado de los procedimientos de las áreas encargadas del ordenamiento territorial municipal, conforme a las siguientes atribuciones conferidas en el Artículo 10, del Capítulo III del Código Urbano para el Estado de Jalisco: </w:t>
      </w:r>
      <w:r w:rsidRPr="007329CA">
        <w:rPr>
          <w:rFonts w:ascii="Arial" w:eastAsia="Malgun Gothic" w:hAnsi="Arial" w:cs="Arial"/>
          <w:i/>
          <w:iCs/>
        </w:rPr>
        <w:t>I.- Formular, aprobar, administrar, ejecutar, evaluar y revisar el Programa Municipal de Desarrollo Urbano, los planes de desarrollo urbano de centros de población y los planes parciales de desarrollo urbano, atendiendo el cumplimiento de las disposiciones ambientales aplicables.</w:t>
      </w:r>
    </w:p>
    <w:p w14:paraId="4B5616D4" w14:textId="77777777" w:rsidR="00D02DC1" w:rsidRPr="007329CA" w:rsidRDefault="00D02DC1" w:rsidP="00D02DC1">
      <w:pPr>
        <w:autoSpaceDE w:val="0"/>
        <w:autoSpaceDN w:val="0"/>
        <w:adjustRightInd w:val="0"/>
        <w:jc w:val="both"/>
        <w:rPr>
          <w:rFonts w:ascii="Arial" w:eastAsia="Malgun Gothic" w:hAnsi="Arial" w:cs="Arial"/>
          <w:b/>
          <w:i/>
          <w:iCs/>
        </w:rPr>
      </w:pPr>
    </w:p>
    <w:p w14:paraId="40B68F11" w14:textId="77777777" w:rsidR="00D02DC1" w:rsidRDefault="00D02DC1" w:rsidP="00D02DC1">
      <w:pPr>
        <w:jc w:val="both"/>
        <w:rPr>
          <w:rFonts w:ascii="Arial" w:eastAsia="Malgun Gothic" w:hAnsi="Arial" w:cs="Arial"/>
        </w:rPr>
      </w:pPr>
      <w:r w:rsidRPr="00FB38E0">
        <w:rPr>
          <w:rFonts w:ascii="Arial" w:hAnsi="Arial" w:cs="Arial"/>
          <w:b/>
          <w:color w:val="000000" w:themeColor="text1"/>
          <w:shd w:val="clear" w:color="auto" w:fill="FFFFFF"/>
        </w:rPr>
        <w:t>VIII.-</w:t>
      </w:r>
      <w:r w:rsidRPr="00FB38E0">
        <w:rPr>
          <w:rFonts w:ascii="Arial" w:hAnsi="Arial" w:cs="Arial"/>
          <w:color w:val="000000" w:themeColor="text1"/>
          <w:shd w:val="clear" w:color="auto" w:fill="FFFFFF"/>
        </w:rPr>
        <w:t xml:space="preserve"> En virtud de lo descrito las regidoras y los regidores integrantes de la Comisión Edilicia de Planeación Socioeconómica y Urbana determinan aprobar el Acuerdo del turno a comisión </w:t>
      </w:r>
      <w:r w:rsidRPr="00FB38E0">
        <w:rPr>
          <w:rFonts w:ascii="Arial" w:eastAsia="Malgun Gothic" w:hAnsi="Arial" w:cs="Arial"/>
          <w:bCs/>
        </w:rPr>
        <w:t xml:space="preserve">número 0350/2023/TC con el documento denominado </w:t>
      </w:r>
      <w:r w:rsidRPr="00FB38E0">
        <w:rPr>
          <w:rFonts w:ascii="Arial" w:hAnsi="Arial" w:cs="Arial"/>
          <w:bCs/>
        </w:rPr>
        <w:t>PROPUESTA DE ACTUALIZACIÓN DE: Delimitación de Colonias, Condominios, Zonas rústicas, Delegaciones y Agencias Municipales que integran el Municipio de San Pedro Tlaquepaque.</w:t>
      </w:r>
    </w:p>
    <w:p w14:paraId="369B6707" w14:textId="77777777" w:rsidR="00D02DC1" w:rsidRDefault="00D02DC1" w:rsidP="00D02DC1">
      <w:pPr>
        <w:jc w:val="both"/>
        <w:rPr>
          <w:rFonts w:ascii="Arial" w:eastAsia="Malgun Gothic" w:hAnsi="Arial" w:cs="Arial"/>
        </w:rPr>
      </w:pPr>
    </w:p>
    <w:p w14:paraId="02CC47F2" w14:textId="77777777" w:rsidR="00D02DC1" w:rsidRPr="00BA435C" w:rsidRDefault="00D02DC1" w:rsidP="00D02DC1">
      <w:pPr>
        <w:jc w:val="both"/>
        <w:rPr>
          <w:rFonts w:ascii="Arial" w:eastAsia="Arial Unicode MS" w:hAnsi="Arial" w:cs="Arial"/>
        </w:rPr>
      </w:pPr>
      <w:r w:rsidRPr="00633EB9">
        <w:rPr>
          <w:rFonts w:ascii="Arial" w:hAnsi="Arial" w:cs="Arial"/>
          <w:b/>
        </w:rPr>
        <w:lastRenderedPageBreak/>
        <w:t>IX.-</w:t>
      </w:r>
      <w:r>
        <w:rPr>
          <w:rFonts w:ascii="Arial" w:hAnsi="Arial" w:cs="Arial"/>
        </w:rPr>
        <w:t xml:space="preserve"> </w:t>
      </w:r>
      <w:r w:rsidRPr="00ED0516">
        <w:rPr>
          <w:rFonts w:ascii="Arial" w:hAnsi="Arial" w:cs="Arial"/>
        </w:rPr>
        <w:t>Lo antes expuesto de conformidad en los artículos</w:t>
      </w:r>
      <w:r w:rsidRPr="00ED0516">
        <w:rPr>
          <w:rFonts w:ascii="Arial" w:eastAsia="Arial Unicode MS" w:hAnsi="Arial" w:cs="Arial"/>
        </w:rPr>
        <w:t xml:space="preserve"> </w:t>
      </w:r>
      <w:r>
        <w:rPr>
          <w:rFonts w:ascii="Arial" w:eastAsia="Arial Unicode MS" w:hAnsi="Arial" w:cs="Arial"/>
        </w:rPr>
        <w:t xml:space="preserve">27 y 115 fracciones I, </w:t>
      </w:r>
      <w:r w:rsidRPr="00ED0516">
        <w:rPr>
          <w:rFonts w:ascii="Arial" w:eastAsia="Arial Unicode MS" w:hAnsi="Arial" w:cs="Arial"/>
        </w:rPr>
        <w:t>II</w:t>
      </w:r>
      <w:r>
        <w:rPr>
          <w:rFonts w:ascii="Arial" w:eastAsia="Arial Unicode MS" w:hAnsi="Arial" w:cs="Arial"/>
        </w:rPr>
        <w:t xml:space="preserve"> y IV</w:t>
      </w:r>
      <w:r w:rsidRPr="00ED0516">
        <w:rPr>
          <w:rFonts w:ascii="Arial" w:eastAsia="Arial Unicode MS" w:hAnsi="Arial" w:cs="Arial"/>
        </w:rPr>
        <w:t>, primer párrafo, de la Constitución Política de los Estados Unidos Mexicanos; los correspondientes artículos 2, 73 primer párrafo, fracciones I y II primer párrafo, así como el diverso 77 fracciones II, de la Constitución Política del Estado de Jalisco;</w:t>
      </w:r>
      <w:r>
        <w:rPr>
          <w:rFonts w:ascii="Arial" w:eastAsia="Arial Unicode MS" w:hAnsi="Arial" w:cs="Arial"/>
        </w:rPr>
        <w:t xml:space="preserve"> artículos </w:t>
      </w:r>
      <w:r w:rsidRPr="00ED0516">
        <w:rPr>
          <w:rFonts w:ascii="Arial" w:eastAsia="Arial Unicode MS" w:hAnsi="Arial" w:cs="Arial"/>
        </w:rPr>
        <w:t>1, 2, 3, 27 último párrafo, 34, 37 fracción II, 40 fracción I</w:t>
      </w:r>
      <w:r>
        <w:rPr>
          <w:rFonts w:ascii="Arial" w:eastAsia="Arial Unicode MS" w:hAnsi="Arial" w:cs="Arial"/>
        </w:rPr>
        <w:t xml:space="preserve">I, 47 fracción V, 48 fracción I, 49 fracción II, </w:t>
      </w:r>
      <w:r w:rsidRPr="00ED0516">
        <w:rPr>
          <w:rFonts w:ascii="Arial" w:eastAsia="Arial Unicode MS" w:hAnsi="Arial" w:cs="Arial"/>
        </w:rPr>
        <w:t>todos de la Ley del Gobierno y la Administración Pública Municipal del Estado de Jalisco; así mismo los artículos 1, 2, 25 fracciones XII, 27 fracción VII, 28 fr</w:t>
      </w:r>
      <w:r>
        <w:rPr>
          <w:rFonts w:ascii="Arial" w:eastAsia="Arial Unicode MS" w:hAnsi="Arial" w:cs="Arial"/>
        </w:rPr>
        <w:t>acción I, 35, 36, 92 fracción XV</w:t>
      </w:r>
      <w:r w:rsidRPr="00ED0516">
        <w:rPr>
          <w:rFonts w:ascii="Arial" w:eastAsia="Arial Unicode MS" w:hAnsi="Arial" w:cs="Arial"/>
        </w:rPr>
        <w:t xml:space="preserve">, </w:t>
      </w:r>
      <w:r>
        <w:rPr>
          <w:rFonts w:ascii="Arial" w:eastAsia="Arial Unicode MS" w:hAnsi="Arial" w:cs="Arial"/>
        </w:rPr>
        <w:t>107</w:t>
      </w:r>
      <w:r w:rsidRPr="00ED0516">
        <w:rPr>
          <w:rFonts w:ascii="Arial" w:eastAsia="Arial Unicode MS" w:hAnsi="Arial" w:cs="Arial"/>
        </w:rPr>
        <w:t>,142, 152, 153 y 154, del Reglamento del Gobierno y de la Administración Pública del Ayuntamiento Constitucional de San Pedro Tlaquepaque tenemos a bien someter a la elevada y distinguida consideración de éste H. Cuerpo Edilicio en Pleno el siguiente punto de:</w:t>
      </w:r>
    </w:p>
    <w:p w14:paraId="71F0BE91" w14:textId="77777777" w:rsidR="00D02DC1" w:rsidRDefault="00D02DC1" w:rsidP="00D02DC1">
      <w:pPr>
        <w:autoSpaceDE w:val="0"/>
        <w:autoSpaceDN w:val="0"/>
        <w:adjustRightInd w:val="0"/>
        <w:jc w:val="both"/>
        <w:rPr>
          <w:rFonts w:ascii="Arial" w:eastAsia="Malgun Gothic" w:hAnsi="Arial" w:cs="Arial"/>
        </w:rPr>
      </w:pPr>
    </w:p>
    <w:p w14:paraId="3BCBAE99" w14:textId="77777777" w:rsidR="00D02DC1" w:rsidRPr="00774E93" w:rsidRDefault="00D02DC1" w:rsidP="00D02DC1">
      <w:pPr>
        <w:autoSpaceDE w:val="0"/>
        <w:autoSpaceDN w:val="0"/>
        <w:adjustRightInd w:val="0"/>
        <w:jc w:val="both"/>
        <w:rPr>
          <w:rFonts w:ascii="Arial" w:eastAsia="Malgun Gothic" w:hAnsi="Arial" w:cs="Arial"/>
          <w:sz w:val="10"/>
          <w:szCs w:val="10"/>
        </w:rPr>
      </w:pPr>
    </w:p>
    <w:p w14:paraId="0FF5FFF9" w14:textId="77777777" w:rsidR="00D02DC1" w:rsidRPr="00B631F8" w:rsidRDefault="00D02DC1" w:rsidP="00D02DC1">
      <w:pPr>
        <w:jc w:val="center"/>
        <w:rPr>
          <w:rFonts w:ascii="Arial" w:eastAsia="Malgun Gothic" w:hAnsi="Arial" w:cs="Arial"/>
          <w:b/>
          <w:sz w:val="28"/>
          <w:szCs w:val="28"/>
        </w:rPr>
      </w:pPr>
      <w:r w:rsidRPr="00B631F8">
        <w:rPr>
          <w:rFonts w:ascii="Arial" w:eastAsia="Malgun Gothic" w:hAnsi="Arial" w:cs="Arial"/>
          <w:b/>
          <w:sz w:val="28"/>
          <w:szCs w:val="28"/>
        </w:rPr>
        <w:t>A</w:t>
      </w:r>
      <w:r>
        <w:rPr>
          <w:rFonts w:ascii="Arial" w:eastAsia="Malgun Gothic" w:hAnsi="Arial" w:cs="Arial"/>
          <w:b/>
          <w:sz w:val="28"/>
          <w:szCs w:val="28"/>
        </w:rPr>
        <w:t xml:space="preserve"> </w:t>
      </w:r>
      <w:r w:rsidRPr="00B631F8">
        <w:rPr>
          <w:rFonts w:ascii="Arial" w:eastAsia="Malgun Gothic" w:hAnsi="Arial" w:cs="Arial"/>
          <w:b/>
          <w:sz w:val="28"/>
          <w:szCs w:val="28"/>
        </w:rPr>
        <w:t>C</w:t>
      </w:r>
      <w:r>
        <w:rPr>
          <w:rFonts w:ascii="Arial" w:eastAsia="Malgun Gothic" w:hAnsi="Arial" w:cs="Arial"/>
          <w:b/>
          <w:sz w:val="28"/>
          <w:szCs w:val="28"/>
        </w:rPr>
        <w:t xml:space="preserve"> </w:t>
      </w:r>
      <w:r w:rsidRPr="00B631F8">
        <w:rPr>
          <w:rFonts w:ascii="Arial" w:eastAsia="Malgun Gothic" w:hAnsi="Arial" w:cs="Arial"/>
          <w:b/>
          <w:sz w:val="28"/>
          <w:szCs w:val="28"/>
        </w:rPr>
        <w:t>U</w:t>
      </w:r>
      <w:r>
        <w:rPr>
          <w:rFonts w:ascii="Arial" w:eastAsia="Malgun Gothic" w:hAnsi="Arial" w:cs="Arial"/>
          <w:b/>
          <w:sz w:val="28"/>
          <w:szCs w:val="28"/>
        </w:rPr>
        <w:t xml:space="preserve"> </w:t>
      </w:r>
      <w:r w:rsidRPr="00B631F8">
        <w:rPr>
          <w:rFonts w:ascii="Arial" w:eastAsia="Malgun Gothic" w:hAnsi="Arial" w:cs="Arial"/>
          <w:b/>
          <w:sz w:val="28"/>
          <w:szCs w:val="28"/>
        </w:rPr>
        <w:t>E</w:t>
      </w:r>
      <w:r>
        <w:rPr>
          <w:rFonts w:ascii="Arial" w:eastAsia="Malgun Gothic" w:hAnsi="Arial" w:cs="Arial"/>
          <w:b/>
          <w:sz w:val="28"/>
          <w:szCs w:val="28"/>
        </w:rPr>
        <w:t xml:space="preserve"> </w:t>
      </w:r>
      <w:r w:rsidRPr="00B631F8">
        <w:rPr>
          <w:rFonts w:ascii="Arial" w:eastAsia="Malgun Gothic" w:hAnsi="Arial" w:cs="Arial"/>
          <w:b/>
          <w:sz w:val="28"/>
          <w:szCs w:val="28"/>
        </w:rPr>
        <w:t>R</w:t>
      </w:r>
      <w:r>
        <w:rPr>
          <w:rFonts w:ascii="Arial" w:eastAsia="Malgun Gothic" w:hAnsi="Arial" w:cs="Arial"/>
          <w:b/>
          <w:sz w:val="28"/>
          <w:szCs w:val="28"/>
        </w:rPr>
        <w:t xml:space="preserve"> </w:t>
      </w:r>
      <w:r w:rsidRPr="00B631F8">
        <w:rPr>
          <w:rFonts w:ascii="Arial" w:eastAsia="Malgun Gothic" w:hAnsi="Arial" w:cs="Arial"/>
          <w:b/>
          <w:sz w:val="28"/>
          <w:szCs w:val="28"/>
        </w:rPr>
        <w:t>D</w:t>
      </w:r>
      <w:r>
        <w:rPr>
          <w:rFonts w:ascii="Arial" w:eastAsia="Malgun Gothic" w:hAnsi="Arial" w:cs="Arial"/>
          <w:b/>
          <w:sz w:val="28"/>
          <w:szCs w:val="28"/>
        </w:rPr>
        <w:t xml:space="preserve"> </w:t>
      </w:r>
      <w:r w:rsidRPr="00B631F8">
        <w:rPr>
          <w:rFonts w:ascii="Arial" w:eastAsia="Malgun Gothic" w:hAnsi="Arial" w:cs="Arial"/>
          <w:b/>
          <w:sz w:val="28"/>
          <w:szCs w:val="28"/>
        </w:rPr>
        <w:t>O:</w:t>
      </w:r>
    </w:p>
    <w:p w14:paraId="6B69A582" w14:textId="77777777" w:rsidR="00D02DC1" w:rsidRDefault="00D02DC1" w:rsidP="00D02DC1">
      <w:pPr>
        <w:jc w:val="center"/>
        <w:rPr>
          <w:rFonts w:ascii="Arial" w:eastAsia="Malgun Gothic" w:hAnsi="Arial" w:cs="Arial"/>
          <w:b/>
        </w:rPr>
      </w:pPr>
    </w:p>
    <w:p w14:paraId="4EFF52F4" w14:textId="77777777" w:rsidR="00D02DC1" w:rsidRDefault="00D02DC1" w:rsidP="00774E93">
      <w:pPr>
        <w:spacing w:line="276" w:lineRule="auto"/>
        <w:jc w:val="both"/>
        <w:rPr>
          <w:rFonts w:ascii="Arial" w:eastAsia="Malgun Gothic" w:hAnsi="Arial" w:cs="Arial"/>
        </w:rPr>
      </w:pPr>
      <w:r w:rsidRPr="00831724">
        <w:rPr>
          <w:rFonts w:ascii="Arial" w:hAnsi="Arial" w:cs="Arial"/>
          <w:b/>
          <w:sz w:val="28"/>
          <w:szCs w:val="28"/>
        </w:rPr>
        <w:t>PRIMERO.</w:t>
      </w:r>
      <w:r w:rsidRPr="0050684D">
        <w:rPr>
          <w:rFonts w:ascii="Arial" w:hAnsi="Arial" w:cs="Arial"/>
          <w:b/>
        </w:rPr>
        <w:t xml:space="preserve"> -</w:t>
      </w:r>
      <w:r w:rsidRPr="0050684D">
        <w:rPr>
          <w:rFonts w:ascii="Arial" w:hAnsi="Arial" w:cs="Arial"/>
        </w:rPr>
        <w:t xml:space="preserve">El Pleno del </w:t>
      </w:r>
      <w:r w:rsidRPr="0050684D">
        <w:rPr>
          <w:rFonts w:ascii="Arial" w:hAnsi="Arial" w:cs="Arial"/>
          <w:color w:val="000000" w:themeColor="text1"/>
        </w:rPr>
        <w:t xml:space="preserve">Ayuntamiento de San Pedro Tlaquepaque aprueba </w:t>
      </w:r>
      <w:r>
        <w:rPr>
          <w:rFonts w:ascii="Arial" w:hAnsi="Arial" w:cs="Arial"/>
          <w:color w:val="000000" w:themeColor="text1"/>
        </w:rPr>
        <w:t xml:space="preserve">y autoriza resolver el punto de acuerdo 0350/2023/TC referente a la </w:t>
      </w:r>
      <w:r w:rsidRPr="00FB38E0">
        <w:rPr>
          <w:rFonts w:ascii="Arial" w:hAnsi="Arial" w:cs="Arial"/>
          <w:bCs/>
        </w:rPr>
        <w:t>ACTUALIZACIÓN DE: Delimitación de Colonias, Condominios, Zonas rústicas, Delegaciones y Agencias Municipales que integran el Municipio de San Pedro Tlaquepaque, de conformidad al documento que se agrega al presente</w:t>
      </w:r>
      <w:r>
        <w:rPr>
          <w:rFonts w:ascii="Arial" w:hAnsi="Arial" w:cs="Arial"/>
          <w:bCs/>
        </w:rPr>
        <w:t xml:space="preserve"> para formar parte del mismo, así como su publicación en la Gaceta Municipal de San Pedro Tlaquepaque de conformidad al artículo 317 del Reglamento del Gobierno y de la Administración Pública del Ayuntamiento Constitucional de San Pedro Tlaquepaque.</w:t>
      </w:r>
    </w:p>
    <w:p w14:paraId="341E35AE" w14:textId="77777777" w:rsidR="00D02DC1" w:rsidRDefault="00D02DC1" w:rsidP="00774E93">
      <w:pPr>
        <w:spacing w:line="276" w:lineRule="auto"/>
        <w:jc w:val="both"/>
        <w:rPr>
          <w:rFonts w:ascii="Arial" w:eastAsia="Malgun Gothic" w:hAnsi="Arial" w:cs="Arial"/>
        </w:rPr>
      </w:pPr>
    </w:p>
    <w:p w14:paraId="05FE224A" w14:textId="77777777" w:rsidR="00D02DC1" w:rsidRDefault="00D02DC1" w:rsidP="00774E93">
      <w:pPr>
        <w:autoSpaceDE w:val="0"/>
        <w:autoSpaceDN w:val="0"/>
        <w:adjustRightInd w:val="0"/>
        <w:spacing w:line="276" w:lineRule="auto"/>
        <w:jc w:val="both"/>
        <w:rPr>
          <w:rFonts w:ascii="Arial" w:hAnsi="Arial" w:cs="Arial"/>
        </w:rPr>
      </w:pPr>
      <w:r w:rsidRPr="000E5159">
        <w:rPr>
          <w:rFonts w:ascii="Arial" w:eastAsia="Malgun Gothic" w:hAnsi="Arial" w:cs="Arial"/>
          <w:b/>
          <w:sz w:val="28"/>
          <w:szCs w:val="28"/>
        </w:rPr>
        <w:t>SEGUNDO.</w:t>
      </w:r>
      <w:r>
        <w:rPr>
          <w:rFonts w:ascii="Arial" w:eastAsia="Malgun Gothic" w:hAnsi="Arial" w:cs="Arial"/>
          <w:b/>
        </w:rPr>
        <w:t xml:space="preserve"> –</w:t>
      </w:r>
      <w:r w:rsidRPr="00C2597A">
        <w:rPr>
          <w:rFonts w:ascii="Arial" w:hAnsi="Arial" w:cs="Arial"/>
        </w:rPr>
        <w:t xml:space="preserve"> </w:t>
      </w:r>
      <w:r w:rsidRPr="00DF7809">
        <w:rPr>
          <w:rFonts w:ascii="Arial" w:eastAsia="Malgun Gothic" w:hAnsi="Arial" w:cs="Arial"/>
          <w:b/>
          <w:sz w:val="28"/>
          <w:szCs w:val="28"/>
          <w:lang w:val="es-ES"/>
        </w:rPr>
        <w:t>.</w:t>
      </w:r>
      <w:r w:rsidRPr="00C2597A">
        <w:rPr>
          <w:rFonts w:ascii="Arial" w:hAnsi="Arial" w:cs="Arial"/>
        </w:rPr>
        <w:t xml:space="preserve"> </w:t>
      </w:r>
      <w:r>
        <w:rPr>
          <w:rFonts w:ascii="Arial" w:hAnsi="Arial" w:cs="Arial"/>
        </w:rPr>
        <w:t xml:space="preserve">El </w:t>
      </w:r>
      <w:r w:rsidRPr="0050684D">
        <w:rPr>
          <w:rFonts w:ascii="Arial" w:hAnsi="Arial" w:cs="Arial"/>
        </w:rPr>
        <w:t xml:space="preserve">Pleno del </w:t>
      </w:r>
      <w:r w:rsidRPr="0050684D">
        <w:rPr>
          <w:rFonts w:ascii="Arial" w:hAnsi="Arial" w:cs="Arial"/>
          <w:color w:val="000000" w:themeColor="text1"/>
        </w:rPr>
        <w:t xml:space="preserve">Ayuntamiento de San Pedro Tlaquepaque </w:t>
      </w:r>
      <w:r>
        <w:rPr>
          <w:rFonts w:ascii="Arial" w:hAnsi="Arial" w:cs="Arial"/>
          <w:color w:val="000000" w:themeColor="text1"/>
        </w:rPr>
        <w:t>aprueba y autoriza e instruye a la Coordinación General de Gestión Integral de la Ciudad que las Constancias de Domicilio que se soliciten para efectos de realizar cualquier aclaración, serán sin costo; hasta por 365 días hábiles, una vez que ya se haya publicado el presente acuerdo.</w:t>
      </w:r>
    </w:p>
    <w:p w14:paraId="01762EB4" w14:textId="77777777" w:rsidR="00D02DC1" w:rsidRDefault="00D02DC1" w:rsidP="00774E93">
      <w:pPr>
        <w:autoSpaceDE w:val="0"/>
        <w:autoSpaceDN w:val="0"/>
        <w:adjustRightInd w:val="0"/>
        <w:spacing w:line="276" w:lineRule="auto"/>
        <w:jc w:val="both"/>
        <w:rPr>
          <w:rFonts w:ascii="Arial" w:hAnsi="Arial" w:cs="Arial"/>
        </w:rPr>
      </w:pPr>
    </w:p>
    <w:p w14:paraId="2DEA5D40" w14:textId="77777777" w:rsidR="00D02DC1" w:rsidRDefault="00D02DC1" w:rsidP="00774E93">
      <w:pPr>
        <w:autoSpaceDE w:val="0"/>
        <w:autoSpaceDN w:val="0"/>
        <w:adjustRightInd w:val="0"/>
        <w:spacing w:line="276" w:lineRule="auto"/>
        <w:jc w:val="both"/>
        <w:rPr>
          <w:rFonts w:ascii="Arial" w:hAnsi="Arial" w:cs="Arial"/>
          <w:color w:val="000000" w:themeColor="text1"/>
        </w:rPr>
      </w:pPr>
      <w:r>
        <w:rPr>
          <w:rFonts w:ascii="Arial" w:eastAsia="Malgun Gothic" w:hAnsi="Arial" w:cs="Arial"/>
          <w:b/>
          <w:sz w:val="28"/>
          <w:szCs w:val="28"/>
          <w:lang w:val="es-ES"/>
        </w:rPr>
        <w:t xml:space="preserve">TERCERO. </w:t>
      </w:r>
      <w:r>
        <w:rPr>
          <w:rFonts w:ascii="Arial" w:eastAsia="Malgun Gothic" w:hAnsi="Arial" w:cs="Arial"/>
          <w:b/>
        </w:rPr>
        <w:t>–</w:t>
      </w:r>
      <w:r w:rsidRPr="00DF7809">
        <w:rPr>
          <w:rFonts w:ascii="Arial" w:eastAsia="Malgun Gothic" w:hAnsi="Arial" w:cs="Arial"/>
          <w:b/>
          <w:sz w:val="28"/>
          <w:szCs w:val="28"/>
          <w:lang w:val="es-ES"/>
        </w:rPr>
        <w:t>.</w:t>
      </w:r>
      <w:r w:rsidRPr="00C2597A">
        <w:rPr>
          <w:rFonts w:ascii="Arial" w:hAnsi="Arial" w:cs="Arial"/>
        </w:rPr>
        <w:t xml:space="preserve"> </w:t>
      </w:r>
      <w:r w:rsidRPr="0050684D">
        <w:rPr>
          <w:rFonts w:ascii="Arial" w:hAnsi="Arial" w:cs="Arial"/>
        </w:rPr>
        <w:t xml:space="preserve">El Pleno del </w:t>
      </w:r>
      <w:r w:rsidRPr="0050684D">
        <w:rPr>
          <w:rFonts w:ascii="Arial" w:hAnsi="Arial" w:cs="Arial"/>
          <w:color w:val="000000" w:themeColor="text1"/>
        </w:rPr>
        <w:t>Ayuntamiento de San Pedro Tlaquepaque</w:t>
      </w:r>
      <w:r>
        <w:rPr>
          <w:rFonts w:ascii="Arial" w:hAnsi="Arial" w:cs="Arial"/>
          <w:color w:val="000000" w:themeColor="text1"/>
        </w:rPr>
        <w:t xml:space="preserve"> aprueba y autoriza e instruye al Secretario del Ayuntamiento para informar al Congreso del Estado de Jalisco, a las dependencias Federales, Estatales, Organismos Gubernamentales y a los Municipios de la Zona Metropolitana que colinden con este municipio de San Pedro Tlaquepaque, Jalisco, así como a las, Coordinaciones, Direcciones, Organismos y Dependencias de este  municipio que sean necesarias; para que el presente acuerdo surta sus efectos legales.</w:t>
      </w:r>
    </w:p>
    <w:p w14:paraId="13081A06" w14:textId="77777777" w:rsidR="00D02DC1" w:rsidRPr="00774E93" w:rsidRDefault="00D02DC1" w:rsidP="00D02DC1">
      <w:pPr>
        <w:autoSpaceDE w:val="0"/>
        <w:autoSpaceDN w:val="0"/>
        <w:adjustRightInd w:val="0"/>
        <w:jc w:val="both"/>
        <w:rPr>
          <w:rFonts w:ascii="Arial" w:hAnsi="Arial" w:cs="Arial"/>
          <w:color w:val="000000" w:themeColor="text1"/>
          <w:sz w:val="6"/>
          <w:szCs w:val="6"/>
        </w:rPr>
      </w:pPr>
    </w:p>
    <w:p w14:paraId="38DB18E2" w14:textId="77777777" w:rsidR="00D02DC1" w:rsidRDefault="00D02DC1" w:rsidP="00D02DC1">
      <w:pPr>
        <w:autoSpaceDE w:val="0"/>
        <w:autoSpaceDN w:val="0"/>
        <w:adjustRightInd w:val="0"/>
        <w:jc w:val="both"/>
        <w:rPr>
          <w:rFonts w:ascii="Arial" w:eastAsia="Malgun Gothic" w:hAnsi="Arial" w:cs="Arial"/>
          <w:lang w:val="es-ES"/>
        </w:rPr>
      </w:pPr>
    </w:p>
    <w:p w14:paraId="485656E0" w14:textId="77777777" w:rsidR="00D02DC1" w:rsidRDefault="00D02DC1" w:rsidP="00774E93">
      <w:pPr>
        <w:spacing w:line="276" w:lineRule="auto"/>
        <w:jc w:val="both"/>
        <w:rPr>
          <w:rFonts w:ascii="Arial" w:hAnsi="Arial" w:cs="Arial"/>
          <w:color w:val="000000" w:themeColor="text1"/>
          <w:szCs w:val="20"/>
        </w:rPr>
      </w:pPr>
      <w:r w:rsidRPr="003C0142">
        <w:rPr>
          <w:rFonts w:ascii="Arial" w:hAnsi="Arial" w:cs="Arial"/>
          <w:b/>
        </w:rPr>
        <w:t xml:space="preserve">NOTIFÍQUESE. </w:t>
      </w:r>
      <w:r w:rsidRPr="007D6B68">
        <w:rPr>
          <w:rFonts w:ascii="Arial" w:hAnsi="Arial" w:cs="Arial"/>
          <w:bCs/>
        </w:rPr>
        <w:t>A</w:t>
      </w:r>
      <w:r>
        <w:rPr>
          <w:rFonts w:ascii="Arial" w:hAnsi="Arial" w:cs="Arial"/>
          <w:color w:val="000000" w:themeColor="text1"/>
          <w:szCs w:val="20"/>
        </w:rPr>
        <w:t xml:space="preserve"> los Titulares de la</w:t>
      </w:r>
      <w:r w:rsidRPr="007D6B68">
        <w:rPr>
          <w:rFonts w:ascii="Arial" w:hAnsi="Arial" w:cs="Arial"/>
          <w:color w:val="000000" w:themeColor="text1"/>
          <w:szCs w:val="20"/>
        </w:rPr>
        <w:t xml:space="preserve"> Presidencia Municipal,</w:t>
      </w:r>
      <w:r>
        <w:rPr>
          <w:rFonts w:ascii="Arial" w:hAnsi="Arial" w:cs="Arial"/>
          <w:color w:val="000000" w:themeColor="text1"/>
          <w:szCs w:val="20"/>
        </w:rPr>
        <w:t xml:space="preserve"> Secretaria</w:t>
      </w:r>
      <w:r w:rsidRPr="007D6B68">
        <w:rPr>
          <w:rFonts w:ascii="Arial" w:hAnsi="Arial" w:cs="Arial"/>
          <w:color w:val="000000" w:themeColor="text1"/>
          <w:szCs w:val="20"/>
        </w:rPr>
        <w:t xml:space="preserve"> del Ayuntamiento,</w:t>
      </w:r>
      <w:r>
        <w:rPr>
          <w:rFonts w:ascii="Arial" w:hAnsi="Arial" w:cs="Arial"/>
          <w:color w:val="000000" w:themeColor="text1"/>
          <w:szCs w:val="20"/>
        </w:rPr>
        <w:t xml:space="preserve"> Sindicatura</w:t>
      </w:r>
      <w:r w:rsidRPr="007D6B68">
        <w:rPr>
          <w:rFonts w:ascii="Arial" w:hAnsi="Arial" w:cs="Arial"/>
          <w:color w:val="000000" w:themeColor="text1"/>
          <w:szCs w:val="20"/>
        </w:rPr>
        <w:t xml:space="preserve"> Municipal,</w:t>
      </w:r>
      <w:r>
        <w:rPr>
          <w:rFonts w:ascii="Arial" w:hAnsi="Arial" w:cs="Arial"/>
          <w:color w:val="000000" w:themeColor="text1"/>
          <w:szCs w:val="20"/>
        </w:rPr>
        <w:t xml:space="preserve"> Tesorería</w:t>
      </w:r>
      <w:r w:rsidRPr="007D6B68">
        <w:rPr>
          <w:rFonts w:ascii="Arial" w:hAnsi="Arial" w:cs="Arial"/>
          <w:color w:val="000000" w:themeColor="text1"/>
          <w:szCs w:val="20"/>
        </w:rPr>
        <w:t xml:space="preserve"> Municipal</w:t>
      </w:r>
      <w:r>
        <w:rPr>
          <w:rFonts w:ascii="Arial" w:hAnsi="Arial" w:cs="Arial"/>
          <w:color w:val="000000" w:themeColor="text1"/>
          <w:szCs w:val="20"/>
        </w:rPr>
        <w:t>, Coordinación General de Gestión Integral de la Ciudad, Coordinación General de Servicios Públicos Municipales, Coordinación General de Desarrollo Económico y Combate a la Desigualdad, Coordinación General de Construcción de la Comunidad, Coordinación de Comunicación Social y Análisis Estratégico, Coordinación General de Protección Civil y Bomberos, Contraloría Ciudadana, Dirección General de Políticas Públicas, Dirección de Catastro Municipal, Dirección de Participación Ciudadana, a la Comisaria de la Policía Preventiva Municipal, a cada una de la Delegaciones</w:t>
      </w:r>
      <w:r>
        <w:rPr>
          <w:rFonts w:ascii="Arial" w:hAnsi="Arial" w:cs="Arial"/>
          <w:color w:val="000000" w:themeColor="text1"/>
          <w:sz w:val="20"/>
          <w:szCs w:val="20"/>
        </w:rPr>
        <w:t xml:space="preserve"> </w:t>
      </w:r>
      <w:r w:rsidRPr="007D6B68">
        <w:rPr>
          <w:rFonts w:ascii="Arial" w:hAnsi="Arial" w:cs="Arial"/>
          <w:color w:val="000000" w:themeColor="text1"/>
          <w:szCs w:val="20"/>
        </w:rPr>
        <w:t>y</w:t>
      </w:r>
      <w:r>
        <w:rPr>
          <w:rFonts w:ascii="Arial" w:hAnsi="Arial" w:cs="Arial"/>
          <w:color w:val="000000" w:themeColor="text1"/>
          <w:szCs w:val="20"/>
        </w:rPr>
        <w:t xml:space="preserve"> Agencias Municipales y</w:t>
      </w:r>
      <w:r w:rsidRPr="007D6B68">
        <w:rPr>
          <w:rFonts w:ascii="Arial" w:hAnsi="Arial" w:cs="Arial"/>
          <w:color w:val="000000" w:themeColor="text1"/>
          <w:szCs w:val="20"/>
        </w:rPr>
        <w:t xml:space="preserve"> a cualquier otra </w:t>
      </w:r>
      <w:r>
        <w:rPr>
          <w:rFonts w:ascii="Arial" w:hAnsi="Arial" w:cs="Arial"/>
          <w:color w:val="000000" w:themeColor="text1"/>
          <w:szCs w:val="20"/>
        </w:rPr>
        <w:t>D</w:t>
      </w:r>
      <w:r w:rsidRPr="007D6B68">
        <w:rPr>
          <w:rFonts w:ascii="Arial" w:hAnsi="Arial" w:cs="Arial"/>
          <w:color w:val="000000" w:themeColor="text1"/>
          <w:szCs w:val="20"/>
        </w:rPr>
        <w:t xml:space="preserve">ependencia </w:t>
      </w:r>
      <w:r>
        <w:rPr>
          <w:rFonts w:ascii="Arial" w:hAnsi="Arial" w:cs="Arial"/>
          <w:color w:val="000000" w:themeColor="text1"/>
          <w:szCs w:val="20"/>
        </w:rPr>
        <w:t>M</w:t>
      </w:r>
      <w:r w:rsidRPr="007D6B68">
        <w:rPr>
          <w:rFonts w:ascii="Arial" w:hAnsi="Arial" w:cs="Arial"/>
          <w:color w:val="000000" w:themeColor="text1"/>
          <w:szCs w:val="20"/>
        </w:rPr>
        <w:t xml:space="preserve">unicipal </w:t>
      </w:r>
      <w:r>
        <w:rPr>
          <w:rFonts w:ascii="Arial" w:hAnsi="Arial" w:cs="Arial"/>
          <w:color w:val="000000" w:themeColor="text1"/>
          <w:szCs w:val="20"/>
        </w:rPr>
        <w:t xml:space="preserve">involucrada en el tema </w:t>
      </w:r>
      <w:r w:rsidRPr="007D6B68">
        <w:rPr>
          <w:rFonts w:ascii="Arial" w:hAnsi="Arial" w:cs="Arial"/>
          <w:color w:val="000000" w:themeColor="text1"/>
          <w:szCs w:val="20"/>
        </w:rPr>
        <w:t xml:space="preserve">para </w:t>
      </w:r>
      <w:r>
        <w:rPr>
          <w:rFonts w:ascii="Arial" w:hAnsi="Arial" w:cs="Arial"/>
          <w:color w:val="000000" w:themeColor="text1"/>
          <w:szCs w:val="20"/>
        </w:rPr>
        <w:t xml:space="preserve">que </w:t>
      </w:r>
      <w:r w:rsidRPr="007D6B68">
        <w:rPr>
          <w:rFonts w:ascii="Arial" w:hAnsi="Arial" w:cs="Arial"/>
          <w:color w:val="000000" w:themeColor="text1"/>
          <w:szCs w:val="20"/>
        </w:rPr>
        <w:t>s</w:t>
      </w:r>
      <w:r>
        <w:rPr>
          <w:rFonts w:ascii="Arial" w:hAnsi="Arial" w:cs="Arial"/>
          <w:color w:val="000000" w:themeColor="text1"/>
          <w:szCs w:val="20"/>
        </w:rPr>
        <w:t>urta los</w:t>
      </w:r>
      <w:r w:rsidRPr="007D6B68">
        <w:rPr>
          <w:rFonts w:ascii="Arial" w:hAnsi="Arial" w:cs="Arial"/>
          <w:color w:val="000000" w:themeColor="text1"/>
          <w:szCs w:val="20"/>
        </w:rPr>
        <w:t xml:space="preserve"> e</w:t>
      </w:r>
      <w:r>
        <w:rPr>
          <w:rFonts w:ascii="Arial" w:hAnsi="Arial" w:cs="Arial"/>
          <w:color w:val="000000" w:themeColor="text1"/>
          <w:szCs w:val="20"/>
        </w:rPr>
        <w:t>fectos legales a que haya lugar.</w:t>
      </w:r>
    </w:p>
    <w:p w14:paraId="334FBD85" w14:textId="77777777" w:rsidR="00D02DC1" w:rsidRDefault="00D02DC1" w:rsidP="00D02DC1">
      <w:pPr>
        <w:jc w:val="center"/>
        <w:rPr>
          <w:rFonts w:ascii="Arial" w:hAnsi="Arial" w:cs="Arial"/>
          <w:b/>
        </w:rPr>
      </w:pPr>
    </w:p>
    <w:p w14:paraId="1D0C68A0" w14:textId="77777777" w:rsidR="00D02DC1" w:rsidRPr="0097252A" w:rsidRDefault="00D02DC1" w:rsidP="00D02DC1">
      <w:pPr>
        <w:jc w:val="center"/>
        <w:rPr>
          <w:b/>
        </w:rPr>
      </w:pPr>
      <w:r w:rsidRPr="0097252A">
        <w:rPr>
          <w:rFonts w:ascii="Arial" w:hAnsi="Arial" w:cs="Arial"/>
          <w:b/>
        </w:rPr>
        <w:lastRenderedPageBreak/>
        <w:t>A T E N T A M E N T E</w:t>
      </w:r>
    </w:p>
    <w:p w14:paraId="001692AD" w14:textId="77777777" w:rsidR="00D02DC1" w:rsidRPr="0097252A" w:rsidRDefault="00D02DC1" w:rsidP="00D02DC1">
      <w:pPr>
        <w:spacing w:after="30"/>
        <w:jc w:val="center"/>
        <w:rPr>
          <w:rFonts w:ascii="Arial" w:hAnsi="Arial" w:cs="Arial"/>
          <w:b/>
        </w:rPr>
      </w:pPr>
      <w:r w:rsidRPr="0097252A">
        <w:rPr>
          <w:rFonts w:ascii="Arial" w:hAnsi="Arial" w:cs="Arial"/>
          <w:b/>
        </w:rPr>
        <w:t>“PRIMA OPERA FIGLINAE HOMO”</w:t>
      </w:r>
    </w:p>
    <w:p w14:paraId="7D05B46F" w14:textId="77777777" w:rsidR="00D02DC1" w:rsidRPr="0097252A" w:rsidRDefault="00D02DC1" w:rsidP="00D02DC1">
      <w:pPr>
        <w:spacing w:after="30"/>
        <w:jc w:val="center"/>
        <w:rPr>
          <w:rFonts w:ascii="Arial" w:hAnsi="Arial" w:cs="Arial"/>
          <w:b/>
        </w:rPr>
      </w:pPr>
      <w:r w:rsidRPr="0097252A">
        <w:rPr>
          <w:rFonts w:ascii="Arial" w:hAnsi="Arial" w:cs="Arial"/>
          <w:b/>
        </w:rPr>
        <w:t>SALON DE SESIONES DEL H. AYUNTAMIENTO MUNICIPAL</w:t>
      </w:r>
    </w:p>
    <w:p w14:paraId="5EE8125D" w14:textId="77777777" w:rsidR="00D02DC1" w:rsidRPr="0097252A" w:rsidRDefault="00D02DC1" w:rsidP="00D02DC1">
      <w:pPr>
        <w:spacing w:after="30"/>
        <w:jc w:val="center"/>
        <w:rPr>
          <w:rFonts w:ascii="Arial" w:hAnsi="Arial" w:cs="Arial"/>
          <w:b/>
        </w:rPr>
      </w:pPr>
      <w:r w:rsidRPr="0097252A">
        <w:rPr>
          <w:rFonts w:ascii="Arial" w:hAnsi="Arial" w:cs="Arial"/>
          <w:b/>
        </w:rPr>
        <w:t>“2023, AÑO DEL BICENTENARIO DEL NACIMIENTO DEL ESTADO LIBRE Y SOBERANO DE JALISCO”</w:t>
      </w:r>
    </w:p>
    <w:p w14:paraId="081573FF" w14:textId="77777777" w:rsidR="00D02DC1" w:rsidRPr="0097252A" w:rsidRDefault="00D02DC1" w:rsidP="00D02DC1">
      <w:pPr>
        <w:ind w:right="49"/>
        <w:jc w:val="center"/>
        <w:rPr>
          <w:rFonts w:ascii="Arial" w:hAnsi="Arial" w:cs="Arial"/>
          <w:b/>
        </w:rPr>
      </w:pPr>
      <w:r w:rsidRPr="0097252A">
        <w:rPr>
          <w:rFonts w:ascii="Arial" w:hAnsi="Arial" w:cs="Arial"/>
          <w:b/>
        </w:rPr>
        <w:t xml:space="preserve">A LA FECHA DE SU PRESENTACIÓN </w:t>
      </w:r>
    </w:p>
    <w:p w14:paraId="3A0FBAEE" w14:textId="77777777" w:rsidR="00D02DC1" w:rsidRDefault="00D02DC1" w:rsidP="00D02DC1">
      <w:pPr>
        <w:jc w:val="center"/>
        <w:rPr>
          <w:rFonts w:ascii="Arial" w:hAnsi="Arial" w:cs="Arial"/>
          <w:b/>
          <w:u w:val="single"/>
        </w:rPr>
      </w:pPr>
    </w:p>
    <w:p w14:paraId="25943552" w14:textId="77777777" w:rsidR="00D02DC1" w:rsidRPr="001B7F76" w:rsidRDefault="00D02DC1" w:rsidP="00D02DC1">
      <w:pPr>
        <w:jc w:val="center"/>
        <w:rPr>
          <w:rFonts w:ascii="Arial" w:hAnsi="Arial" w:cs="Arial"/>
          <w:b/>
          <w:u w:val="single"/>
        </w:rPr>
      </w:pPr>
      <w:r w:rsidRPr="001B7F76">
        <w:rPr>
          <w:rFonts w:ascii="Arial" w:hAnsi="Arial" w:cs="Arial"/>
          <w:b/>
          <w:u w:val="single"/>
        </w:rPr>
        <w:t xml:space="preserve">INTEGRANTES DE LA COMISIÓN EDILICIA DE </w:t>
      </w:r>
      <w:r>
        <w:rPr>
          <w:rFonts w:ascii="Arial" w:hAnsi="Arial" w:cs="Arial"/>
          <w:b/>
          <w:u w:val="single"/>
        </w:rPr>
        <w:t xml:space="preserve">PLANEACIÓN SOCIOECONÓMICA Y URBANA </w:t>
      </w:r>
    </w:p>
    <w:p w14:paraId="32F23850" w14:textId="77777777" w:rsidR="00D02DC1" w:rsidRPr="001B7F76" w:rsidRDefault="00D02DC1" w:rsidP="00D02DC1">
      <w:pPr>
        <w:jc w:val="center"/>
        <w:rPr>
          <w:rFonts w:ascii="Arial" w:hAnsi="Arial" w:cs="Arial"/>
          <w:b/>
          <w:u w:val="single"/>
        </w:rPr>
      </w:pPr>
    </w:p>
    <w:p w14:paraId="116724B7" w14:textId="77777777" w:rsidR="00D02DC1" w:rsidRPr="001B7F76" w:rsidRDefault="00D02DC1" w:rsidP="00D02DC1">
      <w:pPr>
        <w:jc w:val="center"/>
        <w:rPr>
          <w:rFonts w:ascii="Arial" w:hAnsi="Arial" w:cs="Arial"/>
          <w:b/>
          <w:u w:val="single"/>
        </w:rPr>
      </w:pPr>
    </w:p>
    <w:p w14:paraId="3CF8372E" w14:textId="77777777" w:rsidR="00D02DC1" w:rsidRPr="00774E93" w:rsidRDefault="00D02DC1" w:rsidP="00D02DC1">
      <w:pPr>
        <w:jc w:val="center"/>
        <w:rPr>
          <w:rFonts w:ascii="Arial" w:hAnsi="Arial" w:cs="Arial"/>
          <w:b/>
          <w:sz w:val="12"/>
          <w:szCs w:val="12"/>
          <w:u w:val="single"/>
        </w:rPr>
      </w:pPr>
    </w:p>
    <w:p w14:paraId="1969AA1E" w14:textId="77777777" w:rsidR="00D02DC1" w:rsidRPr="001B7F76" w:rsidRDefault="00D02DC1" w:rsidP="00D02DC1">
      <w:pPr>
        <w:ind w:right="49"/>
        <w:jc w:val="center"/>
        <w:rPr>
          <w:rFonts w:ascii="Arial" w:hAnsi="Arial" w:cs="Arial"/>
          <w:b/>
        </w:rPr>
      </w:pPr>
      <w:r w:rsidRPr="001B7F76">
        <w:rPr>
          <w:rFonts w:ascii="Arial" w:hAnsi="Arial" w:cs="Arial"/>
          <w:b/>
        </w:rPr>
        <w:t>ADRIANA DEL CARMEN ZÚÑIGA GUERRERO</w:t>
      </w:r>
    </w:p>
    <w:p w14:paraId="05B0028A" w14:textId="77777777" w:rsidR="00D02DC1" w:rsidRPr="001B7F76" w:rsidRDefault="00D02DC1" w:rsidP="00D02DC1">
      <w:pPr>
        <w:ind w:right="49"/>
        <w:jc w:val="center"/>
        <w:rPr>
          <w:rFonts w:ascii="Arial" w:hAnsi="Arial" w:cs="Arial"/>
          <w:b/>
        </w:rPr>
      </w:pPr>
      <w:r w:rsidRPr="001B7F76">
        <w:rPr>
          <w:rFonts w:ascii="Arial" w:hAnsi="Arial" w:cs="Arial"/>
          <w:b/>
        </w:rPr>
        <w:t xml:space="preserve">PRESIDENTA </w:t>
      </w:r>
    </w:p>
    <w:p w14:paraId="4C5E201B" w14:textId="77777777" w:rsidR="00D02DC1" w:rsidRPr="00774E93" w:rsidRDefault="00D02DC1" w:rsidP="00D02DC1">
      <w:pPr>
        <w:spacing w:line="360" w:lineRule="auto"/>
        <w:ind w:right="49"/>
        <w:jc w:val="center"/>
        <w:rPr>
          <w:rFonts w:ascii="Arial" w:hAnsi="Arial" w:cs="Arial"/>
          <w:b/>
          <w:sz w:val="32"/>
          <w:szCs w:val="32"/>
        </w:rPr>
      </w:pPr>
    </w:p>
    <w:p w14:paraId="04C1C2D1" w14:textId="77777777" w:rsidR="00D02DC1" w:rsidRPr="001B7F76" w:rsidRDefault="00D02DC1" w:rsidP="00D02DC1">
      <w:pPr>
        <w:ind w:right="49"/>
        <w:jc w:val="center"/>
        <w:rPr>
          <w:rFonts w:ascii="Arial" w:hAnsi="Arial" w:cs="Arial"/>
          <w:b/>
        </w:rPr>
      </w:pPr>
      <w:r w:rsidRPr="001B7F76">
        <w:rPr>
          <w:rFonts w:ascii="Arial" w:hAnsi="Arial" w:cs="Arial"/>
          <w:b/>
        </w:rPr>
        <w:t>JOSÉ LUIS SALAZAR MARTÍNEZ</w:t>
      </w:r>
    </w:p>
    <w:p w14:paraId="185B83C0" w14:textId="77777777" w:rsidR="00D02DC1" w:rsidRPr="001B7F76" w:rsidRDefault="00D02DC1" w:rsidP="00D02DC1">
      <w:pPr>
        <w:ind w:right="49"/>
        <w:jc w:val="center"/>
        <w:rPr>
          <w:rFonts w:ascii="Arial" w:hAnsi="Arial" w:cs="Arial"/>
          <w:b/>
        </w:rPr>
      </w:pPr>
      <w:r w:rsidRPr="001B7F76">
        <w:rPr>
          <w:rFonts w:ascii="Arial" w:hAnsi="Arial" w:cs="Arial"/>
          <w:b/>
        </w:rPr>
        <w:t>SÍNDICO Y VOCAL</w:t>
      </w:r>
    </w:p>
    <w:p w14:paraId="1C1A8E31" w14:textId="77777777" w:rsidR="00D02DC1" w:rsidRPr="00774E93" w:rsidRDefault="00D02DC1" w:rsidP="00D02DC1">
      <w:pPr>
        <w:spacing w:line="360" w:lineRule="auto"/>
        <w:ind w:right="49"/>
        <w:jc w:val="center"/>
        <w:rPr>
          <w:rFonts w:ascii="Arial" w:hAnsi="Arial" w:cs="Arial"/>
          <w:b/>
          <w:sz w:val="14"/>
          <w:szCs w:val="14"/>
        </w:rPr>
      </w:pPr>
    </w:p>
    <w:p w14:paraId="41CDB3EF" w14:textId="77777777" w:rsidR="00D02DC1" w:rsidRPr="001B7F76" w:rsidRDefault="00D02DC1" w:rsidP="00D02DC1">
      <w:pPr>
        <w:spacing w:line="360" w:lineRule="auto"/>
        <w:ind w:right="49"/>
        <w:jc w:val="center"/>
        <w:rPr>
          <w:rFonts w:ascii="Arial" w:hAnsi="Arial" w:cs="Arial"/>
          <w:b/>
        </w:rPr>
      </w:pPr>
    </w:p>
    <w:p w14:paraId="0B7CB244" w14:textId="77777777" w:rsidR="00D02DC1" w:rsidRDefault="00D02DC1" w:rsidP="00D02DC1">
      <w:pPr>
        <w:ind w:right="49"/>
        <w:jc w:val="center"/>
        <w:rPr>
          <w:rFonts w:ascii="Arial" w:hAnsi="Arial" w:cs="Arial"/>
          <w:b/>
        </w:rPr>
      </w:pPr>
      <w:r>
        <w:rPr>
          <w:rFonts w:ascii="Arial" w:hAnsi="Arial" w:cs="Arial"/>
          <w:b/>
        </w:rPr>
        <w:t>BRAULIO ERNESTO GARCÍA PÉREZ</w:t>
      </w:r>
    </w:p>
    <w:p w14:paraId="49CF9765" w14:textId="77777777" w:rsidR="00D02DC1" w:rsidRDefault="00D02DC1" w:rsidP="00D02DC1">
      <w:pPr>
        <w:ind w:right="49"/>
        <w:jc w:val="center"/>
        <w:rPr>
          <w:rFonts w:ascii="Arial" w:hAnsi="Arial" w:cs="Arial"/>
          <w:b/>
        </w:rPr>
      </w:pPr>
      <w:r>
        <w:rPr>
          <w:rFonts w:ascii="Arial" w:hAnsi="Arial" w:cs="Arial"/>
          <w:b/>
        </w:rPr>
        <w:t xml:space="preserve">VOCAL </w:t>
      </w:r>
    </w:p>
    <w:p w14:paraId="395562F4" w14:textId="77777777" w:rsidR="00D02DC1" w:rsidRPr="00774E93" w:rsidRDefault="00D02DC1" w:rsidP="00D02DC1">
      <w:pPr>
        <w:ind w:right="49"/>
        <w:jc w:val="center"/>
        <w:rPr>
          <w:rFonts w:ascii="Arial" w:hAnsi="Arial" w:cs="Arial"/>
          <w:b/>
          <w:sz w:val="12"/>
          <w:szCs w:val="12"/>
        </w:rPr>
      </w:pPr>
    </w:p>
    <w:p w14:paraId="1BC207A1" w14:textId="77777777" w:rsidR="00D02DC1" w:rsidRDefault="00D02DC1" w:rsidP="00D02DC1">
      <w:pPr>
        <w:ind w:right="49"/>
        <w:jc w:val="center"/>
        <w:rPr>
          <w:rFonts w:ascii="Arial" w:hAnsi="Arial" w:cs="Arial"/>
          <w:b/>
        </w:rPr>
      </w:pPr>
    </w:p>
    <w:p w14:paraId="7DAB6EEC" w14:textId="77777777" w:rsidR="00D02DC1" w:rsidRDefault="00D02DC1" w:rsidP="00D02DC1">
      <w:pPr>
        <w:ind w:right="49"/>
        <w:jc w:val="center"/>
        <w:rPr>
          <w:rFonts w:ascii="Arial" w:hAnsi="Arial" w:cs="Arial"/>
          <w:b/>
        </w:rPr>
      </w:pPr>
    </w:p>
    <w:p w14:paraId="34CB3FDB" w14:textId="77777777" w:rsidR="00D02DC1" w:rsidRDefault="00D02DC1" w:rsidP="00D02DC1">
      <w:pPr>
        <w:ind w:right="49"/>
        <w:jc w:val="center"/>
        <w:rPr>
          <w:rFonts w:ascii="Arial" w:hAnsi="Arial" w:cs="Arial"/>
          <w:b/>
        </w:rPr>
      </w:pPr>
      <w:r>
        <w:rPr>
          <w:rFonts w:ascii="Arial" w:hAnsi="Arial" w:cs="Arial"/>
          <w:b/>
        </w:rPr>
        <w:t>JOSÉ ALFREDO GAVIÑO HERNÁNDEZ</w:t>
      </w:r>
    </w:p>
    <w:p w14:paraId="745D9297" w14:textId="77777777" w:rsidR="00D02DC1" w:rsidRPr="001B7F76" w:rsidRDefault="00D02DC1" w:rsidP="00D02DC1">
      <w:pPr>
        <w:ind w:right="49"/>
        <w:jc w:val="center"/>
        <w:rPr>
          <w:rFonts w:ascii="Arial" w:hAnsi="Arial" w:cs="Arial"/>
          <w:b/>
        </w:rPr>
      </w:pPr>
      <w:r>
        <w:rPr>
          <w:rFonts w:ascii="Arial" w:hAnsi="Arial" w:cs="Arial"/>
          <w:b/>
        </w:rPr>
        <w:t xml:space="preserve">VOCAL </w:t>
      </w:r>
    </w:p>
    <w:p w14:paraId="44CDA97C" w14:textId="77777777" w:rsidR="00D02DC1" w:rsidRPr="001B7F76" w:rsidRDefault="00D02DC1" w:rsidP="00D02DC1">
      <w:pPr>
        <w:ind w:right="49"/>
        <w:jc w:val="center"/>
        <w:rPr>
          <w:rFonts w:ascii="Arial" w:hAnsi="Arial" w:cs="Arial"/>
          <w:b/>
        </w:rPr>
      </w:pPr>
    </w:p>
    <w:p w14:paraId="20EBD2FD" w14:textId="77777777" w:rsidR="00D02DC1" w:rsidRPr="001B7F76" w:rsidRDefault="00D02DC1" w:rsidP="00D02DC1">
      <w:pPr>
        <w:ind w:right="49"/>
        <w:jc w:val="center"/>
        <w:rPr>
          <w:rFonts w:ascii="Arial" w:hAnsi="Arial" w:cs="Arial"/>
          <w:b/>
        </w:rPr>
      </w:pPr>
    </w:p>
    <w:p w14:paraId="28C6FCD0" w14:textId="77777777" w:rsidR="00D02DC1" w:rsidRPr="00774E93" w:rsidRDefault="00D02DC1" w:rsidP="00D02DC1">
      <w:pPr>
        <w:ind w:right="49"/>
        <w:jc w:val="center"/>
        <w:rPr>
          <w:rFonts w:ascii="Arial" w:hAnsi="Arial" w:cs="Arial"/>
          <w:b/>
          <w:sz w:val="6"/>
          <w:szCs w:val="6"/>
        </w:rPr>
      </w:pPr>
    </w:p>
    <w:p w14:paraId="74DD7FDE" w14:textId="77777777" w:rsidR="00D02DC1" w:rsidRPr="00F00D68" w:rsidRDefault="00D02DC1" w:rsidP="00D02DC1">
      <w:pPr>
        <w:ind w:right="49"/>
        <w:jc w:val="center"/>
        <w:rPr>
          <w:rFonts w:ascii="Arial" w:hAnsi="Arial" w:cs="Arial"/>
          <w:b/>
        </w:rPr>
      </w:pPr>
      <w:r w:rsidRPr="00F00D68">
        <w:rPr>
          <w:rFonts w:ascii="Arial" w:hAnsi="Arial" w:cs="Arial"/>
          <w:b/>
        </w:rPr>
        <w:t>LUIS ARTURO MORONES VARGAS</w:t>
      </w:r>
    </w:p>
    <w:p w14:paraId="707F4C59" w14:textId="77777777" w:rsidR="00D02DC1" w:rsidRPr="00F00D68" w:rsidRDefault="00D02DC1" w:rsidP="00D02DC1">
      <w:pPr>
        <w:ind w:right="49"/>
        <w:jc w:val="center"/>
        <w:rPr>
          <w:rFonts w:ascii="Arial" w:hAnsi="Arial" w:cs="Arial"/>
          <w:b/>
        </w:rPr>
      </w:pPr>
      <w:r w:rsidRPr="00F00D68">
        <w:rPr>
          <w:rFonts w:ascii="Arial" w:hAnsi="Arial" w:cs="Arial"/>
          <w:b/>
        </w:rPr>
        <w:t>VOCAL</w:t>
      </w:r>
    </w:p>
    <w:p w14:paraId="5EA0F754" w14:textId="77777777" w:rsidR="00D02DC1" w:rsidRPr="00F00D68" w:rsidRDefault="00D02DC1" w:rsidP="00D02DC1">
      <w:pPr>
        <w:ind w:right="49"/>
        <w:jc w:val="center"/>
        <w:rPr>
          <w:rFonts w:ascii="Arial" w:hAnsi="Arial" w:cs="Arial"/>
          <w:b/>
        </w:rPr>
      </w:pPr>
    </w:p>
    <w:p w14:paraId="695D5FE1" w14:textId="77777777" w:rsidR="00D02DC1" w:rsidRPr="00774E93" w:rsidRDefault="00D02DC1" w:rsidP="00D02DC1">
      <w:pPr>
        <w:ind w:right="49"/>
        <w:jc w:val="center"/>
        <w:rPr>
          <w:rFonts w:ascii="Arial" w:hAnsi="Arial" w:cs="Arial"/>
          <w:b/>
          <w:sz w:val="2"/>
          <w:szCs w:val="2"/>
        </w:rPr>
      </w:pPr>
    </w:p>
    <w:p w14:paraId="3E34212A" w14:textId="77777777" w:rsidR="00D02DC1" w:rsidRPr="00F00D68" w:rsidRDefault="00D02DC1" w:rsidP="00D02DC1">
      <w:pPr>
        <w:ind w:right="49"/>
        <w:jc w:val="center"/>
        <w:rPr>
          <w:rFonts w:ascii="Arial" w:hAnsi="Arial" w:cs="Arial"/>
          <w:b/>
        </w:rPr>
      </w:pPr>
    </w:p>
    <w:p w14:paraId="70E92DB5" w14:textId="77777777" w:rsidR="00D02DC1" w:rsidRPr="00F00D68" w:rsidRDefault="00D02DC1" w:rsidP="00D02DC1">
      <w:pPr>
        <w:ind w:right="49"/>
        <w:jc w:val="center"/>
        <w:rPr>
          <w:rFonts w:ascii="Arial" w:hAnsi="Arial" w:cs="Arial"/>
          <w:b/>
        </w:rPr>
      </w:pPr>
      <w:r>
        <w:rPr>
          <w:rFonts w:ascii="Arial" w:hAnsi="Arial" w:cs="Arial"/>
          <w:b/>
        </w:rPr>
        <w:t>SUSANA INFANTE PAREDES</w:t>
      </w:r>
    </w:p>
    <w:p w14:paraId="3C8B76B5" w14:textId="77777777" w:rsidR="00D02DC1" w:rsidRPr="00CA13E4" w:rsidRDefault="00D02DC1" w:rsidP="00D02DC1">
      <w:pPr>
        <w:ind w:right="49"/>
        <w:jc w:val="center"/>
        <w:rPr>
          <w:rFonts w:ascii="Arial" w:hAnsi="Arial" w:cs="Arial"/>
          <w:b/>
        </w:rPr>
      </w:pPr>
      <w:r w:rsidRPr="00F00D68">
        <w:rPr>
          <w:rFonts w:ascii="Arial" w:hAnsi="Arial" w:cs="Arial"/>
          <w:b/>
        </w:rPr>
        <w:t>VOCAL</w:t>
      </w:r>
    </w:p>
    <w:p w14:paraId="796FB4EC" w14:textId="77777777" w:rsidR="00D02DC1" w:rsidRPr="00774E93" w:rsidRDefault="00D02DC1" w:rsidP="00D02DC1">
      <w:pPr>
        <w:ind w:right="49"/>
        <w:jc w:val="center"/>
        <w:rPr>
          <w:rFonts w:ascii="Arial" w:hAnsi="Arial" w:cs="Arial"/>
          <w:b/>
          <w:sz w:val="8"/>
          <w:szCs w:val="8"/>
        </w:rPr>
      </w:pPr>
    </w:p>
    <w:p w14:paraId="4D7CBBDE" w14:textId="77777777" w:rsidR="00D02DC1" w:rsidRDefault="00D02DC1" w:rsidP="00D02DC1">
      <w:pPr>
        <w:ind w:right="49"/>
        <w:jc w:val="center"/>
        <w:rPr>
          <w:rFonts w:ascii="Arial" w:hAnsi="Arial" w:cs="Arial"/>
          <w:b/>
        </w:rPr>
      </w:pPr>
    </w:p>
    <w:p w14:paraId="4540107C" w14:textId="77777777" w:rsidR="00D02DC1" w:rsidRDefault="00D02DC1" w:rsidP="00D02DC1">
      <w:pPr>
        <w:ind w:right="49"/>
        <w:jc w:val="center"/>
        <w:rPr>
          <w:rFonts w:ascii="Arial" w:hAnsi="Arial" w:cs="Arial"/>
          <w:b/>
        </w:rPr>
      </w:pPr>
    </w:p>
    <w:p w14:paraId="45C540E9" w14:textId="77777777" w:rsidR="00D02DC1" w:rsidRPr="00F00D68" w:rsidRDefault="00D02DC1" w:rsidP="00D02DC1">
      <w:pPr>
        <w:ind w:right="49"/>
        <w:jc w:val="center"/>
        <w:rPr>
          <w:rFonts w:ascii="Arial" w:hAnsi="Arial" w:cs="Arial"/>
          <w:b/>
        </w:rPr>
      </w:pPr>
      <w:r w:rsidRPr="00F00D68">
        <w:rPr>
          <w:rFonts w:ascii="Arial" w:hAnsi="Arial" w:cs="Arial"/>
          <w:b/>
        </w:rPr>
        <w:t>MARÍA DEL ROSARIO VELÁZQUEZ HERNÁNDEZ</w:t>
      </w:r>
    </w:p>
    <w:p w14:paraId="3B57F8A5" w14:textId="77777777" w:rsidR="00D02DC1" w:rsidRPr="00F00D68" w:rsidRDefault="00D02DC1" w:rsidP="00D02DC1">
      <w:pPr>
        <w:ind w:right="49"/>
        <w:jc w:val="center"/>
        <w:rPr>
          <w:rFonts w:ascii="Arial" w:hAnsi="Arial" w:cs="Arial"/>
          <w:b/>
        </w:rPr>
      </w:pPr>
      <w:r w:rsidRPr="00F00D68">
        <w:rPr>
          <w:rFonts w:ascii="Arial" w:hAnsi="Arial" w:cs="Arial"/>
          <w:b/>
        </w:rPr>
        <w:t>VOCAL</w:t>
      </w:r>
    </w:p>
    <w:p w14:paraId="5BEDE6B9" w14:textId="1FBE27EB" w:rsidR="00D02DC1" w:rsidRPr="00B01E46" w:rsidRDefault="00D02DC1" w:rsidP="00D02DC1">
      <w:pPr>
        <w:jc w:val="both"/>
        <w:rPr>
          <w:rStyle w:val="TextoCar"/>
          <w:rFonts w:eastAsiaTheme="minorHAnsi"/>
          <w:sz w:val="24"/>
          <w:szCs w:val="24"/>
        </w:rPr>
      </w:pPr>
      <w:r>
        <w:rPr>
          <w:rFonts w:ascii="Arial" w:hAnsi="Arial" w:cs="Arial"/>
        </w:rPr>
        <w:t>--------------------------------------------------------------------------------------------------------------------------------------------------------------------------------</w:t>
      </w:r>
      <w:r w:rsidR="00BF2971">
        <w:rPr>
          <w:rFonts w:ascii="Arial" w:hAnsi="Arial" w:cs="Arial"/>
        </w:rPr>
        <w:t>------</w:t>
      </w:r>
      <w:r>
        <w:rPr>
          <w:rFonts w:ascii="Arial" w:hAnsi="Arial" w:cs="Arial"/>
        </w:rPr>
        <w:t>------------------------------------------</w:t>
      </w:r>
      <w:r w:rsidRPr="00B01E46">
        <w:rPr>
          <w:rFonts w:ascii="Arial" w:hAnsi="Arial" w:cs="Arial"/>
        </w:rPr>
        <w:t>Con la palabra la Presidenta Municipal, Lcda. Mirna Citlalli Amaya de Luna: Gracia</w:t>
      </w:r>
      <w:r w:rsidR="00BF2971">
        <w:rPr>
          <w:rFonts w:ascii="Arial" w:hAnsi="Arial" w:cs="Arial"/>
        </w:rPr>
        <w:t>s</w:t>
      </w:r>
      <w:r w:rsidRPr="00B01E46">
        <w:rPr>
          <w:rFonts w:ascii="Arial" w:hAnsi="Arial" w:cs="Arial"/>
        </w:rPr>
        <w:t xml:space="preserve">, se abre el registro de oradores. </w:t>
      </w:r>
      <w:r w:rsidR="00BF2971">
        <w:rPr>
          <w:rFonts w:ascii="Arial" w:hAnsi="Arial" w:cs="Arial"/>
        </w:rPr>
        <w:t>E</w:t>
      </w:r>
      <w:r w:rsidRPr="00B01E46">
        <w:rPr>
          <w:rFonts w:ascii="Arial" w:hAnsi="Arial" w:cs="Arial"/>
        </w:rPr>
        <w:t xml:space="preserve">n votación económica les pregunto quienes estén por la afirmativa, favor de manifestarlo </w:t>
      </w:r>
      <w:r w:rsidRPr="00B01E46">
        <w:rPr>
          <w:rStyle w:val="TextoCar"/>
          <w:rFonts w:eastAsiaTheme="minorHAnsi"/>
          <w:sz w:val="24"/>
          <w:szCs w:val="24"/>
        </w:rPr>
        <w:t xml:space="preserve">¿a favor?, </w:t>
      </w:r>
      <w:r w:rsidR="00BF2971">
        <w:rPr>
          <w:rStyle w:val="TextoCar"/>
          <w:rFonts w:eastAsiaTheme="minorHAnsi"/>
          <w:sz w:val="24"/>
          <w:szCs w:val="24"/>
        </w:rPr>
        <w:t xml:space="preserve">muchas </w:t>
      </w:r>
      <w:r w:rsidRPr="00B01E46">
        <w:rPr>
          <w:rStyle w:val="TextoCar"/>
          <w:rFonts w:eastAsiaTheme="minorHAnsi"/>
          <w:sz w:val="24"/>
          <w:szCs w:val="24"/>
        </w:rPr>
        <w:t xml:space="preserve">gracias, aprobado por unanimidad. </w:t>
      </w:r>
      <w:r w:rsidR="00BF2971">
        <w:rPr>
          <w:rFonts w:ascii="Arial" w:hAnsi="Arial" w:cs="Arial"/>
          <w:b/>
        </w:rPr>
        <w:t>E</w:t>
      </w:r>
      <w:r w:rsidRPr="00617EF9">
        <w:rPr>
          <w:rFonts w:ascii="Arial" w:hAnsi="Arial" w:cs="Arial"/>
          <w:b/>
        </w:rPr>
        <w:t>stando presentes 19 (diecinueve) integrantes del pleno, en forma económica fueron emitidos 19 (diecinueve) votos a favor, por lo que en unanimidad fue aprobado</w:t>
      </w:r>
      <w:r w:rsidRPr="00617EF9">
        <w:rPr>
          <w:rFonts w:ascii="Arial" w:hAnsi="Arial" w:cs="Arial"/>
        </w:rPr>
        <w:t xml:space="preserve"> el dictamen presentado por la </w:t>
      </w:r>
      <w:r w:rsidRPr="00617EF9">
        <w:rPr>
          <w:rFonts w:ascii="Arial" w:hAnsi="Arial" w:cs="Arial"/>
          <w:b/>
          <w:bCs/>
        </w:rPr>
        <w:t>Comisión Edilicia de Planeación Socioeconómica y Urbana</w:t>
      </w:r>
      <w:r w:rsidRPr="00617EF9">
        <w:rPr>
          <w:rFonts w:ascii="Arial" w:hAnsi="Arial" w:cs="Arial"/>
          <w:color w:val="FF0000"/>
        </w:rPr>
        <w:t xml:space="preserve"> </w:t>
      </w:r>
      <w:r w:rsidRPr="00617EF9">
        <w:rPr>
          <w:rFonts w:ascii="Arial" w:hAnsi="Arial" w:cs="Arial"/>
          <w:b/>
        </w:rPr>
        <w:t>bajo el siguiente:</w:t>
      </w:r>
      <w:r w:rsidRPr="00617EF9">
        <w:rPr>
          <w:rFonts w:ascii="Arial" w:hAnsi="Arial" w:cs="Arial"/>
        </w:rPr>
        <w:t>-----------------------------------------------------------------------------------------------------------------------------------------------------------------------------------</w:t>
      </w:r>
      <w:r w:rsidRPr="00617EF9">
        <w:rPr>
          <w:rFonts w:ascii="Arial" w:hAnsi="Arial" w:cs="Arial"/>
          <w:b/>
        </w:rPr>
        <w:t>ACUERDO NÚMERO 0478/2023</w:t>
      </w:r>
      <w:r w:rsidRPr="00617EF9">
        <w:rPr>
          <w:rFonts w:ascii="Arial" w:hAnsi="Arial" w:cs="Arial"/>
        </w:rPr>
        <w:t>--------------------------------------------------------------------------------------------------------------------------------------------------</w:t>
      </w:r>
      <w:r w:rsidRPr="00617EF9">
        <w:rPr>
          <w:rFonts w:ascii="Arial" w:hAnsi="Arial" w:cs="Arial"/>
          <w:b/>
        </w:rPr>
        <w:t xml:space="preserve">PRIMERO. - </w:t>
      </w:r>
      <w:r w:rsidRPr="00617EF9">
        <w:rPr>
          <w:rFonts w:ascii="Arial" w:hAnsi="Arial" w:cs="Arial"/>
        </w:rPr>
        <w:t xml:space="preserve">El Pleno del </w:t>
      </w:r>
      <w:r w:rsidRPr="00617EF9">
        <w:rPr>
          <w:rFonts w:ascii="Arial" w:hAnsi="Arial" w:cs="Arial"/>
          <w:color w:val="000000" w:themeColor="text1"/>
        </w:rPr>
        <w:t xml:space="preserve">Ayuntamiento de San Pedro Tlaquepaque aprueba y autoriza </w:t>
      </w:r>
      <w:r w:rsidRPr="00617EF9">
        <w:rPr>
          <w:rFonts w:ascii="Arial" w:hAnsi="Arial" w:cs="Arial"/>
          <w:b/>
          <w:bCs/>
          <w:color w:val="000000" w:themeColor="text1"/>
        </w:rPr>
        <w:t>resolver el punto de acuerdo 0350/2023/TC</w:t>
      </w:r>
      <w:r w:rsidRPr="00617EF9">
        <w:rPr>
          <w:rFonts w:ascii="Arial" w:hAnsi="Arial" w:cs="Arial"/>
          <w:color w:val="000000" w:themeColor="text1"/>
        </w:rPr>
        <w:t xml:space="preserve"> </w:t>
      </w:r>
      <w:r w:rsidRPr="00617EF9">
        <w:rPr>
          <w:rFonts w:ascii="Arial" w:hAnsi="Arial" w:cs="Arial"/>
          <w:b/>
          <w:bCs/>
          <w:color w:val="000000" w:themeColor="text1"/>
        </w:rPr>
        <w:t xml:space="preserve">referente a la </w:t>
      </w:r>
      <w:r w:rsidRPr="00617EF9">
        <w:rPr>
          <w:rFonts w:ascii="Arial" w:hAnsi="Arial" w:cs="Arial"/>
          <w:b/>
          <w:bCs/>
        </w:rPr>
        <w:t xml:space="preserve">ACTUALIZACIÓN DE: Delimitación de Colonias, Condominios, Zonas rústicas, Delegaciones y Agencias Municipales que integran el Municipio de San Pedro </w:t>
      </w:r>
      <w:r w:rsidRPr="00617EF9">
        <w:rPr>
          <w:rFonts w:ascii="Arial" w:hAnsi="Arial" w:cs="Arial"/>
          <w:b/>
          <w:bCs/>
        </w:rPr>
        <w:lastRenderedPageBreak/>
        <w:t>Tlaquepaque</w:t>
      </w:r>
      <w:r w:rsidRPr="00617EF9">
        <w:rPr>
          <w:rFonts w:ascii="Arial" w:hAnsi="Arial" w:cs="Arial"/>
          <w:bCs/>
        </w:rPr>
        <w:t>, de conformidad al documento que se agrega a la iniciativa, así como su publicación en la Gaceta Municipal de San Pedro Tlaquepaque de conformidad al artículo 317 del Reglamento del Gobierno y de la Administración Pública del Ayuntamiento Constitucional de San Pedro Tlaquepaque.----------------------------------------------------------------------------------------------------------------------------------------------------</w:t>
      </w:r>
      <w:r w:rsidRPr="00617EF9">
        <w:rPr>
          <w:rFonts w:ascii="Arial" w:eastAsia="Malgun Gothic" w:hAnsi="Arial" w:cs="Arial"/>
          <w:b/>
        </w:rPr>
        <w:t>SEGUNDO. –</w:t>
      </w:r>
      <w:r w:rsidRPr="00617EF9">
        <w:rPr>
          <w:rFonts w:ascii="Arial" w:hAnsi="Arial" w:cs="Arial"/>
        </w:rPr>
        <w:t xml:space="preserve"> </w:t>
      </w:r>
      <w:r w:rsidRPr="00617EF9">
        <w:rPr>
          <w:rFonts w:ascii="Arial" w:hAnsi="Arial" w:cs="Arial"/>
          <w:lang w:val="es-ES"/>
        </w:rPr>
        <w:t xml:space="preserve"> </w:t>
      </w:r>
      <w:r w:rsidRPr="00617EF9">
        <w:rPr>
          <w:rFonts w:ascii="Arial" w:hAnsi="Arial" w:cs="Arial"/>
        </w:rPr>
        <w:t xml:space="preserve">El Pleno del </w:t>
      </w:r>
      <w:r w:rsidRPr="00617EF9">
        <w:rPr>
          <w:rFonts w:ascii="Arial" w:hAnsi="Arial" w:cs="Arial"/>
          <w:color w:val="000000" w:themeColor="text1"/>
        </w:rPr>
        <w:t>Ayuntamiento de San Pedro Tlaquepaque aprueba y autoriza e instruye a la Coordinación General de Gestión Integral de la Ciudad que las Constancias de Domicilio que se soliciten para efectos de realizar cualquier aclaración, serán sin costo; hasta por 365 días hábiles, una vez que ya se haya publicado el presente acuerdo.--------------------------------------------------------------------------------------------------------------------------------</w:t>
      </w:r>
      <w:r w:rsidR="00774E93">
        <w:rPr>
          <w:rFonts w:ascii="Arial" w:hAnsi="Arial" w:cs="Arial"/>
          <w:color w:val="000000" w:themeColor="text1"/>
        </w:rPr>
        <w:t>-----------------------------------------------------</w:t>
      </w:r>
      <w:r w:rsidRPr="00617EF9">
        <w:rPr>
          <w:rFonts w:ascii="Arial" w:hAnsi="Arial" w:cs="Arial"/>
          <w:color w:val="000000" w:themeColor="text1"/>
        </w:rPr>
        <w:t>--</w:t>
      </w:r>
      <w:r w:rsidRPr="00617EF9">
        <w:rPr>
          <w:rFonts w:ascii="Arial" w:eastAsia="Malgun Gothic" w:hAnsi="Arial" w:cs="Arial"/>
          <w:b/>
          <w:lang w:val="es-ES"/>
        </w:rPr>
        <w:t xml:space="preserve">TERCERO. </w:t>
      </w:r>
      <w:r w:rsidRPr="00617EF9">
        <w:rPr>
          <w:rFonts w:ascii="Arial" w:eastAsia="Malgun Gothic" w:hAnsi="Arial" w:cs="Arial"/>
          <w:b/>
        </w:rPr>
        <w:t>–</w:t>
      </w:r>
      <w:r w:rsidRPr="00617EF9">
        <w:rPr>
          <w:rFonts w:ascii="Arial" w:hAnsi="Arial" w:cs="Arial"/>
          <w:lang w:val="es-ES"/>
        </w:rPr>
        <w:t xml:space="preserve"> </w:t>
      </w:r>
      <w:r w:rsidRPr="00617EF9">
        <w:rPr>
          <w:rFonts w:ascii="Arial" w:hAnsi="Arial" w:cs="Arial"/>
        </w:rPr>
        <w:t xml:space="preserve">El Pleno del </w:t>
      </w:r>
      <w:r w:rsidRPr="00617EF9">
        <w:rPr>
          <w:rFonts w:ascii="Arial" w:hAnsi="Arial" w:cs="Arial"/>
          <w:color w:val="000000" w:themeColor="text1"/>
        </w:rPr>
        <w:t>Ayuntamiento de San Pedro Tlaquepaque aprueba y autoriza e instruye al Secretario del Ayuntamiento para informar al Congreso del Estado de Jalisco, a las dependencias Federales, Estatales, Organismos Gubernamentales y a los Municipios de la Zona Metropolitana que colinden con este municipio de San Pedro Tlaquepaque, Jalisco, así como a las, Coordinaciones, Direcciones, Organismos y Dependencias de este  municipio que sean necesarias; para que el presente acuerdo surta sus efectos legales.------------------------------------------------------------------------------------------------------------------------------------------------------</w:t>
      </w:r>
    </w:p>
    <w:p w14:paraId="6D6E6A67" w14:textId="28089557" w:rsidR="00D02DC1" w:rsidRDefault="00D02DC1" w:rsidP="00D02DC1">
      <w:pPr>
        <w:jc w:val="both"/>
        <w:rPr>
          <w:rFonts w:ascii="Arial" w:hAnsi="Arial" w:cs="Arial"/>
        </w:rPr>
      </w:pPr>
      <w:r w:rsidRPr="00CC78E5">
        <w:rPr>
          <w:rFonts w:ascii="Arial" w:hAnsi="Arial" w:cs="Arial"/>
          <w:b/>
        </w:rPr>
        <w:t>FUNDAMENTO LEGAL.-</w:t>
      </w:r>
      <w:r w:rsidRPr="00CC78E5">
        <w:rPr>
          <w:rFonts w:ascii="Arial" w:hAnsi="Arial" w:cs="Arial"/>
          <w:i/>
        </w:rPr>
        <w:t xml:space="preserve"> </w:t>
      </w:r>
      <w:r w:rsidRPr="00CC78E5">
        <w:rPr>
          <w:rFonts w:ascii="Arial" w:hAnsi="Arial" w:cs="Arial"/>
        </w:rPr>
        <w:t xml:space="preserve">artículo 115 fracciones I y II de la Constitución Política de los Estados Unidos Mexicanos; 73 fracciones I y II, y 77 de la Constitución Política del Estado de Jalisco; 1,2,3,10,34,35 y 40 </w:t>
      </w:r>
      <w:r w:rsidRPr="00CC78E5">
        <w:rPr>
          <w:rStyle w:val="Fuentedeprrafopredeter1"/>
          <w:rFonts w:ascii="Arial" w:hAnsi="Arial" w:cs="Arial"/>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Pr="00CC78E5">
        <w:rPr>
          <w:rFonts w:ascii="Arial" w:hAnsi="Arial" w:cs="Arial"/>
        </w:rPr>
        <w:t>.------------------------------------------------------------------------------------------------------------------------------------</w:t>
      </w:r>
      <w:r w:rsidRPr="00B01E46">
        <w:rPr>
          <w:rFonts w:ascii="Arial" w:hAnsi="Arial" w:cs="Arial"/>
          <w:b/>
        </w:rPr>
        <w:t>NOTIFÍQUESE.-</w:t>
      </w:r>
      <w:r w:rsidRPr="00B01E46">
        <w:rPr>
          <w:rFonts w:ascii="Arial" w:hAnsi="Arial" w:cs="Arial"/>
        </w:rPr>
        <w:t xml:space="preserve"> Presidenta Municipal de San Pedro Tlaquepaque, Síndico Municipal, Tesorero Municipal, Contralor Ciudadano, </w:t>
      </w:r>
      <w:r>
        <w:rPr>
          <w:rFonts w:ascii="Arial" w:hAnsi="Arial" w:cs="Arial"/>
        </w:rPr>
        <w:t>Coordinador General de Gestión Integral de la Ciudad</w:t>
      </w:r>
      <w:r w:rsidRPr="00B01E46">
        <w:rPr>
          <w:rFonts w:ascii="Arial" w:hAnsi="Arial" w:cs="Arial"/>
        </w:rPr>
        <w:t>,</w:t>
      </w:r>
      <w:r>
        <w:rPr>
          <w:rFonts w:ascii="Arial" w:hAnsi="Arial" w:cs="Arial"/>
        </w:rPr>
        <w:t xml:space="preserve"> </w:t>
      </w:r>
      <w:r w:rsidRPr="00C6768D">
        <w:rPr>
          <w:rFonts w:ascii="Arial" w:hAnsi="Arial" w:cs="Arial"/>
          <w:bCs/>
        </w:rPr>
        <w:t>Director de Servicios Públicos Municipales</w:t>
      </w:r>
      <w:r>
        <w:rPr>
          <w:rFonts w:ascii="Arial" w:hAnsi="Arial" w:cs="Arial"/>
          <w:bCs/>
        </w:rPr>
        <w:t xml:space="preserve">, </w:t>
      </w:r>
      <w:r w:rsidRPr="00380D4E">
        <w:rPr>
          <w:rFonts w:ascii="Arial" w:hAnsi="Arial" w:cs="Arial"/>
        </w:rPr>
        <w:t>Coordinador</w:t>
      </w:r>
      <w:r>
        <w:rPr>
          <w:rFonts w:ascii="Arial" w:hAnsi="Arial" w:cs="Arial"/>
        </w:rPr>
        <w:t>a</w:t>
      </w:r>
      <w:r w:rsidRPr="00380D4E">
        <w:rPr>
          <w:rFonts w:ascii="Arial" w:hAnsi="Arial" w:cs="Arial"/>
        </w:rPr>
        <w:t xml:space="preserve"> General de Desarrollo Económico y Combate a la </w:t>
      </w:r>
      <w:r>
        <w:rPr>
          <w:rFonts w:ascii="Arial" w:hAnsi="Arial" w:cs="Arial"/>
        </w:rPr>
        <w:t>Des</w:t>
      </w:r>
      <w:r w:rsidRPr="00380D4E">
        <w:rPr>
          <w:rFonts w:ascii="Arial" w:hAnsi="Arial" w:cs="Arial"/>
        </w:rPr>
        <w:t>igualdad</w:t>
      </w:r>
      <w:r>
        <w:rPr>
          <w:rFonts w:ascii="Arial" w:hAnsi="Arial" w:cs="Arial"/>
        </w:rPr>
        <w:t xml:space="preserve">, Coordinadora General de Construcción de la Comunidad, </w:t>
      </w:r>
      <w:r>
        <w:rPr>
          <w:rFonts w:ascii="Arial" w:hAnsi="Arial" w:cs="Arial"/>
          <w:shd w:val="clear" w:color="auto" w:fill="FFFFFF"/>
        </w:rPr>
        <w:t xml:space="preserve">Directora de Comunicación Social y Análisis Estratégicos, </w:t>
      </w:r>
      <w:r>
        <w:rPr>
          <w:rFonts w:ascii="Arial" w:hAnsi="Arial" w:cs="Arial"/>
        </w:rPr>
        <w:t xml:space="preserve">Director General de Políticas Públicas, </w:t>
      </w:r>
      <w:r>
        <w:rPr>
          <w:rFonts w:ascii="Arial" w:hAnsi="Arial" w:cs="Arial"/>
          <w:shd w:val="clear" w:color="auto" w:fill="FFFFFF"/>
        </w:rPr>
        <w:t xml:space="preserve">Directora de Participación Ciudadana, </w:t>
      </w:r>
      <w:r w:rsidRPr="00206E00">
        <w:rPr>
          <w:rFonts w:ascii="Arial" w:hAnsi="Arial" w:cs="Arial"/>
          <w:shd w:val="clear" w:color="auto" w:fill="FFFFFF"/>
        </w:rPr>
        <w:t>Comisario de la Policía Preventiva Municipal de San Pedro Tlaquepaque</w:t>
      </w:r>
      <w:r>
        <w:rPr>
          <w:rFonts w:ascii="Arial" w:hAnsi="Arial" w:cs="Arial"/>
          <w:shd w:val="clear" w:color="auto" w:fill="FFFFFF"/>
        </w:rPr>
        <w:t xml:space="preserve">, </w:t>
      </w:r>
      <w:r w:rsidRPr="0002020B">
        <w:rPr>
          <w:rFonts w:ascii="Arial" w:hAnsi="Arial" w:cs="Arial"/>
          <w:bCs/>
        </w:rPr>
        <w:t>Coordinación de Protección</w:t>
      </w:r>
      <w:r>
        <w:rPr>
          <w:rFonts w:ascii="Arial" w:hAnsi="Arial" w:cs="Arial"/>
          <w:bCs/>
        </w:rPr>
        <w:t xml:space="preserve"> </w:t>
      </w:r>
      <w:r w:rsidRPr="0002020B">
        <w:rPr>
          <w:rFonts w:ascii="Arial" w:hAnsi="Arial" w:cs="Arial"/>
          <w:bCs/>
        </w:rPr>
        <w:t>Civil y Bomberos</w:t>
      </w:r>
      <w:r>
        <w:rPr>
          <w:rFonts w:ascii="Arial" w:hAnsi="Arial" w:cs="Arial"/>
          <w:bCs/>
        </w:rPr>
        <w:t xml:space="preserve">, Delegado Federal de los Programas para el Desarrollo en el Estado de Jalisco, </w:t>
      </w:r>
      <w:r>
        <w:rPr>
          <w:rFonts w:ascii="Arial" w:hAnsi="Arial" w:cs="Arial"/>
        </w:rPr>
        <w:t xml:space="preserve">Directora de Delegaciones y Agencias Municipales, </w:t>
      </w:r>
      <w:r w:rsidRPr="00B01E46">
        <w:rPr>
          <w:rFonts w:ascii="Arial" w:hAnsi="Arial" w:cs="Arial"/>
        </w:rPr>
        <w:t>para su conocimiento y efectos legales a que haya lugar.------------------------------------------------------------------------------------------</w:t>
      </w:r>
      <w:r>
        <w:rPr>
          <w:rFonts w:ascii="Arial" w:hAnsi="Arial" w:cs="Arial"/>
        </w:rPr>
        <w:t>-----------------------------</w:t>
      </w:r>
      <w:r w:rsidRPr="00B01E46">
        <w:rPr>
          <w:rFonts w:ascii="Arial" w:hAnsi="Arial" w:cs="Arial"/>
        </w:rPr>
        <w:t>---------------</w:t>
      </w:r>
      <w:r w:rsidR="00BF2971">
        <w:rPr>
          <w:rFonts w:ascii="Arial" w:hAnsi="Arial" w:cs="Arial"/>
        </w:rPr>
        <w:t>--------------------------------------</w:t>
      </w:r>
      <w:r w:rsidRPr="00B01E46">
        <w:rPr>
          <w:rFonts w:ascii="Arial" w:hAnsi="Arial" w:cs="Arial"/>
        </w:rPr>
        <w:t>-------------------</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Continúe Secretario.--------------------------------------------------------------------------------------------------------------------------------------------</w:t>
      </w:r>
      <w:r w:rsidR="00BF2971">
        <w:rPr>
          <w:rFonts w:ascii="Arial" w:hAnsi="Arial" w:cs="Arial"/>
        </w:rPr>
        <w:t>-------</w:t>
      </w:r>
      <w:r>
        <w:rPr>
          <w:rFonts w:ascii="Arial" w:hAnsi="Arial" w:cs="Arial"/>
        </w:rPr>
        <w:t>--------------------------------------------------</w:t>
      </w:r>
    </w:p>
    <w:p w14:paraId="30960D27" w14:textId="36AD6830" w:rsidR="00D02DC1" w:rsidRDefault="00D02DC1" w:rsidP="00774E93">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 </w:t>
      </w:r>
      <w:r w:rsidRPr="00E039AD">
        <w:rPr>
          <w:rFonts w:ascii="Arial" w:hAnsi="Arial" w:cs="Arial"/>
          <w:b/>
        </w:rPr>
        <w:t xml:space="preserve">C) </w:t>
      </w:r>
      <w:r w:rsidRPr="00E039AD">
        <w:rPr>
          <w:rFonts w:ascii="Arial" w:hAnsi="Arial" w:cs="Arial"/>
          <w:bCs/>
        </w:rPr>
        <w:t xml:space="preserve">Dictamen formulado por la </w:t>
      </w:r>
      <w:r w:rsidRPr="00E039AD">
        <w:rPr>
          <w:rFonts w:ascii="Arial" w:hAnsi="Arial" w:cs="Arial"/>
          <w:b/>
          <w:bCs/>
        </w:rPr>
        <w:t xml:space="preserve">Comisión Edilicia de Promoción Cultural, </w:t>
      </w:r>
      <w:r w:rsidRPr="00E039AD">
        <w:rPr>
          <w:rFonts w:ascii="Arial" w:hAnsi="Arial" w:cs="Arial"/>
        </w:rPr>
        <w:t xml:space="preserve">mediante el cual resuelve rechazar la propuesta del acuerdo número </w:t>
      </w:r>
      <w:r w:rsidRPr="00E039AD">
        <w:rPr>
          <w:rFonts w:ascii="Arial" w:hAnsi="Arial" w:cs="Arial"/>
          <w:b/>
        </w:rPr>
        <w:t>1337/2020/TC</w:t>
      </w:r>
      <w:r w:rsidRPr="00E039AD">
        <w:rPr>
          <w:rFonts w:ascii="Arial" w:hAnsi="Arial" w:cs="Arial"/>
        </w:rPr>
        <w:t>, relativo a que a través de la Comisión Edilicia de Promoción Cultural se lleve a cabo un censo de fincas, que por su significado y valor tengan importancia intelectual, científica, tecnológica, histórica, natural, literaria, artística, arqueológica o arquitectónica, deban ser protegidas conforme a la Ley de Patrimonio Cultural del Estado de Jalisco; toda vez que no existe un proyecto de presupuesto, aunado a que la Secretaría de Cultura del Estado de Jalisco es la encargada de integrar y administrar el inventario y catálogo de bienes inmuebles que revisten importancia cultural</w:t>
      </w:r>
      <w:r w:rsidR="00622E8C">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53A50BD3" w14:textId="77777777" w:rsidR="00D02DC1" w:rsidRDefault="00D02DC1" w:rsidP="00D02DC1">
      <w:pPr>
        <w:jc w:val="both"/>
        <w:rPr>
          <w:rFonts w:ascii="Arial" w:hAnsi="Arial" w:cs="Arial"/>
          <w:b/>
        </w:rPr>
      </w:pPr>
    </w:p>
    <w:p w14:paraId="7DC38CB1" w14:textId="77777777" w:rsidR="00D02DC1" w:rsidRPr="003F4764" w:rsidRDefault="00D02DC1" w:rsidP="00D02DC1">
      <w:pPr>
        <w:jc w:val="both"/>
        <w:rPr>
          <w:rFonts w:ascii="Arial" w:hAnsi="Arial" w:cs="Arial"/>
          <w:b/>
        </w:rPr>
      </w:pPr>
      <w:r w:rsidRPr="003F4764">
        <w:rPr>
          <w:rFonts w:ascii="Arial" w:hAnsi="Arial" w:cs="Arial"/>
          <w:b/>
        </w:rPr>
        <w:lastRenderedPageBreak/>
        <w:t xml:space="preserve">AL PLENO DEL H.  AYUNTAMIENTO CONSTITUCIONAL </w:t>
      </w:r>
    </w:p>
    <w:p w14:paraId="51F969D8" w14:textId="77777777" w:rsidR="00D02DC1" w:rsidRPr="003F4764" w:rsidRDefault="00D02DC1" w:rsidP="00D02DC1">
      <w:pPr>
        <w:jc w:val="both"/>
        <w:rPr>
          <w:rFonts w:ascii="Arial" w:hAnsi="Arial" w:cs="Arial"/>
          <w:b/>
        </w:rPr>
      </w:pPr>
      <w:r>
        <w:rPr>
          <w:rFonts w:ascii="Arial" w:hAnsi="Arial" w:cs="Arial"/>
          <w:b/>
        </w:rPr>
        <w:t>DEL MUNICIPI</w:t>
      </w:r>
      <w:r w:rsidRPr="003F4764">
        <w:rPr>
          <w:rFonts w:ascii="Arial" w:hAnsi="Arial" w:cs="Arial"/>
          <w:b/>
        </w:rPr>
        <w:t>O DE SAN PEDRO TLAQUEPAQUE, JALISCO.</w:t>
      </w:r>
    </w:p>
    <w:p w14:paraId="685E73EF" w14:textId="77777777" w:rsidR="00D02DC1" w:rsidRPr="003F4764" w:rsidRDefault="00D02DC1" w:rsidP="00D02DC1">
      <w:pPr>
        <w:jc w:val="both"/>
        <w:rPr>
          <w:rFonts w:ascii="Arial" w:hAnsi="Arial" w:cs="Arial"/>
        </w:rPr>
      </w:pPr>
      <w:r w:rsidRPr="003F4764">
        <w:rPr>
          <w:rFonts w:ascii="Arial" w:hAnsi="Arial" w:cs="Arial"/>
          <w:b/>
        </w:rPr>
        <w:t>PRESENTE</w:t>
      </w:r>
      <w:r w:rsidRPr="003F4764">
        <w:rPr>
          <w:rFonts w:ascii="Arial" w:hAnsi="Arial" w:cs="Arial"/>
        </w:rPr>
        <w:t xml:space="preserve"> </w:t>
      </w:r>
    </w:p>
    <w:p w14:paraId="0A928A51" w14:textId="77777777" w:rsidR="00D02DC1" w:rsidRDefault="00D02DC1" w:rsidP="00D02DC1">
      <w:pPr>
        <w:ind w:firstLine="708"/>
        <w:jc w:val="both"/>
        <w:rPr>
          <w:rFonts w:ascii="Arial" w:hAnsi="Arial" w:cs="Arial"/>
          <w:b/>
          <w:color w:val="000000" w:themeColor="text1"/>
        </w:rPr>
      </w:pPr>
    </w:p>
    <w:p w14:paraId="2B3C1D76" w14:textId="77777777" w:rsidR="00774E93" w:rsidRPr="003F4764" w:rsidRDefault="00774E93" w:rsidP="00D02DC1">
      <w:pPr>
        <w:ind w:firstLine="708"/>
        <w:jc w:val="both"/>
        <w:rPr>
          <w:rFonts w:ascii="Arial" w:hAnsi="Arial" w:cs="Arial"/>
          <w:b/>
          <w:color w:val="000000" w:themeColor="text1"/>
        </w:rPr>
      </w:pPr>
    </w:p>
    <w:p w14:paraId="32D10DE2" w14:textId="77777777" w:rsidR="00D02DC1" w:rsidRDefault="00D02DC1" w:rsidP="00D02DC1">
      <w:pPr>
        <w:jc w:val="both"/>
        <w:rPr>
          <w:rFonts w:ascii="Arial" w:hAnsi="Arial" w:cs="Arial"/>
        </w:rPr>
      </w:pPr>
      <w:r w:rsidRPr="00017441">
        <w:rPr>
          <w:rFonts w:ascii="Arial" w:eastAsia="Verdana" w:hAnsi="Arial" w:cs="Arial"/>
        </w:rPr>
        <w:t xml:space="preserve">Las y los integrantes de la </w:t>
      </w:r>
      <w:r w:rsidRPr="00017441">
        <w:rPr>
          <w:rStyle w:val="Fuentedeprrafopredeter1"/>
          <w:rFonts w:ascii="Arial" w:hAnsi="Arial" w:cs="Arial"/>
          <w:bCs/>
        </w:rPr>
        <w:t>Comisión Edilicia de Promoción Cultural</w:t>
      </w:r>
      <w:r>
        <w:rPr>
          <w:rStyle w:val="Fuentedeprrafopredeter1"/>
          <w:rFonts w:ascii="Arial" w:hAnsi="Arial" w:cs="Arial"/>
          <w:bCs/>
        </w:rPr>
        <w:t xml:space="preserve"> como convocante y la Comisión Edilicia de Planeación </w:t>
      </w:r>
      <w:r w:rsidRPr="003B0FC5">
        <w:rPr>
          <w:rStyle w:val="Fuentedeprrafopredeter1"/>
          <w:rFonts w:ascii="Arial" w:hAnsi="Arial" w:cs="Arial"/>
        </w:rPr>
        <w:t>Socioeconómica y Urbana como coadyuvante</w:t>
      </w:r>
      <w:r>
        <w:rPr>
          <w:rStyle w:val="Fuentedeprrafopredeter1"/>
          <w:rFonts w:ascii="Arial" w:hAnsi="Arial" w:cs="Arial"/>
        </w:rPr>
        <w:t>,</w:t>
      </w:r>
      <w:r w:rsidRPr="000E361F">
        <w:rPr>
          <w:rFonts w:ascii="Arial" w:hAnsi="Arial" w:cs="Arial"/>
          <w:i/>
          <w:iCs/>
        </w:rPr>
        <w:t xml:space="preserve"> </w:t>
      </w:r>
      <w:r w:rsidRPr="004E5A2A">
        <w:rPr>
          <w:rFonts w:ascii="Arial" w:hAnsi="Arial" w:cs="Arial"/>
        </w:rPr>
        <w:t>nos permitimos someter a la alta y distinguida consideración del Pleno del Ay</w:t>
      </w:r>
      <w:r w:rsidRPr="00017441">
        <w:rPr>
          <w:rFonts w:ascii="Arial" w:hAnsi="Arial" w:cs="Arial"/>
        </w:rPr>
        <w:t>untam</w:t>
      </w:r>
      <w:r>
        <w:rPr>
          <w:rFonts w:ascii="Arial" w:hAnsi="Arial" w:cs="Arial"/>
        </w:rPr>
        <w:t>iento de San Pedro Tlaquepaque,</w:t>
      </w:r>
      <w:r w:rsidRPr="00017441">
        <w:rPr>
          <w:rFonts w:ascii="Arial" w:hAnsi="Arial" w:cs="Arial"/>
        </w:rPr>
        <w:t xml:space="preserve"> el presente </w:t>
      </w:r>
      <w:r w:rsidRPr="00017441">
        <w:rPr>
          <w:rFonts w:ascii="Arial" w:hAnsi="Arial" w:cs="Arial"/>
          <w:b/>
        </w:rPr>
        <w:t>DICTAMEN</w:t>
      </w:r>
      <w:r w:rsidRPr="00017441">
        <w:rPr>
          <w:rFonts w:ascii="Arial" w:hAnsi="Arial" w:cs="Arial"/>
        </w:rPr>
        <w:t xml:space="preserve"> que </w:t>
      </w:r>
      <w:r>
        <w:rPr>
          <w:rFonts w:ascii="Arial" w:hAnsi="Arial" w:cs="Arial"/>
          <w:b/>
        </w:rPr>
        <w:t>rechaza</w:t>
      </w:r>
      <w:r>
        <w:rPr>
          <w:rFonts w:ascii="Arial" w:hAnsi="Arial" w:cs="Arial"/>
        </w:rPr>
        <w:t xml:space="preserve"> la </w:t>
      </w:r>
      <w:r w:rsidRPr="00C54395">
        <w:rPr>
          <w:rFonts w:ascii="Arial" w:hAnsi="Arial" w:cs="Arial"/>
        </w:rPr>
        <w:t xml:space="preserve">iniciativa </w:t>
      </w:r>
      <w:r>
        <w:rPr>
          <w:rFonts w:ascii="Arial" w:hAnsi="Arial" w:cs="Arial"/>
        </w:rPr>
        <w:t xml:space="preserve">que solicita </w:t>
      </w:r>
      <w:r>
        <w:rPr>
          <w:rFonts w:ascii="Arial" w:hAnsi="Arial" w:cs="Arial"/>
          <w:bCs/>
        </w:rPr>
        <w:t>que a</w:t>
      </w:r>
      <w:r w:rsidRPr="000E75E4">
        <w:rPr>
          <w:rFonts w:ascii="Arial" w:hAnsi="Arial" w:cs="Arial"/>
          <w:bCs/>
        </w:rPr>
        <w:t xml:space="preserve"> través de la Comisión Edilicia de Promoción Cultural</w:t>
      </w:r>
      <w:r w:rsidRPr="003B6BD5">
        <w:rPr>
          <w:rFonts w:ascii="Arial" w:hAnsi="Arial" w:cs="Arial"/>
          <w:bCs/>
        </w:rPr>
        <w:t>, se lleve a cabo un censo de fincas, que por su significado y valor tengan importancia intelectual, científica, tecnológica, histórica, natural, literaria, artística, arqueológica o arquitectónica deban ser protegidas conforme a la Ley</w:t>
      </w:r>
      <w:r w:rsidRPr="000E75E4">
        <w:rPr>
          <w:rFonts w:ascii="Arial" w:hAnsi="Arial" w:cs="Arial"/>
          <w:bCs/>
        </w:rPr>
        <w:t xml:space="preserve"> de Patrimonio Cultural del Estado de Jalisco, </w:t>
      </w:r>
      <w:r>
        <w:rPr>
          <w:rFonts w:ascii="Arial" w:hAnsi="Arial" w:cs="Arial"/>
          <w:bCs/>
        </w:rPr>
        <w:t xml:space="preserve">marcada con el </w:t>
      </w:r>
      <w:r w:rsidRPr="000E75E4">
        <w:rPr>
          <w:rFonts w:ascii="Arial" w:hAnsi="Arial" w:cs="Arial"/>
          <w:bCs/>
        </w:rPr>
        <w:t>acuerd</w:t>
      </w:r>
      <w:r>
        <w:rPr>
          <w:rFonts w:ascii="Arial" w:hAnsi="Arial" w:cs="Arial"/>
          <w:bCs/>
        </w:rPr>
        <w:t xml:space="preserve">o número </w:t>
      </w:r>
      <w:r w:rsidRPr="009930B6">
        <w:rPr>
          <w:rFonts w:ascii="Arial" w:hAnsi="Arial" w:cs="Arial"/>
          <w:b/>
        </w:rPr>
        <w:t>1337/2020/TC,</w:t>
      </w:r>
      <w:r>
        <w:rPr>
          <w:rFonts w:ascii="Arial" w:hAnsi="Arial" w:cs="Arial"/>
          <w:b/>
        </w:rPr>
        <w:t xml:space="preserve"> </w:t>
      </w:r>
      <w:r>
        <w:rPr>
          <w:rFonts w:ascii="Arial" w:hAnsi="Arial" w:cs="Arial"/>
        </w:rPr>
        <w:t>al tenor de los siguientes:</w:t>
      </w:r>
    </w:p>
    <w:p w14:paraId="190E6362" w14:textId="77777777" w:rsidR="00D02DC1" w:rsidRDefault="00D02DC1" w:rsidP="00D02DC1">
      <w:pPr>
        <w:jc w:val="both"/>
        <w:rPr>
          <w:rFonts w:ascii="Arial" w:hAnsi="Arial" w:cs="Arial"/>
        </w:rPr>
      </w:pPr>
    </w:p>
    <w:p w14:paraId="580756A1" w14:textId="77777777" w:rsidR="00D02DC1" w:rsidRPr="00302391" w:rsidRDefault="00D02DC1" w:rsidP="00D02DC1">
      <w:pPr>
        <w:jc w:val="center"/>
        <w:rPr>
          <w:rFonts w:ascii="Arial" w:hAnsi="Arial" w:cs="Arial"/>
          <w:b/>
        </w:rPr>
      </w:pPr>
      <w:r>
        <w:rPr>
          <w:rFonts w:ascii="Arial" w:hAnsi="Arial" w:cs="Arial"/>
          <w:b/>
        </w:rPr>
        <w:t>ANTECEDENTE</w:t>
      </w:r>
      <w:r w:rsidRPr="00302391">
        <w:rPr>
          <w:rFonts w:ascii="Arial" w:hAnsi="Arial" w:cs="Arial"/>
          <w:b/>
        </w:rPr>
        <w:t>S:</w:t>
      </w:r>
    </w:p>
    <w:p w14:paraId="2C9348E3" w14:textId="77777777" w:rsidR="00D02DC1" w:rsidRDefault="00D02DC1" w:rsidP="00D02DC1">
      <w:pPr>
        <w:jc w:val="both"/>
        <w:rPr>
          <w:rFonts w:ascii="Arial" w:hAnsi="Arial" w:cs="Arial"/>
          <w:b/>
        </w:rPr>
      </w:pPr>
    </w:p>
    <w:p w14:paraId="2960039C" w14:textId="77777777" w:rsidR="00D02DC1" w:rsidRPr="003F4764" w:rsidRDefault="00D02DC1" w:rsidP="00D02DC1">
      <w:pPr>
        <w:jc w:val="both"/>
        <w:rPr>
          <w:rFonts w:ascii="Arial" w:hAnsi="Arial" w:cs="Arial"/>
          <w:b/>
        </w:rPr>
      </w:pPr>
    </w:p>
    <w:p w14:paraId="637734A9" w14:textId="77777777" w:rsidR="00D02DC1" w:rsidRPr="00ED684D" w:rsidRDefault="00D02DC1" w:rsidP="00D02DC1">
      <w:pPr>
        <w:pStyle w:val="Sinespaciado1"/>
        <w:ind w:right="-8"/>
        <w:jc w:val="both"/>
        <w:rPr>
          <w:rFonts w:ascii="Arial" w:hAnsi="Arial" w:cs="Arial"/>
          <w:b/>
          <w:color w:val="000000" w:themeColor="text1"/>
          <w:sz w:val="24"/>
          <w:szCs w:val="24"/>
        </w:rPr>
      </w:pPr>
      <w:r>
        <w:rPr>
          <w:rFonts w:ascii="Arial" w:hAnsi="Arial" w:cs="Arial"/>
          <w:b/>
        </w:rPr>
        <w:t>1</w:t>
      </w:r>
      <w:r w:rsidRPr="00F15806">
        <w:rPr>
          <w:rFonts w:ascii="Arial" w:hAnsi="Arial" w:cs="Arial"/>
          <w:b/>
        </w:rPr>
        <w:t>.-</w:t>
      </w:r>
      <w:r w:rsidRPr="00F15806">
        <w:rPr>
          <w:rFonts w:ascii="Arial" w:hAnsi="Arial" w:cs="Arial"/>
        </w:rPr>
        <w:t xml:space="preserve"> </w:t>
      </w:r>
      <w:r w:rsidRPr="00BA11A7">
        <w:rPr>
          <w:rFonts w:ascii="Arial" w:hAnsi="Arial" w:cs="Arial"/>
          <w:color w:val="000000" w:themeColor="text1"/>
          <w:sz w:val="24"/>
          <w:szCs w:val="24"/>
        </w:rPr>
        <w:t xml:space="preserve">Con </w:t>
      </w:r>
      <w:r w:rsidRPr="00ED684D">
        <w:rPr>
          <w:rFonts w:ascii="Arial" w:hAnsi="Arial" w:cs="Arial"/>
          <w:color w:val="000000" w:themeColor="text1"/>
          <w:sz w:val="24"/>
          <w:szCs w:val="24"/>
        </w:rPr>
        <w:t xml:space="preserve">fecha </w:t>
      </w:r>
      <w:r w:rsidRPr="00ED684D">
        <w:rPr>
          <w:rFonts w:ascii="Arial" w:hAnsi="Arial" w:cs="Arial"/>
          <w:sz w:val="24"/>
          <w:szCs w:val="24"/>
        </w:rPr>
        <w:t>27 de febrero 20</w:t>
      </w:r>
      <w:r>
        <w:rPr>
          <w:rFonts w:ascii="Arial" w:hAnsi="Arial" w:cs="Arial"/>
          <w:sz w:val="24"/>
          <w:szCs w:val="24"/>
        </w:rPr>
        <w:t>20</w:t>
      </w:r>
      <w:r w:rsidRPr="00ED684D">
        <w:rPr>
          <w:rFonts w:ascii="Arial" w:hAnsi="Arial" w:cs="Arial"/>
          <w:color w:val="000000" w:themeColor="text1"/>
          <w:sz w:val="24"/>
          <w:szCs w:val="24"/>
        </w:rPr>
        <w:t>, se aprobó por el Pleno del Ayuntamiento a través de Sesión Ordinaria, el turno a comisiones que dice lo siguiente:</w:t>
      </w:r>
      <w:r w:rsidRPr="00ED684D">
        <w:rPr>
          <w:rFonts w:ascii="Arial" w:hAnsi="Arial" w:cs="Arial"/>
          <w:b/>
          <w:color w:val="000000" w:themeColor="text1"/>
          <w:sz w:val="24"/>
          <w:szCs w:val="24"/>
        </w:rPr>
        <w:t xml:space="preserve"> </w:t>
      </w:r>
    </w:p>
    <w:p w14:paraId="6F2C320D" w14:textId="77777777" w:rsidR="00D02DC1" w:rsidRPr="00ED684D" w:rsidRDefault="00D02DC1" w:rsidP="00D02DC1">
      <w:pPr>
        <w:pStyle w:val="Sinespaciado1"/>
        <w:ind w:right="-8"/>
        <w:jc w:val="both"/>
        <w:rPr>
          <w:rFonts w:ascii="Arial" w:hAnsi="Arial" w:cs="Arial"/>
          <w:b/>
          <w:color w:val="000000" w:themeColor="text1"/>
          <w:sz w:val="24"/>
          <w:szCs w:val="24"/>
        </w:rPr>
      </w:pPr>
    </w:p>
    <w:p w14:paraId="0D8903D4" w14:textId="77777777" w:rsidR="00D02DC1" w:rsidRPr="000E361F" w:rsidRDefault="00D02DC1" w:rsidP="00D02DC1">
      <w:pPr>
        <w:pStyle w:val="Sinespaciado1"/>
        <w:jc w:val="center"/>
        <w:rPr>
          <w:rFonts w:ascii="Arial" w:hAnsi="Arial" w:cs="Arial"/>
          <w:b/>
          <w:i/>
          <w:iCs/>
          <w:color w:val="000000" w:themeColor="text1"/>
          <w:sz w:val="24"/>
          <w:szCs w:val="24"/>
        </w:rPr>
      </w:pPr>
      <w:r w:rsidRPr="000E361F">
        <w:rPr>
          <w:rFonts w:ascii="Arial" w:hAnsi="Arial" w:cs="Arial"/>
          <w:b/>
          <w:i/>
          <w:iCs/>
          <w:color w:val="000000" w:themeColor="text1"/>
          <w:sz w:val="24"/>
          <w:szCs w:val="24"/>
        </w:rPr>
        <w:t xml:space="preserve">Acuerdo número 1337/2020/TC </w:t>
      </w:r>
    </w:p>
    <w:p w14:paraId="5C648D18" w14:textId="77777777" w:rsidR="00D02DC1" w:rsidRPr="000E361F" w:rsidRDefault="00D02DC1" w:rsidP="00D02DC1">
      <w:pPr>
        <w:pStyle w:val="Sinespaciado1"/>
        <w:ind w:left="1416" w:firstLine="708"/>
        <w:jc w:val="both"/>
        <w:rPr>
          <w:rFonts w:ascii="Arial" w:hAnsi="Arial" w:cs="Arial"/>
          <w:b/>
          <w:i/>
          <w:iCs/>
          <w:color w:val="000000" w:themeColor="text1"/>
          <w:sz w:val="24"/>
          <w:szCs w:val="24"/>
        </w:rPr>
      </w:pPr>
    </w:p>
    <w:p w14:paraId="1885AA96" w14:textId="77777777" w:rsidR="00D02DC1" w:rsidRPr="000E361F" w:rsidRDefault="00D02DC1" w:rsidP="00D02DC1">
      <w:pPr>
        <w:pStyle w:val="Sinespaciado1"/>
        <w:ind w:left="1134" w:right="900"/>
        <w:jc w:val="both"/>
        <w:rPr>
          <w:rFonts w:ascii="Arial" w:hAnsi="Arial" w:cs="Arial"/>
          <w:b/>
          <w:i/>
          <w:iCs/>
          <w:color w:val="000000" w:themeColor="text1"/>
          <w:sz w:val="24"/>
          <w:szCs w:val="24"/>
        </w:rPr>
      </w:pPr>
      <w:r w:rsidRPr="000E361F">
        <w:rPr>
          <w:rFonts w:ascii="Arial" w:hAnsi="Arial" w:cs="Arial"/>
          <w:b/>
          <w:i/>
          <w:iCs/>
          <w:color w:val="000000" w:themeColor="text1"/>
          <w:sz w:val="24"/>
          <w:szCs w:val="24"/>
        </w:rPr>
        <w:t xml:space="preserve">ÚNICO.- </w:t>
      </w:r>
      <w:r w:rsidRPr="000E361F">
        <w:rPr>
          <w:rFonts w:ascii="Arial" w:hAnsi="Arial" w:cs="Arial"/>
          <w:bCs/>
          <w:i/>
          <w:iCs/>
          <w:color w:val="000000" w:themeColor="text1"/>
          <w:sz w:val="24"/>
          <w:szCs w:val="24"/>
        </w:rPr>
        <w:t>Se aprueba</w:t>
      </w:r>
      <w:r w:rsidRPr="000E361F">
        <w:rPr>
          <w:rFonts w:ascii="Arial" w:hAnsi="Arial" w:cs="Arial"/>
          <w:i/>
          <w:iCs/>
          <w:color w:val="000000" w:themeColor="text1"/>
          <w:sz w:val="24"/>
          <w:szCs w:val="24"/>
        </w:rPr>
        <w:t xml:space="preserve"> turnar a la Comisión Edilicia de Promoción Cultural como convocante y la Comisión Edilicia de </w:t>
      </w:r>
      <w:r w:rsidRPr="000E361F">
        <w:rPr>
          <w:rStyle w:val="Fuentedeprrafopredeter1"/>
          <w:rFonts w:ascii="Arial" w:hAnsi="Arial" w:cs="Arial"/>
          <w:i/>
          <w:iCs/>
          <w:sz w:val="24"/>
          <w:szCs w:val="24"/>
        </w:rPr>
        <w:t>Planeación Socioeconómica y Urbana como coadyuvante</w:t>
      </w:r>
      <w:r w:rsidRPr="000E361F">
        <w:rPr>
          <w:rFonts w:ascii="Arial" w:hAnsi="Arial" w:cs="Arial"/>
          <w:i/>
          <w:iCs/>
          <w:sz w:val="24"/>
          <w:szCs w:val="24"/>
        </w:rPr>
        <w:t xml:space="preserve"> para el estudio y análisis y en su caso dictaminación relativo a que a través de la Comisión Edilicia de Promoción Cultural, lleve a</w:t>
      </w:r>
      <w:r w:rsidRPr="000E361F">
        <w:rPr>
          <w:rFonts w:ascii="Arial" w:hAnsi="Arial" w:cs="Arial"/>
          <w:bCs/>
          <w:i/>
          <w:iCs/>
          <w:sz w:val="24"/>
          <w:szCs w:val="24"/>
        </w:rPr>
        <w:t xml:space="preserve"> cabo un censo de fincas, que po</w:t>
      </w:r>
      <w:r>
        <w:rPr>
          <w:rFonts w:ascii="Arial" w:hAnsi="Arial" w:cs="Arial"/>
          <w:bCs/>
          <w:i/>
          <w:iCs/>
          <w:sz w:val="24"/>
          <w:szCs w:val="24"/>
        </w:rPr>
        <w:t>r</w:t>
      </w:r>
      <w:r w:rsidRPr="000E361F">
        <w:rPr>
          <w:rFonts w:ascii="Arial" w:hAnsi="Arial" w:cs="Arial"/>
          <w:bCs/>
          <w:i/>
          <w:iCs/>
          <w:sz w:val="24"/>
          <w:szCs w:val="24"/>
        </w:rPr>
        <w:t xml:space="preserve"> su significado y valor tengan importancia intelectual, científica, tecnológica, histórica, natural, literaria, artística, arqueológica o arquitectónica deban ser protegidas conforme a la Ley de Patrimonio Cultural del Estado de Jalisco</w:t>
      </w:r>
      <w:r>
        <w:rPr>
          <w:rFonts w:ascii="Arial" w:hAnsi="Arial" w:cs="Arial"/>
          <w:bCs/>
          <w:i/>
          <w:iCs/>
          <w:sz w:val="24"/>
          <w:szCs w:val="24"/>
        </w:rPr>
        <w:t>.</w:t>
      </w:r>
    </w:p>
    <w:p w14:paraId="5AEE004D" w14:textId="77777777" w:rsidR="00D02DC1" w:rsidRPr="00ED684D" w:rsidRDefault="00D02DC1" w:rsidP="00D02DC1">
      <w:pPr>
        <w:jc w:val="both"/>
        <w:rPr>
          <w:rFonts w:ascii="Arial" w:hAnsi="Arial" w:cs="Arial"/>
        </w:rPr>
      </w:pPr>
    </w:p>
    <w:p w14:paraId="778E7292" w14:textId="77777777" w:rsidR="00D02DC1" w:rsidRPr="00E93B00" w:rsidRDefault="00D02DC1" w:rsidP="00D02DC1">
      <w:pPr>
        <w:jc w:val="both"/>
        <w:rPr>
          <w:rFonts w:ascii="Arial" w:hAnsi="Arial" w:cs="Arial"/>
          <w:i/>
          <w:sz w:val="20"/>
          <w:szCs w:val="20"/>
        </w:rPr>
      </w:pPr>
      <w:r w:rsidRPr="008521A1">
        <w:rPr>
          <w:rFonts w:ascii="Arial" w:hAnsi="Arial" w:cs="Arial"/>
          <w:b/>
        </w:rPr>
        <w:t>2.-</w:t>
      </w:r>
      <w:r>
        <w:rPr>
          <w:rFonts w:ascii="Arial" w:hAnsi="Arial" w:cs="Arial"/>
        </w:rPr>
        <w:t xml:space="preserve"> La Comisión edilicia de Promoción Cultural fue instalada el día 21 de enero del año 2022, y en dicha sesión se recibió por parte de Secretaria del Ayuntamiento el oficio número 13/2022 que contiene como adjunto expedientes pendientes de dictaminar, uno de ellos aprobado con el número </w:t>
      </w:r>
      <w:r w:rsidRPr="00C11CEA">
        <w:rPr>
          <w:rFonts w:ascii="Arial" w:hAnsi="Arial" w:cs="Arial"/>
          <w:bCs/>
          <w:color w:val="000000" w:themeColor="text1"/>
        </w:rPr>
        <w:t>1337/2020/TC</w:t>
      </w:r>
      <w:r>
        <w:rPr>
          <w:rFonts w:ascii="Arial" w:hAnsi="Arial" w:cs="Arial"/>
          <w:b/>
          <w:color w:val="000000" w:themeColor="text1"/>
        </w:rPr>
        <w:t xml:space="preserve"> </w:t>
      </w:r>
      <w:r w:rsidRPr="00C11CEA">
        <w:rPr>
          <w:rFonts w:ascii="Arial" w:hAnsi="Arial" w:cs="Arial"/>
          <w:bCs/>
          <w:color w:val="000000" w:themeColor="text1"/>
        </w:rPr>
        <w:t>motivo del presente documento.</w:t>
      </w:r>
    </w:p>
    <w:p w14:paraId="2ECE3AC2" w14:textId="77777777" w:rsidR="00D02DC1" w:rsidRPr="00E93B00" w:rsidRDefault="00D02DC1" w:rsidP="00D02DC1">
      <w:pPr>
        <w:jc w:val="both"/>
        <w:rPr>
          <w:rFonts w:ascii="Arial" w:hAnsi="Arial" w:cs="Arial"/>
          <w:i/>
        </w:rPr>
      </w:pPr>
    </w:p>
    <w:p w14:paraId="38B0F7B9" w14:textId="77777777" w:rsidR="00D02DC1" w:rsidRDefault="00D02DC1" w:rsidP="00D02DC1">
      <w:pPr>
        <w:jc w:val="both"/>
        <w:rPr>
          <w:rFonts w:ascii="Arial" w:hAnsi="Arial" w:cs="Arial"/>
        </w:rPr>
      </w:pPr>
      <w:r>
        <w:rPr>
          <w:rFonts w:ascii="Arial" w:hAnsi="Arial" w:cs="Arial"/>
        </w:rPr>
        <w:t>Lo anterior con fundamento en el artículo 81 del Reglamento del Gobierno y de la Administración Pública del Ayuntamiento Constitucional de San Pedro Tlaquepaque, que a la letra dice:</w:t>
      </w:r>
    </w:p>
    <w:p w14:paraId="781C467A" w14:textId="77777777" w:rsidR="00D02DC1" w:rsidRDefault="00D02DC1" w:rsidP="00D02DC1">
      <w:pPr>
        <w:jc w:val="both"/>
        <w:rPr>
          <w:rFonts w:ascii="Arial" w:hAnsi="Arial" w:cs="Arial"/>
        </w:rPr>
      </w:pPr>
    </w:p>
    <w:p w14:paraId="6FC8A117" w14:textId="77777777" w:rsidR="00D02DC1" w:rsidRPr="00E93B00" w:rsidRDefault="00D02DC1" w:rsidP="00D02DC1">
      <w:pPr>
        <w:tabs>
          <w:tab w:val="left" w:pos="709"/>
        </w:tabs>
        <w:spacing w:line="276" w:lineRule="auto"/>
        <w:ind w:left="1134" w:right="900"/>
        <w:jc w:val="both"/>
        <w:rPr>
          <w:rFonts w:ascii="Arial" w:hAnsi="Arial" w:cs="Arial"/>
          <w:i/>
          <w:sz w:val="22"/>
          <w:szCs w:val="22"/>
        </w:rPr>
      </w:pPr>
      <w:r w:rsidRPr="00E93B00">
        <w:rPr>
          <w:rFonts w:ascii="Arial" w:hAnsi="Arial" w:cs="Arial"/>
          <w:b/>
          <w:i/>
          <w:sz w:val="22"/>
          <w:szCs w:val="22"/>
        </w:rPr>
        <w:t>Artículo 81.-</w:t>
      </w:r>
      <w:r w:rsidRPr="00E93B00">
        <w:rPr>
          <w:rFonts w:ascii="Arial" w:hAnsi="Arial" w:cs="Arial"/>
          <w:i/>
          <w:sz w:val="22"/>
          <w:szCs w:val="22"/>
        </w:rPr>
        <w:t xml:space="preserve"> Los asuntos turnados y los dictámenes elaborados por las comisiones, que por falta de tiempo o por cualquiera otra causa, no se alcancen a discutir por el Ayuntamiento saliente, deben ser remitidos para su discusión y aprobación, en su caso, al Ayuntamiento entrante a través de la Secretaria del Ayuntamiento de la Administración saliente.</w:t>
      </w:r>
    </w:p>
    <w:p w14:paraId="7ED8E969" w14:textId="77777777" w:rsidR="00D02DC1" w:rsidRDefault="00D02DC1" w:rsidP="00D02DC1">
      <w:pPr>
        <w:jc w:val="both"/>
        <w:rPr>
          <w:rFonts w:ascii="Arial" w:hAnsi="Arial" w:cs="Arial"/>
        </w:rPr>
      </w:pPr>
    </w:p>
    <w:p w14:paraId="627F5D4D" w14:textId="77777777" w:rsidR="00D02DC1" w:rsidRDefault="00D02DC1" w:rsidP="00D02DC1">
      <w:pPr>
        <w:spacing w:after="150"/>
        <w:jc w:val="both"/>
        <w:rPr>
          <w:rFonts w:ascii="Arial" w:hAnsi="Arial" w:cs="Arial"/>
          <w:color w:val="000000" w:themeColor="text1"/>
        </w:rPr>
      </w:pPr>
      <w:r w:rsidRPr="002906C4">
        <w:rPr>
          <w:rFonts w:ascii="Arial" w:hAnsi="Arial" w:cs="Arial"/>
          <w:b/>
          <w:color w:val="000000" w:themeColor="text1"/>
        </w:rPr>
        <w:t>3.-</w:t>
      </w:r>
      <w:r>
        <w:rPr>
          <w:rFonts w:ascii="Arial" w:hAnsi="Arial" w:cs="Arial"/>
          <w:color w:val="000000" w:themeColor="text1"/>
        </w:rPr>
        <w:t xml:space="preserve"> Por consiguiente y para estar en aptitud de llevar a cabo el análisis y posterior dictaminación de la iniciativa señalada con anterioridad, se gira atento oficio a la Dirección de Centro Histórico con número 0075/2022, solicitando su opinión técnica, se recibe contestación con fecha 19 de septiembre de 2022, que dice:</w:t>
      </w:r>
    </w:p>
    <w:p w14:paraId="4B2B2C10" w14:textId="77777777" w:rsidR="00D02DC1" w:rsidRPr="00114E57" w:rsidRDefault="00D02DC1" w:rsidP="00D02DC1">
      <w:pPr>
        <w:spacing w:after="150"/>
        <w:ind w:left="1134"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lastRenderedPageBreak/>
        <w:t>El pasado 24 de septiembre de 2021 se aprobó el Plan Parcial de Desarrollo Urbano, en este documento podemos encontrar una clasificación de áreas con algunas características señaladas en el punto de acuerdo en comento; por ejemplo, en el Subdistrito Urbano TLQ 1.1. “Centro Histórico” encontramos lo siguiente:</w:t>
      </w:r>
    </w:p>
    <w:p w14:paraId="52463A87" w14:textId="77777777" w:rsidR="00D02DC1" w:rsidRPr="00114E57" w:rsidRDefault="00D02DC1" w:rsidP="00D02DC1">
      <w:pPr>
        <w:spacing w:after="150"/>
        <w:ind w:left="1134"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t>“…II. Áreas de Protección Patrimonial (PP): las áreas cuya fisonomía y valores, tanto naturales como culturales, forman parte de un legado histórico o artístico que requiere de su preservación, según las leyes en la materia.</w:t>
      </w:r>
    </w:p>
    <w:p w14:paraId="6B402947" w14:textId="77777777" w:rsidR="00D02DC1" w:rsidRPr="00114E57" w:rsidRDefault="00D02DC1" w:rsidP="00D02DC1">
      <w:pPr>
        <w:spacing w:after="150"/>
        <w:ind w:left="1134"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t>Las áreas de protección patrimonial se identifican con la clave PP en el plano de zonificación.</w:t>
      </w:r>
    </w:p>
    <w:p w14:paraId="177C79A3" w14:textId="77777777" w:rsidR="00D02DC1" w:rsidRPr="00114E57" w:rsidRDefault="00D02DC1">
      <w:pPr>
        <w:pStyle w:val="Prrafodelista"/>
        <w:numPr>
          <w:ilvl w:val="0"/>
          <w:numId w:val="36"/>
        </w:numPr>
        <w:spacing w:after="150"/>
        <w:ind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t>Áreas de Protección al Patrimonio Histórico: Aquellas donde se localizan monumentos arqueológicos inmuebles o en que se presuma su existencia; monumentos artísticos asociados entre sí, con espacios abiertos o elementos topográficos cuyo conjunto revista valor estético en forma relevante; o monumentos históricos relacionados con un suceso nacional o las que se encuentren vinculadas a hechos pretéritos de relevancia para el país.</w:t>
      </w:r>
    </w:p>
    <w:p w14:paraId="1D532AF9" w14:textId="77777777" w:rsidR="00D02DC1" w:rsidRPr="00114E57" w:rsidRDefault="00D02DC1" w:rsidP="00D02DC1">
      <w:pPr>
        <w:pStyle w:val="Prrafodelista"/>
        <w:spacing w:after="150"/>
        <w:ind w:left="1494"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t xml:space="preserve">Es decir, comprenden monumentos por ministerio de ley y, por lo tanto, están bajo la protección </w:t>
      </w:r>
      <w:r>
        <w:rPr>
          <w:rFonts w:ascii="Arial" w:hAnsi="Arial" w:cs="Arial"/>
          <w:i/>
          <w:iCs/>
          <w:color w:val="000000" w:themeColor="text1"/>
          <w:sz w:val="22"/>
          <w:szCs w:val="22"/>
        </w:rPr>
        <w:t>d</w:t>
      </w:r>
      <w:r w:rsidRPr="00114E57">
        <w:rPr>
          <w:rFonts w:ascii="Arial" w:hAnsi="Arial" w:cs="Arial"/>
          <w:i/>
          <w:iCs/>
          <w:color w:val="000000" w:themeColor="text1"/>
          <w:sz w:val="22"/>
          <w:szCs w:val="22"/>
        </w:rPr>
        <w:t>e la Ley Federal sobre Monumentos y Zonas Arqueológicos, Artísticos e Históricos y el control del Instituto Nacional de Antropología e Historia, de acuerdo con lo señalado por el artículo 26, fracción II, inciso a.</w:t>
      </w:r>
    </w:p>
    <w:p w14:paraId="1AA4543F" w14:textId="77777777" w:rsidR="00D02DC1" w:rsidRPr="00114E57" w:rsidRDefault="00D02DC1" w:rsidP="00D02DC1">
      <w:pPr>
        <w:pStyle w:val="Prrafodelista"/>
        <w:spacing w:after="150"/>
        <w:ind w:left="1494" w:right="900"/>
        <w:jc w:val="both"/>
        <w:rPr>
          <w:rFonts w:ascii="Arial" w:hAnsi="Arial" w:cs="Arial"/>
          <w:i/>
          <w:iCs/>
          <w:color w:val="000000" w:themeColor="text1"/>
          <w:sz w:val="22"/>
          <w:szCs w:val="22"/>
        </w:rPr>
      </w:pPr>
    </w:p>
    <w:p w14:paraId="2D40BACC" w14:textId="77777777" w:rsidR="00D02DC1" w:rsidRDefault="00D02DC1">
      <w:pPr>
        <w:pStyle w:val="Prrafodelista"/>
        <w:numPr>
          <w:ilvl w:val="0"/>
          <w:numId w:val="36"/>
        </w:numPr>
        <w:spacing w:after="150"/>
        <w:ind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t xml:space="preserve">VII. Polígono de Tlaquepaque Pueblo Mágico: Pueblo Mágico es un programa turístico desarrollado por la secretaria de Turismo de México y diversas instancias gubernamentales que reconoce con ese apelativo a ciudades o poblados de este país por el trabajo en proteger y guardar su riqueza cultural. Y el cual fue aprobado el 11 de octubre del 2018, y que se identifica con un polígono en el presente Plan </w:t>
      </w:r>
      <w:r>
        <w:rPr>
          <w:rFonts w:ascii="Arial" w:hAnsi="Arial" w:cs="Arial"/>
          <w:i/>
          <w:iCs/>
          <w:color w:val="000000" w:themeColor="text1"/>
          <w:sz w:val="22"/>
          <w:szCs w:val="22"/>
        </w:rPr>
        <w:t>P</w:t>
      </w:r>
      <w:r w:rsidRPr="00114E57">
        <w:rPr>
          <w:rFonts w:ascii="Arial" w:hAnsi="Arial" w:cs="Arial"/>
          <w:i/>
          <w:iCs/>
          <w:color w:val="000000" w:themeColor="text1"/>
          <w:sz w:val="22"/>
          <w:szCs w:val="22"/>
        </w:rPr>
        <w:t>arcial de Desarrollo Urbano.</w:t>
      </w:r>
    </w:p>
    <w:p w14:paraId="274AE9A5" w14:textId="77777777" w:rsidR="00D02DC1" w:rsidRDefault="00D02DC1" w:rsidP="00D02DC1">
      <w:pPr>
        <w:pStyle w:val="Prrafodelista"/>
        <w:spacing w:after="150"/>
        <w:ind w:left="1494" w:right="900"/>
        <w:jc w:val="both"/>
        <w:rPr>
          <w:rFonts w:ascii="Arial" w:hAnsi="Arial" w:cs="Arial"/>
          <w:i/>
          <w:iCs/>
          <w:color w:val="000000" w:themeColor="text1"/>
          <w:sz w:val="22"/>
          <w:szCs w:val="22"/>
        </w:rPr>
      </w:pPr>
    </w:p>
    <w:p w14:paraId="7FF227FE" w14:textId="77777777" w:rsidR="00D02DC1" w:rsidRDefault="00D02DC1" w:rsidP="00D02DC1">
      <w:pPr>
        <w:pStyle w:val="Prrafodelista"/>
        <w:spacing w:after="150"/>
        <w:ind w:left="1494" w:right="900"/>
        <w:jc w:val="both"/>
        <w:rPr>
          <w:rFonts w:ascii="Arial" w:hAnsi="Arial" w:cs="Arial"/>
          <w:i/>
          <w:iCs/>
          <w:color w:val="000000" w:themeColor="text1"/>
          <w:sz w:val="22"/>
          <w:szCs w:val="22"/>
        </w:rPr>
      </w:pPr>
      <w:r w:rsidRPr="00114E57">
        <w:rPr>
          <w:rFonts w:ascii="Arial" w:hAnsi="Arial" w:cs="Arial"/>
          <w:i/>
          <w:iCs/>
          <w:color w:val="000000" w:themeColor="text1"/>
          <w:sz w:val="22"/>
          <w:szCs w:val="22"/>
        </w:rPr>
        <w:t xml:space="preserve">También tuvimos una plática con la Arquitecta Elisa de Obras Públicas para platicar respecto de este punto de acuerdo y nos comentó que el procedimiento para catalogar una finca es mediante una propuesta que se hace al Instituto Nacional de Antropología e Historia (INAH) y en el cual también intervienen especialistas externos para corroborar aspectos muy específicos de las fincas. Además, nos comentó que sería muy importante detallar los elementos a considerar para que las fincas tengan importancia intelectual, científica, natural o literaria, pues son conceptos que pueden ser muy subjetivos.    </w:t>
      </w:r>
    </w:p>
    <w:p w14:paraId="07F53F4D" w14:textId="77777777" w:rsidR="00D02DC1" w:rsidRPr="00114E57" w:rsidRDefault="00D02DC1" w:rsidP="00D02DC1">
      <w:pPr>
        <w:pStyle w:val="Prrafodelista"/>
        <w:spacing w:after="150"/>
        <w:ind w:left="1494" w:right="900"/>
        <w:jc w:val="both"/>
        <w:rPr>
          <w:rFonts w:ascii="Arial" w:hAnsi="Arial" w:cs="Arial"/>
          <w:i/>
          <w:iCs/>
          <w:color w:val="000000" w:themeColor="text1"/>
          <w:sz w:val="22"/>
          <w:szCs w:val="22"/>
        </w:rPr>
      </w:pPr>
    </w:p>
    <w:p w14:paraId="668A228B" w14:textId="77777777" w:rsidR="00D02DC1" w:rsidRDefault="00D02DC1" w:rsidP="00D02DC1">
      <w:pPr>
        <w:spacing w:after="150"/>
        <w:jc w:val="both"/>
        <w:rPr>
          <w:rFonts w:ascii="Arial" w:hAnsi="Arial" w:cs="Arial"/>
          <w:bCs/>
        </w:rPr>
      </w:pPr>
      <w:r>
        <w:rPr>
          <w:rFonts w:ascii="Arial" w:hAnsi="Arial" w:cs="Arial"/>
          <w:b/>
        </w:rPr>
        <w:t>4</w:t>
      </w:r>
      <w:r w:rsidRPr="00625610">
        <w:rPr>
          <w:rFonts w:ascii="Arial" w:hAnsi="Arial" w:cs="Arial"/>
          <w:b/>
        </w:rPr>
        <w:t>.-</w:t>
      </w:r>
      <w:r>
        <w:rPr>
          <w:rFonts w:ascii="Arial" w:hAnsi="Arial" w:cs="Arial"/>
          <w:b/>
        </w:rPr>
        <w:t xml:space="preserve"> </w:t>
      </w:r>
      <w:r>
        <w:rPr>
          <w:rFonts w:ascii="Arial" w:hAnsi="Arial" w:cs="Arial"/>
          <w:bCs/>
        </w:rPr>
        <w:t>Con fecha 15 de diciembre a través del oficio 93/2022, se solicita opinión técnica al L.C.P. José Alejandro Ramos Rosas, Tesorero Municipal, respuesta que a la letra dice:</w:t>
      </w:r>
    </w:p>
    <w:p w14:paraId="5C5C29D4" w14:textId="77777777" w:rsidR="00D02DC1" w:rsidRPr="003A6233" w:rsidRDefault="00D02DC1" w:rsidP="00D02DC1">
      <w:pPr>
        <w:spacing w:after="150"/>
        <w:ind w:left="1560" w:right="851"/>
        <w:jc w:val="both"/>
        <w:rPr>
          <w:rFonts w:ascii="Arial" w:hAnsi="Arial" w:cs="Arial"/>
          <w:bCs/>
          <w:i/>
          <w:iCs/>
          <w:sz w:val="22"/>
          <w:szCs w:val="22"/>
        </w:rPr>
      </w:pPr>
      <w:r w:rsidRPr="003A6233">
        <w:rPr>
          <w:rFonts w:ascii="Arial" w:hAnsi="Arial" w:cs="Arial"/>
          <w:bCs/>
          <w:i/>
          <w:iCs/>
          <w:sz w:val="22"/>
          <w:szCs w:val="22"/>
        </w:rPr>
        <w:t xml:space="preserve">Con relación a su similar 0093/2022, recibido en esta Tesorería Municipal el día 16 de diciembre del presente año, con Folio 00006861, me permito informarle que para que esta Tesorería emita Opinión Técnica con respecto a la iniciativa mencionada en su oficio de referencia, es necesario adjuntar el Presupuesto Previo del Proyecto.  </w:t>
      </w:r>
    </w:p>
    <w:p w14:paraId="56BD831B" w14:textId="77777777" w:rsidR="00D02DC1" w:rsidRDefault="00D02DC1" w:rsidP="00D02DC1">
      <w:pPr>
        <w:spacing w:after="150"/>
        <w:jc w:val="both"/>
        <w:rPr>
          <w:rFonts w:ascii="Arial" w:hAnsi="Arial" w:cs="Arial"/>
          <w:bCs/>
        </w:rPr>
      </w:pPr>
      <w:r>
        <w:rPr>
          <w:rFonts w:ascii="Arial" w:hAnsi="Arial" w:cs="Arial"/>
          <w:bCs/>
        </w:rPr>
        <w:t>Dicha contestación emitida con el número de oficio TM/13279/22.</w:t>
      </w:r>
    </w:p>
    <w:p w14:paraId="3F5B7B86" w14:textId="77777777" w:rsidR="00D02DC1" w:rsidRDefault="00D02DC1" w:rsidP="00D02DC1">
      <w:pPr>
        <w:pStyle w:val="Sinespaciado1"/>
        <w:jc w:val="both"/>
        <w:rPr>
          <w:rFonts w:ascii="Arial" w:hAnsi="Arial" w:cs="Arial"/>
          <w:sz w:val="24"/>
          <w:szCs w:val="24"/>
        </w:rPr>
      </w:pPr>
      <w:r>
        <w:rPr>
          <w:rFonts w:ascii="Arial" w:hAnsi="Arial" w:cs="Arial"/>
          <w:sz w:val="24"/>
          <w:szCs w:val="24"/>
        </w:rPr>
        <w:t>De conformidad con</w:t>
      </w:r>
      <w:r w:rsidRPr="006D1A54">
        <w:rPr>
          <w:rFonts w:ascii="Arial" w:hAnsi="Arial" w:cs="Arial"/>
          <w:sz w:val="24"/>
          <w:szCs w:val="24"/>
        </w:rPr>
        <w:t xml:space="preserve"> lo previsto por los </w:t>
      </w:r>
      <w:r>
        <w:rPr>
          <w:rFonts w:ascii="Arial" w:hAnsi="Arial" w:cs="Arial"/>
          <w:sz w:val="24"/>
          <w:szCs w:val="24"/>
        </w:rPr>
        <w:t>artículos 152 y 154 fracción III</w:t>
      </w:r>
      <w:r w:rsidRPr="006D1A54">
        <w:rPr>
          <w:rFonts w:ascii="Arial" w:hAnsi="Arial" w:cs="Arial"/>
          <w:sz w:val="24"/>
          <w:szCs w:val="24"/>
        </w:rPr>
        <w:t xml:space="preserve"> del Reglamento del Gobierno y de la Administración Pública del Ayuntamiento Constitucional de San Pe</w:t>
      </w:r>
      <w:r>
        <w:rPr>
          <w:rFonts w:ascii="Arial" w:hAnsi="Arial" w:cs="Arial"/>
          <w:sz w:val="24"/>
          <w:szCs w:val="24"/>
        </w:rPr>
        <w:t>dro Tlaquepaque, se presentan lo</w:t>
      </w:r>
      <w:r w:rsidRPr="006D1A54">
        <w:rPr>
          <w:rFonts w:ascii="Arial" w:hAnsi="Arial" w:cs="Arial"/>
          <w:sz w:val="24"/>
          <w:szCs w:val="24"/>
        </w:rPr>
        <w:t>s siguientes:</w:t>
      </w:r>
    </w:p>
    <w:p w14:paraId="5FB1A7CD" w14:textId="77777777" w:rsidR="00D02DC1" w:rsidRDefault="00D02DC1" w:rsidP="00D02DC1">
      <w:pPr>
        <w:pStyle w:val="Sinespaciado1"/>
        <w:jc w:val="center"/>
        <w:rPr>
          <w:rFonts w:ascii="Arial" w:hAnsi="Arial" w:cs="Arial"/>
          <w:b/>
          <w:sz w:val="24"/>
          <w:szCs w:val="24"/>
        </w:rPr>
      </w:pPr>
      <w:r w:rsidRPr="00625610">
        <w:rPr>
          <w:rFonts w:ascii="Arial" w:hAnsi="Arial" w:cs="Arial"/>
          <w:b/>
          <w:sz w:val="24"/>
          <w:szCs w:val="24"/>
        </w:rPr>
        <w:lastRenderedPageBreak/>
        <w:t>C O N S I D E R A N D O S</w:t>
      </w:r>
    </w:p>
    <w:p w14:paraId="3D7F3DB0" w14:textId="77777777" w:rsidR="00D02DC1" w:rsidRPr="00625610" w:rsidRDefault="00D02DC1" w:rsidP="00D02DC1">
      <w:pPr>
        <w:pStyle w:val="Sinespaciado1"/>
        <w:jc w:val="center"/>
        <w:rPr>
          <w:rFonts w:ascii="Arial" w:hAnsi="Arial" w:cs="Arial"/>
          <w:b/>
          <w:sz w:val="24"/>
          <w:szCs w:val="24"/>
        </w:rPr>
      </w:pPr>
    </w:p>
    <w:p w14:paraId="556E5716" w14:textId="77777777" w:rsidR="00D02DC1" w:rsidRPr="00625610" w:rsidRDefault="00D02DC1" w:rsidP="00D02DC1">
      <w:pPr>
        <w:autoSpaceDE w:val="0"/>
        <w:autoSpaceDN w:val="0"/>
        <w:adjustRightInd w:val="0"/>
        <w:jc w:val="both"/>
        <w:rPr>
          <w:rFonts w:ascii="Arial" w:hAnsi="Arial" w:cs="Arial"/>
          <w:b/>
        </w:rPr>
      </w:pPr>
    </w:p>
    <w:p w14:paraId="050FD225" w14:textId="77777777" w:rsidR="00D02DC1" w:rsidRDefault="00D02DC1" w:rsidP="00D02DC1">
      <w:pPr>
        <w:autoSpaceDE w:val="0"/>
        <w:autoSpaceDN w:val="0"/>
        <w:adjustRightInd w:val="0"/>
        <w:jc w:val="both"/>
        <w:rPr>
          <w:rFonts w:ascii="Arial" w:eastAsia="Malgun Gothic" w:hAnsi="Arial" w:cs="Arial"/>
        </w:rPr>
      </w:pPr>
      <w:r w:rsidRPr="00625610">
        <w:rPr>
          <w:rFonts w:ascii="Arial" w:hAnsi="Arial" w:cs="Arial"/>
          <w:b/>
        </w:rPr>
        <w:t>I</w:t>
      </w:r>
      <w:r w:rsidRPr="006E7835">
        <w:rPr>
          <w:rFonts w:ascii="Arial" w:hAnsi="Arial" w:cs="Arial"/>
          <w:b/>
        </w:rPr>
        <w:t>.-</w:t>
      </w:r>
      <w:r w:rsidRPr="006E7835">
        <w:rPr>
          <w:rFonts w:ascii="Arial" w:eastAsia="Malgun Gothic" w:hAnsi="Arial" w:cs="Arial"/>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14:paraId="4AFD7F2D" w14:textId="77777777" w:rsidR="00D02DC1" w:rsidRDefault="00D02DC1" w:rsidP="00D02DC1">
      <w:pPr>
        <w:autoSpaceDE w:val="0"/>
        <w:autoSpaceDN w:val="0"/>
        <w:adjustRightInd w:val="0"/>
        <w:jc w:val="both"/>
        <w:rPr>
          <w:rFonts w:ascii="Arial" w:eastAsia="Malgun Gothic" w:hAnsi="Arial" w:cs="Arial"/>
        </w:rPr>
      </w:pPr>
    </w:p>
    <w:p w14:paraId="7A04C1DA" w14:textId="77777777" w:rsidR="00D02DC1" w:rsidRDefault="00D02DC1" w:rsidP="00D02DC1">
      <w:pPr>
        <w:autoSpaceDE w:val="0"/>
        <w:autoSpaceDN w:val="0"/>
        <w:adjustRightInd w:val="0"/>
        <w:jc w:val="both"/>
        <w:rPr>
          <w:rFonts w:ascii="Arial" w:eastAsia="Malgun Gothic" w:hAnsi="Arial" w:cs="Arial"/>
        </w:rPr>
      </w:pPr>
      <w:r w:rsidRPr="006E7835">
        <w:rPr>
          <w:rFonts w:ascii="Arial" w:eastAsia="Malgun Gothic" w:hAnsi="Arial" w:cs="Arial"/>
          <w:b/>
        </w:rPr>
        <w:t>II.-</w:t>
      </w:r>
      <w:r w:rsidRPr="006E7835">
        <w:rPr>
          <w:rFonts w:ascii="Arial" w:eastAsia="Malgun Gothic" w:hAnsi="Arial" w:cs="Arial"/>
        </w:rPr>
        <w:t xml:space="preserve"> 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238DC69A" w14:textId="77777777" w:rsidR="00D02DC1" w:rsidRDefault="00D02DC1" w:rsidP="00D02DC1">
      <w:pPr>
        <w:autoSpaceDE w:val="0"/>
        <w:autoSpaceDN w:val="0"/>
        <w:adjustRightInd w:val="0"/>
        <w:jc w:val="both"/>
        <w:rPr>
          <w:rFonts w:ascii="Arial" w:eastAsia="Malgun Gothic" w:hAnsi="Arial" w:cs="Arial"/>
        </w:rPr>
      </w:pPr>
    </w:p>
    <w:p w14:paraId="1108C5E9" w14:textId="77777777" w:rsidR="00D02DC1" w:rsidRDefault="00D02DC1" w:rsidP="00D02DC1">
      <w:pPr>
        <w:jc w:val="both"/>
        <w:rPr>
          <w:rFonts w:ascii="Arial" w:hAnsi="Arial" w:cs="Arial"/>
        </w:rPr>
      </w:pPr>
      <w:r w:rsidRPr="003F4764">
        <w:rPr>
          <w:rFonts w:ascii="Arial" w:hAnsi="Arial" w:cs="Arial"/>
          <w:b/>
          <w:color w:val="000000" w:themeColor="text1"/>
        </w:rPr>
        <w:t>II</w:t>
      </w:r>
      <w:r>
        <w:rPr>
          <w:rFonts w:ascii="Arial" w:hAnsi="Arial" w:cs="Arial"/>
          <w:b/>
          <w:color w:val="000000" w:themeColor="text1"/>
        </w:rPr>
        <w:t>I</w:t>
      </w:r>
      <w:r w:rsidRPr="003F4764">
        <w:rPr>
          <w:rFonts w:ascii="Arial" w:hAnsi="Arial" w:cs="Arial"/>
          <w:b/>
          <w:color w:val="000000" w:themeColor="text1"/>
        </w:rPr>
        <w:t>.-</w:t>
      </w:r>
      <w:r>
        <w:rPr>
          <w:rFonts w:ascii="Arial" w:hAnsi="Arial" w:cs="Arial"/>
          <w:b/>
          <w:color w:val="000000" w:themeColor="text1"/>
        </w:rPr>
        <w:t xml:space="preserve"> </w:t>
      </w:r>
      <w:r w:rsidRPr="006D1A54">
        <w:rPr>
          <w:rFonts w:ascii="Arial" w:hAnsi="Arial" w:cs="Arial"/>
        </w:rPr>
        <w:t>Que el Ayuntamiento del Municipio de San Pedro Tlaquepaque, Jali</w:t>
      </w:r>
      <w:r>
        <w:rPr>
          <w:rFonts w:ascii="Arial" w:hAnsi="Arial" w:cs="Arial"/>
        </w:rPr>
        <w:t>sco, ha reglamentado que para el</w:t>
      </w:r>
      <w:r w:rsidRPr="006D1A54">
        <w:rPr>
          <w:rFonts w:ascii="Arial" w:hAnsi="Arial" w:cs="Arial"/>
        </w:rPr>
        <w:t xml:space="preserve"> estudio, vigilancia y atención de los diversos asuntos que conoce, deb</w:t>
      </w:r>
      <w:r>
        <w:rPr>
          <w:rFonts w:ascii="Arial" w:hAnsi="Arial" w:cs="Arial"/>
        </w:rPr>
        <w:t>e funcionar a través Comisiones,</w:t>
      </w:r>
      <w:r w:rsidRPr="006D1A54">
        <w:rPr>
          <w:rFonts w:ascii="Arial" w:hAnsi="Arial" w:cs="Arial"/>
        </w:rPr>
        <w:t xml:space="preserve"> mismas que se encargan de estudiar y dictaminar las iniciativas que son presentadas al Pleno de este Ayuntamiento.</w:t>
      </w:r>
    </w:p>
    <w:p w14:paraId="189D2575" w14:textId="77777777" w:rsidR="00D02DC1" w:rsidRDefault="00D02DC1" w:rsidP="00D02DC1">
      <w:pPr>
        <w:jc w:val="both"/>
        <w:rPr>
          <w:rFonts w:ascii="Arial" w:hAnsi="Arial" w:cs="Arial"/>
        </w:rPr>
      </w:pPr>
    </w:p>
    <w:p w14:paraId="5FB2BA9D" w14:textId="77777777" w:rsidR="00D02DC1" w:rsidRDefault="00D02DC1" w:rsidP="00D02DC1">
      <w:pPr>
        <w:jc w:val="both"/>
        <w:rPr>
          <w:rFonts w:ascii="Arial" w:hAnsi="Arial" w:cs="Arial"/>
        </w:rPr>
      </w:pPr>
      <w:r w:rsidRPr="00E112A6">
        <w:rPr>
          <w:rFonts w:ascii="Arial" w:hAnsi="Arial" w:cs="Arial"/>
          <w:b/>
          <w:bCs/>
        </w:rPr>
        <w:t>IV.-</w:t>
      </w:r>
      <w:r>
        <w:rPr>
          <w:rFonts w:ascii="Arial" w:hAnsi="Arial" w:cs="Arial"/>
        </w:rPr>
        <w:t xml:space="preserve"> La Ley de Patrimonio Cultural del Estado de Jalisco y sus Municipios señala en su capitulo I, denominado del Inventario del Patrimonio Cultural del Estado, lo siguiente:</w:t>
      </w:r>
    </w:p>
    <w:p w14:paraId="66AE1351" w14:textId="77777777" w:rsidR="00D02DC1" w:rsidRDefault="00D02DC1" w:rsidP="00D02DC1">
      <w:pPr>
        <w:jc w:val="both"/>
        <w:rPr>
          <w:rFonts w:ascii="Arial" w:hAnsi="Arial"/>
          <w:b/>
          <w:bCs/>
          <w:sz w:val="20"/>
          <w:szCs w:val="20"/>
          <w:lang w:eastAsia="es-ES"/>
        </w:rPr>
      </w:pPr>
    </w:p>
    <w:p w14:paraId="3F27F50D" w14:textId="77777777" w:rsidR="00D02DC1" w:rsidRPr="00CF74C5" w:rsidRDefault="00D02DC1" w:rsidP="00D02DC1">
      <w:pPr>
        <w:ind w:left="1134" w:right="1418"/>
        <w:jc w:val="both"/>
        <w:rPr>
          <w:rFonts w:ascii="Arial" w:hAnsi="Arial"/>
          <w:b/>
          <w:bCs/>
          <w:i/>
          <w:iCs/>
          <w:sz w:val="22"/>
          <w:szCs w:val="22"/>
          <w:lang w:eastAsia="es-ES"/>
        </w:rPr>
      </w:pPr>
      <w:r w:rsidRPr="00CF74C5">
        <w:rPr>
          <w:rFonts w:ascii="Arial" w:hAnsi="Arial"/>
          <w:b/>
          <w:bCs/>
          <w:i/>
          <w:iCs/>
          <w:sz w:val="22"/>
          <w:szCs w:val="22"/>
          <w:lang w:eastAsia="es-ES"/>
        </w:rPr>
        <w:t>Artículo 26.</w:t>
      </w:r>
      <w:r w:rsidRPr="00CF74C5">
        <w:rPr>
          <w:rFonts w:ascii="Arial" w:hAnsi="Arial"/>
          <w:i/>
          <w:iCs/>
          <w:sz w:val="22"/>
          <w:szCs w:val="22"/>
          <w:lang w:eastAsia="es-ES"/>
        </w:rPr>
        <w:t xml:space="preserve"> El Inventario, estará integrado por fichas de identificación correspondientes a cada bien del Patrimonio Cultural. La Secretaría, en ejercicio de sus atribuciones, elaborará las fichas con las características esenciales y los datos que justifiquen la categoría bajo la cual quedará inscrito el bien o zona, de conformidad con lo dispuesto en el reglamento.</w:t>
      </w:r>
    </w:p>
    <w:p w14:paraId="7AF0B967" w14:textId="77777777" w:rsidR="00D02DC1" w:rsidRPr="00CF74C5" w:rsidRDefault="00D02DC1" w:rsidP="00D02DC1">
      <w:pPr>
        <w:ind w:left="1134" w:right="1418"/>
        <w:jc w:val="both"/>
        <w:rPr>
          <w:rFonts w:ascii="Arial" w:hAnsi="Arial"/>
          <w:i/>
          <w:iCs/>
          <w:sz w:val="22"/>
          <w:szCs w:val="22"/>
          <w:lang w:eastAsia="es-ES"/>
        </w:rPr>
      </w:pPr>
    </w:p>
    <w:p w14:paraId="0005A1C7" w14:textId="77777777" w:rsidR="00D02DC1" w:rsidRPr="00CF74C5" w:rsidRDefault="00D02DC1" w:rsidP="00D02DC1">
      <w:pPr>
        <w:ind w:left="1134" w:right="1418"/>
        <w:jc w:val="both"/>
        <w:rPr>
          <w:rFonts w:ascii="Arial" w:hAnsi="Arial"/>
          <w:i/>
          <w:iCs/>
          <w:sz w:val="22"/>
          <w:szCs w:val="22"/>
          <w:lang w:eastAsia="es-ES"/>
        </w:rPr>
      </w:pPr>
      <w:r w:rsidRPr="00CF74C5">
        <w:rPr>
          <w:rFonts w:ascii="Arial" w:hAnsi="Arial"/>
          <w:i/>
          <w:iCs/>
          <w:sz w:val="22"/>
          <w:szCs w:val="22"/>
          <w:lang w:eastAsia="es-ES"/>
        </w:rPr>
        <w:t>La inscripción de un bien en el inventario, implica el reconocimiento de un bien o zona como parte del Patrimonio Cultural y su salvaguarda en los términos de la presente ley.</w:t>
      </w:r>
    </w:p>
    <w:p w14:paraId="731BFE6C" w14:textId="77777777" w:rsidR="00D02DC1" w:rsidRPr="00CF74C5" w:rsidRDefault="00D02DC1" w:rsidP="00D02DC1">
      <w:pPr>
        <w:ind w:left="1134" w:right="1418"/>
        <w:jc w:val="both"/>
        <w:rPr>
          <w:rFonts w:ascii="Arial" w:hAnsi="Arial"/>
          <w:i/>
          <w:iCs/>
          <w:sz w:val="22"/>
          <w:szCs w:val="22"/>
          <w:lang w:eastAsia="es-ES"/>
        </w:rPr>
      </w:pPr>
    </w:p>
    <w:p w14:paraId="13FC58BE" w14:textId="77777777" w:rsidR="00D02DC1" w:rsidRPr="00CF74C5" w:rsidRDefault="00D02DC1" w:rsidP="00D02DC1">
      <w:pPr>
        <w:ind w:left="1134" w:right="1418"/>
        <w:jc w:val="both"/>
        <w:rPr>
          <w:rFonts w:ascii="Arial" w:hAnsi="Arial"/>
          <w:i/>
          <w:iCs/>
          <w:sz w:val="22"/>
          <w:szCs w:val="22"/>
          <w:lang w:eastAsia="es-ES"/>
        </w:rPr>
      </w:pPr>
      <w:r w:rsidRPr="00CF74C5">
        <w:rPr>
          <w:rFonts w:ascii="Arial" w:hAnsi="Arial"/>
          <w:b/>
          <w:bCs/>
          <w:i/>
          <w:iCs/>
          <w:sz w:val="22"/>
          <w:szCs w:val="22"/>
          <w:lang w:eastAsia="es-ES"/>
        </w:rPr>
        <w:t>Artículo 27.</w:t>
      </w:r>
      <w:r w:rsidRPr="00CF74C5">
        <w:rPr>
          <w:rFonts w:ascii="Arial" w:hAnsi="Arial"/>
          <w:i/>
          <w:iCs/>
          <w:sz w:val="22"/>
          <w:szCs w:val="22"/>
          <w:lang w:eastAsia="es-ES"/>
        </w:rPr>
        <w:t xml:space="preserve"> La Secretaría integrará y administrará el inventario y el catálogo de conformidad con lo dispuesto en el reglamento. Los Ayuntamientos propondrán bienes y zonas de protección del Patrimonio Cultural del Estado, que se encuentren en su territorio para su inclusión en el inventario.</w:t>
      </w:r>
    </w:p>
    <w:p w14:paraId="52E53AD4" w14:textId="77777777" w:rsidR="00D02DC1" w:rsidRPr="00CF74C5" w:rsidRDefault="00D02DC1" w:rsidP="00D02DC1">
      <w:pPr>
        <w:autoSpaceDE w:val="0"/>
        <w:autoSpaceDN w:val="0"/>
        <w:adjustRightInd w:val="0"/>
        <w:ind w:left="1134" w:right="1418"/>
        <w:jc w:val="both"/>
        <w:rPr>
          <w:rFonts w:ascii="Arial" w:hAnsi="Arial"/>
          <w:b/>
          <w:bCs/>
          <w:i/>
          <w:iCs/>
          <w:sz w:val="22"/>
          <w:szCs w:val="22"/>
          <w:lang w:val="es-ES" w:eastAsia="es-ES"/>
        </w:rPr>
      </w:pPr>
    </w:p>
    <w:p w14:paraId="3F0EADA2" w14:textId="77777777" w:rsidR="00D02DC1" w:rsidRPr="00CF74C5" w:rsidRDefault="00D02DC1" w:rsidP="00D02DC1">
      <w:pPr>
        <w:autoSpaceDE w:val="0"/>
        <w:autoSpaceDN w:val="0"/>
        <w:adjustRightInd w:val="0"/>
        <w:ind w:left="1134" w:right="1418"/>
        <w:jc w:val="both"/>
        <w:rPr>
          <w:rFonts w:ascii="Arial" w:hAnsi="Arial"/>
          <w:i/>
          <w:iCs/>
          <w:sz w:val="22"/>
          <w:szCs w:val="22"/>
          <w:lang w:val="es-ES" w:eastAsia="es-ES"/>
        </w:rPr>
      </w:pPr>
      <w:r w:rsidRPr="00CF74C5">
        <w:rPr>
          <w:rFonts w:ascii="Arial" w:hAnsi="Arial"/>
          <w:b/>
          <w:bCs/>
          <w:i/>
          <w:iCs/>
          <w:sz w:val="22"/>
          <w:szCs w:val="22"/>
          <w:lang w:val="es-ES" w:eastAsia="es-ES"/>
        </w:rPr>
        <w:t>Artículo 28.</w:t>
      </w:r>
      <w:r w:rsidRPr="00CF74C5">
        <w:rPr>
          <w:rFonts w:ascii="Arial" w:hAnsi="Arial"/>
          <w:i/>
          <w:iCs/>
          <w:sz w:val="22"/>
          <w:szCs w:val="22"/>
          <w:lang w:val="es-ES" w:eastAsia="es-ES"/>
        </w:rPr>
        <w:t xml:space="preserve"> La Secretaría deberá publicar en el Periódico Oficial “El Estado de Jalisco” la lista de bienes inscritos en el Inventario. Así mismo, publicará sus actualizaciones a más tardar en la primera quincena del mes de noviembre de cada año.</w:t>
      </w:r>
    </w:p>
    <w:p w14:paraId="3127F8CB" w14:textId="77777777" w:rsidR="00D02DC1" w:rsidRPr="00CF74C5" w:rsidRDefault="00D02DC1" w:rsidP="00D02DC1">
      <w:pPr>
        <w:autoSpaceDE w:val="0"/>
        <w:autoSpaceDN w:val="0"/>
        <w:adjustRightInd w:val="0"/>
        <w:ind w:left="1134" w:right="1418"/>
        <w:jc w:val="both"/>
        <w:rPr>
          <w:rFonts w:ascii="Arial" w:hAnsi="Arial"/>
          <w:i/>
          <w:iCs/>
          <w:sz w:val="22"/>
          <w:szCs w:val="22"/>
          <w:lang w:val="es-ES" w:eastAsia="es-ES"/>
        </w:rPr>
      </w:pPr>
    </w:p>
    <w:p w14:paraId="65804E86"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r w:rsidRPr="00CF74C5">
        <w:rPr>
          <w:rFonts w:ascii="Arial" w:hAnsi="Arial"/>
          <w:i/>
          <w:iCs/>
          <w:sz w:val="22"/>
          <w:szCs w:val="22"/>
          <w:lang w:val="es-ES" w:eastAsia="es-ES"/>
        </w:rPr>
        <w:t>Así mismo, pondrá a disposición a través del Centro de Información del Patrimonio Cultural del Estado, una base de datos para consulta pública, con la información ordenada y actualizada en formato digital, impreso y vía internet, sobre:</w:t>
      </w:r>
    </w:p>
    <w:p w14:paraId="06514F2A" w14:textId="77777777" w:rsidR="00D02DC1" w:rsidRPr="00CF74C5" w:rsidRDefault="00D02DC1" w:rsidP="00D02DC1">
      <w:pPr>
        <w:autoSpaceDE w:val="0"/>
        <w:autoSpaceDN w:val="0"/>
        <w:adjustRightInd w:val="0"/>
        <w:ind w:left="1134" w:right="1418"/>
        <w:jc w:val="both"/>
        <w:rPr>
          <w:rFonts w:ascii="Arial" w:hAnsi="Arial"/>
          <w:b/>
          <w:bCs/>
          <w:i/>
          <w:iCs/>
          <w:sz w:val="22"/>
          <w:szCs w:val="22"/>
          <w:lang w:val="es-ES" w:eastAsia="es-ES"/>
        </w:rPr>
      </w:pPr>
    </w:p>
    <w:p w14:paraId="7856A19F"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r w:rsidRPr="00CF74C5">
        <w:rPr>
          <w:rFonts w:ascii="Arial" w:hAnsi="Arial"/>
          <w:i/>
          <w:iCs/>
          <w:sz w:val="22"/>
          <w:szCs w:val="22"/>
          <w:lang w:val="es-ES" w:eastAsia="es-ES"/>
        </w:rPr>
        <w:t xml:space="preserve">I. El Inventario y catálogo de bienes y zonas de protección del Patrimonio Cultural; </w:t>
      </w:r>
    </w:p>
    <w:p w14:paraId="2E8346C6" w14:textId="77777777" w:rsidR="00D02DC1" w:rsidRPr="00CF74C5" w:rsidRDefault="00D02DC1" w:rsidP="00D02DC1">
      <w:pPr>
        <w:autoSpaceDE w:val="0"/>
        <w:autoSpaceDN w:val="0"/>
        <w:adjustRightInd w:val="0"/>
        <w:ind w:left="1134" w:right="1418"/>
        <w:jc w:val="both"/>
        <w:rPr>
          <w:rFonts w:ascii="Arial" w:hAnsi="Arial"/>
          <w:i/>
          <w:iCs/>
          <w:sz w:val="22"/>
          <w:szCs w:val="22"/>
          <w:lang w:val="es-ES" w:eastAsia="es-ES"/>
        </w:rPr>
      </w:pPr>
    </w:p>
    <w:p w14:paraId="7D3EF710" w14:textId="77777777" w:rsidR="00D02DC1" w:rsidRDefault="00D02DC1" w:rsidP="00D02DC1">
      <w:pPr>
        <w:autoSpaceDE w:val="0"/>
        <w:autoSpaceDN w:val="0"/>
        <w:adjustRightInd w:val="0"/>
        <w:ind w:left="1134" w:right="1418"/>
        <w:jc w:val="both"/>
        <w:rPr>
          <w:rFonts w:ascii="Arial" w:hAnsi="Arial"/>
          <w:i/>
          <w:iCs/>
          <w:sz w:val="22"/>
          <w:szCs w:val="22"/>
          <w:lang w:val="es-ES" w:eastAsia="es-ES"/>
        </w:rPr>
      </w:pPr>
      <w:r w:rsidRPr="00CF74C5">
        <w:rPr>
          <w:rFonts w:ascii="Arial" w:hAnsi="Arial"/>
          <w:i/>
          <w:iCs/>
          <w:sz w:val="22"/>
          <w:szCs w:val="22"/>
          <w:lang w:val="es-ES" w:eastAsia="es-ES"/>
        </w:rPr>
        <w:lastRenderedPageBreak/>
        <w:t xml:space="preserve">II. El listado de los bienes y zonas de protección que cuenten con declaratoria, los que se encuentren en proceso y sus documentos anexos; </w:t>
      </w:r>
    </w:p>
    <w:p w14:paraId="7399188C"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p>
    <w:p w14:paraId="534F96E3"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r w:rsidRPr="00CF74C5">
        <w:rPr>
          <w:rFonts w:ascii="Arial" w:hAnsi="Arial"/>
          <w:i/>
          <w:iCs/>
          <w:sz w:val="22"/>
          <w:szCs w:val="22"/>
          <w:lang w:val="es-ES" w:eastAsia="es-ES"/>
        </w:rPr>
        <w:t xml:space="preserve">III. El padrón de especialistas en las diversas disciplinas relacionadas con la conservación y restauración de bienes muebles e inmuebles del Patrimonio Cultural; </w:t>
      </w:r>
    </w:p>
    <w:p w14:paraId="2F5C6F30" w14:textId="77777777" w:rsidR="00D02DC1" w:rsidRPr="00CF74C5" w:rsidRDefault="00D02DC1" w:rsidP="00D02DC1">
      <w:pPr>
        <w:autoSpaceDE w:val="0"/>
        <w:autoSpaceDN w:val="0"/>
        <w:adjustRightInd w:val="0"/>
        <w:ind w:left="1134" w:right="1418"/>
        <w:jc w:val="both"/>
        <w:rPr>
          <w:rFonts w:ascii="Arial" w:hAnsi="Arial"/>
          <w:i/>
          <w:iCs/>
          <w:sz w:val="22"/>
          <w:szCs w:val="22"/>
          <w:lang w:val="es-ES" w:eastAsia="es-ES"/>
        </w:rPr>
      </w:pPr>
    </w:p>
    <w:p w14:paraId="08224D6C"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r w:rsidRPr="00CF74C5">
        <w:rPr>
          <w:rFonts w:ascii="Arial" w:hAnsi="Arial"/>
          <w:i/>
          <w:iCs/>
          <w:sz w:val="22"/>
          <w:szCs w:val="22"/>
          <w:lang w:val="es-ES" w:eastAsia="es-ES"/>
        </w:rPr>
        <w:t xml:space="preserve">IV. El padrón de asociaciones civiles, patronatos, fondos y fideicomisos creados con el objeto de contribuir con la salvaguarda del Patrimonio Cultural; y </w:t>
      </w:r>
    </w:p>
    <w:p w14:paraId="2700D891" w14:textId="77777777" w:rsidR="00D02DC1" w:rsidRPr="00CF74C5" w:rsidRDefault="00D02DC1" w:rsidP="00D02DC1">
      <w:pPr>
        <w:autoSpaceDE w:val="0"/>
        <w:autoSpaceDN w:val="0"/>
        <w:adjustRightInd w:val="0"/>
        <w:ind w:left="1134" w:right="1418"/>
        <w:jc w:val="both"/>
        <w:rPr>
          <w:rFonts w:ascii="Arial" w:hAnsi="Arial"/>
          <w:i/>
          <w:iCs/>
          <w:sz w:val="22"/>
          <w:szCs w:val="22"/>
          <w:lang w:val="es" w:eastAsia="es-ES"/>
        </w:rPr>
      </w:pPr>
    </w:p>
    <w:p w14:paraId="6680EC38" w14:textId="77777777" w:rsidR="00D02DC1" w:rsidRPr="00CF74C5" w:rsidRDefault="00D02DC1" w:rsidP="00D02DC1">
      <w:pPr>
        <w:autoSpaceDE w:val="0"/>
        <w:autoSpaceDN w:val="0"/>
        <w:adjustRightInd w:val="0"/>
        <w:ind w:left="1134" w:right="1418"/>
        <w:jc w:val="both"/>
        <w:rPr>
          <w:rFonts w:ascii="Arial" w:hAnsi="Arial"/>
          <w:i/>
          <w:iCs/>
          <w:sz w:val="22"/>
          <w:szCs w:val="22"/>
          <w:lang w:val="es-ES" w:eastAsia="es-ES"/>
        </w:rPr>
      </w:pPr>
      <w:r w:rsidRPr="00CF74C5">
        <w:rPr>
          <w:rFonts w:ascii="Arial" w:hAnsi="Arial"/>
          <w:i/>
          <w:iCs/>
          <w:sz w:val="22"/>
          <w:szCs w:val="22"/>
          <w:lang w:val="es" w:eastAsia="es-ES"/>
        </w:rPr>
        <w:t>V</w:t>
      </w:r>
      <w:r w:rsidRPr="00CF74C5">
        <w:rPr>
          <w:rFonts w:ascii="Arial" w:hAnsi="Arial"/>
          <w:i/>
          <w:iCs/>
          <w:sz w:val="22"/>
          <w:szCs w:val="22"/>
          <w:lang w:val="es-ES" w:eastAsia="es-ES"/>
        </w:rPr>
        <w:t xml:space="preserve">. Los programas de turismo y difusión del patrimonio cultural. </w:t>
      </w:r>
    </w:p>
    <w:p w14:paraId="7AF30D5C" w14:textId="77777777" w:rsidR="00D02DC1" w:rsidRPr="00CF74C5" w:rsidRDefault="00D02DC1" w:rsidP="00D02DC1">
      <w:pPr>
        <w:autoSpaceDE w:val="0"/>
        <w:autoSpaceDN w:val="0"/>
        <w:adjustRightInd w:val="0"/>
        <w:ind w:left="1134" w:right="1418"/>
        <w:jc w:val="both"/>
        <w:rPr>
          <w:rFonts w:ascii="Arial" w:hAnsi="Arial"/>
          <w:i/>
          <w:iCs/>
          <w:sz w:val="22"/>
          <w:szCs w:val="22"/>
          <w:lang w:val="es-ES" w:eastAsia="es-ES"/>
        </w:rPr>
      </w:pPr>
    </w:p>
    <w:p w14:paraId="59548DA3" w14:textId="77777777" w:rsidR="00D02DC1" w:rsidRPr="00CF74C5" w:rsidRDefault="00D02DC1" w:rsidP="00D02DC1">
      <w:pPr>
        <w:ind w:left="1134" w:right="1418"/>
        <w:jc w:val="both"/>
        <w:rPr>
          <w:rFonts w:ascii="Arial" w:hAnsi="Arial"/>
          <w:i/>
          <w:iCs/>
          <w:sz w:val="22"/>
          <w:szCs w:val="22"/>
          <w:lang w:eastAsia="es-ES"/>
        </w:rPr>
      </w:pPr>
      <w:r w:rsidRPr="00CF74C5">
        <w:rPr>
          <w:rFonts w:ascii="Arial" w:hAnsi="Arial"/>
          <w:b/>
          <w:bCs/>
          <w:i/>
          <w:iCs/>
          <w:sz w:val="22"/>
          <w:szCs w:val="22"/>
          <w:lang w:eastAsia="es-ES"/>
        </w:rPr>
        <w:t>Artículo 29.</w:t>
      </w:r>
      <w:r w:rsidRPr="00CF74C5">
        <w:rPr>
          <w:rFonts w:ascii="Arial" w:hAnsi="Arial"/>
          <w:i/>
          <w:iCs/>
          <w:sz w:val="22"/>
          <w:szCs w:val="22"/>
          <w:lang w:eastAsia="es-ES"/>
        </w:rPr>
        <w:t xml:space="preserve"> La Secretaría deberá remitir a los ayuntamientos el inventario y sus documentos anexos de los bienes Patrimonio Cultural que se encuentren en su territorio para que los identifiquen en sus planes y programas de desarrollo urbano y los registren en su oficina catastral.</w:t>
      </w:r>
    </w:p>
    <w:p w14:paraId="1BCA92F0" w14:textId="77777777" w:rsidR="00D02DC1" w:rsidRPr="00CF74C5" w:rsidRDefault="00D02DC1" w:rsidP="00D02DC1">
      <w:pPr>
        <w:ind w:left="1134" w:right="1418"/>
        <w:jc w:val="both"/>
        <w:rPr>
          <w:rFonts w:ascii="Arial" w:hAnsi="Arial"/>
          <w:i/>
          <w:iCs/>
          <w:sz w:val="22"/>
          <w:szCs w:val="22"/>
          <w:lang w:eastAsia="es-ES"/>
        </w:rPr>
      </w:pPr>
    </w:p>
    <w:p w14:paraId="4573CA2B" w14:textId="77777777" w:rsidR="00D02DC1" w:rsidRPr="00CF74C5" w:rsidRDefault="00D02DC1" w:rsidP="00D02DC1">
      <w:pPr>
        <w:ind w:left="1134" w:right="1418"/>
        <w:jc w:val="both"/>
        <w:rPr>
          <w:rFonts w:ascii="Arial" w:hAnsi="Arial"/>
          <w:i/>
          <w:iCs/>
          <w:sz w:val="22"/>
          <w:szCs w:val="22"/>
          <w:lang w:eastAsia="es-ES"/>
        </w:rPr>
      </w:pPr>
      <w:r w:rsidRPr="00CF74C5">
        <w:rPr>
          <w:rFonts w:ascii="Arial" w:hAnsi="Arial"/>
          <w:b/>
          <w:bCs/>
          <w:i/>
          <w:iCs/>
          <w:sz w:val="22"/>
          <w:szCs w:val="22"/>
          <w:lang w:eastAsia="es-ES"/>
        </w:rPr>
        <w:t>Artículo 30.</w:t>
      </w:r>
      <w:r w:rsidRPr="00CF74C5">
        <w:rPr>
          <w:rFonts w:ascii="Arial" w:hAnsi="Arial"/>
          <w:i/>
          <w:iCs/>
          <w:sz w:val="22"/>
          <w:szCs w:val="22"/>
          <w:lang w:eastAsia="es-ES"/>
        </w:rPr>
        <w:t xml:space="preserve"> Los bienes inscritos en el Inventario del Patrimonio Cultural del Estado podrán ser objeto de Declaratoria en los términos de la ley.</w:t>
      </w:r>
    </w:p>
    <w:p w14:paraId="061FAA51" w14:textId="77777777" w:rsidR="00D02DC1" w:rsidRPr="00CF74C5" w:rsidRDefault="00D02DC1" w:rsidP="00D02DC1">
      <w:pPr>
        <w:ind w:left="1134" w:right="1418"/>
        <w:jc w:val="both"/>
        <w:rPr>
          <w:rFonts w:ascii="Arial" w:hAnsi="Arial"/>
          <w:i/>
          <w:iCs/>
          <w:sz w:val="22"/>
          <w:szCs w:val="22"/>
          <w:lang w:eastAsia="es-ES"/>
        </w:rPr>
      </w:pPr>
    </w:p>
    <w:p w14:paraId="07D59EF9" w14:textId="77777777" w:rsidR="00D02DC1" w:rsidRPr="00CF74C5" w:rsidRDefault="00D02DC1" w:rsidP="00D02DC1">
      <w:pPr>
        <w:autoSpaceDE w:val="0"/>
        <w:autoSpaceDN w:val="0"/>
        <w:adjustRightInd w:val="0"/>
        <w:ind w:left="1134" w:right="1418"/>
        <w:jc w:val="both"/>
        <w:rPr>
          <w:rFonts w:ascii="Arial" w:hAnsi="Arial"/>
          <w:i/>
          <w:iCs/>
          <w:sz w:val="22"/>
          <w:szCs w:val="22"/>
          <w:lang w:eastAsia="es-ES"/>
        </w:rPr>
      </w:pPr>
      <w:r w:rsidRPr="00CF74C5">
        <w:rPr>
          <w:rFonts w:ascii="Arial" w:hAnsi="Arial"/>
          <w:b/>
          <w:bCs/>
          <w:i/>
          <w:iCs/>
          <w:sz w:val="22"/>
          <w:szCs w:val="22"/>
          <w:lang w:val="es-ES" w:eastAsia="es-ES"/>
        </w:rPr>
        <w:t>Artículo 31.</w:t>
      </w:r>
      <w:r w:rsidRPr="00CF74C5">
        <w:rPr>
          <w:rFonts w:ascii="Arial" w:hAnsi="Arial"/>
          <w:i/>
          <w:iCs/>
          <w:sz w:val="22"/>
          <w:szCs w:val="22"/>
          <w:lang w:val="es-ES" w:eastAsia="es-ES"/>
        </w:rPr>
        <w:t xml:space="preserve"> Las declaratorias de bienes Patrimonio Cultural muebles e inmuebles se inscribirán en el Registro Público de la Propiedad, </w:t>
      </w:r>
      <w:r w:rsidRPr="00CF74C5">
        <w:rPr>
          <w:rFonts w:ascii="Arial" w:hAnsi="Arial"/>
          <w:i/>
          <w:iCs/>
          <w:sz w:val="22"/>
          <w:szCs w:val="22"/>
          <w:lang w:eastAsia="es-ES"/>
        </w:rPr>
        <w:t>a solicitud de la Secretaría y en el Ayuntamiento que corresponda.</w:t>
      </w:r>
    </w:p>
    <w:p w14:paraId="29407D1E" w14:textId="77777777" w:rsidR="00D02DC1" w:rsidRPr="00CF74C5" w:rsidRDefault="00D02DC1" w:rsidP="00D02DC1">
      <w:pPr>
        <w:autoSpaceDE w:val="0"/>
        <w:autoSpaceDN w:val="0"/>
        <w:adjustRightInd w:val="0"/>
        <w:ind w:left="1134" w:right="1418"/>
        <w:jc w:val="both"/>
        <w:rPr>
          <w:rFonts w:ascii="Arial" w:hAnsi="Arial"/>
          <w:i/>
          <w:iCs/>
          <w:sz w:val="22"/>
          <w:szCs w:val="22"/>
          <w:lang w:eastAsia="es-ES"/>
        </w:rPr>
      </w:pPr>
    </w:p>
    <w:p w14:paraId="2A0CA664"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r w:rsidRPr="00CF74C5">
        <w:rPr>
          <w:rFonts w:ascii="Arial" w:hAnsi="Arial"/>
          <w:i/>
          <w:iCs/>
          <w:sz w:val="22"/>
          <w:szCs w:val="22"/>
          <w:lang w:val="es"/>
        </w:rPr>
        <w:t xml:space="preserve">La Secretaría deberá registrar en el </w:t>
      </w:r>
      <w:r w:rsidRPr="00CF74C5">
        <w:rPr>
          <w:rFonts w:ascii="Arial" w:hAnsi="Arial"/>
          <w:i/>
          <w:iCs/>
          <w:sz w:val="22"/>
          <w:szCs w:val="22"/>
          <w:lang w:val="es-ES" w:eastAsia="es-ES"/>
        </w:rPr>
        <w:t>Centro de Información del Patrimonio Cultural del Estado</w:t>
      </w:r>
      <w:r w:rsidRPr="00CF74C5">
        <w:rPr>
          <w:rFonts w:ascii="Arial" w:hAnsi="Arial"/>
          <w:i/>
          <w:iCs/>
          <w:sz w:val="22"/>
          <w:szCs w:val="22"/>
          <w:lang w:val="es"/>
        </w:rPr>
        <w:t xml:space="preserve"> las declaratorias relativas al Patrimonio Cultural Inmaterial.</w:t>
      </w:r>
    </w:p>
    <w:p w14:paraId="42581089" w14:textId="77777777" w:rsidR="00D02DC1" w:rsidRPr="00CF74C5" w:rsidRDefault="00D02DC1" w:rsidP="00D02DC1">
      <w:pPr>
        <w:autoSpaceDE w:val="0"/>
        <w:autoSpaceDN w:val="0"/>
        <w:adjustRightInd w:val="0"/>
        <w:ind w:left="1134" w:right="1418"/>
        <w:jc w:val="both"/>
        <w:rPr>
          <w:rFonts w:ascii="Arial" w:hAnsi="Arial"/>
          <w:b/>
          <w:bCs/>
          <w:i/>
          <w:iCs/>
          <w:sz w:val="22"/>
          <w:szCs w:val="22"/>
          <w:lang w:val="es-ES" w:eastAsia="es-ES"/>
        </w:rPr>
      </w:pPr>
    </w:p>
    <w:p w14:paraId="477F392D" w14:textId="77777777" w:rsidR="00D02DC1" w:rsidRPr="00CF74C5" w:rsidRDefault="00D02DC1" w:rsidP="00D02DC1">
      <w:pPr>
        <w:autoSpaceDE w:val="0"/>
        <w:autoSpaceDN w:val="0"/>
        <w:adjustRightInd w:val="0"/>
        <w:ind w:left="1134" w:right="1418"/>
        <w:jc w:val="both"/>
        <w:rPr>
          <w:rFonts w:ascii="Arial" w:hAnsi="Arial"/>
          <w:i/>
          <w:iCs/>
          <w:sz w:val="22"/>
          <w:szCs w:val="22"/>
          <w:lang w:val="es"/>
        </w:rPr>
      </w:pPr>
      <w:r w:rsidRPr="00CF74C5">
        <w:rPr>
          <w:rFonts w:ascii="Arial" w:hAnsi="Arial"/>
          <w:b/>
          <w:bCs/>
          <w:i/>
          <w:iCs/>
          <w:sz w:val="22"/>
          <w:szCs w:val="22"/>
          <w:lang w:val="es"/>
        </w:rPr>
        <w:t>Artículo 32.</w:t>
      </w:r>
      <w:r w:rsidRPr="00CF74C5">
        <w:rPr>
          <w:rFonts w:ascii="Arial" w:hAnsi="Arial"/>
          <w:i/>
          <w:iCs/>
          <w:sz w:val="22"/>
          <w:szCs w:val="22"/>
          <w:lang w:val="es"/>
        </w:rPr>
        <w:t xml:space="preserve"> La extinción de las inscripciones en el Registro Público de la Propiedad, relativas a los bienes que refiere esta ley, sólo procederán por resolución judicial o administrativa que ordene su cancelación.</w:t>
      </w:r>
    </w:p>
    <w:p w14:paraId="76C15247" w14:textId="77777777" w:rsidR="00D02DC1" w:rsidRPr="00CF74C5" w:rsidRDefault="00D02DC1" w:rsidP="00D02DC1">
      <w:pPr>
        <w:autoSpaceDE w:val="0"/>
        <w:autoSpaceDN w:val="0"/>
        <w:adjustRightInd w:val="0"/>
        <w:ind w:left="1134" w:right="1418"/>
        <w:jc w:val="both"/>
        <w:rPr>
          <w:rFonts w:ascii="Arial" w:hAnsi="Arial"/>
          <w:b/>
          <w:bCs/>
          <w:i/>
          <w:iCs/>
          <w:sz w:val="22"/>
          <w:szCs w:val="22"/>
          <w:lang w:val="es"/>
        </w:rPr>
      </w:pPr>
    </w:p>
    <w:p w14:paraId="717E7350" w14:textId="77777777" w:rsidR="00D02DC1" w:rsidRDefault="00D02DC1" w:rsidP="00D02DC1">
      <w:pPr>
        <w:jc w:val="both"/>
        <w:rPr>
          <w:rFonts w:ascii="Arial" w:hAnsi="Arial" w:cs="Arial"/>
          <w:iCs/>
        </w:rPr>
      </w:pPr>
      <w:r w:rsidRPr="00E112A6">
        <w:rPr>
          <w:rFonts w:ascii="Arial" w:hAnsi="Arial" w:cs="Arial"/>
          <w:iCs/>
        </w:rPr>
        <w:t>En razón de lo anterior queda de manifiesto que la Secretaria de Cultura del Estado de Jalisco</w:t>
      </w:r>
      <w:r>
        <w:rPr>
          <w:rFonts w:ascii="Arial" w:hAnsi="Arial" w:cs="Arial"/>
          <w:iCs/>
        </w:rPr>
        <w:t>,</w:t>
      </w:r>
      <w:r w:rsidRPr="00E112A6">
        <w:rPr>
          <w:rFonts w:ascii="Arial" w:hAnsi="Arial" w:cs="Arial"/>
          <w:iCs/>
        </w:rPr>
        <w:t xml:space="preserve"> es la encargada de integrar y administrar </w:t>
      </w:r>
      <w:r>
        <w:rPr>
          <w:rFonts w:ascii="Arial" w:hAnsi="Arial" w:cs="Arial"/>
          <w:iCs/>
        </w:rPr>
        <w:t>el inventario y catálogo de bienes inmuebles que revisten importancia cultural.</w:t>
      </w:r>
    </w:p>
    <w:p w14:paraId="1B1AB847" w14:textId="77777777" w:rsidR="00D02DC1" w:rsidRDefault="00D02DC1" w:rsidP="00D02DC1">
      <w:pPr>
        <w:jc w:val="both"/>
        <w:rPr>
          <w:rFonts w:ascii="Arial" w:hAnsi="Arial" w:cs="Arial"/>
          <w:iCs/>
        </w:rPr>
      </w:pPr>
    </w:p>
    <w:p w14:paraId="6B1C4B24" w14:textId="77777777" w:rsidR="00D02DC1" w:rsidRPr="00E112A6" w:rsidRDefault="00D02DC1" w:rsidP="00D02DC1">
      <w:pPr>
        <w:jc w:val="both"/>
        <w:rPr>
          <w:rFonts w:ascii="Arial" w:hAnsi="Arial" w:cs="Arial"/>
          <w:iCs/>
        </w:rPr>
      </w:pPr>
      <w:r>
        <w:rPr>
          <w:rFonts w:ascii="Arial" w:hAnsi="Arial" w:cs="Arial"/>
          <w:iCs/>
        </w:rPr>
        <w:t xml:space="preserve">Así mismo no se cuenta con </w:t>
      </w:r>
      <w:r w:rsidRPr="00507A57">
        <w:rPr>
          <w:rFonts w:ascii="Arial" w:hAnsi="Arial" w:cs="Arial"/>
          <w:iCs/>
        </w:rPr>
        <w:t>un</w:t>
      </w:r>
      <w:r w:rsidRPr="00507A57">
        <w:rPr>
          <w:rFonts w:ascii="Arial" w:hAnsi="Arial" w:cs="Arial"/>
          <w:bCs/>
          <w:iCs/>
        </w:rPr>
        <w:t xml:space="preserve"> </w:t>
      </w:r>
      <w:r>
        <w:rPr>
          <w:rFonts w:ascii="Arial" w:hAnsi="Arial" w:cs="Arial"/>
          <w:bCs/>
          <w:iCs/>
        </w:rPr>
        <w:t>p</w:t>
      </w:r>
      <w:r w:rsidRPr="00507A57">
        <w:rPr>
          <w:rFonts w:ascii="Arial" w:hAnsi="Arial" w:cs="Arial"/>
          <w:bCs/>
          <w:iCs/>
        </w:rPr>
        <w:t xml:space="preserve">resupuesto </w:t>
      </w:r>
      <w:r>
        <w:rPr>
          <w:rFonts w:ascii="Arial" w:hAnsi="Arial" w:cs="Arial"/>
          <w:bCs/>
          <w:iCs/>
        </w:rPr>
        <w:t>p</w:t>
      </w:r>
      <w:r w:rsidRPr="00507A57">
        <w:rPr>
          <w:rFonts w:ascii="Arial" w:hAnsi="Arial" w:cs="Arial"/>
          <w:bCs/>
          <w:iCs/>
        </w:rPr>
        <w:t xml:space="preserve">revio del </w:t>
      </w:r>
      <w:r>
        <w:rPr>
          <w:rFonts w:ascii="Arial" w:hAnsi="Arial" w:cs="Arial"/>
          <w:bCs/>
          <w:iCs/>
        </w:rPr>
        <w:t>p</w:t>
      </w:r>
      <w:r w:rsidRPr="00507A57">
        <w:rPr>
          <w:rFonts w:ascii="Arial" w:hAnsi="Arial" w:cs="Arial"/>
          <w:bCs/>
          <w:iCs/>
        </w:rPr>
        <w:t>royecto</w:t>
      </w:r>
      <w:r>
        <w:rPr>
          <w:rFonts w:ascii="Arial" w:hAnsi="Arial" w:cs="Arial"/>
          <w:bCs/>
          <w:iCs/>
        </w:rPr>
        <w:t>, y por ende</w:t>
      </w:r>
      <w:r>
        <w:rPr>
          <w:rFonts w:ascii="Arial" w:hAnsi="Arial" w:cs="Arial"/>
          <w:iCs/>
        </w:rPr>
        <w:t xml:space="preserve"> con el recurso material, humano y financiero necesario para llevar a cabo el censo descrito en párrafos anteriores. </w:t>
      </w:r>
    </w:p>
    <w:p w14:paraId="377B8BA1" w14:textId="77777777" w:rsidR="00D02DC1" w:rsidRDefault="00D02DC1" w:rsidP="00D02DC1">
      <w:pPr>
        <w:jc w:val="both"/>
        <w:rPr>
          <w:rFonts w:ascii="Arial" w:hAnsi="Arial" w:cs="Arial"/>
          <w:i/>
          <w:color w:val="FF0000"/>
        </w:rPr>
      </w:pPr>
    </w:p>
    <w:p w14:paraId="19A87A87" w14:textId="77777777" w:rsidR="00D02DC1" w:rsidRDefault="00D02DC1" w:rsidP="00D02DC1">
      <w:pPr>
        <w:jc w:val="both"/>
        <w:rPr>
          <w:rFonts w:ascii="Arial" w:hAnsi="Arial" w:cs="Arial"/>
        </w:rPr>
      </w:pPr>
      <w:r w:rsidRPr="0074370C">
        <w:rPr>
          <w:rFonts w:ascii="Arial" w:hAnsi="Arial" w:cs="Arial"/>
        </w:rPr>
        <w:t>En virtud de los razonamientos antes expuesto</w:t>
      </w:r>
      <w:r>
        <w:rPr>
          <w:rFonts w:ascii="Arial" w:hAnsi="Arial" w:cs="Arial"/>
        </w:rPr>
        <w:t>s, las y los Regidores y Regidoras integrantes de las Comisiones edilicias de Promoción Cultural; así como de la</w:t>
      </w:r>
    </w:p>
    <w:p w14:paraId="6F715B1E" w14:textId="77777777" w:rsidR="00D02DC1" w:rsidRDefault="00D02DC1" w:rsidP="00D02DC1">
      <w:pPr>
        <w:jc w:val="both"/>
        <w:rPr>
          <w:rFonts w:ascii="Arial" w:hAnsi="Arial" w:cs="Arial"/>
        </w:rPr>
      </w:pPr>
      <w:r w:rsidRPr="00443EF0">
        <w:rPr>
          <w:rStyle w:val="Fuentedeprrafopredeter1"/>
          <w:rFonts w:ascii="Arial" w:hAnsi="Arial" w:cs="Arial"/>
          <w:bCs/>
        </w:rPr>
        <w:t xml:space="preserve"> </w:t>
      </w:r>
      <w:r>
        <w:rPr>
          <w:rStyle w:val="Fuentedeprrafopredeter1"/>
          <w:rFonts w:ascii="Arial" w:hAnsi="Arial" w:cs="Arial"/>
          <w:bCs/>
        </w:rPr>
        <w:t xml:space="preserve">Comisión Edilicia de Planeación </w:t>
      </w:r>
      <w:r w:rsidRPr="003B0FC5">
        <w:rPr>
          <w:rStyle w:val="Fuentedeprrafopredeter1"/>
          <w:rFonts w:ascii="Arial" w:hAnsi="Arial" w:cs="Arial"/>
        </w:rPr>
        <w:t>Socioeconómica y Urbana</w:t>
      </w:r>
      <w:r>
        <w:rPr>
          <w:rFonts w:ascii="Arial" w:hAnsi="Arial" w:cs="Arial"/>
        </w:rPr>
        <w:t xml:space="preserve">, </w:t>
      </w:r>
      <w:r w:rsidRPr="00561B72">
        <w:rPr>
          <w:rFonts w:ascii="Arial" w:hAnsi="Arial" w:cs="Arial"/>
        </w:rPr>
        <w:t>manifestamos el rechazo</w:t>
      </w:r>
      <w:r>
        <w:rPr>
          <w:rFonts w:ascii="Arial" w:hAnsi="Arial" w:cs="Arial"/>
        </w:rPr>
        <w:t xml:space="preserve"> al contenido de la </w:t>
      </w:r>
      <w:r w:rsidRPr="00C54395">
        <w:rPr>
          <w:rFonts w:ascii="Arial" w:hAnsi="Arial" w:cs="Arial"/>
        </w:rPr>
        <w:t xml:space="preserve">iniciativa </w:t>
      </w:r>
      <w:r>
        <w:rPr>
          <w:rFonts w:ascii="Arial" w:hAnsi="Arial" w:cs="Arial"/>
        </w:rPr>
        <w:t xml:space="preserve">que solicita </w:t>
      </w:r>
      <w:r>
        <w:rPr>
          <w:rFonts w:ascii="Arial" w:hAnsi="Arial" w:cs="Arial"/>
          <w:bCs/>
        </w:rPr>
        <w:t>que a</w:t>
      </w:r>
      <w:r w:rsidRPr="000E75E4">
        <w:rPr>
          <w:rFonts w:ascii="Arial" w:hAnsi="Arial" w:cs="Arial"/>
          <w:bCs/>
        </w:rPr>
        <w:t xml:space="preserve"> través de la Comisión Edilicia de Promoción Cultural</w:t>
      </w:r>
      <w:r w:rsidRPr="003B6BD5">
        <w:rPr>
          <w:rFonts w:ascii="Arial" w:hAnsi="Arial" w:cs="Arial"/>
          <w:bCs/>
        </w:rPr>
        <w:t>, se lleve a cabo un censo de fincas, que por su significado y valor tengan importancia intelectual, científica, tecnológica, histórica, natural, literaria, artística, arqueológica o arquitectónica deban ser protegidas conforme a la Ley</w:t>
      </w:r>
      <w:r w:rsidRPr="000E75E4">
        <w:rPr>
          <w:rFonts w:ascii="Arial" w:hAnsi="Arial" w:cs="Arial"/>
          <w:bCs/>
        </w:rPr>
        <w:t xml:space="preserve"> de Patrimonio Cultural del Estado de Jalisco</w:t>
      </w:r>
      <w:r>
        <w:rPr>
          <w:rFonts w:ascii="Arial" w:hAnsi="Arial" w:cs="Arial"/>
        </w:rPr>
        <w:t xml:space="preserve">, </w:t>
      </w:r>
      <w:r>
        <w:rPr>
          <w:rFonts w:ascii="Arial" w:hAnsi="Arial" w:cs="Arial"/>
          <w:iCs/>
        </w:rPr>
        <w:t>e</w:t>
      </w:r>
      <w:r w:rsidRPr="00E112A6">
        <w:rPr>
          <w:rFonts w:ascii="Arial" w:hAnsi="Arial" w:cs="Arial"/>
          <w:iCs/>
        </w:rPr>
        <w:t xml:space="preserve">n </w:t>
      </w:r>
      <w:r>
        <w:rPr>
          <w:rFonts w:ascii="Arial" w:hAnsi="Arial" w:cs="Arial"/>
          <w:iCs/>
        </w:rPr>
        <w:t>virtud</w:t>
      </w:r>
      <w:r w:rsidRPr="00E112A6">
        <w:rPr>
          <w:rFonts w:ascii="Arial" w:hAnsi="Arial" w:cs="Arial"/>
          <w:iCs/>
        </w:rPr>
        <w:t xml:space="preserve"> de que</w:t>
      </w:r>
      <w:r>
        <w:rPr>
          <w:rFonts w:ascii="Arial" w:hAnsi="Arial" w:cs="Arial"/>
          <w:iCs/>
        </w:rPr>
        <w:t xml:space="preserve"> no existe un proyecto de presupuesto, aunado a que</w:t>
      </w:r>
      <w:r w:rsidRPr="00E112A6">
        <w:rPr>
          <w:rFonts w:ascii="Arial" w:hAnsi="Arial" w:cs="Arial"/>
          <w:iCs/>
        </w:rPr>
        <w:t xml:space="preserve"> la Secretaria de Cultura del Estado de Jalisco</w:t>
      </w:r>
      <w:r>
        <w:rPr>
          <w:rFonts w:ascii="Arial" w:hAnsi="Arial" w:cs="Arial"/>
          <w:iCs/>
        </w:rPr>
        <w:t>,</w:t>
      </w:r>
      <w:r w:rsidRPr="00E112A6">
        <w:rPr>
          <w:rFonts w:ascii="Arial" w:hAnsi="Arial" w:cs="Arial"/>
          <w:iCs/>
        </w:rPr>
        <w:t xml:space="preserve"> es la encargada de integrar y administrar </w:t>
      </w:r>
      <w:r>
        <w:rPr>
          <w:rFonts w:ascii="Arial" w:hAnsi="Arial" w:cs="Arial"/>
          <w:iCs/>
        </w:rPr>
        <w:t>el inventario y catálogo de bienes inmuebles que revisten importancia cultural.</w:t>
      </w:r>
    </w:p>
    <w:p w14:paraId="6AC17213" w14:textId="77777777" w:rsidR="00D02DC1" w:rsidRDefault="00D02DC1" w:rsidP="00D02DC1">
      <w:pPr>
        <w:jc w:val="both"/>
        <w:rPr>
          <w:rFonts w:ascii="Arial" w:hAnsi="Arial" w:cs="Arial"/>
        </w:rPr>
      </w:pPr>
    </w:p>
    <w:p w14:paraId="1A423D90" w14:textId="77777777" w:rsidR="00D02DC1" w:rsidRDefault="00D02DC1" w:rsidP="00D02DC1">
      <w:pPr>
        <w:jc w:val="both"/>
        <w:rPr>
          <w:rFonts w:ascii="Arial" w:hAnsi="Arial" w:cs="Arial"/>
        </w:rPr>
      </w:pPr>
      <w:r>
        <w:rPr>
          <w:rFonts w:ascii="Arial" w:hAnsi="Arial" w:cs="Arial"/>
        </w:rPr>
        <w:lastRenderedPageBreak/>
        <w:t xml:space="preserve">Lo anterior con </w:t>
      </w:r>
      <w:r w:rsidRPr="006F2C45">
        <w:rPr>
          <w:rFonts w:ascii="Arial" w:hAnsi="Arial" w:cs="Arial"/>
        </w:rPr>
        <w:t>fundamento en lo dispu</w:t>
      </w:r>
      <w:r>
        <w:rPr>
          <w:rFonts w:ascii="Arial" w:hAnsi="Arial" w:cs="Arial"/>
        </w:rPr>
        <w:t>esto por los artículos 4 y 115 fraccio</w:t>
      </w:r>
      <w:r w:rsidRPr="006F2C45">
        <w:rPr>
          <w:rFonts w:ascii="Arial" w:hAnsi="Arial" w:cs="Arial"/>
        </w:rPr>
        <w:t>n</w:t>
      </w:r>
      <w:r>
        <w:rPr>
          <w:rFonts w:ascii="Arial" w:hAnsi="Arial" w:cs="Arial"/>
        </w:rPr>
        <w:t>es</w:t>
      </w:r>
      <w:r w:rsidRPr="006F2C45">
        <w:rPr>
          <w:rFonts w:ascii="Arial" w:hAnsi="Arial" w:cs="Arial"/>
        </w:rPr>
        <w:t xml:space="preserve"> I y II de la Constitución Política de los Estados Unidos Mexicanos; </w:t>
      </w:r>
      <w:r>
        <w:rPr>
          <w:rFonts w:ascii="Arial" w:hAnsi="Arial" w:cs="Arial"/>
        </w:rPr>
        <w:t>artículos</w:t>
      </w:r>
      <w:r w:rsidRPr="006F2C45">
        <w:rPr>
          <w:rFonts w:ascii="Arial" w:hAnsi="Arial" w:cs="Arial"/>
        </w:rPr>
        <w:t xml:space="preserve"> 4, 73 fracciones I y II y 77 fracción II de la Constitución Política del Estado de Jalisco</w:t>
      </w:r>
      <w:r>
        <w:rPr>
          <w:rFonts w:ascii="Arial" w:hAnsi="Arial" w:cs="Arial"/>
          <w:color w:val="000000" w:themeColor="text1"/>
        </w:rPr>
        <w:t>;</w:t>
      </w:r>
      <w:r>
        <w:rPr>
          <w:rFonts w:ascii="Arial" w:hAnsi="Arial" w:cs="Arial"/>
        </w:rPr>
        <w:t xml:space="preserve"> 10, 27</w:t>
      </w:r>
      <w:r w:rsidRPr="006F2C45">
        <w:rPr>
          <w:rFonts w:ascii="Arial" w:hAnsi="Arial" w:cs="Arial"/>
        </w:rPr>
        <w:t xml:space="preserve"> y 50 de la Ley del Gobierno y la Administración</w:t>
      </w:r>
      <w:r w:rsidRPr="0074370C">
        <w:rPr>
          <w:rFonts w:ascii="Arial" w:hAnsi="Arial" w:cs="Arial"/>
        </w:rPr>
        <w:t xml:space="preserve"> Pública Municipal del Estado de Jalisco;</w:t>
      </w:r>
      <w:r>
        <w:rPr>
          <w:rFonts w:ascii="Arial" w:hAnsi="Arial" w:cs="Arial"/>
        </w:rPr>
        <w:t xml:space="preserve"> artículos 26, 27, 28, 29, 30, 31 y 32 de la Ley de Patrimonio Cultural del Estado de Jalisco y sus Municipios; artículos 35, 36, 104, 112, 152 y 154</w:t>
      </w:r>
      <w:r w:rsidRPr="0074370C">
        <w:rPr>
          <w:rFonts w:ascii="Arial" w:hAnsi="Arial" w:cs="Arial"/>
        </w:rPr>
        <w:t xml:space="preserve"> del Reglamento del Gobierno y de la Administración Pública del Ayuntamiento Constitucional d</w:t>
      </w:r>
      <w:r>
        <w:rPr>
          <w:rFonts w:ascii="Arial" w:hAnsi="Arial" w:cs="Arial"/>
        </w:rPr>
        <w:t>e San Pedro Tlaquepaque, tengo</w:t>
      </w:r>
      <w:r w:rsidRPr="0074370C">
        <w:rPr>
          <w:rFonts w:ascii="Arial" w:hAnsi="Arial" w:cs="Arial"/>
        </w:rPr>
        <w:t xml:space="preserve"> a bien someter a la elevada y distinguida consideración de este Cuerpo Edilicio</w:t>
      </w:r>
      <w:r>
        <w:rPr>
          <w:rFonts w:ascii="Arial" w:hAnsi="Arial" w:cs="Arial"/>
        </w:rPr>
        <w:t xml:space="preserve"> el presente</w:t>
      </w:r>
      <w:r w:rsidRPr="0074370C">
        <w:rPr>
          <w:rFonts w:ascii="Arial" w:hAnsi="Arial" w:cs="Arial"/>
        </w:rPr>
        <w:t>:</w:t>
      </w:r>
    </w:p>
    <w:p w14:paraId="7A407E0C" w14:textId="77777777" w:rsidR="00D02DC1" w:rsidRDefault="00D02DC1" w:rsidP="00D02DC1">
      <w:pPr>
        <w:jc w:val="both"/>
        <w:rPr>
          <w:rFonts w:ascii="Arial" w:hAnsi="Arial" w:cs="Arial"/>
        </w:rPr>
      </w:pPr>
    </w:p>
    <w:p w14:paraId="1730902B" w14:textId="77777777" w:rsidR="00D02DC1" w:rsidRPr="003F4764" w:rsidRDefault="00D02DC1" w:rsidP="00D02DC1">
      <w:pPr>
        <w:jc w:val="center"/>
        <w:rPr>
          <w:rFonts w:ascii="Arial" w:hAnsi="Arial" w:cs="Arial"/>
          <w:b/>
        </w:rPr>
      </w:pPr>
      <w:r w:rsidRPr="003F4764">
        <w:rPr>
          <w:rFonts w:ascii="Arial" w:hAnsi="Arial" w:cs="Arial"/>
          <w:b/>
        </w:rPr>
        <w:t>A C U E R D O</w:t>
      </w:r>
    </w:p>
    <w:p w14:paraId="3D177433" w14:textId="77777777" w:rsidR="00D02DC1" w:rsidRDefault="00D02DC1" w:rsidP="00D02DC1">
      <w:pPr>
        <w:spacing w:after="30"/>
        <w:jc w:val="both"/>
        <w:rPr>
          <w:rFonts w:ascii="Arial" w:hAnsi="Arial" w:cs="Arial"/>
        </w:rPr>
      </w:pPr>
    </w:p>
    <w:p w14:paraId="47D1934E" w14:textId="77777777" w:rsidR="00D02DC1" w:rsidRPr="004258A4" w:rsidRDefault="00D02DC1" w:rsidP="00D02DC1">
      <w:pPr>
        <w:jc w:val="both"/>
        <w:rPr>
          <w:rFonts w:ascii="Arial" w:hAnsi="Arial" w:cs="Arial"/>
          <w:bCs/>
          <w:iCs/>
        </w:rPr>
      </w:pPr>
      <w:r>
        <w:rPr>
          <w:rFonts w:ascii="Arial" w:hAnsi="Arial" w:cs="Arial"/>
          <w:b/>
        </w:rPr>
        <w:t>ÚNIC</w:t>
      </w:r>
      <w:r w:rsidRPr="00B72C0C">
        <w:rPr>
          <w:rFonts w:ascii="Arial" w:hAnsi="Arial" w:cs="Arial"/>
          <w:b/>
          <w:color w:val="000000" w:themeColor="text1"/>
        </w:rPr>
        <w:t>O</w:t>
      </w:r>
      <w:r w:rsidRPr="003F4764">
        <w:rPr>
          <w:rFonts w:ascii="Arial" w:eastAsia="Arial Unicode MS" w:hAnsi="Arial" w:cs="Arial"/>
          <w:b/>
        </w:rPr>
        <w:t>.</w:t>
      </w:r>
      <w:r>
        <w:rPr>
          <w:rFonts w:ascii="Arial" w:eastAsia="Arial Unicode MS" w:hAnsi="Arial" w:cs="Arial"/>
          <w:b/>
        </w:rPr>
        <w:t xml:space="preserve"> - </w:t>
      </w:r>
      <w:r>
        <w:rPr>
          <w:rFonts w:ascii="Arial" w:eastAsia="Arial Unicode MS" w:hAnsi="Arial" w:cs="Arial"/>
        </w:rPr>
        <w:t xml:space="preserve">El pleno del </w:t>
      </w:r>
      <w:r w:rsidRPr="00121083">
        <w:rPr>
          <w:rFonts w:ascii="Arial" w:eastAsia="Arial Unicode MS" w:hAnsi="Arial" w:cs="Arial"/>
        </w:rPr>
        <w:t>Ayuntamiento Constitu</w:t>
      </w:r>
      <w:r>
        <w:rPr>
          <w:rFonts w:ascii="Arial" w:eastAsia="Arial Unicode MS" w:hAnsi="Arial" w:cs="Arial"/>
        </w:rPr>
        <w:t>cional de San Pedro Tlaquepaque,</w:t>
      </w:r>
      <w:r w:rsidRPr="00017441">
        <w:rPr>
          <w:rFonts w:ascii="Arial" w:hAnsi="Arial" w:cs="Arial"/>
        </w:rPr>
        <w:t xml:space="preserve"> </w:t>
      </w:r>
      <w:r>
        <w:rPr>
          <w:rFonts w:ascii="Arial" w:hAnsi="Arial" w:cs="Arial"/>
          <w:b/>
        </w:rPr>
        <w:t>rechaza</w:t>
      </w:r>
      <w:r>
        <w:rPr>
          <w:rFonts w:ascii="Arial" w:hAnsi="Arial" w:cs="Arial"/>
        </w:rPr>
        <w:t xml:space="preserve"> la </w:t>
      </w:r>
      <w:r w:rsidRPr="00C54395">
        <w:rPr>
          <w:rFonts w:ascii="Arial" w:hAnsi="Arial" w:cs="Arial"/>
        </w:rPr>
        <w:t xml:space="preserve">iniciativa </w:t>
      </w:r>
      <w:r>
        <w:rPr>
          <w:rFonts w:ascii="Arial" w:hAnsi="Arial" w:cs="Arial"/>
        </w:rPr>
        <w:t xml:space="preserve">que solicita </w:t>
      </w:r>
      <w:r>
        <w:rPr>
          <w:rFonts w:ascii="Arial" w:hAnsi="Arial" w:cs="Arial"/>
          <w:bCs/>
        </w:rPr>
        <w:t>que, a</w:t>
      </w:r>
      <w:r w:rsidRPr="000E75E4">
        <w:rPr>
          <w:rFonts w:ascii="Arial" w:hAnsi="Arial" w:cs="Arial"/>
          <w:bCs/>
        </w:rPr>
        <w:t xml:space="preserve"> través de la Comisión edilicia de Promoción Cultural</w:t>
      </w:r>
      <w:r w:rsidRPr="003B6BD5">
        <w:rPr>
          <w:rFonts w:ascii="Arial" w:hAnsi="Arial" w:cs="Arial"/>
          <w:bCs/>
        </w:rPr>
        <w:t>, se lleve a cabo un censo de fincas, que por su significado y valor tengan importancia intelectual, científica, tecnológica, histórica, natural, literaria, artística, arqueológica o arquitectónica deban ser protegidas conforme a la Ley</w:t>
      </w:r>
      <w:r w:rsidRPr="000E75E4">
        <w:rPr>
          <w:rFonts w:ascii="Arial" w:hAnsi="Arial" w:cs="Arial"/>
          <w:bCs/>
        </w:rPr>
        <w:t xml:space="preserve"> de Patrimonio Cultural del Estado de Jalisco, </w:t>
      </w:r>
      <w:r>
        <w:rPr>
          <w:rFonts w:ascii="Arial" w:hAnsi="Arial" w:cs="Arial"/>
          <w:bCs/>
        </w:rPr>
        <w:t xml:space="preserve">con el número de </w:t>
      </w:r>
      <w:r w:rsidRPr="000E75E4">
        <w:rPr>
          <w:rFonts w:ascii="Arial" w:hAnsi="Arial" w:cs="Arial"/>
          <w:bCs/>
        </w:rPr>
        <w:t>acuerd</w:t>
      </w:r>
      <w:r>
        <w:rPr>
          <w:rFonts w:ascii="Arial" w:hAnsi="Arial" w:cs="Arial"/>
          <w:bCs/>
        </w:rPr>
        <w:t>o</w:t>
      </w:r>
      <w:r w:rsidRPr="000E75E4">
        <w:rPr>
          <w:rFonts w:ascii="Arial" w:hAnsi="Arial" w:cs="Arial"/>
          <w:bCs/>
        </w:rPr>
        <w:t xml:space="preserve"> </w:t>
      </w:r>
      <w:r w:rsidRPr="004258A4">
        <w:rPr>
          <w:rFonts w:ascii="Arial" w:hAnsi="Arial" w:cs="Arial"/>
          <w:bCs/>
        </w:rPr>
        <w:t>1337/2020/TC</w:t>
      </w:r>
      <w:r w:rsidRPr="004258A4">
        <w:rPr>
          <w:rFonts w:ascii="Arial" w:hAnsi="Arial" w:cs="Arial"/>
          <w:bCs/>
          <w:iCs/>
        </w:rPr>
        <w:t xml:space="preserve">. </w:t>
      </w:r>
    </w:p>
    <w:p w14:paraId="4E0CFBD0" w14:textId="77777777" w:rsidR="00D02DC1" w:rsidRDefault="00D02DC1" w:rsidP="00D02DC1">
      <w:pPr>
        <w:spacing w:after="30"/>
        <w:jc w:val="both"/>
        <w:rPr>
          <w:rFonts w:ascii="Arial" w:hAnsi="Arial" w:cs="Arial"/>
        </w:rPr>
      </w:pPr>
    </w:p>
    <w:p w14:paraId="63254AA7" w14:textId="77777777" w:rsidR="00D02DC1" w:rsidRPr="004A570F" w:rsidRDefault="00D02DC1" w:rsidP="00D02DC1">
      <w:pPr>
        <w:jc w:val="both"/>
        <w:rPr>
          <w:rFonts w:ascii="Arial" w:hAnsi="Arial" w:cs="Arial"/>
        </w:rPr>
      </w:pPr>
      <w:r w:rsidRPr="004A570F">
        <w:rPr>
          <w:rFonts w:ascii="Arial" w:hAnsi="Arial" w:cs="Arial"/>
          <w:b/>
        </w:rPr>
        <w:t>NOTIFÍQUESE. -</w:t>
      </w:r>
      <w:r w:rsidRPr="004A570F">
        <w:rPr>
          <w:rFonts w:ascii="Arial" w:hAnsi="Arial" w:cs="Arial"/>
        </w:rPr>
        <w:t xml:space="preserve"> A la </w:t>
      </w:r>
      <w:r>
        <w:rPr>
          <w:rFonts w:ascii="Arial" w:hAnsi="Arial" w:cs="Arial"/>
        </w:rPr>
        <w:t>P</w:t>
      </w:r>
      <w:r w:rsidRPr="004A570F">
        <w:rPr>
          <w:rFonts w:ascii="Arial" w:hAnsi="Arial" w:cs="Arial"/>
        </w:rPr>
        <w:t>resident</w:t>
      </w:r>
      <w:r>
        <w:rPr>
          <w:rFonts w:ascii="Arial" w:hAnsi="Arial" w:cs="Arial"/>
        </w:rPr>
        <w:t>a</w:t>
      </w:r>
      <w:r w:rsidRPr="004A570F">
        <w:rPr>
          <w:rFonts w:ascii="Arial" w:hAnsi="Arial" w:cs="Arial"/>
        </w:rPr>
        <w:t xml:space="preserve"> Municipal, </w:t>
      </w:r>
      <w:r>
        <w:rPr>
          <w:rFonts w:ascii="Arial" w:hAnsi="Arial" w:cs="Arial"/>
        </w:rPr>
        <w:t xml:space="preserve">al </w:t>
      </w:r>
      <w:r w:rsidRPr="004A570F">
        <w:rPr>
          <w:rFonts w:ascii="Arial" w:hAnsi="Arial" w:cs="Arial"/>
        </w:rPr>
        <w:t xml:space="preserve">Síndico Municipal, </w:t>
      </w:r>
      <w:r>
        <w:rPr>
          <w:rFonts w:ascii="Arial" w:hAnsi="Arial" w:cs="Arial"/>
        </w:rPr>
        <w:t xml:space="preserve">al Secretario del Ayuntamiento </w:t>
      </w:r>
      <w:r w:rsidRPr="004A570F">
        <w:rPr>
          <w:rFonts w:ascii="Arial" w:hAnsi="Arial" w:cs="Arial"/>
        </w:rPr>
        <w:t xml:space="preserve">para los efectos legales a que haya lugar.  </w:t>
      </w:r>
    </w:p>
    <w:p w14:paraId="28ADDEAF" w14:textId="77777777" w:rsidR="00D02DC1" w:rsidRDefault="00D02DC1" w:rsidP="00D02DC1">
      <w:pPr>
        <w:spacing w:after="30"/>
        <w:rPr>
          <w:rFonts w:ascii="Arial" w:hAnsi="Arial" w:cs="Arial"/>
          <w:color w:val="FF0000"/>
          <w:sz w:val="14"/>
          <w:szCs w:val="14"/>
        </w:rPr>
      </w:pPr>
    </w:p>
    <w:p w14:paraId="4B770BD5" w14:textId="77777777" w:rsidR="00774E93" w:rsidRDefault="00774E93" w:rsidP="00D02DC1">
      <w:pPr>
        <w:spacing w:after="30"/>
        <w:rPr>
          <w:rFonts w:ascii="Arial" w:hAnsi="Arial" w:cs="Arial"/>
          <w:color w:val="FF0000"/>
          <w:sz w:val="14"/>
          <w:szCs w:val="14"/>
        </w:rPr>
      </w:pPr>
    </w:p>
    <w:p w14:paraId="79050050" w14:textId="77777777" w:rsidR="00774E93" w:rsidRPr="00774E93" w:rsidRDefault="00774E93" w:rsidP="00D02DC1">
      <w:pPr>
        <w:spacing w:after="30"/>
        <w:rPr>
          <w:rFonts w:ascii="Arial" w:hAnsi="Arial" w:cs="Arial"/>
          <w:color w:val="FF0000"/>
          <w:sz w:val="14"/>
          <w:szCs w:val="14"/>
        </w:rPr>
      </w:pPr>
    </w:p>
    <w:p w14:paraId="31449646" w14:textId="77777777" w:rsidR="00D02DC1" w:rsidRPr="003F4764" w:rsidRDefault="00D02DC1" w:rsidP="00D02DC1">
      <w:pPr>
        <w:jc w:val="center"/>
        <w:rPr>
          <w:rFonts w:ascii="Arial" w:hAnsi="Arial" w:cs="Arial"/>
          <w:b/>
        </w:rPr>
      </w:pPr>
      <w:r w:rsidRPr="003F4764">
        <w:rPr>
          <w:rFonts w:ascii="Arial" w:hAnsi="Arial" w:cs="Arial"/>
          <w:b/>
        </w:rPr>
        <w:t>A T E N T A M E N T E</w:t>
      </w:r>
    </w:p>
    <w:p w14:paraId="2F45C5D6" w14:textId="77777777" w:rsidR="00D02DC1" w:rsidRDefault="00D02DC1" w:rsidP="00D02DC1">
      <w:pPr>
        <w:jc w:val="center"/>
        <w:rPr>
          <w:rFonts w:ascii="Arial" w:hAnsi="Arial" w:cs="Arial"/>
          <w:b/>
        </w:rPr>
      </w:pPr>
      <w:r w:rsidRPr="003F4764">
        <w:rPr>
          <w:rFonts w:ascii="Arial" w:hAnsi="Arial" w:cs="Arial"/>
          <w:b/>
        </w:rPr>
        <w:t xml:space="preserve">San Pedro Tlaquepaque, </w:t>
      </w:r>
      <w:r>
        <w:rPr>
          <w:rFonts w:ascii="Arial" w:hAnsi="Arial" w:cs="Arial"/>
          <w:b/>
        </w:rPr>
        <w:t>a</w:t>
      </w:r>
      <w:r w:rsidRPr="003F4764">
        <w:rPr>
          <w:rFonts w:ascii="Arial" w:hAnsi="Arial" w:cs="Arial"/>
          <w:b/>
        </w:rPr>
        <w:t xml:space="preserve">l </w:t>
      </w:r>
      <w:r>
        <w:rPr>
          <w:rFonts w:ascii="Arial" w:hAnsi="Arial" w:cs="Arial"/>
          <w:b/>
        </w:rPr>
        <w:t>dí</w:t>
      </w:r>
      <w:r w:rsidRPr="003F4764">
        <w:rPr>
          <w:rFonts w:ascii="Arial" w:hAnsi="Arial" w:cs="Arial"/>
          <w:b/>
        </w:rPr>
        <w:t xml:space="preserve">a </w:t>
      </w:r>
      <w:r>
        <w:rPr>
          <w:rFonts w:ascii="Arial" w:hAnsi="Arial" w:cs="Arial"/>
          <w:b/>
        </w:rPr>
        <w:t>d</w:t>
      </w:r>
      <w:r w:rsidRPr="003F4764">
        <w:rPr>
          <w:rFonts w:ascii="Arial" w:hAnsi="Arial" w:cs="Arial"/>
          <w:b/>
        </w:rPr>
        <w:t xml:space="preserve">e </w:t>
      </w:r>
      <w:r>
        <w:rPr>
          <w:rFonts w:ascii="Arial" w:hAnsi="Arial" w:cs="Arial"/>
          <w:b/>
        </w:rPr>
        <w:t>s</w:t>
      </w:r>
      <w:r w:rsidRPr="003F4764">
        <w:rPr>
          <w:rFonts w:ascii="Arial" w:hAnsi="Arial" w:cs="Arial"/>
          <w:b/>
        </w:rPr>
        <w:t xml:space="preserve">u </w:t>
      </w:r>
      <w:r>
        <w:rPr>
          <w:rFonts w:ascii="Arial" w:hAnsi="Arial" w:cs="Arial"/>
          <w:b/>
        </w:rPr>
        <w:t>p</w:t>
      </w:r>
      <w:r w:rsidRPr="003F4764">
        <w:rPr>
          <w:rFonts w:ascii="Arial" w:hAnsi="Arial" w:cs="Arial"/>
          <w:b/>
        </w:rPr>
        <w:t>resentación</w:t>
      </w:r>
    </w:p>
    <w:p w14:paraId="22C36462" w14:textId="77777777" w:rsidR="00D02DC1" w:rsidRDefault="00D02DC1" w:rsidP="00D02DC1">
      <w:pPr>
        <w:jc w:val="center"/>
        <w:rPr>
          <w:rFonts w:ascii="Arial" w:hAnsi="Arial" w:cs="Arial"/>
          <w:b/>
        </w:rPr>
      </w:pPr>
      <w:r w:rsidRPr="00936729">
        <w:rPr>
          <w:rFonts w:ascii="Arial" w:hAnsi="Arial" w:cs="Arial"/>
          <w:b/>
        </w:rPr>
        <w:t>“2023, año del Bicentenario del Nacimiento del Estado Libre y Soberano de Jalisco”</w:t>
      </w:r>
      <w:r>
        <w:rPr>
          <w:rFonts w:ascii="Arial" w:hAnsi="Arial" w:cs="Arial"/>
          <w:b/>
        </w:rPr>
        <w:t>.</w:t>
      </w:r>
    </w:p>
    <w:p w14:paraId="5E414FE6" w14:textId="77777777" w:rsidR="00774E93" w:rsidRDefault="00774E93" w:rsidP="00D02DC1">
      <w:pPr>
        <w:jc w:val="center"/>
        <w:rPr>
          <w:rFonts w:ascii="Arial" w:hAnsi="Arial" w:cs="Arial"/>
          <w:b/>
        </w:rPr>
      </w:pPr>
    </w:p>
    <w:p w14:paraId="3CEEBB93" w14:textId="77777777" w:rsidR="00D02DC1" w:rsidRDefault="00D02DC1" w:rsidP="00D02DC1">
      <w:pPr>
        <w:jc w:val="center"/>
        <w:rPr>
          <w:rFonts w:ascii="Arial" w:hAnsi="Arial" w:cs="Arial"/>
          <w:b/>
        </w:rPr>
      </w:pPr>
    </w:p>
    <w:p w14:paraId="2D9EC42E" w14:textId="77777777" w:rsidR="00D02DC1" w:rsidRDefault="00D02DC1" w:rsidP="00D02DC1">
      <w:pPr>
        <w:jc w:val="center"/>
        <w:rPr>
          <w:rFonts w:ascii="Arial" w:hAnsi="Arial" w:cs="Arial"/>
          <w:b/>
          <w:u w:val="single"/>
        </w:rPr>
      </w:pPr>
      <w:r w:rsidRPr="00FF73CC">
        <w:rPr>
          <w:rFonts w:ascii="Arial" w:hAnsi="Arial" w:cs="Arial"/>
          <w:b/>
          <w:u w:val="single"/>
        </w:rPr>
        <w:t>INTEGRANTES DE LA COMISIÓN EDILICIA DE PROMOCIÓN CULTURAL:</w:t>
      </w:r>
    </w:p>
    <w:p w14:paraId="3ED8E104" w14:textId="77777777" w:rsidR="00D02DC1" w:rsidRDefault="00D02DC1" w:rsidP="00D02DC1">
      <w:pPr>
        <w:jc w:val="center"/>
        <w:rPr>
          <w:rFonts w:ascii="Arial" w:hAnsi="Arial" w:cs="Arial"/>
          <w:b/>
          <w:u w:val="single"/>
        </w:rPr>
      </w:pPr>
    </w:p>
    <w:p w14:paraId="7A243276" w14:textId="77777777" w:rsidR="00D02DC1" w:rsidRDefault="00D02DC1" w:rsidP="00D02DC1">
      <w:pPr>
        <w:jc w:val="center"/>
        <w:rPr>
          <w:rFonts w:ascii="Arial" w:hAnsi="Arial" w:cs="Arial"/>
          <w:b/>
          <w:u w:val="single"/>
        </w:rPr>
      </w:pPr>
    </w:p>
    <w:p w14:paraId="59B0E56E" w14:textId="77777777" w:rsidR="00D02DC1" w:rsidRDefault="00D02DC1" w:rsidP="00D02DC1">
      <w:pPr>
        <w:jc w:val="center"/>
        <w:rPr>
          <w:rFonts w:ascii="Arial" w:hAnsi="Arial" w:cs="Arial"/>
          <w:b/>
          <w:u w:val="single"/>
        </w:rPr>
      </w:pPr>
      <w:r>
        <w:rPr>
          <w:rFonts w:ascii="Arial" w:hAnsi="Arial" w:cs="Arial"/>
          <w:b/>
          <w:u w:val="single"/>
        </w:rPr>
        <w:t>ANABEL ÁVILA MARTÍNEZ</w:t>
      </w:r>
    </w:p>
    <w:p w14:paraId="725EA3DF" w14:textId="77777777" w:rsidR="00D02DC1" w:rsidRDefault="00D02DC1" w:rsidP="00D02DC1">
      <w:pPr>
        <w:jc w:val="center"/>
        <w:rPr>
          <w:rFonts w:ascii="Arial" w:hAnsi="Arial" w:cs="Arial"/>
          <w:b/>
          <w:u w:val="single"/>
        </w:rPr>
      </w:pPr>
      <w:r>
        <w:rPr>
          <w:rFonts w:ascii="Arial" w:hAnsi="Arial" w:cs="Arial"/>
          <w:b/>
          <w:u w:val="single"/>
        </w:rPr>
        <w:t>PRESIDENTA</w:t>
      </w:r>
    </w:p>
    <w:p w14:paraId="33C185F8" w14:textId="77777777" w:rsidR="00D02DC1" w:rsidRDefault="00D02DC1" w:rsidP="00D02DC1">
      <w:pPr>
        <w:jc w:val="center"/>
        <w:rPr>
          <w:rFonts w:ascii="Arial" w:hAnsi="Arial" w:cs="Arial"/>
          <w:b/>
          <w:u w:val="single"/>
        </w:rPr>
      </w:pPr>
    </w:p>
    <w:p w14:paraId="17C954E6" w14:textId="77777777" w:rsidR="00D02DC1" w:rsidRDefault="00D02DC1" w:rsidP="00D02DC1">
      <w:pPr>
        <w:jc w:val="center"/>
        <w:rPr>
          <w:rFonts w:ascii="Arial" w:hAnsi="Arial" w:cs="Arial"/>
          <w:b/>
          <w:u w:val="single"/>
        </w:rPr>
      </w:pPr>
    </w:p>
    <w:p w14:paraId="77971D2B" w14:textId="77777777" w:rsidR="00774E93" w:rsidRDefault="00774E93" w:rsidP="00D02DC1">
      <w:pPr>
        <w:jc w:val="center"/>
        <w:rPr>
          <w:rFonts w:ascii="Arial" w:hAnsi="Arial" w:cs="Arial"/>
          <w:b/>
          <w:u w:val="single"/>
        </w:rPr>
      </w:pPr>
    </w:p>
    <w:p w14:paraId="21CAACEF" w14:textId="77777777" w:rsidR="00D02DC1" w:rsidRDefault="00D02DC1" w:rsidP="00D02DC1">
      <w:pPr>
        <w:jc w:val="center"/>
        <w:rPr>
          <w:rFonts w:ascii="Arial" w:hAnsi="Arial" w:cs="Arial"/>
          <w:b/>
          <w:u w:val="single"/>
        </w:rPr>
      </w:pPr>
      <w:r>
        <w:rPr>
          <w:rFonts w:ascii="Arial" w:hAnsi="Arial" w:cs="Arial"/>
          <w:b/>
          <w:u w:val="single"/>
        </w:rPr>
        <w:t>MIRNA CITLALLI AMAYA DE LUNA</w:t>
      </w:r>
    </w:p>
    <w:p w14:paraId="77591B32" w14:textId="77777777" w:rsidR="00D02DC1" w:rsidRDefault="00D02DC1" w:rsidP="00D02DC1">
      <w:pPr>
        <w:jc w:val="center"/>
        <w:rPr>
          <w:rFonts w:ascii="Arial" w:hAnsi="Arial" w:cs="Arial"/>
          <w:b/>
          <w:u w:val="single"/>
        </w:rPr>
      </w:pPr>
      <w:r>
        <w:rPr>
          <w:rFonts w:ascii="Arial" w:hAnsi="Arial" w:cs="Arial"/>
          <w:b/>
          <w:u w:val="single"/>
        </w:rPr>
        <w:t>VOCAL</w:t>
      </w:r>
    </w:p>
    <w:p w14:paraId="30754D38" w14:textId="77777777" w:rsidR="00D02DC1" w:rsidRDefault="00D02DC1" w:rsidP="00D02DC1">
      <w:pPr>
        <w:jc w:val="center"/>
        <w:rPr>
          <w:rFonts w:ascii="Arial" w:hAnsi="Arial" w:cs="Arial"/>
          <w:b/>
          <w:u w:val="single"/>
        </w:rPr>
      </w:pPr>
    </w:p>
    <w:p w14:paraId="487DEE96" w14:textId="77777777" w:rsidR="00D02DC1" w:rsidRDefault="00D02DC1" w:rsidP="00D02DC1">
      <w:pPr>
        <w:jc w:val="center"/>
        <w:rPr>
          <w:rFonts w:ascii="Arial" w:hAnsi="Arial" w:cs="Arial"/>
          <w:b/>
          <w:u w:val="single"/>
        </w:rPr>
      </w:pPr>
    </w:p>
    <w:p w14:paraId="6B5C560E" w14:textId="77777777" w:rsidR="00774E93" w:rsidRDefault="00774E93" w:rsidP="00D02DC1">
      <w:pPr>
        <w:jc w:val="center"/>
        <w:rPr>
          <w:rFonts w:ascii="Arial" w:hAnsi="Arial" w:cs="Arial"/>
          <w:b/>
          <w:u w:val="single"/>
        </w:rPr>
      </w:pPr>
    </w:p>
    <w:p w14:paraId="2236C486" w14:textId="77777777" w:rsidR="00D02DC1" w:rsidRDefault="00D02DC1" w:rsidP="00D02DC1">
      <w:pPr>
        <w:jc w:val="center"/>
        <w:rPr>
          <w:rFonts w:ascii="Arial" w:hAnsi="Arial" w:cs="Arial"/>
          <w:b/>
          <w:u w:val="single"/>
        </w:rPr>
      </w:pPr>
      <w:r>
        <w:rPr>
          <w:rFonts w:ascii="Arial" w:hAnsi="Arial" w:cs="Arial"/>
          <w:b/>
          <w:u w:val="single"/>
        </w:rPr>
        <w:t>BRAULIO ERNESTO GARCÍA PÉREZ</w:t>
      </w:r>
    </w:p>
    <w:p w14:paraId="2A1E139C" w14:textId="77777777" w:rsidR="00D02DC1" w:rsidRDefault="00D02DC1" w:rsidP="00D02DC1">
      <w:pPr>
        <w:jc w:val="center"/>
        <w:rPr>
          <w:rFonts w:ascii="Arial" w:hAnsi="Arial" w:cs="Arial"/>
          <w:b/>
          <w:u w:val="single"/>
        </w:rPr>
      </w:pPr>
      <w:r>
        <w:rPr>
          <w:rFonts w:ascii="Arial" w:hAnsi="Arial" w:cs="Arial"/>
          <w:b/>
          <w:u w:val="single"/>
        </w:rPr>
        <w:t>VOCAL</w:t>
      </w:r>
    </w:p>
    <w:p w14:paraId="5EE313B9" w14:textId="77777777" w:rsidR="00D02DC1" w:rsidRDefault="00D02DC1" w:rsidP="00D02DC1">
      <w:pPr>
        <w:jc w:val="center"/>
        <w:rPr>
          <w:rFonts w:ascii="Arial" w:hAnsi="Arial" w:cs="Arial"/>
          <w:b/>
          <w:u w:val="single"/>
        </w:rPr>
      </w:pPr>
    </w:p>
    <w:p w14:paraId="4B67A4BD" w14:textId="77777777" w:rsidR="00774E93" w:rsidRDefault="00774E93" w:rsidP="00D02DC1">
      <w:pPr>
        <w:jc w:val="center"/>
        <w:rPr>
          <w:rFonts w:ascii="Arial" w:hAnsi="Arial" w:cs="Arial"/>
          <w:b/>
          <w:u w:val="single"/>
        </w:rPr>
      </w:pPr>
    </w:p>
    <w:p w14:paraId="708393C0" w14:textId="77777777" w:rsidR="00D02DC1" w:rsidRDefault="00D02DC1" w:rsidP="00D02DC1">
      <w:pPr>
        <w:jc w:val="center"/>
        <w:rPr>
          <w:rFonts w:ascii="Arial" w:hAnsi="Arial" w:cs="Arial"/>
          <w:b/>
          <w:u w:val="single"/>
        </w:rPr>
      </w:pPr>
    </w:p>
    <w:p w14:paraId="02C81880" w14:textId="77777777" w:rsidR="00D02DC1" w:rsidRDefault="00D02DC1" w:rsidP="00D02DC1">
      <w:pPr>
        <w:jc w:val="center"/>
        <w:rPr>
          <w:rFonts w:ascii="Arial" w:hAnsi="Arial" w:cs="Arial"/>
          <w:b/>
          <w:u w:val="single"/>
        </w:rPr>
      </w:pPr>
      <w:r>
        <w:rPr>
          <w:rFonts w:ascii="Arial" w:hAnsi="Arial" w:cs="Arial"/>
          <w:b/>
          <w:u w:val="single"/>
        </w:rPr>
        <w:t>JUAN MARTÍN NÚÑEZ MORÁN</w:t>
      </w:r>
    </w:p>
    <w:p w14:paraId="5160A1C4" w14:textId="77777777" w:rsidR="00D02DC1" w:rsidRDefault="00D02DC1" w:rsidP="00D02DC1">
      <w:pPr>
        <w:jc w:val="center"/>
        <w:rPr>
          <w:rFonts w:ascii="Arial" w:hAnsi="Arial" w:cs="Arial"/>
          <w:b/>
          <w:u w:val="single"/>
        </w:rPr>
      </w:pPr>
      <w:r>
        <w:rPr>
          <w:rFonts w:ascii="Arial" w:hAnsi="Arial" w:cs="Arial"/>
          <w:b/>
          <w:u w:val="single"/>
        </w:rPr>
        <w:t>VOCAL</w:t>
      </w:r>
    </w:p>
    <w:p w14:paraId="032AD00C" w14:textId="77777777" w:rsidR="00D02DC1" w:rsidRDefault="00D02DC1" w:rsidP="00D02DC1">
      <w:pPr>
        <w:jc w:val="center"/>
        <w:rPr>
          <w:rFonts w:ascii="Arial" w:hAnsi="Arial" w:cs="Arial"/>
          <w:b/>
          <w:u w:val="single"/>
        </w:rPr>
      </w:pPr>
    </w:p>
    <w:p w14:paraId="1C7C1FCC" w14:textId="77777777" w:rsidR="00D02DC1" w:rsidRDefault="00D02DC1" w:rsidP="00D02DC1">
      <w:pPr>
        <w:jc w:val="center"/>
        <w:rPr>
          <w:rFonts w:ascii="Arial" w:hAnsi="Arial" w:cs="Arial"/>
          <w:b/>
          <w:u w:val="single"/>
        </w:rPr>
      </w:pPr>
    </w:p>
    <w:p w14:paraId="282AF608" w14:textId="77777777" w:rsidR="00774E93" w:rsidRDefault="00774E93" w:rsidP="00D02DC1">
      <w:pPr>
        <w:jc w:val="center"/>
        <w:rPr>
          <w:rFonts w:ascii="Arial" w:hAnsi="Arial" w:cs="Arial"/>
          <w:b/>
          <w:u w:val="single"/>
        </w:rPr>
      </w:pPr>
    </w:p>
    <w:p w14:paraId="04008471" w14:textId="77777777" w:rsidR="00D02DC1" w:rsidRDefault="00D02DC1" w:rsidP="00D02DC1">
      <w:pPr>
        <w:jc w:val="center"/>
        <w:rPr>
          <w:rFonts w:ascii="Arial" w:hAnsi="Arial" w:cs="Arial"/>
          <w:b/>
          <w:u w:val="single"/>
        </w:rPr>
      </w:pPr>
      <w:r>
        <w:rPr>
          <w:rFonts w:ascii="Arial" w:hAnsi="Arial" w:cs="Arial"/>
          <w:b/>
          <w:u w:val="single"/>
        </w:rPr>
        <w:t>LILIANA ANTONIA GARDIEL ARANA</w:t>
      </w:r>
    </w:p>
    <w:p w14:paraId="22E59F72" w14:textId="77777777" w:rsidR="00D02DC1" w:rsidRPr="00FF73CC" w:rsidRDefault="00D02DC1" w:rsidP="00D02DC1">
      <w:pPr>
        <w:jc w:val="center"/>
        <w:rPr>
          <w:rFonts w:ascii="Arial" w:hAnsi="Arial" w:cs="Arial"/>
          <w:b/>
          <w:u w:val="single"/>
        </w:rPr>
      </w:pPr>
      <w:r>
        <w:rPr>
          <w:rFonts w:ascii="Arial" w:hAnsi="Arial" w:cs="Arial"/>
          <w:b/>
          <w:u w:val="single"/>
        </w:rPr>
        <w:t>VOCAL</w:t>
      </w:r>
    </w:p>
    <w:p w14:paraId="4E78A0E6" w14:textId="77777777" w:rsidR="00D02DC1" w:rsidRDefault="00D02DC1" w:rsidP="00D02DC1">
      <w:pPr>
        <w:jc w:val="center"/>
        <w:rPr>
          <w:rFonts w:ascii="Arial" w:hAnsi="Arial" w:cs="Arial"/>
          <w:b/>
        </w:rPr>
      </w:pPr>
    </w:p>
    <w:p w14:paraId="04C16DBA" w14:textId="786CC6ED" w:rsidR="00D02DC1" w:rsidRDefault="00D02DC1" w:rsidP="00D02DC1">
      <w:pPr>
        <w:jc w:val="center"/>
        <w:rPr>
          <w:rFonts w:ascii="Arial" w:hAnsi="Arial" w:cs="Arial"/>
          <w:b/>
          <w:u w:val="single"/>
        </w:rPr>
      </w:pPr>
      <w:r w:rsidRPr="00FF73CC">
        <w:rPr>
          <w:rFonts w:ascii="Arial" w:hAnsi="Arial" w:cs="Arial"/>
          <w:b/>
          <w:u w:val="single"/>
        </w:rPr>
        <w:lastRenderedPageBreak/>
        <w:t>INTEGRANTES DE LA</w:t>
      </w:r>
      <w:r>
        <w:rPr>
          <w:rFonts w:ascii="Arial" w:hAnsi="Arial" w:cs="Arial"/>
          <w:b/>
          <w:u w:val="single"/>
        </w:rPr>
        <w:t xml:space="preserve"> COMISIÓN EDILICIA DE </w:t>
      </w:r>
    </w:p>
    <w:p w14:paraId="0B9B27B4" w14:textId="77777777" w:rsidR="00D02DC1" w:rsidRDefault="00D02DC1" w:rsidP="00D02DC1">
      <w:pPr>
        <w:jc w:val="center"/>
        <w:rPr>
          <w:rFonts w:ascii="Arial" w:hAnsi="Arial" w:cs="Arial"/>
          <w:b/>
          <w:u w:val="single"/>
        </w:rPr>
      </w:pPr>
      <w:r>
        <w:rPr>
          <w:rFonts w:ascii="Arial" w:hAnsi="Arial" w:cs="Arial"/>
          <w:b/>
          <w:u w:val="single"/>
        </w:rPr>
        <w:t xml:space="preserve"> PLANEACIÓN SOCIOECONOMICA Y URBANA</w:t>
      </w:r>
      <w:r w:rsidRPr="00FF73CC">
        <w:rPr>
          <w:rFonts w:ascii="Arial" w:hAnsi="Arial" w:cs="Arial"/>
          <w:b/>
          <w:u w:val="single"/>
        </w:rPr>
        <w:t>:</w:t>
      </w:r>
    </w:p>
    <w:p w14:paraId="20B550DA" w14:textId="77777777" w:rsidR="00D02DC1" w:rsidRPr="00774E93" w:rsidRDefault="00D02DC1" w:rsidP="00D02DC1">
      <w:pPr>
        <w:pStyle w:val="NormalWeb"/>
        <w:spacing w:before="0" w:after="0"/>
        <w:ind w:right="991"/>
        <w:rPr>
          <w:rStyle w:val="Fuentedeprrafopredeter1"/>
          <w:rFonts w:ascii="Arial" w:hAnsi="Arial" w:cs="Arial"/>
          <w:b/>
          <w:bCs/>
          <w:sz w:val="2"/>
          <w:szCs w:val="2"/>
        </w:rPr>
      </w:pPr>
    </w:p>
    <w:p w14:paraId="66EB87D8" w14:textId="77777777" w:rsidR="00D02DC1" w:rsidRPr="00B24EB1" w:rsidRDefault="00D02DC1" w:rsidP="00D02DC1">
      <w:pPr>
        <w:pStyle w:val="NormalWeb"/>
        <w:tabs>
          <w:tab w:val="left" w:pos="1985"/>
          <w:tab w:val="left" w:pos="7513"/>
          <w:tab w:val="left" w:pos="7655"/>
        </w:tabs>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ADRIANA DEL CARMEN ZÚÑIGA GUERRERO</w:t>
      </w:r>
    </w:p>
    <w:p w14:paraId="74C762B3" w14:textId="77777777" w:rsidR="00D02DC1" w:rsidRDefault="00D02DC1" w:rsidP="00D02DC1">
      <w:pPr>
        <w:pStyle w:val="NormalWeb"/>
        <w:tabs>
          <w:tab w:val="left" w:pos="7655"/>
        </w:tabs>
        <w:spacing w:before="0" w:after="0"/>
        <w:ind w:right="49"/>
        <w:jc w:val="center"/>
        <w:rPr>
          <w:rStyle w:val="Fuentedeprrafopredeter1"/>
          <w:rFonts w:ascii="Arial" w:hAnsi="Arial" w:cs="Arial"/>
          <w:b/>
          <w:bCs/>
          <w:u w:val="single"/>
        </w:rPr>
      </w:pPr>
      <w:r w:rsidRPr="00B24EB1">
        <w:rPr>
          <w:rStyle w:val="Fuentedeprrafopredeter1"/>
          <w:rFonts w:ascii="Arial" w:hAnsi="Arial" w:cs="Arial"/>
          <w:b/>
          <w:bCs/>
          <w:u w:val="single"/>
        </w:rPr>
        <w:t>PRESIDENTA</w:t>
      </w:r>
      <w:r>
        <w:rPr>
          <w:rStyle w:val="Fuentedeprrafopredeter1"/>
          <w:rFonts w:ascii="Arial" w:hAnsi="Arial" w:cs="Arial"/>
          <w:b/>
          <w:bCs/>
          <w:u w:val="single"/>
        </w:rPr>
        <w:t xml:space="preserve"> </w:t>
      </w:r>
    </w:p>
    <w:p w14:paraId="5D9C5D92" w14:textId="77777777" w:rsidR="00D02DC1" w:rsidRDefault="00D02DC1" w:rsidP="00D02DC1">
      <w:pPr>
        <w:pStyle w:val="NormalWeb"/>
        <w:tabs>
          <w:tab w:val="left" w:pos="7797"/>
        </w:tabs>
        <w:spacing w:before="0" w:after="0"/>
        <w:ind w:right="991"/>
        <w:jc w:val="center"/>
        <w:rPr>
          <w:rStyle w:val="Fuentedeprrafopredeter1"/>
          <w:rFonts w:ascii="Arial" w:hAnsi="Arial" w:cs="Arial"/>
          <w:b/>
          <w:bCs/>
          <w:u w:val="single"/>
        </w:rPr>
      </w:pPr>
    </w:p>
    <w:p w14:paraId="52BE9E8D" w14:textId="77777777" w:rsidR="00D02DC1" w:rsidRDefault="00D02DC1" w:rsidP="00D02DC1">
      <w:pPr>
        <w:pStyle w:val="NormalWeb"/>
        <w:tabs>
          <w:tab w:val="left" w:pos="7513"/>
        </w:tabs>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JOSÉ LUIS SALAZAR MARTÍNEZ </w:t>
      </w:r>
    </w:p>
    <w:p w14:paraId="75D5725E" w14:textId="77777777" w:rsidR="00D02DC1" w:rsidRDefault="00D02DC1" w:rsidP="00D02DC1">
      <w:pPr>
        <w:pStyle w:val="NormalWeb"/>
        <w:tabs>
          <w:tab w:val="left" w:pos="7797"/>
        </w:tabs>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VOCAL </w:t>
      </w:r>
    </w:p>
    <w:p w14:paraId="1891769D" w14:textId="77777777" w:rsidR="00D02DC1" w:rsidRDefault="00D02DC1" w:rsidP="00D02DC1">
      <w:pPr>
        <w:pStyle w:val="NormalWeb"/>
        <w:spacing w:before="0" w:after="0"/>
        <w:ind w:right="991"/>
        <w:jc w:val="center"/>
        <w:rPr>
          <w:rStyle w:val="Fuentedeprrafopredeter1"/>
          <w:rFonts w:ascii="Arial" w:hAnsi="Arial" w:cs="Arial"/>
          <w:b/>
          <w:bCs/>
          <w:u w:val="single"/>
        </w:rPr>
      </w:pPr>
    </w:p>
    <w:p w14:paraId="5030BDDB"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BRAULIO ERNESTO GARCÍA PÉREZ </w:t>
      </w:r>
    </w:p>
    <w:p w14:paraId="78F05FDC"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VOCAL</w:t>
      </w:r>
    </w:p>
    <w:p w14:paraId="389A6AF1" w14:textId="77777777" w:rsidR="00D02DC1" w:rsidRDefault="00D02DC1" w:rsidP="00D02DC1">
      <w:pPr>
        <w:pStyle w:val="NormalWeb"/>
        <w:spacing w:before="0" w:after="0"/>
        <w:ind w:right="991"/>
        <w:jc w:val="center"/>
        <w:rPr>
          <w:rStyle w:val="Fuentedeprrafopredeter1"/>
          <w:rFonts w:ascii="Arial" w:hAnsi="Arial" w:cs="Arial"/>
          <w:b/>
          <w:bCs/>
          <w:u w:val="single"/>
        </w:rPr>
      </w:pPr>
    </w:p>
    <w:p w14:paraId="76E3D534"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JOSÉ ALFREDO GAVIÑO HERNÁNDEZ </w:t>
      </w:r>
    </w:p>
    <w:p w14:paraId="1D772FEB" w14:textId="77777777" w:rsidR="00D02DC1" w:rsidRDefault="00D02DC1" w:rsidP="00D02DC1">
      <w:pPr>
        <w:pStyle w:val="NormalWeb"/>
        <w:tabs>
          <w:tab w:val="left" w:pos="7655"/>
        </w:tabs>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VOCAL </w:t>
      </w:r>
    </w:p>
    <w:p w14:paraId="0075FFF3" w14:textId="77777777" w:rsidR="00D02DC1" w:rsidRDefault="00D02DC1" w:rsidP="00D02DC1">
      <w:pPr>
        <w:pStyle w:val="NormalWeb"/>
        <w:spacing w:before="0" w:after="0"/>
        <w:ind w:right="991"/>
        <w:jc w:val="center"/>
        <w:rPr>
          <w:rStyle w:val="Fuentedeprrafopredeter1"/>
          <w:rFonts w:ascii="Arial" w:hAnsi="Arial" w:cs="Arial"/>
          <w:b/>
          <w:bCs/>
          <w:u w:val="single"/>
        </w:rPr>
      </w:pPr>
    </w:p>
    <w:p w14:paraId="66C5F903"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LUIS ARTURO MORONES VARGAS </w:t>
      </w:r>
    </w:p>
    <w:p w14:paraId="53EEE1FF"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VOCAL </w:t>
      </w:r>
    </w:p>
    <w:p w14:paraId="0E60E1C9" w14:textId="77777777" w:rsidR="00D02DC1" w:rsidRDefault="00D02DC1" w:rsidP="00D02DC1">
      <w:pPr>
        <w:pStyle w:val="NormalWeb"/>
        <w:spacing w:before="0" w:after="0"/>
        <w:ind w:right="991"/>
        <w:jc w:val="center"/>
        <w:rPr>
          <w:rStyle w:val="Fuentedeprrafopredeter1"/>
          <w:rFonts w:ascii="Arial" w:hAnsi="Arial" w:cs="Arial"/>
          <w:b/>
          <w:bCs/>
          <w:u w:val="single"/>
        </w:rPr>
      </w:pPr>
    </w:p>
    <w:p w14:paraId="0B0C9A99"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MARÍA DEL ROSARIO VELÁZQUEZ HERNÁNDEZ </w:t>
      </w:r>
    </w:p>
    <w:p w14:paraId="7D93A304"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VOCAL </w:t>
      </w:r>
    </w:p>
    <w:p w14:paraId="23E1BC94" w14:textId="77777777" w:rsidR="00D02DC1" w:rsidRDefault="00D02DC1" w:rsidP="00D02DC1">
      <w:pPr>
        <w:pStyle w:val="NormalWeb"/>
        <w:spacing w:before="0" w:after="0"/>
        <w:ind w:right="991"/>
        <w:jc w:val="center"/>
        <w:rPr>
          <w:rStyle w:val="Fuentedeprrafopredeter1"/>
          <w:rFonts w:ascii="Arial" w:hAnsi="Arial" w:cs="Arial"/>
          <w:b/>
          <w:bCs/>
          <w:u w:val="single"/>
        </w:rPr>
      </w:pPr>
    </w:p>
    <w:p w14:paraId="5C5E022A" w14:textId="77777777" w:rsidR="00D02DC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 xml:space="preserve">SUSANA INFANTE PAREDES </w:t>
      </w:r>
    </w:p>
    <w:p w14:paraId="1D85F2F5" w14:textId="77777777" w:rsidR="00D02DC1" w:rsidRPr="00B24EB1" w:rsidRDefault="00D02DC1" w:rsidP="00D02DC1">
      <w:pPr>
        <w:pStyle w:val="NormalWeb"/>
        <w:spacing w:before="0" w:after="0"/>
        <w:ind w:right="49"/>
        <w:jc w:val="center"/>
        <w:rPr>
          <w:rStyle w:val="Fuentedeprrafopredeter1"/>
          <w:rFonts w:ascii="Arial" w:hAnsi="Arial" w:cs="Arial"/>
          <w:b/>
          <w:bCs/>
          <w:u w:val="single"/>
        </w:rPr>
      </w:pPr>
      <w:r>
        <w:rPr>
          <w:rStyle w:val="Fuentedeprrafopredeter1"/>
          <w:rFonts w:ascii="Arial" w:hAnsi="Arial" w:cs="Arial"/>
          <w:b/>
          <w:bCs/>
          <w:u w:val="single"/>
        </w:rPr>
        <w:t>VOCAL</w:t>
      </w:r>
    </w:p>
    <w:p w14:paraId="271116AC" w14:textId="11C14752" w:rsidR="00D02DC1" w:rsidRPr="00CC78E5" w:rsidRDefault="00622E8C" w:rsidP="00D02DC1">
      <w:pPr>
        <w:jc w:val="both"/>
        <w:rPr>
          <w:rFonts w:ascii="Arial" w:hAnsi="Arial" w:cs="Arial"/>
        </w:rPr>
      </w:pPr>
      <w:r>
        <w:rPr>
          <w:rFonts w:ascii="Arial" w:hAnsi="Arial" w:cs="Arial"/>
        </w:rPr>
        <w:t>--------------------------------------------------------------------------------------------------------------------------------------------------------------------------------------------------------------------------------</w:t>
      </w:r>
      <w:r w:rsidR="00D02DC1" w:rsidRPr="00B01E46">
        <w:rPr>
          <w:rFonts w:ascii="Arial" w:hAnsi="Arial" w:cs="Arial"/>
        </w:rPr>
        <w:t xml:space="preserve">Con la palabra la Presidenta Municipal, Lcda. Mirna Citlalli Amaya de Luna: Gracias Secretario, se abre el registro de oradores. No habiendo oradores registrados, en votación económica les pregunto quienes estén por la afirmativa, favor de manifestarlo, </w:t>
      </w:r>
      <w:r w:rsidR="00D02DC1" w:rsidRPr="00B01E46">
        <w:rPr>
          <w:rStyle w:val="TextoCar"/>
          <w:rFonts w:eastAsiaTheme="minorHAnsi"/>
          <w:sz w:val="24"/>
          <w:szCs w:val="24"/>
        </w:rPr>
        <w:t xml:space="preserve">¿a favor?, gracias, aprobado por unanimidad. </w:t>
      </w:r>
      <w:r>
        <w:rPr>
          <w:rFonts w:ascii="Arial" w:hAnsi="Arial" w:cs="Arial"/>
          <w:b/>
        </w:rPr>
        <w:t>E</w:t>
      </w:r>
      <w:r w:rsidR="00D02DC1" w:rsidRPr="00C87DD1">
        <w:rPr>
          <w:rFonts w:ascii="Arial" w:hAnsi="Arial" w:cs="Arial"/>
          <w:b/>
        </w:rPr>
        <w:t>stando presentes 19 (diecinueve) integrantes del pleno, en forma económica fueron emitidos 19 (diecinueve) votos a favor, por lo que en unanimidad fue aprobado</w:t>
      </w:r>
      <w:r w:rsidR="00D02DC1" w:rsidRPr="00C87DD1">
        <w:rPr>
          <w:rFonts w:ascii="Arial" w:hAnsi="Arial" w:cs="Arial"/>
        </w:rPr>
        <w:t xml:space="preserve"> el dictamen p</w:t>
      </w:r>
      <w:r w:rsidR="00D02DC1" w:rsidRPr="00431F74">
        <w:rPr>
          <w:rFonts w:ascii="Arial" w:hAnsi="Arial" w:cs="Arial"/>
        </w:rPr>
        <w:t xml:space="preserve">resentado </w:t>
      </w:r>
      <w:r w:rsidR="00D02DC1" w:rsidRPr="003D01A2">
        <w:rPr>
          <w:rFonts w:ascii="Arial" w:hAnsi="Arial" w:cs="Arial"/>
        </w:rPr>
        <w:t xml:space="preserve">por la </w:t>
      </w:r>
      <w:r w:rsidR="00D02DC1" w:rsidRPr="005F75D2">
        <w:rPr>
          <w:rFonts w:ascii="Arial" w:hAnsi="Arial" w:cs="Arial"/>
          <w:b/>
          <w:bCs/>
        </w:rPr>
        <w:t xml:space="preserve">Comisión Edilicia de Promoción Cultural, </w:t>
      </w:r>
      <w:r w:rsidR="00D02DC1" w:rsidRPr="00C87DD1">
        <w:rPr>
          <w:rFonts w:ascii="Arial" w:hAnsi="Arial" w:cs="Arial"/>
          <w:b/>
        </w:rPr>
        <w:t>bajo el siguiente:</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sidRPr="00C87DD1">
        <w:rPr>
          <w:rFonts w:ascii="Arial" w:hAnsi="Arial" w:cs="Arial"/>
          <w:b/>
        </w:rPr>
        <w:t>ACUERDO NÚMERO 0</w:t>
      </w:r>
      <w:r w:rsidR="00D02DC1">
        <w:rPr>
          <w:rFonts w:ascii="Arial" w:hAnsi="Arial" w:cs="Arial"/>
          <w:b/>
        </w:rPr>
        <w:t>479/2023</w:t>
      </w:r>
      <w:r w:rsidR="00D02DC1" w:rsidRPr="00C87DD1">
        <w:rPr>
          <w:rFonts w:ascii="Arial" w:hAnsi="Arial" w:cs="Arial"/>
        </w:rPr>
        <w:t>----------------------------------</w:t>
      </w:r>
      <w:r w:rsidR="00D02DC1" w:rsidRPr="00C87DD1">
        <w:rPr>
          <w:rFonts w:ascii="Arial" w:hAnsi="Arial" w:cs="Arial"/>
        </w:rPr>
        <w:lastRenderedPageBreak/>
        <w:t>---------------------------------------------------------------------</w:t>
      </w:r>
      <w:r w:rsidR="00D02DC1">
        <w:rPr>
          <w:rFonts w:ascii="Arial" w:hAnsi="Arial" w:cs="Arial"/>
        </w:rPr>
        <w:t>----</w:t>
      </w:r>
      <w:r w:rsidR="00D02DC1" w:rsidRPr="00C87DD1">
        <w:rPr>
          <w:rFonts w:ascii="Arial" w:hAnsi="Arial" w:cs="Arial"/>
        </w:rPr>
        <w:t>-------------------------------</w:t>
      </w:r>
      <w:r w:rsidR="00774E93">
        <w:rPr>
          <w:rFonts w:ascii="Arial" w:hAnsi="Arial" w:cs="Arial"/>
        </w:rPr>
        <w:t>--</w:t>
      </w:r>
      <w:r w:rsidR="00D02DC1" w:rsidRPr="00C87DD1">
        <w:rPr>
          <w:rFonts w:ascii="Arial" w:hAnsi="Arial" w:cs="Arial"/>
        </w:rPr>
        <w:t>------</w:t>
      </w:r>
      <w:r w:rsidR="00D02DC1">
        <w:rPr>
          <w:rFonts w:ascii="Arial" w:hAnsi="Arial" w:cs="Arial"/>
          <w:b/>
        </w:rPr>
        <w:t>ÚNIC</w:t>
      </w:r>
      <w:r w:rsidR="00D02DC1">
        <w:rPr>
          <w:rFonts w:ascii="Arial" w:hAnsi="Arial" w:cs="Arial"/>
          <w:b/>
          <w:color w:val="000000" w:themeColor="text1"/>
        </w:rPr>
        <w:t>O</w:t>
      </w:r>
      <w:r w:rsidR="00D02DC1">
        <w:rPr>
          <w:rFonts w:ascii="Arial" w:eastAsia="Arial Unicode MS" w:hAnsi="Arial" w:cs="Arial"/>
          <w:b/>
        </w:rPr>
        <w:t xml:space="preserve">. - </w:t>
      </w:r>
      <w:r w:rsidR="00D02DC1">
        <w:rPr>
          <w:rFonts w:ascii="Arial" w:eastAsia="Arial Unicode MS" w:hAnsi="Arial" w:cs="Arial"/>
        </w:rPr>
        <w:t>El Pleno del Ayuntamiento Constitucional de San Pedro Tlaquepaque,</w:t>
      </w:r>
      <w:r w:rsidR="00D02DC1">
        <w:rPr>
          <w:rFonts w:ascii="Arial" w:hAnsi="Arial" w:cs="Arial"/>
        </w:rPr>
        <w:t xml:space="preserve"> </w:t>
      </w:r>
      <w:r w:rsidR="00D02DC1">
        <w:rPr>
          <w:rFonts w:ascii="Arial" w:hAnsi="Arial" w:cs="Arial"/>
          <w:b/>
        </w:rPr>
        <w:t>rechaza</w:t>
      </w:r>
      <w:r w:rsidR="00D02DC1">
        <w:rPr>
          <w:rFonts w:ascii="Arial" w:hAnsi="Arial" w:cs="Arial"/>
        </w:rPr>
        <w:t xml:space="preserve"> la iniciativa que solicita </w:t>
      </w:r>
      <w:r w:rsidR="00D02DC1">
        <w:rPr>
          <w:rFonts w:ascii="Arial" w:hAnsi="Arial" w:cs="Arial"/>
          <w:bCs/>
        </w:rPr>
        <w:t xml:space="preserve">que, a través de la Comisión edilicia de Promoción Cultural, se lleve a cabo un censo de fincas, que por su significado y valor tengan importancia intelectual, científica, tecnológica, histórica, natural, literaria, artística, arqueológica o arquitectónica deban ser protegidas conforme a la Ley de Patrimonio Cultural del Estado de Jalisco, con </w:t>
      </w:r>
      <w:r w:rsidR="00D02DC1" w:rsidRPr="007A5768">
        <w:rPr>
          <w:rFonts w:ascii="Arial" w:hAnsi="Arial" w:cs="Arial"/>
          <w:b/>
        </w:rPr>
        <w:t>el número de acuerdo 1337/2020/TC</w:t>
      </w:r>
      <w:r w:rsidR="00D02DC1">
        <w:rPr>
          <w:rFonts w:ascii="Arial" w:hAnsi="Arial" w:cs="Arial"/>
          <w:bCs/>
          <w:iCs/>
        </w:rPr>
        <w:t>.-----------------------------------------------------------------------------------------------------------------------------</w:t>
      </w:r>
      <w:r w:rsidR="00D02DC1" w:rsidRPr="00CC78E5">
        <w:rPr>
          <w:rFonts w:ascii="Arial" w:hAnsi="Arial" w:cs="Arial"/>
          <w:b/>
        </w:rPr>
        <w:t>FUNDAMENTO LEGAL.-</w:t>
      </w:r>
      <w:r w:rsidR="00D02DC1" w:rsidRPr="00CC78E5">
        <w:rPr>
          <w:rFonts w:ascii="Arial" w:hAnsi="Arial" w:cs="Arial"/>
          <w:i/>
        </w:rPr>
        <w:t xml:space="preserve"> </w:t>
      </w:r>
      <w:r w:rsidR="00D02DC1" w:rsidRPr="00CC78E5">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CC78E5">
        <w:rPr>
          <w:rStyle w:val="Fuentedeprrafopredeter1"/>
          <w:rFonts w:ascii="Arial" w:hAnsi="Arial" w:cs="Arial"/>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D02DC1" w:rsidRPr="00CC78E5">
        <w:rPr>
          <w:rFonts w:ascii="Arial" w:hAnsi="Arial" w:cs="Arial"/>
        </w:rPr>
        <w:t>.------------------------------------------------------------------------------------------------------------------------------------</w:t>
      </w:r>
    </w:p>
    <w:p w14:paraId="559F8765" w14:textId="5544E759" w:rsidR="00D02DC1" w:rsidRPr="00E24EC8"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w:t>
      </w:r>
      <w:r>
        <w:rPr>
          <w:rFonts w:ascii="Arial" w:hAnsi="Arial" w:cs="Arial"/>
        </w:rPr>
        <w:t xml:space="preserve">Regidora </w:t>
      </w:r>
      <w:r w:rsidRPr="00247160">
        <w:rPr>
          <w:rFonts w:ascii="Arial" w:hAnsi="Arial" w:cs="Arial"/>
          <w:bCs/>
        </w:rPr>
        <w:t xml:space="preserve">Anabel Ávila Martínez, </w:t>
      </w:r>
      <w:r w:rsidRPr="00B01E46">
        <w:rPr>
          <w:rFonts w:ascii="Arial" w:hAnsi="Arial" w:cs="Arial"/>
        </w:rPr>
        <w:t>para su conocimiento y efectos legales a que haya lugar.----------------------------------------------------------------------------------------------------------------------</w:t>
      </w:r>
      <w:r>
        <w:rPr>
          <w:rFonts w:ascii="Arial" w:hAnsi="Arial" w:cs="Arial"/>
        </w:rPr>
        <w:t>---------------------------------------</w:t>
      </w:r>
      <w:r w:rsidR="00622E8C">
        <w:rPr>
          <w:rFonts w:ascii="Arial" w:hAnsi="Arial" w:cs="Arial"/>
        </w:rPr>
        <w:t>-------</w:t>
      </w:r>
      <w:r>
        <w:rPr>
          <w:rFonts w:ascii="Arial" w:hAnsi="Arial" w:cs="Arial"/>
        </w:rPr>
        <w:t>--------------------</w:t>
      </w:r>
      <w:r w:rsidRPr="00B01E46">
        <w:rPr>
          <w:rFonts w:ascii="Arial" w:hAnsi="Arial" w:cs="Arial"/>
        </w:rPr>
        <w:t>-------</w:t>
      </w:r>
    </w:p>
    <w:p w14:paraId="641A0F65" w14:textId="679E3714" w:rsidR="00D02DC1" w:rsidRPr="00E24EC8" w:rsidRDefault="00D02DC1" w:rsidP="00D02DC1">
      <w:pPr>
        <w:spacing w:line="276" w:lineRule="auto"/>
        <w:jc w:val="both"/>
        <w:rPr>
          <w:rFonts w:ascii="Arial" w:hAnsi="Arial" w:cs="Arial"/>
        </w:rPr>
      </w:pPr>
      <w:r w:rsidRPr="00E24EC8">
        <w:rPr>
          <w:rFonts w:ascii="Arial" w:hAnsi="Arial" w:cs="Arial"/>
        </w:rPr>
        <w:t>Con la palabra la Presidenta Municipal, Lcda. Mirna Citlalli Amaya de Luna: Secretario.--------------------------------------------------------------------------------------------------</w:t>
      </w:r>
      <w:r w:rsidR="00622E8C">
        <w:rPr>
          <w:rFonts w:ascii="Arial" w:hAnsi="Arial" w:cs="Arial"/>
        </w:rPr>
        <w:t>--------------------</w:t>
      </w:r>
      <w:r w:rsidRPr="00E24EC8">
        <w:rPr>
          <w:rFonts w:ascii="Arial" w:hAnsi="Arial" w:cs="Arial"/>
        </w:rPr>
        <w:t>--------------------------------------------------------------------------------------------</w:t>
      </w:r>
    </w:p>
    <w:p w14:paraId="7F948278" w14:textId="61D5C3EA" w:rsidR="00D02DC1" w:rsidRPr="00E24EC8" w:rsidRDefault="00D02DC1" w:rsidP="00D02DC1">
      <w:pPr>
        <w:jc w:val="both"/>
        <w:rPr>
          <w:rFonts w:ascii="Arial" w:hAnsi="Arial" w:cs="Arial"/>
        </w:rPr>
      </w:pPr>
      <w:r w:rsidRPr="00E24EC8">
        <w:rPr>
          <w:rFonts w:ascii="Arial" w:hAnsi="Arial" w:cs="Arial"/>
        </w:rPr>
        <w:t xml:space="preserve">En uso de la voz el Secretario del Ayuntamiento, Mtro. Antonio Fernando Chávez Delgadillo: </w:t>
      </w:r>
      <w:r w:rsidRPr="00E24EC8">
        <w:rPr>
          <w:rFonts w:ascii="Arial" w:hAnsi="Arial" w:cs="Arial"/>
          <w:b/>
        </w:rPr>
        <w:t xml:space="preserve">VI.- D) </w:t>
      </w:r>
      <w:r w:rsidRPr="00E24EC8">
        <w:rPr>
          <w:rFonts w:ascii="Arial" w:hAnsi="Arial" w:cs="Arial"/>
          <w:bCs/>
        </w:rPr>
        <w:t xml:space="preserve">Dictamen formulado por la </w:t>
      </w:r>
      <w:r w:rsidRPr="00E24EC8">
        <w:rPr>
          <w:rFonts w:ascii="Arial" w:hAnsi="Arial" w:cs="Arial"/>
          <w:b/>
          <w:bCs/>
        </w:rPr>
        <w:t xml:space="preserve">Comisión Edilicia de Reglamentos Municipales y Puntos Legislativos, </w:t>
      </w:r>
      <w:r w:rsidRPr="00E24EC8">
        <w:rPr>
          <w:rFonts w:ascii="Arial" w:hAnsi="Arial" w:cs="Arial"/>
          <w:bCs/>
        </w:rPr>
        <w:t>mediante el cual resuelve el acuerdo número</w:t>
      </w:r>
      <w:r w:rsidRPr="00E24EC8">
        <w:rPr>
          <w:rFonts w:ascii="Arial" w:hAnsi="Arial" w:cs="Arial"/>
          <w:b/>
          <w:bCs/>
        </w:rPr>
        <w:t xml:space="preserve"> 0389/2023/TC, </w:t>
      </w:r>
      <w:r w:rsidRPr="00E24EC8">
        <w:rPr>
          <w:rFonts w:ascii="Arial" w:hAnsi="Arial" w:cs="Arial"/>
          <w:bCs/>
        </w:rPr>
        <w:t xml:space="preserve">y aprueba la </w:t>
      </w:r>
      <w:r w:rsidRPr="00E24EC8">
        <w:rPr>
          <w:rFonts w:ascii="Arial" w:hAnsi="Arial" w:cs="Arial"/>
          <w:b/>
        </w:rPr>
        <w:t>abrogación del Reglamento Interior del Consejo Económico y Social del Municipio de Tlaquepaque, Jalisco, para el Desarrollo y la Competitividad</w:t>
      </w:r>
      <w:r w:rsidR="00622E8C">
        <w:rPr>
          <w:rFonts w:ascii="Arial" w:hAnsi="Arial" w:cs="Arial"/>
          <w:b/>
        </w:rPr>
        <w:t xml:space="preserve">, </w:t>
      </w:r>
      <w:r w:rsidRPr="00E24EC8">
        <w:rPr>
          <w:rFonts w:ascii="Arial" w:hAnsi="Arial" w:cs="Arial"/>
        </w:rPr>
        <w:t xml:space="preserve">es cuanto Presidenta.---------------------------------------------------------------------------------------------------------------------------------------------------------------------- </w:t>
      </w:r>
    </w:p>
    <w:p w14:paraId="6DD6906E" w14:textId="77777777" w:rsidR="00D02DC1" w:rsidRPr="00774E93" w:rsidRDefault="00D02DC1" w:rsidP="00D02DC1">
      <w:pPr>
        <w:spacing w:before="72"/>
        <w:ind w:right="191"/>
        <w:jc w:val="both"/>
        <w:rPr>
          <w:rFonts w:ascii="Arial" w:hAnsi="Arial" w:cs="Arial"/>
          <w:b/>
        </w:rPr>
      </w:pPr>
      <w:r w:rsidRPr="00774E93">
        <w:rPr>
          <w:rFonts w:ascii="Arial" w:hAnsi="Arial" w:cs="Arial"/>
          <w:b/>
        </w:rPr>
        <w:t xml:space="preserve">PLENO DEL H. AYUNTAMIENTO CONSTITUCIONAL </w:t>
      </w:r>
    </w:p>
    <w:p w14:paraId="5B6FCB7D" w14:textId="77777777" w:rsidR="00D02DC1" w:rsidRPr="00774E93" w:rsidRDefault="00D02DC1" w:rsidP="00D02DC1">
      <w:pPr>
        <w:spacing w:before="72"/>
        <w:ind w:right="191"/>
        <w:jc w:val="both"/>
        <w:rPr>
          <w:rFonts w:ascii="Arial" w:hAnsi="Arial" w:cs="Arial"/>
        </w:rPr>
      </w:pPr>
      <w:r w:rsidRPr="00774E93">
        <w:rPr>
          <w:rFonts w:ascii="Arial" w:hAnsi="Arial" w:cs="Arial"/>
          <w:b/>
        </w:rPr>
        <w:t>DE SAN PEDRO TLAQUEPAQUE, JALISCO.</w:t>
      </w:r>
    </w:p>
    <w:p w14:paraId="6ADE5A3E" w14:textId="77777777" w:rsidR="00D02DC1" w:rsidRPr="00774E93" w:rsidRDefault="00D02DC1" w:rsidP="00D02DC1">
      <w:pPr>
        <w:spacing w:before="65"/>
        <w:ind w:right="49"/>
        <w:jc w:val="both"/>
        <w:rPr>
          <w:rFonts w:ascii="Arial" w:hAnsi="Arial" w:cs="Arial"/>
          <w:b/>
        </w:rPr>
      </w:pPr>
      <w:r w:rsidRPr="00774E93">
        <w:rPr>
          <w:rFonts w:ascii="Arial" w:hAnsi="Arial" w:cs="Arial"/>
          <w:b/>
        </w:rPr>
        <w:t>PRESENTE:</w:t>
      </w:r>
    </w:p>
    <w:p w14:paraId="6F38E293" w14:textId="77777777" w:rsidR="00D02DC1" w:rsidRPr="00E24EC8" w:rsidRDefault="00D02DC1" w:rsidP="00D02DC1">
      <w:pPr>
        <w:rPr>
          <w:rFonts w:ascii="Arial" w:hAnsi="Arial" w:cs="Arial"/>
          <w:highlight w:val="yellow"/>
        </w:rPr>
      </w:pPr>
    </w:p>
    <w:p w14:paraId="74590A86" w14:textId="77777777" w:rsidR="00D02DC1" w:rsidRPr="00E24EC8" w:rsidRDefault="00D02DC1" w:rsidP="00D02DC1">
      <w:pPr>
        <w:spacing w:before="70"/>
        <w:ind w:right="49" w:firstLine="7"/>
        <w:jc w:val="both"/>
        <w:rPr>
          <w:rFonts w:ascii="Arial" w:hAnsi="Arial" w:cs="Arial"/>
        </w:rPr>
      </w:pPr>
      <w:r w:rsidRPr="00E24EC8">
        <w:rPr>
          <w:rFonts w:ascii="Arial" w:hAnsi="Arial" w:cs="Arial"/>
        </w:rPr>
        <w:t xml:space="preserve">Los que suscribimos integrantes de la </w:t>
      </w:r>
      <w:r w:rsidRPr="00E24EC8">
        <w:rPr>
          <w:rFonts w:ascii="Arial" w:hAnsi="Arial" w:cs="Arial"/>
          <w:highlight w:val="white"/>
        </w:rPr>
        <w:t xml:space="preserve">Comisión Edilicia de Reglamentos Municipales y Puntos Legislativos como convocante </w:t>
      </w:r>
      <w:r w:rsidRPr="00E24EC8">
        <w:rPr>
          <w:rFonts w:ascii="Arial" w:hAnsi="Arial" w:cs="Arial"/>
        </w:rPr>
        <w:t>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fracciones I y II,</w:t>
      </w:r>
      <w:r w:rsidRPr="00E24EC8">
        <w:rPr>
          <w:rFonts w:ascii="Arial" w:hAnsi="Arial" w:cs="Arial"/>
          <w:color w:val="FF0000"/>
        </w:rPr>
        <w:t xml:space="preserve"> </w:t>
      </w:r>
      <w:r w:rsidRPr="00E24EC8">
        <w:rPr>
          <w:rFonts w:ascii="Arial" w:hAnsi="Arial" w:cs="Arial"/>
        </w:rPr>
        <w:t>41 fracción II, 42 fracciones V, VI y VII de la Ley de Gobierno y la Administración Pública Municipal del Estado de Jalisco; artículos</w:t>
      </w:r>
      <w:r w:rsidRPr="00E24EC8">
        <w:rPr>
          <w:rFonts w:ascii="Arial" w:hAnsi="Arial" w:cs="Arial"/>
          <w:highlight w:val="white"/>
        </w:rPr>
        <w:t xml:space="preserve"> 78 fracciones I, II, III, 87 fracción IV, 92 fracciones III,</w:t>
      </w:r>
      <w:r w:rsidRPr="00E24EC8">
        <w:rPr>
          <w:rFonts w:ascii="Arial" w:hAnsi="Arial" w:cs="Arial"/>
          <w:sz w:val="26"/>
          <w:szCs w:val="26"/>
          <w:highlight w:val="white"/>
        </w:rPr>
        <w:t xml:space="preserve"> </w:t>
      </w:r>
      <w:r w:rsidRPr="00E24EC8">
        <w:rPr>
          <w:rFonts w:ascii="Arial" w:hAnsi="Arial" w:cs="Arial"/>
          <w:highlight w:val="white"/>
        </w:rPr>
        <w:t>95 fracción II, 152, 153 y 154 del Reglamento del Gobierno y de la Ad</w:t>
      </w:r>
      <w:r w:rsidRPr="00E24EC8">
        <w:rPr>
          <w:rFonts w:ascii="Arial" w:hAnsi="Arial" w:cs="Arial"/>
        </w:rPr>
        <w:t xml:space="preserve">ministración Pública del Ayuntamiento Constitucional de San Pedro Tlaquepaque, nos permitimos someter a la consideración de este H. Cuerpo Edilicio, el presente: </w:t>
      </w:r>
    </w:p>
    <w:p w14:paraId="16F5B0E4" w14:textId="77777777" w:rsidR="00D02DC1" w:rsidRPr="00E24EC8" w:rsidRDefault="00D02DC1" w:rsidP="00D02DC1">
      <w:pPr>
        <w:spacing w:before="70"/>
        <w:ind w:right="49"/>
        <w:jc w:val="both"/>
        <w:rPr>
          <w:rFonts w:ascii="Arial" w:hAnsi="Arial" w:cs="Arial"/>
          <w:color w:val="2F4241"/>
        </w:rPr>
      </w:pPr>
    </w:p>
    <w:p w14:paraId="6A8FD831" w14:textId="77777777" w:rsidR="00D02DC1" w:rsidRDefault="00D02DC1" w:rsidP="00D02DC1">
      <w:pPr>
        <w:spacing w:before="70"/>
        <w:ind w:right="49" w:firstLine="7"/>
        <w:jc w:val="center"/>
        <w:rPr>
          <w:rFonts w:ascii="Arial" w:hAnsi="Arial" w:cs="Arial"/>
          <w:b/>
          <w:highlight w:val="white"/>
        </w:rPr>
      </w:pPr>
      <w:r w:rsidRPr="00E24EC8">
        <w:rPr>
          <w:rFonts w:ascii="Arial" w:hAnsi="Arial" w:cs="Arial"/>
          <w:b/>
          <w:highlight w:val="white"/>
        </w:rPr>
        <w:t>DICTAMEN</w:t>
      </w:r>
    </w:p>
    <w:p w14:paraId="511830D5" w14:textId="77777777" w:rsidR="00774E93" w:rsidRPr="00E24EC8" w:rsidRDefault="00774E93" w:rsidP="00D02DC1">
      <w:pPr>
        <w:spacing w:before="70"/>
        <w:ind w:right="49" w:firstLine="7"/>
        <w:jc w:val="center"/>
        <w:rPr>
          <w:rFonts w:ascii="Arial" w:hAnsi="Arial" w:cs="Arial"/>
          <w:b/>
          <w:highlight w:val="white"/>
        </w:rPr>
      </w:pPr>
    </w:p>
    <w:p w14:paraId="2B65C6F0" w14:textId="77777777" w:rsidR="00D02DC1" w:rsidRPr="00E24EC8" w:rsidRDefault="00D02DC1" w:rsidP="00D02DC1">
      <w:pPr>
        <w:spacing w:before="70"/>
        <w:ind w:right="49" w:firstLine="7"/>
        <w:jc w:val="both"/>
        <w:rPr>
          <w:rFonts w:ascii="Arial" w:hAnsi="Arial" w:cs="Arial"/>
          <w:sz w:val="10"/>
          <w:szCs w:val="10"/>
          <w:highlight w:val="white"/>
        </w:rPr>
      </w:pPr>
      <w:r w:rsidRPr="00E24EC8">
        <w:rPr>
          <w:rFonts w:ascii="Arial" w:hAnsi="Arial" w:cs="Arial"/>
          <w:highlight w:val="white"/>
        </w:rPr>
        <w:t xml:space="preserve">Mediante el cual se aprueba la iniciativa que tiene como finalidad el estudio, análisis y en su caso dictaminación del proyecto que tiene por objeto </w:t>
      </w:r>
      <w:r w:rsidRPr="00E24EC8">
        <w:rPr>
          <w:rFonts w:ascii="Arial" w:hAnsi="Arial" w:cs="Arial"/>
          <w:b/>
          <w:highlight w:val="white"/>
        </w:rPr>
        <w:t>la</w:t>
      </w:r>
      <w:r w:rsidRPr="00E24EC8">
        <w:rPr>
          <w:rFonts w:ascii="Arial" w:hAnsi="Arial" w:cs="Arial"/>
          <w:highlight w:val="white"/>
        </w:rPr>
        <w:t xml:space="preserve"> </w:t>
      </w:r>
      <w:r w:rsidRPr="00E24EC8">
        <w:rPr>
          <w:rFonts w:ascii="Arial" w:hAnsi="Arial" w:cs="Arial"/>
          <w:b/>
          <w:highlight w:val="white"/>
        </w:rPr>
        <w:t>abrogación del</w:t>
      </w:r>
      <w:r w:rsidRPr="00E24EC8">
        <w:rPr>
          <w:rFonts w:ascii="Arial" w:hAnsi="Arial" w:cs="Arial"/>
          <w:highlight w:val="white"/>
        </w:rPr>
        <w:t xml:space="preserve"> </w:t>
      </w:r>
      <w:r w:rsidRPr="00E24EC8">
        <w:rPr>
          <w:rFonts w:ascii="Arial" w:hAnsi="Arial" w:cs="Arial"/>
          <w:b/>
          <w:highlight w:val="white"/>
        </w:rPr>
        <w:t xml:space="preserve">Reglamento Interior del Consejo Económico y Social del Municipio de Tlaquepaque, Jalisco, para el Desarrollo y la Competitividad, </w:t>
      </w:r>
      <w:r w:rsidRPr="00E24EC8">
        <w:rPr>
          <w:rFonts w:ascii="Arial" w:hAnsi="Arial" w:cs="Arial"/>
          <w:highlight w:val="white"/>
        </w:rPr>
        <w:t>al tenor de los siguientes:</w:t>
      </w:r>
    </w:p>
    <w:p w14:paraId="7A8DB7AE" w14:textId="77777777" w:rsidR="00D02DC1" w:rsidRPr="00E24EC8" w:rsidRDefault="00D02DC1" w:rsidP="00D02DC1">
      <w:pPr>
        <w:spacing w:before="70"/>
        <w:ind w:right="49" w:firstLine="7"/>
        <w:jc w:val="both"/>
        <w:rPr>
          <w:rFonts w:ascii="Arial" w:hAnsi="Arial" w:cs="Arial"/>
          <w:b/>
        </w:rPr>
      </w:pPr>
      <w:r w:rsidRPr="00E24EC8">
        <w:rPr>
          <w:rFonts w:ascii="Arial" w:hAnsi="Arial" w:cs="Arial"/>
          <w:highlight w:val="white"/>
        </w:rPr>
        <w:t xml:space="preserve"> </w:t>
      </w:r>
    </w:p>
    <w:p w14:paraId="29CC8DE4" w14:textId="77777777" w:rsidR="00D02DC1" w:rsidRPr="00E24EC8" w:rsidRDefault="00D02DC1" w:rsidP="00D02DC1">
      <w:pPr>
        <w:spacing w:before="70"/>
        <w:ind w:right="49" w:firstLine="7"/>
        <w:jc w:val="center"/>
        <w:rPr>
          <w:rFonts w:ascii="Arial" w:hAnsi="Arial" w:cs="Arial"/>
          <w:b/>
        </w:rPr>
      </w:pPr>
      <w:r w:rsidRPr="00E24EC8">
        <w:rPr>
          <w:rFonts w:ascii="Arial" w:hAnsi="Arial" w:cs="Arial"/>
          <w:b/>
        </w:rPr>
        <w:lastRenderedPageBreak/>
        <w:t xml:space="preserve">ANTECEDENTES: </w:t>
      </w:r>
    </w:p>
    <w:p w14:paraId="276C2B16" w14:textId="77777777" w:rsidR="00D02DC1" w:rsidRPr="00E24EC8" w:rsidRDefault="00D02DC1" w:rsidP="00D02DC1">
      <w:pPr>
        <w:spacing w:before="70"/>
        <w:ind w:right="49" w:firstLine="7"/>
        <w:jc w:val="center"/>
        <w:rPr>
          <w:rFonts w:ascii="Arial" w:hAnsi="Arial" w:cs="Arial"/>
          <w:b/>
          <w:sz w:val="16"/>
          <w:szCs w:val="16"/>
        </w:rPr>
      </w:pPr>
    </w:p>
    <w:p w14:paraId="7BBDBADD" w14:textId="77777777" w:rsidR="00D02DC1" w:rsidRPr="00E24EC8" w:rsidRDefault="00D02DC1">
      <w:pPr>
        <w:numPr>
          <w:ilvl w:val="0"/>
          <w:numId w:val="37"/>
        </w:numPr>
        <w:spacing w:before="70" w:after="200"/>
        <w:ind w:right="49"/>
        <w:jc w:val="both"/>
        <w:rPr>
          <w:rFonts w:ascii="Arial" w:hAnsi="Arial" w:cs="Arial"/>
        </w:rPr>
      </w:pPr>
      <w:r w:rsidRPr="00E24EC8">
        <w:rPr>
          <w:rFonts w:ascii="Arial" w:hAnsi="Arial" w:cs="Arial"/>
        </w:rPr>
        <w:t xml:space="preserve">En sesión ordinaria del Ayuntamiento Constitucional de San Pedro Tlaquepaque, celebrada el 24 de febrero del 2023, se dio cuenta al interior del mismo, de la iniciativa de Acuerdo con Turno a Comisión propuesta por el Mtro. José Luis Salazar Martínez, Síndico Municipal, cuyo propósito y objetivo demandado en la proposición es </w:t>
      </w:r>
      <w:r w:rsidRPr="00E24EC8">
        <w:rPr>
          <w:rFonts w:ascii="Arial" w:hAnsi="Arial" w:cs="Arial"/>
          <w:b/>
          <w:highlight w:val="white"/>
        </w:rPr>
        <w:t>la</w:t>
      </w:r>
      <w:r w:rsidRPr="00E24EC8">
        <w:rPr>
          <w:rFonts w:ascii="Arial" w:hAnsi="Arial" w:cs="Arial"/>
          <w:highlight w:val="white"/>
        </w:rPr>
        <w:t xml:space="preserve"> </w:t>
      </w:r>
      <w:r w:rsidRPr="00E24EC8">
        <w:rPr>
          <w:rFonts w:ascii="Arial" w:hAnsi="Arial" w:cs="Arial"/>
          <w:b/>
          <w:highlight w:val="white"/>
        </w:rPr>
        <w:t>abrogación del Reglamento Interior del Consejo Económico y Social del Municipio de Tlaquepaque, Jalisco, para el Desarrollo y la Competitividad.</w:t>
      </w:r>
    </w:p>
    <w:p w14:paraId="38B6A240" w14:textId="77777777" w:rsidR="00D02DC1" w:rsidRPr="00E24EC8" w:rsidRDefault="00D02DC1">
      <w:pPr>
        <w:numPr>
          <w:ilvl w:val="0"/>
          <w:numId w:val="37"/>
        </w:numPr>
        <w:spacing w:before="70" w:after="200"/>
        <w:ind w:right="49"/>
        <w:jc w:val="both"/>
        <w:rPr>
          <w:rFonts w:ascii="Arial" w:hAnsi="Arial" w:cs="Arial"/>
          <w:highlight w:val="white"/>
        </w:rPr>
      </w:pPr>
      <w:r w:rsidRPr="00E24EC8">
        <w:rPr>
          <w:rFonts w:ascii="Arial" w:hAnsi="Arial" w:cs="Arial"/>
          <w:highlight w:val="white"/>
        </w:rPr>
        <w:t xml:space="preserve">Por tal motivo, la </w:t>
      </w:r>
      <w:r w:rsidRPr="00E24EC8">
        <w:rPr>
          <w:rFonts w:ascii="Arial" w:hAnsi="Arial" w:cs="Arial"/>
          <w:b/>
          <w:highlight w:val="white"/>
        </w:rPr>
        <w:t>Secretaría del Ayuntamiento de San Pedro Tlaquepaque</w:t>
      </w:r>
      <w:r w:rsidRPr="00E24EC8">
        <w:rPr>
          <w:rFonts w:ascii="Arial" w:hAnsi="Arial" w:cs="Arial"/>
          <w:highlight w:val="white"/>
        </w:rPr>
        <w:t xml:space="preserve"> mediante oficio número SA/DIDAA/345/2023 de fecha 24 de febrero del 2023, turnó la citada iniciativa, a la </w:t>
      </w:r>
      <w:r w:rsidRPr="00E24EC8">
        <w:rPr>
          <w:rFonts w:ascii="Arial" w:hAnsi="Arial" w:cs="Arial"/>
          <w:b/>
          <w:highlight w:val="white"/>
        </w:rPr>
        <w:t>Comisión Edilicia de Reglamentos Municipales y Puntos Legislativos</w:t>
      </w:r>
      <w:r w:rsidRPr="00E24EC8">
        <w:rPr>
          <w:rFonts w:ascii="Arial" w:hAnsi="Arial" w:cs="Arial"/>
          <w:highlight w:val="white"/>
        </w:rPr>
        <w:t xml:space="preserve"> como</w:t>
      </w:r>
      <w:r w:rsidRPr="00E24EC8">
        <w:rPr>
          <w:rFonts w:ascii="Arial" w:hAnsi="Arial" w:cs="Arial"/>
          <w:b/>
          <w:highlight w:val="white"/>
        </w:rPr>
        <w:t xml:space="preserve"> convocante,</w:t>
      </w:r>
      <w:r w:rsidRPr="00E24EC8">
        <w:rPr>
          <w:rFonts w:ascii="Arial" w:hAnsi="Arial" w:cs="Arial"/>
          <w:highlight w:val="white"/>
        </w:rPr>
        <w:t xml:space="preserve"> el Acuerdo número 0389/2023/TC para la abrogación del Reglamento Interior del Consejo Económico y Social del Municipio de Tlaquepaque, Jalisco, para el Desarrollo y la Competitividad, en el que suscribe el siguiente punto de acuerdo: </w:t>
      </w:r>
    </w:p>
    <w:p w14:paraId="517B55BA" w14:textId="77777777" w:rsidR="00D02DC1" w:rsidRPr="00E24EC8" w:rsidRDefault="00D02DC1" w:rsidP="00D02DC1">
      <w:pPr>
        <w:spacing w:before="200" w:after="200"/>
        <w:ind w:left="420" w:right="340"/>
        <w:jc w:val="both"/>
        <w:rPr>
          <w:rFonts w:ascii="Arial" w:hAnsi="Arial" w:cs="Arial"/>
          <w:b/>
          <w:highlight w:val="white"/>
        </w:rPr>
      </w:pPr>
      <w:r w:rsidRPr="00E24EC8">
        <w:rPr>
          <w:rFonts w:ascii="Arial" w:hAnsi="Arial" w:cs="Arial"/>
          <w:b/>
          <w:highlight w:val="white"/>
        </w:rPr>
        <w:t xml:space="preserve">ÚNICO.- </w:t>
      </w:r>
      <w:r w:rsidRPr="00E24EC8">
        <w:rPr>
          <w:rFonts w:ascii="Arial" w:hAnsi="Arial" w:cs="Arial"/>
          <w:highlight w:val="white"/>
        </w:rPr>
        <w:t xml:space="preserve">El Pleno del Ayuntamiento Constitucional de San Pedro Tlaquepaque, aprueba y autoriza el turno a la </w:t>
      </w:r>
      <w:r w:rsidRPr="00E24EC8">
        <w:rPr>
          <w:rFonts w:ascii="Arial" w:hAnsi="Arial" w:cs="Arial"/>
          <w:b/>
          <w:highlight w:val="white"/>
        </w:rPr>
        <w:t>Comisión Edilicia de Reglamentos Municipales y Puntos Legislativos,</w:t>
      </w:r>
      <w:r w:rsidRPr="00E24EC8">
        <w:rPr>
          <w:rFonts w:ascii="Arial" w:hAnsi="Arial" w:cs="Arial"/>
          <w:highlight w:val="white"/>
        </w:rPr>
        <w:t xml:space="preserve"> </w:t>
      </w:r>
      <w:r w:rsidRPr="00E24EC8">
        <w:rPr>
          <w:rFonts w:ascii="Arial" w:hAnsi="Arial" w:cs="Arial"/>
          <w:b/>
          <w:highlight w:val="white"/>
        </w:rPr>
        <w:t>la abrogación del Reglamento Interior del Consejo Económico y Social del Municipio de Tlaquepaque, Jalisco, para el Desarrollo y la Competitividad.</w:t>
      </w:r>
    </w:p>
    <w:p w14:paraId="0394B0AB" w14:textId="77777777" w:rsidR="00D02DC1" w:rsidRPr="00E24EC8" w:rsidRDefault="00D02DC1" w:rsidP="00D02DC1">
      <w:pPr>
        <w:spacing w:before="200" w:after="200"/>
        <w:ind w:left="141" w:right="314"/>
        <w:jc w:val="both"/>
        <w:rPr>
          <w:rFonts w:ascii="Arial" w:hAnsi="Arial" w:cs="Arial"/>
          <w:highlight w:val="white"/>
        </w:rPr>
      </w:pPr>
      <w:r w:rsidRPr="00E24EC8">
        <w:rPr>
          <w:rFonts w:ascii="Arial" w:hAnsi="Arial" w:cs="Arial"/>
          <w:highlight w:val="white"/>
        </w:rPr>
        <w:t xml:space="preserve">La iniciativa presentada por el </w:t>
      </w:r>
      <w:r w:rsidRPr="00E24EC8">
        <w:rPr>
          <w:rFonts w:ascii="Arial" w:hAnsi="Arial" w:cs="Arial"/>
        </w:rPr>
        <w:t>Mtro. José Luis Salazar Martínez, Síndico Municipal,</w:t>
      </w:r>
      <w:r w:rsidRPr="00E24EC8">
        <w:rPr>
          <w:rFonts w:ascii="Arial" w:hAnsi="Arial" w:cs="Arial"/>
          <w:highlight w:val="white"/>
        </w:rPr>
        <w:t xml:space="preserve"> se realizó en los términos siguientes:</w:t>
      </w:r>
    </w:p>
    <w:p w14:paraId="7A4A3967" w14:textId="77777777" w:rsidR="00D02DC1" w:rsidRPr="00E24EC8" w:rsidRDefault="00D02DC1" w:rsidP="00D02DC1">
      <w:pPr>
        <w:spacing w:before="200" w:after="200"/>
        <w:ind w:left="141" w:right="314"/>
        <w:jc w:val="center"/>
        <w:rPr>
          <w:rFonts w:ascii="Arial" w:hAnsi="Arial" w:cs="Arial"/>
          <w:b/>
          <w:i/>
          <w:highlight w:val="white"/>
        </w:rPr>
      </w:pPr>
      <w:r w:rsidRPr="00E24EC8">
        <w:rPr>
          <w:rFonts w:ascii="Arial" w:hAnsi="Arial" w:cs="Arial"/>
          <w:b/>
          <w:i/>
          <w:highlight w:val="white"/>
        </w:rPr>
        <w:t>EXPOSICIÓN DE MOTIVOS:</w:t>
      </w:r>
    </w:p>
    <w:p w14:paraId="0C8927D8"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​​1. San Pedro Tlaquepaque, como municipio que integra el área metropolitana de Guadalajara, tiene la necesidad de actualizar sus reglamentos u ordenamientos que permitan al ciudadano de este municipio, tener mayor y mejor acercamiento con la administración municipal, así como mayores facilidades al contar con reglamentos actualizados con accesibilidad y claridad, para poder concurrir ante las autoridades municipales y sus dependencias, y con ello evitar, gastos de tiempo y dinero, y en consecuencia generar procesos más sencillos y ágiles en beneficio de la sociedad.</w:t>
      </w:r>
    </w:p>
    <w:p w14:paraId="04CA5407"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2. La Jefatura de Mejora Regulatoria, realiza un estudio y análisis a los Reglamentos Municipales, del cual observo que el Reglamento Interior del Consejo Económico y Social del Municipio de Tlaquepaque, Jalisco, para el Desarrollo y la Competitividad, ya no es funcional, pues desde el año 2007 no se integra dicho Consejo.</w:t>
      </w:r>
    </w:p>
    <w:p w14:paraId="610639C0"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3. El Reglamento Interior del Consejo Económico y Social del Municipio de Tlaquepaque, Jalisco, para el Desarrollo y Competitividad fue aprobado en lo general y lo particular el día 8 de Mayo del año 2007, y publicado en la Gaceta el 21 de Junio del 2007, mismo que regula las bases para la constitución y funcionamiento del Consejo Económico y Social del Municipio de Tlaquepaque, Jalisco, para el Desarrollo y Competitividad.</w:t>
      </w:r>
    </w:p>
    <w:p w14:paraId="46E27735"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4. Mediante escrito de fecha 6 de Agosto del año 2021 suscrito por la Directora de CANACO Tlaquepaque, María Teresa Casillas Ramírez, informa que dicho Consejo dejo de ser vigente.</w:t>
      </w:r>
    </w:p>
    <w:p w14:paraId="7903FAC7"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 xml:space="preserve">Así mismo, con número de documento 1032, de fecha 9 de febrero del año en curso, se envia oficio SA 199/2023 suscrito por el Secretario del Ayuntamiento Mtro. Antonio Fernando Chávez Delgadillo, en el que señala que se realizó </w:t>
      </w:r>
      <w:r w:rsidRPr="00E24EC8">
        <w:rPr>
          <w:rFonts w:ascii="Arial" w:hAnsi="Arial" w:cs="Arial"/>
          <w:i/>
          <w:highlight w:val="white"/>
        </w:rPr>
        <w:lastRenderedPageBreak/>
        <w:t>búsqueda en sus archivos que el 30 de marzo del año 2007 se aprobó la creación del Consejo y posteriormente el día 8 de mayo del mismo año su reglamento interior.</w:t>
      </w:r>
    </w:p>
    <w:p w14:paraId="28B88BEC"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Sin embargo,no se encontró acuerdo aprobado del Pleno relativo a su instalación.</w:t>
      </w:r>
    </w:p>
    <w:p w14:paraId="4ADC984D" w14:textId="77777777" w:rsidR="00D02DC1" w:rsidRPr="00E24EC8" w:rsidRDefault="00D02DC1" w:rsidP="00D02DC1">
      <w:pPr>
        <w:spacing w:before="200" w:after="200"/>
        <w:ind w:left="141" w:right="314"/>
        <w:jc w:val="both"/>
        <w:rPr>
          <w:rFonts w:ascii="Arial" w:hAnsi="Arial" w:cs="Arial"/>
          <w:i/>
          <w:highlight w:val="white"/>
        </w:rPr>
      </w:pPr>
      <w:r w:rsidRPr="00E24EC8">
        <w:rPr>
          <w:rFonts w:ascii="Arial" w:hAnsi="Arial" w:cs="Arial"/>
          <w:i/>
          <w:highlight w:val="white"/>
        </w:rPr>
        <w:t>De igual forma, con oficio 036/2023 la Coordinadora General de Desarrollo Económico y Combate a la Desigualdad, C. Dora María Fafutis Morris, que desconoce la implementación, desarrollo y resultados, así como su desempeño y funcionamiento. Anexo 1</w:t>
      </w:r>
    </w:p>
    <w:p w14:paraId="0BCBAB53" w14:textId="77777777" w:rsidR="00D02DC1" w:rsidRPr="00E24EC8" w:rsidRDefault="00D02DC1" w:rsidP="00D02DC1">
      <w:pPr>
        <w:spacing w:before="200" w:after="200"/>
        <w:ind w:left="141" w:right="314"/>
        <w:jc w:val="both"/>
        <w:rPr>
          <w:rFonts w:ascii="Arial" w:hAnsi="Arial" w:cs="Arial"/>
          <w:i/>
          <w:sz w:val="20"/>
          <w:szCs w:val="20"/>
          <w:highlight w:val="white"/>
        </w:rPr>
      </w:pPr>
      <w:r w:rsidRPr="00E24EC8">
        <w:rPr>
          <w:rFonts w:ascii="Arial" w:hAnsi="Arial" w:cs="Arial"/>
          <w:i/>
          <w:highlight w:val="white"/>
        </w:rPr>
        <w:t>6.- Mediante oficio MR022/ 2023 de fecha 17 de Febrero 2023, fue aprobada la Exención de presentar Análisis de Impacto Regulatorio al no tener impacto económico o cargas administrativas el proyecto de la iniciativa para abrogación del Reglamento Interior del Consejo Económico y Social del Municipio de Tlaquepaque, Jalisco, para el Desarrollo y la Competitividad. Anexo 2</w:t>
      </w:r>
    </w:p>
    <w:p w14:paraId="1F785177" w14:textId="77777777" w:rsidR="00D02DC1" w:rsidRPr="00E24EC8" w:rsidRDefault="00D02DC1">
      <w:pPr>
        <w:numPr>
          <w:ilvl w:val="0"/>
          <w:numId w:val="37"/>
        </w:numPr>
        <w:spacing w:line="276" w:lineRule="auto"/>
        <w:ind w:right="31"/>
        <w:jc w:val="both"/>
        <w:rPr>
          <w:rFonts w:ascii="Arial" w:hAnsi="Arial" w:cs="Arial"/>
          <w:highlight w:val="white"/>
        </w:rPr>
      </w:pPr>
      <w:r w:rsidRPr="00E24EC8">
        <w:rPr>
          <w:rFonts w:ascii="Arial" w:hAnsi="Arial" w:cs="Arial"/>
          <w:highlight w:val="white"/>
        </w:rPr>
        <w:t>En virtud de lo antes expuesto, y para efecto de establecer los supuestos legales y de procedencia de la Iniciativa con turno a la Comisión Edilicia de Reglamentos Municipales y Puntos Legislativos como convocante que tiene por objeto</w:t>
      </w:r>
      <w:r w:rsidRPr="00E24EC8">
        <w:rPr>
          <w:rFonts w:ascii="Arial" w:hAnsi="Arial" w:cs="Arial"/>
          <w:b/>
          <w:highlight w:val="white"/>
        </w:rPr>
        <w:t xml:space="preserve"> </w:t>
      </w:r>
      <w:r w:rsidRPr="00E24EC8">
        <w:rPr>
          <w:rFonts w:ascii="Arial" w:hAnsi="Arial" w:cs="Arial"/>
          <w:highlight w:val="white"/>
        </w:rPr>
        <w:t xml:space="preserve">la abrogación del </w:t>
      </w:r>
      <w:r w:rsidRPr="00E24EC8">
        <w:rPr>
          <w:rFonts w:ascii="Arial" w:hAnsi="Arial" w:cs="Arial"/>
          <w:b/>
          <w:highlight w:val="white"/>
        </w:rPr>
        <w:t>Reglamento Interior del Consejo Económico y Social del Municipio de Tlaquepaque, Jalisco, para el Desarrollo y la Competitividad,</w:t>
      </w:r>
      <w:r w:rsidRPr="00E24EC8">
        <w:rPr>
          <w:rFonts w:ascii="Arial" w:hAnsi="Arial" w:cs="Arial"/>
          <w:highlight w:val="white"/>
        </w:rPr>
        <w:t xml:space="preserve"> se establecen los siguientes:</w:t>
      </w:r>
    </w:p>
    <w:p w14:paraId="65DA128D" w14:textId="77777777" w:rsidR="00D02DC1" w:rsidRPr="00E24EC8" w:rsidRDefault="00D02DC1" w:rsidP="00D02DC1">
      <w:pPr>
        <w:spacing w:before="240" w:after="240" w:line="254" w:lineRule="auto"/>
        <w:jc w:val="center"/>
        <w:rPr>
          <w:rFonts w:ascii="Arial" w:hAnsi="Arial" w:cs="Arial"/>
          <w:b/>
          <w:sz w:val="28"/>
          <w:szCs w:val="28"/>
          <w:highlight w:val="white"/>
        </w:rPr>
      </w:pPr>
      <w:r w:rsidRPr="00E24EC8">
        <w:rPr>
          <w:rFonts w:ascii="Arial" w:hAnsi="Arial" w:cs="Arial"/>
          <w:b/>
          <w:sz w:val="28"/>
          <w:szCs w:val="28"/>
          <w:highlight w:val="white"/>
        </w:rPr>
        <w:t>C O N S I D E R A N D O S:</w:t>
      </w:r>
    </w:p>
    <w:p w14:paraId="7A06A0A2" w14:textId="77777777" w:rsidR="00D02DC1" w:rsidRPr="00E24EC8" w:rsidRDefault="00D02DC1" w:rsidP="00D02DC1">
      <w:pPr>
        <w:spacing w:before="200" w:after="200"/>
        <w:ind w:right="49"/>
        <w:jc w:val="both"/>
        <w:rPr>
          <w:rFonts w:ascii="Arial" w:hAnsi="Arial" w:cs="Arial"/>
          <w:highlight w:val="white"/>
        </w:rPr>
      </w:pPr>
      <w:r w:rsidRPr="00E24EC8">
        <w:rPr>
          <w:rFonts w:ascii="Arial" w:hAnsi="Arial" w:cs="Arial"/>
          <w:b/>
          <w:highlight w:val="white"/>
        </w:rPr>
        <w:t>I.</w:t>
      </w:r>
      <w:r w:rsidRPr="00E24EC8">
        <w:rPr>
          <w:rFonts w:ascii="Arial" w:hAnsi="Arial" w:cs="Arial"/>
          <w:highlight w:val="white"/>
        </w:rPr>
        <w:t xml:space="preserve">- 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6B4D58E4" w14:textId="77777777" w:rsidR="00D02DC1" w:rsidRPr="00E24EC8" w:rsidRDefault="00D02DC1" w:rsidP="00D02DC1">
      <w:pPr>
        <w:spacing w:before="200" w:after="200"/>
        <w:ind w:right="49"/>
        <w:jc w:val="both"/>
        <w:rPr>
          <w:rFonts w:ascii="Arial" w:hAnsi="Arial" w:cs="Arial"/>
          <w:highlight w:val="white"/>
        </w:rPr>
      </w:pPr>
      <w:r w:rsidRPr="00E24EC8">
        <w:rPr>
          <w:rFonts w:ascii="Arial" w:hAnsi="Arial" w:cs="Arial"/>
          <w:b/>
          <w:highlight w:val="white"/>
        </w:rPr>
        <w:t xml:space="preserve">II.- </w:t>
      </w:r>
      <w:r w:rsidRPr="00E24EC8">
        <w:rPr>
          <w:rFonts w:ascii="Arial" w:hAnsi="Arial" w:cs="Arial"/>
          <w:highlight w:val="white"/>
        </w:rPr>
        <w:t>Que el artículo 73 de la Constitución Política del Estado de Jalisco, los artículos 1, 2 y 3 de la Ley de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les señale.</w:t>
      </w:r>
    </w:p>
    <w:p w14:paraId="11580E5A" w14:textId="77777777" w:rsidR="00D02DC1" w:rsidRPr="00E24EC8" w:rsidRDefault="00D02DC1" w:rsidP="00D02DC1">
      <w:pPr>
        <w:spacing w:before="200" w:after="200"/>
        <w:jc w:val="both"/>
        <w:rPr>
          <w:rFonts w:ascii="Arial" w:hAnsi="Arial" w:cs="Arial"/>
          <w:highlight w:val="white"/>
        </w:rPr>
      </w:pPr>
      <w:r w:rsidRPr="00E24EC8">
        <w:rPr>
          <w:rFonts w:ascii="Arial" w:hAnsi="Arial" w:cs="Arial"/>
          <w:b/>
          <w:highlight w:val="white"/>
        </w:rPr>
        <w:t xml:space="preserve">III.- </w:t>
      </w:r>
      <w:r w:rsidRPr="00E24EC8">
        <w:rPr>
          <w:rFonts w:ascii="Arial" w:hAnsi="Arial" w:cs="Arial"/>
          <w:highlight w:val="white"/>
        </w:rPr>
        <w:t xml:space="preserve">El Reglamento Interior del Consejo Económico y Social del Municipio de Tlaquepaque, Jalisco, para el Desarrollo y la Competitividad se creó con la finalidad de establecer las bases y la organización de este consejo, con el objetivo de comentar el desarrollo y la competitividad en el municipio. Sin embargo, al nunca haberse realizado la instalación de dicho consejo, este reglamento ha dejado de tener vigencia y por lo tanto, su abrogación es necesaria. </w:t>
      </w:r>
    </w:p>
    <w:p w14:paraId="7A2B5F58" w14:textId="77777777" w:rsidR="00D02DC1" w:rsidRPr="00E24EC8" w:rsidRDefault="00D02DC1" w:rsidP="00D02DC1">
      <w:pPr>
        <w:spacing w:before="200" w:after="200"/>
        <w:jc w:val="both"/>
        <w:rPr>
          <w:rFonts w:ascii="Arial" w:hAnsi="Arial" w:cs="Arial"/>
          <w:highlight w:val="white"/>
        </w:rPr>
      </w:pPr>
      <w:r w:rsidRPr="00E24EC8">
        <w:rPr>
          <w:rFonts w:ascii="Arial" w:hAnsi="Arial" w:cs="Arial"/>
          <w:b/>
          <w:highlight w:val="white"/>
        </w:rPr>
        <w:t>IV.-</w:t>
      </w:r>
      <w:r w:rsidRPr="00E24EC8">
        <w:rPr>
          <w:rFonts w:ascii="Arial" w:hAnsi="Arial" w:cs="Arial"/>
          <w:highlight w:val="white"/>
        </w:rPr>
        <w:t xml:space="preserve"> Por lo cual la abrogación de este Reglamento es necesaria porque su continuidad podría generar confusiones e incluso conflictos jurídicos, ya que un reglamento que no se encuentra en vigencia no puede ser aplicado, lo que podría </w:t>
      </w:r>
      <w:r w:rsidRPr="00E24EC8">
        <w:rPr>
          <w:rFonts w:ascii="Arial" w:hAnsi="Arial" w:cs="Arial"/>
          <w:highlight w:val="white"/>
        </w:rPr>
        <w:lastRenderedPageBreak/>
        <w:t xml:space="preserve">generar incertidumbre entre los ciudadanos y las autoridades encargadas de hacer cumplir la ley. </w:t>
      </w:r>
    </w:p>
    <w:p w14:paraId="6CF5AC33" w14:textId="77777777" w:rsidR="00D02DC1" w:rsidRPr="00E24EC8" w:rsidRDefault="00D02DC1" w:rsidP="00D02DC1">
      <w:pPr>
        <w:spacing w:before="200" w:after="200"/>
        <w:jc w:val="both"/>
        <w:rPr>
          <w:rFonts w:ascii="Arial" w:hAnsi="Arial" w:cs="Arial"/>
          <w:highlight w:val="white"/>
        </w:rPr>
      </w:pPr>
      <w:r w:rsidRPr="00E24EC8">
        <w:rPr>
          <w:rFonts w:ascii="Arial" w:hAnsi="Arial" w:cs="Arial"/>
          <w:highlight w:val="white"/>
        </w:rPr>
        <w:t xml:space="preserve">Es por eso que la abrogación permitiría a las autoridades del municipio de San Pedro Tlaquepaque centrar sus esfuerzos en la creación de nuevas  iniciativas y estrategias para fomentar el desarrollo y la competitividad en la región, lo que podría tener un impacto positivo en la economía y el bienestar de la población. </w:t>
      </w:r>
    </w:p>
    <w:p w14:paraId="27DC1CD6" w14:textId="77777777" w:rsidR="00D02DC1" w:rsidRPr="00E24EC8" w:rsidRDefault="00D02DC1" w:rsidP="00D02DC1">
      <w:pPr>
        <w:spacing w:before="200" w:after="200"/>
        <w:jc w:val="both"/>
        <w:rPr>
          <w:rFonts w:ascii="Arial" w:hAnsi="Arial" w:cs="Arial"/>
          <w:highlight w:val="yellow"/>
        </w:rPr>
      </w:pPr>
      <w:r w:rsidRPr="00E24EC8">
        <w:rPr>
          <w:rFonts w:ascii="Arial" w:hAnsi="Arial" w:cs="Arial"/>
          <w:b/>
          <w:highlight w:val="white"/>
        </w:rPr>
        <w:t xml:space="preserve">V.- </w:t>
      </w:r>
      <w:r w:rsidRPr="00E24EC8">
        <w:rPr>
          <w:rFonts w:ascii="Arial" w:hAnsi="Arial" w:cs="Arial"/>
          <w:highlight w:val="white"/>
        </w:rPr>
        <w:t xml:space="preserve">Además es importante mencionar que los anexos que incluye dicha iniciativa, menciona que nunca se realizó la instalación del Consejo Económico y Social del Municipio de San Pedro Tlaquepaque, por lo cual queda sin efecto al no haber acuerdo de aprobación por el Pleno del Ayuntamiento, relativo a su instalación. </w:t>
      </w:r>
    </w:p>
    <w:p w14:paraId="424AFE68" w14:textId="77777777" w:rsidR="00D02DC1" w:rsidRPr="00E24EC8" w:rsidRDefault="00D02DC1" w:rsidP="00D02DC1">
      <w:pPr>
        <w:widowControl w:val="0"/>
        <w:ind w:hanging="283"/>
        <w:jc w:val="both"/>
        <w:rPr>
          <w:rFonts w:ascii="Arial" w:hAnsi="Arial" w:cs="Arial"/>
        </w:rPr>
      </w:pPr>
      <w:r w:rsidRPr="00E24EC8">
        <w:rPr>
          <w:rFonts w:ascii="Arial" w:hAnsi="Arial" w:cs="Arial"/>
        </w:rPr>
        <w:t xml:space="preserve">  </w:t>
      </w:r>
      <w:r w:rsidRPr="00E24EC8">
        <w:rPr>
          <w:rFonts w:ascii="Arial" w:hAnsi="Arial" w:cs="Arial"/>
          <w:b/>
          <w:highlight w:val="white"/>
        </w:rPr>
        <w:t xml:space="preserve">VI. </w:t>
      </w:r>
      <w:r w:rsidRPr="00E24EC8">
        <w:rPr>
          <w:rFonts w:ascii="Arial" w:hAnsi="Arial" w:cs="Arial"/>
        </w:rPr>
        <w:t xml:space="preserve">Por ello y con base en el Impacto Regulatorio de la Jefatura de Mejora Regulatoria y las opiniones técnicas que forman parte de la iniciativa para este dictamen, emitidas por la Jefatura de Mejora Regulatoria, Secretaría del Ayuntamiento, Coordinación General de Desarrollo Económico y Combate a la Desigualdad y CANACO Tlaquepaque, una vez que se estudiaron, analizaron y tomando en consideración que las mismas se encuentran acordes a las modificaciones propuestas, dichas dependencias consideran viable el abrogar dicho reglamento. </w:t>
      </w:r>
    </w:p>
    <w:p w14:paraId="520EAC41" w14:textId="77777777" w:rsidR="00D02DC1" w:rsidRPr="00E24EC8" w:rsidRDefault="00D02DC1" w:rsidP="00D02DC1">
      <w:pPr>
        <w:widowControl w:val="0"/>
        <w:ind w:hanging="283"/>
        <w:jc w:val="both"/>
        <w:rPr>
          <w:rFonts w:ascii="Arial" w:hAnsi="Arial" w:cs="Arial"/>
        </w:rPr>
      </w:pPr>
    </w:p>
    <w:p w14:paraId="17F3169A" w14:textId="77777777" w:rsidR="00D02DC1" w:rsidRPr="00E24EC8" w:rsidRDefault="00D02DC1" w:rsidP="00D02DC1">
      <w:pPr>
        <w:widowControl w:val="0"/>
        <w:ind w:hanging="283"/>
        <w:jc w:val="both"/>
        <w:rPr>
          <w:rFonts w:ascii="Arial" w:hAnsi="Arial" w:cs="Arial"/>
          <w:highlight w:val="white"/>
        </w:rPr>
      </w:pPr>
      <w:r w:rsidRPr="00E24EC8">
        <w:rPr>
          <w:rFonts w:ascii="Arial" w:hAnsi="Arial" w:cs="Arial"/>
        </w:rPr>
        <w:t xml:space="preserve">   </w:t>
      </w:r>
      <w:r w:rsidRPr="00E24EC8">
        <w:rPr>
          <w:rFonts w:ascii="Arial" w:hAnsi="Arial" w:cs="Arial"/>
          <w:b/>
          <w:highlight w:val="white"/>
        </w:rPr>
        <w:t xml:space="preserve">VII. </w:t>
      </w:r>
      <w:r w:rsidRPr="00E24EC8">
        <w:rPr>
          <w:rFonts w:ascii="Arial" w:hAnsi="Arial" w:cs="Arial"/>
        </w:rPr>
        <w:t xml:space="preserve">En Sesión de la Comisión Edilicia de </w:t>
      </w:r>
      <w:r w:rsidRPr="00E24EC8">
        <w:rPr>
          <w:rFonts w:ascii="Arial" w:hAnsi="Arial" w:cs="Arial"/>
          <w:b/>
        </w:rPr>
        <w:t>Reglamentos Municipales y Puntos Legislativos</w:t>
      </w:r>
      <w:r w:rsidRPr="00E24EC8">
        <w:rPr>
          <w:rFonts w:ascii="Arial" w:hAnsi="Arial" w:cs="Arial"/>
        </w:rPr>
        <w:t xml:space="preserve"> como </w:t>
      </w:r>
      <w:r w:rsidRPr="00E24EC8">
        <w:rPr>
          <w:rFonts w:ascii="Arial" w:hAnsi="Arial" w:cs="Arial"/>
          <w:b/>
        </w:rPr>
        <w:t>convocante</w:t>
      </w:r>
      <w:r w:rsidRPr="00E24EC8">
        <w:rPr>
          <w:rFonts w:ascii="Arial" w:hAnsi="Arial" w:cs="Arial"/>
        </w:rPr>
        <w:t xml:space="preserve">, citada de conformidad a los artículos 88 y 90 del Reglamento del Gobierno y de la Administración Pública del Ayuntamiento Constitucional de San Pedro Tlaquepaque, se presentó ante las Regidoras y Regidores integrantes de la Comisión antes mencionada, el </w:t>
      </w:r>
      <w:r w:rsidRPr="00E24EC8">
        <w:rPr>
          <w:rFonts w:ascii="Arial" w:hAnsi="Arial" w:cs="Arial"/>
          <w:b/>
        </w:rPr>
        <w:t xml:space="preserve">dictamen que se formula en el que se determina que es procedente aprobar el Acuerdo Número 0389/2023/TC </w:t>
      </w:r>
      <w:r w:rsidRPr="00E24EC8">
        <w:rPr>
          <w:rFonts w:ascii="Arial" w:hAnsi="Arial" w:cs="Arial"/>
          <w:highlight w:val="white"/>
        </w:rPr>
        <w:t>relativa a la abrogación del Reglamento Interior del Consejo Económico y Social del Municipio de Tlaquepaque, Jalisco, para el Desarrollo y la Competitividad.</w:t>
      </w:r>
    </w:p>
    <w:p w14:paraId="63B6D561" w14:textId="77777777" w:rsidR="00D02DC1" w:rsidRPr="00E24EC8" w:rsidRDefault="00D02DC1" w:rsidP="00D02DC1">
      <w:pPr>
        <w:spacing w:before="200" w:after="200"/>
        <w:jc w:val="both"/>
        <w:rPr>
          <w:rFonts w:ascii="Arial" w:hAnsi="Arial" w:cs="Arial"/>
          <w:highlight w:val="white"/>
        </w:rPr>
      </w:pPr>
      <w:r w:rsidRPr="00E24EC8">
        <w:rPr>
          <w:rFonts w:ascii="Arial" w:hAnsi="Arial" w:cs="Arial"/>
          <w:highlight w:val="white"/>
        </w:rPr>
        <w:t>Lo anterior  de conformidad con los artículos 115 fracciones I y II de la Constitución Política de los Estados Unidos Mexicanos; artículo 73 fracciones I, II y 77 fracción II de la Constitución Política del Estado de Jalisco; artículos 2, 3, 37 fracción II, 40 fracciones I y II, 41 fracción II, 42 fracciones V, VI y VII de la Ley de Gobierno y la Administración Pública Municipal del Estado de Jalisco;</w:t>
      </w:r>
      <w:r w:rsidRPr="00E24EC8">
        <w:rPr>
          <w:rFonts w:ascii="Arial" w:hAnsi="Arial" w:cs="Arial"/>
          <w:highlight w:val="yellow"/>
        </w:rPr>
        <w:t xml:space="preserve"> </w:t>
      </w:r>
      <w:r w:rsidRPr="00E24EC8">
        <w:rPr>
          <w:rFonts w:ascii="Arial" w:hAnsi="Arial" w:cs="Arial"/>
          <w:highlight w:val="white"/>
        </w:rPr>
        <w:t>artículos 78 fracciones I, II, III, 87 fracción IV, 92 fracciones III, 95 fracción II, 152, 153 y 154 del Reglamento del Gobierno y de la Administración Pública del Ayuntamiento Constitucional de San Pedro Tlaquepaque, tenemos a bien someter a la elevada y distinguida consideración de éste H. Cuerpo Edilicio en Pleno los siguientes puntos de:</w:t>
      </w:r>
    </w:p>
    <w:p w14:paraId="7824D65B" w14:textId="77777777" w:rsidR="00D02DC1" w:rsidRPr="00E24EC8" w:rsidRDefault="00D02DC1" w:rsidP="00D02DC1">
      <w:pPr>
        <w:spacing w:after="160" w:line="259" w:lineRule="auto"/>
        <w:jc w:val="center"/>
        <w:rPr>
          <w:rFonts w:ascii="Arial" w:hAnsi="Arial" w:cs="Arial"/>
          <w:b/>
        </w:rPr>
      </w:pPr>
      <w:r w:rsidRPr="00E24EC8">
        <w:rPr>
          <w:rFonts w:ascii="Arial" w:hAnsi="Arial" w:cs="Arial"/>
        </w:rPr>
        <w:t xml:space="preserve"> </w:t>
      </w:r>
      <w:r w:rsidRPr="00E24EC8">
        <w:rPr>
          <w:rFonts w:ascii="Arial" w:hAnsi="Arial" w:cs="Arial"/>
          <w:b/>
        </w:rPr>
        <w:t xml:space="preserve">A C U E R D O: </w:t>
      </w:r>
    </w:p>
    <w:p w14:paraId="38406562" w14:textId="77777777" w:rsidR="00D02DC1" w:rsidRPr="00E24EC8" w:rsidRDefault="00D02DC1" w:rsidP="00D02DC1">
      <w:pPr>
        <w:spacing w:before="240"/>
        <w:jc w:val="both"/>
        <w:rPr>
          <w:rFonts w:ascii="Arial" w:hAnsi="Arial" w:cs="Arial"/>
          <w:highlight w:val="white"/>
        </w:rPr>
      </w:pPr>
      <w:r w:rsidRPr="00E24EC8">
        <w:rPr>
          <w:rFonts w:ascii="Arial" w:hAnsi="Arial" w:cs="Arial"/>
          <w:b/>
          <w:highlight w:val="white"/>
        </w:rPr>
        <w:t xml:space="preserve">PRIMERO – </w:t>
      </w:r>
      <w:r w:rsidRPr="00E24EC8">
        <w:rPr>
          <w:rFonts w:ascii="Arial" w:hAnsi="Arial" w:cs="Arial"/>
          <w:highlight w:val="white"/>
        </w:rPr>
        <w:t xml:space="preserve">El Pleno del Ayuntamiento Constitucional del Municipio de San Pedro Tlaquepaque, Jalisco, aprueba y autoriza el acuerdo número </w:t>
      </w:r>
      <w:r w:rsidRPr="00E24EC8">
        <w:rPr>
          <w:rFonts w:ascii="Arial" w:hAnsi="Arial" w:cs="Arial"/>
          <w:b/>
          <w:highlight w:val="white"/>
        </w:rPr>
        <w:t xml:space="preserve">0389/2023/TC </w:t>
      </w:r>
      <w:r w:rsidRPr="00E24EC8">
        <w:rPr>
          <w:rFonts w:ascii="Arial" w:hAnsi="Arial" w:cs="Arial"/>
          <w:highlight w:val="white"/>
        </w:rPr>
        <w:t>con el objetivo de la abrogación del Reglamento Interior del Consejo Económico y Social del Municipio de Tlaquepaque, Jalisco, para el Desarrollo y la Competitividad.</w:t>
      </w:r>
    </w:p>
    <w:p w14:paraId="197E320D" w14:textId="77777777" w:rsidR="00D02DC1" w:rsidRPr="00E24EC8" w:rsidRDefault="00D02DC1" w:rsidP="00D02DC1">
      <w:pPr>
        <w:widowControl w:val="0"/>
        <w:spacing w:before="200" w:after="200"/>
        <w:ind w:right="31"/>
        <w:jc w:val="both"/>
        <w:rPr>
          <w:rFonts w:ascii="Arial" w:hAnsi="Arial" w:cs="Arial"/>
          <w:highlight w:val="white"/>
        </w:rPr>
      </w:pPr>
      <w:r w:rsidRPr="00E24EC8">
        <w:rPr>
          <w:rFonts w:ascii="Arial" w:hAnsi="Arial" w:cs="Arial"/>
          <w:b/>
        </w:rPr>
        <w:t xml:space="preserve">SEGUNDO.- </w:t>
      </w:r>
      <w:r w:rsidRPr="00E24EC8">
        <w:rPr>
          <w:rFonts w:ascii="Arial" w:hAnsi="Arial" w:cs="Arial"/>
        </w:rPr>
        <w:t xml:space="preserve">El Pleno del Ayuntamiento Constitucional del Municipio de San Pedro Tlaquepaque, Jalisco, aprueba y autoriza </w:t>
      </w:r>
      <w:r w:rsidRPr="00E24EC8">
        <w:rPr>
          <w:rFonts w:ascii="Arial" w:hAnsi="Arial" w:cs="Arial"/>
          <w:highlight w:val="white"/>
        </w:rPr>
        <w:t>instruir a la Secretaría del Ayuntamiento a efecto de que se publique el acuerdo en la página electrónica y en la Gaceta Oficial del Municipio de San Pedro Tlaquepaque, entrando en vigor al día siguiente de su publicación.</w:t>
      </w:r>
    </w:p>
    <w:p w14:paraId="1952E136" w14:textId="77777777" w:rsidR="00D02DC1" w:rsidRPr="00E24EC8" w:rsidRDefault="00D02DC1" w:rsidP="00D02DC1">
      <w:pPr>
        <w:tabs>
          <w:tab w:val="left" w:pos="709"/>
        </w:tabs>
        <w:spacing w:before="200" w:after="200"/>
        <w:jc w:val="both"/>
        <w:rPr>
          <w:rFonts w:ascii="Arial" w:hAnsi="Arial" w:cs="Arial"/>
        </w:rPr>
      </w:pPr>
      <w:r w:rsidRPr="00E24EC8">
        <w:rPr>
          <w:rFonts w:ascii="Arial" w:hAnsi="Arial" w:cs="Arial"/>
          <w:b/>
        </w:rPr>
        <w:t>TERCERO.-</w:t>
      </w:r>
      <w:r w:rsidRPr="00E24EC8">
        <w:rPr>
          <w:rFonts w:ascii="Arial" w:hAnsi="Arial" w:cs="Arial"/>
        </w:rPr>
        <w:t xml:space="preserve"> El Pleno del Ayuntamiento Constitucional del Municipio de San Pedro Tlaquepaque, Jalisco, aprueba y autoriza </w:t>
      </w:r>
      <w:r w:rsidRPr="00E24EC8">
        <w:rPr>
          <w:rFonts w:ascii="Arial" w:hAnsi="Arial" w:cs="Arial"/>
          <w:highlight w:val="white"/>
        </w:rPr>
        <w:t xml:space="preserve">instruir a la Secretaría del Ayuntamiento a efecto de que, </w:t>
      </w:r>
      <w:r w:rsidRPr="00E24EC8">
        <w:rPr>
          <w:rFonts w:ascii="Arial" w:hAnsi="Arial" w:cs="Arial"/>
        </w:rPr>
        <w:t xml:space="preserve">una vez publicadas las presentes disposiciones, se informe sobre la </w:t>
      </w:r>
      <w:r w:rsidRPr="00E24EC8">
        <w:rPr>
          <w:rFonts w:ascii="Arial" w:hAnsi="Arial" w:cs="Arial"/>
        </w:rPr>
        <w:lastRenderedPageBreak/>
        <w:t xml:space="preserve">abrogación del </w:t>
      </w:r>
      <w:r w:rsidRPr="00E24EC8">
        <w:rPr>
          <w:rFonts w:ascii="Arial" w:hAnsi="Arial" w:cs="Arial"/>
          <w:highlight w:val="white"/>
        </w:rPr>
        <w:t>Reglamento Interior del Consejo Económico y Social del Municipio de Tlaquepaque, Jalisco, para el Desarrollo y la Competitividad</w:t>
      </w:r>
      <w:r w:rsidRPr="00E24EC8">
        <w:rPr>
          <w:rFonts w:ascii="Arial" w:hAnsi="Arial" w:cs="Arial"/>
        </w:rPr>
        <w:t xml:space="preserve"> al Congreso del Estado de Jalisco, para los efectos ordenados en el artículo 42, fracción VII de la Ley de Gobierno y la Administración Pública Municipal del Estado de Jalisco.</w:t>
      </w:r>
    </w:p>
    <w:p w14:paraId="1B9688D8" w14:textId="77777777" w:rsidR="00D02DC1" w:rsidRPr="00E24EC8" w:rsidRDefault="00D02DC1" w:rsidP="00D02DC1">
      <w:pPr>
        <w:spacing w:before="240" w:line="259" w:lineRule="auto"/>
        <w:jc w:val="both"/>
        <w:rPr>
          <w:rFonts w:ascii="Arial" w:hAnsi="Arial" w:cs="Arial"/>
        </w:rPr>
      </w:pPr>
      <w:r w:rsidRPr="00E24EC8">
        <w:rPr>
          <w:rFonts w:ascii="Arial" w:hAnsi="Arial" w:cs="Arial"/>
          <w:b/>
        </w:rPr>
        <w:t xml:space="preserve">NOTIFÍQUESE.– </w:t>
      </w:r>
      <w:r w:rsidRPr="00E24EC8">
        <w:rPr>
          <w:rFonts w:ascii="Arial" w:hAnsi="Arial" w:cs="Arial"/>
        </w:rPr>
        <w:t>A los Titulares de la Presidencia Municipal, a Sindicatura Municipal, a la Secretaría del Ayuntamiento, Coordinación General de Desarrollo Económico y Combate a la Desigualdad y a cualquier otra Dependencia municipal involucrada en el tema para que surta los efectos legales a que haya lugar.</w:t>
      </w:r>
    </w:p>
    <w:p w14:paraId="790C9118" w14:textId="77777777" w:rsidR="00D02DC1" w:rsidRPr="00E24EC8" w:rsidRDefault="00D02DC1" w:rsidP="00D02DC1">
      <w:pPr>
        <w:spacing w:after="240"/>
        <w:rPr>
          <w:rFonts w:ascii="Arial" w:hAnsi="Arial" w:cs="Arial"/>
          <w:b/>
        </w:rPr>
      </w:pPr>
    </w:p>
    <w:p w14:paraId="7227429F" w14:textId="77777777" w:rsidR="00D02DC1" w:rsidRPr="00E24EC8" w:rsidRDefault="00D02DC1" w:rsidP="00D02DC1">
      <w:pPr>
        <w:jc w:val="center"/>
        <w:rPr>
          <w:rFonts w:ascii="Arial" w:hAnsi="Arial" w:cs="Arial"/>
          <w:b/>
        </w:rPr>
      </w:pPr>
      <w:r w:rsidRPr="00E24EC8">
        <w:rPr>
          <w:rFonts w:ascii="Arial" w:hAnsi="Arial" w:cs="Arial"/>
          <w:b/>
        </w:rPr>
        <w:t>A T E N T A M E N T E</w:t>
      </w:r>
    </w:p>
    <w:p w14:paraId="6733C62B" w14:textId="77777777" w:rsidR="00D02DC1" w:rsidRPr="00E24EC8" w:rsidRDefault="00D02DC1" w:rsidP="00D02DC1">
      <w:pPr>
        <w:ind w:right="40"/>
        <w:jc w:val="center"/>
        <w:rPr>
          <w:rFonts w:ascii="Arial" w:hAnsi="Arial" w:cs="Arial"/>
          <w:b/>
        </w:rPr>
      </w:pPr>
      <w:r w:rsidRPr="00E24EC8">
        <w:rPr>
          <w:rFonts w:ascii="Arial" w:hAnsi="Arial" w:cs="Arial"/>
          <w:b/>
        </w:rPr>
        <w:t>SAN PEDRO TLAQUEPAQUE, JALISCO.</w:t>
      </w:r>
    </w:p>
    <w:p w14:paraId="48465BED" w14:textId="77777777" w:rsidR="00D02DC1" w:rsidRPr="00E24EC8" w:rsidRDefault="00D02DC1" w:rsidP="00D02DC1">
      <w:pPr>
        <w:ind w:right="40"/>
        <w:jc w:val="center"/>
        <w:rPr>
          <w:rFonts w:ascii="Arial" w:hAnsi="Arial" w:cs="Arial"/>
          <w:b/>
        </w:rPr>
      </w:pPr>
    </w:p>
    <w:p w14:paraId="4E417A0C" w14:textId="77777777" w:rsidR="00D02DC1" w:rsidRPr="00E24EC8" w:rsidRDefault="00D02DC1" w:rsidP="00D02DC1">
      <w:pPr>
        <w:ind w:right="40"/>
        <w:jc w:val="center"/>
        <w:rPr>
          <w:rFonts w:ascii="Arial" w:hAnsi="Arial" w:cs="Arial"/>
          <w:b/>
        </w:rPr>
      </w:pPr>
      <w:r w:rsidRPr="00E24EC8">
        <w:rPr>
          <w:rFonts w:ascii="Arial" w:hAnsi="Arial" w:cs="Arial"/>
          <w:b/>
        </w:rPr>
        <w:t>MAYO 2023</w:t>
      </w:r>
    </w:p>
    <w:p w14:paraId="40F40E3A" w14:textId="77777777" w:rsidR="00D02DC1" w:rsidRPr="00E24EC8" w:rsidRDefault="00D02DC1" w:rsidP="00D02DC1">
      <w:pPr>
        <w:ind w:right="40"/>
        <w:jc w:val="center"/>
        <w:rPr>
          <w:rFonts w:ascii="Arial" w:hAnsi="Arial" w:cs="Arial"/>
          <w:b/>
        </w:rPr>
      </w:pPr>
    </w:p>
    <w:p w14:paraId="6DD2A82D" w14:textId="77777777" w:rsidR="00D02DC1" w:rsidRPr="00E24EC8" w:rsidRDefault="00D02DC1" w:rsidP="00D02DC1">
      <w:pPr>
        <w:ind w:right="40"/>
        <w:jc w:val="center"/>
        <w:rPr>
          <w:rFonts w:ascii="Arial" w:hAnsi="Arial" w:cs="Arial"/>
          <w:b/>
        </w:rPr>
      </w:pPr>
      <w:r w:rsidRPr="00E24EC8">
        <w:rPr>
          <w:rFonts w:ascii="Arial" w:hAnsi="Arial" w:cs="Arial"/>
          <w:b/>
        </w:rPr>
        <w:t>“2023, AÑO DEL BICENTENARIO DEL NACIMIENTO DEL ESTADO LIBRE Y SOBERANO DE JALISCO”.</w:t>
      </w:r>
    </w:p>
    <w:p w14:paraId="458AAFC6" w14:textId="77777777" w:rsidR="00D02DC1" w:rsidRPr="00E24EC8" w:rsidRDefault="00D02DC1" w:rsidP="00D02DC1">
      <w:pPr>
        <w:ind w:right="40"/>
        <w:jc w:val="center"/>
        <w:rPr>
          <w:rFonts w:ascii="Arial" w:hAnsi="Arial" w:cs="Arial"/>
          <w:b/>
        </w:rPr>
      </w:pPr>
    </w:p>
    <w:p w14:paraId="74860848" w14:textId="77777777" w:rsidR="00D02DC1" w:rsidRPr="00E24EC8" w:rsidRDefault="00D02DC1" w:rsidP="00D02DC1">
      <w:pPr>
        <w:ind w:right="40"/>
        <w:rPr>
          <w:rFonts w:ascii="Arial" w:hAnsi="Arial" w:cs="Arial"/>
          <w:b/>
        </w:rPr>
      </w:pPr>
    </w:p>
    <w:p w14:paraId="54F8ABB0" w14:textId="77777777" w:rsidR="00D02DC1" w:rsidRPr="00E24EC8" w:rsidRDefault="00D02DC1" w:rsidP="00D02DC1">
      <w:pPr>
        <w:jc w:val="center"/>
        <w:rPr>
          <w:rFonts w:ascii="Arial" w:hAnsi="Arial" w:cs="Arial"/>
          <w:b/>
        </w:rPr>
      </w:pPr>
      <w:r w:rsidRPr="00E24EC8">
        <w:rPr>
          <w:rFonts w:ascii="Arial" w:hAnsi="Arial" w:cs="Arial"/>
          <w:b/>
        </w:rPr>
        <w:t>COMISIÓN EDILICIA DE REGLAMENTOS MUNICIPALES Y PUNTOS LEGISLATIVOS</w:t>
      </w:r>
    </w:p>
    <w:p w14:paraId="62DF70C0" w14:textId="77777777" w:rsidR="00D02DC1" w:rsidRPr="00E24EC8" w:rsidRDefault="00D02DC1" w:rsidP="00D02DC1">
      <w:pPr>
        <w:ind w:right="40"/>
        <w:jc w:val="center"/>
        <w:rPr>
          <w:rFonts w:ascii="Arial" w:hAnsi="Arial" w:cs="Arial"/>
          <w:b/>
        </w:rPr>
      </w:pPr>
    </w:p>
    <w:p w14:paraId="614EB05F" w14:textId="77777777" w:rsidR="00D02DC1" w:rsidRPr="00E24EC8" w:rsidRDefault="00D02DC1" w:rsidP="00D02DC1">
      <w:pPr>
        <w:ind w:right="40"/>
        <w:jc w:val="center"/>
        <w:rPr>
          <w:rFonts w:ascii="Arial" w:hAnsi="Arial" w:cs="Arial"/>
          <w:b/>
        </w:rPr>
      </w:pPr>
    </w:p>
    <w:p w14:paraId="22D1103E" w14:textId="77777777" w:rsidR="00D02DC1" w:rsidRPr="00E24EC8" w:rsidRDefault="00D02DC1" w:rsidP="00D02DC1">
      <w:pPr>
        <w:jc w:val="center"/>
        <w:rPr>
          <w:rFonts w:ascii="Arial" w:hAnsi="Arial" w:cs="Arial"/>
          <w:b/>
        </w:rPr>
      </w:pPr>
    </w:p>
    <w:p w14:paraId="4968EB4C" w14:textId="77777777" w:rsidR="00D02DC1" w:rsidRPr="00E24EC8" w:rsidRDefault="00D02DC1" w:rsidP="00D02DC1">
      <w:pPr>
        <w:jc w:val="center"/>
        <w:rPr>
          <w:rFonts w:ascii="Arial" w:hAnsi="Arial" w:cs="Arial"/>
          <w:b/>
        </w:rPr>
      </w:pPr>
      <w:r w:rsidRPr="00E24EC8">
        <w:rPr>
          <w:rFonts w:ascii="Arial" w:hAnsi="Arial" w:cs="Arial"/>
          <w:b/>
        </w:rPr>
        <w:t>JAEL CHAMÚ PONCE</w:t>
      </w:r>
    </w:p>
    <w:p w14:paraId="5917951B" w14:textId="77777777" w:rsidR="00D02DC1" w:rsidRPr="00E24EC8" w:rsidRDefault="00D02DC1" w:rsidP="00D02DC1">
      <w:pPr>
        <w:jc w:val="center"/>
        <w:rPr>
          <w:rFonts w:ascii="Arial" w:hAnsi="Arial" w:cs="Arial"/>
          <w:b/>
        </w:rPr>
      </w:pPr>
      <w:r w:rsidRPr="00E24EC8">
        <w:rPr>
          <w:rFonts w:ascii="Arial" w:hAnsi="Arial" w:cs="Arial"/>
          <w:b/>
        </w:rPr>
        <w:t xml:space="preserve">PRESIDENTA DE LA COMISIÓN </w:t>
      </w:r>
    </w:p>
    <w:p w14:paraId="78C0061F" w14:textId="77777777" w:rsidR="00D02DC1" w:rsidRPr="00E24EC8" w:rsidRDefault="00D02DC1" w:rsidP="00D02DC1">
      <w:pPr>
        <w:jc w:val="center"/>
        <w:rPr>
          <w:rFonts w:ascii="Arial" w:hAnsi="Arial" w:cs="Arial"/>
          <w:b/>
        </w:rPr>
      </w:pPr>
    </w:p>
    <w:p w14:paraId="62DDBB5E" w14:textId="77777777" w:rsidR="00D02DC1" w:rsidRPr="00E24EC8" w:rsidRDefault="00D02DC1" w:rsidP="00D02DC1">
      <w:pPr>
        <w:jc w:val="center"/>
        <w:rPr>
          <w:rFonts w:ascii="Arial" w:hAnsi="Arial" w:cs="Arial"/>
          <w:b/>
        </w:rPr>
      </w:pPr>
    </w:p>
    <w:p w14:paraId="6F69EC66" w14:textId="77777777" w:rsidR="00D02DC1" w:rsidRPr="00E24EC8" w:rsidRDefault="00D02DC1" w:rsidP="00D02DC1">
      <w:pPr>
        <w:jc w:val="center"/>
        <w:rPr>
          <w:rFonts w:ascii="Arial" w:hAnsi="Arial" w:cs="Arial"/>
          <w:b/>
        </w:rPr>
      </w:pPr>
    </w:p>
    <w:p w14:paraId="4D9EEA6F" w14:textId="77777777" w:rsidR="00D02DC1" w:rsidRPr="00E24EC8" w:rsidRDefault="00D02DC1" w:rsidP="00D02DC1">
      <w:pPr>
        <w:jc w:val="center"/>
        <w:rPr>
          <w:rFonts w:ascii="Arial" w:hAnsi="Arial" w:cs="Arial"/>
          <w:b/>
        </w:rPr>
      </w:pPr>
      <w:r w:rsidRPr="00E24EC8">
        <w:rPr>
          <w:rFonts w:ascii="Arial" w:hAnsi="Arial" w:cs="Arial"/>
          <w:b/>
        </w:rPr>
        <w:t>JOSÉ LUIS SALAZAR MARTÍNEZ</w:t>
      </w:r>
    </w:p>
    <w:p w14:paraId="64947505" w14:textId="77777777" w:rsidR="00D02DC1" w:rsidRPr="00E24EC8" w:rsidRDefault="00D02DC1" w:rsidP="00D02DC1">
      <w:pPr>
        <w:jc w:val="center"/>
        <w:rPr>
          <w:rFonts w:ascii="Arial" w:hAnsi="Arial" w:cs="Arial"/>
          <w:b/>
        </w:rPr>
      </w:pPr>
      <w:r w:rsidRPr="00E24EC8">
        <w:rPr>
          <w:rFonts w:ascii="Arial" w:hAnsi="Arial" w:cs="Arial"/>
          <w:b/>
        </w:rPr>
        <w:t>SÍNDICO MUNICIPAL Y VOCAL</w:t>
      </w:r>
    </w:p>
    <w:p w14:paraId="2E5A32B5" w14:textId="77777777" w:rsidR="00D02DC1" w:rsidRPr="00E24EC8" w:rsidRDefault="00D02DC1" w:rsidP="00D02DC1">
      <w:pPr>
        <w:jc w:val="center"/>
        <w:rPr>
          <w:rFonts w:ascii="Arial" w:hAnsi="Arial" w:cs="Arial"/>
          <w:b/>
        </w:rPr>
      </w:pPr>
      <w:r w:rsidRPr="00E24EC8">
        <w:rPr>
          <w:rFonts w:ascii="Arial" w:hAnsi="Arial" w:cs="Arial"/>
          <w:b/>
        </w:rPr>
        <w:t xml:space="preserve"> </w:t>
      </w:r>
    </w:p>
    <w:p w14:paraId="31E449AF" w14:textId="28163DE9" w:rsidR="00D02DC1" w:rsidRPr="00E24EC8" w:rsidRDefault="00D02DC1" w:rsidP="00D02DC1">
      <w:pPr>
        <w:jc w:val="center"/>
        <w:rPr>
          <w:rFonts w:ascii="Arial" w:hAnsi="Arial" w:cs="Arial"/>
          <w:b/>
        </w:rPr>
      </w:pPr>
      <w:r w:rsidRPr="00E24EC8">
        <w:rPr>
          <w:rFonts w:ascii="Arial" w:hAnsi="Arial" w:cs="Arial"/>
          <w:b/>
        </w:rPr>
        <w:t xml:space="preserve">  </w:t>
      </w:r>
    </w:p>
    <w:p w14:paraId="1DEB91F9" w14:textId="77777777" w:rsidR="00D02DC1" w:rsidRPr="00E24EC8" w:rsidRDefault="00D02DC1" w:rsidP="00D02DC1">
      <w:pPr>
        <w:jc w:val="center"/>
        <w:rPr>
          <w:rFonts w:ascii="Arial" w:hAnsi="Arial" w:cs="Arial"/>
          <w:b/>
        </w:rPr>
      </w:pPr>
      <w:r w:rsidRPr="00E24EC8">
        <w:rPr>
          <w:rFonts w:ascii="Arial" w:hAnsi="Arial" w:cs="Arial"/>
          <w:b/>
        </w:rPr>
        <w:t xml:space="preserve"> </w:t>
      </w:r>
    </w:p>
    <w:p w14:paraId="714BB74D" w14:textId="77777777" w:rsidR="00D02DC1" w:rsidRPr="00E24EC8" w:rsidRDefault="00D02DC1" w:rsidP="00D02DC1">
      <w:pPr>
        <w:jc w:val="center"/>
        <w:rPr>
          <w:rFonts w:ascii="Arial" w:hAnsi="Arial" w:cs="Arial"/>
          <w:b/>
        </w:rPr>
      </w:pPr>
      <w:r w:rsidRPr="00E24EC8">
        <w:rPr>
          <w:rFonts w:ascii="Arial" w:hAnsi="Arial" w:cs="Arial"/>
          <w:b/>
        </w:rPr>
        <w:t>ALMA DOLORES HURTADO CASTILLO</w:t>
      </w:r>
    </w:p>
    <w:p w14:paraId="00C3E782" w14:textId="77777777" w:rsidR="00D02DC1" w:rsidRPr="00E24EC8" w:rsidRDefault="00D02DC1" w:rsidP="00D02DC1">
      <w:pPr>
        <w:jc w:val="center"/>
        <w:rPr>
          <w:rFonts w:ascii="Arial" w:hAnsi="Arial" w:cs="Arial"/>
          <w:b/>
        </w:rPr>
      </w:pPr>
      <w:r w:rsidRPr="00E24EC8">
        <w:rPr>
          <w:rFonts w:ascii="Arial" w:hAnsi="Arial" w:cs="Arial"/>
          <w:b/>
        </w:rPr>
        <w:t>VOCAL</w:t>
      </w:r>
    </w:p>
    <w:p w14:paraId="7695144E" w14:textId="77777777" w:rsidR="00D02DC1" w:rsidRPr="00E24EC8" w:rsidRDefault="00D02DC1" w:rsidP="00D02DC1">
      <w:pPr>
        <w:jc w:val="center"/>
        <w:rPr>
          <w:rFonts w:ascii="Arial" w:hAnsi="Arial" w:cs="Arial"/>
          <w:b/>
        </w:rPr>
      </w:pPr>
      <w:r w:rsidRPr="00E24EC8">
        <w:rPr>
          <w:rFonts w:ascii="Arial" w:hAnsi="Arial" w:cs="Arial"/>
          <w:b/>
        </w:rPr>
        <w:t xml:space="preserve"> </w:t>
      </w:r>
    </w:p>
    <w:p w14:paraId="5038E960" w14:textId="77777777" w:rsidR="00D02DC1" w:rsidRPr="00E24EC8" w:rsidRDefault="00D02DC1" w:rsidP="00D02DC1">
      <w:pPr>
        <w:jc w:val="center"/>
        <w:rPr>
          <w:rFonts w:ascii="Arial" w:hAnsi="Arial" w:cs="Arial"/>
          <w:b/>
        </w:rPr>
      </w:pPr>
      <w:r w:rsidRPr="00E24EC8">
        <w:rPr>
          <w:rFonts w:ascii="Arial" w:hAnsi="Arial" w:cs="Arial"/>
          <w:b/>
        </w:rPr>
        <w:t xml:space="preserve"> </w:t>
      </w:r>
    </w:p>
    <w:p w14:paraId="56CB7999" w14:textId="77777777" w:rsidR="00D02DC1" w:rsidRPr="00E24EC8" w:rsidRDefault="00D02DC1" w:rsidP="00D02DC1">
      <w:pPr>
        <w:jc w:val="center"/>
        <w:rPr>
          <w:rFonts w:ascii="Arial" w:hAnsi="Arial" w:cs="Arial"/>
          <w:b/>
        </w:rPr>
      </w:pPr>
      <w:r w:rsidRPr="00E24EC8">
        <w:rPr>
          <w:rFonts w:ascii="Arial" w:hAnsi="Arial" w:cs="Arial"/>
          <w:b/>
        </w:rPr>
        <w:t xml:space="preserve"> </w:t>
      </w:r>
    </w:p>
    <w:p w14:paraId="5704D73F" w14:textId="77777777" w:rsidR="00D02DC1" w:rsidRPr="00E24EC8" w:rsidRDefault="00D02DC1" w:rsidP="00D02DC1">
      <w:pPr>
        <w:jc w:val="center"/>
        <w:rPr>
          <w:rFonts w:ascii="Arial" w:hAnsi="Arial" w:cs="Arial"/>
          <w:b/>
        </w:rPr>
      </w:pPr>
      <w:r w:rsidRPr="00E24EC8">
        <w:rPr>
          <w:rFonts w:ascii="Arial" w:hAnsi="Arial" w:cs="Arial"/>
          <w:b/>
        </w:rPr>
        <w:t>JUAN MARTÍN NUÑEZ MORAN</w:t>
      </w:r>
    </w:p>
    <w:p w14:paraId="6FC25E9B" w14:textId="77777777" w:rsidR="00D02DC1" w:rsidRPr="00E24EC8" w:rsidRDefault="00D02DC1" w:rsidP="00D02DC1">
      <w:pPr>
        <w:jc w:val="center"/>
        <w:rPr>
          <w:rFonts w:ascii="Arial" w:hAnsi="Arial" w:cs="Arial"/>
          <w:b/>
        </w:rPr>
      </w:pPr>
      <w:r w:rsidRPr="00E24EC8">
        <w:rPr>
          <w:rFonts w:ascii="Arial" w:hAnsi="Arial" w:cs="Arial"/>
          <w:b/>
        </w:rPr>
        <w:t>VOCAL</w:t>
      </w:r>
    </w:p>
    <w:p w14:paraId="0EB44E88" w14:textId="77777777" w:rsidR="00D02DC1" w:rsidRPr="00E24EC8" w:rsidRDefault="00D02DC1" w:rsidP="00D02DC1">
      <w:pPr>
        <w:spacing w:after="240"/>
        <w:jc w:val="center"/>
        <w:rPr>
          <w:rFonts w:ascii="Arial" w:hAnsi="Arial" w:cs="Arial"/>
          <w:b/>
        </w:rPr>
      </w:pPr>
    </w:p>
    <w:p w14:paraId="3B71A4D7" w14:textId="7851E803" w:rsidR="00D02DC1" w:rsidRPr="00E24EC8" w:rsidRDefault="00D02DC1" w:rsidP="00D02DC1">
      <w:pPr>
        <w:jc w:val="center"/>
        <w:rPr>
          <w:rFonts w:ascii="Arial" w:hAnsi="Arial" w:cs="Arial"/>
          <w:b/>
        </w:rPr>
      </w:pPr>
      <w:r w:rsidRPr="00E24EC8">
        <w:rPr>
          <w:rFonts w:ascii="Arial" w:hAnsi="Arial" w:cs="Arial"/>
          <w:b/>
        </w:rPr>
        <w:t xml:space="preserve">  </w:t>
      </w:r>
    </w:p>
    <w:p w14:paraId="11CDAF63" w14:textId="77777777" w:rsidR="00D02DC1" w:rsidRPr="00E24EC8" w:rsidRDefault="00D02DC1" w:rsidP="00D02DC1">
      <w:pPr>
        <w:jc w:val="center"/>
        <w:rPr>
          <w:rFonts w:ascii="Arial" w:hAnsi="Arial" w:cs="Arial"/>
          <w:b/>
        </w:rPr>
      </w:pPr>
      <w:r w:rsidRPr="00E24EC8">
        <w:rPr>
          <w:rFonts w:ascii="Arial" w:hAnsi="Arial" w:cs="Arial"/>
          <w:b/>
        </w:rPr>
        <w:t>ROBERTO GERARDO ALBARRÁN MAGAÑA</w:t>
      </w:r>
    </w:p>
    <w:p w14:paraId="1ACE364B" w14:textId="77777777" w:rsidR="00D02DC1" w:rsidRPr="00E24EC8" w:rsidRDefault="00D02DC1" w:rsidP="00D02DC1">
      <w:pPr>
        <w:jc w:val="center"/>
        <w:rPr>
          <w:rFonts w:ascii="Arial" w:hAnsi="Arial" w:cs="Arial"/>
          <w:b/>
        </w:rPr>
      </w:pPr>
      <w:r w:rsidRPr="00E24EC8">
        <w:rPr>
          <w:rFonts w:ascii="Arial" w:hAnsi="Arial" w:cs="Arial"/>
          <w:b/>
        </w:rPr>
        <w:t>VOCAL</w:t>
      </w:r>
    </w:p>
    <w:p w14:paraId="4DC3C02A" w14:textId="77777777" w:rsidR="00774E93" w:rsidRDefault="00774E93" w:rsidP="00D02DC1">
      <w:pPr>
        <w:spacing w:after="240"/>
        <w:jc w:val="center"/>
        <w:rPr>
          <w:rFonts w:ascii="Arial" w:hAnsi="Arial" w:cs="Arial"/>
          <w:b/>
        </w:rPr>
      </w:pPr>
    </w:p>
    <w:p w14:paraId="7405A01A" w14:textId="73EC5D49" w:rsidR="00D02DC1" w:rsidRPr="00E24EC8" w:rsidRDefault="00D02DC1" w:rsidP="00D02DC1">
      <w:pPr>
        <w:spacing w:after="240"/>
        <w:jc w:val="center"/>
        <w:rPr>
          <w:rFonts w:ascii="Arial" w:hAnsi="Arial" w:cs="Arial"/>
          <w:b/>
        </w:rPr>
      </w:pPr>
      <w:r w:rsidRPr="00E24EC8">
        <w:rPr>
          <w:rFonts w:ascii="Arial" w:hAnsi="Arial" w:cs="Arial"/>
          <w:b/>
        </w:rPr>
        <w:t xml:space="preserve"> </w:t>
      </w:r>
    </w:p>
    <w:p w14:paraId="116727EA" w14:textId="793EA928" w:rsidR="00D02DC1" w:rsidRPr="00E24EC8" w:rsidRDefault="00D02DC1" w:rsidP="00774E93">
      <w:pPr>
        <w:spacing w:after="240"/>
        <w:jc w:val="center"/>
        <w:rPr>
          <w:rFonts w:ascii="Arial" w:hAnsi="Arial" w:cs="Arial"/>
          <w:b/>
        </w:rPr>
      </w:pPr>
      <w:r w:rsidRPr="00E24EC8">
        <w:rPr>
          <w:rFonts w:ascii="Arial" w:hAnsi="Arial" w:cs="Arial"/>
          <w:b/>
        </w:rPr>
        <w:t xml:space="preserve"> MARÍA DEL ROSARIO VELÁZQUEZ HERNÁNDEZ</w:t>
      </w:r>
    </w:p>
    <w:p w14:paraId="3D72FBFF" w14:textId="77777777" w:rsidR="00D02DC1" w:rsidRPr="00E24EC8" w:rsidRDefault="00D02DC1" w:rsidP="00D02DC1">
      <w:pPr>
        <w:jc w:val="center"/>
        <w:rPr>
          <w:rFonts w:ascii="Arial" w:hAnsi="Arial" w:cs="Arial"/>
          <w:b/>
        </w:rPr>
      </w:pPr>
      <w:r w:rsidRPr="00E24EC8">
        <w:rPr>
          <w:rFonts w:ascii="Arial" w:hAnsi="Arial" w:cs="Arial"/>
          <w:b/>
        </w:rPr>
        <w:t xml:space="preserve"> VOCAL</w:t>
      </w:r>
    </w:p>
    <w:p w14:paraId="7F3A441E" w14:textId="77777777" w:rsidR="00D02DC1" w:rsidRPr="00E24EC8" w:rsidRDefault="00D02DC1" w:rsidP="00D02DC1">
      <w:pPr>
        <w:spacing w:after="240"/>
        <w:jc w:val="center"/>
        <w:rPr>
          <w:rFonts w:ascii="Arial" w:hAnsi="Arial" w:cs="Arial"/>
          <w:b/>
        </w:rPr>
      </w:pPr>
      <w:r w:rsidRPr="00E24EC8">
        <w:rPr>
          <w:rFonts w:ascii="Arial" w:hAnsi="Arial" w:cs="Arial"/>
          <w:b/>
        </w:rPr>
        <w:t xml:space="preserve"> </w:t>
      </w:r>
    </w:p>
    <w:p w14:paraId="2E811AE3" w14:textId="1E506699" w:rsidR="00D02DC1" w:rsidRPr="00E24EC8" w:rsidRDefault="00D02DC1" w:rsidP="00D02DC1">
      <w:pPr>
        <w:jc w:val="center"/>
        <w:rPr>
          <w:rFonts w:ascii="Arial" w:hAnsi="Arial" w:cs="Arial"/>
          <w:b/>
        </w:rPr>
      </w:pPr>
    </w:p>
    <w:p w14:paraId="29F135A2" w14:textId="77777777" w:rsidR="00D02DC1" w:rsidRPr="00E24EC8" w:rsidRDefault="00D02DC1" w:rsidP="00D02DC1">
      <w:pPr>
        <w:jc w:val="center"/>
        <w:rPr>
          <w:rFonts w:ascii="Arial" w:hAnsi="Arial" w:cs="Arial"/>
          <w:b/>
        </w:rPr>
      </w:pPr>
      <w:r w:rsidRPr="00E24EC8">
        <w:rPr>
          <w:rFonts w:ascii="Arial" w:hAnsi="Arial" w:cs="Arial"/>
          <w:b/>
        </w:rPr>
        <w:t>LUIS ARTURO MORONES VARGAS</w:t>
      </w:r>
    </w:p>
    <w:p w14:paraId="25A3400D" w14:textId="77777777" w:rsidR="00D02DC1" w:rsidRPr="00E24EC8" w:rsidRDefault="00D02DC1" w:rsidP="00D02DC1">
      <w:pPr>
        <w:jc w:val="center"/>
        <w:rPr>
          <w:rFonts w:ascii="Arial" w:hAnsi="Arial" w:cs="Arial"/>
          <w:b/>
        </w:rPr>
      </w:pPr>
      <w:r w:rsidRPr="00E24EC8">
        <w:rPr>
          <w:rFonts w:ascii="Arial" w:hAnsi="Arial" w:cs="Arial"/>
          <w:b/>
        </w:rPr>
        <w:t>VOCAL</w:t>
      </w:r>
    </w:p>
    <w:p w14:paraId="02DCEF0B" w14:textId="77777777" w:rsidR="00D02DC1" w:rsidRPr="00E24EC8" w:rsidRDefault="00D02DC1" w:rsidP="00D02DC1">
      <w:pPr>
        <w:jc w:val="center"/>
        <w:rPr>
          <w:rFonts w:ascii="Arial" w:hAnsi="Arial" w:cs="Arial"/>
          <w:b/>
        </w:rPr>
      </w:pPr>
      <w:r w:rsidRPr="00E24EC8">
        <w:rPr>
          <w:rFonts w:ascii="Arial" w:hAnsi="Arial" w:cs="Arial"/>
          <w:b/>
        </w:rPr>
        <w:t xml:space="preserve"> </w:t>
      </w:r>
    </w:p>
    <w:p w14:paraId="70CB34F0" w14:textId="77777777" w:rsidR="00D02DC1" w:rsidRPr="00774E93" w:rsidRDefault="00D02DC1" w:rsidP="00D02DC1">
      <w:pPr>
        <w:spacing w:after="240"/>
        <w:jc w:val="center"/>
        <w:rPr>
          <w:rFonts w:ascii="Arial" w:hAnsi="Arial" w:cs="Arial"/>
          <w:b/>
          <w:sz w:val="6"/>
          <w:szCs w:val="6"/>
        </w:rPr>
      </w:pPr>
      <w:r w:rsidRPr="00E24EC8">
        <w:rPr>
          <w:rFonts w:ascii="Arial" w:hAnsi="Arial" w:cs="Arial"/>
          <w:b/>
        </w:rPr>
        <w:t xml:space="preserve"> </w:t>
      </w:r>
    </w:p>
    <w:p w14:paraId="3EBAC105" w14:textId="77777777" w:rsidR="00D02DC1" w:rsidRPr="00E24EC8" w:rsidRDefault="00D02DC1" w:rsidP="00D02DC1">
      <w:pPr>
        <w:jc w:val="center"/>
        <w:rPr>
          <w:rFonts w:ascii="Arial" w:hAnsi="Arial" w:cs="Arial"/>
          <w:b/>
        </w:rPr>
      </w:pPr>
      <w:r w:rsidRPr="00E24EC8">
        <w:rPr>
          <w:rFonts w:ascii="Arial" w:hAnsi="Arial" w:cs="Arial"/>
          <w:b/>
        </w:rPr>
        <w:t>ANA ROSA LOZA AGRAZ</w:t>
      </w:r>
    </w:p>
    <w:p w14:paraId="1D8BA187" w14:textId="77777777" w:rsidR="00D02DC1" w:rsidRPr="00E24EC8" w:rsidRDefault="00D02DC1" w:rsidP="00D02DC1">
      <w:pPr>
        <w:ind w:left="708" w:right="951"/>
        <w:jc w:val="center"/>
        <w:rPr>
          <w:rFonts w:ascii="Arial" w:hAnsi="Arial" w:cs="Arial"/>
          <w:b/>
          <w:i/>
        </w:rPr>
      </w:pPr>
      <w:r w:rsidRPr="00E24EC8">
        <w:rPr>
          <w:rFonts w:ascii="Arial" w:hAnsi="Arial" w:cs="Arial"/>
          <w:b/>
        </w:rPr>
        <w:t>VOCAL</w:t>
      </w:r>
      <w:r w:rsidRPr="00E24EC8">
        <w:rPr>
          <w:rFonts w:ascii="Arial" w:hAnsi="Arial" w:cs="Arial"/>
          <w:b/>
          <w:i/>
        </w:rPr>
        <w:t xml:space="preserve"> </w:t>
      </w:r>
    </w:p>
    <w:p w14:paraId="10C0812D" w14:textId="77777777" w:rsidR="00D02DC1" w:rsidRPr="00774E93" w:rsidRDefault="00D02DC1" w:rsidP="00D02DC1">
      <w:pPr>
        <w:ind w:left="708" w:right="951"/>
        <w:jc w:val="center"/>
        <w:rPr>
          <w:rFonts w:ascii="Arial" w:hAnsi="Arial" w:cs="Arial"/>
          <w:b/>
          <w:i/>
          <w:sz w:val="16"/>
          <w:szCs w:val="16"/>
        </w:rPr>
      </w:pPr>
    </w:p>
    <w:p w14:paraId="11B4C7CD" w14:textId="77777777" w:rsidR="00D02DC1" w:rsidRDefault="00D02DC1" w:rsidP="00D02DC1">
      <w:pPr>
        <w:ind w:left="708" w:right="951"/>
        <w:jc w:val="center"/>
        <w:rPr>
          <w:rFonts w:ascii="Arial" w:hAnsi="Arial" w:cs="Arial"/>
          <w:b/>
          <w:i/>
        </w:rPr>
      </w:pPr>
    </w:p>
    <w:p w14:paraId="05CD07AC" w14:textId="77777777" w:rsidR="00774E93" w:rsidRPr="00774E93" w:rsidRDefault="00774E93" w:rsidP="00D02DC1">
      <w:pPr>
        <w:ind w:left="708" w:right="951"/>
        <w:jc w:val="center"/>
        <w:rPr>
          <w:rFonts w:ascii="Arial" w:hAnsi="Arial" w:cs="Arial"/>
          <w:b/>
          <w:i/>
          <w:sz w:val="10"/>
          <w:szCs w:val="10"/>
        </w:rPr>
      </w:pPr>
    </w:p>
    <w:p w14:paraId="5F61BAEB" w14:textId="77777777" w:rsidR="00D02DC1" w:rsidRPr="00E24EC8" w:rsidRDefault="00D02DC1" w:rsidP="00D02DC1">
      <w:pPr>
        <w:jc w:val="center"/>
        <w:rPr>
          <w:rFonts w:ascii="Arial" w:hAnsi="Arial" w:cs="Arial"/>
          <w:b/>
        </w:rPr>
      </w:pPr>
      <w:r w:rsidRPr="00E24EC8">
        <w:rPr>
          <w:rFonts w:ascii="Arial" w:hAnsi="Arial" w:cs="Arial"/>
          <w:b/>
        </w:rPr>
        <w:t>ADRIANA DEL CARMEN ZÚÑIGA GUERRERO</w:t>
      </w:r>
    </w:p>
    <w:p w14:paraId="434CB318" w14:textId="77777777" w:rsidR="00D02DC1" w:rsidRPr="00E24EC8" w:rsidRDefault="00D02DC1" w:rsidP="00D02DC1">
      <w:pPr>
        <w:ind w:left="708" w:right="951"/>
        <w:jc w:val="center"/>
        <w:rPr>
          <w:rFonts w:ascii="Arial" w:hAnsi="Arial" w:cs="Arial"/>
          <w:b/>
          <w:i/>
        </w:rPr>
      </w:pPr>
      <w:r w:rsidRPr="00E24EC8">
        <w:rPr>
          <w:rFonts w:ascii="Arial" w:hAnsi="Arial" w:cs="Arial"/>
          <w:b/>
        </w:rPr>
        <w:t>VOCAL</w:t>
      </w:r>
      <w:r w:rsidRPr="00E24EC8">
        <w:rPr>
          <w:rFonts w:ascii="Arial" w:hAnsi="Arial" w:cs="Arial"/>
          <w:b/>
          <w:i/>
        </w:rPr>
        <w:t xml:space="preserve"> </w:t>
      </w:r>
    </w:p>
    <w:p w14:paraId="0396C787" w14:textId="4A1E2EEA" w:rsidR="00D02DC1" w:rsidRPr="00CC78E5" w:rsidRDefault="00622E8C" w:rsidP="00D02DC1">
      <w:pPr>
        <w:jc w:val="both"/>
        <w:rPr>
          <w:rFonts w:ascii="Arial" w:hAnsi="Arial" w:cs="Arial"/>
        </w:rPr>
      </w:pPr>
      <w:r>
        <w:rPr>
          <w:rFonts w:ascii="Arial" w:hAnsi="Arial" w:cs="Arial"/>
        </w:rPr>
        <w:t>--------------------------------------------------------------------------------------------------------------------------------------------------------------------------------------------------------------------------------</w:t>
      </w:r>
      <w:r w:rsidR="00D02DC1" w:rsidRPr="00B01E46">
        <w:rPr>
          <w:rFonts w:ascii="Arial" w:hAnsi="Arial" w:cs="Arial"/>
        </w:rPr>
        <w:t>Con la palabra la Presidenta Municipal, Lcda. Mirna Citlalli Amaya de Luna: Gracias Secretario, se abre el registro de oradores. No habiendo oradores registrados, en votación económica les pregunto quienes estén por la afirmativa, favor de manifestarlo</w:t>
      </w:r>
      <w:r>
        <w:rPr>
          <w:rFonts w:ascii="Arial" w:hAnsi="Arial" w:cs="Arial"/>
        </w:rPr>
        <w:t xml:space="preserve"> levantando su mano</w:t>
      </w:r>
      <w:r w:rsidR="00D02DC1" w:rsidRPr="00B01E46">
        <w:rPr>
          <w:rFonts w:ascii="Arial" w:hAnsi="Arial" w:cs="Arial"/>
        </w:rPr>
        <w:t xml:space="preserve">, </w:t>
      </w:r>
      <w:r w:rsidR="00D02DC1" w:rsidRPr="00B01E46">
        <w:rPr>
          <w:rStyle w:val="TextoCar"/>
          <w:rFonts w:eastAsiaTheme="minorHAnsi"/>
          <w:sz w:val="24"/>
          <w:szCs w:val="24"/>
        </w:rPr>
        <w:t xml:space="preserve">¿a favor?, gracias, aprobado por unanimidad. </w:t>
      </w:r>
      <w:r>
        <w:rPr>
          <w:rFonts w:ascii="Arial" w:hAnsi="Arial" w:cs="Arial"/>
          <w:b/>
        </w:rPr>
        <w:t>E</w:t>
      </w:r>
      <w:r w:rsidR="00D02DC1" w:rsidRPr="00617EF9">
        <w:rPr>
          <w:rFonts w:ascii="Arial" w:hAnsi="Arial" w:cs="Arial"/>
          <w:b/>
        </w:rPr>
        <w:t>stando presentes 19 (diecinueve) integrantes del pleno, en forma económica fueron emitidos 19 (diecinueve) votos a favor, por lo que en unanimidad fue aprobado</w:t>
      </w:r>
      <w:r w:rsidR="00D02DC1" w:rsidRPr="00617EF9">
        <w:rPr>
          <w:rFonts w:ascii="Arial" w:hAnsi="Arial" w:cs="Arial"/>
        </w:rPr>
        <w:t xml:space="preserve"> el dictamen presentado por la </w:t>
      </w:r>
      <w:r w:rsidR="00D02DC1" w:rsidRPr="00617EF9">
        <w:rPr>
          <w:rFonts w:ascii="Arial" w:hAnsi="Arial" w:cs="Arial"/>
          <w:b/>
        </w:rPr>
        <w:t>Comisión Edilicia de Reglamentos Municipales y Puntos Legislativos</w:t>
      </w:r>
      <w:r w:rsidR="00D02DC1" w:rsidRPr="00617EF9">
        <w:rPr>
          <w:rFonts w:ascii="Arial" w:hAnsi="Arial" w:cs="Arial"/>
          <w:b/>
          <w:bCs/>
        </w:rPr>
        <w:t>,</w:t>
      </w:r>
      <w:r w:rsidR="00D02DC1" w:rsidRPr="00617EF9">
        <w:rPr>
          <w:rFonts w:ascii="Arial" w:hAnsi="Arial" w:cs="Arial"/>
        </w:rPr>
        <w:t xml:space="preserve"> </w:t>
      </w:r>
      <w:r w:rsidR="00D02DC1" w:rsidRPr="00617EF9">
        <w:rPr>
          <w:rFonts w:ascii="Arial" w:hAnsi="Arial" w:cs="Arial"/>
          <w:b/>
        </w:rPr>
        <w:t>bajo el siguiente:</w:t>
      </w:r>
      <w:r w:rsidR="00D02DC1" w:rsidRPr="00617EF9">
        <w:rPr>
          <w:rFonts w:ascii="Arial" w:hAnsi="Arial" w:cs="Arial"/>
        </w:rPr>
        <w:t>--------------------------------------------------------------------------------------------------------------------------------------------------------------------------------------</w:t>
      </w:r>
      <w:r w:rsidR="00D02DC1" w:rsidRPr="00617EF9">
        <w:rPr>
          <w:rFonts w:ascii="Arial" w:hAnsi="Arial" w:cs="Arial"/>
          <w:b/>
        </w:rPr>
        <w:t>ACUERDO NÚMERO 0480/2023</w:t>
      </w:r>
      <w:r w:rsidR="00D02DC1" w:rsidRPr="00617EF9">
        <w:rPr>
          <w:rFonts w:ascii="Arial" w:hAnsi="Arial" w:cs="Arial"/>
        </w:rPr>
        <w:t>---------------------------------------------------------------------------------------------------------------------------------------------------</w:t>
      </w:r>
      <w:r w:rsidR="00D02DC1" w:rsidRPr="00617EF9">
        <w:rPr>
          <w:rFonts w:ascii="Arial" w:hAnsi="Arial" w:cs="Arial"/>
          <w:b/>
          <w:highlight w:val="white"/>
          <w:lang w:val="es-ES"/>
        </w:rPr>
        <w:t xml:space="preserve">PRIMERO – </w:t>
      </w:r>
      <w:r w:rsidR="00D02DC1" w:rsidRPr="00617EF9">
        <w:rPr>
          <w:rFonts w:ascii="Arial" w:hAnsi="Arial" w:cs="Arial"/>
          <w:highlight w:val="white"/>
          <w:lang w:val="es-ES"/>
        </w:rPr>
        <w:t xml:space="preserve">El Pleno del Ayuntamiento Constitucional del Municipio de San Pedro Tlaquepaque, Jalisco, aprueba y autoriza el </w:t>
      </w:r>
      <w:r w:rsidR="00D02DC1" w:rsidRPr="00617EF9">
        <w:rPr>
          <w:rFonts w:ascii="Arial" w:hAnsi="Arial" w:cs="Arial"/>
          <w:b/>
          <w:bCs/>
          <w:highlight w:val="white"/>
          <w:lang w:val="es-ES"/>
        </w:rPr>
        <w:t>acuerdo número 0389/2023/TC con el objetivo de la abrogación del Reglamento Interior del Consejo Económico y Social del Municipio de Tlaquepaque, Jalisco, para el Desarrollo y la Competitividad</w:t>
      </w:r>
      <w:r w:rsidR="00D02DC1" w:rsidRPr="00617EF9">
        <w:rPr>
          <w:rFonts w:ascii="Arial" w:hAnsi="Arial" w:cs="Arial"/>
          <w:highlight w:val="white"/>
          <w:lang w:val="es-ES"/>
        </w:rPr>
        <w:t>.</w:t>
      </w:r>
      <w:r w:rsidR="00D02DC1" w:rsidRPr="00617EF9">
        <w:rPr>
          <w:rFonts w:ascii="Arial" w:hAnsi="Arial" w:cs="Arial"/>
          <w:lang w:val="es-ES"/>
        </w:rPr>
        <w:t>--------------------------------------------------------------------------------------------------------------------------</w:t>
      </w:r>
      <w:r w:rsidR="00774E93">
        <w:rPr>
          <w:rFonts w:ascii="Arial" w:hAnsi="Arial" w:cs="Arial"/>
          <w:lang w:val="es-ES"/>
        </w:rPr>
        <w:t>-------------------------------------------------------------------------</w:t>
      </w:r>
      <w:r w:rsidR="00D02DC1" w:rsidRPr="00617EF9">
        <w:rPr>
          <w:rFonts w:ascii="Arial" w:hAnsi="Arial" w:cs="Arial"/>
          <w:lang w:val="es-ES"/>
        </w:rPr>
        <w:t>-------</w:t>
      </w:r>
      <w:r w:rsidR="00D02DC1" w:rsidRPr="00617EF9">
        <w:rPr>
          <w:rFonts w:ascii="Arial" w:hAnsi="Arial" w:cs="Arial"/>
          <w:b/>
          <w:bCs/>
          <w:lang w:val="es-ES"/>
        </w:rPr>
        <w:t>S</w:t>
      </w:r>
      <w:r w:rsidR="00D02DC1" w:rsidRPr="00617EF9">
        <w:rPr>
          <w:rFonts w:ascii="Arial" w:hAnsi="Arial" w:cs="Arial"/>
          <w:b/>
          <w:lang w:val="es-ES"/>
        </w:rPr>
        <w:t xml:space="preserve">EGUNDO.- </w:t>
      </w:r>
      <w:r w:rsidR="00D02DC1" w:rsidRPr="00617EF9">
        <w:rPr>
          <w:rFonts w:ascii="Arial" w:hAnsi="Arial" w:cs="Arial"/>
          <w:lang w:val="es-ES"/>
        </w:rPr>
        <w:t xml:space="preserve">El Pleno del Ayuntamiento Constitucional del Municipio de San Pedro Tlaquepaque, Jalisco, aprueba y autoriza </w:t>
      </w:r>
      <w:r w:rsidR="00D02DC1" w:rsidRPr="00617EF9">
        <w:rPr>
          <w:rFonts w:ascii="Arial" w:hAnsi="Arial" w:cs="Arial"/>
          <w:highlight w:val="white"/>
          <w:lang w:val="es-ES"/>
        </w:rPr>
        <w:t>instruir a la Secretaría del Ayuntamiento a efecto de que se publique el acuerdo en la página electrónica y en la Gaceta Oficial del Municipio de San Pedro Tlaquepaque, entrando en vigor al día siguiente de su publicación.----------------------------------------------------------------------------------------------------------------------------------------------------------------------------------------------------------------</w:t>
      </w:r>
      <w:r w:rsidR="00D02DC1" w:rsidRPr="00617EF9">
        <w:rPr>
          <w:rFonts w:ascii="Arial" w:hAnsi="Arial" w:cs="Arial"/>
          <w:b/>
          <w:lang w:val="es-ES"/>
        </w:rPr>
        <w:t>TERCERO.-</w:t>
      </w:r>
      <w:r w:rsidR="00D02DC1" w:rsidRPr="00617EF9">
        <w:rPr>
          <w:rFonts w:ascii="Arial" w:hAnsi="Arial" w:cs="Arial"/>
          <w:lang w:val="es-ES"/>
        </w:rPr>
        <w:t xml:space="preserve"> El Pleno del Ayuntamiento Constitucional del Municipio de San Pedro Tlaquepaque, Jalisco, aprueba y autoriza </w:t>
      </w:r>
      <w:r w:rsidR="00D02DC1" w:rsidRPr="00617EF9">
        <w:rPr>
          <w:rFonts w:ascii="Arial" w:hAnsi="Arial" w:cs="Arial"/>
          <w:highlight w:val="white"/>
          <w:lang w:val="es-ES"/>
        </w:rPr>
        <w:t xml:space="preserve">instruir a la Secretaría del Ayuntamiento a efecto de que, </w:t>
      </w:r>
      <w:r w:rsidR="00D02DC1" w:rsidRPr="00617EF9">
        <w:rPr>
          <w:rFonts w:ascii="Arial" w:hAnsi="Arial" w:cs="Arial"/>
          <w:lang w:val="es-ES"/>
        </w:rPr>
        <w:t xml:space="preserve">una vez publicadas las presentes disposiciones, se informe sobre la abrogación del </w:t>
      </w:r>
      <w:r w:rsidR="00D02DC1" w:rsidRPr="00617EF9">
        <w:rPr>
          <w:rFonts w:ascii="Arial" w:hAnsi="Arial" w:cs="Arial"/>
          <w:highlight w:val="white"/>
          <w:lang w:val="es-ES"/>
        </w:rPr>
        <w:t>Reglamento Interior del Consejo Económico y Social del Municipio de Tlaquepaque, Jalisco, para el Desarrollo y la Competitividad</w:t>
      </w:r>
      <w:r w:rsidR="00D02DC1" w:rsidRPr="00617EF9">
        <w:rPr>
          <w:rFonts w:ascii="Arial" w:hAnsi="Arial" w:cs="Arial"/>
          <w:lang w:val="es-ES"/>
        </w:rPr>
        <w:t xml:space="preserve"> al Congreso del Estado de Jalisco, para los efectos ordenados en el artículo 42, fracción VII de la Ley de Gobierno y la Administración Pública Municipal del Estado de Jalisco</w:t>
      </w:r>
      <w:r w:rsidR="00774E93">
        <w:rPr>
          <w:rFonts w:ascii="Arial" w:hAnsi="Arial" w:cs="Arial"/>
          <w:lang w:val="es-ES"/>
        </w:rPr>
        <w:t>.--------------------------------------------------------------------------------------------------------------------------</w:t>
      </w:r>
      <w:r w:rsidR="00D02DC1" w:rsidRPr="00CC78E5">
        <w:rPr>
          <w:rFonts w:ascii="Arial" w:hAnsi="Arial" w:cs="Arial"/>
          <w:b/>
        </w:rPr>
        <w:t>FUNDAMENTO LEGAL.-</w:t>
      </w:r>
      <w:r w:rsidR="00D02DC1" w:rsidRPr="00CC78E5">
        <w:rPr>
          <w:rFonts w:ascii="Arial" w:hAnsi="Arial" w:cs="Arial"/>
          <w:i/>
        </w:rPr>
        <w:t xml:space="preserve"> </w:t>
      </w:r>
      <w:r w:rsidR="00D02DC1" w:rsidRPr="00CC78E5">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CC78E5">
        <w:rPr>
          <w:rStyle w:val="Fuentedeprrafopredeter1"/>
          <w:rFonts w:ascii="Arial" w:hAnsi="Arial" w:cs="Arial"/>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D02DC1" w:rsidRPr="00CC78E5">
        <w:rPr>
          <w:rFonts w:ascii="Arial" w:hAnsi="Arial" w:cs="Arial"/>
        </w:rPr>
        <w:t>.------------------------------------------------------------------------------------------------------------------------------------</w:t>
      </w:r>
    </w:p>
    <w:p w14:paraId="4A713745" w14:textId="6342E667" w:rsidR="00D02DC1"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Presidenta Municipal de San Pedro Tlaquepaque, Síndico Municipal, Tesorero Municipal, Contralor Ciudadano,</w:t>
      </w:r>
      <w:r>
        <w:rPr>
          <w:rFonts w:ascii="Arial" w:hAnsi="Arial" w:cs="Arial"/>
        </w:rPr>
        <w:t xml:space="preserve"> Congreso del Estado de Jalisco, </w:t>
      </w:r>
      <w:r w:rsidRPr="00380D4E">
        <w:rPr>
          <w:rFonts w:ascii="Arial" w:hAnsi="Arial" w:cs="Arial"/>
        </w:rPr>
        <w:t>Coordinador</w:t>
      </w:r>
      <w:r>
        <w:rPr>
          <w:rFonts w:ascii="Arial" w:hAnsi="Arial" w:cs="Arial"/>
        </w:rPr>
        <w:t>a</w:t>
      </w:r>
      <w:r w:rsidRPr="00380D4E">
        <w:rPr>
          <w:rFonts w:ascii="Arial" w:hAnsi="Arial" w:cs="Arial"/>
        </w:rPr>
        <w:t xml:space="preserve"> General de Desarrollo Económico y Combate a la </w:t>
      </w:r>
      <w:r>
        <w:rPr>
          <w:rFonts w:ascii="Arial" w:hAnsi="Arial" w:cs="Arial"/>
        </w:rPr>
        <w:t>Des</w:t>
      </w:r>
      <w:r w:rsidRPr="00380D4E">
        <w:rPr>
          <w:rFonts w:ascii="Arial" w:hAnsi="Arial" w:cs="Arial"/>
        </w:rPr>
        <w:t>igualdad</w:t>
      </w:r>
      <w:r>
        <w:rPr>
          <w:rFonts w:ascii="Arial" w:hAnsi="Arial" w:cs="Arial"/>
        </w:rPr>
        <w:t>,</w:t>
      </w:r>
      <w:r w:rsidRPr="00B01E46">
        <w:rPr>
          <w:rFonts w:ascii="Arial" w:hAnsi="Arial" w:cs="Arial"/>
        </w:rPr>
        <w:t xml:space="preserve"> para su conocimiento y efectos legales a que haya lugar.------------------</w:t>
      </w:r>
      <w:r w:rsidRPr="00B01E46">
        <w:rPr>
          <w:rFonts w:ascii="Arial" w:hAnsi="Arial" w:cs="Arial"/>
        </w:rPr>
        <w:lastRenderedPageBreak/>
        <w:t>-------------------------------------------------------------------------------------------------------</w:t>
      </w:r>
      <w:r w:rsidR="00622E8C">
        <w:rPr>
          <w:rFonts w:ascii="Arial" w:hAnsi="Arial" w:cs="Arial"/>
        </w:rPr>
        <w:t>------</w:t>
      </w:r>
      <w:r w:rsidRPr="00B01E46">
        <w:rPr>
          <w:rFonts w:ascii="Arial" w:hAnsi="Arial" w:cs="Arial"/>
        </w:rPr>
        <w:t>---</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622E8C">
        <w:rPr>
          <w:rFonts w:ascii="Arial" w:hAnsi="Arial" w:cs="Arial"/>
        </w:rPr>
        <w:t>Adelant</w:t>
      </w:r>
      <w:r>
        <w:rPr>
          <w:rFonts w:ascii="Arial" w:hAnsi="Arial" w:cs="Arial"/>
        </w:rPr>
        <w:t>e Secretario.----------------------------------------------------------------------------------------------------</w:t>
      </w:r>
      <w:r w:rsidR="00622E8C">
        <w:rPr>
          <w:rFonts w:ascii="Arial" w:hAnsi="Arial" w:cs="Arial"/>
        </w:rPr>
        <w:t>-------</w:t>
      </w:r>
      <w:r>
        <w:rPr>
          <w:rFonts w:ascii="Arial" w:hAnsi="Arial" w:cs="Arial"/>
        </w:rPr>
        <w:t>------------------------------------------------------------------------------------------</w:t>
      </w:r>
    </w:p>
    <w:p w14:paraId="19326A29" w14:textId="3904333F"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VI</w:t>
      </w:r>
      <w:r w:rsidRPr="00DF5463">
        <w:rPr>
          <w:rFonts w:ascii="Arial" w:hAnsi="Arial" w:cs="Arial"/>
          <w:b/>
        </w:rPr>
        <w:t xml:space="preserve">.- E) </w:t>
      </w:r>
      <w:r w:rsidRPr="00DF5463">
        <w:rPr>
          <w:rFonts w:ascii="Arial" w:hAnsi="Arial" w:cs="Arial"/>
          <w:bCs/>
        </w:rPr>
        <w:t xml:space="preserve">Dictamen formulado por la </w:t>
      </w:r>
      <w:r w:rsidRPr="00DF5463">
        <w:rPr>
          <w:rFonts w:ascii="Arial" w:hAnsi="Arial" w:cs="Arial"/>
          <w:b/>
          <w:bCs/>
        </w:rPr>
        <w:t xml:space="preserve">Comisión Edilicia de Hacienda, Patrimonio y Presupuesto, </w:t>
      </w:r>
      <w:r w:rsidRPr="00DF5463">
        <w:rPr>
          <w:rFonts w:ascii="Arial" w:hAnsi="Arial" w:cs="Arial"/>
          <w:bCs/>
        </w:rPr>
        <w:t>mediante el cual resuelve el acuerdo número</w:t>
      </w:r>
      <w:r w:rsidRPr="00DF5463">
        <w:rPr>
          <w:rFonts w:ascii="Arial" w:hAnsi="Arial" w:cs="Arial"/>
          <w:b/>
          <w:bCs/>
        </w:rPr>
        <w:t xml:space="preserve"> 677/2017/TC, </w:t>
      </w:r>
      <w:r w:rsidRPr="00DF5463">
        <w:rPr>
          <w:rFonts w:ascii="Arial" w:hAnsi="Arial" w:cs="Arial"/>
          <w:bCs/>
        </w:rPr>
        <w:t xml:space="preserve">y aprueba la </w:t>
      </w:r>
      <w:r w:rsidRPr="00DF5463">
        <w:rPr>
          <w:rFonts w:ascii="Arial" w:hAnsi="Arial" w:cs="Arial"/>
          <w:b/>
        </w:rPr>
        <w:t>indemnización a la C. Gloria Cervantes Casillas por la afectación a su propiedad, ubicada en la calle Paseo de los Ángeles número 631 en la colonia Brisas de Chapala, así mismo se registre e incorpore al inventario de los bienes del dominio público de inmuebles municipales por parte de la Dirección de Patrimonio Municipal</w:t>
      </w:r>
      <w:r w:rsidR="00622E8C">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3E1F53B4" w14:textId="77777777" w:rsidR="00D02DC1" w:rsidRPr="00774E93" w:rsidRDefault="00D02DC1" w:rsidP="00D02DC1">
      <w:pPr>
        <w:jc w:val="both"/>
        <w:rPr>
          <w:rFonts w:ascii="Arial" w:hAnsi="Arial" w:cs="Arial"/>
          <w:b/>
          <w:sz w:val="14"/>
          <w:szCs w:val="14"/>
        </w:rPr>
      </w:pPr>
    </w:p>
    <w:p w14:paraId="354A1062" w14:textId="77777777" w:rsidR="00D02DC1" w:rsidRPr="00AC61B1" w:rsidRDefault="00D02DC1" w:rsidP="00D02DC1">
      <w:pPr>
        <w:spacing w:line="276" w:lineRule="auto"/>
        <w:jc w:val="both"/>
        <w:rPr>
          <w:rFonts w:ascii="Arial" w:eastAsia="Malgun Gothic" w:hAnsi="Arial" w:cs="Arial"/>
          <w:b/>
          <w:sz w:val="28"/>
          <w:szCs w:val="28"/>
        </w:rPr>
      </w:pPr>
      <w:r w:rsidRPr="00AC61B1">
        <w:rPr>
          <w:rFonts w:ascii="Arial" w:eastAsia="Malgun Gothic" w:hAnsi="Arial" w:cs="Arial"/>
          <w:b/>
          <w:sz w:val="28"/>
          <w:szCs w:val="28"/>
        </w:rPr>
        <w:t>PLENO DEL AYUNTAMIENTO CONSTITUCIONAL</w:t>
      </w:r>
    </w:p>
    <w:p w14:paraId="7563438F" w14:textId="77777777" w:rsidR="00D02DC1" w:rsidRPr="00AC61B1" w:rsidRDefault="00D02DC1" w:rsidP="00D02DC1">
      <w:pPr>
        <w:spacing w:line="276" w:lineRule="auto"/>
        <w:jc w:val="both"/>
        <w:rPr>
          <w:rFonts w:ascii="Arial" w:eastAsia="Malgun Gothic" w:hAnsi="Arial" w:cs="Arial"/>
          <w:b/>
          <w:sz w:val="28"/>
          <w:szCs w:val="28"/>
        </w:rPr>
      </w:pPr>
      <w:r w:rsidRPr="00AC61B1">
        <w:rPr>
          <w:rFonts w:ascii="Arial" w:eastAsia="Malgun Gothic" w:hAnsi="Arial" w:cs="Arial"/>
          <w:b/>
          <w:sz w:val="28"/>
          <w:szCs w:val="28"/>
        </w:rPr>
        <w:t xml:space="preserve">DE SAN PEDRO TLAQUEPAQUE, JALISCO. </w:t>
      </w:r>
    </w:p>
    <w:p w14:paraId="7C23BB7C" w14:textId="77777777" w:rsidR="00D02DC1" w:rsidRPr="001537A8" w:rsidRDefault="00D02DC1" w:rsidP="00D02DC1">
      <w:pPr>
        <w:spacing w:line="276" w:lineRule="auto"/>
        <w:jc w:val="both"/>
        <w:rPr>
          <w:rFonts w:ascii="Arial" w:eastAsia="Malgun Gothic" w:hAnsi="Arial" w:cs="Arial"/>
          <w:b/>
        </w:rPr>
      </w:pPr>
      <w:r w:rsidRPr="00AC61B1">
        <w:rPr>
          <w:rFonts w:ascii="Arial" w:eastAsia="Malgun Gothic" w:hAnsi="Arial" w:cs="Arial"/>
          <w:b/>
          <w:sz w:val="28"/>
          <w:szCs w:val="28"/>
        </w:rPr>
        <w:t>PRESENTE</w:t>
      </w:r>
    </w:p>
    <w:p w14:paraId="01DC6BAD" w14:textId="77777777" w:rsidR="00D02DC1" w:rsidRDefault="00D02DC1" w:rsidP="00D02DC1">
      <w:pPr>
        <w:jc w:val="both"/>
        <w:rPr>
          <w:rFonts w:ascii="Arial" w:eastAsia="Malgun Gothic" w:hAnsi="Arial" w:cs="Arial"/>
          <w:b/>
        </w:rPr>
      </w:pPr>
    </w:p>
    <w:p w14:paraId="001B876B" w14:textId="77777777" w:rsidR="00D02DC1" w:rsidRPr="00A16922" w:rsidRDefault="00D02DC1" w:rsidP="00D02DC1">
      <w:pPr>
        <w:jc w:val="both"/>
        <w:rPr>
          <w:rFonts w:ascii="Arial" w:eastAsia="Malgun Gothic" w:hAnsi="Arial" w:cs="Arial"/>
          <w:b/>
        </w:rPr>
      </w:pPr>
    </w:p>
    <w:p w14:paraId="3B26D6DC" w14:textId="77777777" w:rsidR="00D02DC1" w:rsidRPr="00F01F7C" w:rsidRDefault="00D02DC1" w:rsidP="00D02DC1">
      <w:pPr>
        <w:spacing w:line="276" w:lineRule="auto"/>
        <w:jc w:val="both"/>
        <w:rPr>
          <w:rFonts w:ascii="Arial" w:eastAsia="Malgun Gothic" w:hAnsi="Arial" w:cs="Arial"/>
          <w:b/>
        </w:rPr>
      </w:pPr>
      <w:r>
        <w:rPr>
          <w:rFonts w:ascii="Arial" w:hAnsi="Arial" w:cs="Arial"/>
        </w:rPr>
        <w:t>Las Regidoras y los Regidores integrantes de la Comisión Edilicia de Hacienda, Patrimonio y Presupuesto nos permitimos presentar a la alta y distinguida consideración de este H. Ayuntamiento el</w:t>
      </w:r>
      <w:r>
        <w:rPr>
          <w:rFonts w:ascii="Arial" w:eastAsia="Malgun Gothic" w:hAnsi="Arial" w:cs="Arial"/>
        </w:rPr>
        <w:t xml:space="preserve"> siguiente</w:t>
      </w:r>
      <w:r w:rsidRPr="00A16922">
        <w:rPr>
          <w:rFonts w:ascii="Arial" w:eastAsia="Malgun Gothic" w:hAnsi="Arial" w:cs="Arial"/>
          <w:b/>
          <w:bCs/>
        </w:rPr>
        <w:t xml:space="preserve"> </w:t>
      </w:r>
      <w:r w:rsidRPr="0078737A">
        <w:rPr>
          <w:rFonts w:ascii="Arial" w:eastAsia="Malgun Gothic" w:hAnsi="Arial" w:cs="Arial"/>
          <w:b/>
          <w:bCs/>
        </w:rPr>
        <w:t xml:space="preserve">DICTAMEN </w:t>
      </w:r>
      <w:r>
        <w:rPr>
          <w:rFonts w:ascii="Arial" w:eastAsia="Malgun Gothic" w:hAnsi="Arial" w:cs="Arial"/>
          <w:b/>
          <w:bCs/>
        </w:rPr>
        <w:t xml:space="preserve">que resuelve el Acuerdo Número 677/2017/TC </w:t>
      </w:r>
      <w:r w:rsidRPr="00845D92">
        <w:rPr>
          <w:rFonts w:ascii="Arial" w:eastAsia="Malgun Gothic" w:hAnsi="Arial" w:cs="Arial"/>
          <w:bCs/>
        </w:rPr>
        <w:t>referente a la indemnización a la C. Gloria Cervantes Casillas a quien se le ha afectado su propiedad, ubicada en la calle paseo de las Ángeles número 631 en la colonia Brisas de Chapala con una superficie de 126.25 metros cuadrados</w:t>
      </w:r>
      <w:r>
        <w:rPr>
          <w:rFonts w:ascii="Arial" w:eastAsia="Malgun Gothic" w:hAnsi="Arial" w:cs="Arial"/>
        </w:rPr>
        <w:t xml:space="preserve">, al </w:t>
      </w:r>
      <w:r w:rsidRPr="004A1EE2">
        <w:rPr>
          <w:rFonts w:ascii="Arial" w:eastAsia="Malgun Gothic" w:hAnsi="Arial" w:cs="Arial"/>
        </w:rPr>
        <w:t>tenor de los siguientes:</w:t>
      </w:r>
      <w:r w:rsidRPr="00A16922">
        <w:rPr>
          <w:rFonts w:ascii="Arial" w:eastAsia="Malgun Gothic" w:hAnsi="Arial" w:cs="Arial"/>
        </w:rPr>
        <w:t xml:space="preserve"> </w:t>
      </w:r>
      <w:r>
        <w:rPr>
          <w:rFonts w:ascii="Arial" w:eastAsia="Malgun Gothic" w:hAnsi="Arial" w:cs="Arial"/>
        </w:rPr>
        <w:t xml:space="preserve"> </w:t>
      </w:r>
    </w:p>
    <w:p w14:paraId="5C0D8F3B" w14:textId="77777777" w:rsidR="00D02DC1" w:rsidRDefault="00D02DC1" w:rsidP="00D02DC1">
      <w:pPr>
        <w:autoSpaceDE w:val="0"/>
        <w:autoSpaceDN w:val="0"/>
        <w:adjustRightInd w:val="0"/>
        <w:rPr>
          <w:rFonts w:ascii="Arial" w:eastAsia="Malgun Gothic" w:hAnsi="Arial" w:cs="Arial"/>
          <w:b/>
          <w:sz w:val="28"/>
          <w:szCs w:val="28"/>
        </w:rPr>
      </w:pPr>
    </w:p>
    <w:p w14:paraId="0F3CA7CC" w14:textId="77777777" w:rsidR="00D02DC1" w:rsidRDefault="00D02DC1" w:rsidP="00D02DC1">
      <w:pPr>
        <w:autoSpaceDE w:val="0"/>
        <w:autoSpaceDN w:val="0"/>
        <w:adjustRightInd w:val="0"/>
        <w:jc w:val="center"/>
        <w:rPr>
          <w:rFonts w:ascii="Arial" w:eastAsia="Malgun Gothic" w:hAnsi="Arial" w:cs="Arial"/>
          <w:b/>
          <w:sz w:val="28"/>
          <w:szCs w:val="28"/>
        </w:rPr>
      </w:pPr>
      <w:r w:rsidRPr="008C0D3F">
        <w:rPr>
          <w:rFonts w:ascii="Arial" w:eastAsia="Malgun Gothic" w:hAnsi="Arial" w:cs="Arial"/>
          <w:b/>
          <w:sz w:val="28"/>
          <w:szCs w:val="28"/>
        </w:rPr>
        <w:t>A N T E C E D E N T E S</w:t>
      </w:r>
    </w:p>
    <w:p w14:paraId="24FDFD06" w14:textId="77777777" w:rsidR="00D02DC1" w:rsidRDefault="00D02DC1" w:rsidP="00D02DC1">
      <w:pPr>
        <w:autoSpaceDE w:val="0"/>
        <w:autoSpaceDN w:val="0"/>
        <w:adjustRightInd w:val="0"/>
        <w:jc w:val="center"/>
        <w:rPr>
          <w:rFonts w:ascii="Arial" w:eastAsia="Malgun Gothic" w:hAnsi="Arial" w:cs="Arial"/>
          <w:b/>
          <w:sz w:val="28"/>
          <w:szCs w:val="28"/>
        </w:rPr>
      </w:pPr>
    </w:p>
    <w:p w14:paraId="4B67DA7F" w14:textId="77777777" w:rsidR="00D02DC1" w:rsidRDefault="00D02DC1" w:rsidP="00D02DC1">
      <w:pPr>
        <w:autoSpaceDE w:val="0"/>
        <w:autoSpaceDN w:val="0"/>
        <w:adjustRightInd w:val="0"/>
        <w:spacing w:line="276" w:lineRule="auto"/>
        <w:jc w:val="both"/>
        <w:rPr>
          <w:rFonts w:ascii="Arial" w:eastAsia="Malgun Gothic" w:hAnsi="Arial" w:cs="Arial"/>
        </w:rPr>
      </w:pPr>
      <w:r w:rsidRPr="00984D9B">
        <w:rPr>
          <w:rFonts w:ascii="Arial" w:eastAsia="Malgun Gothic" w:hAnsi="Arial" w:cs="Arial"/>
          <w:b/>
        </w:rPr>
        <w:t>1.-</w:t>
      </w:r>
      <w:r w:rsidRPr="008C7ACA">
        <w:rPr>
          <w:rFonts w:ascii="Arial" w:eastAsia="Malgun Gothic" w:hAnsi="Arial" w:cs="Arial"/>
          <w:b/>
        </w:rPr>
        <w:t xml:space="preserve"> </w:t>
      </w:r>
      <w:r>
        <w:rPr>
          <w:rFonts w:ascii="Arial" w:eastAsia="Malgun Gothic" w:hAnsi="Arial" w:cs="Arial"/>
        </w:rPr>
        <w:t>Con fecha 05 de noviembre del año 2015, la Sra. Cervantes Casillas presenta escrito de petición el cual a la letra dice:</w:t>
      </w:r>
    </w:p>
    <w:p w14:paraId="6A362030" w14:textId="77777777" w:rsidR="00D02DC1" w:rsidRDefault="00D02DC1" w:rsidP="00D02DC1">
      <w:pPr>
        <w:autoSpaceDE w:val="0"/>
        <w:autoSpaceDN w:val="0"/>
        <w:adjustRightInd w:val="0"/>
        <w:jc w:val="both"/>
        <w:rPr>
          <w:rFonts w:ascii="Arial" w:eastAsia="Malgun Gothic" w:hAnsi="Arial" w:cs="Arial"/>
        </w:rPr>
      </w:pPr>
    </w:p>
    <w:p w14:paraId="397DBA6A" w14:textId="77777777" w:rsidR="00D02DC1" w:rsidRPr="00123BFB" w:rsidRDefault="00D02DC1" w:rsidP="00D02DC1">
      <w:pPr>
        <w:autoSpaceDE w:val="0"/>
        <w:autoSpaceDN w:val="0"/>
        <w:adjustRightInd w:val="0"/>
        <w:jc w:val="both"/>
        <w:rPr>
          <w:rFonts w:eastAsia="Malgun Gothic" w:cstheme="minorHAnsi"/>
          <w:i/>
          <w:sz w:val="20"/>
          <w:szCs w:val="20"/>
        </w:rPr>
      </w:pPr>
      <w:r w:rsidRPr="00123BFB">
        <w:rPr>
          <w:rFonts w:ascii="Arial" w:eastAsia="Malgun Gothic" w:hAnsi="Arial" w:cs="Arial"/>
          <w:i/>
        </w:rPr>
        <w:t>“</w:t>
      </w:r>
      <w:r w:rsidRPr="00123BFB">
        <w:rPr>
          <w:rFonts w:eastAsia="Malgun Gothic" w:cstheme="minorHAnsi"/>
          <w:i/>
          <w:sz w:val="20"/>
          <w:szCs w:val="20"/>
        </w:rPr>
        <w:t>Gloria Cervantes Casillas, mexicana, mayor de edad, empleada, señalando como domicilio para oír y recibir notificaciones la finca marcada con el número 192 B, de la calle Simón Bolívar, colonia americana, en la ciudad de Guadalajara, Jalisco, asimismo, señalando como autorizados a los C. Abogados DAFNÉ FERNANDEZ CRUZ y/o JOSÉ DE JESÚS PLATA ROMERO, de la manera más atenta comparezco y;</w:t>
      </w:r>
    </w:p>
    <w:p w14:paraId="27653A58" w14:textId="77777777" w:rsidR="00D02DC1" w:rsidRPr="00123BFB" w:rsidRDefault="00D02DC1" w:rsidP="00D02DC1">
      <w:pPr>
        <w:autoSpaceDE w:val="0"/>
        <w:autoSpaceDN w:val="0"/>
        <w:adjustRightInd w:val="0"/>
        <w:jc w:val="both"/>
        <w:rPr>
          <w:rFonts w:eastAsia="Malgun Gothic" w:cstheme="minorHAnsi"/>
          <w:i/>
          <w:sz w:val="20"/>
          <w:szCs w:val="20"/>
        </w:rPr>
      </w:pPr>
    </w:p>
    <w:p w14:paraId="717C0088" w14:textId="77777777" w:rsidR="00D02DC1" w:rsidRPr="00123BFB" w:rsidRDefault="00D02DC1" w:rsidP="00D02DC1">
      <w:pPr>
        <w:autoSpaceDE w:val="0"/>
        <w:autoSpaceDN w:val="0"/>
        <w:adjustRightInd w:val="0"/>
        <w:jc w:val="center"/>
        <w:rPr>
          <w:rFonts w:eastAsia="Malgun Gothic" w:cstheme="minorHAnsi"/>
          <w:i/>
          <w:sz w:val="20"/>
          <w:szCs w:val="20"/>
        </w:rPr>
      </w:pPr>
      <w:r w:rsidRPr="00123BFB">
        <w:rPr>
          <w:rFonts w:eastAsia="Malgun Gothic" w:cstheme="minorHAnsi"/>
          <w:i/>
          <w:sz w:val="20"/>
          <w:szCs w:val="20"/>
        </w:rPr>
        <w:t>E X P O N G O:</w:t>
      </w:r>
    </w:p>
    <w:p w14:paraId="3D2D54F2" w14:textId="77777777" w:rsidR="00D02DC1" w:rsidRPr="00123BFB" w:rsidRDefault="00D02DC1" w:rsidP="00D02DC1">
      <w:pPr>
        <w:autoSpaceDE w:val="0"/>
        <w:autoSpaceDN w:val="0"/>
        <w:adjustRightInd w:val="0"/>
        <w:jc w:val="center"/>
        <w:rPr>
          <w:rFonts w:eastAsia="Malgun Gothic" w:cstheme="minorHAnsi"/>
          <w:i/>
          <w:sz w:val="20"/>
          <w:szCs w:val="20"/>
        </w:rPr>
      </w:pPr>
    </w:p>
    <w:p w14:paraId="0F20A55A" w14:textId="77777777" w:rsidR="00D02DC1" w:rsidRDefault="00D02DC1" w:rsidP="00D02DC1">
      <w:pPr>
        <w:autoSpaceDE w:val="0"/>
        <w:autoSpaceDN w:val="0"/>
        <w:adjustRightInd w:val="0"/>
        <w:jc w:val="both"/>
        <w:rPr>
          <w:rFonts w:eastAsia="Malgun Gothic" w:cstheme="minorHAnsi"/>
          <w:i/>
          <w:sz w:val="20"/>
          <w:szCs w:val="20"/>
        </w:rPr>
      </w:pPr>
      <w:r w:rsidRPr="00123BFB">
        <w:rPr>
          <w:rFonts w:eastAsia="Malgun Gothic" w:cstheme="minorHAnsi"/>
          <w:i/>
          <w:sz w:val="20"/>
          <w:szCs w:val="20"/>
        </w:rPr>
        <w:t>Vengo a solicitar me sean devueltos en posesión y en sus condiciones originales o en su defecto me sean comprados los terrenos ubicados en la colonia Brisas de Chapala en la calle Paseo de los Ángeles marcado con el número 361 y S/N, toda vez que han sido invadidos por este H. Ayuntamiento, debido a la construcción de un parque que se está urbanizando atrás de mis terrenos.</w:t>
      </w:r>
    </w:p>
    <w:p w14:paraId="72743493" w14:textId="77777777" w:rsidR="00D02DC1" w:rsidRDefault="00D02DC1" w:rsidP="00D02DC1">
      <w:pPr>
        <w:autoSpaceDE w:val="0"/>
        <w:autoSpaceDN w:val="0"/>
        <w:adjustRightInd w:val="0"/>
        <w:jc w:val="both"/>
        <w:rPr>
          <w:rFonts w:eastAsia="Malgun Gothic" w:cstheme="minorHAnsi"/>
          <w:i/>
          <w:sz w:val="20"/>
          <w:szCs w:val="20"/>
        </w:rPr>
      </w:pPr>
    </w:p>
    <w:p w14:paraId="6F11E529"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Por lo anteriormente expuesto, a usted C. Síndico, me permito hacer la siguiente narración de:</w:t>
      </w:r>
    </w:p>
    <w:p w14:paraId="1C91362E" w14:textId="77777777" w:rsidR="00D02DC1" w:rsidRDefault="00D02DC1" w:rsidP="00D02DC1">
      <w:pPr>
        <w:autoSpaceDE w:val="0"/>
        <w:autoSpaceDN w:val="0"/>
        <w:adjustRightInd w:val="0"/>
        <w:jc w:val="both"/>
        <w:rPr>
          <w:rFonts w:eastAsia="Malgun Gothic" w:cstheme="minorHAnsi"/>
          <w:i/>
          <w:sz w:val="20"/>
          <w:szCs w:val="20"/>
        </w:rPr>
      </w:pPr>
    </w:p>
    <w:p w14:paraId="09D845ED" w14:textId="77777777" w:rsidR="00D02DC1" w:rsidRDefault="00D02DC1" w:rsidP="00D02DC1">
      <w:pPr>
        <w:autoSpaceDE w:val="0"/>
        <w:autoSpaceDN w:val="0"/>
        <w:adjustRightInd w:val="0"/>
        <w:jc w:val="center"/>
        <w:rPr>
          <w:rFonts w:eastAsia="Malgun Gothic" w:cstheme="minorHAnsi"/>
          <w:i/>
          <w:sz w:val="20"/>
          <w:szCs w:val="20"/>
        </w:rPr>
      </w:pPr>
      <w:r>
        <w:rPr>
          <w:rFonts w:eastAsia="Malgun Gothic" w:cstheme="minorHAnsi"/>
          <w:i/>
          <w:sz w:val="20"/>
          <w:szCs w:val="20"/>
        </w:rPr>
        <w:t>H E C H O S:</w:t>
      </w:r>
    </w:p>
    <w:p w14:paraId="48FF45F3" w14:textId="77777777" w:rsidR="00D02DC1" w:rsidRDefault="00D02DC1" w:rsidP="00D02DC1">
      <w:pPr>
        <w:autoSpaceDE w:val="0"/>
        <w:autoSpaceDN w:val="0"/>
        <w:adjustRightInd w:val="0"/>
        <w:jc w:val="center"/>
        <w:rPr>
          <w:rFonts w:eastAsia="Malgun Gothic" w:cstheme="minorHAnsi"/>
          <w:i/>
          <w:sz w:val="20"/>
          <w:szCs w:val="20"/>
        </w:rPr>
      </w:pPr>
    </w:p>
    <w:p w14:paraId="042B659B"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1.- Ambos terrenos antes señalados los adquirí el diecisiete de diciembre de mil novecientos ochenta y ocho, lo cual acredito mediante copia simple de las escrituras 15484 y 15485, desde entonces ambos terrenos han sido de mi propiedad.</w:t>
      </w:r>
    </w:p>
    <w:p w14:paraId="0FE5951F" w14:textId="77777777" w:rsidR="00D02DC1" w:rsidRDefault="00D02DC1" w:rsidP="00D02DC1">
      <w:pPr>
        <w:autoSpaceDE w:val="0"/>
        <w:autoSpaceDN w:val="0"/>
        <w:adjustRightInd w:val="0"/>
        <w:jc w:val="both"/>
        <w:rPr>
          <w:rFonts w:eastAsia="Malgun Gothic" w:cstheme="minorHAnsi"/>
          <w:i/>
          <w:sz w:val="20"/>
          <w:szCs w:val="20"/>
        </w:rPr>
      </w:pPr>
    </w:p>
    <w:p w14:paraId="7596875F"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2.- Aproximadamente en el mes de julio del corriente año, cuando llegué a mis terrenos me di cuenta que habían tumbado un cuarto de concreto que tenía, y aproximadamente a los quince días hicieron una construcción de un desagüe de un parque que está construyendo el Ayuntamiento; debido a esto se vuelve imposible la construcción ahí, así como, también lo vuelve inhabitable. Para acreditar este dicho adjunto fotografías correspondientes.</w:t>
      </w:r>
    </w:p>
    <w:p w14:paraId="2AD441CC" w14:textId="77777777" w:rsidR="00D02DC1" w:rsidRDefault="00D02DC1" w:rsidP="00D02DC1">
      <w:pPr>
        <w:autoSpaceDE w:val="0"/>
        <w:autoSpaceDN w:val="0"/>
        <w:adjustRightInd w:val="0"/>
        <w:jc w:val="both"/>
        <w:rPr>
          <w:rFonts w:eastAsia="Malgun Gothic" w:cstheme="minorHAnsi"/>
          <w:i/>
          <w:sz w:val="20"/>
          <w:szCs w:val="20"/>
        </w:rPr>
      </w:pPr>
    </w:p>
    <w:p w14:paraId="2BECF35F"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3.- En varias ocasiones acudí al Ayuntamiento sin recibir ninguna respuesta, en una ocasión en el pude localizar a un Ingeniero que dijo ser el responsable de la obra en construcción, el Ingeniero Héctor Urzua, al que le comenté mi situación y solo me dijo que no era su problema y que él sabía que muchas personas habían reclamado el terreno como propio, a lo cual le dije que sin yo tenía las escrituras y que son de mi propiedad, después de esa situación me remitió a este H. Ayuntamiento con el Ingeniero Adán Ramírez.</w:t>
      </w:r>
    </w:p>
    <w:p w14:paraId="3C414932" w14:textId="77777777" w:rsidR="00D02DC1" w:rsidRDefault="00D02DC1" w:rsidP="00D02DC1">
      <w:pPr>
        <w:autoSpaceDE w:val="0"/>
        <w:autoSpaceDN w:val="0"/>
        <w:adjustRightInd w:val="0"/>
        <w:jc w:val="both"/>
        <w:rPr>
          <w:rFonts w:eastAsia="Malgun Gothic" w:cstheme="minorHAnsi"/>
          <w:i/>
          <w:sz w:val="20"/>
          <w:szCs w:val="20"/>
        </w:rPr>
      </w:pPr>
    </w:p>
    <w:p w14:paraId="2FA1DA28"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4.- El veinte de octubre del corriente año, acudí de nueva cuenta al Ayuntamiento con el ingeniero Adán Ramírez, el cual me tuvo en espera más de tres horas diciendo que iba a regresar y nunca volvió a la oficina, por lo que me atendió el Ingeniero Gabriel de la Mora, mismo que manifestó ser el Jefe Inmediato de Adán Ramírez, al cual le comente mi situación, sin embargo, no me dio respuesta alguna.</w:t>
      </w:r>
    </w:p>
    <w:p w14:paraId="6F3B05F2" w14:textId="77777777" w:rsidR="00D02DC1" w:rsidRDefault="00D02DC1" w:rsidP="00D02DC1">
      <w:pPr>
        <w:autoSpaceDE w:val="0"/>
        <w:autoSpaceDN w:val="0"/>
        <w:adjustRightInd w:val="0"/>
        <w:jc w:val="both"/>
        <w:rPr>
          <w:rFonts w:eastAsia="Malgun Gothic" w:cstheme="minorHAnsi"/>
          <w:i/>
          <w:sz w:val="20"/>
          <w:szCs w:val="20"/>
        </w:rPr>
      </w:pPr>
    </w:p>
    <w:p w14:paraId="466017D0"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5.- En el mismo orden, es que acudo a Usted solicitando una respuesta a lo que acontece por parte de este H. Ayuntamiento que se ve inmiscuido en la invasión de mis terrenos.</w:t>
      </w:r>
    </w:p>
    <w:p w14:paraId="6F7E6CFD" w14:textId="77777777" w:rsidR="00D02DC1" w:rsidRDefault="00D02DC1" w:rsidP="00D02DC1">
      <w:pPr>
        <w:autoSpaceDE w:val="0"/>
        <w:autoSpaceDN w:val="0"/>
        <w:adjustRightInd w:val="0"/>
        <w:jc w:val="both"/>
        <w:rPr>
          <w:rFonts w:eastAsia="Malgun Gothic" w:cstheme="minorHAnsi"/>
          <w:i/>
          <w:sz w:val="20"/>
          <w:szCs w:val="20"/>
        </w:rPr>
      </w:pPr>
    </w:p>
    <w:p w14:paraId="60280B5D"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Por lo anteriormente narrado a Usted;</w:t>
      </w:r>
    </w:p>
    <w:p w14:paraId="7B48C686" w14:textId="77777777" w:rsidR="00D02DC1" w:rsidRDefault="00D02DC1" w:rsidP="00D02DC1">
      <w:pPr>
        <w:autoSpaceDE w:val="0"/>
        <w:autoSpaceDN w:val="0"/>
        <w:adjustRightInd w:val="0"/>
        <w:jc w:val="both"/>
        <w:rPr>
          <w:rFonts w:eastAsia="Malgun Gothic" w:cstheme="minorHAnsi"/>
          <w:i/>
          <w:sz w:val="20"/>
          <w:szCs w:val="20"/>
        </w:rPr>
      </w:pPr>
    </w:p>
    <w:p w14:paraId="31F4F76B" w14:textId="77777777" w:rsidR="00D02DC1" w:rsidRDefault="00D02DC1" w:rsidP="00D02DC1">
      <w:pPr>
        <w:autoSpaceDE w:val="0"/>
        <w:autoSpaceDN w:val="0"/>
        <w:adjustRightInd w:val="0"/>
        <w:jc w:val="center"/>
        <w:rPr>
          <w:rFonts w:eastAsia="Malgun Gothic" w:cstheme="minorHAnsi"/>
          <w:i/>
          <w:sz w:val="20"/>
          <w:szCs w:val="20"/>
        </w:rPr>
      </w:pPr>
      <w:r>
        <w:rPr>
          <w:rFonts w:eastAsia="Malgun Gothic" w:cstheme="minorHAnsi"/>
          <w:i/>
          <w:sz w:val="20"/>
          <w:szCs w:val="20"/>
        </w:rPr>
        <w:t>P I D O:</w:t>
      </w:r>
    </w:p>
    <w:p w14:paraId="1DC49DB6" w14:textId="77777777" w:rsidR="00D02DC1" w:rsidRDefault="00D02DC1" w:rsidP="00D02DC1">
      <w:pPr>
        <w:autoSpaceDE w:val="0"/>
        <w:autoSpaceDN w:val="0"/>
        <w:adjustRightInd w:val="0"/>
        <w:jc w:val="center"/>
        <w:rPr>
          <w:rFonts w:eastAsia="Malgun Gothic" w:cstheme="minorHAnsi"/>
          <w:i/>
          <w:sz w:val="20"/>
          <w:szCs w:val="20"/>
        </w:rPr>
      </w:pPr>
    </w:p>
    <w:p w14:paraId="1AE320CB"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1.- Se me dé una pronta solución a este problema ya que esto está causando un detrimento patrimonial a mi persona.</w:t>
      </w:r>
    </w:p>
    <w:p w14:paraId="166DBEC6" w14:textId="77777777" w:rsidR="00D02DC1" w:rsidRDefault="00D02DC1" w:rsidP="00D02DC1">
      <w:pPr>
        <w:autoSpaceDE w:val="0"/>
        <w:autoSpaceDN w:val="0"/>
        <w:adjustRightInd w:val="0"/>
        <w:jc w:val="both"/>
        <w:rPr>
          <w:rFonts w:eastAsia="Malgun Gothic" w:cstheme="minorHAnsi"/>
          <w:i/>
          <w:sz w:val="20"/>
          <w:szCs w:val="20"/>
        </w:rPr>
      </w:pPr>
    </w:p>
    <w:p w14:paraId="0B3C8029"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2.- Me sean cubiertos los gastos y costas que de ahí se generen.</w:t>
      </w:r>
    </w:p>
    <w:p w14:paraId="2B0D4A49" w14:textId="77777777" w:rsidR="00D02DC1" w:rsidRDefault="00D02DC1" w:rsidP="00D02DC1">
      <w:pPr>
        <w:autoSpaceDE w:val="0"/>
        <w:autoSpaceDN w:val="0"/>
        <w:adjustRightInd w:val="0"/>
        <w:jc w:val="both"/>
        <w:rPr>
          <w:rFonts w:eastAsia="Malgun Gothic" w:cstheme="minorHAnsi"/>
          <w:i/>
          <w:sz w:val="20"/>
          <w:szCs w:val="20"/>
        </w:rPr>
      </w:pPr>
    </w:p>
    <w:p w14:paraId="37E79E7F"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………………………………………………………………………………………………………………….”(sic)</w:t>
      </w:r>
    </w:p>
    <w:p w14:paraId="4BB84F05" w14:textId="77777777" w:rsidR="00D02DC1" w:rsidRPr="00136BEE" w:rsidRDefault="00D02DC1" w:rsidP="00D02DC1">
      <w:pPr>
        <w:autoSpaceDE w:val="0"/>
        <w:autoSpaceDN w:val="0"/>
        <w:adjustRightInd w:val="0"/>
        <w:jc w:val="both"/>
        <w:rPr>
          <w:rFonts w:ascii="Arial" w:eastAsia="Malgun Gothic" w:hAnsi="Arial" w:cs="Arial"/>
        </w:rPr>
      </w:pPr>
    </w:p>
    <w:p w14:paraId="78BC4755" w14:textId="77777777" w:rsidR="00D02DC1" w:rsidRPr="00506E43" w:rsidRDefault="00D02DC1" w:rsidP="00D02DC1">
      <w:pPr>
        <w:spacing w:line="276" w:lineRule="auto"/>
        <w:jc w:val="both"/>
        <w:rPr>
          <w:rFonts w:ascii="Arial" w:eastAsia="Malgun Gothic" w:hAnsi="Arial" w:cs="Arial"/>
          <w:u w:val="single"/>
        </w:rPr>
      </w:pPr>
      <w:r w:rsidRPr="00984D9B">
        <w:rPr>
          <w:rFonts w:ascii="Arial" w:eastAsia="Malgun Gothic" w:hAnsi="Arial" w:cs="Arial"/>
          <w:b/>
        </w:rPr>
        <w:t>2.</w:t>
      </w:r>
      <w:r>
        <w:rPr>
          <w:rFonts w:ascii="Arial" w:eastAsia="Malgun Gothic" w:hAnsi="Arial" w:cs="Arial"/>
        </w:rPr>
        <w:t xml:space="preserve">- La Sra. Gloria Cervantes acredita la propiedad con la escritura 15,484 tomo XLI.- Libro 3°. - FOLIO 50469, de fecha 17 de diciembre de 1998 ante el Licenciado Constancio Hernández Allende, Notario Público Titular número 14 de Guadalajara debidamente presentada para su registro en la oficina Primera el día 07 de enero de 1999 mediante su incorporación bajo el documento número 31 folios del 138 al 142 del libro número 8672 de la Sección Primera del Registro Público de la Propiedad </w:t>
      </w:r>
      <w:r w:rsidRPr="00506E43">
        <w:rPr>
          <w:rFonts w:ascii="Arial" w:eastAsia="Malgun Gothic" w:hAnsi="Arial" w:cs="Arial"/>
          <w:u w:val="single"/>
        </w:rPr>
        <w:t>el lote 51 fracción I manzana 10 de la zona 4 de la colonia las Vegas de Ex Ejido “Las Juntas II”, municipio de Tlaquepaque Jalisco, con una extensión superficial aproximada de 68.00 m2 y las siguientes medidas y linderos:</w:t>
      </w:r>
    </w:p>
    <w:p w14:paraId="6A0983E2" w14:textId="77777777" w:rsidR="00D02DC1" w:rsidRPr="00506E43" w:rsidRDefault="00D02DC1" w:rsidP="00D02DC1">
      <w:pPr>
        <w:spacing w:line="276" w:lineRule="auto"/>
        <w:jc w:val="both"/>
        <w:rPr>
          <w:rFonts w:ascii="Arial" w:eastAsia="Malgun Gothic" w:hAnsi="Arial" w:cs="Arial"/>
          <w:u w:val="single"/>
        </w:rPr>
      </w:pPr>
      <w:r w:rsidRPr="00506E43">
        <w:rPr>
          <w:rFonts w:ascii="Arial" w:eastAsia="Malgun Gothic" w:hAnsi="Arial" w:cs="Arial"/>
          <w:u w:val="single"/>
        </w:rPr>
        <w:t xml:space="preserve"> Al sureste, 20.01 m con lote 52, quiebra al suroeste en 3.50 m con lote 8 y al noroeste, 20.01 m con lote 50, quiebra al noreste en 3.40 m con calle Paseo de los Ángeles.</w:t>
      </w:r>
    </w:p>
    <w:p w14:paraId="0A15669F" w14:textId="77777777" w:rsidR="00D02DC1" w:rsidRPr="00506E43" w:rsidRDefault="00D02DC1" w:rsidP="00D02DC1">
      <w:pPr>
        <w:spacing w:line="276" w:lineRule="auto"/>
        <w:jc w:val="both"/>
        <w:rPr>
          <w:rFonts w:ascii="Arial" w:eastAsia="Malgun Gothic" w:hAnsi="Arial" w:cs="Arial"/>
          <w:u w:val="single"/>
        </w:rPr>
      </w:pPr>
    </w:p>
    <w:p w14:paraId="720E9C5A" w14:textId="77777777" w:rsidR="00D02DC1" w:rsidRPr="00F370A2" w:rsidRDefault="00D02DC1" w:rsidP="00D02DC1">
      <w:pPr>
        <w:spacing w:line="276" w:lineRule="auto"/>
        <w:jc w:val="both"/>
        <w:rPr>
          <w:rFonts w:ascii="Arial" w:eastAsia="Malgun Gothic" w:hAnsi="Arial" w:cs="Arial"/>
        </w:rPr>
      </w:pPr>
      <w:r>
        <w:rPr>
          <w:rFonts w:ascii="Arial" w:eastAsia="Malgun Gothic" w:hAnsi="Arial" w:cs="Arial"/>
        </w:rPr>
        <w:t xml:space="preserve">Así mismo con la escritura la escritura 15,485 tomo XLI.- Libro 3°. - FOLIO 50471, de fecha 17 de diciembre de 1998 ante el Licenciado Constancio Hernández Allende, Notario Público Titular número 14 de Guadalajara debidamente presentada para su registro en la oficina Primera el día 07 de enero de 1999 mediante su incorporación bajo el documento número 32 folios del 143 al 147 del libro número 8672 de la Sección Primera del Registro Público de la Propiedad </w:t>
      </w:r>
      <w:r>
        <w:rPr>
          <w:rFonts w:ascii="Arial" w:eastAsia="Malgun Gothic" w:hAnsi="Arial" w:cs="Arial"/>
          <w:u w:val="single"/>
        </w:rPr>
        <w:t>el lote 52</w:t>
      </w:r>
      <w:r w:rsidRPr="00506E43">
        <w:rPr>
          <w:rFonts w:ascii="Arial" w:eastAsia="Malgun Gothic" w:hAnsi="Arial" w:cs="Arial"/>
          <w:u w:val="single"/>
        </w:rPr>
        <w:t xml:space="preserve"> fracción I manzana 10 de la zona 4 de la colonia las Vegas de Ex Ejido “Las Juntas II”, municipio de Tlaquepaque Jalisco, con una extensión</w:t>
      </w:r>
      <w:r>
        <w:rPr>
          <w:rFonts w:ascii="Arial" w:eastAsia="Malgun Gothic" w:hAnsi="Arial" w:cs="Arial"/>
          <w:u w:val="single"/>
        </w:rPr>
        <w:t xml:space="preserve"> superficial aproximada de 67</w:t>
      </w:r>
      <w:r w:rsidRPr="00506E43">
        <w:rPr>
          <w:rFonts w:ascii="Arial" w:eastAsia="Malgun Gothic" w:hAnsi="Arial" w:cs="Arial"/>
          <w:u w:val="single"/>
        </w:rPr>
        <w:t>.00 m2 y las siguientes medidas y linderos:</w:t>
      </w:r>
    </w:p>
    <w:p w14:paraId="35912A8C" w14:textId="77777777" w:rsidR="00D02DC1" w:rsidRDefault="00D02DC1" w:rsidP="00D02DC1">
      <w:pPr>
        <w:spacing w:line="276" w:lineRule="auto"/>
        <w:jc w:val="both"/>
        <w:rPr>
          <w:rFonts w:ascii="Arial" w:eastAsia="Malgun Gothic" w:hAnsi="Arial" w:cs="Arial"/>
          <w:u w:val="single"/>
        </w:rPr>
      </w:pPr>
      <w:r w:rsidRPr="00506E43">
        <w:rPr>
          <w:rFonts w:ascii="Arial" w:eastAsia="Malgun Gothic" w:hAnsi="Arial" w:cs="Arial"/>
          <w:u w:val="single"/>
        </w:rPr>
        <w:t xml:space="preserve"> Al sureste, </w:t>
      </w:r>
      <w:r>
        <w:rPr>
          <w:rFonts w:ascii="Arial" w:eastAsia="Malgun Gothic" w:hAnsi="Arial" w:cs="Arial"/>
          <w:u w:val="single"/>
        </w:rPr>
        <w:t>19.80 m con lote 53</w:t>
      </w:r>
      <w:r w:rsidRPr="00506E43">
        <w:rPr>
          <w:rFonts w:ascii="Arial" w:eastAsia="Malgun Gothic" w:hAnsi="Arial" w:cs="Arial"/>
          <w:u w:val="single"/>
        </w:rPr>
        <w:t xml:space="preserve">, quiebra al suroeste en 3.50 m con lote 8 y </w:t>
      </w:r>
      <w:r>
        <w:rPr>
          <w:rFonts w:ascii="Arial" w:eastAsia="Malgun Gothic" w:hAnsi="Arial" w:cs="Arial"/>
          <w:u w:val="single"/>
        </w:rPr>
        <w:t>al noroeste, 20.01 m con lote 51</w:t>
      </w:r>
      <w:r w:rsidRPr="00506E43">
        <w:rPr>
          <w:rFonts w:ascii="Arial" w:eastAsia="Malgun Gothic" w:hAnsi="Arial" w:cs="Arial"/>
          <w:u w:val="single"/>
        </w:rPr>
        <w:t>, quiebra al noreste en 3.40 m con calle Paseo de los Ángeles.</w:t>
      </w:r>
    </w:p>
    <w:p w14:paraId="1D1A0E75" w14:textId="77777777" w:rsidR="00D02DC1" w:rsidRPr="00984D9B" w:rsidRDefault="00D02DC1" w:rsidP="00D02DC1">
      <w:pPr>
        <w:spacing w:line="276" w:lineRule="auto"/>
        <w:jc w:val="both"/>
        <w:rPr>
          <w:rFonts w:eastAsia="Malgun Gothic" w:cstheme="minorHAnsi"/>
          <w:b/>
          <w:sz w:val="20"/>
          <w:szCs w:val="20"/>
        </w:rPr>
      </w:pPr>
      <w:r w:rsidRPr="00984D9B">
        <w:rPr>
          <w:rFonts w:eastAsia="Malgun Gothic" w:cstheme="minorHAnsi"/>
          <w:b/>
          <w:sz w:val="20"/>
          <w:szCs w:val="20"/>
        </w:rPr>
        <w:t>ANEXO 1 Y 2</w:t>
      </w:r>
    </w:p>
    <w:p w14:paraId="0BA970EE" w14:textId="77777777" w:rsidR="00D02DC1" w:rsidRPr="00506E43" w:rsidRDefault="00D02DC1" w:rsidP="00D02DC1">
      <w:pPr>
        <w:spacing w:line="276" w:lineRule="auto"/>
        <w:jc w:val="both"/>
        <w:rPr>
          <w:rFonts w:ascii="Arial" w:eastAsia="Malgun Gothic" w:hAnsi="Arial" w:cs="Arial"/>
          <w:u w:val="single"/>
        </w:rPr>
      </w:pPr>
    </w:p>
    <w:p w14:paraId="7E5E0671" w14:textId="77777777" w:rsidR="00D02DC1" w:rsidRDefault="00D02DC1" w:rsidP="00D02DC1">
      <w:pPr>
        <w:spacing w:line="276" w:lineRule="auto"/>
        <w:jc w:val="both"/>
        <w:rPr>
          <w:rFonts w:ascii="Arial" w:eastAsia="Malgun Gothic" w:hAnsi="Arial" w:cs="Arial"/>
          <w:bCs/>
          <w:iCs/>
        </w:rPr>
      </w:pPr>
      <w:r w:rsidRPr="00753C1C">
        <w:rPr>
          <w:rFonts w:ascii="Arial" w:eastAsia="Malgun Gothic" w:hAnsi="Arial" w:cs="Arial"/>
          <w:bCs/>
          <w:iCs/>
        </w:rPr>
        <w:t xml:space="preserve">La C. Gloria Cervantes Casillas, es propietaria del predio de 135 m2, el cual se deriva de la fusión del lote </w:t>
      </w:r>
      <w:r w:rsidRPr="00753C1C">
        <w:rPr>
          <w:rFonts w:ascii="Arial" w:eastAsia="Malgun Gothic" w:hAnsi="Arial" w:cs="Arial"/>
          <w:b/>
          <w:iCs/>
        </w:rPr>
        <w:t>51 de 68 m2</w:t>
      </w:r>
      <w:r w:rsidRPr="00753C1C">
        <w:rPr>
          <w:rFonts w:ascii="Arial" w:eastAsia="Malgun Gothic" w:hAnsi="Arial" w:cs="Arial"/>
          <w:bCs/>
          <w:iCs/>
        </w:rPr>
        <w:t xml:space="preserve"> y del lote </w:t>
      </w:r>
      <w:r w:rsidRPr="00753C1C">
        <w:rPr>
          <w:rFonts w:ascii="Arial" w:eastAsia="Malgun Gothic" w:hAnsi="Arial" w:cs="Arial"/>
          <w:b/>
          <w:iCs/>
        </w:rPr>
        <w:t xml:space="preserve">52 de 67 m2, </w:t>
      </w:r>
      <w:r w:rsidRPr="00753C1C">
        <w:rPr>
          <w:rFonts w:ascii="Arial" w:eastAsia="Malgun Gothic" w:hAnsi="Arial" w:cs="Arial"/>
          <w:bCs/>
          <w:iCs/>
        </w:rPr>
        <w:t xml:space="preserve">quedando en una </w:t>
      </w:r>
      <w:r w:rsidRPr="00753C1C">
        <w:rPr>
          <w:rFonts w:ascii="Arial" w:eastAsia="Malgun Gothic" w:hAnsi="Arial" w:cs="Arial"/>
          <w:bCs/>
          <w:iCs/>
        </w:rPr>
        <w:lastRenderedPageBreak/>
        <w:t xml:space="preserve">cuenta predial </w:t>
      </w:r>
      <w:r w:rsidRPr="00753C1C">
        <w:rPr>
          <w:rFonts w:ascii="Arial" w:eastAsia="Malgun Gothic" w:hAnsi="Arial" w:cs="Arial"/>
          <w:bCs/>
          <w:iCs/>
          <w:u w:val="single"/>
        </w:rPr>
        <w:t>U112365</w:t>
      </w:r>
      <w:r w:rsidRPr="00753C1C">
        <w:rPr>
          <w:rFonts w:ascii="Arial" w:eastAsia="Malgun Gothic" w:hAnsi="Arial" w:cs="Arial"/>
          <w:bCs/>
          <w:iCs/>
        </w:rPr>
        <w:t xml:space="preserve"> que</w:t>
      </w:r>
      <w:r>
        <w:rPr>
          <w:rFonts w:ascii="Arial" w:eastAsia="Malgun Gothic" w:hAnsi="Arial" w:cs="Arial"/>
          <w:bCs/>
          <w:iCs/>
        </w:rPr>
        <w:t xml:space="preserve"> ampara la superficie de 135 m2 tal como se desprende de los recibos del </w:t>
      </w:r>
      <w:r w:rsidRPr="00753C1C">
        <w:rPr>
          <w:rFonts w:ascii="Arial" w:eastAsia="Malgun Gothic" w:hAnsi="Arial" w:cs="Arial"/>
          <w:bCs/>
          <w:iCs/>
        </w:rPr>
        <w:t>predial</w:t>
      </w:r>
      <w:r>
        <w:rPr>
          <w:rFonts w:ascii="Arial" w:eastAsia="Malgun Gothic" w:hAnsi="Arial" w:cs="Arial"/>
          <w:bCs/>
          <w:iCs/>
        </w:rPr>
        <w:t>, y acredita que se encuentra al corriente de pago</w:t>
      </w:r>
      <w:r w:rsidRPr="00753C1C">
        <w:rPr>
          <w:rFonts w:ascii="Arial" w:eastAsia="Malgun Gothic" w:hAnsi="Arial" w:cs="Arial"/>
          <w:bCs/>
          <w:iCs/>
        </w:rPr>
        <w:t xml:space="preserve"> hasta el año 2023</w:t>
      </w:r>
      <w:r>
        <w:rPr>
          <w:rFonts w:ascii="Arial" w:eastAsia="Malgun Gothic" w:hAnsi="Arial" w:cs="Arial"/>
          <w:bCs/>
          <w:iCs/>
        </w:rPr>
        <w:t>.</w:t>
      </w:r>
    </w:p>
    <w:p w14:paraId="782A0ECA" w14:textId="77777777" w:rsidR="00D02DC1" w:rsidRPr="00984D9B" w:rsidRDefault="00D02DC1" w:rsidP="00D02DC1">
      <w:pPr>
        <w:spacing w:line="276" w:lineRule="auto"/>
        <w:jc w:val="both"/>
        <w:rPr>
          <w:rFonts w:eastAsia="Malgun Gothic" w:cstheme="minorHAnsi"/>
          <w:b/>
          <w:bCs/>
          <w:iCs/>
          <w:sz w:val="20"/>
          <w:szCs w:val="20"/>
        </w:rPr>
      </w:pPr>
      <w:r w:rsidRPr="00984D9B">
        <w:rPr>
          <w:rFonts w:eastAsia="Malgun Gothic" w:cstheme="minorHAnsi"/>
          <w:b/>
          <w:bCs/>
          <w:iCs/>
          <w:sz w:val="20"/>
          <w:szCs w:val="20"/>
        </w:rPr>
        <w:t>ANEXO 3</w:t>
      </w:r>
    </w:p>
    <w:p w14:paraId="00865166" w14:textId="77777777" w:rsidR="00D02DC1" w:rsidRPr="00753C1C" w:rsidRDefault="00D02DC1" w:rsidP="00D02DC1">
      <w:pPr>
        <w:spacing w:line="276" w:lineRule="auto"/>
        <w:jc w:val="both"/>
        <w:rPr>
          <w:rFonts w:ascii="Arial" w:eastAsia="Malgun Gothic" w:hAnsi="Arial" w:cs="Arial"/>
        </w:rPr>
      </w:pPr>
    </w:p>
    <w:p w14:paraId="3BED6CD4" w14:textId="77777777" w:rsidR="00D02DC1" w:rsidRDefault="00D02DC1" w:rsidP="00D02DC1">
      <w:pPr>
        <w:spacing w:line="276" w:lineRule="auto"/>
        <w:jc w:val="both"/>
        <w:rPr>
          <w:rFonts w:ascii="Arial" w:eastAsia="Malgun Gothic" w:hAnsi="Arial" w:cs="Arial"/>
        </w:rPr>
      </w:pPr>
      <w:r w:rsidRPr="00753C1C">
        <w:rPr>
          <w:rFonts w:ascii="Arial" w:eastAsia="Malgun Gothic" w:hAnsi="Arial" w:cs="Arial"/>
        </w:rPr>
        <w:t xml:space="preserve">De igual manera acredita que </w:t>
      </w:r>
      <w:r>
        <w:rPr>
          <w:rFonts w:ascii="Arial" w:eastAsia="Malgun Gothic" w:hAnsi="Arial" w:cs="Arial"/>
        </w:rPr>
        <w:t xml:space="preserve">los predios </w:t>
      </w:r>
      <w:r w:rsidRPr="00753C1C">
        <w:rPr>
          <w:rFonts w:ascii="Arial" w:eastAsia="Malgun Gothic" w:hAnsi="Arial" w:cs="Arial"/>
        </w:rPr>
        <w:t>se encuentra</w:t>
      </w:r>
      <w:r>
        <w:rPr>
          <w:rFonts w:ascii="Arial" w:eastAsia="Malgun Gothic" w:hAnsi="Arial" w:cs="Arial"/>
        </w:rPr>
        <w:t>n</w:t>
      </w:r>
      <w:r w:rsidRPr="00753C1C">
        <w:rPr>
          <w:rFonts w:ascii="Arial" w:eastAsia="Malgun Gothic" w:hAnsi="Arial" w:cs="Arial"/>
        </w:rPr>
        <w:t xml:space="preserve"> libre</w:t>
      </w:r>
      <w:r>
        <w:rPr>
          <w:rFonts w:ascii="Arial" w:eastAsia="Malgun Gothic" w:hAnsi="Arial" w:cs="Arial"/>
        </w:rPr>
        <w:t>s</w:t>
      </w:r>
      <w:r w:rsidRPr="00753C1C">
        <w:rPr>
          <w:rFonts w:ascii="Arial" w:eastAsia="Malgun Gothic" w:hAnsi="Arial" w:cs="Arial"/>
        </w:rPr>
        <w:t xml:space="preserve"> de</w:t>
      </w:r>
      <w:r>
        <w:rPr>
          <w:rFonts w:ascii="Arial" w:eastAsia="Malgun Gothic" w:hAnsi="Arial" w:cs="Arial"/>
        </w:rPr>
        <w:t xml:space="preserve"> gravamen, mediante certificado, el cual se agrega al presente dictamen copia simple del mismo.</w:t>
      </w:r>
    </w:p>
    <w:p w14:paraId="1E74D264" w14:textId="77777777" w:rsidR="00D02DC1" w:rsidRPr="00984D9B" w:rsidRDefault="00D02DC1" w:rsidP="00D02DC1">
      <w:pPr>
        <w:spacing w:line="276" w:lineRule="auto"/>
        <w:jc w:val="both"/>
        <w:rPr>
          <w:rFonts w:eastAsia="Malgun Gothic" w:cstheme="minorHAnsi"/>
          <w:b/>
          <w:sz w:val="20"/>
          <w:szCs w:val="20"/>
        </w:rPr>
      </w:pPr>
      <w:r w:rsidRPr="00984D9B">
        <w:rPr>
          <w:rFonts w:eastAsia="Malgun Gothic" w:cstheme="minorHAnsi"/>
          <w:b/>
          <w:sz w:val="20"/>
          <w:szCs w:val="20"/>
        </w:rPr>
        <w:t>ANEXO 4</w:t>
      </w:r>
    </w:p>
    <w:p w14:paraId="02B80F50" w14:textId="77777777" w:rsidR="00D02DC1" w:rsidRDefault="00D02DC1" w:rsidP="00D02DC1">
      <w:pPr>
        <w:spacing w:line="276" w:lineRule="auto"/>
        <w:jc w:val="both"/>
        <w:rPr>
          <w:rFonts w:ascii="Arial" w:eastAsia="Malgun Gothic" w:hAnsi="Arial" w:cs="Arial"/>
        </w:rPr>
      </w:pPr>
    </w:p>
    <w:p w14:paraId="6A302064" w14:textId="77777777" w:rsidR="00D02DC1" w:rsidRDefault="00D02DC1" w:rsidP="00D02DC1">
      <w:pPr>
        <w:spacing w:line="276" w:lineRule="auto"/>
        <w:jc w:val="both"/>
        <w:rPr>
          <w:rFonts w:ascii="Arial" w:eastAsia="Malgun Gothic" w:hAnsi="Arial" w:cs="Arial"/>
        </w:rPr>
      </w:pPr>
      <w:r>
        <w:rPr>
          <w:rFonts w:ascii="Arial" w:eastAsia="Malgun Gothic" w:hAnsi="Arial" w:cs="Arial"/>
        </w:rPr>
        <w:t>Así mismo como información adicional complementaria se agrega, el dictamen de valor de los predios antes citados.</w:t>
      </w:r>
    </w:p>
    <w:p w14:paraId="53577C3D" w14:textId="77777777" w:rsidR="00D02DC1" w:rsidRPr="00984D9B" w:rsidRDefault="00D02DC1" w:rsidP="00D02DC1">
      <w:pPr>
        <w:spacing w:line="276" w:lineRule="auto"/>
        <w:jc w:val="both"/>
        <w:rPr>
          <w:rFonts w:eastAsia="Malgun Gothic" w:cstheme="minorHAnsi"/>
          <w:b/>
          <w:sz w:val="20"/>
          <w:szCs w:val="20"/>
        </w:rPr>
      </w:pPr>
      <w:r w:rsidRPr="00984D9B">
        <w:rPr>
          <w:rFonts w:eastAsia="Malgun Gothic" w:cstheme="minorHAnsi"/>
          <w:b/>
          <w:sz w:val="20"/>
          <w:szCs w:val="20"/>
        </w:rPr>
        <w:t>ANEXO 5</w:t>
      </w:r>
    </w:p>
    <w:p w14:paraId="5E460DD2" w14:textId="77777777" w:rsidR="00D02DC1" w:rsidRDefault="00D02DC1" w:rsidP="00D02DC1">
      <w:pPr>
        <w:spacing w:line="276" w:lineRule="auto"/>
        <w:jc w:val="both"/>
        <w:rPr>
          <w:rFonts w:ascii="Arial" w:eastAsia="Malgun Gothic" w:hAnsi="Arial" w:cs="Arial"/>
        </w:rPr>
      </w:pPr>
    </w:p>
    <w:p w14:paraId="408D0D14" w14:textId="77777777" w:rsidR="00D02DC1" w:rsidRDefault="00D02DC1" w:rsidP="00D02DC1">
      <w:pPr>
        <w:spacing w:line="276" w:lineRule="auto"/>
        <w:jc w:val="both"/>
        <w:rPr>
          <w:rFonts w:ascii="Arial" w:eastAsia="Malgun Gothic" w:hAnsi="Arial" w:cs="Arial"/>
        </w:rPr>
      </w:pPr>
      <w:r w:rsidRPr="00984D9B">
        <w:rPr>
          <w:rFonts w:ascii="Arial" w:eastAsia="Malgun Gothic" w:hAnsi="Arial" w:cs="Arial"/>
          <w:b/>
        </w:rPr>
        <w:t>3.</w:t>
      </w:r>
      <w:r>
        <w:rPr>
          <w:rFonts w:ascii="Arial" w:eastAsia="Malgun Gothic" w:hAnsi="Arial" w:cs="Arial"/>
        </w:rPr>
        <w:t>-Por lo que el titular de la Sindicatura Municipal, en el año 2017; presenta iniciativa turno a comisión que literal dice lo siguiente:</w:t>
      </w:r>
    </w:p>
    <w:p w14:paraId="7E3B7F4B" w14:textId="77777777" w:rsidR="00D02DC1" w:rsidRDefault="00D02DC1" w:rsidP="00D02DC1">
      <w:pPr>
        <w:spacing w:line="276" w:lineRule="auto"/>
        <w:jc w:val="both"/>
        <w:rPr>
          <w:rFonts w:ascii="Arial" w:eastAsia="Malgun Gothic" w:hAnsi="Arial" w:cs="Arial"/>
        </w:rPr>
      </w:pPr>
    </w:p>
    <w:p w14:paraId="4B8F67F1" w14:textId="77777777" w:rsidR="00D02DC1" w:rsidRDefault="00D02DC1" w:rsidP="00D02DC1">
      <w:pPr>
        <w:spacing w:line="276" w:lineRule="auto"/>
        <w:jc w:val="both"/>
        <w:rPr>
          <w:rFonts w:ascii="Arial" w:eastAsia="Malgun Gothic" w:hAnsi="Arial" w:cs="Arial"/>
        </w:rPr>
      </w:pPr>
    </w:p>
    <w:p w14:paraId="57936097" w14:textId="77777777" w:rsidR="00D02DC1" w:rsidRPr="00201B6D" w:rsidRDefault="00D02DC1" w:rsidP="00D02DC1">
      <w:pPr>
        <w:jc w:val="right"/>
        <w:rPr>
          <w:rFonts w:eastAsia="Calibri" w:cstheme="minorHAnsi"/>
          <w:b/>
          <w:i/>
          <w:color w:val="000000"/>
          <w:sz w:val="20"/>
          <w:szCs w:val="20"/>
        </w:rPr>
      </w:pPr>
      <w:r>
        <w:rPr>
          <w:rFonts w:eastAsia="Calibri" w:cstheme="minorHAnsi"/>
          <w:b/>
          <w:i/>
          <w:color w:val="000000"/>
          <w:sz w:val="20"/>
          <w:szCs w:val="20"/>
        </w:rPr>
        <w:t>“</w:t>
      </w:r>
      <w:r w:rsidRPr="00201B6D">
        <w:rPr>
          <w:rFonts w:eastAsia="Calibri" w:cstheme="minorHAnsi"/>
          <w:b/>
          <w:i/>
          <w:color w:val="000000"/>
          <w:sz w:val="20"/>
          <w:szCs w:val="20"/>
        </w:rPr>
        <w:t>San Pedro Tlaquepaque, A 16 de Noviembre de 2017.</w:t>
      </w:r>
    </w:p>
    <w:p w14:paraId="4BED6B1A" w14:textId="77777777" w:rsidR="00D02DC1" w:rsidRPr="00201B6D" w:rsidRDefault="00D02DC1" w:rsidP="00D02DC1">
      <w:pPr>
        <w:jc w:val="right"/>
        <w:rPr>
          <w:rFonts w:eastAsia="Calibri" w:cstheme="minorHAnsi"/>
          <w:b/>
          <w:i/>
          <w:color w:val="000000"/>
          <w:sz w:val="20"/>
          <w:szCs w:val="20"/>
        </w:rPr>
      </w:pPr>
    </w:p>
    <w:p w14:paraId="6E32B403" w14:textId="77777777" w:rsidR="00D02DC1" w:rsidRPr="00201B6D" w:rsidRDefault="00D02DC1" w:rsidP="00D02DC1">
      <w:pPr>
        <w:jc w:val="both"/>
        <w:rPr>
          <w:rFonts w:eastAsia="Calibri" w:cstheme="minorHAnsi"/>
          <w:b/>
          <w:i/>
          <w:color w:val="000000"/>
          <w:sz w:val="20"/>
          <w:szCs w:val="20"/>
        </w:rPr>
      </w:pPr>
      <w:r w:rsidRPr="00201B6D">
        <w:rPr>
          <w:rFonts w:eastAsia="Calibri" w:cstheme="minorHAnsi"/>
          <w:b/>
          <w:i/>
          <w:color w:val="000000"/>
          <w:sz w:val="20"/>
          <w:szCs w:val="20"/>
        </w:rPr>
        <w:t>MIEMBROS DEL HONORABLE AYUNTAMIENTO DE SAN PEDRO TLAQUEPAQUE, JALISCO.</w:t>
      </w:r>
    </w:p>
    <w:p w14:paraId="2A30C2B0" w14:textId="77777777" w:rsidR="00D02DC1" w:rsidRPr="00201B6D" w:rsidRDefault="00D02DC1" w:rsidP="00D02DC1">
      <w:pPr>
        <w:jc w:val="both"/>
        <w:rPr>
          <w:rFonts w:eastAsia="Calibri" w:cstheme="minorHAnsi"/>
          <w:b/>
          <w:i/>
          <w:color w:val="000000"/>
          <w:sz w:val="20"/>
          <w:szCs w:val="20"/>
        </w:rPr>
      </w:pPr>
      <w:r w:rsidRPr="00201B6D">
        <w:rPr>
          <w:rFonts w:cstheme="minorHAnsi"/>
          <w:b/>
          <w:i/>
          <w:color w:val="000000"/>
          <w:sz w:val="20"/>
          <w:szCs w:val="20"/>
        </w:rPr>
        <w:t xml:space="preserve"> </w:t>
      </w:r>
      <w:r w:rsidRPr="00201B6D">
        <w:rPr>
          <w:rFonts w:eastAsia="Calibri" w:cstheme="minorHAnsi"/>
          <w:b/>
          <w:i/>
          <w:color w:val="000000"/>
          <w:sz w:val="20"/>
          <w:szCs w:val="20"/>
        </w:rPr>
        <w:t>PRESENTE.</w:t>
      </w:r>
    </w:p>
    <w:p w14:paraId="2BA9AD7C" w14:textId="77777777" w:rsidR="00D02DC1" w:rsidRPr="00201B6D" w:rsidRDefault="00D02DC1" w:rsidP="00D02DC1">
      <w:pPr>
        <w:jc w:val="both"/>
        <w:rPr>
          <w:rFonts w:eastAsia="Calibri" w:cstheme="minorHAnsi"/>
          <w:b/>
          <w:i/>
          <w:color w:val="000000"/>
          <w:sz w:val="20"/>
          <w:szCs w:val="20"/>
        </w:rPr>
      </w:pPr>
    </w:p>
    <w:p w14:paraId="277135D4" w14:textId="77777777" w:rsidR="00D02DC1" w:rsidRPr="00201B6D" w:rsidRDefault="00D02DC1" w:rsidP="00D02DC1">
      <w:pPr>
        <w:jc w:val="both"/>
        <w:rPr>
          <w:rFonts w:eastAsia="Calibri" w:cstheme="minorHAnsi"/>
          <w:i/>
          <w:color w:val="000000"/>
          <w:sz w:val="20"/>
          <w:szCs w:val="20"/>
        </w:rPr>
      </w:pPr>
      <w:r w:rsidRPr="00201B6D">
        <w:rPr>
          <w:rFonts w:eastAsia="Calibri" w:cstheme="minorHAnsi"/>
          <w:b/>
          <w:i/>
          <w:color w:val="000000"/>
          <w:sz w:val="20"/>
          <w:szCs w:val="20"/>
        </w:rPr>
        <w:t>SINDICO LIC. JUAN DAVID GARCÍA CAMARENA</w:t>
      </w:r>
      <w:r w:rsidRPr="00201B6D">
        <w:rPr>
          <w:rFonts w:eastAsia="Calibri" w:cstheme="minorHAnsi"/>
          <w:i/>
          <w:color w:val="000000"/>
          <w:sz w:val="20"/>
          <w:szCs w:val="20"/>
        </w:rPr>
        <w:t xml:space="preserve">, con el carácter que ostento dentro de este cuerpo colegiado y con fundamento en los artículos: 115 fracción I y II de la Constitución Política de los Estados Unidos Mexicanos; numerales 1, 2, 73 fracción I y II,  77 fracción  II, 79 fracción VIII, IX de la Constitución Política del Estado de Jalisco; así como los ordinarios 2, 3, 37 fracción II, IV, 40 fracción II, 41 fracción III de La Ley del Gobierno y la Administración Pública Municipal del Estado de Jalisco; 1, 2 fracción II, 3, 33 fracción I, IV, 142, 145 fracción I del Reglamento del Gobierno de la Administración Pública del Ayuntamiento Constitucional de San Pedro Tlaquepaque, en uso de la facultad conferida en las disposiciones citadas, presento ante Ustedes compañeros integrantes de este Órgano de Gobierno Municipal la siguiente </w:t>
      </w:r>
      <w:r w:rsidRPr="00201B6D">
        <w:rPr>
          <w:rFonts w:eastAsia="Arial Unicode MS" w:cstheme="minorHAnsi"/>
          <w:b/>
          <w:i/>
          <w:color w:val="000000"/>
          <w:sz w:val="20"/>
          <w:szCs w:val="20"/>
        </w:rPr>
        <w:t>INICIATIVA DE ACUERDO ADMINISTRATIVO PARA TURNO A COMISION</w:t>
      </w:r>
      <w:r w:rsidRPr="00201B6D">
        <w:rPr>
          <w:rFonts w:eastAsia="Arial Unicode MS" w:cstheme="minorHAnsi"/>
          <w:i/>
          <w:color w:val="000000"/>
          <w:sz w:val="20"/>
          <w:szCs w:val="20"/>
        </w:rPr>
        <w:t xml:space="preserve">, que propone: Se turné a la Comisión Edilicia de Hacienda, Patrimonio y Presupuesto,  para el estudio y análisis, donde se propone </w:t>
      </w:r>
      <w:r w:rsidRPr="00201B6D">
        <w:rPr>
          <w:rFonts w:eastAsia="Arial Unicode MS" w:cstheme="minorHAnsi"/>
          <w:b/>
          <w:i/>
          <w:color w:val="000000"/>
          <w:sz w:val="20"/>
          <w:szCs w:val="20"/>
        </w:rPr>
        <w:t xml:space="preserve">autorizar se  indemnice a la C. Gloria Casillas Cervantes por la afectación por obra pública de una canaleta de concreto, realizada por el Municipio, que sufrió el </w:t>
      </w:r>
      <w:r w:rsidRPr="00201B6D">
        <w:rPr>
          <w:rStyle w:val="Ninguno"/>
          <w:rFonts w:eastAsia="Calibri" w:cstheme="minorHAnsi"/>
          <w:b/>
          <w:bCs/>
          <w:i/>
          <w:color w:val="000000"/>
          <w:sz w:val="20"/>
          <w:szCs w:val="20"/>
        </w:rPr>
        <w:t xml:space="preserve"> predio ubicado en la calle Paseo de los Ángeles, al cruce con las calles Nueva York y Houston, en la Colonia Brisas de Chapala, propiedad del particular, </w:t>
      </w:r>
      <w:r w:rsidRPr="00201B6D">
        <w:rPr>
          <w:rFonts w:eastAsia="Calibri" w:cstheme="minorHAnsi"/>
          <w:i/>
          <w:color w:val="000000"/>
          <w:sz w:val="20"/>
          <w:szCs w:val="20"/>
        </w:rPr>
        <w:t>de conformidad con los siguientes:</w:t>
      </w:r>
    </w:p>
    <w:p w14:paraId="3D2AE04E" w14:textId="77777777" w:rsidR="00D02DC1" w:rsidRPr="00201B6D" w:rsidRDefault="00D02DC1" w:rsidP="00D02DC1">
      <w:pPr>
        <w:jc w:val="both"/>
        <w:rPr>
          <w:rFonts w:eastAsia="Calibri" w:cstheme="minorHAnsi"/>
          <w:i/>
          <w:color w:val="000000"/>
          <w:sz w:val="20"/>
          <w:szCs w:val="20"/>
        </w:rPr>
      </w:pPr>
    </w:p>
    <w:p w14:paraId="30EBE575" w14:textId="77777777" w:rsidR="00D02DC1" w:rsidRPr="00201B6D" w:rsidRDefault="00D02DC1" w:rsidP="00D02DC1">
      <w:pPr>
        <w:jc w:val="center"/>
        <w:rPr>
          <w:rFonts w:cstheme="minorHAnsi"/>
          <w:b/>
          <w:i/>
          <w:color w:val="000000"/>
          <w:sz w:val="20"/>
          <w:szCs w:val="20"/>
        </w:rPr>
      </w:pPr>
      <w:r w:rsidRPr="00201B6D">
        <w:rPr>
          <w:rFonts w:eastAsia="Calibri" w:cstheme="minorHAnsi"/>
          <w:b/>
          <w:i/>
          <w:color w:val="000000"/>
          <w:sz w:val="20"/>
          <w:szCs w:val="20"/>
        </w:rPr>
        <w:t>EXPOSICIÓN DE MOTIVOS</w:t>
      </w:r>
    </w:p>
    <w:p w14:paraId="64CE7A2A" w14:textId="77777777" w:rsidR="00D02DC1" w:rsidRPr="00201B6D" w:rsidRDefault="00D02DC1" w:rsidP="00D02DC1">
      <w:pPr>
        <w:jc w:val="both"/>
        <w:rPr>
          <w:rFonts w:cstheme="minorHAnsi"/>
          <w:b/>
          <w:i/>
          <w:color w:val="000000"/>
          <w:sz w:val="20"/>
          <w:szCs w:val="20"/>
        </w:rPr>
      </w:pPr>
    </w:p>
    <w:p w14:paraId="60319418" w14:textId="77777777" w:rsidR="00D02DC1" w:rsidRPr="00201B6D" w:rsidRDefault="00D02DC1" w:rsidP="00D02DC1">
      <w:pPr>
        <w:jc w:val="both"/>
        <w:rPr>
          <w:rFonts w:eastAsia="Calibri" w:cstheme="minorHAnsi"/>
          <w:i/>
          <w:sz w:val="20"/>
          <w:szCs w:val="20"/>
        </w:rPr>
      </w:pPr>
      <w:r w:rsidRPr="00201B6D">
        <w:rPr>
          <w:rFonts w:eastAsia="Calibri" w:cstheme="minorHAnsi"/>
          <w:i/>
          <w:color w:val="000000"/>
          <w:sz w:val="20"/>
          <w:szCs w:val="20"/>
        </w:rPr>
        <w:t>En nuestra carta Magna en el Artículo 27, donde se constituye la propiedad privada y sus modalidades</w:t>
      </w:r>
      <w:r w:rsidRPr="00201B6D">
        <w:rPr>
          <w:rFonts w:eastAsia="Calibri" w:cstheme="minorHAnsi"/>
          <w:i/>
          <w:sz w:val="20"/>
          <w:szCs w:val="20"/>
        </w:rPr>
        <w:t>, así como las medidas necesarias para ordenar los asentamientos humanos y establecer adecuadas provisiones, usos, reservas y destinos de tierras, en ese sentido todos los individuos tienen el derecho de poseer una parte de tierra dentro del territorio nacional.</w:t>
      </w:r>
    </w:p>
    <w:p w14:paraId="690B39B4" w14:textId="77777777" w:rsidR="00D02DC1" w:rsidRPr="00201B6D" w:rsidRDefault="00D02DC1" w:rsidP="00D02DC1">
      <w:pPr>
        <w:jc w:val="both"/>
        <w:rPr>
          <w:rFonts w:eastAsia="Calibri" w:cstheme="minorHAnsi"/>
          <w:i/>
          <w:sz w:val="20"/>
          <w:szCs w:val="20"/>
        </w:rPr>
      </w:pPr>
    </w:p>
    <w:p w14:paraId="6EB19830" w14:textId="77777777" w:rsidR="00D02DC1" w:rsidRPr="00201B6D" w:rsidRDefault="00D02DC1" w:rsidP="00D02DC1">
      <w:pPr>
        <w:jc w:val="both"/>
        <w:rPr>
          <w:rFonts w:eastAsia="Calibri" w:cstheme="minorHAnsi"/>
          <w:i/>
          <w:sz w:val="20"/>
          <w:szCs w:val="20"/>
        </w:rPr>
      </w:pPr>
      <w:r w:rsidRPr="00201B6D">
        <w:rPr>
          <w:rFonts w:eastAsia="Calibri" w:cstheme="minorHAnsi"/>
          <w:i/>
          <w:sz w:val="20"/>
          <w:szCs w:val="20"/>
        </w:rPr>
        <w:t>Aunado a lo anterior, en la fracción IV de dicho artículo, también señala que los Municipios de toda la República, tienen la plena capacidad para adquirir y poseer todos los bienes raíces necesarios para poder brindar los servicios</w:t>
      </w:r>
      <w:r w:rsidRPr="00201B6D">
        <w:rPr>
          <w:rFonts w:eastAsia="Calibri" w:cstheme="minorHAnsi"/>
          <w:i/>
          <w:spacing w:val="-24"/>
          <w:sz w:val="20"/>
          <w:szCs w:val="20"/>
        </w:rPr>
        <w:t xml:space="preserve"> </w:t>
      </w:r>
      <w:r w:rsidRPr="00201B6D">
        <w:rPr>
          <w:rFonts w:eastAsia="Calibri" w:cstheme="minorHAnsi"/>
          <w:i/>
          <w:sz w:val="20"/>
          <w:szCs w:val="20"/>
        </w:rPr>
        <w:t>públicos necesarios y suficientes para los habitantes del mismo.</w:t>
      </w:r>
      <w:r w:rsidRPr="00201B6D">
        <w:rPr>
          <w:rFonts w:cstheme="minorHAnsi"/>
          <w:i/>
          <w:sz w:val="20"/>
          <w:szCs w:val="20"/>
        </w:rPr>
        <w:t xml:space="preserve"> </w:t>
      </w:r>
      <w:r w:rsidRPr="00201B6D">
        <w:rPr>
          <w:rFonts w:eastAsia="Calibri" w:cstheme="minorHAnsi"/>
          <w:i/>
          <w:sz w:val="20"/>
          <w:szCs w:val="20"/>
        </w:rPr>
        <w:t>En ese sentido la presente iniciativa de acuerdo administrativo, versa en el tenor de los siguientes:</w:t>
      </w:r>
    </w:p>
    <w:p w14:paraId="2E28558F" w14:textId="77777777" w:rsidR="00D02DC1" w:rsidRPr="00201B6D" w:rsidRDefault="00D02DC1" w:rsidP="00D02DC1">
      <w:pPr>
        <w:jc w:val="both"/>
        <w:rPr>
          <w:rFonts w:eastAsia="Calibri" w:cstheme="minorHAnsi"/>
          <w:i/>
          <w:sz w:val="20"/>
          <w:szCs w:val="20"/>
        </w:rPr>
      </w:pPr>
    </w:p>
    <w:p w14:paraId="5C672CFC" w14:textId="77777777" w:rsidR="00D02DC1" w:rsidRPr="00201B6D" w:rsidRDefault="00D02DC1" w:rsidP="00D02DC1">
      <w:pPr>
        <w:jc w:val="center"/>
        <w:rPr>
          <w:rFonts w:eastAsia="Calibri" w:cstheme="minorHAnsi"/>
          <w:b/>
          <w:i/>
          <w:sz w:val="20"/>
          <w:szCs w:val="20"/>
        </w:rPr>
      </w:pPr>
      <w:r w:rsidRPr="00201B6D">
        <w:rPr>
          <w:rFonts w:eastAsia="Calibri" w:cstheme="minorHAnsi"/>
          <w:b/>
          <w:i/>
          <w:sz w:val="20"/>
          <w:szCs w:val="20"/>
        </w:rPr>
        <w:t>ANTECEDENTES</w:t>
      </w:r>
    </w:p>
    <w:p w14:paraId="7D3597CF" w14:textId="77777777" w:rsidR="00D02DC1" w:rsidRPr="00201B6D" w:rsidRDefault="00D02DC1" w:rsidP="00D02DC1">
      <w:pPr>
        <w:jc w:val="both"/>
        <w:rPr>
          <w:rFonts w:eastAsia="Calibri" w:cstheme="minorHAnsi"/>
          <w:b/>
          <w:i/>
          <w:sz w:val="20"/>
          <w:szCs w:val="20"/>
        </w:rPr>
      </w:pPr>
    </w:p>
    <w:p w14:paraId="0C0DDF5B" w14:textId="77777777" w:rsidR="00D02DC1" w:rsidRPr="00201B6D" w:rsidRDefault="00D02DC1" w:rsidP="00D02DC1">
      <w:pPr>
        <w:jc w:val="both"/>
        <w:rPr>
          <w:rFonts w:eastAsia="Calibri" w:cstheme="minorHAnsi"/>
          <w:i/>
          <w:sz w:val="20"/>
          <w:szCs w:val="20"/>
        </w:rPr>
      </w:pPr>
      <w:r w:rsidRPr="00201B6D">
        <w:rPr>
          <w:rFonts w:cstheme="minorHAnsi"/>
          <w:b/>
          <w:i/>
          <w:sz w:val="20"/>
          <w:szCs w:val="20"/>
        </w:rPr>
        <w:t xml:space="preserve">. </w:t>
      </w:r>
      <w:r w:rsidRPr="00201B6D">
        <w:rPr>
          <w:rFonts w:eastAsia="Calibri" w:cstheme="minorHAnsi"/>
          <w:i/>
          <w:sz w:val="20"/>
          <w:szCs w:val="20"/>
        </w:rPr>
        <w:t>Que mediante escrito presentado en la Sindicatura por la C. Gloria Cervantes Casillas, donde solicita la indemnización por afectación de una obra Pública realizada por el Municipio de San Pedro Tlaquepaque, dicha obra consiste en una canaleta de concreto que se edificó en uno de los terrenos que son de su propiedad, ubicados en la calle Paseo de los Ángeles número 361 y S/N, al cruce con las calles Houston y Nueva York, en la Colonia Brisas de Chapala de este Municipio, de los cuales acredita la propiedad y que más adelante se describen.</w:t>
      </w:r>
    </w:p>
    <w:p w14:paraId="0B3E62FB" w14:textId="77777777" w:rsidR="00D02DC1" w:rsidRPr="00201B6D" w:rsidRDefault="00D02DC1" w:rsidP="00D02DC1">
      <w:pPr>
        <w:jc w:val="both"/>
        <w:rPr>
          <w:rFonts w:eastAsia="Calibri" w:cstheme="minorHAnsi"/>
          <w:i/>
          <w:sz w:val="20"/>
          <w:szCs w:val="20"/>
        </w:rPr>
      </w:pPr>
    </w:p>
    <w:p w14:paraId="7367DE25" w14:textId="77777777" w:rsidR="00D02DC1" w:rsidRPr="00201B6D" w:rsidRDefault="00D02DC1" w:rsidP="00D02DC1">
      <w:pPr>
        <w:jc w:val="both"/>
        <w:rPr>
          <w:rFonts w:eastAsia="Calibri" w:cstheme="minorHAnsi"/>
          <w:i/>
          <w:sz w:val="20"/>
          <w:szCs w:val="20"/>
        </w:rPr>
      </w:pPr>
      <w:r w:rsidRPr="00201B6D">
        <w:rPr>
          <w:rFonts w:eastAsia="Calibri" w:cstheme="minorHAnsi"/>
          <w:i/>
          <w:sz w:val="20"/>
          <w:szCs w:val="20"/>
        </w:rPr>
        <w:lastRenderedPageBreak/>
        <w:t xml:space="preserve"> La C. Gloria Cervantes Casillas es propietaria de dos predios, el primero identificado como lote 52, con una superficie de 68 metros cuadrados, quien adquirió mediante escritura Pública número 15, 484, pasa ante la fe del Notario no. 14 de Guadalajara Lic. Constancio Hernández Allende, el segundo identificado como lote 51,  con una superficie de 67 metros cuadrados, adquirida mediante escritura de compraventa número 15, 485, pasa ante la fe del Notario no. 14 de Guadalajara Lic. Constancio Hernández Allende. De las cuales anexó copias simples, y que argumenta estar al corriente de los impuestos correspondientes.</w:t>
      </w:r>
    </w:p>
    <w:p w14:paraId="72C21CA9" w14:textId="77777777" w:rsidR="00D02DC1" w:rsidRPr="00201B6D" w:rsidRDefault="00D02DC1" w:rsidP="00D02DC1">
      <w:pPr>
        <w:jc w:val="both"/>
        <w:rPr>
          <w:rFonts w:eastAsia="Calibri" w:cstheme="minorHAnsi"/>
          <w:i/>
          <w:sz w:val="20"/>
          <w:szCs w:val="20"/>
        </w:rPr>
      </w:pPr>
    </w:p>
    <w:p w14:paraId="1BD27CE7" w14:textId="77777777" w:rsidR="00D02DC1" w:rsidRPr="00201B6D" w:rsidRDefault="00D02DC1" w:rsidP="00D02DC1">
      <w:pPr>
        <w:jc w:val="both"/>
        <w:rPr>
          <w:rFonts w:eastAsia="Calibri" w:cstheme="minorHAnsi"/>
          <w:i/>
          <w:sz w:val="20"/>
          <w:szCs w:val="20"/>
        </w:rPr>
      </w:pPr>
      <w:r w:rsidRPr="00201B6D">
        <w:rPr>
          <w:rFonts w:eastAsia="Calibri" w:cstheme="minorHAnsi"/>
          <w:i/>
          <w:sz w:val="20"/>
          <w:szCs w:val="20"/>
        </w:rPr>
        <w:t>Es importante señalar que en el lote identificado como 51, sufrió una afectación por el paso de una canaleta de concreto, la cual atraviesa dicho predio, y que fue edificado sin el consentimiento del particular, así mismo narra el ciudadano que por si fuera poco, además de sufrir una afectación en su terreno, la autoridad municipal dejo escombro en dichos terrenos.</w:t>
      </w:r>
    </w:p>
    <w:p w14:paraId="750E66FB" w14:textId="77777777" w:rsidR="00D02DC1" w:rsidRPr="00201B6D" w:rsidRDefault="00D02DC1" w:rsidP="00D02DC1">
      <w:pPr>
        <w:jc w:val="both"/>
        <w:rPr>
          <w:rFonts w:eastAsia="Calibri" w:cstheme="minorHAnsi"/>
          <w:i/>
          <w:sz w:val="20"/>
          <w:szCs w:val="20"/>
        </w:rPr>
      </w:pPr>
    </w:p>
    <w:p w14:paraId="4491ACCF" w14:textId="77777777" w:rsidR="00D02DC1" w:rsidRPr="00201B6D" w:rsidRDefault="00D02DC1" w:rsidP="00D02DC1">
      <w:pPr>
        <w:jc w:val="both"/>
        <w:rPr>
          <w:rFonts w:eastAsia="Calibri" w:cstheme="minorHAnsi"/>
          <w:i/>
          <w:sz w:val="20"/>
          <w:szCs w:val="20"/>
        </w:rPr>
      </w:pPr>
      <w:r w:rsidRPr="00201B6D">
        <w:rPr>
          <w:rFonts w:eastAsia="Calibri" w:cstheme="minorHAnsi"/>
          <w:i/>
          <w:sz w:val="20"/>
          <w:szCs w:val="20"/>
        </w:rPr>
        <w:t>Cabe señalar que, al momento de percatarse de tal afectación, manifiesta en su escrito de cuenta que tuvo acercamiento con personal del H. Ayuntamiento para buscar tener una solución al problema en comento.</w:t>
      </w:r>
    </w:p>
    <w:p w14:paraId="239F6455" w14:textId="77777777" w:rsidR="00D02DC1" w:rsidRPr="00201B6D" w:rsidRDefault="00D02DC1" w:rsidP="00D02DC1">
      <w:pPr>
        <w:jc w:val="both"/>
        <w:rPr>
          <w:rFonts w:eastAsia="Calibri" w:cstheme="minorHAnsi"/>
          <w:i/>
          <w:sz w:val="20"/>
          <w:szCs w:val="20"/>
        </w:rPr>
      </w:pPr>
    </w:p>
    <w:p w14:paraId="34D8D045" w14:textId="77777777" w:rsidR="00D02DC1" w:rsidRPr="00201B6D" w:rsidRDefault="00D02DC1" w:rsidP="00D02DC1">
      <w:pPr>
        <w:jc w:val="both"/>
        <w:rPr>
          <w:rFonts w:eastAsia="Calibri" w:cstheme="minorHAnsi"/>
          <w:i/>
          <w:sz w:val="20"/>
          <w:szCs w:val="20"/>
        </w:rPr>
      </w:pPr>
      <w:r w:rsidRPr="00201B6D">
        <w:rPr>
          <w:rFonts w:eastAsia="Calibri" w:cstheme="minorHAnsi"/>
          <w:i/>
          <w:sz w:val="20"/>
          <w:szCs w:val="20"/>
        </w:rPr>
        <w:t xml:space="preserve">En ese sentido el Pleno del H. Ayuntamiento de San Pedro Tlaquepaque, mediante cesión ordinaria de fecha 29 de Julio de 2015, aprobó se turnará el asunto a la Comisión Edilicia de hacienda, Patrimonio y Presupuesto para su estudio y análisis, respecto de la posible indemnización a la C. Gloria Cervantes Casillas, por la afectación en su propiedad. </w:t>
      </w:r>
    </w:p>
    <w:p w14:paraId="7CBAB42A" w14:textId="77777777" w:rsidR="00D02DC1" w:rsidRPr="00201B6D" w:rsidRDefault="00D02DC1" w:rsidP="00D02DC1">
      <w:pPr>
        <w:jc w:val="both"/>
        <w:rPr>
          <w:rFonts w:eastAsia="Calibri" w:cstheme="minorHAnsi"/>
          <w:i/>
          <w:sz w:val="20"/>
          <w:szCs w:val="20"/>
        </w:rPr>
      </w:pPr>
    </w:p>
    <w:p w14:paraId="219EABF1" w14:textId="77777777" w:rsidR="00D02DC1" w:rsidRPr="00201B6D" w:rsidRDefault="00D02DC1" w:rsidP="00D02DC1">
      <w:pPr>
        <w:jc w:val="both"/>
        <w:rPr>
          <w:rFonts w:cstheme="minorHAnsi"/>
          <w:i/>
          <w:color w:val="000000"/>
          <w:sz w:val="20"/>
          <w:szCs w:val="20"/>
        </w:rPr>
      </w:pPr>
      <w:r w:rsidRPr="00201B6D">
        <w:rPr>
          <w:rFonts w:eastAsia="Calibri" w:cstheme="minorHAnsi"/>
          <w:i/>
          <w:sz w:val="20"/>
          <w:szCs w:val="20"/>
        </w:rPr>
        <w:t>En ese sentido, se somete a consideración se retome la presente iniciativa de turno a comisión.</w:t>
      </w:r>
      <w:r w:rsidRPr="00201B6D">
        <w:rPr>
          <w:rFonts w:cstheme="minorHAnsi"/>
          <w:i/>
          <w:sz w:val="20"/>
          <w:szCs w:val="20"/>
        </w:rPr>
        <w:t xml:space="preserve"> </w:t>
      </w:r>
      <w:r w:rsidRPr="00201B6D">
        <w:rPr>
          <w:rFonts w:eastAsia="Calibri" w:cstheme="minorHAnsi"/>
          <w:i/>
          <w:color w:val="000000"/>
          <w:sz w:val="20"/>
          <w:szCs w:val="20"/>
        </w:rPr>
        <w:t>Una vez expuesto lo anterior se proponen los siguientes:</w:t>
      </w:r>
      <w:r w:rsidRPr="00201B6D">
        <w:rPr>
          <w:rFonts w:cstheme="minorHAnsi"/>
          <w:i/>
          <w:color w:val="000000"/>
          <w:sz w:val="20"/>
          <w:szCs w:val="20"/>
        </w:rPr>
        <w:t xml:space="preserve"> </w:t>
      </w:r>
    </w:p>
    <w:p w14:paraId="5F36F99E" w14:textId="77777777" w:rsidR="00D02DC1" w:rsidRPr="00201B6D" w:rsidRDefault="00D02DC1" w:rsidP="00D02DC1">
      <w:pPr>
        <w:jc w:val="both"/>
        <w:rPr>
          <w:rFonts w:cstheme="minorHAnsi"/>
          <w:i/>
          <w:color w:val="000000"/>
          <w:sz w:val="20"/>
          <w:szCs w:val="20"/>
        </w:rPr>
      </w:pPr>
    </w:p>
    <w:p w14:paraId="5B12FDA9" w14:textId="77777777" w:rsidR="00D02DC1" w:rsidRPr="00201B6D" w:rsidRDefault="00D02DC1" w:rsidP="00D02DC1">
      <w:pPr>
        <w:jc w:val="center"/>
        <w:rPr>
          <w:rFonts w:eastAsia="Calibri" w:cstheme="minorHAnsi"/>
          <w:b/>
          <w:i/>
          <w:color w:val="000000"/>
          <w:sz w:val="20"/>
          <w:szCs w:val="20"/>
        </w:rPr>
      </w:pPr>
      <w:r w:rsidRPr="00201B6D">
        <w:rPr>
          <w:rFonts w:eastAsia="Calibri" w:cstheme="minorHAnsi"/>
          <w:b/>
          <w:i/>
          <w:color w:val="000000"/>
          <w:sz w:val="20"/>
          <w:szCs w:val="20"/>
        </w:rPr>
        <w:t>PUNTOS DE ACUERDO</w:t>
      </w:r>
    </w:p>
    <w:p w14:paraId="029A1F61" w14:textId="77777777" w:rsidR="00D02DC1" w:rsidRPr="00201B6D" w:rsidRDefault="00D02DC1" w:rsidP="00D02DC1">
      <w:pPr>
        <w:jc w:val="both"/>
        <w:rPr>
          <w:rFonts w:eastAsia="Calibri" w:cstheme="minorHAnsi"/>
          <w:b/>
          <w:i/>
          <w:color w:val="000000"/>
          <w:sz w:val="20"/>
          <w:szCs w:val="20"/>
        </w:rPr>
      </w:pPr>
    </w:p>
    <w:p w14:paraId="6DB27DB0" w14:textId="77777777" w:rsidR="00D02DC1" w:rsidRPr="00201B6D" w:rsidRDefault="00D02DC1" w:rsidP="00D02DC1">
      <w:pPr>
        <w:jc w:val="both"/>
        <w:rPr>
          <w:rFonts w:cstheme="minorHAnsi"/>
          <w:i/>
          <w:color w:val="000000"/>
          <w:sz w:val="20"/>
          <w:szCs w:val="20"/>
        </w:rPr>
      </w:pPr>
      <w:r w:rsidRPr="00201B6D">
        <w:rPr>
          <w:rFonts w:eastAsia="Calibri" w:cstheme="minorHAnsi"/>
          <w:i/>
          <w:color w:val="000000"/>
          <w:sz w:val="20"/>
          <w:szCs w:val="20"/>
        </w:rPr>
        <w:t>PRIMERO</w:t>
      </w:r>
      <w:r w:rsidRPr="00201B6D">
        <w:rPr>
          <w:rFonts w:eastAsia="Calibri" w:cstheme="minorHAnsi"/>
          <w:b/>
          <w:i/>
          <w:color w:val="000000"/>
          <w:sz w:val="20"/>
          <w:szCs w:val="20"/>
        </w:rPr>
        <w:t xml:space="preserve">.- </w:t>
      </w:r>
      <w:r w:rsidRPr="00201B6D">
        <w:rPr>
          <w:rFonts w:eastAsia="Calibri" w:cstheme="minorHAnsi"/>
          <w:i/>
          <w:color w:val="000000"/>
          <w:sz w:val="20"/>
          <w:szCs w:val="20"/>
        </w:rPr>
        <w:t>Se autoriza a la Presidente Municipal,  Síndico y Tesorero Municipal para que Indemnice a la C. Gloria Cervantes Casillas, a quien se le ha afectado su propiedad, ubicada en la calle paseo de los Ángeles número 631, entre las calles Houston y Nueva York, en la colonia Brisas de Chapala, con una superficie de 126.25 metros cuadrados.</w:t>
      </w:r>
      <w:r w:rsidRPr="00201B6D">
        <w:rPr>
          <w:rFonts w:cstheme="minorHAnsi"/>
          <w:i/>
          <w:color w:val="000000"/>
          <w:sz w:val="20"/>
          <w:szCs w:val="20"/>
        </w:rPr>
        <w:t xml:space="preserve"> </w:t>
      </w:r>
    </w:p>
    <w:p w14:paraId="738CC4A5" w14:textId="77777777" w:rsidR="00D02DC1" w:rsidRPr="00201B6D" w:rsidRDefault="00D02DC1" w:rsidP="00D02DC1">
      <w:pPr>
        <w:jc w:val="both"/>
        <w:rPr>
          <w:rFonts w:cstheme="minorHAnsi"/>
          <w:i/>
          <w:color w:val="000000"/>
          <w:sz w:val="20"/>
          <w:szCs w:val="20"/>
        </w:rPr>
      </w:pPr>
    </w:p>
    <w:p w14:paraId="7A60DA82" w14:textId="77777777" w:rsidR="00D02DC1" w:rsidRPr="00201B6D" w:rsidRDefault="00D02DC1" w:rsidP="00D02DC1">
      <w:pPr>
        <w:jc w:val="both"/>
        <w:rPr>
          <w:rFonts w:eastAsia="Calibri" w:cstheme="minorHAnsi"/>
          <w:i/>
          <w:color w:val="000000"/>
          <w:sz w:val="20"/>
          <w:szCs w:val="20"/>
        </w:rPr>
      </w:pPr>
      <w:r w:rsidRPr="00201B6D">
        <w:rPr>
          <w:rFonts w:eastAsia="Calibri" w:cstheme="minorHAnsi"/>
          <w:i/>
          <w:color w:val="000000"/>
          <w:sz w:val="20"/>
          <w:szCs w:val="20"/>
        </w:rPr>
        <w:t>SEGUNDO.-</w:t>
      </w:r>
      <w:r w:rsidRPr="00201B6D">
        <w:rPr>
          <w:rFonts w:eastAsia="Calibri" w:cstheme="minorHAnsi"/>
          <w:b/>
          <w:i/>
          <w:color w:val="000000"/>
          <w:sz w:val="20"/>
          <w:szCs w:val="20"/>
        </w:rPr>
        <w:t xml:space="preserve"> </w:t>
      </w:r>
      <w:r w:rsidRPr="00201B6D">
        <w:rPr>
          <w:rFonts w:eastAsia="Calibri" w:cstheme="minorHAnsi"/>
          <w:i/>
          <w:color w:val="000000"/>
          <w:sz w:val="20"/>
          <w:szCs w:val="20"/>
        </w:rPr>
        <w:t xml:space="preserve">Se Autoriza al Síndico Municipal  para que realice las gestiones necesarias  con los trámites jurídicos que correspondan. </w:t>
      </w:r>
    </w:p>
    <w:p w14:paraId="70ABB512" w14:textId="77777777" w:rsidR="00D02DC1" w:rsidRPr="00201B6D" w:rsidRDefault="00D02DC1" w:rsidP="00D02DC1">
      <w:pPr>
        <w:jc w:val="both"/>
        <w:rPr>
          <w:rFonts w:eastAsia="Calibri" w:cstheme="minorHAnsi"/>
          <w:i/>
          <w:color w:val="000000"/>
          <w:sz w:val="20"/>
          <w:szCs w:val="20"/>
        </w:rPr>
      </w:pPr>
    </w:p>
    <w:p w14:paraId="064E5985" w14:textId="77777777" w:rsidR="00D02DC1" w:rsidRPr="00201B6D" w:rsidRDefault="00D02DC1" w:rsidP="00D02DC1">
      <w:pPr>
        <w:jc w:val="both"/>
        <w:rPr>
          <w:rFonts w:eastAsia="Calibri" w:cstheme="minorHAnsi"/>
          <w:i/>
          <w:color w:val="000000"/>
          <w:sz w:val="20"/>
          <w:szCs w:val="20"/>
        </w:rPr>
      </w:pPr>
      <w:r w:rsidRPr="00201B6D">
        <w:rPr>
          <w:rFonts w:eastAsia="Calibri" w:cstheme="minorHAnsi"/>
          <w:i/>
          <w:color w:val="000000"/>
          <w:sz w:val="20"/>
          <w:szCs w:val="20"/>
        </w:rPr>
        <w:t>TERCERO.- Se  instruye al Tesorero y Síndico del ayuntamiento a concretar los trámites jurídicos que correspondan, en el ámbito de su competencia.</w:t>
      </w:r>
    </w:p>
    <w:p w14:paraId="06CCFF0A" w14:textId="77777777" w:rsidR="00D02DC1" w:rsidRPr="00201B6D" w:rsidRDefault="00D02DC1" w:rsidP="00D02DC1">
      <w:pPr>
        <w:jc w:val="both"/>
        <w:rPr>
          <w:rFonts w:eastAsia="Calibri" w:cstheme="minorHAnsi"/>
          <w:i/>
          <w:color w:val="000000"/>
          <w:sz w:val="20"/>
          <w:szCs w:val="20"/>
        </w:rPr>
      </w:pPr>
    </w:p>
    <w:p w14:paraId="0160CD32" w14:textId="77777777" w:rsidR="00D02DC1" w:rsidRPr="00201B6D" w:rsidRDefault="00D02DC1" w:rsidP="00D02DC1">
      <w:pPr>
        <w:jc w:val="both"/>
        <w:rPr>
          <w:rFonts w:eastAsia="Calibri" w:cstheme="minorHAnsi"/>
          <w:i/>
          <w:color w:val="000000"/>
          <w:sz w:val="20"/>
          <w:szCs w:val="20"/>
        </w:rPr>
      </w:pPr>
      <w:r w:rsidRPr="00201B6D">
        <w:rPr>
          <w:rFonts w:eastAsia="Calibri" w:cstheme="minorHAnsi"/>
          <w:i/>
          <w:color w:val="000000"/>
          <w:sz w:val="20"/>
          <w:szCs w:val="20"/>
        </w:rPr>
        <w:t>CUARTO.- Notifíquese a las dependencias involucradas en el cumplimiento del presente acuerdo.</w:t>
      </w:r>
    </w:p>
    <w:p w14:paraId="79ACB13B" w14:textId="77777777" w:rsidR="00D02DC1" w:rsidRPr="00201B6D" w:rsidRDefault="00D02DC1" w:rsidP="00D02DC1">
      <w:pPr>
        <w:jc w:val="center"/>
        <w:rPr>
          <w:rFonts w:cstheme="minorHAnsi"/>
          <w:b/>
          <w:i/>
          <w:color w:val="000000"/>
          <w:sz w:val="20"/>
          <w:szCs w:val="20"/>
        </w:rPr>
      </w:pPr>
      <w:r w:rsidRPr="00201B6D">
        <w:rPr>
          <w:rFonts w:eastAsia="Calibri" w:cstheme="minorHAnsi"/>
          <w:b/>
          <w:i/>
          <w:color w:val="000000"/>
          <w:sz w:val="20"/>
          <w:szCs w:val="20"/>
        </w:rPr>
        <w:t>ATENTAMENTE</w:t>
      </w:r>
    </w:p>
    <w:p w14:paraId="71181BDE" w14:textId="77777777" w:rsidR="00D02DC1" w:rsidRPr="00201B6D" w:rsidRDefault="00D02DC1" w:rsidP="00D02DC1">
      <w:pPr>
        <w:jc w:val="center"/>
        <w:rPr>
          <w:rFonts w:eastAsia="Calibri" w:cstheme="minorHAnsi"/>
          <w:i/>
          <w:color w:val="000000"/>
          <w:sz w:val="20"/>
          <w:szCs w:val="20"/>
        </w:rPr>
      </w:pPr>
      <w:r w:rsidRPr="00201B6D">
        <w:rPr>
          <w:rFonts w:eastAsia="Calibri" w:cstheme="minorHAnsi"/>
          <w:i/>
          <w:color w:val="000000"/>
          <w:sz w:val="20"/>
          <w:szCs w:val="20"/>
        </w:rPr>
        <w:t>“PRIMA OPERA FIGLINAE HOMO”</w:t>
      </w:r>
    </w:p>
    <w:p w14:paraId="44F20D8F" w14:textId="77777777" w:rsidR="00D02DC1" w:rsidRDefault="00D02DC1" w:rsidP="00D02DC1">
      <w:pPr>
        <w:jc w:val="center"/>
        <w:rPr>
          <w:rFonts w:eastAsia="Calibri" w:cstheme="minorHAnsi"/>
          <w:i/>
          <w:color w:val="000000"/>
          <w:sz w:val="20"/>
          <w:szCs w:val="20"/>
        </w:rPr>
      </w:pPr>
      <w:r w:rsidRPr="00201B6D">
        <w:rPr>
          <w:rFonts w:eastAsia="Calibri" w:cstheme="minorHAnsi"/>
          <w:i/>
          <w:color w:val="000000"/>
          <w:sz w:val="20"/>
          <w:szCs w:val="20"/>
        </w:rPr>
        <w:t>Salón de Sesiones del H. Ayuntamiento de San Pedro Tlaquepaque.</w:t>
      </w:r>
    </w:p>
    <w:p w14:paraId="14FEEECF" w14:textId="77777777" w:rsidR="00D02DC1" w:rsidRDefault="00D02DC1" w:rsidP="00D02DC1">
      <w:pPr>
        <w:jc w:val="center"/>
        <w:rPr>
          <w:rFonts w:eastAsia="Calibri" w:cstheme="minorHAnsi"/>
          <w:b/>
          <w:i/>
          <w:color w:val="000000"/>
          <w:sz w:val="20"/>
          <w:szCs w:val="20"/>
        </w:rPr>
      </w:pPr>
      <w:r w:rsidRPr="00201B6D">
        <w:rPr>
          <w:rFonts w:eastAsia="Calibri" w:cstheme="minorHAnsi"/>
          <w:i/>
          <w:color w:val="000000"/>
          <w:sz w:val="20"/>
          <w:szCs w:val="20"/>
        </w:rPr>
        <w:t xml:space="preserve"> </w:t>
      </w:r>
      <w:r w:rsidRPr="00201B6D">
        <w:rPr>
          <w:rFonts w:cstheme="minorHAnsi"/>
          <w:i/>
          <w:color w:val="000000"/>
          <w:sz w:val="20"/>
          <w:szCs w:val="20"/>
        </w:rPr>
        <w:t xml:space="preserve"> </w:t>
      </w:r>
      <w:r w:rsidRPr="00201B6D">
        <w:rPr>
          <w:rFonts w:eastAsia="Calibri" w:cstheme="minorHAnsi"/>
          <w:b/>
          <w:i/>
          <w:color w:val="000000"/>
          <w:sz w:val="20"/>
          <w:szCs w:val="20"/>
        </w:rPr>
        <w:t>Lic. Juan David García Camarena</w:t>
      </w:r>
    </w:p>
    <w:p w14:paraId="131C3619" w14:textId="77777777" w:rsidR="00D02DC1" w:rsidRPr="00201B6D" w:rsidRDefault="00D02DC1" w:rsidP="00D02DC1">
      <w:pPr>
        <w:jc w:val="center"/>
        <w:rPr>
          <w:rFonts w:eastAsia="Calibri" w:cstheme="minorHAnsi"/>
          <w:i/>
          <w:color w:val="000000"/>
          <w:sz w:val="20"/>
          <w:szCs w:val="20"/>
        </w:rPr>
      </w:pPr>
      <w:r w:rsidRPr="00201B6D">
        <w:rPr>
          <w:rFonts w:cstheme="minorHAnsi"/>
          <w:b/>
          <w:i/>
          <w:color w:val="000000"/>
          <w:sz w:val="20"/>
          <w:szCs w:val="20"/>
        </w:rPr>
        <w:t xml:space="preserve"> </w:t>
      </w:r>
      <w:r w:rsidRPr="00201B6D">
        <w:rPr>
          <w:rFonts w:eastAsia="Calibri" w:cstheme="minorHAnsi"/>
          <w:b/>
          <w:i/>
          <w:color w:val="000000"/>
          <w:sz w:val="20"/>
          <w:szCs w:val="20"/>
        </w:rPr>
        <w:t>Síndico Municipal de San Pedro Tlaquepaque.</w:t>
      </w:r>
      <w:r>
        <w:rPr>
          <w:rFonts w:eastAsia="Calibri" w:cstheme="minorHAnsi"/>
          <w:b/>
          <w:i/>
          <w:color w:val="000000"/>
          <w:sz w:val="20"/>
          <w:szCs w:val="20"/>
        </w:rPr>
        <w:t>”(sic)</w:t>
      </w:r>
    </w:p>
    <w:p w14:paraId="3C5407B7" w14:textId="77777777" w:rsidR="00D02DC1" w:rsidRPr="00201B6D" w:rsidRDefault="00D02DC1" w:rsidP="00D02DC1">
      <w:pPr>
        <w:autoSpaceDE w:val="0"/>
        <w:autoSpaceDN w:val="0"/>
        <w:adjustRightInd w:val="0"/>
        <w:jc w:val="center"/>
        <w:rPr>
          <w:rFonts w:eastAsia="Malgun Gothic" w:cstheme="minorHAnsi"/>
          <w:i/>
          <w:sz w:val="20"/>
          <w:szCs w:val="20"/>
        </w:rPr>
      </w:pPr>
    </w:p>
    <w:p w14:paraId="7EB8DEE1" w14:textId="77777777" w:rsidR="00D02DC1" w:rsidRDefault="00D02DC1" w:rsidP="00D02DC1">
      <w:pPr>
        <w:autoSpaceDE w:val="0"/>
        <w:autoSpaceDN w:val="0"/>
        <w:adjustRightInd w:val="0"/>
        <w:jc w:val="center"/>
        <w:rPr>
          <w:rFonts w:ascii="Arial" w:eastAsia="Malgun Gothic" w:hAnsi="Arial" w:cs="Arial"/>
        </w:rPr>
      </w:pPr>
    </w:p>
    <w:p w14:paraId="154B510E" w14:textId="77777777" w:rsidR="00D02DC1" w:rsidRPr="004D7D3A" w:rsidRDefault="00D02DC1" w:rsidP="00D02DC1">
      <w:pPr>
        <w:autoSpaceDE w:val="0"/>
        <w:autoSpaceDN w:val="0"/>
        <w:adjustRightInd w:val="0"/>
        <w:jc w:val="both"/>
        <w:rPr>
          <w:rFonts w:ascii="Arial" w:eastAsia="Malgun Gothic" w:hAnsi="Arial" w:cs="Arial"/>
        </w:rPr>
      </w:pPr>
    </w:p>
    <w:p w14:paraId="05714E8C" w14:textId="77777777" w:rsidR="00D02DC1" w:rsidRPr="007A1E33" w:rsidRDefault="00D02DC1" w:rsidP="00D02DC1">
      <w:pPr>
        <w:autoSpaceDE w:val="0"/>
        <w:autoSpaceDN w:val="0"/>
        <w:adjustRightInd w:val="0"/>
        <w:spacing w:line="276" w:lineRule="auto"/>
        <w:jc w:val="both"/>
        <w:rPr>
          <w:rFonts w:ascii="Arial" w:eastAsia="Malgun Gothic" w:hAnsi="Arial" w:cs="Arial"/>
        </w:rPr>
      </w:pPr>
      <w:r w:rsidRPr="00984D9B">
        <w:rPr>
          <w:rFonts w:ascii="Arial" w:eastAsia="Malgun Gothic" w:hAnsi="Arial" w:cs="Arial"/>
          <w:b/>
        </w:rPr>
        <w:t>4.</w:t>
      </w:r>
      <w:r>
        <w:rPr>
          <w:rFonts w:ascii="Arial" w:eastAsia="Malgun Gothic" w:hAnsi="Arial" w:cs="Arial"/>
        </w:rPr>
        <w:t>-</w:t>
      </w:r>
      <w:r w:rsidRPr="00201B6D">
        <w:rPr>
          <w:rFonts w:ascii="Arial" w:eastAsia="Malgun Gothic" w:hAnsi="Arial" w:cs="Arial"/>
        </w:rPr>
        <w:t>Que</w:t>
      </w:r>
      <w:r w:rsidRPr="008C7ACA">
        <w:rPr>
          <w:rFonts w:ascii="Arial" w:eastAsia="Malgun Gothic" w:hAnsi="Arial" w:cs="Arial"/>
        </w:rPr>
        <w:t xml:space="preserve"> en la Sesión Ordinaria de fecha </w:t>
      </w:r>
      <w:r>
        <w:rPr>
          <w:rFonts w:ascii="Arial" w:eastAsia="Malgun Gothic" w:hAnsi="Arial" w:cs="Arial"/>
        </w:rPr>
        <w:t xml:space="preserve">21 de noviembre del 2017 </w:t>
      </w:r>
      <w:r w:rsidRPr="008C7ACA">
        <w:rPr>
          <w:rFonts w:ascii="Arial" w:eastAsia="Malgun Gothic" w:hAnsi="Arial" w:cs="Arial"/>
        </w:rPr>
        <w:t>se</w:t>
      </w:r>
      <w:r>
        <w:rPr>
          <w:rFonts w:ascii="Arial" w:eastAsia="Malgun Gothic" w:hAnsi="Arial" w:cs="Arial"/>
        </w:rPr>
        <w:t xml:space="preserve"> notifica mediante oficio número SG/DIDAA/2363/2020 a la Comisión Edilicia de Hacienda, Patrimonio y Presupuesto el Acuerdo número 677/2017/TC.</w:t>
      </w:r>
    </w:p>
    <w:p w14:paraId="66DEF6C5" w14:textId="77777777" w:rsidR="00D02DC1" w:rsidRDefault="00D02DC1" w:rsidP="00D02DC1">
      <w:pPr>
        <w:autoSpaceDE w:val="0"/>
        <w:autoSpaceDN w:val="0"/>
        <w:adjustRightInd w:val="0"/>
        <w:jc w:val="both"/>
        <w:rPr>
          <w:rFonts w:ascii="Arial" w:eastAsia="Malgun Gothic" w:hAnsi="Arial" w:cs="Arial"/>
          <w:bCs/>
          <w:i/>
          <w:iCs/>
        </w:rPr>
      </w:pPr>
    </w:p>
    <w:p w14:paraId="12ADE053"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w:t>
      </w:r>
      <w:r w:rsidRPr="005E4AA0">
        <w:rPr>
          <w:rFonts w:eastAsia="Malgun Gothic" w:cstheme="minorHAnsi"/>
          <w:b/>
          <w:i/>
          <w:iCs/>
          <w:sz w:val="20"/>
          <w:szCs w:val="20"/>
        </w:rPr>
        <w:t>ÚNICO.</w:t>
      </w:r>
      <w:r w:rsidRPr="005E4AA0">
        <w:rPr>
          <w:rFonts w:eastAsia="Malgun Gothic" w:cstheme="minorHAnsi"/>
          <w:bCs/>
          <w:i/>
          <w:iCs/>
          <w:sz w:val="20"/>
          <w:szCs w:val="20"/>
        </w:rPr>
        <w:t xml:space="preserve"> - El pleno del Ayuntamiento Constitucional de San Pedro Tlaquepaque, </w:t>
      </w:r>
      <w:r w:rsidRPr="005E4AA0">
        <w:rPr>
          <w:rFonts w:eastAsia="Malgun Gothic" w:cstheme="minorHAnsi"/>
          <w:b/>
          <w:i/>
          <w:iCs/>
          <w:sz w:val="20"/>
          <w:szCs w:val="20"/>
        </w:rPr>
        <w:t>aprueba el turno a Comisión de Hacienda, Patrimonio y Presupuesto, para estudio y análisis de la iniciativa que propone:</w:t>
      </w:r>
      <w:r w:rsidRPr="005E4AA0">
        <w:rPr>
          <w:rFonts w:eastAsia="Malgun Gothic" w:cstheme="minorHAnsi"/>
          <w:bCs/>
          <w:i/>
          <w:iCs/>
          <w:sz w:val="20"/>
          <w:szCs w:val="20"/>
        </w:rPr>
        <w:t xml:space="preserve"> PRIMERO. - Se autoriza a la presidenta Municipal, Síndico y Tesorero Municipal, para que indemnice a la C. Gloria Cervantes Casillas, a quien se le ha afectado su propiedad, ubicada en la Paseo de los Ángeles número 631, entre las calles Houston y Nueva York, en la Colonia Brisas de Chapala, con una superficie de 126.25 metros cuadrados. SEGUNDO. - Se autoriza al Síndico Municipal para que realice las gestiones necesarias con los trámites jurídicos que correspondan. TERCERO. - Se instruye al Tesorero y Síndico del Ayuntamiento a concretar los trámites</w:t>
      </w:r>
      <w:r w:rsidRPr="005E4AA0">
        <w:rPr>
          <w:rFonts w:eastAsia="Malgun Gothic" w:cstheme="minorHAnsi"/>
          <w:bCs/>
          <w:i/>
          <w:iCs/>
          <w:sz w:val="20"/>
          <w:szCs w:val="20"/>
        </w:rPr>
        <w:tab/>
        <w:t xml:space="preserve"> jurídicos que correspondan, en el ámbito de su competencia. CUARTO. - Notifíquese a las dependencias involucradas en el cumplimiento del presente acuerdo.” (sic)</w:t>
      </w:r>
    </w:p>
    <w:p w14:paraId="33839430" w14:textId="77777777" w:rsidR="00D02DC1" w:rsidRDefault="00D02DC1" w:rsidP="00D02DC1">
      <w:pPr>
        <w:autoSpaceDE w:val="0"/>
        <w:autoSpaceDN w:val="0"/>
        <w:adjustRightInd w:val="0"/>
        <w:jc w:val="both"/>
        <w:rPr>
          <w:rFonts w:ascii="Arial" w:eastAsia="Malgun Gothic" w:hAnsi="Arial" w:cs="Arial"/>
          <w:b/>
        </w:rPr>
      </w:pPr>
    </w:p>
    <w:p w14:paraId="59D8CC94" w14:textId="77777777" w:rsidR="00D02DC1" w:rsidRDefault="00D02DC1" w:rsidP="00D02DC1">
      <w:pPr>
        <w:autoSpaceDE w:val="0"/>
        <w:autoSpaceDN w:val="0"/>
        <w:adjustRightInd w:val="0"/>
        <w:spacing w:line="276" w:lineRule="auto"/>
        <w:jc w:val="both"/>
        <w:rPr>
          <w:rFonts w:ascii="Arial" w:eastAsia="Malgun Gothic" w:hAnsi="Arial" w:cs="Arial"/>
          <w:bCs/>
        </w:rPr>
      </w:pPr>
      <w:r w:rsidRPr="00984D9B">
        <w:rPr>
          <w:rFonts w:ascii="Arial" w:eastAsia="Malgun Gothic" w:hAnsi="Arial" w:cs="Arial"/>
          <w:b/>
        </w:rPr>
        <w:t>5.</w:t>
      </w:r>
      <w:r>
        <w:rPr>
          <w:rFonts w:ascii="Arial" w:eastAsia="Malgun Gothic" w:hAnsi="Arial" w:cs="Arial"/>
          <w:b/>
        </w:rPr>
        <w:t xml:space="preserve">- </w:t>
      </w:r>
      <w:r>
        <w:rPr>
          <w:rFonts w:ascii="Arial" w:eastAsia="Malgun Gothic" w:hAnsi="Arial" w:cs="Arial"/>
          <w:bCs/>
        </w:rPr>
        <w:t>S</w:t>
      </w:r>
      <w:r w:rsidRPr="00C13239">
        <w:rPr>
          <w:rFonts w:ascii="Arial" w:eastAsia="Malgun Gothic" w:hAnsi="Arial" w:cs="Arial"/>
          <w:bCs/>
        </w:rPr>
        <w:t>ecretarí</w:t>
      </w:r>
      <w:r>
        <w:rPr>
          <w:rFonts w:ascii="Arial" w:eastAsia="Malgun Gothic" w:hAnsi="Arial" w:cs="Arial"/>
          <w:bCs/>
        </w:rPr>
        <w:t>a</w:t>
      </w:r>
      <w:r w:rsidRPr="00C13239">
        <w:rPr>
          <w:rFonts w:ascii="Arial" w:eastAsia="Malgun Gothic" w:hAnsi="Arial" w:cs="Arial"/>
          <w:bCs/>
        </w:rPr>
        <w:t xml:space="preserve"> del Ayuntamiento remite copia simple de la ficha enviada por la Dirección de Agua Potable y Alcantarillado mediante el oficio</w:t>
      </w:r>
      <w:r>
        <w:rPr>
          <w:rFonts w:ascii="Arial" w:eastAsia="Malgun Gothic" w:hAnsi="Arial" w:cs="Arial"/>
          <w:bCs/>
        </w:rPr>
        <w:t xml:space="preserve"> 488/2018, para su estudio y análisis del acuerdo 677/2017/TC, en el cual plasma lo siguiente:</w:t>
      </w:r>
    </w:p>
    <w:p w14:paraId="6D2D2D1E" w14:textId="77777777" w:rsidR="00D02DC1" w:rsidRDefault="00D02DC1" w:rsidP="00D02DC1">
      <w:pPr>
        <w:autoSpaceDE w:val="0"/>
        <w:autoSpaceDN w:val="0"/>
        <w:adjustRightInd w:val="0"/>
        <w:jc w:val="both"/>
        <w:rPr>
          <w:rFonts w:ascii="Arial" w:eastAsia="Malgun Gothic" w:hAnsi="Arial" w:cs="Arial"/>
          <w:bCs/>
        </w:rPr>
      </w:pPr>
      <w:r>
        <w:rPr>
          <w:rFonts w:ascii="Arial" w:eastAsia="Malgun Gothic" w:hAnsi="Arial" w:cs="Arial"/>
          <w:bCs/>
        </w:rPr>
        <w:t>“…………………………………………………………………………………………….</w:t>
      </w:r>
    </w:p>
    <w:p w14:paraId="7928D28E" w14:textId="77777777" w:rsidR="00D02DC1" w:rsidRDefault="00D02DC1" w:rsidP="00D02DC1">
      <w:pPr>
        <w:autoSpaceDE w:val="0"/>
        <w:autoSpaceDN w:val="0"/>
        <w:adjustRightInd w:val="0"/>
        <w:jc w:val="both"/>
        <w:rPr>
          <w:rFonts w:ascii="Arial" w:eastAsia="Malgun Gothic" w:hAnsi="Arial" w:cs="Arial"/>
          <w:bCs/>
        </w:rPr>
      </w:pPr>
    </w:p>
    <w:p w14:paraId="2E2278C3" w14:textId="77777777" w:rsidR="00D02DC1" w:rsidRPr="00AF5ECA" w:rsidRDefault="00D02DC1" w:rsidP="00D02DC1">
      <w:pPr>
        <w:autoSpaceDE w:val="0"/>
        <w:autoSpaceDN w:val="0"/>
        <w:adjustRightInd w:val="0"/>
        <w:jc w:val="both"/>
        <w:rPr>
          <w:rFonts w:ascii="Arial" w:eastAsia="Malgun Gothic" w:hAnsi="Arial" w:cs="Arial"/>
          <w:bCs/>
          <w:i/>
          <w:iCs/>
        </w:rPr>
      </w:pPr>
      <w:r w:rsidRPr="00AF5ECA">
        <w:rPr>
          <w:rFonts w:ascii="Arial" w:eastAsia="Malgun Gothic" w:hAnsi="Arial" w:cs="Arial"/>
          <w:bCs/>
          <w:i/>
          <w:iCs/>
        </w:rPr>
        <w:t>Aprovecho para emitir el presente dictamen referente a la afectación por el paso de una canaleta de concreto construida por el H. Ayuntamiento en un predio con características de lote baldío sin número exterior ubicado en la calle Paseo de los Ángeles en la colonia Brisas de Chapala en el Municipio de San Pedro Tlaquepaque. Al respecto me permito informar lo siguiente:</w:t>
      </w:r>
    </w:p>
    <w:p w14:paraId="7B7FAF52" w14:textId="77777777" w:rsidR="00D02DC1" w:rsidRPr="00AF5ECA" w:rsidRDefault="00D02DC1" w:rsidP="00D02DC1">
      <w:pPr>
        <w:autoSpaceDE w:val="0"/>
        <w:autoSpaceDN w:val="0"/>
        <w:adjustRightInd w:val="0"/>
        <w:jc w:val="both"/>
        <w:rPr>
          <w:rFonts w:ascii="Arial" w:eastAsia="Malgun Gothic" w:hAnsi="Arial" w:cs="Arial"/>
          <w:bCs/>
          <w:i/>
          <w:iCs/>
        </w:rPr>
      </w:pPr>
    </w:p>
    <w:p w14:paraId="6C75DEDD"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 xml:space="preserve">Descripción y Diagnostico:   </w:t>
      </w:r>
    </w:p>
    <w:p w14:paraId="00F3AAB7"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1EE8EDA6"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1.- Existe inconsistencia referente al número exterior del predio en mención ya que físicamente no existe número exterior. En el punto de acuerdo No. 677/2017 se indica el número exterior 631y en avalúo se indica el número exterior 361.</w:t>
      </w:r>
    </w:p>
    <w:p w14:paraId="68F1B180"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1B3369AF"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2.- El sitio donde se encuentra localizada la Unidad Deportiva, anteriormente funcionaba como tiradero de basura, la superficie fue rellanada y existe evidencia de brote de lixiviados y brotes naturales de agua, por lo que el riesgo de contaminación es latente.</w:t>
      </w:r>
    </w:p>
    <w:p w14:paraId="1E6A2935"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69BB866E"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3.- En vista de verificación se constata la existencia y afectación de la canaleta que conduce excedencias de origen pluvial hacia la calle Paseo de los Ángeles.</w:t>
      </w:r>
    </w:p>
    <w:p w14:paraId="5A21224B"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442D8C82"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4.- La conducción de las aguas en la canaleta no afecta a la construcción y/o predio aledaño.</w:t>
      </w:r>
    </w:p>
    <w:p w14:paraId="22743B55"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6014F921"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5.- El agua que conduce a la canaleta afecta al predio marcado con el número 350 de la calle New York, humedeciendo la barda de la casa habitación.</w:t>
      </w:r>
    </w:p>
    <w:p w14:paraId="1FA64B3F"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49A164B6"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6.- El punto más bajo de la Unidad Deportiva Municipal (la cual se encuentra en total abandono) es una zona inundable y colinda con el predio donde se localiza la canaleta, motivo por el cual, se acumula gran cantidad de agua que es conducida hacia la canaleta construida de manera arbitraria, afectando significativamente el predio y calles aledañas.</w:t>
      </w:r>
    </w:p>
    <w:p w14:paraId="4FA17621"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003DABEE"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7.- No se pudo observar evidencia o conocer antecedente en el cual el Municipio a través de la Dependencia responsable de la construcción de la canaleta haya realizado estudio o proyecto para el manejo de las aguas pluviales en la zona.</w:t>
      </w:r>
    </w:p>
    <w:p w14:paraId="58F97811"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757FFD44"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 xml:space="preserve">8.- En las calles aledañas no existe infraestructura de red pluvial y no se percibe prudente conectar las aguas de origen pluvial a la red sanitaria existente ya que esta fácilmente se satura en temporal de lluvias, provocando brotes en descargas domiciliarias. </w:t>
      </w:r>
    </w:p>
    <w:p w14:paraId="4A2400CE"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623FB647"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Sugerencias o Alternativas:</w:t>
      </w:r>
    </w:p>
    <w:p w14:paraId="41409AA8"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667A0934"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1.- Para evitar la conducción de aguas pluviales utilizando la canaleta se sugiere la construcción de un cárcamo de retención donde se cape el agua pluvial que se concentra en el punto más bajo de la Unidad Deportiva; El agua captada en el cárcamo puede ser utilizada para el riego de áreas verdes propiedad del Municipio.</w:t>
      </w:r>
    </w:p>
    <w:p w14:paraId="72BFF87D"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49ACC321"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2.- En caso de que se acepte indemnizar al propietario del predio afectado, se recomienda captar el agua pluvial a través de la construcción de una de tormenta para concentrar la excedencia que baja por la canaleta y llevar el agua a la calle New York para dejar que el escurrimiento salga por la vialidad antes mencionada.</w:t>
      </w:r>
    </w:p>
    <w:p w14:paraId="03C69C3D" w14:textId="77777777" w:rsidR="00D02DC1" w:rsidRPr="005E4AA0" w:rsidRDefault="00D02DC1" w:rsidP="00D02DC1">
      <w:pPr>
        <w:autoSpaceDE w:val="0"/>
        <w:autoSpaceDN w:val="0"/>
        <w:adjustRightInd w:val="0"/>
        <w:jc w:val="both"/>
        <w:rPr>
          <w:rFonts w:eastAsia="Malgun Gothic" w:cstheme="minorHAnsi"/>
          <w:bCs/>
          <w:i/>
          <w:iCs/>
          <w:sz w:val="20"/>
          <w:szCs w:val="20"/>
        </w:rPr>
      </w:pPr>
    </w:p>
    <w:p w14:paraId="75647C11" w14:textId="77777777" w:rsidR="00D02DC1" w:rsidRPr="005E4AA0" w:rsidRDefault="00D02DC1" w:rsidP="00D02DC1">
      <w:pPr>
        <w:autoSpaceDE w:val="0"/>
        <w:autoSpaceDN w:val="0"/>
        <w:adjustRightInd w:val="0"/>
        <w:jc w:val="both"/>
        <w:rPr>
          <w:rFonts w:eastAsia="Malgun Gothic" w:cstheme="minorHAnsi"/>
          <w:bCs/>
          <w:i/>
          <w:iCs/>
          <w:sz w:val="20"/>
          <w:szCs w:val="20"/>
        </w:rPr>
      </w:pPr>
      <w:r w:rsidRPr="005E4AA0">
        <w:rPr>
          <w:rFonts w:eastAsia="Malgun Gothic" w:cstheme="minorHAnsi"/>
          <w:bCs/>
          <w:i/>
          <w:iCs/>
          <w:sz w:val="20"/>
          <w:szCs w:val="20"/>
        </w:rPr>
        <w:t xml:space="preserve">3.- Las sugerencias o alternativas anteriormente señaladas, no cuentan con el sustento de un proyecto ejecutivo que defina las especificaciones técnicas a desarrollar.” (sic) </w:t>
      </w:r>
    </w:p>
    <w:p w14:paraId="2AF882F3" w14:textId="77777777" w:rsidR="00D02DC1" w:rsidRPr="00BE455B" w:rsidRDefault="00D02DC1" w:rsidP="00D02DC1">
      <w:pPr>
        <w:autoSpaceDE w:val="0"/>
        <w:autoSpaceDN w:val="0"/>
        <w:adjustRightInd w:val="0"/>
        <w:jc w:val="both"/>
        <w:rPr>
          <w:rFonts w:ascii="Arial" w:eastAsia="Malgun Gothic" w:hAnsi="Arial" w:cs="Arial"/>
        </w:rPr>
      </w:pPr>
    </w:p>
    <w:p w14:paraId="1AC477FA" w14:textId="77777777" w:rsidR="00D02DC1" w:rsidRPr="00D73CE2" w:rsidRDefault="00D02DC1" w:rsidP="00D02DC1">
      <w:pPr>
        <w:autoSpaceDE w:val="0"/>
        <w:autoSpaceDN w:val="0"/>
        <w:adjustRightInd w:val="0"/>
        <w:spacing w:line="276" w:lineRule="auto"/>
        <w:jc w:val="both"/>
        <w:rPr>
          <w:rFonts w:ascii="Arial" w:eastAsia="Malgun Gothic" w:hAnsi="Arial" w:cs="Arial"/>
          <w:bCs/>
        </w:rPr>
      </w:pPr>
      <w:r w:rsidRPr="00984D9B">
        <w:rPr>
          <w:rFonts w:ascii="Arial" w:eastAsia="Malgun Gothic" w:hAnsi="Arial" w:cs="Arial"/>
          <w:b/>
        </w:rPr>
        <w:t>6.-</w:t>
      </w:r>
      <w:r w:rsidRPr="00D73CE2">
        <w:rPr>
          <w:rFonts w:ascii="Arial" w:eastAsia="Malgun Gothic" w:hAnsi="Arial" w:cs="Arial"/>
        </w:rPr>
        <w:t xml:space="preserve"> </w:t>
      </w:r>
      <w:r w:rsidRPr="00D73CE2">
        <w:rPr>
          <w:rFonts w:ascii="Arial" w:eastAsia="Malgun Gothic" w:hAnsi="Arial" w:cs="Arial"/>
          <w:bCs/>
        </w:rPr>
        <w:t xml:space="preserve">Se solicitó a la Dirección de Gestión Integral de la Ciudad, dictamen técnico respecto a la ubicación física del terreno invadido por una canaleta construida por el H. Ayuntamiento, con la finalidad de tener las medidas exactas de la invasión; por lo que da respuesta mediante el oficio 687/2019 que a la letra dice: </w:t>
      </w:r>
    </w:p>
    <w:p w14:paraId="7E3B612C" w14:textId="77777777" w:rsidR="00D02DC1" w:rsidRPr="00D73CE2" w:rsidRDefault="00D02DC1" w:rsidP="00D02DC1">
      <w:pPr>
        <w:autoSpaceDE w:val="0"/>
        <w:autoSpaceDN w:val="0"/>
        <w:adjustRightInd w:val="0"/>
        <w:spacing w:line="276" w:lineRule="auto"/>
        <w:jc w:val="both"/>
        <w:rPr>
          <w:rFonts w:ascii="Arial" w:eastAsia="Malgun Gothic" w:hAnsi="Arial" w:cs="Arial"/>
          <w:bCs/>
        </w:rPr>
      </w:pPr>
    </w:p>
    <w:p w14:paraId="470BCD65"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“Le informo que personal de la coordinación a mi cargo, llevo a cabo el levantamiento topográfico del predio referido en su oficio de mérito, y al efecto elaboró al plano respectivo, mismo que contiene la información solicitada.”(sic)</w:t>
      </w:r>
    </w:p>
    <w:p w14:paraId="2AD371A3" w14:textId="77777777" w:rsidR="00D02DC1" w:rsidRPr="00D73CE2" w:rsidRDefault="00D02DC1" w:rsidP="00D02DC1">
      <w:pPr>
        <w:autoSpaceDE w:val="0"/>
        <w:autoSpaceDN w:val="0"/>
        <w:adjustRightInd w:val="0"/>
        <w:jc w:val="both"/>
        <w:rPr>
          <w:rFonts w:eastAsia="Malgun Gothic" w:cstheme="minorHAnsi"/>
          <w:b/>
          <w:iCs/>
          <w:sz w:val="20"/>
          <w:szCs w:val="20"/>
        </w:rPr>
      </w:pPr>
    </w:p>
    <w:p w14:paraId="0CBB3ACE" w14:textId="77777777" w:rsidR="00D02DC1" w:rsidRPr="00984D9B" w:rsidRDefault="00D02DC1" w:rsidP="00D02DC1">
      <w:pPr>
        <w:autoSpaceDE w:val="0"/>
        <w:autoSpaceDN w:val="0"/>
        <w:adjustRightInd w:val="0"/>
        <w:jc w:val="both"/>
        <w:rPr>
          <w:rFonts w:eastAsia="Malgun Gothic" w:cstheme="minorHAnsi"/>
          <w:b/>
          <w:sz w:val="20"/>
          <w:szCs w:val="20"/>
        </w:rPr>
      </w:pPr>
      <w:r w:rsidRPr="00984D9B">
        <w:rPr>
          <w:rFonts w:eastAsia="Malgun Gothic" w:cstheme="minorHAnsi"/>
          <w:b/>
          <w:sz w:val="20"/>
          <w:szCs w:val="20"/>
        </w:rPr>
        <w:t>ANEXO 6</w:t>
      </w:r>
    </w:p>
    <w:p w14:paraId="05CBBA58" w14:textId="77777777" w:rsidR="00D02DC1" w:rsidRDefault="00D02DC1" w:rsidP="00D02DC1">
      <w:pPr>
        <w:autoSpaceDE w:val="0"/>
        <w:autoSpaceDN w:val="0"/>
        <w:adjustRightInd w:val="0"/>
        <w:jc w:val="both"/>
        <w:rPr>
          <w:rFonts w:ascii="Arial" w:eastAsia="Malgun Gothic" w:hAnsi="Arial" w:cs="Arial"/>
          <w:b/>
        </w:rPr>
      </w:pPr>
    </w:p>
    <w:p w14:paraId="73B87CB6" w14:textId="77777777" w:rsidR="00D02DC1" w:rsidRDefault="00D02DC1" w:rsidP="00D02DC1">
      <w:pPr>
        <w:autoSpaceDE w:val="0"/>
        <w:autoSpaceDN w:val="0"/>
        <w:adjustRightInd w:val="0"/>
        <w:spacing w:line="276" w:lineRule="auto"/>
        <w:jc w:val="both"/>
        <w:rPr>
          <w:rFonts w:ascii="Arial" w:eastAsia="Malgun Gothic" w:hAnsi="Arial" w:cs="Arial"/>
          <w:bCs/>
        </w:rPr>
      </w:pPr>
      <w:r w:rsidRPr="00984D9B">
        <w:rPr>
          <w:rFonts w:ascii="Arial" w:eastAsia="Malgun Gothic" w:hAnsi="Arial" w:cs="Arial"/>
          <w:b/>
        </w:rPr>
        <w:lastRenderedPageBreak/>
        <w:t>7</w:t>
      </w:r>
      <w:r>
        <w:rPr>
          <w:rFonts w:ascii="Arial" w:eastAsia="Malgun Gothic" w:hAnsi="Arial" w:cs="Arial"/>
          <w:b/>
        </w:rPr>
        <w:t xml:space="preserve">.- </w:t>
      </w:r>
      <w:r w:rsidRPr="005555CD">
        <w:rPr>
          <w:rFonts w:ascii="Arial" w:eastAsia="Malgun Gothic" w:hAnsi="Arial" w:cs="Arial"/>
          <w:bCs/>
        </w:rPr>
        <w:t xml:space="preserve">Se solicitó al Director del Consejo Municipal del Deporte, opinión técnica respecto </w:t>
      </w:r>
      <w:r>
        <w:rPr>
          <w:rFonts w:ascii="Arial" w:eastAsia="Malgun Gothic" w:hAnsi="Arial" w:cs="Arial"/>
          <w:bCs/>
        </w:rPr>
        <w:t xml:space="preserve">del </w:t>
      </w:r>
      <w:r w:rsidRPr="005555CD">
        <w:rPr>
          <w:rFonts w:ascii="Arial" w:eastAsia="Malgun Gothic" w:hAnsi="Arial" w:cs="Arial"/>
          <w:bCs/>
        </w:rPr>
        <w:t xml:space="preserve">predio propiedad de la </w:t>
      </w:r>
      <w:r>
        <w:rPr>
          <w:rFonts w:ascii="Arial" w:eastAsia="Malgun Gothic" w:hAnsi="Arial" w:cs="Arial"/>
          <w:bCs/>
        </w:rPr>
        <w:t>C</w:t>
      </w:r>
      <w:r w:rsidRPr="005555CD">
        <w:rPr>
          <w:rFonts w:ascii="Arial" w:eastAsia="Malgun Gothic" w:hAnsi="Arial" w:cs="Arial"/>
          <w:bCs/>
        </w:rPr>
        <w:t>. Gloria Cervantes Casillas, ubicado</w:t>
      </w:r>
      <w:r>
        <w:rPr>
          <w:rFonts w:ascii="Arial" w:eastAsia="Malgun Gothic" w:hAnsi="Arial" w:cs="Arial"/>
          <w:b/>
        </w:rPr>
        <w:t xml:space="preserve"> </w:t>
      </w:r>
      <w:r w:rsidRPr="00030E17">
        <w:rPr>
          <w:rFonts w:ascii="Arial" w:eastAsia="Malgun Gothic" w:hAnsi="Arial" w:cs="Arial"/>
          <w:bCs/>
        </w:rPr>
        <w:t>en calle de los Ángeles número 631entre Houston y Nueva York</w:t>
      </w:r>
      <w:r>
        <w:rPr>
          <w:rFonts w:ascii="Arial" w:eastAsia="Malgun Gothic" w:hAnsi="Arial" w:cs="Arial"/>
          <w:bCs/>
        </w:rPr>
        <w:t>; por lo que da respuesta mediante oficio 0346/2019 que a la letra dice:</w:t>
      </w:r>
    </w:p>
    <w:p w14:paraId="07953B8C" w14:textId="77777777" w:rsidR="00D02DC1" w:rsidRDefault="00D02DC1" w:rsidP="00D02DC1">
      <w:pPr>
        <w:autoSpaceDE w:val="0"/>
        <w:autoSpaceDN w:val="0"/>
        <w:adjustRightInd w:val="0"/>
        <w:jc w:val="both"/>
        <w:rPr>
          <w:rFonts w:ascii="Arial" w:eastAsia="Malgun Gothic" w:hAnsi="Arial" w:cs="Arial"/>
          <w:bCs/>
        </w:rPr>
      </w:pPr>
    </w:p>
    <w:p w14:paraId="031A0CDB" w14:textId="77777777" w:rsidR="00D02DC1" w:rsidRDefault="00D02DC1" w:rsidP="00D02DC1">
      <w:pPr>
        <w:autoSpaceDE w:val="0"/>
        <w:autoSpaceDN w:val="0"/>
        <w:adjustRightInd w:val="0"/>
        <w:jc w:val="both"/>
        <w:rPr>
          <w:rFonts w:ascii="Arial" w:eastAsia="Malgun Gothic" w:hAnsi="Arial" w:cs="Arial"/>
          <w:bCs/>
        </w:rPr>
      </w:pPr>
      <w:r>
        <w:rPr>
          <w:rFonts w:ascii="Arial" w:eastAsia="Malgun Gothic" w:hAnsi="Arial" w:cs="Arial"/>
          <w:bCs/>
        </w:rPr>
        <w:t>“……………………………………………………………………………………………</w:t>
      </w:r>
    </w:p>
    <w:p w14:paraId="196BDA5E"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Debido a que el predio propiedad de la C. Gloria Cervantes Casillas, colinda con la parte posterior de la Unidad Deportiva “Brisas de Chapala”, y que el mismo se ve afectado por una canaleta de desagüe de agua pluvial de dicho espacio propiedad municipal, se recomienda que se lleve a cabo una obra hidrá</w:t>
      </w:r>
      <w:r>
        <w:rPr>
          <w:rFonts w:eastAsia="Malgun Gothic" w:cstheme="minorHAnsi"/>
          <w:bCs/>
          <w:i/>
          <w:iCs/>
          <w:sz w:val="20"/>
          <w:szCs w:val="20"/>
        </w:rPr>
        <w:t>ulica adecuada para el desalojo…………………………………………………………………………………………</w:t>
      </w:r>
      <w:r w:rsidRPr="00D73CE2">
        <w:rPr>
          <w:rFonts w:eastAsia="Malgun Gothic" w:cstheme="minorHAnsi"/>
          <w:bCs/>
          <w:i/>
          <w:iCs/>
          <w:sz w:val="20"/>
          <w:szCs w:val="20"/>
        </w:rPr>
        <w:t xml:space="preserve">”(sic) </w:t>
      </w:r>
    </w:p>
    <w:p w14:paraId="59A51374" w14:textId="77777777" w:rsidR="00D02DC1" w:rsidRDefault="00D02DC1" w:rsidP="00D02DC1">
      <w:pPr>
        <w:autoSpaceDE w:val="0"/>
        <w:autoSpaceDN w:val="0"/>
        <w:adjustRightInd w:val="0"/>
        <w:jc w:val="both"/>
        <w:rPr>
          <w:rFonts w:ascii="Arial" w:eastAsia="Malgun Gothic" w:hAnsi="Arial" w:cs="Arial"/>
          <w:b/>
        </w:rPr>
      </w:pPr>
    </w:p>
    <w:p w14:paraId="2CE828AD" w14:textId="77777777" w:rsidR="00D02DC1" w:rsidRDefault="00D02DC1" w:rsidP="00D02DC1">
      <w:pPr>
        <w:autoSpaceDE w:val="0"/>
        <w:autoSpaceDN w:val="0"/>
        <w:adjustRightInd w:val="0"/>
        <w:spacing w:line="276" w:lineRule="auto"/>
        <w:jc w:val="both"/>
        <w:rPr>
          <w:rFonts w:ascii="Arial" w:eastAsia="Malgun Gothic" w:hAnsi="Arial" w:cs="Arial"/>
          <w:bCs/>
        </w:rPr>
      </w:pPr>
      <w:r>
        <w:rPr>
          <w:rFonts w:ascii="Arial" w:eastAsia="Malgun Gothic" w:hAnsi="Arial" w:cs="Arial"/>
          <w:b/>
        </w:rPr>
        <w:t>8</w:t>
      </w:r>
      <w:r w:rsidRPr="00984D9B">
        <w:rPr>
          <w:rFonts w:ascii="Arial" w:eastAsia="Malgun Gothic" w:hAnsi="Arial" w:cs="Arial"/>
          <w:b/>
        </w:rPr>
        <w:t>.-</w:t>
      </w:r>
      <w:r>
        <w:rPr>
          <w:rFonts w:ascii="Arial" w:eastAsia="Malgun Gothic" w:hAnsi="Arial" w:cs="Arial"/>
          <w:b/>
        </w:rPr>
        <w:t xml:space="preserve"> </w:t>
      </w:r>
      <w:r w:rsidRPr="003C6E8B">
        <w:rPr>
          <w:rFonts w:ascii="Arial" w:eastAsia="Malgun Gothic" w:hAnsi="Arial" w:cs="Arial"/>
          <w:bCs/>
        </w:rPr>
        <w:t>Derivado de lo anterior</w:t>
      </w:r>
      <w:r>
        <w:rPr>
          <w:rFonts w:ascii="Arial" w:eastAsia="Malgun Gothic" w:hAnsi="Arial" w:cs="Arial"/>
          <w:b/>
        </w:rPr>
        <w:t xml:space="preserve"> </w:t>
      </w:r>
      <w:r>
        <w:rPr>
          <w:rFonts w:ascii="Arial" w:eastAsia="Malgun Gothic" w:hAnsi="Arial" w:cs="Arial"/>
          <w:bCs/>
        </w:rPr>
        <w:t>s</w:t>
      </w:r>
      <w:r w:rsidRPr="002D33F1">
        <w:rPr>
          <w:rFonts w:ascii="Arial" w:eastAsia="Malgun Gothic" w:hAnsi="Arial" w:cs="Arial"/>
          <w:bCs/>
        </w:rPr>
        <w:t>e giró oficio número SMT 424/2019 a la Dirección de Espacio Público</w:t>
      </w:r>
      <w:r>
        <w:rPr>
          <w:rFonts w:ascii="Arial" w:eastAsia="Malgun Gothic" w:hAnsi="Arial" w:cs="Arial"/>
          <w:b/>
        </w:rPr>
        <w:t xml:space="preserve">, </w:t>
      </w:r>
      <w:r w:rsidRPr="002D33F1">
        <w:rPr>
          <w:rFonts w:ascii="Arial" w:eastAsia="Malgun Gothic" w:hAnsi="Arial" w:cs="Arial"/>
          <w:bCs/>
        </w:rPr>
        <w:t xml:space="preserve">solicitando opinión técnica </w:t>
      </w:r>
      <w:r>
        <w:rPr>
          <w:rFonts w:ascii="Arial" w:eastAsia="Malgun Gothic" w:hAnsi="Arial" w:cs="Arial"/>
          <w:bCs/>
        </w:rPr>
        <w:t xml:space="preserve">relativo </w:t>
      </w:r>
      <w:r w:rsidRPr="002D33F1">
        <w:rPr>
          <w:rFonts w:ascii="Arial" w:eastAsia="Malgun Gothic" w:hAnsi="Arial" w:cs="Arial"/>
          <w:bCs/>
        </w:rPr>
        <w:t>a la respuesta emitida por el Consejo Municipal del Deporte</w:t>
      </w:r>
      <w:r>
        <w:rPr>
          <w:rFonts w:ascii="Arial" w:eastAsia="Malgun Gothic" w:hAnsi="Arial" w:cs="Arial"/>
          <w:bCs/>
        </w:rPr>
        <w:t xml:space="preserve">; dando respuesta mediante el oficio DGGIC/DEP/379/2019; que a la letra dice: </w:t>
      </w:r>
    </w:p>
    <w:p w14:paraId="616D3F06" w14:textId="77777777" w:rsidR="00D02DC1" w:rsidRDefault="00D02DC1" w:rsidP="00D02DC1">
      <w:pPr>
        <w:autoSpaceDE w:val="0"/>
        <w:autoSpaceDN w:val="0"/>
        <w:adjustRightInd w:val="0"/>
        <w:jc w:val="both"/>
        <w:rPr>
          <w:rFonts w:ascii="Arial" w:eastAsia="Malgun Gothic" w:hAnsi="Arial" w:cs="Arial"/>
          <w:bCs/>
        </w:rPr>
      </w:pPr>
    </w:p>
    <w:p w14:paraId="3717C2A4"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“Le informo que de acuerdo con lo establecido en el oficio 346/2019 girado por el COMUDE y en base a la opinión técnica de la Dirección de Gestión Integral del Territorio, con el oficio CGGIC-DGIT- 732/2019; es factible realizar un proyecto de utilidad pública en el predio ubicado en la calle paseo de los Ángeles No. 631en la colonia Brisas de Chapala.” (sic)</w:t>
      </w:r>
    </w:p>
    <w:p w14:paraId="2592D1EA" w14:textId="77777777" w:rsidR="00D02DC1" w:rsidRPr="002D33F1" w:rsidRDefault="00D02DC1" w:rsidP="00D02DC1">
      <w:pPr>
        <w:autoSpaceDE w:val="0"/>
        <w:autoSpaceDN w:val="0"/>
        <w:adjustRightInd w:val="0"/>
        <w:jc w:val="both"/>
        <w:rPr>
          <w:rFonts w:ascii="Arial" w:eastAsia="Malgun Gothic" w:hAnsi="Arial" w:cs="Arial"/>
          <w:bCs/>
        </w:rPr>
      </w:pPr>
    </w:p>
    <w:p w14:paraId="0C8BCAAA" w14:textId="77777777" w:rsidR="00D02DC1" w:rsidRDefault="00D02DC1" w:rsidP="00D02DC1">
      <w:pPr>
        <w:autoSpaceDE w:val="0"/>
        <w:autoSpaceDN w:val="0"/>
        <w:adjustRightInd w:val="0"/>
        <w:spacing w:line="276" w:lineRule="auto"/>
        <w:jc w:val="both"/>
        <w:rPr>
          <w:rFonts w:ascii="Arial" w:eastAsia="Malgun Gothic" w:hAnsi="Arial" w:cs="Arial"/>
          <w:bCs/>
        </w:rPr>
      </w:pPr>
      <w:r w:rsidRPr="00C76AFA">
        <w:rPr>
          <w:rFonts w:ascii="Arial" w:eastAsia="Malgun Gothic" w:hAnsi="Arial" w:cs="Arial"/>
          <w:b/>
        </w:rPr>
        <w:t>9.-</w:t>
      </w:r>
      <w:r>
        <w:rPr>
          <w:rFonts w:ascii="Arial" w:eastAsia="Malgun Gothic" w:hAnsi="Arial" w:cs="Arial"/>
          <w:b/>
        </w:rPr>
        <w:t xml:space="preserve"> </w:t>
      </w:r>
      <w:r w:rsidRPr="00DF6F25">
        <w:rPr>
          <w:rFonts w:ascii="Arial" w:eastAsia="Malgun Gothic" w:hAnsi="Arial" w:cs="Arial"/>
          <w:bCs/>
        </w:rPr>
        <w:t xml:space="preserve">Se solicitó </w:t>
      </w:r>
      <w:r>
        <w:rPr>
          <w:rFonts w:ascii="Arial" w:eastAsia="Malgun Gothic" w:hAnsi="Arial" w:cs="Arial"/>
          <w:bCs/>
        </w:rPr>
        <w:t xml:space="preserve">opinión técnica </w:t>
      </w:r>
      <w:r w:rsidRPr="00DF6F25">
        <w:rPr>
          <w:rFonts w:ascii="Arial" w:eastAsia="Malgun Gothic" w:hAnsi="Arial" w:cs="Arial"/>
          <w:bCs/>
        </w:rPr>
        <w:t>a la Dirección General de Políticas Públicas</w:t>
      </w:r>
      <w:r>
        <w:rPr>
          <w:rFonts w:ascii="Arial" w:eastAsia="Malgun Gothic" w:hAnsi="Arial" w:cs="Arial"/>
          <w:bCs/>
        </w:rPr>
        <w:t xml:space="preserve"> respecto a indemnizar a la C. Gloria Cervantes Casillas </w:t>
      </w:r>
      <w:r w:rsidRPr="00DF6F25">
        <w:rPr>
          <w:rFonts w:ascii="Arial" w:eastAsia="Malgun Gothic" w:hAnsi="Arial" w:cs="Arial"/>
          <w:bCs/>
        </w:rPr>
        <w:t>a</w:t>
      </w:r>
      <w:r>
        <w:rPr>
          <w:rFonts w:ascii="Arial" w:eastAsia="Malgun Gothic" w:hAnsi="Arial" w:cs="Arial"/>
          <w:bCs/>
        </w:rPr>
        <w:t xml:space="preserve"> quien se le ha afectado su propiedad, por la construcción de una canaleta; se da respuesta bajo el número de oficio 491/2019, por lo que plasma lo siguiente:</w:t>
      </w:r>
    </w:p>
    <w:p w14:paraId="69EA8843" w14:textId="77777777" w:rsidR="00D02DC1" w:rsidRDefault="00D02DC1" w:rsidP="00D02DC1">
      <w:pPr>
        <w:autoSpaceDE w:val="0"/>
        <w:autoSpaceDN w:val="0"/>
        <w:adjustRightInd w:val="0"/>
        <w:jc w:val="both"/>
        <w:rPr>
          <w:rFonts w:ascii="Arial" w:eastAsia="Malgun Gothic" w:hAnsi="Arial" w:cs="Arial"/>
          <w:bCs/>
        </w:rPr>
      </w:pPr>
    </w:p>
    <w:p w14:paraId="657A6E7E" w14:textId="77777777" w:rsidR="00D02DC1" w:rsidRPr="00D73CE2" w:rsidRDefault="00D02DC1" w:rsidP="00D02DC1">
      <w:pPr>
        <w:autoSpaceDE w:val="0"/>
        <w:autoSpaceDN w:val="0"/>
        <w:adjustRightInd w:val="0"/>
        <w:jc w:val="both"/>
        <w:rPr>
          <w:rFonts w:eastAsia="Malgun Gothic" w:cstheme="minorHAnsi"/>
          <w:bCs/>
          <w:sz w:val="20"/>
          <w:szCs w:val="20"/>
        </w:rPr>
      </w:pPr>
      <w:r w:rsidRPr="00D73CE2">
        <w:rPr>
          <w:rFonts w:eastAsia="Malgun Gothic" w:cstheme="minorHAnsi"/>
          <w:bCs/>
          <w:sz w:val="20"/>
          <w:szCs w:val="20"/>
        </w:rPr>
        <w:t>“…………………………………………………………………………………………….</w:t>
      </w:r>
    </w:p>
    <w:p w14:paraId="24EDD727" w14:textId="77777777" w:rsidR="00D02DC1" w:rsidRPr="00D73CE2" w:rsidRDefault="00D02DC1" w:rsidP="00D02DC1">
      <w:pPr>
        <w:autoSpaceDE w:val="0"/>
        <w:autoSpaceDN w:val="0"/>
        <w:adjustRightInd w:val="0"/>
        <w:jc w:val="both"/>
        <w:rPr>
          <w:rFonts w:eastAsia="Malgun Gothic" w:cstheme="minorHAnsi"/>
          <w:bCs/>
          <w:sz w:val="20"/>
          <w:szCs w:val="20"/>
        </w:rPr>
      </w:pPr>
    </w:p>
    <w:p w14:paraId="5363C4EA"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En relación a la opinión técnica solicitada por Ud, sobre el inmueble ubicado en la calle Paseo de los Ángeles No. 631 entre las calles Houston y Nueva York en la colonia Brisas de Chapala, aledaño a la Unidad Deportiva del mismo nombre, menciono las siguientes consideraciones:</w:t>
      </w:r>
    </w:p>
    <w:p w14:paraId="3586255E" w14:textId="77777777" w:rsidR="00D02DC1" w:rsidRPr="00D73CE2" w:rsidRDefault="00D02DC1" w:rsidP="00D02DC1">
      <w:pPr>
        <w:autoSpaceDE w:val="0"/>
        <w:autoSpaceDN w:val="0"/>
        <w:adjustRightInd w:val="0"/>
        <w:jc w:val="both"/>
        <w:rPr>
          <w:rFonts w:eastAsia="Malgun Gothic" w:cstheme="minorHAnsi"/>
          <w:bCs/>
          <w:i/>
          <w:iCs/>
          <w:sz w:val="20"/>
          <w:szCs w:val="20"/>
        </w:rPr>
      </w:pPr>
    </w:p>
    <w:p w14:paraId="76545140"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1.- La unidad deportiva anteriormente era un tiradero de basura, que ocasionó lixiviados y contaminación del terreno y subsuelo.</w:t>
      </w:r>
    </w:p>
    <w:p w14:paraId="1BBDF6BE"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2.- Que la mencionada unidad se encuentra en zona inundable y que colinda con el predio en cuestión.</w:t>
      </w:r>
    </w:p>
    <w:p w14:paraId="61AF9F7A"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 xml:space="preserve">3.- Considerando que actualmente por este terreno baldío, ya que se desalojan las aguas pluviales que escurren de la unidad deportiva en temporada de lluvias a través de una canaleta. </w:t>
      </w:r>
    </w:p>
    <w:p w14:paraId="2985FDF6" w14:textId="77777777" w:rsidR="00D02DC1" w:rsidRPr="00D73CE2" w:rsidRDefault="00D02DC1" w:rsidP="00D02DC1">
      <w:pPr>
        <w:autoSpaceDE w:val="0"/>
        <w:autoSpaceDN w:val="0"/>
        <w:adjustRightInd w:val="0"/>
        <w:jc w:val="both"/>
        <w:rPr>
          <w:rFonts w:eastAsia="Malgun Gothic" w:cstheme="minorHAnsi"/>
          <w:bCs/>
          <w:i/>
          <w:iCs/>
          <w:sz w:val="20"/>
          <w:szCs w:val="20"/>
        </w:rPr>
      </w:pPr>
    </w:p>
    <w:p w14:paraId="146C9CC3" w14:textId="77777777" w:rsidR="00D02DC1" w:rsidRPr="00D73CE2" w:rsidRDefault="00D02DC1" w:rsidP="00D02DC1">
      <w:p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Habiendo revisado la información proporcionada por las diferentes dependencias municipales le informo que:</w:t>
      </w:r>
    </w:p>
    <w:p w14:paraId="25C6A8E0" w14:textId="77777777" w:rsidR="00D02DC1" w:rsidRPr="00D73CE2" w:rsidRDefault="00D02DC1" w:rsidP="00D02DC1">
      <w:pPr>
        <w:autoSpaceDE w:val="0"/>
        <w:autoSpaceDN w:val="0"/>
        <w:adjustRightInd w:val="0"/>
        <w:jc w:val="both"/>
        <w:rPr>
          <w:rFonts w:eastAsia="Malgun Gothic" w:cstheme="minorHAnsi"/>
          <w:bCs/>
          <w:i/>
          <w:iCs/>
          <w:sz w:val="20"/>
          <w:szCs w:val="20"/>
        </w:rPr>
      </w:pPr>
    </w:p>
    <w:p w14:paraId="51497084" w14:textId="77777777" w:rsidR="00D02DC1" w:rsidRPr="00D73CE2" w:rsidRDefault="00D02DC1">
      <w:pPr>
        <w:pStyle w:val="Prrafodelista"/>
        <w:numPr>
          <w:ilvl w:val="0"/>
          <w:numId w:val="38"/>
        </w:num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Por nuestra parte no existe inconveniente en que se realice la compra del inmueble, es importante mencionar que deberá contemplarse también un proyecto de rescate de espacio público que incluya la solución técnica del desalojo de aguas pluviales, así como la integración del predio a la unidad deportiva, que posibilite la integración y seguridad barrial.</w:t>
      </w:r>
    </w:p>
    <w:p w14:paraId="096E5B50" w14:textId="77777777" w:rsidR="00D02DC1" w:rsidRPr="00D73CE2" w:rsidRDefault="00D02DC1">
      <w:pPr>
        <w:pStyle w:val="Prrafodelista"/>
        <w:numPr>
          <w:ilvl w:val="0"/>
          <w:numId w:val="38"/>
        </w:numPr>
        <w:autoSpaceDE w:val="0"/>
        <w:autoSpaceDN w:val="0"/>
        <w:adjustRightInd w:val="0"/>
        <w:jc w:val="both"/>
        <w:rPr>
          <w:rFonts w:eastAsia="Malgun Gothic" w:cstheme="minorHAnsi"/>
          <w:bCs/>
          <w:i/>
          <w:iCs/>
          <w:sz w:val="20"/>
          <w:szCs w:val="20"/>
        </w:rPr>
      </w:pPr>
      <w:r w:rsidRPr="00D73CE2">
        <w:rPr>
          <w:rFonts w:eastAsia="Malgun Gothic" w:cstheme="minorHAnsi"/>
          <w:bCs/>
          <w:i/>
          <w:iCs/>
          <w:sz w:val="20"/>
          <w:szCs w:val="20"/>
        </w:rPr>
        <w:t>Dejo a su consideración solicitar la factibilidad técnica a la Coordinación General de Gestión Integral de la Ciudad, por área de su competencia.</w:t>
      </w:r>
      <w:r>
        <w:rPr>
          <w:rFonts w:eastAsia="Malgun Gothic" w:cstheme="minorHAnsi"/>
          <w:bCs/>
          <w:i/>
          <w:iCs/>
          <w:sz w:val="20"/>
          <w:szCs w:val="20"/>
        </w:rPr>
        <w:t>” (sic)</w:t>
      </w:r>
    </w:p>
    <w:p w14:paraId="69B1B9FE" w14:textId="77777777" w:rsidR="00D02DC1" w:rsidRDefault="00D02DC1" w:rsidP="00D02DC1">
      <w:pPr>
        <w:autoSpaceDE w:val="0"/>
        <w:autoSpaceDN w:val="0"/>
        <w:adjustRightInd w:val="0"/>
        <w:jc w:val="both"/>
        <w:rPr>
          <w:rFonts w:ascii="Arial" w:eastAsia="Malgun Gothic" w:hAnsi="Arial" w:cs="Arial"/>
          <w:b/>
        </w:rPr>
      </w:pPr>
    </w:p>
    <w:p w14:paraId="62392C5F" w14:textId="77777777" w:rsidR="00D02DC1" w:rsidRDefault="00D02DC1" w:rsidP="00D02DC1">
      <w:pPr>
        <w:autoSpaceDE w:val="0"/>
        <w:autoSpaceDN w:val="0"/>
        <w:adjustRightInd w:val="0"/>
        <w:spacing w:line="276" w:lineRule="auto"/>
        <w:jc w:val="both"/>
        <w:rPr>
          <w:rFonts w:ascii="Arial" w:eastAsia="Malgun Gothic" w:hAnsi="Arial" w:cs="Arial"/>
          <w:bCs/>
        </w:rPr>
      </w:pPr>
      <w:r>
        <w:rPr>
          <w:rFonts w:ascii="Arial" w:eastAsia="Malgun Gothic" w:hAnsi="Arial" w:cs="Arial"/>
          <w:b/>
        </w:rPr>
        <w:t>10</w:t>
      </w:r>
      <w:r w:rsidRPr="00C76AFA">
        <w:rPr>
          <w:rFonts w:ascii="Arial" w:eastAsia="Malgun Gothic" w:hAnsi="Arial" w:cs="Arial"/>
          <w:b/>
        </w:rPr>
        <w:t>.-</w:t>
      </w:r>
      <w:r>
        <w:rPr>
          <w:rFonts w:ascii="Arial" w:eastAsia="Malgun Gothic" w:hAnsi="Arial" w:cs="Arial"/>
          <w:b/>
        </w:rPr>
        <w:t xml:space="preserve"> </w:t>
      </w:r>
      <w:r w:rsidRPr="00396F88">
        <w:rPr>
          <w:rFonts w:ascii="Arial" w:eastAsia="Malgun Gothic" w:hAnsi="Arial" w:cs="Arial"/>
          <w:bCs/>
        </w:rPr>
        <w:t>Se envió oficio electrónico No. 275/2022</w:t>
      </w:r>
      <w:r>
        <w:rPr>
          <w:rFonts w:ascii="Arial" w:eastAsia="Malgun Gothic" w:hAnsi="Arial" w:cs="Arial"/>
          <w:bCs/>
        </w:rPr>
        <w:t xml:space="preserve"> a la Dirección de Catastro, solicitando actualización de Dictamen de Valor catastral, del predio propiedad de la C, Gloria Cervantes Casillas; por lo que da respuesta mediante el oficio No. 245/2022 que a la letra dice: </w:t>
      </w:r>
    </w:p>
    <w:p w14:paraId="46683651" w14:textId="77777777" w:rsidR="00D02DC1" w:rsidRDefault="00D02DC1" w:rsidP="00D02DC1">
      <w:pPr>
        <w:autoSpaceDE w:val="0"/>
        <w:autoSpaceDN w:val="0"/>
        <w:adjustRightInd w:val="0"/>
        <w:jc w:val="both"/>
        <w:rPr>
          <w:rFonts w:ascii="Arial" w:eastAsia="Malgun Gothic" w:hAnsi="Arial" w:cs="Arial"/>
          <w:bCs/>
        </w:rPr>
      </w:pPr>
    </w:p>
    <w:p w14:paraId="26F89A4B" w14:textId="77777777" w:rsidR="00D02DC1" w:rsidRPr="007F0E7C" w:rsidRDefault="00D02DC1" w:rsidP="00D02DC1">
      <w:pPr>
        <w:autoSpaceDE w:val="0"/>
        <w:autoSpaceDN w:val="0"/>
        <w:adjustRightInd w:val="0"/>
        <w:jc w:val="both"/>
        <w:rPr>
          <w:rFonts w:eastAsia="Malgun Gothic" w:cstheme="minorHAnsi"/>
          <w:bCs/>
          <w:i/>
          <w:iCs/>
          <w:sz w:val="20"/>
          <w:szCs w:val="20"/>
          <w:u w:val="single"/>
        </w:rPr>
      </w:pPr>
      <w:r w:rsidRPr="007F0E7C">
        <w:rPr>
          <w:rFonts w:eastAsia="Malgun Gothic" w:cstheme="minorHAnsi"/>
          <w:bCs/>
          <w:i/>
          <w:iCs/>
          <w:sz w:val="20"/>
          <w:szCs w:val="20"/>
        </w:rPr>
        <w:t xml:space="preserve">“Con relación a su documento número 275 de fecha 3 de agosto del 2022, el cual solicitan Dictamen de Valor del predio ubicado en calle paseo de los Ángeles No. 631 entre las calles Houston y Nueva York en la colonia Brisas de Chapala, con la cuenta </w:t>
      </w:r>
      <w:r w:rsidRPr="007F0E7C">
        <w:rPr>
          <w:rFonts w:eastAsia="Malgun Gothic" w:cstheme="minorHAnsi"/>
          <w:bCs/>
          <w:i/>
          <w:iCs/>
          <w:sz w:val="20"/>
          <w:szCs w:val="20"/>
          <w:u w:val="single"/>
        </w:rPr>
        <w:t>predial U112365 y Clave Catastral 098-11-22-0822-051-00-000.</w:t>
      </w:r>
      <w:r>
        <w:rPr>
          <w:rFonts w:eastAsia="Malgun Gothic" w:cstheme="minorHAnsi"/>
          <w:bCs/>
          <w:i/>
          <w:iCs/>
          <w:sz w:val="20"/>
          <w:szCs w:val="20"/>
          <w:u w:val="single"/>
        </w:rPr>
        <w:t>” (sic)</w:t>
      </w:r>
      <w:r w:rsidRPr="007F0E7C">
        <w:rPr>
          <w:rFonts w:eastAsia="Malgun Gothic" w:cstheme="minorHAnsi"/>
          <w:bCs/>
          <w:i/>
          <w:iCs/>
          <w:sz w:val="20"/>
          <w:szCs w:val="20"/>
          <w:u w:val="single"/>
        </w:rPr>
        <w:t xml:space="preserve"> </w:t>
      </w:r>
    </w:p>
    <w:p w14:paraId="2A43F30F" w14:textId="77777777" w:rsidR="00D02DC1" w:rsidRDefault="00D02DC1" w:rsidP="00D02DC1">
      <w:pPr>
        <w:autoSpaceDE w:val="0"/>
        <w:autoSpaceDN w:val="0"/>
        <w:adjustRightInd w:val="0"/>
        <w:jc w:val="both"/>
        <w:rPr>
          <w:rFonts w:ascii="Arial" w:eastAsia="Malgun Gothic" w:hAnsi="Arial" w:cs="Arial"/>
          <w:b/>
          <w:sz w:val="20"/>
          <w:szCs w:val="20"/>
          <w:u w:val="single"/>
        </w:rPr>
      </w:pPr>
    </w:p>
    <w:p w14:paraId="0BD048B0" w14:textId="77777777" w:rsidR="00D02DC1" w:rsidRDefault="00D02DC1" w:rsidP="00D02DC1">
      <w:pPr>
        <w:autoSpaceDE w:val="0"/>
        <w:autoSpaceDN w:val="0"/>
        <w:adjustRightInd w:val="0"/>
        <w:jc w:val="both"/>
        <w:rPr>
          <w:rFonts w:ascii="Arial" w:eastAsia="Malgun Gothic" w:hAnsi="Arial" w:cs="Arial"/>
          <w:b/>
          <w:sz w:val="20"/>
          <w:szCs w:val="20"/>
        </w:rPr>
      </w:pPr>
      <w:r w:rsidRPr="00A72F21">
        <w:rPr>
          <w:rFonts w:ascii="Arial" w:eastAsia="Malgun Gothic" w:hAnsi="Arial" w:cs="Arial"/>
        </w:rPr>
        <w:t>Mismo que se actualiza</w:t>
      </w:r>
      <w:r>
        <w:rPr>
          <w:rFonts w:ascii="Arial" w:eastAsia="Malgun Gothic" w:hAnsi="Arial" w:cs="Arial"/>
          <w:b/>
          <w:sz w:val="20"/>
          <w:szCs w:val="20"/>
        </w:rPr>
        <w:t>.</w:t>
      </w:r>
    </w:p>
    <w:p w14:paraId="5081514B" w14:textId="77777777" w:rsidR="00D02DC1" w:rsidRPr="00A72F21" w:rsidRDefault="00D02DC1" w:rsidP="00D02DC1">
      <w:pPr>
        <w:autoSpaceDE w:val="0"/>
        <w:autoSpaceDN w:val="0"/>
        <w:adjustRightInd w:val="0"/>
        <w:jc w:val="both"/>
        <w:rPr>
          <w:rFonts w:ascii="Arial" w:eastAsia="Malgun Gothic" w:hAnsi="Arial" w:cs="Arial"/>
          <w:b/>
          <w:sz w:val="20"/>
          <w:szCs w:val="20"/>
        </w:rPr>
      </w:pPr>
    </w:p>
    <w:p w14:paraId="0C187D6C" w14:textId="77777777" w:rsidR="00D02DC1" w:rsidRDefault="00D02DC1" w:rsidP="00D02DC1">
      <w:pPr>
        <w:autoSpaceDE w:val="0"/>
        <w:autoSpaceDN w:val="0"/>
        <w:adjustRightInd w:val="0"/>
        <w:spacing w:line="276" w:lineRule="auto"/>
        <w:jc w:val="both"/>
        <w:rPr>
          <w:rFonts w:ascii="Arial" w:eastAsia="Malgun Gothic" w:hAnsi="Arial" w:cs="Arial"/>
        </w:rPr>
      </w:pPr>
      <w:r>
        <w:rPr>
          <w:rFonts w:ascii="Arial" w:eastAsia="Malgun Gothic" w:hAnsi="Arial" w:cs="Arial"/>
          <w:b/>
        </w:rPr>
        <w:lastRenderedPageBreak/>
        <w:t>11</w:t>
      </w:r>
      <w:r w:rsidRPr="00C76AFA">
        <w:rPr>
          <w:rFonts w:ascii="Arial" w:eastAsia="Malgun Gothic" w:hAnsi="Arial" w:cs="Arial"/>
          <w:b/>
        </w:rPr>
        <w:t>.-</w:t>
      </w:r>
      <w:r>
        <w:rPr>
          <w:rFonts w:ascii="Arial" w:eastAsia="Malgun Gothic" w:hAnsi="Arial" w:cs="Arial"/>
          <w:b/>
        </w:rPr>
        <w:t xml:space="preserve"> </w:t>
      </w:r>
      <w:r>
        <w:rPr>
          <w:rFonts w:ascii="Arial" w:eastAsia="Malgun Gothic" w:hAnsi="Arial" w:cs="Arial"/>
        </w:rPr>
        <w:t>Que se presenta en la oficina de la Regidora Adriana del Carmen Zúñiga Guerrero, actual presidenta de la Comisión de Hacienda, Patrimonio y Presupuesto, escrito recibido el 04 de noviembre de 2022 que dice:</w:t>
      </w:r>
    </w:p>
    <w:p w14:paraId="22903D2D" w14:textId="77777777" w:rsidR="00D02DC1" w:rsidRDefault="00D02DC1" w:rsidP="00D02DC1">
      <w:pPr>
        <w:autoSpaceDE w:val="0"/>
        <w:autoSpaceDN w:val="0"/>
        <w:adjustRightInd w:val="0"/>
        <w:jc w:val="both"/>
        <w:rPr>
          <w:rFonts w:ascii="Arial" w:eastAsia="Malgun Gothic" w:hAnsi="Arial" w:cs="Arial"/>
        </w:rPr>
      </w:pPr>
    </w:p>
    <w:p w14:paraId="1287AFE2" w14:textId="77777777" w:rsidR="00D02DC1" w:rsidRPr="00C850D3" w:rsidRDefault="00D02DC1" w:rsidP="00D02DC1">
      <w:pPr>
        <w:jc w:val="both"/>
        <w:rPr>
          <w:rFonts w:cstheme="minorHAnsi"/>
          <w:i/>
          <w:sz w:val="20"/>
          <w:szCs w:val="20"/>
        </w:rPr>
      </w:pPr>
      <w:r w:rsidRPr="00C850D3">
        <w:rPr>
          <w:rFonts w:eastAsia="Malgun Gothic" w:cstheme="minorHAnsi"/>
          <w:i/>
          <w:sz w:val="20"/>
          <w:szCs w:val="20"/>
        </w:rPr>
        <w:t>“</w:t>
      </w:r>
      <w:r w:rsidRPr="00C850D3">
        <w:rPr>
          <w:rFonts w:cstheme="minorHAnsi"/>
          <w:b/>
          <w:i/>
          <w:sz w:val="20"/>
          <w:szCs w:val="20"/>
        </w:rPr>
        <w:t>GLORIA CERVANTES CASILLAS</w:t>
      </w:r>
      <w:r w:rsidRPr="00C850D3">
        <w:rPr>
          <w:rFonts w:cstheme="minorHAnsi"/>
          <w:i/>
          <w:sz w:val="20"/>
          <w:szCs w:val="20"/>
        </w:rPr>
        <w:t>, mexicana mayor de edad, empleada, señalando como domicilio para oír y recibir notificaciones la finca marcada con el número 3097 interior 33 de la Avenida Patria en la colonia el Sauz entre Isla Gomera e Isla San Ibar en Guadalajara Jalisco, de la manera más atenta comparezco a exponer lo siguiente:</w:t>
      </w:r>
    </w:p>
    <w:p w14:paraId="7A731DFB" w14:textId="77777777" w:rsidR="00D02DC1" w:rsidRPr="00C850D3" w:rsidRDefault="00D02DC1" w:rsidP="00D02DC1">
      <w:pPr>
        <w:jc w:val="both"/>
        <w:rPr>
          <w:rFonts w:cstheme="minorHAnsi"/>
          <w:i/>
          <w:sz w:val="20"/>
          <w:szCs w:val="20"/>
        </w:rPr>
      </w:pPr>
    </w:p>
    <w:p w14:paraId="2D521ED2" w14:textId="77777777" w:rsidR="00D02DC1" w:rsidRPr="00C850D3" w:rsidRDefault="00D02DC1" w:rsidP="00D02DC1">
      <w:pPr>
        <w:jc w:val="both"/>
        <w:rPr>
          <w:rFonts w:cstheme="minorHAnsi"/>
          <w:i/>
          <w:sz w:val="20"/>
          <w:szCs w:val="20"/>
        </w:rPr>
      </w:pPr>
      <w:r w:rsidRPr="00C850D3">
        <w:rPr>
          <w:rFonts w:cstheme="minorHAnsi"/>
          <w:i/>
          <w:sz w:val="20"/>
          <w:szCs w:val="20"/>
        </w:rPr>
        <w:t>Que con fecha 21 de noviembre de 2017 en sesión ordinaria fue aprobado un turno a comisión con el punto de acuerdo número 677/2017/TC con la finalidad de que se me pague un inmueble de mi propiedad ubicado en la calle pase de los Ángeles número 631, entre las calles Houston y Nueva York, en la colonia Brisas de Chapala con una superficie de 126.25 m2, el cual se me afecto con la construcción dentro mi propiedad de una canaleta; este asunto está en estudio y análisis en la Comisión de Hacienda, Patrimonio y Presupuesto que actualmente usted preside.</w:t>
      </w:r>
    </w:p>
    <w:p w14:paraId="427522D9" w14:textId="77777777" w:rsidR="00D02DC1" w:rsidRPr="00C850D3" w:rsidRDefault="00D02DC1" w:rsidP="00D02DC1">
      <w:pPr>
        <w:jc w:val="both"/>
        <w:rPr>
          <w:rFonts w:cstheme="minorHAnsi"/>
          <w:i/>
          <w:sz w:val="20"/>
          <w:szCs w:val="20"/>
        </w:rPr>
      </w:pPr>
    </w:p>
    <w:p w14:paraId="22C6C064" w14:textId="77777777" w:rsidR="00D02DC1" w:rsidRPr="00C850D3" w:rsidRDefault="00D02DC1" w:rsidP="00D02DC1">
      <w:pPr>
        <w:jc w:val="both"/>
        <w:rPr>
          <w:rFonts w:cstheme="minorHAnsi"/>
          <w:i/>
          <w:sz w:val="20"/>
          <w:szCs w:val="20"/>
        </w:rPr>
      </w:pPr>
      <w:r w:rsidRPr="00C850D3">
        <w:rPr>
          <w:rFonts w:cstheme="minorHAnsi"/>
          <w:i/>
          <w:sz w:val="20"/>
          <w:szCs w:val="20"/>
        </w:rPr>
        <w:t>Importante mencionar que, a la fecha, una servidora ha continuado pagando los impuestos correspondientes a dicho inmueble, en tanto mi petición se resuelve. Así mismo vengo a entregar en original el avaluó comercial actualizado de dicho inmueble.</w:t>
      </w:r>
    </w:p>
    <w:p w14:paraId="3DCF82D6" w14:textId="77777777" w:rsidR="00D02DC1" w:rsidRPr="00C850D3" w:rsidRDefault="00D02DC1" w:rsidP="00D02DC1">
      <w:pPr>
        <w:jc w:val="both"/>
        <w:rPr>
          <w:rFonts w:cstheme="minorHAnsi"/>
          <w:i/>
          <w:sz w:val="20"/>
          <w:szCs w:val="20"/>
        </w:rPr>
      </w:pPr>
    </w:p>
    <w:p w14:paraId="5CDB22A8" w14:textId="77777777" w:rsidR="00D02DC1" w:rsidRPr="00C850D3" w:rsidRDefault="00D02DC1" w:rsidP="00D02DC1">
      <w:pPr>
        <w:jc w:val="both"/>
        <w:rPr>
          <w:rFonts w:cstheme="minorHAnsi"/>
          <w:i/>
          <w:sz w:val="20"/>
          <w:szCs w:val="20"/>
        </w:rPr>
      </w:pPr>
      <w:r w:rsidRPr="00C850D3">
        <w:rPr>
          <w:rFonts w:cstheme="minorHAnsi"/>
          <w:i/>
          <w:sz w:val="20"/>
          <w:szCs w:val="20"/>
        </w:rPr>
        <w:t>Por lo antes narrado a usted le pido:</w:t>
      </w:r>
    </w:p>
    <w:p w14:paraId="5DCD7BD8" w14:textId="77777777" w:rsidR="00D02DC1" w:rsidRPr="00C850D3" w:rsidRDefault="00D02DC1" w:rsidP="00D02DC1">
      <w:pPr>
        <w:jc w:val="both"/>
        <w:rPr>
          <w:rFonts w:cstheme="minorHAnsi"/>
          <w:i/>
          <w:sz w:val="20"/>
          <w:szCs w:val="20"/>
        </w:rPr>
      </w:pPr>
    </w:p>
    <w:p w14:paraId="2F14EE21" w14:textId="77777777" w:rsidR="00D02DC1" w:rsidRPr="00C850D3" w:rsidRDefault="00D02DC1" w:rsidP="00D02DC1">
      <w:pPr>
        <w:jc w:val="both"/>
        <w:rPr>
          <w:rFonts w:cstheme="minorHAnsi"/>
          <w:i/>
          <w:sz w:val="20"/>
          <w:szCs w:val="20"/>
        </w:rPr>
      </w:pPr>
      <w:r w:rsidRPr="00C850D3">
        <w:rPr>
          <w:rFonts w:cstheme="minorHAnsi"/>
          <w:i/>
          <w:sz w:val="20"/>
          <w:szCs w:val="20"/>
        </w:rPr>
        <w:t>PRIMERO. - Sea tan amable de que se dé la solución a dicho problema, ya que esto ha causado un detrimento patrimonial, a mi persona.</w:t>
      </w:r>
    </w:p>
    <w:p w14:paraId="5100279A" w14:textId="77777777" w:rsidR="00D02DC1" w:rsidRPr="00C850D3" w:rsidRDefault="00D02DC1" w:rsidP="00D02DC1">
      <w:pPr>
        <w:jc w:val="both"/>
        <w:rPr>
          <w:rFonts w:cstheme="minorHAnsi"/>
          <w:i/>
          <w:sz w:val="20"/>
          <w:szCs w:val="20"/>
        </w:rPr>
      </w:pPr>
    </w:p>
    <w:p w14:paraId="0DFC20F4" w14:textId="77777777" w:rsidR="00D02DC1" w:rsidRPr="00C850D3" w:rsidRDefault="00D02DC1" w:rsidP="00D02DC1">
      <w:pPr>
        <w:jc w:val="both"/>
        <w:rPr>
          <w:rFonts w:cstheme="minorHAnsi"/>
          <w:i/>
          <w:sz w:val="20"/>
          <w:szCs w:val="20"/>
        </w:rPr>
      </w:pPr>
      <w:r w:rsidRPr="00C850D3">
        <w:rPr>
          <w:rFonts w:cstheme="minorHAnsi"/>
          <w:i/>
          <w:sz w:val="20"/>
          <w:szCs w:val="20"/>
        </w:rPr>
        <w:t>SEGUNDO. - Se me pague la cantidad de 300, 000.00 pesos por el predio antes citado y que sean pagados los gastos por el ayuntamiento de la escrituración para que pase a formar parte de su patrimonio municipal, en virtud de que lo que ahí se construyó es de utilidad para el ayuntamiento municipal.</w:t>
      </w:r>
    </w:p>
    <w:p w14:paraId="1C88FA99" w14:textId="77777777" w:rsidR="00D02DC1" w:rsidRPr="00C850D3" w:rsidRDefault="00D02DC1" w:rsidP="00D02DC1">
      <w:pPr>
        <w:autoSpaceDE w:val="0"/>
        <w:autoSpaceDN w:val="0"/>
        <w:adjustRightInd w:val="0"/>
        <w:jc w:val="both"/>
        <w:rPr>
          <w:rFonts w:eastAsia="Malgun Gothic" w:cstheme="minorHAnsi"/>
          <w:i/>
          <w:sz w:val="20"/>
          <w:szCs w:val="20"/>
        </w:rPr>
      </w:pPr>
      <w:r w:rsidRPr="00C850D3">
        <w:rPr>
          <w:rFonts w:eastAsia="Malgun Gothic" w:cstheme="minorHAnsi"/>
          <w:i/>
          <w:sz w:val="20"/>
          <w:szCs w:val="20"/>
        </w:rPr>
        <w:t>…………………………………………………………………………………………………………………………………………………………” (sic)</w:t>
      </w:r>
    </w:p>
    <w:p w14:paraId="4E027DC6" w14:textId="77777777" w:rsidR="00D02DC1" w:rsidRPr="00C850D3" w:rsidRDefault="00D02DC1" w:rsidP="00D02DC1">
      <w:pPr>
        <w:autoSpaceDE w:val="0"/>
        <w:autoSpaceDN w:val="0"/>
        <w:adjustRightInd w:val="0"/>
        <w:jc w:val="both"/>
        <w:rPr>
          <w:rFonts w:ascii="Arial" w:eastAsia="Malgun Gothic" w:hAnsi="Arial" w:cs="Arial"/>
          <w:b/>
          <w:i/>
          <w:u w:val="single"/>
        </w:rPr>
      </w:pPr>
    </w:p>
    <w:p w14:paraId="509FE5A0" w14:textId="77777777" w:rsidR="00D02DC1" w:rsidRDefault="00D02DC1" w:rsidP="00D02DC1">
      <w:pPr>
        <w:autoSpaceDE w:val="0"/>
        <w:autoSpaceDN w:val="0"/>
        <w:adjustRightInd w:val="0"/>
        <w:spacing w:line="276" w:lineRule="auto"/>
        <w:jc w:val="both"/>
        <w:rPr>
          <w:rFonts w:ascii="Arial" w:eastAsia="Malgun Gothic" w:hAnsi="Arial" w:cs="Arial"/>
          <w:bCs/>
          <w:iCs/>
        </w:rPr>
      </w:pPr>
      <w:r>
        <w:rPr>
          <w:rFonts w:ascii="Arial" w:eastAsia="Malgun Gothic" w:hAnsi="Arial" w:cs="Arial"/>
          <w:b/>
        </w:rPr>
        <w:t>12</w:t>
      </w:r>
      <w:r w:rsidRPr="00C76AFA">
        <w:rPr>
          <w:rFonts w:ascii="Arial" w:eastAsia="Malgun Gothic" w:hAnsi="Arial" w:cs="Arial"/>
          <w:b/>
        </w:rPr>
        <w:t>.</w:t>
      </w:r>
      <w:r>
        <w:rPr>
          <w:rFonts w:ascii="Arial" w:eastAsia="Malgun Gothic" w:hAnsi="Arial" w:cs="Arial"/>
        </w:rPr>
        <w:t xml:space="preserve">-La Sra. Gloria Cervantes Casillas exhibe avalúo comercial, emitido por el Ing. Arq. Raúl Larios Pérez con cedula profesional 5900250 y estatal 1534 (10-2) y registro perito catastro del estado 728, el cual se anexa al presente dictamen para formar parte del mismo que ampara </w:t>
      </w:r>
      <w:r>
        <w:rPr>
          <w:rFonts w:ascii="Arial" w:eastAsia="Malgun Gothic" w:hAnsi="Arial" w:cs="Arial"/>
          <w:bCs/>
          <w:iCs/>
        </w:rPr>
        <w:t>la superficie de 135 m2 según las escrituras descritas en el numeral 2 de estos antecedentes.</w:t>
      </w:r>
    </w:p>
    <w:p w14:paraId="21391D05" w14:textId="77777777" w:rsidR="00D02DC1" w:rsidRDefault="00D02DC1" w:rsidP="00D02DC1">
      <w:pPr>
        <w:autoSpaceDE w:val="0"/>
        <w:autoSpaceDN w:val="0"/>
        <w:adjustRightInd w:val="0"/>
        <w:spacing w:line="276" w:lineRule="auto"/>
        <w:jc w:val="both"/>
        <w:rPr>
          <w:rFonts w:ascii="Arial" w:eastAsia="Malgun Gothic" w:hAnsi="Arial" w:cs="Arial"/>
          <w:bCs/>
          <w:iCs/>
        </w:rPr>
      </w:pPr>
    </w:p>
    <w:p w14:paraId="271AFFE4" w14:textId="77777777" w:rsidR="00D02DC1" w:rsidRPr="00C76AFA" w:rsidRDefault="00D02DC1" w:rsidP="00D02DC1">
      <w:pPr>
        <w:autoSpaceDE w:val="0"/>
        <w:autoSpaceDN w:val="0"/>
        <w:adjustRightInd w:val="0"/>
        <w:spacing w:line="276" w:lineRule="auto"/>
        <w:jc w:val="both"/>
        <w:rPr>
          <w:rFonts w:eastAsia="Malgun Gothic" w:cstheme="minorHAnsi"/>
          <w:b/>
          <w:sz w:val="20"/>
          <w:szCs w:val="20"/>
        </w:rPr>
      </w:pPr>
      <w:r>
        <w:rPr>
          <w:rFonts w:eastAsia="Malgun Gothic" w:cstheme="minorHAnsi"/>
          <w:b/>
          <w:bCs/>
          <w:iCs/>
          <w:sz w:val="20"/>
          <w:szCs w:val="20"/>
        </w:rPr>
        <w:t>ANEXO 7</w:t>
      </w:r>
    </w:p>
    <w:p w14:paraId="51D794B6" w14:textId="77777777" w:rsidR="00D02DC1" w:rsidRPr="00B837B1" w:rsidRDefault="00D02DC1" w:rsidP="00D02DC1">
      <w:pPr>
        <w:autoSpaceDE w:val="0"/>
        <w:autoSpaceDN w:val="0"/>
        <w:adjustRightInd w:val="0"/>
        <w:jc w:val="both"/>
        <w:rPr>
          <w:rFonts w:ascii="Arial" w:eastAsia="Malgun Gothic" w:hAnsi="Arial" w:cs="Arial"/>
        </w:rPr>
      </w:pPr>
    </w:p>
    <w:p w14:paraId="42EECACC" w14:textId="77777777" w:rsidR="00D02DC1" w:rsidRPr="008C0D3F" w:rsidRDefault="00D02DC1" w:rsidP="00D02DC1">
      <w:pPr>
        <w:autoSpaceDE w:val="0"/>
        <w:autoSpaceDN w:val="0"/>
        <w:adjustRightInd w:val="0"/>
        <w:jc w:val="center"/>
        <w:rPr>
          <w:rFonts w:ascii="Arial" w:eastAsia="Malgun Gothic" w:hAnsi="Arial" w:cs="Arial"/>
          <w:b/>
          <w:sz w:val="28"/>
          <w:szCs w:val="28"/>
        </w:rPr>
      </w:pPr>
      <w:r w:rsidRPr="008C0D3F">
        <w:rPr>
          <w:rFonts w:ascii="Arial" w:eastAsia="Malgun Gothic" w:hAnsi="Arial" w:cs="Arial"/>
          <w:b/>
          <w:sz w:val="28"/>
          <w:szCs w:val="28"/>
        </w:rPr>
        <w:t>C</w:t>
      </w:r>
      <w:r>
        <w:rPr>
          <w:rFonts w:ascii="Arial" w:eastAsia="Malgun Gothic" w:hAnsi="Arial" w:cs="Arial"/>
          <w:b/>
          <w:sz w:val="28"/>
          <w:szCs w:val="28"/>
        </w:rPr>
        <w:t xml:space="preserve"> </w:t>
      </w:r>
      <w:r w:rsidRPr="008C0D3F">
        <w:rPr>
          <w:rFonts w:ascii="Arial" w:eastAsia="Malgun Gothic" w:hAnsi="Arial" w:cs="Arial"/>
          <w:b/>
          <w:sz w:val="28"/>
          <w:szCs w:val="28"/>
        </w:rPr>
        <w:t>O</w:t>
      </w:r>
      <w:r>
        <w:rPr>
          <w:rFonts w:ascii="Arial" w:eastAsia="Malgun Gothic" w:hAnsi="Arial" w:cs="Arial"/>
          <w:b/>
          <w:sz w:val="28"/>
          <w:szCs w:val="28"/>
        </w:rPr>
        <w:t xml:space="preserve"> </w:t>
      </w:r>
      <w:r w:rsidRPr="008C0D3F">
        <w:rPr>
          <w:rFonts w:ascii="Arial" w:eastAsia="Malgun Gothic" w:hAnsi="Arial" w:cs="Arial"/>
          <w:b/>
          <w:sz w:val="28"/>
          <w:szCs w:val="28"/>
        </w:rPr>
        <w:t>N</w:t>
      </w:r>
      <w:r>
        <w:rPr>
          <w:rFonts w:ascii="Arial" w:eastAsia="Malgun Gothic" w:hAnsi="Arial" w:cs="Arial"/>
          <w:b/>
          <w:sz w:val="28"/>
          <w:szCs w:val="28"/>
        </w:rPr>
        <w:t xml:space="preserve"> </w:t>
      </w:r>
      <w:r w:rsidRPr="008C0D3F">
        <w:rPr>
          <w:rFonts w:ascii="Arial" w:eastAsia="Malgun Gothic" w:hAnsi="Arial" w:cs="Arial"/>
          <w:b/>
          <w:sz w:val="28"/>
          <w:szCs w:val="28"/>
        </w:rPr>
        <w:t>S</w:t>
      </w:r>
      <w:r>
        <w:rPr>
          <w:rFonts w:ascii="Arial" w:eastAsia="Malgun Gothic" w:hAnsi="Arial" w:cs="Arial"/>
          <w:b/>
          <w:sz w:val="28"/>
          <w:szCs w:val="28"/>
        </w:rPr>
        <w:t xml:space="preserve"> </w:t>
      </w:r>
      <w:r w:rsidRPr="008C0D3F">
        <w:rPr>
          <w:rFonts w:ascii="Arial" w:eastAsia="Malgun Gothic" w:hAnsi="Arial" w:cs="Arial"/>
          <w:b/>
          <w:sz w:val="28"/>
          <w:szCs w:val="28"/>
        </w:rPr>
        <w:t>I</w:t>
      </w:r>
      <w:r>
        <w:rPr>
          <w:rFonts w:ascii="Arial" w:eastAsia="Malgun Gothic" w:hAnsi="Arial" w:cs="Arial"/>
          <w:b/>
          <w:sz w:val="28"/>
          <w:szCs w:val="28"/>
        </w:rPr>
        <w:t xml:space="preserve"> </w:t>
      </w:r>
      <w:r w:rsidRPr="008C0D3F">
        <w:rPr>
          <w:rFonts w:ascii="Arial" w:eastAsia="Malgun Gothic" w:hAnsi="Arial" w:cs="Arial"/>
          <w:b/>
          <w:sz w:val="28"/>
          <w:szCs w:val="28"/>
        </w:rPr>
        <w:t>D</w:t>
      </w:r>
      <w:r>
        <w:rPr>
          <w:rFonts w:ascii="Arial" w:eastAsia="Malgun Gothic" w:hAnsi="Arial" w:cs="Arial"/>
          <w:b/>
          <w:sz w:val="28"/>
          <w:szCs w:val="28"/>
        </w:rPr>
        <w:t xml:space="preserve"> </w:t>
      </w:r>
      <w:r w:rsidRPr="008C0D3F">
        <w:rPr>
          <w:rFonts w:ascii="Arial" w:eastAsia="Malgun Gothic" w:hAnsi="Arial" w:cs="Arial"/>
          <w:b/>
          <w:sz w:val="28"/>
          <w:szCs w:val="28"/>
        </w:rPr>
        <w:t>E</w:t>
      </w:r>
      <w:r>
        <w:rPr>
          <w:rFonts w:ascii="Arial" w:eastAsia="Malgun Gothic" w:hAnsi="Arial" w:cs="Arial"/>
          <w:b/>
          <w:sz w:val="28"/>
          <w:szCs w:val="28"/>
        </w:rPr>
        <w:t xml:space="preserve"> </w:t>
      </w:r>
      <w:r w:rsidRPr="008C0D3F">
        <w:rPr>
          <w:rFonts w:ascii="Arial" w:eastAsia="Malgun Gothic" w:hAnsi="Arial" w:cs="Arial"/>
          <w:b/>
          <w:sz w:val="28"/>
          <w:szCs w:val="28"/>
        </w:rPr>
        <w:t>R</w:t>
      </w:r>
      <w:r>
        <w:rPr>
          <w:rFonts w:ascii="Arial" w:eastAsia="Malgun Gothic" w:hAnsi="Arial" w:cs="Arial"/>
          <w:b/>
          <w:sz w:val="28"/>
          <w:szCs w:val="28"/>
        </w:rPr>
        <w:t xml:space="preserve"> </w:t>
      </w:r>
      <w:r w:rsidRPr="008C0D3F">
        <w:rPr>
          <w:rFonts w:ascii="Arial" w:eastAsia="Malgun Gothic" w:hAnsi="Arial" w:cs="Arial"/>
          <w:b/>
          <w:sz w:val="28"/>
          <w:szCs w:val="28"/>
        </w:rPr>
        <w:t>A</w:t>
      </w:r>
      <w:r>
        <w:rPr>
          <w:rFonts w:ascii="Arial" w:eastAsia="Malgun Gothic" w:hAnsi="Arial" w:cs="Arial"/>
          <w:b/>
          <w:sz w:val="28"/>
          <w:szCs w:val="28"/>
        </w:rPr>
        <w:t xml:space="preserve"> </w:t>
      </w:r>
      <w:r w:rsidRPr="008C0D3F">
        <w:rPr>
          <w:rFonts w:ascii="Arial" w:eastAsia="Malgun Gothic" w:hAnsi="Arial" w:cs="Arial"/>
          <w:b/>
          <w:sz w:val="28"/>
          <w:szCs w:val="28"/>
        </w:rPr>
        <w:t>C</w:t>
      </w:r>
      <w:r>
        <w:rPr>
          <w:rFonts w:ascii="Arial" w:eastAsia="Malgun Gothic" w:hAnsi="Arial" w:cs="Arial"/>
          <w:b/>
          <w:sz w:val="28"/>
          <w:szCs w:val="28"/>
        </w:rPr>
        <w:t xml:space="preserve"> </w:t>
      </w:r>
      <w:r w:rsidRPr="008C0D3F">
        <w:rPr>
          <w:rFonts w:ascii="Arial" w:eastAsia="Malgun Gothic" w:hAnsi="Arial" w:cs="Arial"/>
          <w:b/>
          <w:sz w:val="28"/>
          <w:szCs w:val="28"/>
        </w:rPr>
        <w:t>I</w:t>
      </w:r>
      <w:r>
        <w:rPr>
          <w:rFonts w:ascii="Arial" w:eastAsia="Malgun Gothic" w:hAnsi="Arial" w:cs="Arial"/>
          <w:b/>
          <w:sz w:val="28"/>
          <w:szCs w:val="28"/>
        </w:rPr>
        <w:t xml:space="preserve"> </w:t>
      </w:r>
      <w:r w:rsidRPr="008C0D3F">
        <w:rPr>
          <w:rFonts w:ascii="Arial" w:eastAsia="Malgun Gothic" w:hAnsi="Arial" w:cs="Arial"/>
          <w:b/>
          <w:sz w:val="28"/>
          <w:szCs w:val="28"/>
        </w:rPr>
        <w:t>O</w:t>
      </w:r>
      <w:r>
        <w:rPr>
          <w:rFonts w:ascii="Arial" w:eastAsia="Malgun Gothic" w:hAnsi="Arial" w:cs="Arial"/>
          <w:b/>
          <w:sz w:val="28"/>
          <w:szCs w:val="28"/>
        </w:rPr>
        <w:t xml:space="preserve"> </w:t>
      </w:r>
      <w:r w:rsidRPr="008C0D3F">
        <w:rPr>
          <w:rFonts w:ascii="Arial" w:eastAsia="Malgun Gothic" w:hAnsi="Arial" w:cs="Arial"/>
          <w:b/>
          <w:sz w:val="28"/>
          <w:szCs w:val="28"/>
        </w:rPr>
        <w:t>N</w:t>
      </w:r>
      <w:r>
        <w:rPr>
          <w:rFonts w:ascii="Arial" w:eastAsia="Malgun Gothic" w:hAnsi="Arial" w:cs="Arial"/>
          <w:b/>
          <w:sz w:val="28"/>
          <w:szCs w:val="28"/>
        </w:rPr>
        <w:t xml:space="preserve"> </w:t>
      </w:r>
      <w:r w:rsidRPr="008C0D3F">
        <w:rPr>
          <w:rFonts w:ascii="Arial" w:eastAsia="Malgun Gothic" w:hAnsi="Arial" w:cs="Arial"/>
          <w:b/>
          <w:sz w:val="28"/>
          <w:szCs w:val="28"/>
        </w:rPr>
        <w:t>E</w:t>
      </w:r>
      <w:r>
        <w:rPr>
          <w:rFonts w:ascii="Arial" w:eastAsia="Malgun Gothic" w:hAnsi="Arial" w:cs="Arial"/>
          <w:b/>
          <w:sz w:val="28"/>
          <w:szCs w:val="28"/>
        </w:rPr>
        <w:t xml:space="preserve"> S</w:t>
      </w:r>
    </w:p>
    <w:p w14:paraId="5DE6D6A3" w14:textId="77777777" w:rsidR="00D02DC1" w:rsidRDefault="00D02DC1" w:rsidP="00D02DC1">
      <w:pPr>
        <w:autoSpaceDE w:val="0"/>
        <w:autoSpaceDN w:val="0"/>
        <w:adjustRightInd w:val="0"/>
        <w:jc w:val="center"/>
        <w:rPr>
          <w:rFonts w:ascii="Arial" w:eastAsia="Malgun Gothic" w:hAnsi="Arial" w:cs="Arial"/>
          <w:b/>
        </w:rPr>
      </w:pPr>
    </w:p>
    <w:p w14:paraId="7BC525F2" w14:textId="77777777" w:rsidR="00D02DC1" w:rsidRDefault="00D02DC1" w:rsidP="00D02DC1">
      <w:pPr>
        <w:autoSpaceDE w:val="0"/>
        <w:autoSpaceDN w:val="0"/>
        <w:adjustRightInd w:val="0"/>
        <w:jc w:val="center"/>
        <w:rPr>
          <w:rFonts w:ascii="Arial" w:eastAsia="Malgun Gothic" w:hAnsi="Arial" w:cs="Arial"/>
          <w:b/>
        </w:rPr>
      </w:pPr>
    </w:p>
    <w:p w14:paraId="554DA2FC" w14:textId="77777777" w:rsidR="00D02DC1" w:rsidRDefault="00D02DC1" w:rsidP="00D02DC1">
      <w:pPr>
        <w:jc w:val="both"/>
        <w:rPr>
          <w:rFonts w:ascii="Arial" w:eastAsia="Malgun Gothic" w:hAnsi="Arial" w:cs="Arial"/>
        </w:rPr>
      </w:pPr>
      <w:r>
        <w:rPr>
          <w:rFonts w:ascii="Arial" w:eastAsia="Malgun Gothic" w:hAnsi="Arial" w:cs="Arial"/>
          <w:b/>
        </w:rPr>
        <w:t xml:space="preserve">I.- </w:t>
      </w:r>
      <w:r>
        <w:rPr>
          <w:rFonts w:ascii="Arial" w:eastAsia="Malgun Gothic" w:hAnsi="Arial" w:cs="Arial"/>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14:paraId="1E7270F2" w14:textId="77777777" w:rsidR="00D02DC1" w:rsidRDefault="00D02DC1" w:rsidP="00D02DC1">
      <w:pPr>
        <w:autoSpaceDE w:val="0"/>
        <w:autoSpaceDN w:val="0"/>
        <w:adjustRightInd w:val="0"/>
        <w:jc w:val="both"/>
        <w:rPr>
          <w:rFonts w:ascii="Arial" w:eastAsia="Malgun Gothic" w:hAnsi="Arial" w:cs="Arial"/>
          <w:b/>
        </w:rPr>
      </w:pPr>
    </w:p>
    <w:p w14:paraId="2763ADC3" w14:textId="77777777" w:rsidR="00D02DC1" w:rsidRPr="00B479B3" w:rsidRDefault="00D02DC1" w:rsidP="00D02DC1">
      <w:pPr>
        <w:autoSpaceDE w:val="0"/>
        <w:autoSpaceDN w:val="0"/>
        <w:adjustRightInd w:val="0"/>
        <w:jc w:val="both"/>
        <w:rPr>
          <w:rFonts w:ascii="Arial" w:eastAsia="Malgun Gothic" w:hAnsi="Arial" w:cs="Arial"/>
        </w:rPr>
      </w:pPr>
      <w:r>
        <w:rPr>
          <w:rFonts w:ascii="Arial" w:eastAsia="Malgun Gothic" w:hAnsi="Arial" w:cs="Arial"/>
          <w:b/>
        </w:rPr>
        <w:t>II.-</w:t>
      </w:r>
      <w:r w:rsidRPr="008C0D3F">
        <w:rPr>
          <w:rFonts w:ascii="Arial" w:eastAsia="Malgun Gothic" w:hAnsi="Arial" w:cs="Arial"/>
        </w:rPr>
        <w:t xml:space="preserve"> </w:t>
      </w:r>
      <w:r w:rsidRPr="00A16922">
        <w:rPr>
          <w:rFonts w:ascii="Arial" w:eastAsia="Malgun Gothic" w:hAnsi="Arial" w:cs="Arial"/>
        </w:rPr>
        <w:t xml:space="preserve">Cada Municipio es gobernado por un Ayuntamiento de elección popular y se integra por un Presidente Municipal, un </w:t>
      </w:r>
      <w:r>
        <w:rPr>
          <w:rFonts w:ascii="Arial" w:eastAsia="Malgun Gothic" w:hAnsi="Arial" w:cs="Arial"/>
        </w:rPr>
        <w:t>Síndico y el número de regidoras y regidores</w:t>
      </w:r>
      <w:r w:rsidRPr="00A16922">
        <w:rPr>
          <w:rFonts w:ascii="Arial" w:eastAsia="Malgun Gothic" w:hAnsi="Arial" w:cs="Arial"/>
        </w:rPr>
        <w:t xml:space="preserve">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r>
        <w:rPr>
          <w:rFonts w:ascii="Arial" w:eastAsia="Malgun Gothic" w:hAnsi="Arial" w:cs="Arial"/>
        </w:rPr>
        <w:t>.</w:t>
      </w:r>
    </w:p>
    <w:p w14:paraId="360DCE02" w14:textId="77777777" w:rsidR="00D02DC1" w:rsidRDefault="00D02DC1" w:rsidP="00D02DC1">
      <w:pPr>
        <w:autoSpaceDE w:val="0"/>
        <w:autoSpaceDN w:val="0"/>
        <w:adjustRightInd w:val="0"/>
        <w:jc w:val="both"/>
        <w:rPr>
          <w:rFonts w:ascii="Arial" w:hAnsi="Arial" w:cs="Arial"/>
          <w:bCs/>
          <w:iCs/>
        </w:rPr>
      </w:pPr>
    </w:p>
    <w:p w14:paraId="4AA4F718" w14:textId="77777777" w:rsidR="00D02DC1" w:rsidRPr="00BE61FC" w:rsidRDefault="00D02DC1" w:rsidP="00D02DC1">
      <w:pPr>
        <w:autoSpaceDE w:val="0"/>
        <w:autoSpaceDN w:val="0"/>
        <w:adjustRightInd w:val="0"/>
        <w:jc w:val="both"/>
        <w:rPr>
          <w:rFonts w:ascii="Arial" w:hAnsi="Arial" w:cs="Arial"/>
        </w:rPr>
      </w:pPr>
      <w:r w:rsidRPr="00EA3BCD">
        <w:rPr>
          <w:rFonts w:ascii="Arial" w:eastAsia="Malgun Gothic" w:hAnsi="Arial" w:cs="Arial"/>
          <w:b/>
        </w:rPr>
        <w:lastRenderedPageBreak/>
        <w:t>III.-</w:t>
      </w:r>
      <w:r>
        <w:rPr>
          <w:rFonts w:ascii="Arial" w:eastAsia="Malgun Gothic" w:hAnsi="Arial" w:cs="Arial"/>
        </w:rPr>
        <w:t xml:space="preserve"> </w:t>
      </w:r>
      <w:r>
        <w:rPr>
          <w:rFonts w:ascii="Arial" w:hAnsi="Arial" w:cs="Arial"/>
        </w:rPr>
        <w:t>L</w:t>
      </w:r>
      <w:r w:rsidRPr="000C30DD">
        <w:rPr>
          <w:rFonts w:ascii="Arial" w:hAnsi="Arial" w:cs="Arial"/>
        </w:rPr>
        <w:t>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14:paraId="35A841CA" w14:textId="77777777" w:rsidR="00D02DC1" w:rsidRDefault="00D02DC1" w:rsidP="00D02DC1">
      <w:pPr>
        <w:jc w:val="both"/>
        <w:rPr>
          <w:rFonts w:ascii="Arial" w:hAnsi="Arial" w:cs="Arial"/>
          <w:b/>
          <w:bCs/>
          <w:iCs/>
        </w:rPr>
      </w:pPr>
    </w:p>
    <w:p w14:paraId="12F0B5B5" w14:textId="77777777" w:rsidR="00D02DC1" w:rsidRPr="00550A94" w:rsidRDefault="00D02DC1" w:rsidP="00D02DC1">
      <w:pPr>
        <w:jc w:val="both"/>
        <w:rPr>
          <w:rFonts w:ascii="Arial" w:hAnsi="Arial" w:cs="Arial"/>
        </w:rPr>
      </w:pPr>
      <w:r w:rsidRPr="009B48E7">
        <w:rPr>
          <w:rFonts w:ascii="Arial" w:hAnsi="Arial" w:cs="Arial"/>
          <w:b/>
          <w:bCs/>
          <w:snapToGrid w:val="0"/>
        </w:rPr>
        <w:t>VI.-</w:t>
      </w:r>
      <w:r w:rsidRPr="009B48E7">
        <w:rPr>
          <w:rFonts w:ascii="Arial" w:hAnsi="Arial" w:cs="Arial"/>
          <w:bCs/>
          <w:iCs/>
        </w:rPr>
        <w:t xml:space="preserve"> En virtud de lo </w:t>
      </w:r>
      <w:r w:rsidRPr="009B48E7">
        <w:rPr>
          <w:rFonts w:ascii="Arial" w:hAnsi="Arial" w:cs="Arial"/>
        </w:rPr>
        <w:t xml:space="preserve">descrito en los antecedentes las regidoras y los regidores integrantes de la Comisión Edilicia de Hacienda, Patrimonio y Presupuesto establecen procedente a comprar el predio a la C. Gloria Cervantes Casillas por la afectación por obra Pública de una canaleta de concreto, realizada por el Municipio, que sufrió el predio ubicado en calle Paseo de los Ángeles número 631, entre las calles Houston y Nueva York, en la colonia Brisas de Chapala, propiedad de la particular, </w:t>
      </w:r>
      <w:r>
        <w:rPr>
          <w:rFonts w:ascii="Arial" w:hAnsi="Arial" w:cs="Arial"/>
        </w:rPr>
        <w:t xml:space="preserve">por concepto de indemnización </w:t>
      </w:r>
      <w:r w:rsidRPr="009B48E7">
        <w:rPr>
          <w:rFonts w:ascii="Arial" w:hAnsi="Arial" w:cs="Arial"/>
        </w:rPr>
        <w:t xml:space="preserve"> la cantidad de </w:t>
      </w:r>
      <w:r>
        <w:rPr>
          <w:rFonts w:ascii="Arial" w:hAnsi="Arial" w:cs="Arial"/>
        </w:rPr>
        <w:t xml:space="preserve">$300, 000.00 (trescientos mil pesos 00/MN).con el objeto de que se contemple </w:t>
      </w:r>
      <w:r w:rsidRPr="009B48E7">
        <w:rPr>
          <w:rFonts w:ascii="Arial" w:eastAsia="Malgun Gothic" w:hAnsi="Arial" w:cs="Arial"/>
          <w:bCs/>
          <w:iCs/>
        </w:rPr>
        <w:t xml:space="preserve">un proyecto de rescate de espacio público que incluya la solución técnica del desalojo de aguas pluviales, así como la integración del predio a la unidad deportiva, que posibilite la </w:t>
      </w:r>
      <w:r>
        <w:rPr>
          <w:rFonts w:ascii="Arial" w:eastAsia="Malgun Gothic" w:hAnsi="Arial" w:cs="Arial"/>
          <w:bCs/>
          <w:iCs/>
        </w:rPr>
        <w:t>integración y seguridad barrial, así mismo se registre e incorpore al inventario de los bienes inmuebles municipales por parte de la Dirección de Patrimonio Municipal.</w:t>
      </w:r>
    </w:p>
    <w:p w14:paraId="377793A2" w14:textId="77777777" w:rsidR="00D02DC1" w:rsidRDefault="00D02DC1" w:rsidP="00D02DC1">
      <w:pPr>
        <w:autoSpaceDE w:val="0"/>
        <w:autoSpaceDN w:val="0"/>
        <w:adjustRightInd w:val="0"/>
        <w:jc w:val="both"/>
        <w:rPr>
          <w:rFonts w:ascii="Arial" w:eastAsia="Malgun Gothic" w:hAnsi="Arial" w:cs="Arial"/>
          <w:b/>
        </w:rPr>
      </w:pPr>
    </w:p>
    <w:p w14:paraId="01676E25" w14:textId="77777777" w:rsidR="00D02DC1" w:rsidRPr="00B448B7" w:rsidRDefault="00D02DC1" w:rsidP="00D02DC1">
      <w:pPr>
        <w:jc w:val="both"/>
        <w:rPr>
          <w:rFonts w:ascii="Arial" w:hAnsi="Arial" w:cs="Arial"/>
        </w:rPr>
      </w:pPr>
      <w:r w:rsidRPr="00195035">
        <w:rPr>
          <w:rFonts w:ascii="Arial" w:eastAsia="Malgun Gothic" w:hAnsi="Arial" w:cs="Arial"/>
        </w:rPr>
        <w:t xml:space="preserve">Que en virtud de lo antes expuesto </w:t>
      </w:r>
      <w:r w:rsidRPr="00195035">
        <w:rPr>
          <w:rFonts w:ascii="Arial" w:hAnsi="Arial" w:cs="Arial"/>
        </w:rPr>
        <w:t>de conformidad c</w:t>
      </w:r>
      <w:r>
        <w:rPr>
          <w:rFonts w:ascii="Arial" w:hAnsi="Arial" w:cs="Arial"/>
        </w:rPr>
        <w:t>on el artículo 115 fracciones I</w:t>
      </w:r>
      <w:r w:rsidRPr="00195035">
        <w:rPr>
          <w:rFonts w:ascii="Arial" w:hAnsi="Arial" w:cs="Arial"/>
        </w:rPr>
        <w:t xml:space="preserve"> II </w:t>
      </w:r>
      <w:r>
        <w:rPr>
          <w:rFonts w:ascii="Arial" w:hAnsi="Arial" w:cs="Arial"/>
        </w:rPr>
        <w:t xml:space="preserve">y IV </w:t>
      </w:r>
      <w:r w:rsidRPr="00195035">
        <w:rPr>
          <w:rFonts w:ascii="Arial" w:hAnsi="Arial" w:cs="Arial"/>
        </w:rPr>
        <w:t xml:space="preserve">de la Constitución Política de los Estados Unidos Mexicanos; artículos </w:t>
      </w:r>
      <w:r>
        <w:rPr>
          <w:rFonts w:ascii="Arial" w:hAnsi="Arial" w:cs="Arial"/>
        </w:rPr>
        <w:t>73 fracciones I y II,</w:t>
      </w:r>
      <w:r w:rsidRPr="00195035">
        <w:rPr>
          <w:rFonts w:ascii="Arial" w:hAnsi="Arial" w:cs="Arial"/>
        </w:rPr>
        <w:t>77 fracción II de la Constitución Política del Est</w:t>
      </w:r>
      <w:r>
        <w:rPr>
          <w:rFonts w:ascii="Arial" w:hAnsi="Arial" w:cs="Arial"/>
        </w:rPr>
        <w:t>ado de Jalisco; artículos 2, 3,40 fracción II, 49,</w:t>
      </w:r>
      <w:r w:rsidRPr="00195035">
        <w:rPr>
          <w:rFonts w:ascii="Arial" w:hAnsi="Arial" w:cs="Arial"/>
        </w:rPr>
        <w:t>50</w:t>
      </w:r>
      <w:r>
        <w:rPr>
          <w:rFonts w:ascii="Arial" w:hAnsi="Arial" w:cs="Arial"/>
        </w:rPr>
        <w:t>,</w:t>
      </w:r>
      <w:r w:rsidRPr="00B448B7">
        <w:rPr>
          <w:rFonts w:ascii="Arial" w:hAnsi="Arial" w:cs="Arial"/>
        </w:rPr>
        <w:t>82</w:t>
      </w:r>
      <w:r>
        <w:rPr>
          <w:rFonts w:ascii="Arial" w:hAnsi="Arial" w:cs="Arial"/>
        </w:rPr>
        <w:t>,</w:t>
      </w:r>
      <w:r w:rsidRPr="00195035">
        <w:rPr>
          <w:rFonts w:ascii="Arial" w:hAnsi="Arial" w:cs="Arial"/>
        </w:rPr>
        <w:t xml:space="preserve"> de la Ley del Gobierno y la Administración Pública Municipal del Estado de Jalisco; artículos </w:t>
      </w:r>
      <w:r>
        <w:rPr>
          <w:rFonts w:ascii="Arial" w:hAnsi="Arial" w:cs="Arial"/>
        </w:rPr>
        <w:t>1,</w:t>
      </w:r>
      <w:r w:rsidRPr="00195035">
        <w:rPr>
          <w:rFonts w:ascii="Arial" w:hAnsi="Arial" w:cs="Arial"/>
        </w:rPr>
        <w:t>2 fracción XVI,</w:t>
      </w:r>
      <w:r>
        <w:rPr>
          <w:rFonts w:ascii="Arial" w:hAnsi="Arial" w:cs="Arial"/>
        </w:rPr>
        <w:t xml:space="preserve"> </w:t>
      </w:r>
      <w:r w:rsidRPr="00195035">
        <w:rPr>
          <w:rFonts w:ascii="Arial" w:hAnsi="Arial" w:cs="Arial"/>
        </w:rPr>
        <w:t>25 fracció</w:t>
      </w:r>
      <w:r>
        <w:rPr>
          <w:rFonts w:ascii="Arial" w:hAnsi="Arial" w:cs="Arial"/>
        </w:rPr>
        <w:t>n XII, 35,36,78 fracción II,92 fracción II,</w:t>
      </w:r>
      <w:r w:rsidRPr="00195035">
        <w:rPr>
          <w:rFonts w:ascii="Arial" w:hAnsi="Arial" w:cs="Arial"/>
        </w:rPr>
        <w:t>94</w:t>
      </w:r>
      <w:r>
        <w:rPr>
          <w:rFonts w:ascii="Arial" w:hAnsi="Arial" w:cs="Arial"/>
        </w:rPr>
        <w:t xml:space="preserve">,152,154 y 156 </w:t>
      </w:r>
      <w:r w:rsidRPr="00195035">
        <w:rPr>
          <w:rFonts w:ascii="Arial" w:hAnsi="Arial" w:cs="Arial"/>
        </w:rPr>
        <w:t>del Reglamento del Gobierno y de la Administración Pública del Ayuntamiento Constitucional de San Pedro Tlaquepaque</w:t>
      </w:r>
      <w:r>
        <w:rPr>
          <w:rFonts w:ascii="Arial" w:eastAsia="Malgun Gothic" w:hAnsi="Arial" w:cs="Arial"/>
        </w:rPr>
        <w:t xml:space="preserve">; artículos, 1,3,4,5,9,22, y 24 </w:t>
      </w:r>
      <w:r w:rsidRPr="00195035">
        <w:rPr>
          <w:rFonts w:ascii="Arial" w:eastAsia="Malgun Gothic" w:hAnsi="Arial" w:cs="Arial"/>
        </w:rPr>
        <w:t>del Reglamento de Patrimonio Municipal, tenemos a bien someter a la elevada y distinguida consideración de éste H. Cuerpo Edilicio en Pleno los siguientes puntos</w:t>
      </w:r>
      <w:r w:rsidRPr="003230DA">
        <w:rPr>
          <w:rFonts w:ascii="Arial" w:eastAsia="Malgun Gothic" w:hAnsi="Arial" w:cs="Arial"/>
        </w:rPr>
        <w:t xml:space="preserve"> de</w:t>
      </w:r>
      <w:r>
        <w:rPr>
          <w:rFonts w:ascii="Arial" w:eastAsia="Malgun Gothic" w:hAnsi="Arial" w:cs="Arial"/>
        </w:rPr>
        <w:t>:</w:t>
      </w:r>
    </w:p>
    <w:p w14:paraId="77F92F12" w14:textId="77777777" w:rsidR="00D02DC1" w:rsidRDefault="00D02DC1" w:rsidP="00D02DC1">
      <w:pPr>
        <w:jc w:val="center"/>
        <w:rPr>
          <w:rFonts w:ascii="Arial" w:eastAsia="Malgun Gothic" w:hAnsi="Arial" w:cs="Arial"/>
          <w:b/>
        </w:rPr>
      </w:pPr>
    </w:p>
    <w:p w14:paraId="2D8FB722" w14:textId="77777777" w:rsidR="00D02DC1" w:rsidRPr="00136BEE" w:rsidRDefault="00D02DC1" w:rsidP="00D02DC1">
      <w:pPr>
        <w:jc w:val="center"/>
        <w:rPr>
          <w:rFonts w:ascii="Arial" w:eastAsia="Malgun Gothic" w:hAnsi="Arial" w:cs="Arial"/>
          <w:b/>
        </w:rPr>
      </w:pPr>
      <w:r w:rsidRPr="00136BEE">
        <w:rPr>
          <w:rFonts w:ascii="Arial" w:eastAsia="Malgun Gothic" w:hAnsi="Arial" w:cs="Arial"/>
          <w:b/>
        </w:rPr>
        <w:t>A C U E R D O</w:t>
      </w:r>
    </w:p>
    <w:p w14:paraId="7D716073" w14:textId="77777777" w:rsidR="00D02DC1" w:rsidRPr="00A16922" w:rsidRDefault="00D02DC1" w:rsidP="00D02DC1">
      <w:pPr>
        <w:jc w:val="both"/>
        <w:rPr>
          <w:rFonts w:ascii="Arial" w:eastAsia="Malgun Gothic" w:hAnsi="Arial" w:cs="Arial"/>
          <w:b/>
        </w:rPr>
      </w:pPr>
    </w:p>
    <w:p w14:paraId="018E1876" w14:textId="77777777" w:rsidR="00D02DC1" w:rsidRDefault="00D02DC1" w:rsidP="00D02DC1">
      <w:pPr>
        <w:spacing w:line="276" w:lineRule="auto"/>
        <w:jc w:val="both"/>
        <w:rPr>
          <w:rFonts w:ascii="Arial" w:hAnsi="Arial" w:cs="Arial"/>
        </w:rPr>
      </w:pPr>
      <w:r>
        <w:rPr>
          <w:rFonts w:ascii="Arial" w:eastAsia="Malgun Gothic" w:hAnsi="Arial" w:cs="Arial"/>
          <w:b/>
        </w:rPr>
        <w:t>PRIMERO</w:t>
      </w:r>
      <w:r w:rsidRPr="00A16922">
        <w:rPr>
          <w:rFonts w:ascii="Arial" w:eastAsia="Malgun Gothic" w:hAnsi="Arial" w:cs="Arial"/>
          <w:b/>
        </w:rPr>
        <w:t xml:space="preserve"> </w:t>
      </w:r>
      <w:r>
        <w:rPr>
          <w:rFonts w:ascii="Arial" w:eastAsia="Malgun Gothic" w:hAnsi="Arial" w:cs="Arial"/>
          <w:b/>
        </w:rPr>
        <w:t xml:space="preserve">– </w:t>
      </w:r>
      <w:r>
        <w:rPr>
          <w:rFonts w:ascii="Arial" w:eastAsia="Malgun Gothic" w:hAnsi="Arial" w:cs="Arial"/>
        </w:rPr>
        <w:t xml:space="preserve">El Pleno Del Ayuntamiento Constitucional de San Pedro Tlaquepaque, Jalisco, </w:t>
      </w:r>
      <w:r>
        <w:rPr>
          <w:rFonts w:ascii="Arial" w:hAnsi="Arial" w:cs="Arial"/>
        </w:rPr>
        <w:t xml:space="preserve">aprueba y autoriza resolver el punto de Acuerdo 677/2017/TC para </w:t>
      </w:r>
      <w:r w:rsidRPr="009B48E7">
        <w:rPr>
          <w:rFonts w:ascii="Arial" w:hAnsi="Arial" w:cs="Arial"/>
        </w:rPr>
        <w:t xml:space="preserve"> comprar el predio a la C. Gloria Cervantes Casillas</w:t>
      </w:r>
      <w:r>
        <w:rPr>
          <w:rFonts w:ascii="Arial" w:hAnsi="Arial" w:cs="Arial"/>
        </w:rPr>
        <w:t xml:space="preserve"> y cónyuge</w:t>
      </w:r>
    </w:p>
    <w:p w14:paraId="434D23EF" w14:textId="77777777" w:rsidR="00D02DC1" w:rsidRDefault="00D02DC1" w:rsidP="00D02DC1">
      <w:pPr>
        <w:spacing w:line="276" w:lineRule="auto"/>
        <w:jc w:val="both"/>
        <w:rPr>
          <w:rFonts w:ascii="Arial" w:eastAsia="Malgun Gothic" w:hAnsi="Arial" w:cs="Arial"/>
          <w:bCs/>
          <w:iCs/>
        </w:rPr>
      </w:pPr>
      <w:r>
        <w:rPr>
          <w:rFonts w:ascii="Arial" w:hAnsi="Arial" w:cs="Arial"/>
        </w:rPr>
        <w:t xml:space="preserve">e indemnizarla </w:t>
      </w:r>
      <w:r w:rsidRPr="009B48E7">
        <w:rPr>
          <w:rFonts w:ascii="Arial" w:hAnsi="Arial" w:cs="Arial"/>
        </w:rPr>
        <w:t xml:space="preserve">por la afectación por </w:t>
      </w:r>
      <w:r>
        <w:rPr>
          <w:rFonts w:ascii="Arial" w:hAnsi="Arial" w:cs="Arial"/>
        </w:rPr>
        <w:t xml:space="preserve">la </w:t>
      </w:r>
      <w:r w:rsidRPr="009B48E7">
        <w:rPr>
          <w:rFonts w:ascii="Arial" w:hAnsi="Arial" w:cs="Arial"/>
        </w:rPr>
        <w:t xml:space="preserve">obra </w:t>
      </w:r>
      <w:r>
        <w:rPr>
          <w:rFonts w:ascii="Arial" w:hAnsi="Arial" w:cs="Arial"/>
        </w:rPr>
        <w:t>p</w:t>
      </w:r>
      <w:r w:rsidRPr="009B48E7">
        <w:rPr>
          <w:rFonts w:ascii="Arial" w:hAnsi="Arial" w:cs="Arial"/>
        </w:rPr>
        <w:t xml:space="preserve">ública de una canaleta de concreto, realizada por el Municipio, que sufrió </w:t>
      </w:r>
      <w:r>
        <w:rPr>
          <w:rFonts w:ascii="Arial" w:hAnsi="Arial" w:cs="Arial"/>
        </w:rPr>
        <w:t xml:space="preserve">su </w:t>
      </w:r>
      <w:r w:rsidRPr="009B48E7">
        <w:rPr>
          <w:rFonts w:ascii="Arial" w:hAnsi="Arial" w:cs="Arial"/>
        </w:rPr>
        <w:t xml:space="preserve">predio ubicado en calle Paseo de los Ángeles número 631, entre las calles Houston y Nueva York, en la colonia Brisas de Chapala, propiedad de la particular, por la cantidad de </w:t>
      </w:r>
      <w:r>
        <w:rPr>
          <w:rFonts w:ascii="Arial" w:hAnsi="Arial" w:cs="Arial"/>
        </w:rPr>
        <w:t xml:space="preserve">$300, 000.00 (trescientos mil pesos 00/MN).con el objeto de que se contemple </w:t>
      </w:r>
      <w:r w:rsidRPr="009B48E7">
        <w:rPr>
          <w:rFonts w:ascii="Arial" w:eastAsia="Malgun Gothic" w:hAnsi="Arial" w:cs="Arial"/>
          <w:bCs/>
          <w:iCs/>
        </w:rPr>
        <w:t>la solución técnica del desalojo de aguas pluviales</w:t>
      </w:r>
      <w:r>
        <w:rPr>
          <w:rFonts w:ascii="Arial" w:eastAsia="Malgun Gothic" w:hAnsi="Arial" w:cs="Arial"/>
          <w:bCs/>
          <w:iCs/>
        </w:rPr>
        <w:t>; así mismo se registre e incorpore al inventario de los bienes del dominio público de inmuebles municipales por parte de la Dirección de Patrimonio Municipal.</w:t>
      </w:r>
    </w:p>
    <w:p w14:paraId="01686318" w14:textId="77777777" w:rsidR="00D02DC1" w:rsidRPr="00E6791B" w:rsidRDefault="00D02DC1" w:rsidP="00D02DC1">
      <w:pPr>
        <w:spacing w:line="276" w:lineRule="auto"/>
        <w:jc w:val="both"/>
        <w:rPr>
          <w:rFonts w:ascii="Arial" w:eastAsia="Malgun Gothic" w:hAnsi="Arial" w:cs="Arial"/>
          <w:bCs/>
          <w:iCs/>
        </w:rPr>
      </w:pPr>
      <w:r>
        <w:rPr>
          <w:rFonts w:ascii="Arial" w:eastAsia="Malgun Gothic" w:hAnsi="Arial" w:cs="Arial"/>
        </w:rPr>
        <w:t xml:space="preserve">Dicho inmueble se acredita con la escritura 15,484 tomo XLI.- Libro 3°. - FOLIO 50469, de fecha 17 de diciembre de 1998 ante el Licenciado Constancio Hernández Allende, Notario Público Titular número 14 de Guadalajara debidamente presentada para su registro en la oficina Primera el día 07 de enero de 1999 mediante su incorporación bajo el documento número 31 folios del 138 al 142 del libro número 8672 de la Sección Primera del Registro Público, así mismo con la escritura la escritura 15,485 tomo XLI.- Libro 3°. - FOLIO 50471, de fecha 17 de diciembre de 1998 ante el Licenciado Constancio Hernández Allende, Notario Público Titular </w:t>
      </w:r>
      <w:r>
        <w:rPr>
          <w:rFonts w:ascii="Arial" w:eastAsia="Malgun Gothic" w:hAnsi="Arial" w:cs="Arial"/>
        </w:rPr>
        <w:lastRenderedPageBreak/>
        <w:t xml:space="preserve">número 14 de Guadalajara debidamente presentada para su registro en la oficina Primera el día 07 de enero de 1999 mediante su incorporación bajo el documento número 32 folios del 143 al 147 del libro número 8672 de la Sección Primera del Registro Público de la Propiedad, los cuales </w:t>
      </w:r>
      <w:r w:rsidRPr="00E6791B">
        <w:rPr>
          <w:rFonts w:ascii="Arial" w:eastAsia="Malgun Gothic" w:hAnsi="Arial" w:cs="Arial"/>
        </w:rPr>
        <w:t>fusionan los</w:t>
      </w:r>
      <w:r w:rsidRPr="00E6791B">
        <w:rPr>
          <w:rFonts w:ascii="Arial" w:eastAsia="Malgun Gothic" w:hAnsi="Arial" w:cs="Arial"/>
          <w:bCs/>
          <w:iCs/>
        </w:rPr>
        <w:t xml:space="preserve"> lotes </w:t>
      </w:r>
      <w:r w:rsidRPr="00E6791B">
        <w:rPr>
          <w:rFonts w:ascii="Arial" w:eastAsia="Malgun Gothic" w:hAnsi="Arial" w:cs="Arial"/>
          <w:b/>
          <w:iCs/>
        </w:rPr>
        <w:t>51 de 68 m2</w:t>
      </w:r>
      <w:r w:rsidRPr="00E6791B">
        <w:rPr>
          <w:rFonts w:ascii="Arial" w:eastAsia="Malgun Gothic" w:hAnsi="Arial" w:cs="Arial"/>
          <w:bCs/>
          <w:iCs/>
        </w:rPr>
        <w:t xml:space="preserve"> y el lote </w:t>
      </w:r>
      <w:r w:rsidRPr="00E6791B">
        <w:rPr>
          <w:rFonts w:ascii="Arial" w:eastAsia="Malgun Gothic" w:hAnsi="Arial" w:cs="Arial"/>
          <w:b/>
          <w:iCs/>
        </w:rPr>
        <w:t>52 de 67 m2</w:t>
      </w:r>
      <w:r w:rsidRPr="00753C1C">
        <w:rPr>
          <w:rFonts w:ascii="Arial" w:eastAsia="Malgun Gothic" w:hAnsi="Arial" w:cs="Arial"/>
          <w:b/>
          <w:iCs/>
        </w:rPr>
        <w:t xml:space="preserve">, </w:t>
      </w:r>
      <w:r w:rsidRPr="00E6791B">
        <w:rPr>
          <w:rFonts w:ascii="Arial" w:eastAsia="Malgun Gothic" w:hAnsi="Arial" w:cs="Arial"/>
          <w:bCs/>
          <w:iCs/>
        </w:rPr>
        <w:t xml:space="preserve">quedando en una cuenta predial </w:t>
      </w:r>
      <w:r w:rsidRPr="00E6791B">
        <w:rPr>
          <w:rFonts w:ascii="Arial" w:eastAsia="Malgun Gothic" w:hAnsi="Arial" w:cs="Arial"/>
          <w:bCs/>
          <w:iCs/>
          <w:u w:val="single"/>
        </w:rPr>
        <w:t>U112365</w:t>
      </w:r>
      <w:r w:rsidRPr="00E6791B">
        <w:rPr>
          <w:rFonts w:ascii="Arial" w:eastAsia="Malgun Gothic" w:hAnsi="Arial" w:cs="Arial"/>
          <w:bCs/>
          <w:iCs/>
        </w:rPr>
        <w:t xml:space="preserve"> que ampara la superficie de 135 m2.</w:t>
      </w:r>
    </w:p>
    <w:p w14:paraId="1CAE3170" w14:textId="77777777" w:rsidR="00D02DC1" w:rsidRDefault="00D02DC1" w:rsidP="00D02DC1">
      <w:pPr>
        <w:spacing w:line="276" w:lineRule="auto"/>
        <w:jc w:val="both"/>
        <w:rPr>
          <w:rFonts w:ascii="Arial" w:hAnsi="Arial" w:cs="Arial"/>
        </w:rPr>
      </w:pPr>
    </w:p>
    <w:p w14:paraId="61AB657C" w14:textId="77777777" w:rsidR="00D02DC1" w:rsidRDefault="00D02DC1" w:rsidP="00D02DC1">
      <w:pPr>
        <w:autoSpaceDE w:val="0"/>
        <w:autoSpaceDN w:val="0"/>
        <w:adjustRightInd w:val="0"/>
        <w:spacing w:line="276" w:lineRule="auto"/>
        <w:jc w:val="both"/>
        <w:rPr>
          <w:rFonts w:ascii="Arial" w:eastAsia="Malgun Gothic" w:hAnsi="Arial" w:cs="Arial"/>
        </w:rPr>
      </w:pPr>
      <w:r>
        <w:rPr>
          <w:rFonts w:ascii="Arial" w:eastAsia="Malgun Gothic" w:hAnsi="Arial" w:cs="Arial"/>
          <w:b/>
          <w:bCs/>
        </w:rPr>
        <w:t>SEGUNDO</w:t>
      </w:r>
      <w:r w:rsidRPr="00155BF8">
        <w:rPr>
          <w:rFonts w:ascii="Arial" w:eastAsia="Malgun Gothic" w:hAnsi="Arial" w:cs="Arial"/>
          <w:b/>
          <w:bCs/>
        </w:rPr>
        <w:t>. -</w:t>
      </w:r>
      <w:r>
        <w:rPr>
          <w:rFonts w:ascii="Arial" w:eastAsia="Malgun Gothic" w:hAnsi="Arial" w:cs="Arial"/>
        </w:rPr>
        <w:t xml:space="preserve"> El Pleno del Ayuntamiento Constitucional del Municipio de San Pedro Tlaquepaque, Jalisco, aprueba y autoriza instruir al titular de la Sindicatura Municipal para que se lleve a cabo las gestiones y los instrumentos jurídicos correspondientes para la formalización de la escritura de la compra del inmueble ante fedatario público y su debido registro ante la Dirección del Registro Público de la Propiedad y Comercio del Estado de Jalisco y una vez que se tenga el testimonio sea remitido a la Dirección de Patrimonio Municipal, para su incorporación a los bienes del dominio público.</w:t>
      </w:r>
    </w:p>
    <w:p w14:paraId="07613C8D" w14:textId="77777777" w:rsidR="00D02DC1" w:rsidRDefault="00D02DC1" w:rsidP="00D02DC1">
      <w:pPr>
        <w:autoSpaceDE w:val="0"/>
        <w:autoSpaceDN w:val="0"/>
        <w:adjustRightInd w:val="0"/>
        <w:spacing w:line="276" w:lineRule="auto"/>
        <w:jc w:val="both"/>
        <w:rPr>
          <w:rFonts w:ascii="Arial" w:eastAsia="Malgun Gothic" w:hAnsi="Arial" w:cs="Arial"/>
        </w:rPr>
      </w:pPr>
    </w:p>
    <w:p w14:paraId="385C97A2" w14:textId="77777777" w:rsidR="00D02DC1" w:rsidRDefault="00D02DC1" w:rsidP="00D02DC1">
      <w:pPr>
        <w:autoSpaceDE w:val="0"/>
        <w:autoSpaceDN w:val="0"/>
        <w:adjustRightInd w:val="0"/>
        <w:spacing w:line="276" w:lineRule="auto"/>
        <w:jc w:val="both"/>
        <w:rPr>
          <w:rFonts w:ascii="Arial" w:eastAsia="Malgun Gothic" w:hAnsi="Arial" w:cs="Arial"/>
        </w:rPr>
      </w:pPr>
      <w:r>
        <w:rPr>
          <w:rFonts w:ascii="Arial" w:eastAsia="Malgun Gothic" w:hAnsi="Arial" w:cs="Arial"/>
          <w:b/>
          <w:bCs/>
        </w:rPr>
        <w:t xml:space="preserve">TERCERO. - </w:t>
      </w:r>
      <w:r>
        <w:rPr>
          <w:rFonts w:ascii="Arial" w:eastAsia="Malgun Gothic" w:hAnsi="Arial" w:cs="Arial"/>
        </w:rPr>
        <w:t xml:space="preserve">El Pleno del Ayuntamiento Constitucional del Municipio de San Pedro Tlaquepaque, Jalisco, aprueba y autoriza instruir al titular de la Tesorería Municipal para realizar el pago del inmueble por concepto de indemnización por la afectación a su propiedad particular, por la construcción de una canaleta, a </w:t>
      </w:r>
      <w:r w:rsidRPr="009B48E7">
        <w:rPr>
          <w:rFonts w:ascii="Arial" w:hAnsi="Arial" w:cs="Arial"/>
        </w:rPr>
        <w:t>C. Gloria Cervantes Casillas</w:t>
      </w:r>
      <w:r>
        <w:rPr>
          <w:rFonts w:ascii="Arial" w:hAnsi="Arial" w:cs="Arial"/>
        </w:rPr>
        <w:t>;</w:t>
      </w:r>
      <w:r>
        <w:rPr>
          <w:rFonts w:ascii="Arial" w:eastAsia="Malgun Gothic" w:hAnsi="Arial" w:cs="Arial"/>
        </w:rPr>
        <w:t xml:space="preserve"> así como los gastos de escrituración que correspondan.</w:t>
      </w:r>
    </w:p>
    <w:p w14:paraId="5331F459" w14:textId="77777777" w:rsidR="00D02DC1" w:rsidRDefault="00D02DC1" w:rsidP="00D02DC1">
      <w:pPr>
        <w:autoSpaceDE w:val="0"/>
        <w:autoSpaceDN w:val="0"/>
        <w:adjustRightInd w:val="0"/>
        <w:spacing w:line="276" w:lineRule="auto"/>
        <w:jc w:val="both"/>
        <w:rPr>
          <w:rFonts w:ascii="Arial" w:eastAsia="Malgun Gothic" w:hAnsi="Arial" w:cs="Arial"/>
          <w:b/>
          <w:bCs/>
        </w:rPr>
      </w:pPr>
    </w:p>
    <w:p w14:paraId="3E77D3A6" w14:textId="77777777" w:rsidR="00D02DC1" w:rsidRDefault="00D02DC1" w:rsidP="00D02DC1">
      <w:pPr>
        <w:autoSpaceDE w:val="0"/>
        <w:autoSpaceDN w:val="0"/>
        <w:adjustRightInd w:val="0"/>
        <w:spacing w:line="276" w:lineRule="auto"/>
        <w:jc w:val="both"/>
        <w:rPr>
          <w:rFonts w:ascii="Arial" w:eastAsia="Malgun Gothic" w:hAnsi="Arial" w:cs="Arial"/>
        </w:rPr>
      </w:pPr>
      <w:r>
        <w:rPr>
          <w:rFonts w:ascii="Arial" w:eastAsia="Malgun Gothic" w:hAnsi="Arial" w:cs="Arial"/>
          <w:b/>
          <w:bCs/>
        </w:rPr>
        <w:t>CUARTO</w:t>
      </w:r>
      <w:r w:rsidRPr="0041768E">
        <w:rPr>
          <w:rFonts w:ascii="Arial" w:eastAsia="Malgun Gothic" w:hAnsi="Arial" w:cs="Arial"/>
          <w:b/>
          <w:bCs/>
        </w:rPr>
        <w:t>.</w:t>
      </w:r>
      <w:r>
        <w:rPr>
          <w:rFonts w:ascii="Arial" w:eastAsia="Malgun Gothic" w:hAnsi="Arial" w:cs="Arial"/>
        </w:rPr>
        <w:t xml:space="preserve"> -  El Pleno del Ayuntamiento Constitucional del Municipio de San Pedro Tlaquepaque, Jalisco, aprueba y autoriza instruir al titular de la Dirección de Patrimonio Municipal para que una vez concluida su formalización ante notario público se registre en el inventario de Bienes Inmuebles del municipio tal como se manifiesta en el punto de acuerdo segundo.</w:t>
      </w:r>
    </w:p>
    <w:p w14:paraId="15FF4E90" w14:textId="77777777" w:rsidR="00D02DC1" w:rsidRDefault="00D02DC1" w:rsidP="00D02DC1">
      <w:pPr>
        <w:autoSpaceDE w:val="0"/>
        <w:autoSpaceDN w:val="0"/>
        <w:adjustRightInd w:val="0"/>
        <w:spacing w:line="276" w:lineRule="auto"/>
        <w:jc w:val="both"/>
        <w:rPr>
          <w:rFonts w:ascii="Arial" w:eastAsia="Malgun Gothic" w:hAnsi="Arial" w:cs="Arial"/>
        </w:rPr>
      </w:pPr>
    </w:p>
    <w:p w14:paraId="7E75BA2F" w14:textId="77777777" w:rsidR="00D02DC1" w:rsidRPr="00F62042" w:rsidRDefault="00D02DC1" w:rsidP="00D02DC1">
      <w:pPr>
        <w:spacing w:line="276" w:lineRule="auto"/>
        <w:jc w:val="both"/>
        <w:rPr>
          <w:rFonts w:ascii="Century Gothic" w:hAnsi="Century Gothic" w:cs="Arial"/>
          <w:color w:val="000000" w:themeColor="text1"/>
          <w:szCs w:val="20"/>
        </w:rPr>
      </w:pPr>
      <w:r w:rsidRPr="003C0142">
        <w:rPr>
          <w:rFonts w:ascii="Arial" w:hAnsi="Arial" w:cs="Arial"/>
          <w:b/>
        </w:rPr>
        <w:t>NOTIFÍQUESE. -</w:t>
      </w:r>
      <w:r>
        <w:rPr>
          <w:rFonts w:ascii="Arial" w:hAnsi="Arial" w:cs="Arial"/>
          <w:b/>
        </w:rPr>
        <w:t xml:space="preserve"> </w:t>
      </w:r>
      <w:r w:rsidRPr="007D6B68">
        <w:rPr>
          <w:rFonts w:ascii="Arial" w:hAnsi="Arial" w:cs="Arial"/>
          <w:bCs/>
        </w:rPr>
        <w:t>A</w:t>
      </w:r>
      <w:r>
        <w:rPr>
          <w:rFonts w:ascii="Arial" w:hAnsi="Arial" w:cs="Arial"/>
          <w:color w:val="000000" w:themeColor="text1"/>
          <w:szCs w:val="20"/>
        </w:rPr>
        <w:t xml:space="preserve"> los titulares de la</w:t>
      </w:r>
      <w:r w:rsidRPr="007D6B68">
        <w:rPr>
          <w:rFonts w:ascii="Arial" w:hAnsi="Arial" w:cs="Arial"/>
          <w:color w:val="000000" w:themeColor="text1"/>
          <w:szCs w:val="20"/>
        </w:rPr>
        <w:t xml:space="preserve"> Presidencia Municipal,</w:t>
      </w:r>
      <w:r>
        <w:rPr>
          <w:rFonts w:ascii="Arial" w:hAnsi="Arial" w:cs="Arial"/>
          <w:color w:val="000000" w:themeColor="text1"/>
          <w:szCs w:val="20"/>
        </w:rPr>
        <w:t xml:space="preserve"> de la Secretaria d</w:t>
      </w:r>
      <w:r w:rsidRPr="007D6B68">
        <w:rPr>
          <w:rFonts w:ascii="Arial" w:hAnsi="Arial" w:cs="Arial"/>
          <w:color w:val="000000" w:themeColor="text1"/>
          <w:szCs w:val="20"/>
        </w:rPr>
        <w:t>el Ayuntamiento,</w:t>
      </w:r>
      <w:r>
        <w:rPr>
          <w:rFonts w:ascii="Arial" w:hAnsi="Arial" w:cs="Arial"/>
          <w:color w:val="000000" w:themeColor="text1"/>
          <w:szCs w:val="20"/>
        </w:rPr>
        <w:t xml:space="preserve"> de la Sindicatura</w:t>
      </w:r>
      <w:r w:rsidRPr="007D6B68">
        <w:rPr>
          <w:rFonts w:ascii="Arial" w:hAnsi="Arial" w:cs="Arial"/>
          <w:color w:val="000000" w:themeColor="text1"/>
          <w:szCs w:val="20"/>
        </w:rPr>
        <w:t xml:space="preserve"> Municipal,</w:t>
      </w:r>
      <w:r>
        <w:rPr>
          <w:rFonts w:ascii="Arial" w:hAnsi="Arial" w:cs="Arial"/>
          <w:color w:val="000000" w:themeColor="text1"/>
          <w:szCs w:val="20"/>
        </w:rPr>
        <w:t xml:space="preserve"> de la Tesorería</w:t>
      </w:r>
      <w:r w:rsidRPr="007D6B68">
        <w:rPr>
          <w:rFonts w:ascii="Arial" w:hAnsi="Arial" w:cs="Arial"/>
          <w:color w:val="000000" w:themeColor="text1"/>
          <w:szCs w:val="20"/>
        </w:rPr>
        <w:t xml:space="preserve"> Municipal</w:t>
      </w:r>
      <w:r>
        <w:rPr>
          <w:rFonts w:ascii="Arial" w:hAnsi="Arial" w:cs="Arial"/>
          <w:color w:val="000000" w:themeColor="text1"/>
          <w:szCs w:val="20"/>
        </w:rPr>
        <w:t>, de la Dirección de Patrimonio Municipal, a la Sra. Gloria Cervantes Casillas y a cualquier o</w:t>
      </w:r>
      <w:r w:rsidRPr="007D6B68">
        <w:rPr>
          <w:rFonts w:ascii="Arial" w:hAnsi="Arial" w:cs="Arial"/>
          <w:color w:val="000000" w:themeColor="text1"/>
          <w:szCs w:val="20"/>
        </w:rPr>
        <w:t xml:space="preserve">tra </w:t>
      </w:r>
      <w:r>
        <w:rPr>
          <w:rFonts w:ascii="Arial" w:hAnsi="Arial" w:cs="Arial"/>
          <w:color w:val="000000" w:themeColor="text1"/>
          <w:szCs w:val="20"/>
        </w:rPr>
        <w:t>d</w:t>
      </w:r>
      <w:r w:rsidRPr="007D6B68">
        <w:rPr>
          <w:rFonts w:ascii="Arial" w:hAnsi="Arial" w:cs="Arial"/>
          <w:color w:val="000000" w:themeColor="text1"/>
          <w:szCs w:val="20"/>
        </w:rPr>
        <w:t xml:space="preserve">ependencia </w:t>
      </w:r>
      <w:r>
        <w:rPr>
          <w:rFonts w:ascii="Arial" w:hAnsi="Arial" w:cs="Arial"/>
          <w:color w:val="000000" w:themeColor="text1"/>
          <w:szCs w:val="20"/>
        </w:rPr>
        <w:t>m</w:t>
      </w:r>
      <w:r w:rsidRPr="007D6B68">
        <w:rPr>
          <w:rFonts w:ascii="Arial" w:hAnsi="Arial" w:cs="Arial"/>
          <w:color w:val="000000" w:themeColor="text1"/>
          <w:szCs w:val="20"/>
        </w:rPr>
        <w:t xml:space="preserve">unicipal </w:t>
      </w:r>
      <w:r>
        <w:rPr>
          <w:rFonts w:ascii="Arial" w:hAnsi="Arial" w:cs="Arial"/>
          <w:color w:val="000000" w:themeColor="text1"/>
          <w:szCs w:val="20"/>
        </w:rPr>
        <w:t>involucrada en el tema p</w:t>
      </w:r>
      <w:r w:rsidRPr="007D6B68">
        <w:rPr>
          <w:rFonts w:ascii="Arial" w:hAnsi="Arial" w:cs="Arial"/>
          <w:color w:val="000000" w:themeColor="text1"/>
          <w:szCs w:val="20"/>
        </w:rPr>
        <w:t xml:space="preserve">ara </w:t>
      </w:r>
      <w:r>
        <w:rPr>
          <w:rFonts w:ascii="Arial" w:hAnsi="Arial" w:cs="Arial"/>
          <w:color w:val="000000" w:themeColor="text1"/>
          <w:szCs w:val="20"/>
        </w:rPr>
        <w:t>que surta los efectos legales a que haya lugar.</w:t>
      </w:r>
    </w:p>
    <w:p w14:paraId="193ABD44" w14:textId="77777777" w:rsidR="00D02DC1" w:rsidRDefault="00D02DC1" w:rsidP="00D02DC1">
      <w:pPr>
        <w:jc w:val="center"/>
        <w:rPr>
          <w:rFonts w:ascii="Arial" w:hAnsi="Arial" w:cs="Arial"/>
          <w:b/>
        </w:rPr>
      </w:pPr>
    </w:p>
    <w:p w14:paraId="7D7BA959" w14:textId="77777777" w:rsidR="00D02DC1" w:rsidRPr="00136BEE" w:rsidRDefault="00D02DC1" w:rsidP="00D02DC1">
      <w:pPr>
        <w:jc w:val="center"/>
        <w:rPr>
          <w:b/>
        </w:rPr>
      </w:pPr>
      <w:r w:rsidRPr="00136BEE">
        <w:rPr>
          <w:rFonts w:ascii="Arial" w:hAnsi="Arial" w:cs="Arial"/>
          <w:b/>
        </w:rPr>
        <w:t>A T E N T A M E N T E</w:t>
      </w:r>
    </w:p>
    <w:p w14:paraId="0C1CBEC2" w14:textId="77777777" w:rsidR="00D02DC1" w:rsidRPr="00136BEE" w:rsidRDefault="00D02DC1" w:rsidP="00D02DC1">
      <w:pPr>
        <w:spacing w:after="30"/>
        <w:jc w:val="center"/>
        <w:rPr>
          <w:rFonts w:ascii="Arial" w:hAnsi="Arial" w:cs="Arial"/>
          <w:b/>
        </w:rPr>
      </w:pPr>
      <w:r w:rsidRPr="00136BEE">
        <w:rPr>
          <w:rFonts w:ascii="Arial" w:hAnsi="Arial" w:cs="Arial"/>
          <w:b/>
        </w:rPr>
        <w:t>“PRIMA OPERA FIGLINAE HOMO”</w:t>
      </w:r>
    </w:p>
    <w:p w14:paraId="45CEE308" w14:textId="77777777" w:rsidR="00D02DC1" w:rsidRDefault="00D02DC1" w:rsidP="00D02DC1">
      <w:pPr>
        <w:spacing w:after="30"/>
        <w:jc w:val="center"/>
        <w:rPr>
          <w:rFonts w:ascii="Arial" w:hAnsi="Arial" w:cs="Arial"/>
          <w:b/>
        </w:rPr>
      </w:pPr>
      <w:r w:rsidRPr="00136BEE">
        <w:rPr>
          <w:rFonts w:ascii="Arial" w:hAnsi="Arial" w:cs="Arial"/>
          <w:b/>
        </w:rPr>
        <w:t>SALON DE SESIONES DEL H. AYUNTAMIENTO MUNICIPAL</w:t>
      </w:r>
    </w:p>
    <w:p w14:paraId="2CE8797B" w14:textId="77777777" w:rsidR="00D02DC1" w:rsidRPr="00136BEE" w:rsidRDefault="00D02DC1" w:rsidP="00D02DC1">
      <w:pPr>
        <w:spacing w:after="30"/>
        <w:jc w:val="center"/>
        <w:rPr>
          <w:rFonts w:ascii="Arial" w:hAnsi="Arial" w:cs="Arial"/>
          <w:b/>
        </w:rPr>
      </w:pPr>
      <w:r w:rsidRPr="00136BEE">
        <w:rPr>
          <w:rFonts w:ascii="Arial" w:hAnsi="Arial" w:cs="Arial"/>
          <w:b/>
        </w:rPr>
        <w:t>“2023, AÑO DEL BICENTENARIO DEL NACIMIENTO DEL ESTADO LIBRE Y SOBERANO DE JALISCO”</w:t>
      </w:r>
    </w:p>
    <w:p w14:paraId="6D8939C6" w14:textId="77777777" w:rsidR="00D02DC1" w:rsidRDefault="00D02DC1" w:rsidP="00D02DC1">
      <w:pPr>
        <w:ind w:right="49"/>
        <w:jc w:val="center"/>
        <w:rPr>
          <w:rFonts w:ascii="Arial" w:hAnsi="Arial" w:cs="Arial"/>
          <w:b/>
        </w:rPr>
      </w:pPr>
      <w:r w:rsidRPr="00136BEE">
        <w:rPr>
          <w:rFonts w:ascii="Arial" w:hAnsi="Arial" w:cs="Arial"/>
          <w:b/>
        </w:rPr>
        <w:t xml:space="preserve">A LA FECHA DE SU PRESENTACIÓN </w:t>
      </w:r>
    </w:p>
    <w:p w14:paraId="62853736" w14:textId="77777777" w:rsidR="00774E93" w:rsidRPr="00774E93" w:rsidRDefault="00774E93" w:rsidP="00D02DC1">
      <w:pPr>
        <w:ind w:right="49"/>
        <w:jc w:val="center"/>
        <w:rPr>
          <w:rFonts w:ascii="Arial" w:hAnsi="Arial" w:cs="Arial"/>
          <w:b/>
          <w:sz w:val="16"/>
          <w:szCs w:val="16"/>
        </w:rPr>
      </w:pPr>
    </w:p>
    <w:p w14:paraId="447A55D1" w14:textId="77777777" w:rsidR="00D02DC1" w:rsidRPr="00136BEE" w:rsidRDefault="00D02DC1" w:rsidP="00D02DC1">
      <w:pPr>
        <w:jc w:val="center"/>
        <w:rPr>
          <w:rFonts w:ascii="Arial" w:hAnsi="Arial" w:cs="Arial"/>
          <w:b/>
          <w:u w:val="single"/>
        </w:rPr>
      </w:pPr>
    </w:p>
    <w:p w14:paraId="0A767515" w14:textId="77777777" w:rsidR="00D02DC1" w:rsidRPr="00136BEE" w:rsidRDefault="00D02DC1" w:rsidP="00D02DC1">
      <w:pPr>
        <w:jc w:val="center"/>
        <w:rPr>
          <w:rFonts w:ascii="Arial" w:hAnsi="Arial" w:cs="Arial"/>
          <w:b/>
          <w:u w:val="single"/>
        </w:rPr>
      </w:pPr>
      <w:r w:rsidRPr="00136BEE">
        <w:rPr>
          <w:rFonts w:ascii="Arial" w:hAnsi="Arial" w:cs="Arial"/>
          <w:b/>
          <w:u w:val="single"/>
        </w:rPr>
        <w:t>INTEGRANTES DE LA COMISIÓN EDILICIA DE HACIENDA, PATRIMONIO Y PRESUPUESTO</w:t>
      </w:r>
    </w:p>
    <w:p w14:paraId="401ECD3E" w14:textId="77777777" w:rsidR="00D02DC1" w:rsidRDefault="00D02DC1" w:rsidP="00D02DC1">
      <w:pPr>
        <w:jc w:val="center"/>
        <w:rPr>
          <w:rFonts w:ascii="Arial" w:hAnsi="Arial" w:cs="Arial"/>
          <w:b/>
          <w:u w:val="single"/>
        </w:rPr>
      </w:pPr>
    </w:p>
    <w:p w14:paraId="78B4A3CE" w14:textId="77777777" w:rsidR="00D02DC1" w:rsidRPr="00136BEE" w:rsidRDefault="00D02DC1" w:rsidP="00D02DC1">
      <w:pPr>
        <w:jc w:val="center"/>
        <w:rPr>
          <w:rFonts w:ascii="Arial" w:hAnsi="Arial" w:cs="Arial"/>
          <w:b/>
          <w:u w:val="single"/>
        </w:rPr>
      </w:pPr>
    </w:p>
    <w:p w14:paraId="44FCFF56" w14:textId="77777777" w:rsidR="00D02DC1" w:rsidRPr="00136BEE" w:rsidRDefault="00D02DC1" w:rsidP="00D02DC1">
      <w:pPr>
        <w:jc w:val="center"/>
        <w:rPr>
          <w:rFonts w:ascii="Arial" w:hAnsi="Arial" w:cs="Arial"/>
          <w:b/>
          <w:u w:val="single"/>
        </w:rPr>
      </w:pPr>
    </w:p>
    <w:p w14:paraId="38DC567E" w14:textId="77777777" w:rsidR="00D02DC1" w:rsidRPr="00136BEE" w:rsidRDefault="00D02DC1" w:rsidP="00D02DC1">
      <w:pPr>
        <w:ind w:right="49"/>
        <w:jc w:val="center"/>
        <w:rPr>
          <w:rFonts w:ascii="Arial" w:hAnsi="Arial" w:cs="Arial"/>
          <w:b/>
        </w:rPr>
      </w:pPr>
      <w:r w:rsidRPr="00136BEE">
        <w:rPr>
          <w:rFonts w:ascii="Arial" w:hAnsi="Arial" w:cs="Arial"/>
          <w:b/>
        </w:rPr>
        <w:t>ADRIANA DEL CARMEN ZÚÑIGA GUERRERO</w:t>
      </w:r>
    </w:p>
    <w:p w14:paraId="77EEE7DA" w14:textId="77777777" w:rsidR="00D02DC1" w:rsidRPr="00136BEE" w:rsidRDefault="00D02DC1" w:rsidP="00D02DC1">
      <w:pPr>
        <w:ind w:right="49"/>
        <w:jc w:val="center"/>
        <w:rPr>
          <w:rFonts w:ascii="Arial" w:hAnsi="Arial" w:cs="Arial"/>
          <w:b/>
        </w:rPr>
      </w:pPr>
      <w:r w:rsidRPr="00136BEE">
        <w:rPr>
          <w:rFonts w:ascii="Arial" w:hAnsi="Arial" w:cs="Arial"/>
          <w:b/>
        </w:rPr>
        <w:t xml:space="preserve">PRESIDENTA </w:t>
      </w:r>
    </w:p>
    <w:p w14:paraId="23418C5C" w14:textId="77777777" w:rsidR="00D02DC1" w:rsidRPr="00136BEE" w:rsidRDefault="00D02DC1" w:rsidP="00D02DC1">
      <w:pPr>
        <w:spacing w:line="360" w:lineRule="auto"/>
        <w:ind w:right="49"/>
        <w:jc w:val="center"/>
        <w:rPr>
          <w:rFonts w:ascii="Arial" w:hAnsi="Arial" w:cs="Arial"/>
          <w:b/>
        </w:rPr>
      </w:pPr>
    </w:p>
    <w:p w14:paraId="673EB6CD" w14:textId="77777777" w:rsidR="00D02DC1" w:rsidRPr="00136BEE" w:rsidRDefault="00D02DC1" w:rsidP="00D02DC1">
      <w:pPr>
        <w:spacing w:line="360" w:lineRule="auto"/>
        <w:ind w:right="49"/>
        <w:jc w:val="center"/>
        <w:rPr>
          <w:rFonts w:ascii="Arial" w:hAnsi="Arial" w:cs="Arial"/>
          <w:b/>
        </w:rPr>
      </w:pPr>
    </w:p>
    <w:p w14:paraId="6BF7CB35" w14:textId="77777777" w:rsidR="00D02DC1" w:rsidRPr="00136BEE" w:rsidRDefault="00D02DC1" w:rsidP="00D02DC1">
      <w:pPr>
        <w:ind w:right="49"/>
        <w:jc w:val="center"/>
        <w:rPr>
          <w:rFonts w:ascii="Arial" w:hAnsi="Arial" w:cs="Arial"/>
          <w:b/>
        </w:rPr>
      </w:pPr>
      <w:r w:rsidRPr="00136BEE">
        <w:rPr>
          <w:rFonts w:ascii="Arial" w:hAnsi="Arial" w:cs="Arial"/>
          <w:b/>
        </w:rPr>
        <w:t>JOSÉ LUIS SALAZAR MARTÍNEZ</w:t>
      </w:r>
    </w:p>
    <w:p w14:paraId="1C3BB04F" w14:textId="77777777" w:rsidR="00D02DC1" w:rsidRPr="00136BEE" w:rsidRDefault="00D02DC1" w:rsidP="00D02DC1">
      <w:pPr>
        <w:ind w:right="49"/>
        <w:jc w:val="center"/>
        <w:rPr>
          <w:rFonts w:ascii="Arial" w:hAnsi="Arial" w:cs="Arial"/>
          <w:b/>
        </w:rPr>
      </w:pPr>
      <w:r w:rsidRPr="00136BEE">
        <w:rPr>
          <w:rFonts w:ascii="Arial" w:hAnsi="Arial" w:cs="Arial"/>
          <w:b/>
        </w:rPr>
        <w:t>SÍNDICO Y VOCAL</w:t>
      </w:r>
    </w:p>
    <w:p w14:paraId="38E78A83" w14:textId="77777777" w:rsidR="00D02DC1" w:rsidRPr="00136BEE" w:rsidRDefault="00D02DC1" w:rsidP="00D02DC1">
      <w:pPr>
        <w:spacing w:line="360" w:lineRule="auto"/>
        <w:ind w:right="49"/>
        <w:jc w:val="center"/>
        <w:rPr>
          <w:rFonts w:ascii="Arial" w:hAnsi="Arial" w:cs="Arial"/>
          <w:b/>
        </w:rPr>
      </w:pPr>
    </w:p>
    <w:p w14:paraId="4F5937A3" w14:textId="77777777" w:rsidR="00774E93" w:rsidRPr="00774E93" w:rsidRDefault="00774E93" w:rsidP="00D02DC1">
      <w:pPr>
        <w:ind w:right="49"/>
        <w:jc w:val="center"/>
        <w:rPr>
          <w:rFonts w:ascii="Arial" w:hAnsi="Arial" w:cs="Arial"/>
          <w:b/>
          <w:sz w:val="14"/>
          <w:szCs w:val="14"/>
        </w:rPr>
      </w:pPr>
    </w:p>
    <w:p w14:paraId="708E8EE0" w14:textId="2BA40B7B" w:rsidR="00D02DC1" w:rsidRPr="00136BEE" w:rsidRDefault="00D02DC1" w:rsidP="00D02DC1">
      <w:pPr>
        <w:ind w:right="49"/>
        <w:jc w:val="center"/>
        <w:rPr>
          <w:rFonts w:ascii="Arial" w:hAnsi="Arial" w:cs="Arial"/>
          <w:b/>
        </w:rPr>
      </w:pPr>
      <w:r w:rsidRPr="00136BEE">
        <w:rPr>
          <w:rFonts w:ascii="Arial" w:hAnsi="Arial" w:cs="Arial"/>
          <w:b/>
        </w:rPr>
        <w:t>FERNANDA JANETH MARTÍNEZ NÚÑEZ</w:t>
      </w:r>
    </w:p>
    <w:p w14:paraId="280C1645" w14:textId="77777777" w:rsidR="00D02DC1" w:rsidRPr="00136BEE" w:rsidRDefault="00D02DC1" w:rsidP="00D02DC1">
      <w:pPr>
        <w:ind w:right="49"/>
        <w:jc w:val="center"/>
        <w:rPr>
          <w:rFonts w:ascii="Arial" w:hAnsi="Arial" w:cs="Arial"/>
          <w:b/>
        </w:rPr>
      </w:pPr>
      <w:r w:rsidRPr="00136BEE">
        <w:rPr>
          <w:rFonts w:ascii="Arial" w:hAnsi="Arial" w:cs="Arial"/>
          <w:b/>
        </w:rPr>
        <w:t>VOCAL</w:t>
      </w:r>
    </w:p>
    <w:p w14:paraId="2A7A5756" w14:textId="77777777" w:rsidR="00D02DC1" w:rsidRPr="00774E93" w:rsidRDefault="00D02DC1" w:rsidP="00D02DC1">
      <w:pPr>
        <w:ind w:right="49"/>
        <w:rPr>
          <w:rFonts w:ascii="Arial" w:hAnsi="Arial" w:cs="Arial"/>
          <w:b/>
          <w:sz w:val="14"/>
          <w:szCs w:val="14"/>
        </w:rPr>
      </w:pPr>
    </w:p>
    <w:p w14:paraId="327542CD" w14:textId="77777777" w:rsidR="00D02DC1" w:rsidRDefault="00D02DC1" w:rsidP="00D02DC1">
      <w:pPr>
        <w:ind w:right="49"/>
        <w:jc w:val="center"/>
        <w:rPr>
          <w:rFonts w:ascii="Arial" w:hAnsi="Arial" w:cs="Arial"/>
          <w:b/>
        </w:rPr>
      </w:pPr>
    </w:p>
    <w:p w14:paraId="57909407" w14:textId="77777777" w:rsidR="00D02DC1" w:rsidRPr="00136BEE" w:rsidRDefault="00D02DC1" w:rsidP="00D02DC1">
      <w:pPr>
        <w:ind w:right="49"/>
        <w:jc w:val="center"/>
        <w:rPr>
          <w:rFonts w:ascii="Arial" w:hAnsi="Arial" w:cs="Arial"/>
          <w:b/>
        </w:rPr>
      </w:pPr>
    </w:p>
    <w:p w14:paraId="608BBD6A" w14:textId="77777777" w:rsidR="00D02DC1" w:rsidRPr="00136BEE" w:rsidRDefault="00D02DC1" w:rsidP="00D02DC1">
      <w:pPr>
        <w:ind w:right="49"/>
        <w:jc w:val="center"/>
        <w:rPr>
          <w:rFonts w:ascii="Arial" w:hAnsi="Arial" w:cs="Arial"/>
          <w:b/>
        </w:rPr>
      </w:pPr>
      <w:r w:rsidRPr="00136BEE">
        <w:rPr>
          <w:rFonts w:ascii="Arial" w:hAnsi="Arial" w:cs="Arial"/>
          <w:b/>
        </w:rPr>
        <w:t>JUAN MARTÍN NÚNEZ MORAN</w:t>
      </w:r>
    </w:p>
    <w:p w14:paraId="6BEE626C" w14:textId="77777777" w:rsidR="00D02DC1" w:rsidRPr="00136BEE" w:rsidRDefault="00D02DC1" w:rsidP="00D02DC1">
      <w:pPr>
        <w:ind w:right="49"/>
        <w:jc w:val="center"/>
        <w:rPr>
          <w:rFonts w:ascii="Arial" w:hAnsi="Arial" w:cs="Arial"/>
          <w:b/>
        </w:rPr>
      </w:pPr>
      <w:r w:rsidRPr="00136BEE">
        <w:rPr>
          <w:rFonts w:ascii="Arial" w:hAnsi="Arial" w:cs="Arial"/>
          <w:b/>
        </w:rPr>
        <w:t>VOCAL</w:t>
      </w:r>
    </w:p>
    <w:p w14:paraId="0C47DF9E" w14:textId="77777777" w:rsidR="00D02DC1" w:rsidRPr="00774E93" w:rsidRDefault="00D02DC1" w:rsidP="00D02DC1">
      <w:pPr>
        <w:spacing w:line="360" w:lineRule="auto"/>
        <w:ind w:right="49"/>
        <w:jc w:val="center"/>
        <w:rPr>
          <w:rFonts w:ascii="Arial" w:hAnsi="Arial" w:cs="Arial"/>
          <w:b/>
          <w:sz w:val="14"/>
          <w:szCs w:val="14"/>
        </w:rPr>
      </w:pPr>
    </w:p>
    <w:p w14:paraId="3C5A5770" w14:textId="77777777" w:rsidR="00D02DC1" w:rsidRDefault="00D02DC1" w:rsidP="00D02DC1">
      <w:pPr>
        <w:spacing w:line="360" w:lineRule="auto"/>
        <w:ind w:right="49"/>
        <w:jc w:val="center"/>
        <w:rPr>
          <w:rFonts w:ascii="Arial" w:hAnsi="Arial" w:cs="Arial"/>
          <w:b/>
        </w:rPr>
      </w:pPr>
    </w:p>
    <w:p w14:paraId="70D92F83"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ANABEL ÁVILA MARTÍNEZ</w:t>
      </w:r>
    </w:p>
    <w:p w14:paraId="5700ADE6"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VOCAL</w:t>
      </w:r>
    </w:p>
    <w:p w14:paraId="19047FB0" w14:textId="77777777" w:rsidR="00D02DC1" w:rsidRPr="00376D73" w:rsidRDefault="00D02DC1" w:rsidP="00D02DC1">
      <w:pPr>
        <w:spacing w:line="360" w:lineRule="auto"/>
        <w:ind w:right="49"/>
        <w:jc w:val="center"/>
        <w:rPr>
          <w:rFonts w:ascii="Arial" w:hAnsi="Arial" w:cs="Arial"/>
          <w:b/>
          <w:sz w:val="28"/>
          <w:szCs w:val="28"/>
        </w:rPr>
      </w:pPr>
    </w:p>
    <w:p w14:paraId="5CA334EA"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MARÍA DEL ROSARIO VELÁZQUEZ HERNÁNDEZ</w:t>
      </w:r>
    </w:p>
    <w:p w14:paraId="7C31D4C3"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VOCAL</w:t>
      </w:r>
    </w:p>
    <w:p w14:paraId="1EBC424A" w14:textId="77777777" w:rsidR="00D02DC1" w:rsidRPr="00376D73" w:rsidRDefault="00D02DC1" w:rsidP="00D02DC1">
      <w:pPr>
        <w:spacing w:before="240"/>
        <w:ind w:right="49"/>
        <w:jc w:val="center"/>
        <w:rPr>
          <w:rFonts w:ascii="Arial" w:hAnsi="Arial" w:cs="Arial"/>
          <w:b/>
          <w:sz w:val="8"/>
          <w:szCs w:val="8"/>
        </w:rPr>
      </w:pPr>
    </w:p>
    <w:p w14:paraId="28C05CE7" w14:textId="77777777" w:rsidR="00D02DC1" w:rsidRPr="00136BEE" w:rsidRDefault="00D02DC1" w:rsidP="00D02DC1">
      <w:pPr>
        <w:spacing w:before="240"/>
        <w:ind w:right="49"/>
        <w:jc w:val="center"/>
        <w:rPr>
          <w:rFonts w:ascii="Arial" w:hAnsi="Arial" w:cs="Arial"/>
          <w:b/>
        </w:rPr>
      </w:pPr>
      <w:r w:rsidRPr="00136BEE">
        <w:rPr>
          <w:rFonts w:ascii="Arial" w:hAnsi="Arial" w:cs="Arial"/>
          <w:b/>
        </w:rPr>
        <w:t>LUIS ARTURO MORONES VARGAS</w:t>
      </w:r>
    </w:p>
    <w:p w14:paraId="76B8C5B5" w14:textId="77777777" w:rsidR="00D02DC1" w:rsidRPr="00136BEE" w:rsidRDefault="00D02DC1" w:rsidP="00D02DC1">
      <w:pPr>
        <w:spacing w:before="240"/>
        <w:ind w:right="49"/>
        <w:jc w:val="center"/>
        <w:rPr>
          <w:rFonts w:ascii="Arial" w:hAnsi="Arial" w:cs="Arial"/>
          <w:b/>
        </w:rPr>
      </w:pPr>
      <w:r w:rsidRPr="00136BEE">
        <w:rPr>
          <w:rFonts w:ascii="Arial" w:hAnsi="Arial" w:cs="Arial"/>
          <w:b/>
        </w:rPr>
        <w:t>VOCAL</w:t>
      </w:r>
    </w:p>
    <w:p w14:paraId="40187CF3" w14:textId="77777777" w:rsidR="00D02DC1" w:rsidRPr="00774E93" w:rsidRDefault="00D02DC1" w:rsidP="00D02DC1">
      <w:pPr>
        <w:spacing w:line="360" w:lineRule="auto"/>
        <w:ind w:right="49"/>
        <w:jc w:val="center"/>
        <w:rPr>
          <w:rFonts w:ascii="Arial" w:hAnsi="Arial" w:cs="Arial"/>
          <w:b/>
          <w:sz w:val="22"/>
          <w:szCs w:val="22"/>
        </w:rPr>
      </w:pPr>
    </w:p>
    <w:p w14:paraId="067E5D02" w14:textId="77777777" w:rsidR="00D02DC1" w:rsidRPr="00376D73" w:rsidRDefault="00D02DC1" w:rsidP="00D02DC1">
      <w:pPr>
        <w:spacing w:line="360" w:lineRule="auto"/>
        <w:ind w:right="49"/>
        <w:jc w:val="center"/>
        <w:rPr>
          <w:rFonts w:ascii="Arial" w:hAnsi="Arial" w:cs="Arial"/>
          <w:b/>
          <w:sz w:val="18"/>
          <w:szCs w:val="18"/>
        </w:rPr>
      </w:pPr>
    </w:p>
    <w:p w14:paraId="38C2CA54"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SUSANA INFANTE PAREDES</w:t>
      </w:r>
    </w:p>
    <w:p w14:paraId="23D8BFA0" w14:textId="77777777" w:rsidR="00D02DC1" w:rsidRPr="00136BEE" w:rsidRDefault="00D02DC1" w:rsidP="00D02DC1">
      <w:pPr>
        <w:spacing w:line="360" w:lineRule="auto"/>
        <w:ind w:right="49"/>
        <w:jc w:val="center"/>
        <w:rPr>
          <w:rFonts w:ascii="Arial" w:hAnsi="Arial" w:cs="Arial"/>
          <w:b/>
        </w:rPr>
      </w:pPr>
      <w:r w:rsidRPr="00136BEE">
        <w:rPr>
          <w:rFonts w:ascii="Arial" w:hAnsi="Arial" w:cs="Arial"/>
          <w:b/>
        </w:rPr>
        <w:t>VOCAL</w:t>
      </w:r>
    </w:p>
    <w:p w14:paraId="71ECDC84" w14:textId="45D7E100" w:rsidR="00D02DC1" w:rsidRDefault="00774E93" w:rsidP="00D02DC1">
      <w:pPr>
        <w:jc w:val="both"/>
        <w:rPr>
          <w:rFonts w:ascii="Arial" w:hAnsi="Arial" w:cs="Arial"/>
        </w:rPr>
      </w:pPr>
      <w:r>
        <w:rPr>
          <w:rFonts w:ascii="Arial" w:hAnsi="Arial" w:cs="Arial"/>
        </w:rPr>
        <w:t>--------------------------------------------------------------------------------------------------------------------------------------------------------------------------------------------------------------------------------</w:t>
      </w:r>
      <w:r w:rsidR="00D02DC1" w:rsidRPr="00B01E46">
        <w:rPr>
          <w:rFonts w:ascii="Arial" w:hAnsi="Arial" w:cs="Arial"/>
        </w:rPr>
        <w:t xml:space="preserve">Con la palabra la Presidenta Municipal, Lcda. Mirna Citlalli Amaya de Luna: Gracias Secretario, se abre el registro de oradores. No habiendo oradores registrados, en votación económica les pregunto quienes estén por la afirmativa, favor de manifestarlo, </w:t>
      </w:r>
      <w:r w:rsidR="00D02DC1" w:rsidRPr="00B01E46">
        <w:rPr>
          <w:rStyle w:val="TextoCar"/>
          <w:rFonts w:eastAsiaTheme="minorHAnsi"/>
          <w:sz w:val="24"/>
          <w:szCs w:val="24"/>
        </w:rPr>
        <w:t>¿</w:t>
      </w:r>
      <w:r w:rsidR="00622E8C">
        <w:rPr>
          <w:rStyle w:val="TextoCar"/>
          <w:rFonts w:eastAsiaTheme="minorHAnsi"/>
          <w:sz w:val="24"/>
          <w:szCs w:val="24"/>
        </w:rPr>
        <w:t xml:space="preserve">los que estén </w:t>
      </w:r>
      <w:r w:rsidR="00D02DC1" w:rsidRPr="00B01E46">
        <w:rPr>
          <w:rStyle w:val="TextoCar"/>
          <w:rFonts w:eastAsiaTheme="minorHAnsi"/>
          <w:sz w:val="24"/>
          <w:szCs w:val="24"/>
        </w:rPr>
        <w:t xml:space="preserve">a favor? gracias, aprobado por unanimidad. </w:t>
      </w:r>
      <w:r w:rsidR="00622E8C">
        <w:rPr>
          <w:rFonts w:ascii="Arial" w:hAnsi="Arial" w:cs="Arial"/>
          <w:b/>
        </w:rPr>
        <w:t>E</w:t>
      </w:r>
      <w:r w:rsidR="00D02DC1" w:rsidRPr="00C87DD1">
        <w:rPr>
          <w:rFonts w:ascii="Arial" w:hAnsi="Arial" w:cs="Arial"/>
          <w:b/>
        </w:rPr>
        <w:t>stando presentes 19 (diecinueve) integrantes del pleno, en forma económica fueron emitidos 19 (diecinueve) votos a favor, por lo que en unanimidad fue aprobado</w:t>
      </w:r>
      <w:r w:rsidR="00D02DC1" w:rsidRPr="00C87DD1">
        <w:rPr>
          <w:rFonts w:ascii="Arial" w:hAnsi="Arial" w:cs="Arial"/>
        </w:rPr>
        <w:t xml:space="preserve"> el dictamen p</w:t>
      </w:r>
      <w:r w:rsidR="00D02DC1" w:rsidRPr="00431F74">
        <w:rPr>
          <w:rFonts w:ascii="Arial" w:hAnsi="Arial" w:cs="Arial"/>
        </w:rPr>
        <w:t xml:space="preserve">resentado </w:t>
      </w:r>
      <w:r w:rsidR="00D02DC1" w:rsidRPr="003D01A2">
        <w:rPr>
          <w:rFonts w:ascii="Arial" w:hAnsi="Arial" w:cs="Arial"/>
        </w:rPr>
        <w:t xml:space="preserve">por la </w:t>
      </w:r>
      <w:r w:rsidR="00D02DC1" w:rsidRPr="002143F0">
        <w:rPr>
          <w:rFonts w:ascii="Arial" w:hAnsi="Arial" w:cs="Arial"/>
          <w:b/>
          <w:bCs/>
        </w:rPr>
        <w:t>Comisión Edilicia de Hacienda, Patrimonio y Presupuesto</w:t>
      </w:r>
      <w:r w:rsidR="00D02DC1">
        <w:rPr>
          <w:rFonts w:ascii="Arial" w:hAnsi="Arial" w:cs="Arial"/>
          <w:b/>
          <w:bCs/>
        </w:rPr>
        <w:t>,</w:t>
      </w:r>
      <w:r w:rsidR="00D02DC1" w:rsidRPr="00CA0C6A">
        <w:rPr>
          <w:rFonts w:ascii="Arial" w:hAnsi="Arial" w:cs="Arial"/>
          <w:color w:val="FF0000"/>
        </w:rPr>
        <w:t xml:space="preserve"> </w:t>
      </w:r>
      <w:r w:rsidR="00D02DC1" w:rsidRPr="00C87DD1">
        <w:rPr>
          <w:rFonts w:ascii="Arial" w:hAnsi="Arial" w:cs="Arial"/>
          <w:b/>
        </w:rPr>
        <w:t>bajo el siguiente:</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376D73">
        <w:rPr>
          <w:rFonts w:ascii="Arial" w:hAnsi="Arial" w:cs="Arial"/>
        </w:rPr>
        <w:t>------</w:t>
      </w:r>
      <w:r w:rsidR="00A27AD3">
        <w:rPr>
          <w:rFonts w:ascii="Arial" w:hAnsi="Arial" w:cs="Arial"/>
        </w:rPr>
        <w:t>-</w:t>
      </w:r>
      <w:r w:rsidR="00D02DC1" w:rsidRPr="00C87DD1">
        <w:rPr>
          <w:rFonts w:ascii="Arial" w:hAnsi="Arial" w:cs="Arial"/>
        </w:rPr>
        <w:t>--</w:t>
      </w:r>
      <w:r w:rsidR="00A27AD3">
        <w:rPr>
          <w:rFonts w:ascii="Arial" w:hAnsi="Arial" w:cs="Arial"/>
        </w:rPr>
        <w:t>-</w:t>
      </w:r>
      <w:r w:rsidR="00D02DC1" w:rsidRPr="00C87DD1">
        <w:rPr>
          <w:rFonts w:ascii="Arial" w:hAnsi="Arial" w:cs="Arial"/>
        </w:rPr>
        <w:t>-</w:t>
      </w:r>
      <w:r w:rsidR="00D02DC1" w:rsidRPr="00C87DD1">
        <w:rPr>
          <w:rFonts w:ascii="Arial" w:hAnsi="Arial" w:cs="Arial"/>
          <w:b/>
        </w:rPr>
        <w:t>ACUERDO NÚ</w:t>
      </w:r>
      <w:r w:rsidR="00D02DC1">
        <w:rPr>
          <w:rFonts w:ascii="Arial" w:hAnsi="Arial" w:cs="Arial"/>
          <w:b/>
        </w:rPr>
        <w:t>M</w:t>
      </w:r>
      <w:r w:rsidR="00D02DC1" w:rsidRPr="00C87DD1">
        <w:rPr>
          <w:rFonts w:ascii="Arial" w:hAnsi="Arial" w:cs="Arial"/>
          <w:b/>
        </w:rPr>
        <w:t>ERO 0</w:t>
      </w:r>
      <w:r w:rsidR="00D02DC1">
        <w:rPr>
          <w:rFonts w:ascii="Arial" w:hAnsi="Arial" w:cs="Arial"/>
          <w:b/>
        </w:rPr>
        <w:t>481/2023</w:t>
      </w:r>
      <w:r w:rsidR="00D02DC1" w:rsidRPr="00C87DD1">
        <w:rPr>
          <w:rFonts w:ascii="Arial" w:hAnsi="Arial" w:cs="Arial"/>
        </w:rPr>
        <w:t>-------------------------------------------------------------------------------------------------------</w:t>
      </w:r>
      <w:r w:rsidR="00D02DC1">
        <w:rPr>
          <w:rFonts w:ascii="Arial" w:hAnsi="Arial" w:cs="Arial"/>
        </w:rPr>
        <w:t>---</w:t>
      </w:r>
      <w:r w:rsidR="00D02DC1" w:rsidRPr="00C87DD1">
        <w:rPr>
          <w:rFonts w:ascii="Arial" w:hAnsi="Arial" w:cs="Arial"/>
        </w:rPr>
        <w:t>---------------------------------------</w:t>
      </w:r>
    </w:p>
    <w:p w14:paraId="26D4A519" w14:textId="77777777" w:rsidR="00D02DC1" w:rsidRDefault="00D02DC1" w:rsidP="00D02DC1">
      <w:pPr>
        <w:jc w:val="both"/>
        <w:rPr>
          <w:rFonts w:ascii="Arial" w:eastAsia="Malgun Gothic" w:hAnsi="Arial" w:cs="Arial"/>
          <w:bCs/>
          <w:iCs/>
        </w:rPr>
      </w:pPr>
      <w:r>
        <w:rPr>
          <w:rFonts w:ascii="Arial" w:eastAsia="Malgun Gothic" w:hAnsi="Arial" w:cs="Arial"/>
          <w:b/>
        </w:rPr>
        <w:t xml:space="preserve">PRIMERO – </w:t>
      </w:r>
      <w:r>
        <w:rPr>
          <w:rFonts w:ascii="Arial" w:eastAsia="Malgun Gothic" w:hAnsi="Arial" w:cs="Arial"/>
        </w:rPr>
        <w:t xml:space="preserve">El Pleno Del Ayuntamiento Constitucional de San Pedro Tlaquepaque, Jalisco, </w:t>
      </w:r>
      <w:r>
        <w:rPr>
          <w:rFonts w:ascii="Arial" w:hAnsi="Arial" w:cs="Arial"/>
        </w:rPr>
        <w:t xml:space="preserve">aprueba y autoriza resolver el </w:t>
      </w:r>
      <w:r w:rsidRPr="007E41E8">
        <w:rPr>
          <w:rFonts w:ascii="Arial" w:hAnsi="Arial" w:cs="Arial"/>
          <w:b/>
          <w:bCs/>
        </w:rPr>
        <w:t>punto de Acuerdo 677/2017/TC para  comprar el predio a la C. Gloria Cervantes Casillas</w:t>
      </w:r>
      <w:r>
        <w:rPr>
          <w:rFonts w:ascii="Arial" w:hAnsi="Arial" w:cs="Arial"/>
        </w:rPr>
        <w:t xml:space="preserve"> y cónyuge e indemnizarla por la afectación por la obra pública de una canaleta de concreto, realizada por el Municipio, que sufrió su predio ubicado en calle Paseo de los Ángeles número 631, entre las calles Houston y Nueva York, en la colonia Brisas de Chapala, propiedad de la particular, por la cantidad de $300,000.00 (trescientos mil pesos 00/MN) con el objeto de que se contemple </w:t>
      </w:r>
      <w:r>
        <w:rPr>
          <w:rFonts w:ascii="Arial" w:eastAsia="Malgun Gothic" w:hAnsi="Arial" w:cs="Arial"/>
          <w:bCs/>
          <w:iCs/>
        </w:rPr>
        <w:t>la solución técnica del desalojo de aguas pluviales; así mismo se registre e incorpore al inventario de los bienes del dominio público de inmuebles municipales por parte de la Dirección de Patrimonio Municipal.</w:t>
      </w:r>
    </w:p>
    <w:p w14:paraId="46CE6E59" w14:textId="77777777" w:rsidR="00D02DC1" w:rsidRPr="002143F0" w:rsidRDefault="00D02DC1" w:rsidP="00D02DC1">
      <w:pPr>
        <w:jc w:val="both"/>
        <w:rPr>
          <w:rFonts w:ascii="Arial" w:eastAsia="Malgun Gothic" w:hAnsi="Arial" w:cs="Arial"/>
          <w:bCs/>
          <w:iCs/>
          <w:sz w:val="8"/>
          <w:szCs w:val="8"/>
        </w:rPr>
      </w:pPr>
    </w:p>
    <w:p w14:paraId="786C23FF" w14:textId="20E716D3" w:rsidR="00D02DC1" w:rsidRPr="00617EF9" w:rsidRDefault="00D02DC1" w:rsidP="00D02DC1">
      <w:pPr>
        <w:jc w:val="both"/>
        <w:rPr>
          <w:rFonts w:ascii="Arial" w:eastAsiaTheme="minorEastAsia" w:hAnsi="Arial" w:cs="Arial"/>
        </w:rPr>
      </w:pPr>
      <w:r>
        <w:rPr>
          <w:rFonts w:ascii="Arial" w:eastAsia="Malgun Gothic" w:hAnsi="Arial" w:cs="Arial"/>
        </w:rPr>
        <w:t>Dicho inmueble se acredita con la escritura 15,484 tomo XLI.- Libro 3°. - FOLIO 50469, de fecha 17 de diciembre de 1998 ante el Licenciado Constancio Hernández Allende, Notario Público Titular número 14 de Guadalajara debidamente presentada para su registro en la oficina Primera el día 07 de enero de 1999 mediante su incorporación bajo el documento número 31 folios del 138 al 142 del libro número 8672 de la Sección Primera del Registro Público, así mismo con la escritura la escritura 15,485 tomo XLI.- Libro 3°. - FOLIO 50471, de fecha 17 de diciembre de 1998 ante el Licenciado Constancio Hernández Allende, Notario Público Titular número 14 de Guadalajara debidamente presentada para su registro en la oficina Primera el día 07 de enero de 1999 mediante su incorporación bajo el documento número 32 folios del 143 al 147 del libro número 8672 de la Sección Primera del Registro Público de la Propiedad, los cuales fusionan los</w:t>
      </w:r>
      <w:r>
        <w:rPr>
          <w:rFonts w:ascii="Arial" w:eastAsia="Malgun Gothic" w:hAnsi="Arial" w:cs="Arial"/>
          <w:bCs/>
          <w:iCs/>
        </w:rPr>
        <w:t xml:space="preserve"> lotes </w:t>
      </w:r>
      <w:r>
        <w:rPr>
          <w:rFonts w:ascii="Arial" w:eastAsia="Malgun Gothic" w:hAnsi="Arial" w:cs="Arial"/>
          <w:b/>
          <w:iCs/>
        </w:rPr>
        <w:t>51 de 68 m2</w:t>
      </w:r>
      <w:r>
        <w:rPr>
          <w:rFonts w:ascii="Arial" w:eastAsia="Malgun Gothic" w:hAnsi="Arial" w:cs="Arial"/>
          <w:bCs/>
          <w:iCs/>
        </w:rPr>
        <w:t xml:space="preserve"> y el lote </w:t>
      </w:r>
      <w:r>
        <w:rPr>
          <w:rFonts w:ascii="Arial" w:eastAsia="Malgun Gothic" w:hAnsi="Arial" w:cs="Arial"/>
          <w:b/>
          <w:iCs/>
        </w:rPr>
        <w:t xml:space="preserve">52 de 67 m2, </w:t>
      </w:r>
      <w:r>
        <w:rPr>
          <w:rFonts w:ascii="Arial" w:eastAsia="Malgun Gothic" w:hAnsi="Arial" w:cs="Arial"/>
          <w:bCs/>
          <w:iCs/>
        </w:rPr>
        <w:t xml:space="preserve">quedando en una cuenta predial </w:t>
      </w:r>
      <w:r>
        <w:rPr>
          <w:rFonts w:ascii="Arial" w:eastAsia="Malgun Gothic" w:hAnsi="Arial" w:cs="Arial"/>
          <w:bCs/>
          <w:iCs/>
          <w:u w:val="single"/>
        </w:rPr>
        <w:t>U112365</w:t>
      </w:r>
      <w:r>
        <w:rPr>
          <w:rFonts w:ascii="Arial" w:eastAsia="Malgun Gothic" w:hAnsi="Arial" w:cs="Arial"/>
          <w:bCs/>
          <w:iCs/>
        </w:rPr>
        <w:t xml:space="preserve"> que ampara la superficie de 135 m2.-----------------------------------------------------------------------------------------------------------------------------------------------</w:t>
      </w:r>
      <w:r w:rsidR="00A27AD3">
        <w:rPr>
          <w:rFonts w:ascii="Arial" w:eastAsia="Malgun Gothic" w:hAnsi="Arial" w:cs="Arial"/>
          <w:bCs/>
          <w:iCs/>
        </w:rPr>
        <w:t>-------------------------------------------------------------------</w:t>
      </w:r>
      <w:r>
        <w:rPr>
          <w:rFonts w:ascii="Arial" w:eastAsia="Malgun Gothic" w:hAnsi="Arial" w:cs="Arial"/>
          <w:bCs/>
          <w:iCs/>
        </w:rPr>
        <w:t>---</w:t>
      </w:r>
    </w:p>
    <w:p w14:paraId="54BE2473" w14:textId="02F8AAAF" w:rsidR="00D02DC1" w:rsidRPr="00CC78E5" w:rsidRDefault="00D02DC1" w:rsidP="00D02DC1">
      <w:pPr>
        <w:jc w:val="both"/>
        <w:rPr>
          <w:rFonts w:ascii="Arial" w:hAnsi="Arial" w:cs="Arial"/>
        </w:rPr>
      </w:pPr>
      <w:r>
        <w:rPr>
          <w:rFonts w:ascii="Arial" w:eastAsia="Malgun Gothic" w:hAnsi="Arial" w:cs="Arial"/>
          <w:b/>
          <w:bCs/>
        </w:rPr>
        <w:t>SEGUNDO. -</w:t>
      </w:r>
      <w:r>
        <w:rPr>
          <w:rFonts w:ascii="Arial" w:eastAsia="Malgun Gothic" w:hAnsi="Arial" w:cs="Arial"/>
        </w:rPr>
        <w:t xml:space="preserve"> El Pleno del Ayuntamiento Constitucional del Municipio de San Pedro Tlaquepaque, Jalisco, aprueba y autoriza instruir al titular de la Sindicatura Municipal para que se lleve a cabo las gestiones y los instrumentos jurídicos correspondientes para la formalización de la escritura de la compra del inmueble ante fedatario público y su debido registro ante la Dirección del Registro Público de la Propiedad y Comercio del Estado de Jalisco y una vez que se tenga el testimonio sea remitido a la Dirección de Patrimonio Municipal, para su incorporación a los bienes del dominio público.------------------------------------------------------------------------------------------------------------------------------------------</w:t>
      </w:r>
      <w:r w:rsidR="00A27AD3">
        <w:rPr>
          <w:rFonts w:ascii="Arial" w:eastAsia="Malgun Gothic" w:hAnsi="Arial" w:cs="Arial"/>
        </w:rPr>
        <w:t>------------------------------</w:t>
      </w:r>
      <w:r>
        <w:rPr>
          <w:rFonts w:ascii="Arial" w:eastAsia="Malgun Gothic" w:hAnsi="Arial" w:cs="Arial"/>
        </w:rPr>
        <w:t>--------------------</w:t>
      </w:r>
      <w:r>
        <w:rPr>
          <w:rFonts w:ascii="Arial" w:eastAsia="Malgun Gothic" w:hAnsi="Arial" w:cs="Arial"/>
          <w:b/>
          <w:bCs/>
        </w:rPr>
        <w:t xml:space="preserve">TERCERO. - </w:t>
      </w:r>
      <w:r>
        <w:rPr>
          <w:rFonts w:ascii="Arial" w:eastAsia="Malgun Gothic" w:hAnsi="Arial" w:cs="Arial"/>
        </w:rPr>
        <w:t xml:space="preserve">El Pleno del Ayuntamiento Constitucional del Municipio de San Pedro Tlaquepaque, Jalisco, aprueba y autoriza instruir al titular de la Tesorería Municipal para realizar el pago del inmueble por concepto de indemnización por la afectación a su propiedad particular, por la construcción de una canaleta, a </w:t>
      </w:r>
      <w:r>
        <w:rPr>
          <w:rFonts w:ascii="Arial" w:hAnsi="Arial" w:cs="Arial"/>
        </w:rPr>
        <w:t>C. Gloria Cervantes Casillas;</w:t>
      </w:r>
      <w:r>
        <w:rPr>
          <w:rFonts w:ascii="Arial" w:eastAsia="Malgun Gothic" w:hAnsi="Arial" w:cs="Arial"/>
        </w:rPr>
        <w:t xml:space="preserve"> así como los gastos de escrituración que correspondan.------------------------------------------------------------------------------------------------------------------------------------------</w:t>
      </w:r>
      <w:r>
        <w:rPr>
          <w:rFonts w:ascii="Arial" w:eastAsia="Malgun Gothic" w:hAnsi="Arial" w:cs="Arial"/>
          <w:b/>
          <w:bCs/>
        </w:rPr>
        <w:t>CUARTO.</w:t>
      </w:r>
      <w:r>
        <w:rPr>
          <w:rFonts w:ascii="Arial" w:eastAsia="Malgun Gothic" w:hAnsi="Arial" w:cs="Arial"/>
        </w:rPr>
        <w:t xml:space="preserve"> -  El Pleno del Ayuntamiento Constitucional del Municipio de San Pedro Tlaquepaque, Jalisco, aprueba y autoriza instruir al titular de la Dirección de Patrimonio Municipal para que una vez concluida su formalización ante notario público se registre en el inventario de Bienes Inmuebles del municipio tal como se manifiesta en el punto de acuerdo segundo.---------------------------------------------------------------------------------------------------------------------------------------</w:t>
      </w:r>
      <w:r w:rsidR="00A27AD3">
        <w:rPr>
          <w:rFonts w:ascii="Arial" w:eastAsia="Malgun Gothic" w:hAnsi="Arial" w:cs="Arial"/>
        </w:rPr>
        <w:t>---------</w:t>
      </w:r>
      <w:r>
        <w:rPr>
          <w:rFonts w:ascii="Arial" w:eastAsia="Malgun Gothic" w:hAnsi="Arial" w:cs="Arial"/>
        </w:rPr>
        <w:t>----------------------</w:t>
      </w:r>
      <w:bookmarkStart w:id="17" w:name="_Hlk122002773"/>
      <w:r w:rsidRPr="00CC78E5">
        <w:rPr>
          <w:rFonts w:ascii="Arial" w:hAnsi="Arial" w:cs="Arial"/>
          <w:b/>
        </w:rPr>
        <w:t>FUNDAMENTO LEGAL.-</w:t>
      </w:r>
      <w:r w:rsidRPr="00CC78E5">
        <w:rPr>
          <w:rFonts w:ascii="Arial" w:hAnsi="Arial" w:cs="Arial"/>
          <w:i/>
        </w:rPr>
        <w:t xml:space="preserve"> </w:t>
      </w:r>
      <w:r w:rsidRPr="00CC78E5">
        <w:rPr>
          <w:rFonts w:ascii="Arial" w:hAnsi="Arial" w:cs="Arial"/>
        </w:rPr>
        <w:t xml:space="preserve">artículo 115 fracciones I y II de la Constitución Política de los Estados Unidos Mexicanos; 73 fracciones I y II, y 77 de la Constitución Política del Estado de Jalisco; 1,2,3,10,34,35,36 y 40 </w:t>
      </w:r>
      <w:r w:rsidRPr="00CC78E5">
        <w:rPr>
          <w:rStyle w:val="Fuentedeprrafopredeter1"/>
          <w:rFonts w:ascii="Arial" w:hAnsi="Arial" w:cs="Arial"/>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Pr="00CC78E5">
        <w:rPr>
          <w:rFonts w:ascii="Arial" w:hAnsi="Arial" w:cs="Arial"/>
        </w:rPr>
        <w:t>.----------------------------------------------------------------------------------------------------------------------------------------------</w:t>
      </w:r>
      <w:r w:rsidR="00A27AD3">
        <w:rPr>
          <w:rFonts w:ascii="Arial" w:hAnsi="Arial" w:cs="Arial"/>
        </w:rPr>
        <w:t>-------</w:t>
      </w:r>
      <w:r w:rsidRPr="00CC78E5">
        <w:rPr>
          <w:rFonts w:ascii="Arial" w:hAnsi="Arial" w:cs="Arial"/>
        </w:rPr>
        <w:t>---------------------------------------------------------</w:t>
      </w:r>
    </w:p>
    <w:bookmarkEnd w:id="17"/>
    <w:p w14:paraId="1D8930D0" w14:textId="34EAA886" w:rsidR="00D02DC1" w:rsidRDefault="00D02DC1" w:rsidP="00D02DC1">
      <w:pPr>
        <w:jc w:val="both"/>
        <w:rPr>
          <w:rFonts w:ascii="Arial" w:hAnsi="Arial" w:cs="Arial"/>
        </w:rPr>
      </w:pPr>
      <w:r w:rsidRPr="00B01E46">
        <w:rPr>
          <w:rFonts w:ascii="Arial" w:hAnsi="Arial" w:cs="Arial"/>
          <w:b/>
        </w:rPr>
        <w:t>NOTIFÍQUESE.-</w:t>
      </w:r>
      <w:r w:rsidRPr="00B01E46">
        <w:rPr>
          <w:rFonts w:ascii="Arial" w:hAnsi="Arial" w:cs="Arial"/>
        </w:rPr>
        <w:t xml:space="preserve"> Presidenta Municipal de San Pedro Tlaquepaque, Síndico Municipal, Tesorero Municipal, Contralor Ciudadano, </w:t>
      </w:r>
      <w:r>
        <w:rPr>
          <w:rFonts w:ascii="Arial" w:hAnsi="Arial" w:cs="Arial"/>
        </w:rPr>
        <w:t xml:space="preserve">Director de Patrimonio Municipal, </w:t>
      </w:r>
      <w:r w:rsidRPr="00247160">
        <w:rPr>
          <w:rFonts w:ascii="Arial" w:hAnsi="Arial" w:cs="Arial"/>
        </w:rPr>
        <w:t>Sra. Gloria Cervantes Casillas</w:t>
      </w:r>
      <w:r>
        <w:rPr>
          <w:rFonts w:ascii="Arial" w:hAnsi="Arial" w:cs="Arial"/>
        </w:rPr>
        <w:t xml:space="preserve">, </w:t>
      </w:r>
      <w:r w:rsidRPr="00B01E46">
        <w:rPr>
          <w:rFonts w:ascii="Arial" w:hAnsi="Arial" w:cs="Arial"/>
        </w:rPr>
        <w:t>para su conocimiento y efectos legales a que haya lugar.-----------------------------------------------------</w:t>
      </w:r>
      <w:r>
        <w:rPr>
          <w:rFonts w:ascii="Arial" w:hAnsi="Arial" w:cs="Arial"/>
        </w:rPr>
        <w:t>--------------------------------------------------------------------</w:t>
      </w:r>
      <w:r w:rsidRPr="00B01E46">
        <w:rPr>
          <w:rFonts w:ascii="Arial" w:hAnsi="Arial" w:cs="Arial"/>
        </w:rPr>
        <w:t>----------------------------------------------------------------------</w:t>
      </w:r>
      <w:r w:rsidR="00622E8C">
        <w:rPr>
          <w:rFonts w:ascii="Arial" w:hAnsi="Arial" w:cs="Arial"/>
        </w:rPr>
        <w:t>----------</w:t>
      </w:r>
      <w:r w:rsidRPr="00B01E46">
        <w:rPr>
          <w:rFonts w:ascii="Arial" w:hAnsi="Arial" w:cs="Arial"/>
        </w:rPr>
        <w:t>---</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622E8C">
        <w:rPr>
          <w:rFonts w:ascii="Arial" w:hAnsi="Arial" w:cs="Arial"/>
        </w:rPr>
        <w:t>--------------------</w:t>
      </w:r>
      <w:r>
        <w:rPr>
          <w:rFonts w:ascii="Arial" w:hAnsi="Arial" w:cs="Arial"/>
        </w:rPr>
        <w:t>-------------------------------------------------------------------------</w:t>
      </w:r>
    </w:p>
    <w:p w14:paraId="04368F28" w14:textId="74CB6C54"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 </w:t>
      </w:r>
      <w:r w:rsidRPr="00DF5463">
        <w:rPr>
          <w:rFonts w:ascii="Arial" w:hAnsi="Arial" w:cs="Arial"/>
          <w:b/>
        </w:rPr>
        <w:t xml:space="preserve">F) </w:t>
      </w:r>
      <w:r w:rsidRPr="00DF5463">
        <w:rPr>
          <w:rFonts w:ascii="Arial" w:hAnsi="Arial" w:cs="Arial"/>
          <w:bCs/>
        </w:rPr>
        <w:t xml:space="preserve">Dictamen formulado por la </w:t>
      </w:r>
      <w:r w:rsidRPr="00DF5463">
        <w:rPr>
          <w:rFonts w:ascii="Arial" w:hAnsi="Arial" w:cs="Arial"/>
          <w:b/>
          <w:bCs/>
        </w:rPr>
        <w:t xml:space="preserve">Comisión Edilicia de Hacienda, Patrimonio y Presupuesto, </w:t>
      </w:r>
      <w:r w:rsidRPr="00DF5463">
        <w:rPr>
          <w:rFonts w:ascii="Arial" w:hAnsi="Arial" w:cs="Arial"/>
          <w:bCs/>
        </w:rPr>
        <w:t>mediante el cual resuelve el acuerdo número</w:t>
      </w:r>
      <w:r w:rsidRPr="00DF5463">
        <w:rPr>
          <w:rFonts w:ascii="Arial" w:hAnsi="Arial" w:cs="Arial"/>
          <w:b/>
          <w:bCs/>
        </w:rPr>
        <w:t xml:space="preserve"> </w:t>
      </w:r>
      <w:r w:rsidRPr="00DF5463">
        <w:rPr>
          <w:rFonts w:ascii="Arial" w:hAnsi="Arial" w:cs="Arial"/>
          <w:b/>
          <w:bCs/>
        </w:rPr>
        <w:lastRenderedPageBreak/>
        <w:t xml:space="preserve">1471/2020/TC, </w:t>
      </w:r>
      <w:r w:rsidRPr="00DF5463">
        <w:rPr>
          <w:rFonts w:ascii="Arial" w:hAnsi="Arial" w:cs="Arial"/>
          <w:bCs/>
        </w:rPr>
        <w:t xml:space="preserve">y aprueba la </w:t>
      </w:r>
      <w:r w:rsidRPr="00DF5463">
        <w:rPr>
          <w:rFonts w:ascii="Arial" w:hAnsi="Arial" w:cs="Arial"/>
          <w:b/>
        </w:rPr>
        <w:t>venta</w:t>
      </w:r>
      <w:r w:rsidRPr="00DF5463">
        <w:rPr>
          <w:rFonts w:ascii="Arial" w:hAnsi="Arial" w:cs="Arial"/>
          <w:bCs/>
        </w:rPr>
        <w:t xml:space="preserve">, así como la </w:t>
      </w:r>
      <w:r w:rsidRPr="00DF5463">
        <w:rPr>
          <w:rFonts w:ascii="Arial" w:hAnsi="Arial" w:cs="Arial"/>
          <w:b/>
        </w:rPr>
        <w:t>desincorporación</w:t>
      </w:r>
      <w:r w:rsidRPr="00DF5463">
        <w:rPr>
          <w:rFonts w:ascii="Arial" w:hAnsi="Arial" w:cs="Arial"/>
          <w:bCs/>
        </w:rPr>
        <w:t xml:space="preserve"> del inventario de los bienes de dominio público de este Ayuntamiento Municipal, la </w:t>
      </w:r>
      <w:r w:rsidRPr="00DF5463">
        <w:rPr>
          <w:rFonts w:ascii="Arial" w:hAnsi="Arial" w:cs="Arial"/>
          <w:b/>
        </w:rPr>
        <w:t>Fracción “1”</w:t>
      </w:r>
      <w:r w:rsidRPr="00DF5463">
        <w:rPr>
          <w:rFonts w:ascii="Arial" w:hAnsi="Arial" w:cs="Arial"/>
          <w:bCs/>
        </w:rPr>
        <w:t xml:space="preserve"> clasificada como área de Equipamiento Vecinal Privado (EI-Vp), con una </w:t>
      </w:r>
      <w:r w:rsidRPr="00DF5463">
        <w:rPr>
          <w:rFonts w:ascii="Arial" w:hAnsi="Arial" w:cs="Arial"/>
          <w:b/>
        </w:rPr>
        <w:t>superficie de 188.35 m2, ubicado en Prolongación González Gallo sin número, Fraccionamiento Geovillas Los Olivos en San Pedro Tlaquepaque</w:t>
      </w:r>
      <w:r w:rsidR="00622E8C">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w:t>
      </w:r>
      <w:r w:rsidR="00622E8C">
        <w:rPr>
          <w:rFonts w:ascii="Arial" w:hAnsi="Arial" w:cs="Arial"/>
        </w:rPr>
        <w:t>-----------------</w:t>
      </w:r>
      <w:r>
        <w:rPr>
          <w:rFonts w:ascii="Arial" w:hAnsi="Arial" w:cs="Arial"/>
        </w:rPr>
        <w:t xml:space="preserve">------------------------------------------------------------------------------------------------- </w:t>
      </w:r>
    </w:p>
    <w:p w14:paraId="3C1E9E1D" w14:textId="77777777" w:rsidR="00D02DC1" w:rsidRDefault="00D02DC1" w:rsidP="00D02DC1">
      <w:pPr>
        <w:jc w:val="both"/>
        <w:rPr>
          <w:rFonts w:ascii="Arial" w:hAnsi="Arial" w:cs="Arial"/>
          <w:b/>
        </w:rPr>
      </w:pPr>
    </w:p>
    <w:p w14:paraId="7DA49B4B" w14:textId="77777777" w:rsidR="00D02DC1" w:rsidRPr="00251A51" w:rsidRDefault="00D02DC1" w:rsidP="00D02DC1">
      <w:pPr>
        <w:spacing w:line="276" w:lineRule="auto"/>
        <w:jc w:val="both"/>
        <w:rPr>
          <w:rFonts w:ascii="Arial" w:eastAsia="Malgun Gothic" w:hAnsi="Arial" w:cs="Arial"/>
          <w:b/>
        </w:rPr>
      </w:pPr>
      <w:r w:rsidRPr="00251A51">
        <w:rPr>
          <w:rFonts w:ascii="Arial" w:eastAsia="Malgun Gothic" w:hAnsi="Arial" w:cs="Arial"/>
          <w:b/>
        </w:rPr>
        <w:t>PLENO DEL AYUNTAMIENTO CONSTITUCIONAL</w:t>
      </w:r>
    </w:p>
    <w:p w14:paraId="2EE68781" w14:textId="77777777" w:rsidR="00D02DC1" w:rsidRPr="00251A51" w:rsidRDefault="00D02DC1" w:rsidP="00D02DC1">
      <w:pPr>
        <w:spacing w:line="276" w:lineRule="auto"/>
        <w:jc w:val="both"/>
        <w:rPr>
          <w:rFonts w:ascii="Arial" w:eastAsia="Malgun Gothic" w:hAnsi="Arial" w:cs="Arial"/>
          <w:b/>
        </w:rPr>
      </w:pPr>
      <w:r w:rsidRPr="00251A51">
        <w:rPr>
          <w:rFonts w:ascii="Arial" w:eastAsia="Malgun Gothic" w:hAnsi="Arial" w:cs="Arial"/>
          <w:b/>
        </w:rPr>
        <w:t xml:space="preserve">DE SAN PEDRO TLAQUEPAQUE, JALISCO. </w:t>
      </w:r>
    </w:p>
    <w:p w14:paraId="5CE9320F" w14:textId="77777777" w:rsidR="00D02DC1" w:rsidRPr="00251A51" w:rsidRDefault="00D02DC1" w:rsidP="00D02DC1">
      <w:pPr>
        <w:spacing w:line="276" w:lineRule="auto"/>
        <w:jc w:val="both"/>
        <w:rPr>
          <w:rFonts w:ascii="Arial" w:eastAsia="Malgun Gothic" w:hAnsi="Arial" w:cs="Arial"/>
          <w:b/>
        </w:rPr>
      </w:pPr>
      <w:r w:rsidRPr="00251A51">
        <w:rPr>
          <w:rFonts w:ascii="Arial" w:eastAsia="Malgun Gothic" w:hAnsi="Arial" w:cs="Arial"/>
          <w:b/>
        </w:rPr>
        <w:t>PRESENTE</w:t>
      </w:r>
    </w:p>
    <w:p w14:paraId="79324D40" w14:textId="77777777" w:rsidR="00D02DC1" w:rsidRPr="00A16922" w:rsidRDefault="00D02DC1" w:rsidP="00D02DC1">
      <w:pPr>
        <w:jc w:val="both"/>
        <w:rPr>
          <w:rFonts w:ascii="Arial" w:eastAsia="Malgun Gothic" w:hAnsi="Arial" w:cs="Arial"/>
          <w:b/>
        </w:rPr>
      </w:pPr>
    </w:p>
    <w:p w14:paraId="19CA8E5B" w14:textId="77777777" w:rsidR="00D02DC1" w:rsidRPr="00F01F7C" w:rsidRDefault="00D02DC1" w:rsidP="00D02DC1">
      <w:pPr>
        <w:spacing w:line="276" w:lineRule="auto"/>
        <w:jc w:val="both"/>
        <w:rPr>
          <w:rFonts w:ascii="Arial" w:eastAsia="Malgun Gothic" w:hAnsi="Arial" w:cs="Arial"/>
          <w:b/>
        </w:rPr>
      </w:pPr>
      <w:r>
        <w:rPr>
          <w:rFonts w:ascii="Arial" w:hAnsi="Arial" w:cs="Arial"/>
        </w:rPr>
        <w:t>Las Regidoras y los Regidores integrantes de la Comisión Edilicia de Hacienda, Patrimonio y Presupuesto nos permitimos presentar a la alta y distinguida consideración de este H. Ayuntamiento el</w:t>
      </w:r>
      <w:r>
        <w:rPr>
          <w:rFonts w:ascii="Arial" w:eastAsia="Malgun Gothic" w:hAnsi="Arial" w:cs="Arial"/>
        </w:rPr>
        <w:t xml:space="preserve"> siguiente</w:t>
      </w:r>
      <w:r w:rsidRPr="00A16922">
        <w:rPr>
          <w:rFonts w:ascii="Arial" w:eastAsia="Malgun Gothic" w:hAnsi="Arial" w:cs="Arial"/>
          <w:b/>
          <w:bCs/>
        </w:rPr>
        <w:t xml:space="preserve"> </w:t>
      </w:r>
      <w:r w:rsidRPr="0078737A">
        <w:rPr>
          <w:rFonts w:ascii="Arial" w:eastAsia="Malgun Gothic" w:hAnsi="Arial" w:cs="Arial"/>
          <w:b/>
          <w:bCs/>
        </w:rPr>
        <w:t xml:space="preserve">DICTAMEN </w:t>
      </w:r>
      <w:r>
        <w:rPr>
          <w:rFonts w:ascii="Arial" w:eastAsia="Malgun Gothic" w:hAnsi="Arial" w:cs="Arial"/>
          <w:b/>
          <w:bCs/>
        </w:rPr>
        <w:t xml:space="preserve">que resuelve el Acuerdo Número 1471/2020/TC, </w:t>
      </w:r>
      <w:r>
        <w:rPr>
          <w:rFonts w:ascii="Arial" w:eastAsia="Malgun Gothic" w:hAnsi="Arial" w:cs="Arial"/>
          <w:bCs/>
        </w:rPr>
        <w:t xml:space="preserve">relativo a </w:t>
      </w:r>
      <w:r w:rsidRPr="00C24711">
        <w:rPr>
          <w:rFonts w:ascii="Arial" w:eastAsia="Malgun Gothic" w:hAnsi="Arial" w:cs="Arial"/>
          <w:bCs/>
        </w:rPr>
        <w:t>l</w:t>
      </w:r>
      <w:r>
        <w:rPr>
          <w:rFonts w:ascii="Arial" w:eastAsia="Malgun Gothic" w:hAnsi="Arial" w:cs="Arial"/>
          <w:bCs/>
        </w:rPr>
        <w:t>a compra-venta de un predio municipal en la calle prolongación González Gallo</w:t>
      </w:r>
      <w:r>
        <w:rPr>
          <w:rFonts w:ascii="Arial" w:eastAsia="Malgun Gothic" w:hAnsi="Arial" w:cs="Arial"/>
        </w:rPr>
        <w:t xml:space="preserve"> sin número, al </w:t>
      </w:r>
      <w:r w:rsidRPr="004A1EE2">
        <w:rPr>
          <w:rFonts w:ascii="Arial" w:eastAsia="Malgun Gothic" w:hAnsi="Arial" w:cs="Arial"/>
        </w:rPr>
        <w:t>tenor de los siguientes:</w:t>
      </w:r>
      <w:r w:rsidRPr="00A16922">
        <w:rPr>
          <w:rFonts w:ascii="Arial" w:eastAsia="Malgun Gothic" w:hAnsi="Arial" w:cs="Arial"/>
        </w:rPr>
        <w:t xml:space="preserve"> </w:t>
      </w:r>
      <w:r>
        <w:rPr>
          <w:rFonts w:ascii="Arial" w:eastAsia="Malgun Gothic" w:hAnsi="Arial" w:cs="Arial"/>
        </w:rPr>
        <w:t xml:space="preserve"> </w:t>
      </w:r>
    </w:p>
    <w:p w14:paraId="0AC40783" w14:textId="77777777" w:rsidR="00D02DC1" w:rsidRDefault="00D02DC1" w:rsidP="00D02DC1">
      <w:pPr>
        <w:autoSpaceDE w:val="0"/>
        <w:autoSpaceDN w:val="0"/>
        <w:adjustRightInd w:val="0"/>
        <w:rPr>
          <w:rFonts w:ascii="Arial" w:eastAsia="Malgun Gothic" w:hAnsi="Arial" w:cs="Arial"/>
          <w:b/>
          <w:sz w:val="28"/>
          <w:szCs w:val="28"/>
        </w:rPr>
      </w:pPr>
    </w:p>
    <w:p w14:paraId="1D60E6E3" w14:textId="77777777" w:rsidR="00D02DC1" w:rsidRDefault="00D02DC1" w:rsidP="00D02DC1">
      <w:pPr>
        <w:autoSpaceDE w:val="0"/>
        <w:autoSpaceDN w:val="0"/>
        <w:adjustRightInd w:val="0"/>
        <w:jc w:val="center"/>
        <w:rPr>
          <w:rFonts w:ascii="Arial" w:eastAsia="Malgun Gothic" w:hAnsi="Arial" w:cs="Arial"/>
          <w:b/>
          <w:sz w:val="28"/>
          <w:szCs w:val="28"/>
        </w:rPr>
      </w:pPr>
      <w:r w:rsidRPr="008C0D3F">
        <w:rPr>
          <w:rFonts w:ascii="Arial" w:eastAsia="Malgun Gothic" w:hAnsi="Arial" w:cs="Arial"/>
          <w:b/>
          <w:sz w:val="28"/>
          <w:szCs w:val="28"/>
        </w:rPr>
        <w:t>A N T E C E D E N T E S</w:t>
      </w:r>
    </w:p>
    <w:p w14:paraId="29865215" w14:textId="77777777" w:rsidR="00D02DC1" w:rsidRDefault="00D02DC1" w:rsidP="00D02DC1">
      <w:pPr>
        <w:autoSpaceDE w:val="0"/>
        <w:autoSpaceDN w:val="0"/>
        <w:adjustRightInd w:val="0"/>
        <w:jc w:val="center"/>
        <w:rPr>
          <w:rFonts w:ascii="Arial" w:eastAsia="Malgun Gothic" w:hAnsi="Arial" w:cs="Arial"/>
          <w:b/>
          <w:sz w:val="28"/>
          <w:szCs w:val="28"/>
        </w:rPr>
      </w:pPr>
    </w:p>
    <w:p w14:paraId="2107AB46" w14:textId="77777777" w:rsidR="00D02DC1" w:rsidRDefault="00D02DC1" w:rsidP="00D02DC1">
      <w:pPr>
        <w:autoSpaceDE w:val="0"/>
        <w:autoSpaceDN w:val="0"/>
        <w:adjustRightInd w:val="0"/>
        <w:spacing w:line="276" w:lineRule="auto"/>
        <w:jc w:val="both"/>
        <w:rPr>
          <w:rFonts w:ascii="Arial" w:eastAsia="Malgun Gothic" w:hAnsi="Arial" w:cs="Arial"/>
        </w:rPr>
      </w:pPr>
      <w:r w:rsidRPr="00D226DC">
        <w:rPr>
          <w:rFonts w:ascii="Arial" w:eastAsia="Malgun Gothic" w:hAnsi="Arial" w:cs="Arial"/>
          <w:b/>
        </w:rPr>
        <w:t>1.</w:t>
      </w:r>
      <w:r w:rsidRPr="008C7ACA">
        <w:rPr>
          <w:rFonts w:ascii="Arial" w:eastAsia="Malgun Gothic" w:hAnsi="Arial" w:cs="Arial"/>
          <w:b/>
        </w:rPr>
        <w:t xml:space="preserve">- </w:t>
      </w:r>
      <w:r>
        <w:rPr>
          <w:rFonts w:ascii="Arial" w:eastAsia="Malgun Gothic" w:hAnsi="Arial" w:cs="Arial"/>
        </w:rPr>
        <w:t>Con fecha 17 de agosto de 2020 se recibe en la oficina de la Sindicatura escrito de petición del C. Ramiro García Delgadillo, misma que se trascribe a continuación:</w:t>
      </w:r>
    </w:p>
    <w:p w14:paraId="3E426662" w14:textId="77777777" w:rsidR="00D02DC1" w:rsidRDefault="00D02DC1" w:rsidP="00D02DC1">
      <w:pPr>
        <w:autoSpaceDE w:val="0"/>
        <w:autoSpaceDN w:val="0"/>
        <w:adjustRightInd w:val="0"/>
        <w:jc w:val="both"/>
        <w:rPr>
          <w:rFonts w:ascii="Arial" w:eastAsia="Malgun Gothic" w:hAnsi="Arial" w:cs="Arial"/>
        </w:rPr>
      </w:pPr>
    </w:p>
    <w:p w14:paraId="145EA229"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“El que suscribe C. Ramiro García Delgadillo, mayor de edad, comerciante, con domicilio en la Calle Prolongación González Gallo No. 2192 Coto Sauces Interior 22 en este Municipio de San Pedro Tlaquepaque, Jalisco, por medio del presente conducto y de la manera más atenta y respetuosa me dirijo a usted para presentarle formalmente la presente solicitud, misma que consiste en lo siguiente:</w:t>
      </w:r>
    </w:p>
    <w:p w14:paraId="0D7FA93C" w14:textId="77777777" w:rsidR="00D02DC1" w:rsidRDefault="00D02DC1" w:rsidP="00D02DC1">
      <w:pPr>
        <w:autoSpaceDE w:val="0"/>
        <w:autoSpaceDN w:val="0"/>
        <w:adjustRightInd w:val="0"/>
        <w:jc w:val="both"/>
        <w:rPr>
          <w:rFonts w:eastAsia="Malgun Gothic" w:cstheme="minorHAnsi"/>
          <w:i/>
          <w:sz w:val="20"/>
          <w:szCs w:val="20"/>
        </w:rPr>
      </w:pPr>
    </w:p>
    <w:p w14:paraId="758C07F5"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Comparezco ante usted en su calidad de Representante Legal del Municipio de San Pedro Tlaquepaque, Jalisco, para hacer de su conocimiento que estoy totalmente interesado en adquirir mediante compra-venta y por tal motivo le solicito se me venda sin ningún uso por parte del H. Ayuntamiento ni de ninguna otra dependencia Gubernamental, y es por ello que comparezco ante usted para solicitarle de la manera más atenta se me tome en cuenta la presente solicitud y pudiera dar el curso legal turnándola al pleno del H. Ayuntamiento el presente para que se agoten todos los procedimientos legales necesarios y se me autorizara la compra-venta del predio mencionado.</w:t>
      </w:r>
    </w:p>
    <w:p w14:paraId="181A45CE" w14:textId="77777777" w:rsidR="00D02DC1" w:rsidRDefault="00D02DC1" w:rsidP="00D02DC1">
      <w:pPr>
        <w:autoSpaceDE w:val="0"/>
        <w:autoSpaceDN w:val="0"/>
        <w:adjustRightInd w:val="0"/>
        <w:jc w:val="both"/>
        <w:rPr>
          <w:rFonts w:eastAsia="Malgun Gothic" w:cstheme="minorHAnsi"/>
          <w:i/>
          <w:sz w:val="20"/>
          <w:szCs w:val="20"/>
        </w:rPr>
      </w:pPr>
    </w:p>
    <w:p w14:paraId="42F4B6CB"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El predio que es de mi total interés comprar se ubica sobre la Calle Prolongación González Gallo sin número, el citado predio se encuentra exactamente a un costado de mi domicilio el cual ya fue señalado puntualmente al inicio del presente escrito, el predio es muy pequeño ya que consta de 220.00 metros cuadrados aproximadamente, mismo del cual yo me he encargado de su debido mantenimiento desde hace aproximadamente 16 años, en los cuales yo me he encargado de mantenerlo totalmente limpio de maleza y de cualquier otra plaga que se pudiera acumular en dicho predio, al presente documento le anexo imágenes de cómo se encontraba dicho predio de descuidado y como se encuentra actualmente gracias al mantenimiento que le hemos dado un servidor y mi familia, esto siempre lo hemos realizado ya que a un costado del predio se encuentra el Jardín de Niños de nombre Sonia Ibarra Ibarra el cual tiene la clave  14FZP510TGH, y a mí me preocupa demasiado que el predio esté descuidado y se pudiera causar un perjuicio como fauna nociva perjudicando a los alumnos y Maestros del Jardín de Niños, es por eso de mi preocupación.</w:t>
      </w:r>
    </w:p>
    <w:p w14:paraId="4115641C" w14:textId="77777777" w:rsidR="00D02DC1" w:rsidRDefault="00D02DC1" w:rsidP="00D02DC1">
      <w:pPr>
        <w:autoSpaceDE w:val="0"/>
        <w:autoSpaceDN w:val="0"/>
        <w:adjustRightInd w:val="0"/>
        <w:jc w:val="both"/>
        <w:rPr>
          <w:rFonts w:eastAsia="Malgun Gothic" w:cstheme="minorHAnsi"/>
          <w:i/>
          <w:sz w:val="20"/>
          <w:szCs w:val="20"/>
        </w:rPr>
      </w:pPr>
    </w:p>
    <w:p w14:paraId="6CAE6242" w14:textId="77777777" w:rsidR="00D02DC1"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Después de lo expuesto anteriormente y sin otro asunto que tratar, me despido de usted enviándoles un cordial  y afectuoso saludo a usted, a la C. Presidenta Municipal Lic. María Elena Limón García y a todo el cuerpo que integra el H. Ayuntamiento de nuestro querido San Pedro Tlaquepaque y solicitándole de la manera más atenta se me autorice la compraventa que aquí solicito, cubriendo las procedimientos legales necesarios de mi parte.</w:t>
      </w:r>
    </w:p>
    <w:p w14:paraId="78FC60E1" w14:textId="77777777" w:rsidR="00D02DC1" w:rsidRPr="00B424EC" w:rsidRDefault="00D02DC1" w:rsidP="00D02DC1">
      <w:pPr>
        <w:autoSpaceDE w:val="0"/>
        <w:autoSpaceDN w:val="0"/>
        <w:adjustRightInd w:val="0"/>
        <w:jc w:val="both"/>
        <w:rPr>
          <w:rFonts w:eastAsia="Malgun Gothic" w:cstheme="minorHAnsi"/>
          <w:i/>
          <w:sz w:val="20"/>
          <w:szCs w:val="20"/>
        </w:rPr>
      </w:pPr>
      <w:r>
        <w:rPr>
          <w:rFonts w:eastAsia="Malgun Gothic" w:cstheme="minorHAnsi"/>
          <w:i/>
          <w:sz w:val="20"/>
          <w:szCs w:val="20"/>
        </w:rPr>
        <w:t>…………………………………………………………………………………………………………………………” (sic)</w:t>
      </w:r>
    </w:p>
    <w:p w14:paraId="051D8EF4" w14:textId="77777777" w:rsidR="00D02DC1" w:rsidRPr="001803F5" w:rsidRDefault="00D02DC1" w:rsidP="00D02DC1">
      <w:pPr>
        <w:autoSpaceDE w:val="0"/>
        <w:autoSpaceDN w:val="0"/>
        <w:adjustRightInd w:val="0"/>
        <w:jc w:val="both"/>
        <w:rPr>
          <w:rFonts w:eastAsia="Malgun Gothic" w:cstheme="minorHAnsi"/>
          <w:b/>
          <w:sz w:val="20"/>
          <w:szCs w:val="20"/>
        </w:rPr>
      </w:pPr>
      <w:r w:rsidRPr="001803F5">
        <w:rPr>
          <w:rFonts w:eastAsia="Malgun Gothic" w:cstheme="minorHAnsi"/>
          <w:b/>
          <w:sz w:val="20"/>
          <w:szCs w:val="20"/>
        </w:rPr>
        <w:t>(ANEXO 1)</w:t>
      </w:r>
    </w:p>
    <w:p w14:paraId="5A01D9D1" w14:textId="77777777" w:rsidR="00D02DC1" w:rsidRPr="00D50DA2" w:rsidRDefault="00D02DC1" w:rsidP="00D02DC1">
      <w:pPr>
        <w:autoSpaceDE w:val="0"/>
        <w:autoSpaceDN w:val="0"/>
        <w:adjustRightInd w:val="0"/>
        <w:jc w:val="both"/>
        <w:rPr>
          <w:rFonts w:ascii="Arial" w:eastAsia="Malgun Gothic" w:hAnsi="Arial" w:cs="Arial"/>
        </w:rPr>
      </w:pPr>
    </w:p>
    <w:p w14:paraId="140E0317" w14:textId="77777777" w:rsidR="00D02DC1" w:rsidRPr="00FE630F" w:rsidRDefault="00D02DC1" w:rsidP="00D02DC1">
      <w:pPr>
        <w:autoSpaceDE w:val="0"/>
        <w:autoSpaceDN w:val="0"/>
        <w:adjustRightInd w:val="0"/>
        <w:spacing w:line="276" w:lineRule="auto"/>
        <w:jc w:val="both"/>
        <w:rPr>
          <w:rFonts w:ascii="Arial" w:eastAsia="Malgun Gothic" w:hAnsi="Arial" w:cs="Arial"/>
        </w:rPr>
      </w:pPr>
      <w:r w:rsidRPr="001803F5">
        <w:rPr>
          <w:rFonts w:ascii="Arial" w:eastAsia="Malgun Gothic" w:hAnsi="Arial" w:cs="Arial"/>
          <w:b/>
        </w:rPr>
        <w:t>2</w:t>
      </w:r>
      <w:r w:rsidRPr="001803F5">
        <w:rPr>
          <w:rFonts w:ascii="Algerian" w:eastAsia="Malgun Gothic" w:hAnsi="Algerian" w:cs="Arial"/>
          <w:b/>
        </w:rPr>
        <w:t xml:space="preserve"> </w:t>
      </w:r>
      <w:r>
        <w:rPr>
          <w:rFonts w:ascii="Arial" w:eastAsia="Malgun Gothic" w:hAnsi="Arial" w:cs="Arial"/>
        </w:rPr>
        <w:t>- Se presenta la respetiva iniciativa turno a comisión ante el Pleno siendo aprobada en la</w:t>
      </w:r>
      <w:r w:rsidRPr="008C7ACA">
        <w:rPr>
          <w:rFonts w:ascii="Arial" w:eastAsia="Malgun Gothic" w:hAnsi="Arial" w:cs="Arial"/>
        </w:rPr>
        <w:t xml:space="preserve"> Sesión Ordinaria de fecha </w:t>
      </w:r>
      <w:r>
        <w:rPr>
          <w:rFonts w:ascii="Arial" w:eastAsia="Malgun Gothic" w:hAnsi="Arial" w:cs="Arial"/>
        </w:rPr>
        <w:t xml:space="preserve">30 de septiembre del 2020 mediante el </w:t>
      </w:r>
      <w:r>
        <w:rPr>
          <w:rFonts w:ascii="Arial" w:eastAsia="Malgun Gothic" w:hAnsi="Arial" w:cs="Arial"/>
          <w:b/>
          <w:bCs/>
        </w:rPr>
        <w:t>Acuerdo N</w:t>
      </w:r>
      <w:r w:rsidRPr="00646360">
        <w:rPr>
          <w:rFonts w:ascii="Arial" w:eastAsia="Malgun Gothic" w:hAnsi="Arial" w:cs="Arial"/>
          <w:b/>
          <w:bCs/>
        </w:rPr>
        <w:t>úmero 1471/2020/TC,</w:t>
      </w:r>
      <w:r>
        <w:rPr>
          <w:rFonts w:ascii="Arial" w:eastAsia="Malgun Gothic" w:hAnsi="Arial" w:cs="Arial"/>
          <w:b/>
          <w:bCs/>
        </w:rPr>
        <w:t xml:space="preserve"> </w:t>
      </w:r>
      <w:r>
        <w:rPr>
          <w:rFonts w:ascii="Arial" w:eastAsia="Malgun Gothic" w:hAnsi="Arial" w:cs="Arial"/>
          <w:bCs/>
        </w:rPr>
        <w:t>el cual</w:t>
      </w:r>
      <w:r>
        <w:rPr>
          <w:rFonts w:ascii="Arial" w:eastAsia="Malgun Gothic" w:hAnsi="Arial" w:cs="Arial"/>
        </w:rPr>
        <w:t xml:space="preserve"> </w:t>
      </w:r>
      <w:r w:rsidRPr="008C7ACA">
        <w:rPr>
          <w:rFonts w:ascii="Arial" w:eastAsia="Malgun Gothic" w:hAnsi="Arial" w:cs="Arial"/>
        </w:rPr>
        <w:t>se</w:t>
      </w:r>
      <w:r>
        <w:rPr>
          <w:rFonts w:ascii="Arial" w:eastAsia="Malgun Gothic" w:hAnsi="Arial" w:cs="Arial"/>
        </w:rPr>
        <w:t xml:space="preserve"> notifica mediante oficio número </w:t>
      </w:r>
      <w:r>
        <w:rPr>
          <w:rFonts w:ascii="Arial" w:eastAsia="Malgun Gothic" w:hAnsi="Arial" w:cs="Arial"/>
        </w:rPr>
        <w:lastRenderedPageBreak/>
        <w:t xml:space="preserve">SA/DIDAA/1398/2020 a la Comisión Edilicia de Hacienda, Patrimonio y Presupuesto que a la letra dice: </w:t>
      </w:r>
    </w:p>
    <w:p w14:paraId="78994CDD" w14:textId="77777777" w:rsidR="00D02DC1" w:rsidRDefault="00D02DC1" w:rsidP="00D02DC1">
      <w:pPr>
        <w:autoSpaceDE w:val="0"/>
        <w:autoSpaceDN w:val="0"/>
        <w:adjustRightInd w:val="0"/>
        <w:jc w:val="both"/>
        <w:rPr>
          <w:rFonts w:ascii="Arial" w:eastAsia="Malgun Gothic" w:hAnsi="Arial" w:cs="Arial"/>
          <w:i/>
        </w:rPr>
      </w:pPr>
    </w:p>
    <w:p w14:paraId="2C26AD60" w14:textId="77777777" w:rsidR="00D02DC1" w:rsidRDefault="00D02DC1" w:rsidP="00D02DC1">
      <w:pPr>
        <w:autoSpaceDE w:val="0"/>
        <w:autoSpaceDN w:val="0"/>
        <w:adjustRightInd w:val="0"/>
        <w:jc w:val="both"/>
        <w:rPr>
          <w:rFonts w:eastAsia="Malgun Gothic" w:cstheme="minorHAnsi"/>
          <w:i/>
          <w:sz w:val="20"/>
          <w:szCs w:val="20"/>
        </w:rPr>
      </w:pPr>
      <w:r w:rsidRPr="004B7326">
        <w:rPr>
          <w:rFonts w:eastAsia="Malgun Gothic" w:cstheme="minorHAnsi"/>
          <w:i/>
          <w:sz w:val="20"/>
          <w:szCs w:val="20"/>
        </w:rPr>
        <w:t>“Único. - El Pleno del Ayuntamiento Constitucional de San Pedro Tlaquepaque, aprueba y autoriza turnar a la Comisión Edilicia de Hacienda Patrimonio y Presupuesto para su estudio y análisis, la solicitud del C. Ramiro García Delgadillo que tiene por objeto la compra- venta de un predio municipal ubicado en la calle Prolongación González Gallo sin número.” (sic)</w:t>
      </w:r>
    </w:p>
    <w:p w14:paraId="62D615B6" w14:textId="77777777" w:rsidR="00D02DC1" w:rsidRPr="004B7326" w:rsidRDefault="00D02DC1" w:rsidP="00D02DC1">
      <w:pPr>
        <w:autoSpaceDE w:val="0"/>
        <w:autoSpaceDN w:val="0"/>
        <w:adjustRightInd w:val="0"/>
        <w:jc w:val="both"/>
        <w:rPr>
          <w:rFonts w:eastAsia="Malgun Gothic" w:cstheme="minorHAnsi"/>
          <w:i/>
          <w:sz w:val="20"/>
          <w:szCs w:val="20"/>
        </w:rPr>
      </w:pPr>
    </w:p>
    <w:p w14:paraId="4A0BDF27" w14:textId="77777777" w:rsidR="00D02DC1" w:rsidRDefault="00D02DC1" w:rsidP="00D02DC1">
      <w:pPr>
        <w:autoSpaceDE w:val="0"/>
        <w:autoSpaceDN w:val="0"/>
        <w:adjustRightInd w:val="0"/>
        <w:spacing w:line="276" w:lineRule="auto"/>
        <w:jc w:val="both"/>
        <w:rPr>
          <w:rFonts w:ascii="Arial" w:eastAsia="Malgun Gothic" w:hAnsi="Arial" w:cs="Arial"/>
        </w:rPr>
      </w:pPr>
      <w:r w:rsidRPr="001803F5">
        <w:rPr>
          <w:rFonts w:ascii="Arial" w:eastAsia="Malgun Gothic" w:hAnsi="Arial" w:cs="Arial"/>
          <w:b/>
        </w:rPr>
        <w:t>3</w:t>
      </w:r>
      <w:r>
        <w:rPr>
          <w:rFonts w:ascii="Arial" w:eastAsia="Malgun Gothic" w:hAnsi="Arial" w:cs="Arial"/>
          <w:b/>
        </w:rPr>
        <w:t>.-</w:t>
      </w:r>
      <w:r>
        <w:rPr>
          <w:rFonts w:ascii="Arial" w:eastAsia="Malgun Gothic" w:hAnsi="Arial" w:cs="Arial"/>
        </w:rPr>
        <w:t xml:space="preserve"> El municipio de San Pedro Tlaquepaque, acredita la propiedad mediante la escritura número 35,877 tomo CCXXVI.- Libro II de fecha 30 de septiembre de 2022 ante el Licenciado Fernando López Vergara, Notario Público Titular número 9 de la municipalidad de Guadalajara mediante contrato de donación pura y simple incondicional y gratuita de las áreas de cesión y se encuentra debidamente registrada con el folio real 2035652 1 el 04 de febrero de 2003 en la Dirección del Registro Público de la Propiedad y de Comercio del Gobierno del Estado de Jalisco,</w:t>
      </w:r>
      <w:r w:rsidRPr="006C6ADA">
        <w:rPr>
          <w:rFonts w:ascii="Arial" w:eastAsia="Malgun Gothic" w:hAnsi="Arial" w:cs="Arial"/>
        </w:rPr>
        <w:t xml:space="preserve"> </w:t>
      </w:r>
      <w:r>
        <w:rPr>
          <w:rFonts w:ascii="Arial" w:eastAsia="Malgun Gothic" w:hAnsi="Arial" w:cs="Arial"/>
        </w:rPr>
        <w:t>con cuenta catastral U 147620.</w:t>
      </w:r>
    </w:p>
    <w:p w14:paraId="447CB48F" w14:textId="77777777" w:rsidR="00D02DC1" w:rsidRPr="001803F5" w:rsidRDefault="00D02DC1" w:rsidP="00D02DC1">
      <w:pPr>
        <w:autoSpaceDE w:val="0"/>
        <w:autoSpaceDN w:val="0"/>
        <w:adjustRightInd w:val="0"/>
        <w:spacing w:line="276" w:lineRule="auto"/>
        <w:jc w:val="both"/>
        <w:rPr>
          <w:rFonts w:eastAsia="Malgun Gothic" w:cstheme="minorHAnsi"/>
          <w:b/>
          <w:sz w:val="20"/>
          <w:szCs w:val="20"/>
        </w:rPr>
      </w:pPr>
      <w:r w:rsidRPr="001803F5">
        <w:rPr>
          <w:rFonts w:eastAsia="Malgun Gothic" w:cstheme="minorHAnsi"/>
          <w:b/>
          <w:sz w:val="20"/>
          <w:szCs w:val="20"/>
        </w:rPr>
        <w:t>(ANEXO 2)</w:t>
      </w:r>
    </w:p>
    <w:p w14:paraId="7F27A02C" w14:textId="77777777" w:rsidR="00D02DC1" w:rsidRPr="001803F5" w:rsidRDefault="00D02DC1" w:rsidP="00D02DC1">
      <w:pPr>
        <w:autoSpaceDE w:val="0"/>
        <w:autoSpaceDN w:val="0"/>
        <w:adjustRightInd w:val="0"/>
        <w:spacing w:line="276" w:lineRule="auto"/>
        <w:jc w:val="both"/>
        <w:rPr>
          <w:rFonts w:ascii="Arial" w:eastAsia="Malgun Gothic" w:hAnsi="Arial" w:cs="Arial"/>
          <w:b/>
        </w:rPr>
      </w:pPr>
    </w:p>
    <w:p w14:paraId="2E38AA1A" w14:textId="77777777" w:rsidR="00D02DC1" w:rsidRDefault="00D02DC1" w:rsidP="00D02DC1">
      <w:pPr>
        <w:autoSpaceDE w:val="0"/>
        <w:autoSpaceDN w:val="0"/>
        <w:adjustRightInd w:val="0"/>
        <w:spacing w:line="276" w:lineRule="auto"/>
        <w:jc w:val="both"/>
        <w:rPr>
          <w:rFonts w:ascii="Arial" w:eastAsia="Malgun Gothic" w:hAnsi="Arial" w:cs="Arial"/>
        </w:rPr>
      </w:pPr>
      <w:r w:rsidRPr="001803F5">
        <w:rPr>
          <w:rFonts w:ascii="Arial" w:eastAsia="Malgun Gothic" w:hAnsi="Arial" w:cs="Arial"/>
          <w:b/>
        </w:rPr>
        <w:t>4.-</w:t>
      </w:r>
      <w:r>
        <w:rPr>
          <w:rFonts w:ascii="Arial" w:eastAsia="Malgun Gothic" w:hAnsi="Arial" w:cs="Arial"/>
          <w:b/>
        </w:rPr>
        <w:t xml:space="preserve"> </w:t>
      </w:r>
      <w:r>
        <w:rPr>
          <w:rFonts w:ascii="Arial" w:eastAsia="Malgun Gothic" w:hAnsi="Arial" w:cs="Arial"/>
        </w:rPr>
        <w:t xml:space="preserve">Importante mencionar que de dicha escritura se desprende, que en Sesión Ordinaria de Ayuntamiento de fecha 14 de noviembre del 2007, mediante el cual se aprueba otorgar en donación a la Secretaria de Educación Pública la superficie de 2,010.60 m2 para la construcción de un Jardín de Niños, de la superficie de 4,006.25 m2 de la escritura mencionada en el numeral anterior. </w:t>
      </w:r>
    </w:p>
    <w:p w14:paraId="4EE2737F" w14:textId="77777777" w:rsidR="00D02DC1" w:rsidRDefault="00D02DC1" w:rsidP="00D02DC1">
      <w:pPr>
        <w:autoSpaceDE w:val="0"/>
        <w:autoSpaceDN w:val="0"/>
        <w:adjustRightInd w:val="0"/>
        <w:jc w:val="both"/>
        <w:rPr>
          <w:rFonts w:ascii="Arial" w:eastAsia="Malgun Gothic" w:hAnsi="Arial" w:cs="Arial"/>
        </w:rPr>
      </w:pPr>
    </w:p>
    <w:p w14:paraId="6075B6FC" w14:textId="77777777" w:rsidR="00D02DC1" w:rsidRDefault="00D02DC1" w:rsidP="00D02DC1">
      <w:pPr>
        <w:tabs>
          <w:tab w:val="left" w:pos="201"/>
        </w:tabs>
        <w:autoSpaceDE w:val="0"/>
        <w:autoSpaceDN w:val="0"/>
        <w:adjustRightInd w:val="0"/>
        <w:spacing w:line="276" w:lineRule="auto"/>
        <w:jc w:val="both"/>
        <w:rPr>
          <w:rFonts w:ascii="Arial" w:eastAsia="Malgun Gothic" w:hAnsi="Arial" w:cs="Arial"/>
        </w:rPr>
      </w:pPr>
      <w:r w:rsidRPr="001803F5">
        <w:rPr>
          <w:rFonts w:ascii="Arial" w:eastAsia="Malgun Gothic" w:hAnsi="Arial" w:cs="Arial"/>
          <w:b/>
        </w:rPr>
        <w:t>5.-</w:t>
      </w:r>
      <w:r>
        <w:rPr>
          <w:rFonts w:ascii="Arial" w:eastAsia="Malgun Gothic" w:hAnsi="Arial" w:cs="Arial"/>
        </w:rPr>
        <w:t xml:space="preserve"> </w:t>
      </w:r>
      <w:r w:rsidRPr="00A4099F">
        <w:rPr>
          <w:rFonts w:ascii="Algerian" w:eastAsia="Malgun Gothic" w:hAnsi="Algerian" w:cs="Arial"/>
        </w:rPr>
        <w:t xml:space="preserve"> </w:t>
      </w:r>
      <w:r>
        <w:rPr>
          <w:rFonts w:ascii="Arial" w:eastAsia="Malgun Gothic" w:hAnsi="Arial" w:cs="Arial"/>
        </w:rPr>
        <w:t>En virtud de ello se solicita con oficio CHPP/048/2022 de fecha 27 de abril de 2022, la actualización de la información respecto a la opinión técnica referente al predio ubicado en la calle prolongación González Gallo sin número materia del presente dictamen, el cual se contestó mediante oficio CGGIC-DGIT.1287/2022, C.C.1123 que informa lo siguiente:</w:t>
      </w:r>
    </w:p>
    <w:p w14:paraId="1EF9D850" w14:textId="77777777" w:rsidR="00D02DC1" w:rsidRPr="00D36824" w:rsidRDefault="00D02DC1" w:rsidP="00D02DC1">
      <w:pPr>
        <w:tabs>
          <w:tab w:val="left" w:pos="201"/>
        </w:tabs>
        <w:autoSpaceDE w:val="0"/>
        <w:autoSpaceDN w:val="0"/>
        <w:adjustRightInd w:val="0"/>
        <w:spacing w:line="276" w:lineRule="auto"/>
        <w:jc w:val="both"/>
        <w:rPr>
          <w:rFonts w:eastAsia="Malgun Gothic" w:cstheme="minorHAnsi"/>
          <w:i/>
          <w:sz w:val="20"/>
          <w:szCs w:val="20"/>
        </w:rPr>
      </w:pPr>
      <w:r w:rsidRPr="00D36824">
        <w:rPr>
          <w:rFonts w:eastAsia="Malgun Gothic" w:cstheme="minorHAnsi"/>
          <w:i/>
          <w:sz w:val="20"/>
          <w:szCs w:val="20"/>
        </w:rPr>
        <w:t>“……………………………………………………………………………………………………………………………………………</w:t>
      </w:r>
    </w:p>
    <w:p w14:paraId="71EC24B7" w14:textId="77777777" w:rsidR="00D02DC1" w:rsidRDefault="00D02DC1" w:rsidP="00D02DC1">
      <w:pPr>
        <w:tabs>
          <w:tab w:val="left" w:pos="201"/>
        </w:tabs>
        <w:autoSpaceDE w:val="0"/>
        <w:autoSpaceDN w:val="0"/>
        <w:adjustRightInd w:val="0"/>
        <w:spacing w:line="276" w:lineRule="auto"/>
        <w:jc w:val="both"/>
        <w:rPr>
          <w:rFonts w:eastAsia="Malgun Gothic" w:cstheme="minorHAnsi"/>
          <w:i/>
          <w:sz w:val="20"/>
          <w:szCs w:val="20"/>
        </w:rPr>
      </w:pPr>
      <w:r w:rsidRPr="00D36824">
        <w:rPr>
          <w:rFonts w:eastAsia="Malgun Gothic" w:cstheme="minorHAnsi"/>
          <w:i/>
          <w:sz w:val="20"/>
          <w:szCs w:val="20"/>
        </w:rPr>
        <w:t>Derivado del análisis de la documentación el área se encuentra catalogada con los siguientes usos y clasificación, en el Proyecto Definitivo de Urbanización de la Acción Urbanística aprobado y el Plan Parcial de Desarrollo Urbano TLQ 3.6 “TOLUQUILLA” autorizado en sesión Ordinaria de Ayuntamiento el 24 de septiembre de 2021</w:t>
      </w:r>
      <w:r>
        <w:rPr>
          <w:rFonts w:eastAsia="Malgun Gothic" w:cstheme="minorHAnsi"/>
          <w:i/>
          <w:sz w:val="20"/>
          <w:szCs w:val="20"/>
        </w:rPr>
        <w:t>, publicado en la Gaceta Municipal de San Pedro Tlaquepaque, Jalisco el 11 de octubre de 2021 e inscrito en Registro Público de la Propiedad y de Comercio el 6 de Enero del 2022:</w:t>
      </w:r>
    </w:p>
    <w:p w14:paraId="0B496E67" w14:textId="77777777" w:rsidR="00D02DC1" w:rsidRPr="001803F5" w:rsidRDefault="00D02DC1" w:rsidP="00D02DC1">
      <w:pPr>
        <w:tabs>
          <w:tab w:val="left" w:pos="201"/>
        </w:tabs>
        <w:autoSpaceDE w:val="0"/>
        <w:autoSpaceDN w:val="0"/>
        <w:adjustRightInd w:val="0"/>
        <w:spacing w:line="276" w:lineRule="auto"/>
        <w:jc w:val="both"/>
        <w:rPr>
          <w:rFonts w:ascii="Arial" w:eastAsia="Malgun Gothic" w:hAnsi="Arial" w:cs="Arial"/>
          <w:sz w:val="16"/>
          <w:szCs w:val="16"/>
        </w:rPr>
      </w:pPr>
    </w:p>
    <w:tbl>
      <w:tblPr>
        <w:tblStyle w:val="Tablaconcuadrcula"/>
        <w:tblW w:w="0" w:type="auto"/>
        <w:tblLook w:val="04A0" w:firstRow="1" w:lastRow="0" w:firstColumn="1" w:lastColumn="0" w:noHBand="0" w:noVBand="1"/>
      </w:tblPr>
      <w:tblGrid>
        <w:gridCol w:w="4273"/>
        <w:gridCol w:w="4273"/>
      </w:tblGrid>
      <w:tr w:rsidR="00D02DC1" w:rsidRPr="001803F5" w14:paraId="08EC6F70" w14:textId="77777777" w:rsidTr="00011DB7">
        <w:tc>
          <w:tcPr>
            <w:tcW w:w="4273" w:type="dxa"/>
          </w:tcPr>
          <w:p w14:paraId="1B1D2AE1"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SIMBOLOGÍA</w:t>
            </w:r>
          </w:p>
        </w:tc>
        <w:tc>
          <w:tcPr>
            <w:tcW w:w="4273" w:type="dxa"/>
          </w:tcPr>
          <w:p w14:paraId="4902BBD3"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DEFINICIÓN</w:t>
            </w:r>
          </w:p>
        </w:tc>
      </w:tr>
      <w:tr w:rsidR="00D02DC1" w:rsidRPr="001803F5" w14:paraId="3603AD37" w14:textId="77777777" w:rsidTr="00011DB7">
        <w:tc>
          <w:tcPr>
            <w:tcW w:w="8546" w:type="dxa"/>
            <w:gridSpan w:val="2"/>
          </w:tcPr>
          <w:p w14:paraId="717BD0BC"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CLASIFICACIÓN DE ÁREAS</w:t>
            </w:r>
          </w:p>
        </w:tc>
      </w:tr>
      <w:tr w:rsidR="00D02DC1" w:rsidRPr="001803F5" w14:paraId="7A7A6AA0" w14:textId="77777777" w:rsidTr="00011DB7">
        <w:tc>
          <w:tcPr>
            <w:tcW w:w="4273" w:type="dxa"/>
          </w:tcPr>
          <w:p w14:paraId="4618E6A1"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AU-RN</w:t>
            </w:r>
          </w:p>
        </w:tc>
        <w:tc>
          <w:tcPr>
            <w:tcW w:w="4273" w:type="dxa"/>
          </w:tcPr>
          <w:p w14:paraId="44548B8D"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ÁREA URBANA</w:t>
            </w:r>
          </w:p>
        </w:tc>
      </w:tr>
      <w:tr w:rsidR="00D02DC1" w:rsidRPr="001803F5" w14:paraId="1162FDF6" w14:textId="77777777" w:rsidTr="00011DB7">
        <w:tc>
          <w:tcPr>
            <w:tcW w:w="8546" w:type="dxa"/>
            <w:gridSpan w:val="2"/>
          </w:tcPr>
          <w:p w14:paraId="45596420"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USO DE SUELO</w:t>
            </w:r>
          </w:p>
        </w:tc>
      </w:tr>
      <w:tr w:rsidR="00D02DC1" w:rsidRPr="001803F5" w14:paraId="76F8DF16" w14:textId="77777777" w:rsidTr="00011DB7">
        <w:tc>
          <w:tcPr>
            <w:tcW w:w="4273" w:type="dxa"/>
          </w:tcPr>
          <w:p w14:paraId="1DB59425"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EI-V</w:t>
            </w:r>
          </w:p>
        </w:tc>
        <w:tc>
          <w:tcPr>
            <w:tcW w:w="4273" w:type="dxa"/>
          </w:tcPr>
          <w:p w14:paraId="5A0117BF"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EQUIPAMIENTO VECINAL</w:t>
            </w:r>
          </w:p>
        </w:tc>
      </w:tr>
    </w:tbl>
    <w:p w14:paraId="449353FD" w14:textId="77777777" w:rsidR="00D02DC1" w:rsidRPr="001803F5" w:rsidRDefault="00D02DC1" w:rsidP="00D02DC1">
      <w:pPr>
        <w:tabs>
          <w:tab w:val="left" w:pos="201"/>
        </w:tabs>
        <w:autoSpaceDE w:val="0"/>
        <w:autoSpaceDN w:val="0"/>
        <w:adjustRightInd w:val="0"/>
        <w:spacing w:line="276" w:lineRule="auto"/>
        <w:jc w:val="center"/>
        <w:rPr>
          <w:rFonts w:eastAsia="Malgun Gothic" w:cstheme="minorHAnsi"/>
          <w:i/>
          <w:sz w:val="16"/>
          <w:szCs w:val="16"/>
        </w:rPr>
      </w:pPr>
    </w:p>
    <w:p w14:paraId="6309FAA2" w14:textId="77777777" w:rsidR="00D02DC1" w:rsidRPr="001803F5" w:rsidRDefault="00D02DC1" w:rsidP="00D02DC1">
      <w:pPr>
        <w:tabs>
          <w:tab w:val="left" w:pos="201"/>
        </w:tabs>
        <w:autoSpaceDE w:val="0"/>
        <w:autoSpaceDN w:val="0"/>
        <w:adjustRightInd w:val="0"/>
        <w:spacing w:line="276" w:lineRule="auto"/>
        <w:jc w:val="both"/>
        <w:rPr>
          <w:rFonts w:eastAsia="Malgun Gothic" w:cstheme="minorHAnsi"/>
          <w:i/>
          <w:sz w:val="16"/>
          <w:szCs w:val="16"/>
        </w:rPr>
      </w:pPr>
      <w:r w:rsidRPr="001803F5">
        <w:rPr>
          <w:rFonts w:eastAsia="Malgun Gothic" w:cstheme="minorHAnsi"/>
          <w:i/>
          <w:sz w:val="16"/>
          <w:szCs w:val="16"/>
        </w:rPr>
        <w:t>El uso de Suelo Equipamiento Vecinal (EI-V).</w:t>
      </w:r>
    </w:p>
    <w:p w14:paraId="10E0FE02" w14:textId="77777777" w:rsidR="00D02DC1" w:rsidRPr="001803F5" w:rsidRDefault="00D02DC1" w:rsidP="00D02DC1">
      <w:pPr>
        <w:tabs>
          <w:tab w:val="left" w:pos="201"/>
        </w:tabs>
        <w:autoSpaceDE w:val="0"/>
        <w:autoSpaceDN w:val="0"/>
        <w:adjustRightInd w:val="0"/>
        <w:spacing w:line="276" w:lineRule="auto"/>
        <w:jc w:val="both"/>
        <w:rPr>
          <w:rFonts w:eastAsia="Malgun Gothic" w:cstheme="minorHAnsi"/>
          <w:i/>
          <w:sz w:val="16"/>
          <w:szCs w:val="16"/>
        </w:rPr>
      </w:pPr>
    </w:p>
    <w:tbl>
      <w:tblPr>
        <w:tblStyle w:val="Tablaconcuadrcula"/>
        <w:tblW w:w="0" w:type="auto"/>
        <w:tblLook w:val="04A0" w:firstRow="1" w:lastRow="0" w:firstColumn="1" w:lastColumn="0" w:noHBand="0" w:noVBand="1"/>
      </w:tblPr>
      <w:tblGrid>
        <w:gridCol w:w="988"/>
        <w:gridCol w:w="2126"/>
        <w:gridCol w:w="2013"/>
        <w:gridCol w:w="1105"/>
        <w:gridCol w:w="2314"/>
      </w:tblGrid>
      <w:tr w:rsidR="00D02DC1" w:rsidRPr="001803F5" w14:paraId="1F07B451" w14:textId="77777777" w:rsidTr="00011DB7">
        <w:tc>
          <w:tcPr>
            <w:tcW w:w="988" w:type="dxa"/>
          </w:tcPr>
          <w:p w14:paraId="227D4E72"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CLAVE</w:t>
            </w:r>
          </w:p>
        </w:tc>
        <w:tc>
          <w:tcPr>
            <w:tcW w:w="2126" w:type="dxa"/>
          </w:tcPr>
          <w:p w14:paraId="3C373C56"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ZONA</w:t>
            </w:r>
          </w:p>
          <w:p w14:paraId="2E128FAD"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(USO PREDOMINANTE)</w:t>
            </w:r>
          </w:p>
        </w:tc>
        <w:tc>
          <w:tcPr>
            <w:tcW w:w="2013" w:type="dxa"/>
          </w:tcPr>
          <w:p w14:paraId="191EB0EC"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ACTIVIDADES O GIROS DE USO PREDOMINANTE</w:t>
            </w:r>
          </w:p>
        </w:tc>
        <w:tc>
          <w:tcPr>
            <w:tcW w:w="1105" w:type="dxa"/>
          </w:tcPr>
          <w:p w14:paraId="497615BD"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CATEGORIA</w:t>
            </w:r>
          </w:p>
        </w:tc>
        <w:tc>
          <w:tcPr>
            <w:tcW w:w="2314" w:type="dxa"/>
          </w:tcPr>
          <w:p w14:paraId="522CE2DA"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USOS Y DESTINOS PERMITIDOS</w:t>
            </w:r>
          </w:p>
        </w:tc>
      </w:tr>
      <w:tr w:rsidR="00D02DC1" w:rsidRPr="001803F5" w14:paraId="14B7FB53" w14:textId="77777777" w:rsidTr="00011DB7">
        <w:tc>
          <w:tcPr>
            <w:tcW w:w="988" w:type="dxa"/>
          </w:tcPr>
          <w:p w14:paraId="059D4937"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EI-V</w:t>
            </w:r>
          </w:p>
        </w:tc>
        <w:tc>
          <w:tcPr>
            <w:tcW w:w="2126" w:type="dxa"/>
          </w:tcPr>
          <w:p w14:paraId="7E0E88E3"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EQUIPAMIENTO</w:t>
            </w:r>
          </w:p>
          <w:p w14:paraId="0EA6585D"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rPr>
            </w:pPr>
            <w:r w:rsidRPr="001803F5">
              <w:rPr>
                <w:rFonts w:eastAsia="Malgun Gothic" w:cstheme="minorHAnsi"/>
                <w:i/>
                <w:sz w:val="16"/>
                <w:szCs w:val="16"/>
              </w:rPr>
              <w:t>VECINAL</w:t>
            </w:r>
          </w:p>
        </w:tc>
        <w:tc>
          <w:tcPr>
            <w:tcW w:w="2013" w:type="dxa"/>
          </w:tcPr>
          <w:p w14:paraId="1E98B0D8" w14:textId="77777777" w:rsidR="00D02DC1" w:rsidRPr="001803F5" w:rsidRDefault="00D02DC1" w:rsidP="00011DB7">
            <w:pPr>
              <w:tabs>
                <w:tab w:val="left" w:pos="201"/>
              </w:tabs>
              <w:autoSpaceDE w:val="0"/>
              <w:autoSpaceDN w:val="0"/>
              <w:adjustRightInd w:val="0"/>
              <w:spacing w:line="276" w:lineRule="auto"/>
              <w:jc w:val="center"/>
              <w:rPr>
                <w:rFonts w:eastAsia="Malgun Gothic" w:cstheme="minorHAnsi"/>
                <w:i/>
                <w:sz w:val="16"/>
                <w:szCs w:val="16"/>
                <w:u w:val="single"/>
              </w:rPr>
            </w:pPr>
            <w:r w:rsidRPr="001803F5">
              <w:rPr>
                <w:rFonts w:eastAsia="Malgun Gothic" w:cstheme="minorHAnsi"/>
                <w:i/>
                <w:sz w:val="16"/>
                <w:szCs w:val="16"/>
                <w:u w:val="single"/>
              </w:rPr>
              <w:t>EDUCACIÓN</w:t>
            </w:r>
          </w:p>
          <w:p w14:paraId="62C505C4" w14:textId="77777777" w:rsidR="00D02DC1" w:rsidRPr="001803F5" w:rsidRDefault="00D02DC1">
            <w:pPr>
              <w:pStyle w:val="Prrafodelista"/>
              <w:numPr>
                <w:ilvl w:val="0"/>
                <w:numId w:val="39"/>
              </w:numPr>
              <w:tabs>
                <w:tab w:val="left" w:pos="201"/>
              </w:tabs>
              <w:autoSpaceDE w:val="0"/>
              <w:autoSpaceDN w:val="0"/>
              <w:adjustRightInd w:val="0"/>
              <w:spacing w:line="276" w:lineRule="auto"/>
              <w:rPr>
                <w:rFonts w:eastAsia="Malgun Gothic" w:cstheme="minorHAnsi"/>
                <w:i/>
                <w:sz w:val="16"/>
                <w:szCs w:val="16"/>
                <w:u w:val="single"/>
              </w:rPr>
            </w:pPr>
            <w:r w:rsidRPr="001803F5">
              <w:rPr>
                <w:rFonts w:eastAsia="Malgun Gothic" w:cstheme="minorHAnsi"/>
                <w:i/>
                <w:sz w:val="16"/>
                <w:szCs w:val="16"/>
              </w:rPr>
              <w:t>Jardín de Niños.</w:t>
            </w:r>
          </w:p>
          <w:p w14:paraId="3B7B0BFE" w14:textId="77777777" w:rsidR="00D02DC1" w:rsidRPr="001803F5" w:rsidRDefault="00D02DC1">
            <w:pPr>
              <w:pStyle w:val="Prrafodelista"/>
              <w:numPr>
                <w:ilvl w:val="0"/>
                <w:numId w:val="39"/>
              </w:numPr>
              <w:tabs>
                <w:tab w:val="left" w:pos="201"/>
              </w:tabs>
              <w:autoSpaceDE w:val="0"/>
              <w:autoSpaceDN w:val="0"/>
              <w:adjustRightInd w:val="0"/>
              <w:spacing w:line="276" w:lineRule="auto"/>
              <w:rPr>
                <w:rFonts w:eastAsia="Malgun Gothic" w:cstheme="minorHAnsi"/>
                <w:i/>
                <w:sz w:val="16"/>
                <w:szCs w:val="16"/>
                <w:u w:val="single"/>
              </w:rPr>
            </w:pPr>
            <w:r w:rsidRPr="001803F5">
              <w:rPr>
                <w:rFonts w:eastAsia="Malgun Gothic" w:cstheme="minorHAnsi"/>
                <w:i/>
                <w:sz w:val="16"/>
                <w:szCs w:val="16"/>
              </w:rPr>
              <w:t>Primaria</w:t>
            </w:r>
          </w:p>
        </w:tc>
        <w:tc>
          <w:tcPr>
            <w:tcW w:w="1105" w:type="dxa"/>
          </w:tcPr>
          <w:p w14:paraId="7A87D64D" w14:textId="77777777" w:rsidR="00D02DC1" w:rsidRPr="001803F5" w:rsidRDefault="00D02DC1">
            <w:pPr>
              <w:pStyle w:val="Prrafodelista"/>
              <w:numPr>
                <w:ilvl w:val="0"/>
                <w:numId w:val="39"/>
              </w:numPr>
              <w:tabs>
                <w:tab w:val="left" w:pos="201"/>
              </w:tabs>
              <w:autoSpaceDE w:val="0"/>
              <w:autoSpaceDN w:val="0"/>
              <w:adjustRightInd w:val="0"/>
              <w:spacing w:line="276" w:lineRule="auto"/>
              <w:jc w:val="center"/>
              <w:rPr>
                <w:rFonts w:eastAsia="Malgun Gothic" w:cstheme="minorHAnsi"/>
                <w:i/>
                <w:sz w:val="16"/>
                <w:szCs w:val="16"/>
              </w:rPr>
            </w:pPr>
          </w:p>
          <w:p w14:paraId="48354FAB" w14:textId="77777777" w:rsidR="00D02DC1" w:rsidRPr="001803F5" w:rsidRDefault="00D02DC1">
            <w:pPr>
              <w:pStyle w:val="Prrafodelista"/>
              <w:numPr>
                <w:ilvl w:val="0"/>
                <w:numId w:val="39"/>
              </w:numPr>
              <w:tabs>
                <w:tab w:val="left" w:pos="201"/>
              </w:tabs>
              <w:autoSpaceDE w:val="0"/>
              <w:autoSpaceDN w:val="0"/>
              <w:adjustRightInd w:val="0"/>
              <w:spacing w:line="276" w:lineRule="auto"/>
              <w:jc w:val="center"/>
              <w:rPr>
                <w:rFonts w:eastAsia="Malgun Gothic" w:cstheme="minorHAnsi"/>
                <w:i/>
                <w:sz w:val="16"/>
                <w:szCs w:val="16"/>
              </w:rPr>
            </w:pPr>
          </w:p>
          <w:p w14:paraId="403E2B2A" w14:textId="77777777" w:rsidR="00D02DC1" w:rsidRPr="001803F5" w:rsidRDefault="00D02DC1">
            <w:pPr>
              <w:pStyle w:val="Prrafodelista"/>
              <w:numPr>
                <w:ilvl w:val="0"/>
                <w:numId w:val="39"/>
              </w:numPr>
              <w:tabs>
                <w:tab w:val="left" w:pos="201"/>
              </w:tabs>
              <w:autoSpaceDE w:val="0"/>
              <w:autoSpaceDN w:val="0"/>
              <w:adjustRightInd w:val="0"/>
              <w:spacing w:line="276" w:lineRule="auto"/>
              <w:jc w:val="center"/>
              <w:rPr>
                <w:rFonts w:eastAsia="Malgun Gothic" w:cstheme="minorHAnsi"/>
                <w:i/>
                <w:sz w:val="16"/>
                <w:szCs w:val="16"/>
              </w:rPr>
            </w:pPr>
          </w:p>
          <w:p w14:paraId="2C0AAE25" w14:textId="77777777" w:rsidR="00D02DC1" w:rsidRPr="001803F5" w:rsidRDefault="00D02DC1" w:rsidP="00011DB7">
            <w:pPr>
              <w:pStyle w:val="Prrafodelista"/>
              <w:tabs>
                <w:tab w:val="left" w:pos="201"/>
              </w:tabs>
              <w:autoSpaceDE w:val="0"/>
              <w:autoSpaceDN w:val="0"/>
              <w:adjustRightInd w:val="0"/>
              <w:spacing w:line="276" w:lineRule="auto"/>
              <w:rPr>
                <w:rFonts w:eastAsia="Malgun Gothic" w:cstheme="minorHAnsi"/>
                <w:i/>
                <w:sz w:val="16"/>
                <w:szCs w:val="16"/>
              </w:rPr>
            </w:pPr>
          </w:p>
        </w:tc>
        <w:tc>
          <w:tcPr>
            <w:tcW w:w="2314" w:type="dxa"/>
          </w:tcPr>
          <w:p w14:paraId="30C78AA6" w14:textId="77777777" w:rsidR="00D02DC1" w:rsidRPr="001803F5" w:rsidRDefault="00D02DC1" w:rsidP="00011DB7">
            <w:pPr>
              <w:tabs>
                <w:tab w:val="left" w:pos="201"/>
              </w:tabs>
              <w:autoSpaceDE w:val="0"/>
              <w:autoSpaceDN w:val="0"/>
              <w:adjustRightInd w:val="0"/>
              <w:spacing w:line="276" w:lineRule="auto"/>
              <w:rPr>
                <w:rFonts w:eastAsia="Malgun Gothic" w:cstheme="minorHAnsi"/>
                <w:i/>
                <w:sz w:val="16"/>
                <w:szCs w:val="16"/>
              </w:rPr>
            </w:pPr>
            <w:r w:rsidRPr="001803F5">
              <w:rPr>
                <w:rFonts w:eastAsia="Malgun Gothic" w:cstheme="minorHAnsi"/>
                <w:i/>
                <w:sz w:val="16"/>
                <w:szCs w:val="16"/>
              </w:rPr>
              <w:t>Equipamiento Vecinal</w:t>
            </w:r>
          </w:p>
          <w:p w14:paraId="721EC789" w14:textId="77777777" w:rsidR="00D02DC1" w:rsidRPr="001803F5" w:rsidRDefault="00D02DC1" w:rsidP="00011DB7">
            <w:pPr>
              <w:tabs>
                <w:tab w:val="left" w:pos="201"/>
              </w:tabs>
              <w:autoSpaceDE w:val="0"/>
              <w:autoSpaceDN w:val="0"/>
              <w:adjustRightInd w:val="0"/>
              <w:spacing w:line="276" w:lineRule="auto"/>
              <w:rPr>
                <w:rFonts w:eastAsia="Malgun Gothic" w:cstheme="minorHAnsi"/>
                <w:i/>
                <w:sz w:val="16"/>
                <w:szCs w:val="16"/>
              </w:rPr>
            </w:pPr>
          </w:p>
          <w:p w14:paraId="21D9CCAE" w14:textId="77777777" w:rsidR="00D02DC1" w:rsidRPr="001803F5" w:rsidRDefault="00D02DC1" w:rsidP="00011DB7">
            <w:pPr>
              <w:tabs>
                <w:tab w:val="left" w:pos="201"/>
              </w:tabs>
              <w:autoSpaceDE w:val="0"/>
              <w:autoSpaceDN w:val="0"/>
              <w:adjustRightInd w:val="0"/>
              <w:spacing w:line="276" w:lineRule="auto"/>
              <w:rPr>
                <w:rFonts w:eastAsia="Malgun Gothic" w:cstheme="minorHAnsi"/>
                <w:i/>
                <w:sz w:val="16"/>
                <w:szCs w:val="16"/>
              </w:rPr>
            </w:pPr>
            <w:r w:rsidRPr="001803F5">
              <w:rPr>
                <w:rFonts w:eastAsia="Malgun Gothic" w:cstheme="minorHAnsi"/>
                <w:i/>
                <w:sz w:val="16"/>
                <w:szCs w:val="16"/>
              </w:rPr>
              <w:t xml:space="preserve">Espacios Verdes abiertos y Recreativos </w:t>
            </w:r>
          </w:p>
          <w:p w14:paraId="3B8DF711" w14:textId="77777777" w:rsidR="00D02DC1" w:rsidRPr="001803F5" w:rsidRDefault="00D02DC1" w:rsidP="00011DB7">
            <w:pPr>
              <w:tabs>
                <w:tab w:val="left" w:pos="201"/>
              </w:tabs>
              <w:autoSpaceDE w:val="0"/>
              <w:autoSpaceDN w:val="0"/>
              <w:adjustRightInd w:val="0"/>
              <w:spacing w:line="276" w:lineRule="auto"/>
              <w:rPr>
                <w:rFonts w:eastAsia="Malgun Gothic" w:cstheme="minorHAnsi"/>
                <w:i/>
                <w:sz w:val="16"/>
                <w:szCs w:val="16"/>
              </w:rPr>
            </w:pPr>
            <w:r w:rsidRPr="001803F5">
              <w:rPr>
                <w:rFonts w:eastAsia="Malgun Gothic" w:cstheme="minorHAnsi"/>
                <w:i/>
                <w:sz w:val="16"/>
                <w:szCs w:val="16"/>
              </w:rPr>
              <w:t>Vecinales</w:t>
            </w:r>
          </w:p>
          <w:p w14:paraId="504C286F" w14:textId="77777777" w:rsidR="00D02DC1" w:rsidRPr="001803F5" w:rsidRDefault="00D02DC1" w:rsidP="00011DB7">
            <w:pPr>
              <w:tabs>
                <w:tab w:val="left" w:pos="201"/>
              </w:tabs>
              <w:autoSpaceDE w:val="0"/>
              <w:autoSpaceDN w:val="0"/>
              <w:adjustRightInd w:val="0"/>
              <w:spacing w:line="276" w:lineRule="auto"/>
              <w:rPr>
                <w:rFonts w:eastAsia="Malgun Gothic" w:cstheme="minorHAnsi"/>
                <w:i/>
                <w:sz w:val="16"/>
                <w:szCs w:val="16"/>
              </w:rPr>
            </w:pPr>
            <w:r w:rsidRPr="001803F5">
              <w:rPr>
                <w:rFonts w:eastAsia="Malgun Gothic" w:cstheme="minorHAnsi"/>
                <w:i/>
                <w:sz w:val="16"/>
                <w:szCs w:val="16"/>
              </w:rPr>
              <w:t>Comercio Vecinal</w:t>
            </w:r>
          </w:p>
        </w:tc>
      </w:tr>
    </w:tbl>
    <w:p w14:paraId="71316030" w14:textId="77777777" w:rsidR="00D02DC1" w:rsidRPr="00EA2145" w:rsidRDefault="00D02DC1" w:rsidP="00D02DC1">
      <w:pPr>
        <w:tabs>
          <w:tab w:val="left" w:pos="201"/>
        </w:tabs>
        <w:autoSpaceDE w:val="0"/>
        <w:autoSpaceDN w:val="0"/>
        <w:adjustRightInd w:val="0"/>
        <w:spacing w:line="276" w:lineRule="auto"/>
        <w:jc w:val="center"/>
        <w:rPr>
          <w:rFonts w:eastAsia="Malgun Gothic" w:cstheme="minorHAnsi"/>
          <w:i/>
          <w:sz w:val="20"/>
          <w:szCs w:val="20"/>
        </w:rPr>
      </w:pPr>
    </w:p>
    <w:p w14:paraId="0E4404C1" w14:textId="77777777" w:rsidR="00D02DC1" w:rsidRDefault="00D02DC1" w:rsidP="00D02DC1">
      <w:pPr>
        <w:tabs>
          <w:tab w:val="left" w:pos="201"/>
        </w:tabs>
        <w:autoSpaceDE w:val="0"/>
        <w:autoSpaceDN w:val="0"/>
        <w:adjustRightInd w:val="0"/>
        <w:spacing w:line="276" w:lineRule="auto"/>
        <w:jc w:val="both"/>
        <w:rPr>
          <w:rFonts w:ascii="Arial" w:eastAsia="Malgun Gothic" w:hAnsi="Arial" w:cs="Arial"/>
        </w:rPr>
      </w:pPr>
      <w:r>
        <w:rPr>
          <w:rFonts w:ascii="Arial" w:eastAsia="Malgun Gothic" w:hAnsi="Arial" w:cs="Arial"/>
        </w:rPr>
        <w:t>Se emite con dicha información plano del levantamiento topográfico de fecha 06 de enero de 2023, y la actualización del mapa de los planes parciales actualizados.</w:t>
      </w:r>
    </w:p>
    <w:p w14:paraId="62772891" w14:textId="77777777" w:rsidR="00D02DC1" w:rsidRPr="001803F5" w:rsidRDefault="00D02DC1" w:rsidP="00D02DC1">
      <w:pPr>
        <w:tabs>
          <w:tab w:val="left" w:pos="201"/>
        </w:tabs>
        <w:autoSpaceDE w:val="0"/>
        <w:autoSpaceDN w:val="0"/>
        <w:adjustRightInd w:val="0"/>
        <w:spacing w:line="276" w:lineRule="auto"/>
        <w:jc w:val="both"/>
        <w:rPr>
          <w:rFonts w:eastAsia="Malgun Gothic" w:cstheme="minorHAnsi"/>
          <w:b/>
          <w:sz w:val="20"/>
          <w:szCs w:val="20"/>
        </w:rPr>
      </w:pPr>
      <w:r w:rsidRPr="001803F5">
        <w:rPr>
          <w:rFonts w:eastAsia="Malgun Gothic" w:cstheme="minorHAnsi"/>
          <w:b/>
          <w:sz w:val="20"/>
          <w:szCs w:val="20"/>
        </w:rPr>
        <w:lastRenderedPageBreak/>
        <w:t>(ANEXO 3)</w:t>
      </w:r>
    </w:p>
    <w:p w14:paraId="105C3552" w14:textId="77777777" w:rsidR="00D02DC1" w:rsidRPr="00CB6ED3" w:rsidRDefault="00D02DC1" w:rsidP="00D02DC1">
      <w:pPr>
        <w:tabs>
          <w:tab w:val="left" w:pos="201"/>
        </w:tabs>
        <w:autoSpaceDE w:val="0"/>
        <w:autoSpaceDN w:val="0"/>
        <w:adjustRightInd w:val="0"/>
        <w:spacing w:line="276" w:lineRule="auto"/>
        <w:jc w:val="both"/>
        <w:rPr>
          <w:rFonts w:ascii="Arial" w:eastAsia="Malgun Gothic" w:hAnsi="Arial" w:cs="Arial"/>
        </w:rPr>
      </w:pPr>
    </w:p>
    <w:p w14:paraId="3C763AD2" w14:textId="77777777" w:rsidR="00D02DC1" w:rsidRDefault="00D02DC1" w:rsidP="00D02DC1">
      <w:pPr>
        <w:tabs>
          <w:tab w:val="left" w:pos="201"/>
        </w:tabs>
        <w:autoSpaceDE w:val="0"/>
        <w:autoSpaceDN w:val="0"/>
        <w:adjustRightInd w:val="0"/>
        <w:spacing w:line="276" w:lineRule="auto"/>
        <w:jc w:val="both"/>
        <w:rPr>
          <w:rFonts w:ascii="Arial" w:eastAsia="Malgun Gothic" w:hAnsi="Arial" w:cs="Arial"/>
        </w:rPr>
      </w:pPr>
      <w:r>
        <w:rPr>
          <w:rFonts w:ascii="Arial" w:eastAsia="Malgun Gothic" w:hAnsi="Arial" w:cs="Arial"/>
          <w:b/>
        </w:rPr>
        <w:t>6</w:t>
      </w:r>
      <w:r>
        <w:rPr>
          <w:rFonts w:ascii="Arial" w:eastAsia="Malgun Gothic" w:hAnsi="Arial" w:cs="Arial"/>
        </w:rPr>
        <w:t>.- Posteriormente se solicita ampliación de la información del oficio antes referido, indicando en cuantas fracciones se deberá subdividir dicho predio municipal con superficie de 4006.15 m2, así como rectificar las superficies de Jardín de Niños como se manifiesta en el numeral 4, anexando plano respectivo que contenga la subdivisión incluyendo medidas y linderos de cada una de las fracciones resultantes a fin de dar continuidad al presente dictamen para resolver el punto de acuerdo 1471/2020/TC por lo que se da como contestación con oficio número CGGIC-DGIT 0699/2023, C.C. 485/2023,el cuál emite resolución y se modifica el plano emitido por la Coordinación General de Gestión Integral de la Ciudad el 6 de enero del 2023 y que a continuación se detalla:</w:t>
      </w:r>
    </w:p>
    <w:p w14:paraId="1EBB4E54" w14:textId="77777777" w:rsidR="00D02DC1" w:rsidRDefault="00D02DC1" w:rsidP="00D02DC1">
      <w:pPr>
        <w:tabs>
          <w:tab w:val="left" w:pos="201"/>
        </w:tabs>
        <w:autoSpaceDE w:val="0"/>
        <w:autoSpaceDN w:val="0"/>
        <w:adjustRightInd w:val="0"/>
        <w:spacing w:line="276" w:lineRule="auto"/>
        <w:jc w:val="both"/>
        <w:rPr>
          <w:rFonts w:ascii="Arial" w:eastAsia="Malgun Gothic" w:hAnsi="Arial" w:cs="Arial"/>
        </w:rPr>
      </w:pPr>
    </w:p>
    <w:p w14:paraId="12B89D4C" w14:textId="77777777" w:rsidR="00D02DC1" w:rsidRDefault="00D02DC1" w:rsidP="00D02DC1">
      <w:pPr>
        <w:tabs>
          <w:tab w:val="left" w:pos="201"/>
        </w:tabs>
        <w:autoSpaceDE w:val="0"/>
        <w:autoSpaceDN w:val="0"/>
        <w:adjustRightInd w:val="0"/>
        <w:jc w:val="both"/>
        <w:rPr>
          <w:i/>
          <w:sz w:val="20"/>
          <w:szCs w:val="20"/>
        </w:rPr>
      </w:pPr>
      <w:r>
        <w:t>“</w:t>
      </w:r>
      <w:r w:rsidRPr="004169E4">
        <w:rPr>
          <w:i/>
          <w:sz w:val="20"/>
          <w:szCs w:val="20"/>
        </w:rPr>
        <w:t>En cumplimiento al Acuerdo del Sesión Ordinaria de Ayuntamiento de 14 de noviembre del 2007, mediante el cual se aprueba otorgar en donación a la Secretaría de Educación Pública la superficie de 2,010.60 m2 para la construcción de un Jardín de Niños y Punto de Acuerdo 1471/2020/TC, con el que el pleno del Ayuntamiento de San Pedro Tlaquepaque aprueba y autoriza turnar a la Comisión Edilicia de Hacienda, Patrimonio y Presupuesto para su estudio y análisis, la solicitud del C. Ramiro García Delgadillo que tiene por objeto la compra-venta de un predio municipal ubicado en la calle Prolongación González Gallo sin número, ambos parte de un parte de un predio de propiedad municipal localizado en la prolongación de la calle González Gallo, en la colonia Geovillas Los Olivos Primera Etapa con una superficie total de 4,0016.25 m2, según Escritura Pública número 35,877 del 30 de septiembre del 2002, pasada bajo la fe del Notario Público Lic. Fernando López Vergara, Notario Público Titular de la Notaría Pública número 9 (nueve), del Municipio de Guadalajara, Jalisco, relativo a una SUBDIVISIÓN A 3 (TRES) FRACCIONES: 01 FRACCIÓN (UNA) DE USO EQUIPAMIENTO VECINAL PRIVADO (EI-Vp) Y 2 FRACCIONES (DOS) DE USO EQUIPAMIENTO VECINAL (EI-V), se aclara la superficie medidas y colindancias de las fracciones resultantes, quedando como sigue:</w:t>
      </w:r>
    </w:p>
    <w:p w14:paraId="4F77299A" w14:textId="77777777" w:rsidR="00D02DC1" w:rsidRDefault="00D02DC1" w:rsidP="00D02DC1">
      <w:pPr>
        <w:tabs>
          <w:tab w:val="left" w:pos="201"/>
        </w:tabs>
        <w:autoSpaceDE w:val="0"/>
        <w:autoSpaceDN w:val="0"/>
        <w:adjustRightInd w:val="0"/>
        <w:jc w:val="both"/>
        <w:rPr>
          <w:i/>
          <w:sz w:val="20"/>
          <w:szCs w:val="20"/>
        </w:rPr>
      </w:pPr>
    </w:p>
    <w:p w14:paraId="2983CD3E" w14:textId="77777777" w:rsidR="00D02DC1" w:rsidRDefault="00D02DC1" w:rsidP="00D02DC1">
      <w:pPr>
        <w:tabs>
          <w:tab w:val="left" w:pos="201"/>
        </w:tabs>
        <w:autoSpaceDE w:val="0"/>
        <w:autoSpaceDN w:val="0"/>
        <w:adjustRightInd w:val="0"/>
        <w:jc w:val="both"/>
        <w:rPr>
          <w:i/>
          <w:sz w:val="20"/>
          <w:szCs w:val="20"/>
        </w:rPr>
      </w:pPr>
      <w:r w:rsidRPr="00D11CD5">
        <w:rPr>
          <w:b/>
          <w:i/>
          <w:sz w:val="20"/>
          <w:szCs w:val="20"/>
        </w:rPr>
        <w:t>FRACCIÓN “1”</w:t>
      </w:r>
      <w:r w:rsidRPr="004169E4">
        <w:rPr>
          <w:i/>
          <w:sz w:val="20"/>
          <w:szCs w:val="20"/>
        </w:rPr>
        <w:t>: para Equipamiento Vecinal Privado (EI-Vp), con superficie de 188.35 m², fracción que se fusiona al inmueble descrito en Escritura Pública número 10,777.</w:t>
      </w:r>
    </w:p>
    <w:p w14:paraId="40658443"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NORTE:</w:t>
      </w:r>
      <w:r w:rsidRPr="004169E4">
        <w:rPr>
          <w:i/>
          <w:sz w:val="20"/>
          <w:szCs w:val="20"/>
        </w:rPr>
        <w:t xml:space="preserve"> en 4.60 ml (cuatro metros con sesenta centímetros), colindando área de uso común estacionamiento;</w:t>
      </w:r>
    </w:p>
    <w:p w14:paraId="118FD5C9"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ESTE</w:t>
      </w:r>
      <w:r w:rsidRPr="004169E4">
        <w:rPr>
          <w:i/>
          <w:sz w:val="20"/>
          <w:szCs w:val="20"/>
        </w:rPr>
        <w:t xml:space="preserve">: en 31.34 ml (treinta y un metros con treinta y cuatro centímetros), colindando con Fracción “2”; </w:t>
      </w:r>
      <w:r w:rsidRPr="00366254">
        <w:rPr>
          <w:i/>
          <w:sz w:val="20"/>
          <w:szCs w:val="20"/>
          <w:u w:val="single"/>
        </w:rPr>
        <w:t>AL SUR</w:t>
      </w:r>
      <w:r w:rsidRPr="004169E4">
        <w:rPr>
          <w:i/>
          <w:sz w:val="20"/>
          <w:szCs w:val="20"/>
        </w:rPr>
        <w:t>: en 9.70 ml (nueve metros con setenta centímetros) colindando con Fracción “2”; y</w:t>
      </w:r>
    </w:p>
    <w:p w14:paraId="56093285"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OESTE</w:t>
      </w:r>
      <w:r w:rsidRPr="004169E4">
        <w:rPr>
          <w:i/>
          <w:sz w:val="20"/>
          <w:szCs w:val="20"/>
        </w:rPr>
        <w:t xml:space="preserve">: en tres trazos con dirección sur a norte en 13.04 ml (trece metros con cuatro centímetros), gira con dirección al este en 4.81 ml (cuatro metros con ochenta y un centímetros), por último, da vuelta con dirección al norte en 13.03 ml (trece metros con tres centímetros) colindando con propiedad privada. </w:t>
      </w:r>
    </w:p>
    <w:p w14:paraId="39E4027E" w14:textId="77777777" w:rsidR="00D02DC1" w:rsidRDefault="00D02DC1" w:rsidP="00D02DC1">
      <w:pPr>
        <w:tabs>
          <w:tab w:val="left" w:pos="201"/>
        </w:tabs>
        <w:autoSpaceDE w:val="0"/>
        <w:autoSpaceDN w:val="0"/>
        <w:adjustRightInd w:val="0"/>
        <w:jc w:val="both"/>
        <w:rPr>
          <w:i/>
          <w:sz w:val="20"/>
          <w:szCs w:val="20"/>
        </w:rPr>
      </w:pPr>
    </w:p>
    <w:p w14:paraId="7B405E02" w14:textId="77777777" w:rsidR="00D02DC1" w:rsidRDefault="00D02DC1" w:rsidP="00D02DC1">
      <w:pPr>
        <w:tabs>
          <w:tab w:val="left" w:pos="201"/>
        </w:tabs>
        <w:autoSpaceDE w:val="0"/>
        <w:autoSpaceDN w:val="0"/>
        <w:adjustRightInd w:val="0"/>
        <w:jc w:val="both"/>
        <w:rPr>
          <w:i/>
          <w:sz w:val="20"/>
          <w:szCs w:val="20"/>
        </w:rPr>
      </w:pPr>
      <w:r w:rsidRPr="00D11CD5">
        <w:rPr>
          <w:b/>
          <w:i/>
          <w:sz w:val="20"/>
          <w:szCs w:val="20"/>
        </w:rPr>
        <w:t>FRACCIÓN “2”</w:t>
      </w:r>
      <w:r w:rsidRPr="004169E4">
        <w:rPr>
          <w:i/>
          <w:sz w:val="20"/>
          <w:szCs w:val="20"/>
        </w:rPr>
        <w:t>: para Equipamiento Vecinal (EI-V) Jardín de Niños, con superficie de 1,730.14 m².</w:t>
      </w:r>
    </w:p>
    <w:p w14:paraId="6F636271"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NORTE:</w:t>
      </w:r>
      <w:r w:rsidRPr="004169E4">
        <w:rPr>
          <w:i/>
          <w:sz w:val="20"/>
          <w:szCs w:val="20"/>
        </w:rPr>
        <w:t xml:space="preserve"> en dos trazos de 10.40 ml (diez metros con cuarenta centímetros) y 13.81 ml (trece metros con ochenta y un centímetros), colindando con calle Prolongación González Gallo;</w:t>
      </w:r>
    </w:p>
    <w:p w14:paraId="52C482A9"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ESTE</w:t>
      </w:r>
      <w:r w:rsidRPr="004169E4">
        <w:rPr>
          <w:i/>
          <w:sz w:val="20"/>
          <w:szCs w:val="20"/>
        </w:rPr>
        <w:t>: en 71.86 ml (setenta y un metros con ochenta y seis centímetros), colindando con Fracción “3”;</w:t>
      </w:r>
    </w:p>
    <w:p w14:paraId="57D55FBD"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SUR</w:t>
      </w:r>
      <w:r w:rsidRPr="004169E4">
        <w:rPr>
          <w:i/>
          <w:sz w:val="20"/>
          <w:szCs w:val="20"/>
        </w:rPr>
        <w:t>: en 17.60 ml (diecisiete metros con sesenta centímetros), colindando con calle Secoyas (vialidad V-16); y</w:t>
      </w:r>
    </w:p>
    <w:p w14:paraId="2FC6C767"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OESTE</w:t>
      </w:r>
      <w:r w:rsidRPr="004169E4">
        <w:rPr>
          <w:i/>
          <w:sz w:val="20"/>
          <w:szCs w:val="20"/>
        </w:rPr>
        <w:t>: en 14 trazos con dirección sur a norte en 5.00 ml (cinco metros), gira con dirección al oeste en 4.60 ml (cuatro metros con sesenta centímetros), da vuelta con dirección al norte en 11.58 ml (once metros con cincuenta y ocho centímetros), gira con dirección al oeste en 1.90 ml (un metro con noventa centímetros), en dirección al norte en 11.58 ml (once metros con cincuenta y ocho centímetros), da vuelta con dirección al este en 4.60 ml (cuatro metros con sesenta centímetros), gira al norte en 13.40 ml (trece metros con cuarenta centímetros), da vuelta con dirección al oeste en 7.12 ml (siete metros con doce centímetros), vuelve al norte en 5.00 ml (cinco metros), gira al oeste en 4.60 ml (cuatro metros con sesenta centímetros), con dirección al norte en 1.82 ml (un metro con ochenta y dos centímetros), gira con dirección al este en 9.70 ml (nueve metros con setenta centímetros), da vuelta al norte en 31.34 ml (treinta y un metros con treinta y cuatro centímetros), por último sigue en la misma dirección en 5.00 ml (cinco metros), colindando con Fracción “1” y con Condominio Sauces.</w:t>
      </w:r>
    </w:p>
    <w:p w14:paraId="77DC89EA" w14:textId="77777777" w:rsidR="00D02DC1" w:rsidRDefault="00D02DC1" w:rsidP="00D02DC1">
      <w:pPr>
        <w:tabs>
          <w:tab w:val="left" w:pos="201"/>
        </w:tabs>
        <w:autoSpaceDE w:val="0"/>
        <w:autoSpaceDN w:val="0"/>
        <w:adjustRightInd w:val="0"/>
        <w:jc w:val="both"/>
        <w:rPr>
          <w:i/>
          <w:sz w:val="20"/>
          <w:szCs w:val="20"/>
        </w:rPr>
      </w:pPr>
    </w:p>
    <w:p w14:paraId="62A3CB7E" w14:textId="77777777" w:rsidR="00D02DC1" w:rsidRDefault="00D02DC1" w:rsidP="00D02DC1">
      <w:pPr>
        <w:tabs>
          <w:tab w:val="left" w:pos="201"/>
        </w:tabs>
        <w:autoSpaceDE w:val="0"/>
        <w:autoSpaceDN w:val="0"/>
        <w:adjustRightInd w:val="0"/>
        <w:jc w:val="both"/>
        <w:rPr>
          <w:i/>
          <w:sz w:val="20"/>
          <w:szCs w:val="20"/>
        </w:rPr>
      </w:pPr>
      <w:r w:rsidRPr="00D11CD5">
        <w:rPr>
          <w:b/>
          <w:i/>
          <w:sz w:val="20"/>
          <w:szCs w:val="20"/>
        </w:rPr>
        <w:t>FRACCIÓN “3”</w:t>
      </w:r>
      <w:r w:rsidRPr="004169E4">
        <w:rPr>
          <w:i/>
          <w:sz w:val="20"/>
          <w:szCs w:val="20"/>
        </w:rPr>
        <w:t>: para Equipamiento Vecinal (EI-V) con superficie de 2,087.66 m².</w:t>
      </w:r>
    </w:p>
    <w:p w14:paraId="40C299C8"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t>AL NORTE</w:t>
      </w:r>
      <w:r w:rsidRPr="004169E4">
        <w:rPr>
          <w:i/>
          <w:sz w:val="20"/>
          <w:szCs w:val="20"/>
        </w:rPr>
        <w:t>: en cuatro trazos con dirección de norte a sureste en 22.17 ml (veintidós metros con diecisiete centímetros), continua en la misma dirección en 45.45 ml (cuarenta y cinco metros con cuarenta y cinco centímetros), sigue en 22.85 ml (veintidós metros con ochenta y cinco centímetros), por último, en 7.01 ml (siete metros con un centímetro), colindando con calle Prolongación González Gallo;</w:t>
      </w:r>
    </w:p>
    <w:p w14:paraId="049274E9" w14:textId="77777777" w:rsidR="00D02DC1" w:rsidRDefault="00D02DC1" w:rsidP="00D02DC1">
      <w:pPr>
        <w:tabs>
          <w:tab w:val="left" w:pos="201"/>
        </w:tabs>
        <w:autoSpaceDE w:val="0"/>
        <w:autoSpaceDN w:val="0"/>
        <w:adjustRightInd w:val="0"/>
        <w:jc w:val="both"/>
        <w:rPr>
          <w:i/>
          <w:sz w:val="20"/>
          <w:szCs w:val="20"/>
        </w:rPr>
      </w:pPr>
      <w:r w:rsidRPr="00366254">
        <w:rPr>
          <w:i/>
          <w:sz w:val="20"/>
          <w:szCs w:val="20"/>
          <w:u w:val="single"/>
        </w:rPr>
        <w:lastRenderedPageBreak/>
        <w:t>AL ESTE</w:t>
      </w:r>
      <w:r w:rsidRPr="004169E4">
        <w:rPr>
          <w:i/>
          <w:sz w:val="20"/>
          <w:szCs w:val="20"/>
        </w:rPr>
        <w:t xml:space="preserve">: en 1.08 ml (un metro con ocho centímetros), colindando con calle Prolongación González Gallo; </w:t>
      </w:r>
      <w:r w:rsidRPr="00366254">
        <w:rPr>
          <w:i/>
          <w:sz w:val="20"/>
          <w:szCs w:val="20"/>
          <w:u w:val="single"/>
        </w:rPr>
        <w:t>AL SUR</w:t>
      </w:r>
      <w:r w:rsidRPr="004169E4">
        <w:rPr>
          <w:i/>
          <w:sz w:val="20"/>
          <w:szCs w:val="20"/>
        </w:rPr>
        <w:t>: en 66.70 ml (sesenta y seis metros con setenta centímetros), colindando con calle Secoyas (vialidad V-16); y</w:t>
      </w:r>
    </w:p>
    <w:p w14:paraId="019BCDAA" w14:textId="77777777" w:rsidR="00D02DC1" w:rsidRPr="00366254" w:rsidRDefault="00D02DC1" w:rsidP="00D02DC1">
      <w:pPr>
        <w:tabs>
          <w:tab w:val="left" w:pos="201"/>
        </w:tabs>
        <w:autoSpaceDE w:val="0"/>
        <w:autoSpaceDN w:val="0"/>
        <w:adjustRightInd w:val="0"/>
        <w:jc w:val="both"/>
        <w:rPr>
          <w:i/>
          <w:sz w:val="20"/>
          <w:szCs w:val="20"/>
          <w:u w:val="single"/>
        </w:rPr>
      </w:pPr>
      <w:r w:rsidRPr="00366254">
        <w:rPr>
          <w:i/>
          <w:sz w:val="20"/>
          <w:szCs w:val="20"/>
          <w:u w:val="single"/>
        </w:rPr>
        <w:t>AL OESTE: en 71.86 ml (setenta y un metros con ochenta y seis centímetros), colindando con Fracción “2”.</w:t>
      </w:r>
    </w:p>
    <w:p w14:paraId="512D9D04" w14:textId="77777777" w:rsidR="00D02DC1" w:rsidRPr="00366254" w:rsidRDefault="00D02DC1" w:rsidP="00D02DC1">
      <w:pPr>
        <w:tabs>
          <w:tab w:val="left" w:pos="201"/>
        </w:tabs>
        <w:autoSpaceDE w:val="0"/>
        <w:autoSpaceDN w:val="0"/>
        <w:adjustRightInd w:val="0"/>
        <w:jc w:val="both"/>
        <w:rPr>
          <w:i/>
          <w:sz w:val="20"/>
          <w:szCs w:val="20"/>
          <w:u w:val="single"/>
        </w:rPr>
      </w:pPr>
    </w:p>
    <w:p w14:paraId="5DED8D60" w14:textId="77777777" w:rsidR="00D02DC1" w:rsidRDefault="00D02DC1" w:rsidP="00D02DC1">
      <w:pPr>
        <w:tabs>
          <w:tab w:val="left" w:pos="201"/>
        </w:tabs>
        <w:autoSpaceDE w:val="0"/>
        <w:autoSpaceDN w:val="0"/>
        <w:adjustRightInd w:val="0"/>
        <w:jc w:val="both"/>
        <w:rPr>
          <w:i/>
          <w:sz w:val="20"/>
          <w:szCs w:val="20"/>
        </w:rPr>
      </w:pPr>
      <w:r w:rsidRPr="004169E4">
        <w:rPr>
          <w:i/>
          <w:sz w:val="20"/>
          <w:szCs w:val="20"/>
        </w:rPr>
        <w:t>En cumplimiento al Acuerdo del Sesión Ordinaria de Ayuntamiento de 14 de noviembre del 2007, mediante el cual se aprueba otorgar en donación a la Secretaría de Educación Pública la superficie de 2,010.60 m</w:t>
      </w:r>
      <w:r w:rsidRPr="00026F5A">
        <w:rPr>
          <w:i/>
          <w:sz w:val="20"/>
          <w:szCs w:val="20"/>
          <w:vertAlign w:val="superscript"/>
        </w:rPr>
        <w:t>2</w:t>
      </w:r>
      <w:r w:rsidRPr="004169E4">
        <w:rPr>
          <w:i/>
          <w:sz w:val="20"/>
          <w:szCs w:val="20"/>
        </w:rPr>
        <w:t xml:space="preserve"> para la construcción de un Jardín de Niños y Punto de Acuerdo 1471/2020/TC, con el que el pleno del Ayuntamiento de San Pedro Tlaquepaque aprueba y autoriza turnar a la Comisión Edilicia de Hacienda, Patrimonio y Presupuesto para su estudio y análisis, la solicitud del C. Ramiro García Delgadillo que tiene por objeto la compra-venta de un predio municipal ubicado en la calle Prolongación González Gallo sin número, ambos parte de un parte de un predio de propiedad municipal localizado en la prolongación de la calle González Gallo, en la colonia Geovillas Los Olivos Primera Etapa con una superficie total de 4,0016.25 m</w:t>
      </w:r>
      <w:r w:rsidRPr="00026F5A">
        <w:rPr>
          <w:i/>
          <w:sz w:val="20"/>
          <w:szCs w:val="20"/>
          <w:vertAlign w:val="superscript"/>
        </w:rPr>
        <w:t>2</w:t>
      </w:r>
      <w:r w:rsidRPr="004169E4">
        <w:rPr>
          <w:i/>
          <w:sz w:val="20"/>
          <w:szCs w:val="20"/>
        </w:rPr>
        <w:t>, esta Dependencia acordó de conformidad a lo establecido en los artículos 10, fracción I, XX, 247 y 306 y 307, del Código Urbano para el Estado de Jalisco, los Artículos del 541 al 544 del Reglamento de Zonificación Urbana para el Municipio de San Pedro Tlaquepaque, autorizar la acción urbanística de una SUBDIVISIÓN A 3 (TRES) FRACCIONES: 01 FRACCIÓN (UNA) DE USO EQUIPAMIENTO VECINAL PRIVADO (EI-Vp) Y 2 FRACCION</w:t>
      </w:r>
      <w:r>
        <w:rPr>
          <w:i/>
          <w:sz w:val="20"/>
          <w:szCs w:val="20"/>
        </w:rPr>
        <w:t>ES (DOS) DE USO EQUIPAMIENTO VECINAL (EI-V), según el proyecto autorizado y sellado.</w:t>
      </w:r>
    </w:p>
    <w:p w14:paraId="7D5588E4" w14:textId="77777777" w:rsidR="00D02DC1" w:rsidRDefault="00D02DC1" w:rsidP="00D02DC1">
      <w:pPr>
        <w:tabs>
          <w:tab w:val="left" w:pos="201"/>
        </w:tabs>
        <w:autoSpaceDE w:val="0"/>
        <w:autoSpaceDN w:val="0"/>
        <w:adjustRightInd w:val="0"/>
        <w:jc w:val="both"/>
        <w:rPr>
          <w:i/>
          <w:sz w:val="20"/>
          <w:szCs w:val="20"/>
        </w:rPr>
      </w:pPr>
      <w:r>
        <w:rPr>
          <w:i/>
          <w:sz w:val="20"/>
          <w:szCs w:val="20"/>
        </w:rPr>
        <w:t>…………………………………………………………………………………” (sic)</w:t>
      </w:r>
    </w:p>
    <w:p w14:paraId="55719E0B" w14:textId="77777777" w:rsidR="00D02DC1" w:rsidRDefault="00D02DC1" w:rsidP="00D02DC1">
      <w:pPr>
        <w:tabs>
          <w:tab w:val="left" w:pos="201"/>
        </w:tabs>
        <w:autoSpaceDE w:val="0"/>
        <w:autoSpaceDN w:val="0"/>
        <w:adjustRightInd w:val="0"/>
        <w:jc w:val="both"/>
        <w:rPr>
          <w:rFonts w:ascii="Arial" w:eastAsia="Malgun Gothic" w:hAnsi="Arial" w:cs="Arial"/>
        </w:rPr>
      </w:pPr>
    </w:p>
    <w:p w14:paraId="02C8F8B9" w14:textId="77777777" w:rsidR="00D02DC1" w:rsidRPr="001803F5" w:rsidRDefault="00D02DC1" w:rsidP="00D02DC1">
      <w:pPr>
        <w:tabs>
          <w:tab w:val="left" w:pos="201"/>
        </w:tabs>
        <w:autoSpaceDE w:val="0"/>
        <w:autoSpaceDN w:val="0"/>
        <w:adjustRightInd w:val="0"/>
        <w:jc w:val="both"/>
        <w:rPr>
          <w:rFonts w:eastAsia="Malgun Gothic" w:cstheme="minorHAnsi"/>
          <w:b/>
          <w:sz w:val="20"/>
          <w:szCs w:val="20"/>
        </w:rPr>
      </w:pPr>
      <w:r>
        <w:rPr>
          <w:rFonts w:ascii="Arial" w:eastAsia="Malgun Gothic" w:hAnsi="Arial" w:cs="Arial"/>
        </w:rPr>
        <w:t>Importante mencionar que para el tema que nos ocupa en este dictamen en relación a la venta es la fracción “1”.</w:t>
      </w:r>
    </w:p>
    <w:p w14:paraId="72FA73D2" w14:textId="77777777" w:rsidR="00D02DC1" w:rsidRPr="00334253" w:rsidRDefault="00D02DC1" w:rsidP="00D02DC1">
      <w:pPr>
        <w:tabs>
          <w:tab w:val="left" w:pos="201"/>
        </w:tabs>
        <w:autoSpaceDE w:val="0"/>
        <w:autoSpaceDN w:val="0"/>
        <w:adjustRightInd w:val="0"/>
        <w:jc w:val="both"/>
        <w:rPr>
          <w:rFonts w:ascii="Arial" w:eastAsia="Malgun Gothic" w:hAnsi="Arial" w:cs="Arial"/>
        </w:rPr>
      </w:pPr>
    </w:p>
    <w:p w14:paraId="0D3A3C5A" w14:textId="77777777" w:rsidR="00D02DC1" w:rsidRPr="001909F9" w:rsidRDefault="00D02DC1" w:rsidP="00D02DC1">
      <w:pPr>
        <w:tabs>
          <w:tab w:val="left" w:pos="201"/>
        </w:tabs>
        <w:autoSpaceDE w:val="0"/>
        <w:autoSpaceDN w:val="0"/>
        <w:adjustRightInd w:val="0"/>
        <w:spacing w:line="276" w:lineRule="auto"/>
        <w:jc w:val="both"/>
        <w:rPr>
          <w:rFonts w:ascii="Arial" w:eastAsia="Malgun Gothic" w:hAnsi="Arial" w:cs="Arial"/>
          <w:bCs/>
        </w:rPr>
      </w:pPr>
      <w:r w:rsidRPr="00334253">
        <w:rPr>
          <w:rFonts w:ascii="Arial" w:eastAsia="Malgun Gothic" w:hAnsi="Arial" w:cs="Arial"/>
          <w:b/>
          <w:bCs/>
        </w:rPr>
        <w:t>7</w:t>
      </w:r>
      <w:r w:rsidRPr="001909F9">
        <w:rPr>
          <w:rFonts w:ascii="Arial" w:eastAsia="Malgun Gothic" w:hAnsi="Arial" w:cs="Arial"/>
          <w:bCs/>
        </w:rPr>
        <w:t xml:space="preserve">.-Se envió oficio electrónico con número de documento 512 de fecha 5 de enero de 2023 a la Dirección de Catastro, solicitando actualización de Dictamen de Valor Catastral, del predio ubicado en calle Prolongación González Gallo s/n; por lo que da respuesta mediante el oficio No. 004/2023 que a la letra dice:    </w:t>
      </w:r>
    </w:p>
    <w:p w14:paraId="0E29F2E2" w14:textId="77777777" w:rsidR="00D02DC1" w:rsidRPr="001909F9" w:rsidRDefault="00D02DC1" w:rsidP="00D02DC1">
      <w:pPr>
        <w:autoSpaceDE w:val="0"/>
        <w:autoSpaceDN w:val="0"/>
        <w:adjustRightInd w:val="0"/>
        <w:jc w:val="both"/>
        <w:rPr>
          <w:rFonts w:ascii="Arial" w:eastAsia="Malgun Gothic" w:hAnsi="Arial" w:cs="Arial"/>
          <w:bCs/>
        </w:rPr>
      </w:pPr>
    </w:p>
    <w:p w14:paraId="7A5785B0" w14:textId="77777777" w:rsidR="00D02DC1" w:rsidRPr="001909F9" w:rsidRDefault="00D02DC1" w:rsidP="00D02DC1">
      <w:pPr>
        <w:autoSpaceDE w:val="0"/>
        <w:autoSpaceDN w:val="0"/>
        <w:adjustRightInd w:val="0"/>
        <w:jc w:val="both"/>
        <w:rPr>
          <w:rFonts w:ascii="Arial" w:eastAsia="Malgun Gothic" w:hAnsi="Arial" w:cs="Arial"/>
          <w:bCs/>
          <w:i/>
          <w:iCs/>
          <w:sz w:val="20"/>
          <w:szCs w:val="20"/>
        </w:rPr>
      </w:pPr>
      <w:r w:rsidRPr="001909F9">
        <w:rPr>
          <w:rFonts w:ascii="Arial" w:eastAsia="Malgun Gothic" w:hAnsi="Arial" w:cs="Arial"/>
          <w:bCs/>
          <w:i/>
          <w:iCs/>
          <w:sz w:val="20"/>
          <w:szCs w:val="20"/>
        </w:rPr>
        <w:t>“Con relación a su número de documento 512 de fecha 5 de enero del 2023, el cual solicitan Dictamen de Valor para resolver el punto de acuerdo 1471/2020/TC, referente a la solicitud del C. Ramiro García Delgadillo que tiene la intención de compra de un predio municipal ubicado en calle Prolongación González Gallo S/N).</w:t>
      </w:r>
    </w:p>
    <w:p w14:paraId="0AB0BCFB" w14:textId="77777777" w:rsidR="00D02DC1" w:rsidRPr="001909F9" w:rsidRDefault="00D02DC1" w:rsidP="00D02DC1">
      <w:pPr>
        <w:autoSpaceDE w:val="0"/>
        <w:autoSpaceDN w:val="0"/>
        <w:adjustRightInd w:val="0"/>
        <w:jc w:val="both"/>
        <w:rPr>
          <w:rFonts w:ascii="Arial" w:eastAsia="Malgun Gothic" w:hAnsi="Arial" w:cs="Arial"/>
          <w:bCs/>
          <w:i/>
          <w:iCs/>
          <w:sz w:val="20"/>
          <w:szCs w:val="20"/>
        </w:rPr>
      </w:pPr>
    </w:p>
    <w:p w14:paraId="394EAF64" w14:textId="77777777" w:rsidR="00D02DC1" w:rsidRDefault="00D02DC1" w:rsidP="00D02DC1">
      <w:pPr>
        <w:autoSpaceDE w:val="0"/>
        <w:autoSpaceDN w:val="0"/>
        <w:adjustRightInd w:val="0"/>
        <w:jc w:val="both"/>
        <w:rPr>
          <w:rFonts w:ascii="Arial" w:eastAsia="Malgun Gothic" w:hAnsi="Arial" w:cs="Arial"/>
          <w:bCs/>
          <w:i/>
          <w:iCs/>
          <w:sz w:val="20"/>
          <w:szCs w:val="20"/>
        </w:rPr>
      </w:pPr>
      <w:r w:rsidRPr="001909F9">
        <w:rPr>
          <w:rFonts w:ascii="Arial" w:eastAsia="Malgun Gothic" w:hAnsi="Arial" w:cs="Arial"/>
          <w:bCs/>
          <w:i/>
          <w:iCs/>
          <w:sz w:val="20"/>
          <w:szCs w:val="20"/>
        </w:rPr>
        <w:t>Se anexa Dictamen de Valor actualizado. (sic)</w:t>
      </w:r>
    </w:p>
    <w:p w14:paraId="1AAB70BD" w14:textId="77777777" w:rsidR="00D02DC1" w:rsidRPr="001803F5" w:rsidRDefault="00D02DC1" w:rsidP="00D02DC1">
      <w:pPr>
        <w:autoSpaceDE w:val="0"/>
        <w:autoSpaceDN w:val="0"/>
        <w:adjustRightInd w:val="0"/>
        <w:jc w:val="both"/>
        <w:rPr>
          <w:rFonts w:eastAsia="Malgun Gothic" w:cstheme="minorHAnsi"/>
          <w:b/>
          <w:bCs/>
          <w:iCs/>
          <w:sz w:val="20"/>
          <w:szCs w:val="20"/>
        </w:rPr>
      </w:pPr>
      <w:r>
        <w:rPr>
          <w:rFonts w:ascii="Arial" w:eastAsia="Malgun Gothic" w:hAnsi="Arial" w:cs="Arial"/>
          <w:bCs/>
          <w:i/>
          <w:iCs/>
          <w:sz w:val="20"/>
          <w:szCs w:val="20"/>
        </w:rPr>
        <w:t xml:space="preserve"> </w:t>
      </w:r>
      <w:r w:rsidRPr="001803F5">
        <w:rPr>
          <w:rFonts w:eastAsia="Malgun Gothic" w:cstheme="minorHAnsi"/>
          <w:b/>
          <w:bCs/>
          <w:iCs/>
          <w:sz w:val="20"/>
          <w:szCs w:val="20"/>
        </w:rPr>
        <w:t>(ANEXO</w:t>
      </w:r>
      <w:r>
        <w:rPr>
          <w:rFonts w:eastAsia="Malgun Gothic" w:cstheme="minorHAnsi"/>
          <w:b/>
          <w:bCs/>
          <w:iCs/>
          <w:sz w:val="20"/>
          <w:szCs w:val="20"/>
        </w:rPr>
        <w:t xml:space="preserve"> 4</w:t>
      </w:r>
      <w:r w:rsidRPr="001803F5">
        <w:rPr>
          <w:rFonts w:eastAsia="Malgun Gothic" w:cstheme="minorHAnsi"/>
          <w:b/>
          <w:bCs/>
          <w:iCs/>
          <w:sz w:val="20"/>
          <w:szCs w:val="20"/>
        </w:rPr>
        <w:t>)</w:t>
      </w:r>
    </w:p>
    <w:p w14:paraId="3E10BB3B" w14:textId="77777777" w:rsidR="00D02DC1" w:rsidRPr="00D50DA2" w:rsidRDefault="00D02DC1" w:rsidP="00D02DC1">
      <w:pPr>
        <w:autoSpaceDE w:val="0"/>
        <w:autoSpaceDN w:val="0"/>
        <w:adjustRightInd w:val="0"/>
        <w:jc w:val="both"/>
        <w:rPr>
          <w:rFonts w:ascii="Arial" w:eastAsia="Malgun Gothic" w:hAnsi="Arial" w:cs="Arial"/>
        </w:rPr>
      </w:pPr>
    </w:p>
    <w:p w14:paraId="22EBA598" w14:textId="77777777" w:rsidR="00D02DC1" w:rsidRPr="006F389F" w:rsidRDefault="00D02DC1" w:rsidP="00D02DC1">
      <w:pPr>
        <w:autoSpaceDE w:val="0"/>
        <w:autoSpaceDN w:val="0"/>
        <w:adjustRightInd w:val="0"/>
        <w:spacing w:line="276" w:lineRule="auto"/>
        <w:jc w:val="both"/>
        <w:rPr>
          <w:rFonts w:ascii="Arial" w:hAnsi="Arial" w:cs="Arial"/>
          <w:color w:val="000000" w:themeColor="text1"/>
        </w:rPr>
      </w:pPr>
      <w:r>
        <w:rPr>
          <w:rFonts w:ascii="Arial" w:eastAsia="Malgun Gothic" w:hAnsi="Arial" w:cs="Arial"/>
          <w:b/>
        </w:rPr>
        <w:t xml:space="preserve">8.- </w:t>
      </w:r>
      <w:r>
        <w:rPr>
          <w:rFonts w:ascii="Arial" w:eastAsia="Malgun Gothic" w:hAnsi="Arial" w:cs="Arial"/>
        </w:rPr>
        <w:t xml:space="preserve">Se presenta por parte de la Sr. Ramiro García Delgadillo, avalúo comercial, emitido por el Ing. Arq. Raúl Larios Pérez con cedula profesional 5900250 y estatal 1534 (10-2) y registro perito catastro del estado 728, registro SDUO 21/21/1344, el cual se anexa al presente dictamen para formar parte del mismo que ampara </w:t>
      </w:r>
      <w:r>
        <w:rPr>
          <w:rFonts w:ascii="Arial" w:eastAsia="Malgun Gothic" w:hAnsi="Arial" w:cs="Arial"/>
          <w:bCs/>
          <w:iCs/>
        </w:rPr>
        <w:t>la superficie de 188.35 m</w:t>
      </w:r>
      <w:r w:rsidRPr="00026F5A">
        <w:rPr>
          <w:rFonts w:ascii="Arial" w:eastAsia="Malgun Gothic" w:hAnsi="Arial" w:cs="Arial"/>
          <w:bCs/>
          <w:iCs/>
          <w:vertAlign w:val="superscript"/>
        </w:rPr>
        <w:t>2</w:t>
      </w:r>
      <w:r>
        <w:rPr>
          <w:rFonts w:ascii="Arial" w:eastAsia="Malgun Gothic" w:hAnsi="Arial" w:cs="Arial"/>
          <w:bCs/>
          <w:iCs/>
        </w:rPr>
        <w:t xml:space="preserve"> de la fracción según las escrituras descritas en el numeral 3 de estos antecedentes, el cuál arroja como valor comercial la cantidad de </w:t>
      </w:r>
      <w:r w:rsidRPr="006F389F">
        <w:rPr>
          <w:rFonts w:ascii="Arial" w:hAnsi="Arial" w:cs="Arial"/>
          <w:color w:val="000000" w:themeColor="text1"/>
        </w:rPr>
        <w:t>$847,575.00 (Ochocientos cuarenta y siete mil quinientos setenta y cinco pesos 00/100 M.N).</w:t>
      </w:r>
    </w:p>
    <w:p w14:paraId="453C85EB" w14:textId="77777777" w:rsidR="00D02DC1" w:rsidRPr="006F389F" w:rsidRDefault="00D02DC1" w:rsidP="00D02DC1">
      <w:pPr>
        <w:autoSpaceDE w:val="0"/>
        <w:autoSpaceDN w:val="0"/>
        <w:adjustRightInd w:val="0"/>
        <w:spacing w:line="276" w:lineRule="auto"/>
        <w:jc w:val="both"/>
        <w:rPr>
          <w:rFonts w:eastAsia="Malgun Gothic" w:cstheme="minorHAnsi"/>
          <w:b/>
          <w:sz w:val="20"/>
          <w:szCs w:val="20"/>
        </w:rPr>
      </w:pPr>
      <w:r w:rsidRPr="006F389F">
        <w:rPr>
          <w:rFonts w:cstheme="minorHAnsi"/>
          <w:b/>
          <w:sz w:val="20"/>
          <w:szCs w:val="20"/>
        </w:rPr>
        <w:t>(ANEXO 5)</w:t>
      </w:r>
    </w:p>
    <w:p w14:paraId="3DEA7013" w14:textId="18B8AC5B" w:rsidR="00D02DC1" w:rsidRDefault="00D02DC1" w:rsidP="00D02DC1">
      <w:pPr>
        <w:autoSpaceDE w:val="0"/>
        <w:autoSpaceDN w:val="0"/>
        <w:adjustRightInd w:val="0"/>
        <w:jc w:val="both"/>
        <w:rPr>
          <w:rFonts w:ascii="Arial" w:eastAsia="Malgun Gothic" w:hAnsi="Arial" w:cs="Arial"/>
        </w:rPr>
      </w:pPr>
    </w:p>
    <w:p w14:paraId="65DA4B5D" w14:textId="77777777" w:rsidR="00D02DC1" w:rsidRPr="008C0D3F" w:rsidRDefault="00D02DC1" w:rsidP="00D02DC1">
      <w:pPr>
        <w:autoSpaceDE w:val="0"/>
        <w:autoSpaceDN w:val="0"/>
        <w:adjustRightInd w:val="0"/>
        <w:jc w:val="center"/>
        <w:rPr>
          <w:rFonts w:ascii="Arial" w:eastAsia="Malgun Gothic" w:hAnsi="Arial" w:cs="Arial"/>
          <w:b/>
          <w:sz w:val="28"/>
          <w:szCs w:val="28"/>
        </w:rPr>
      </w:pPr>
      <w:r w:rsidRPr="008C0D3F">
        <w:rPr>
          <w:rFonts w:ascii="Arial" w:eastAsia="Malgun Gothic" w:hAnsi="Arial" w:cs="Arial"/>
          <w:b/>
          <w:sz w:val="28"/>
          <w:szCs w:val="28"/>
        </w:rPr>
        <w:t>C</w:t>
      </w:r>
      <w:r>
        <w:rPr>
          <w:rFonts w:ascii="Arial" w:eastAsia="Malgun Gothic" w:hAnsi="Arial" w:cs="Arial"/>
          <w:b/>
          <w:sz w:val="28"/>
          <w:szCs w:val="28"/>
        </w:rPr>
        <w:t xml:space="preserve"> </w:t>
      </w:r>
      <w:r w:rsidRPr="008C0D3F">
        <w:rPr>
          <w:rFonts w:ascii="Arial" w:eastAsia="Malgun Gothic" w:hAnsi="Arial" w:cs="Arial"/>
          <w:b/>
          <w:sz w:val="28"/>
          <w:szCs w:val="28"/>
        </w:rPr>
        <w:t>O</w:t>
      </w:r>
      <w:r>
        <w:rPr>
          <w:rFonts w:ascii="Arial" w:eastAsia="Malgun Gothic" w:hAnsi="Arial" w:cs="Arial"/>
          <w:b/>
          <w:sz w:val="28"/>
          <w:szCs w:val="28"/>
        </w:rPr>
        <w:t xml:space="preserve"> </w:t>
      </w:r>
      <w:r w:rsidRPr="008C0D3F">
        <w:rPr>
          <w:rFonts w:ascii="Arial" w:eastAsia="Malgun Gothic" w:hAnsi="Arial" w:cs="Arial"/>
          <w:b/>
          <w:sz w:val="28"/>
          <w:szCs w:val="28"/>
        </w:rPr>
        <w:t>N</w:t>
      </w:r>
      <w:r>
        <w:rPr>
          <w:rFonts w:ascii="Arial" w:eastAsia="Malgun Gothic" w:hAnsi="Arial" w:cs="Arial"/>
          <w:b/>
          <w:sz w:val="28"/>
          <w:szCs w:val="28"/>
        </w:rPr>
        <w:t xml:space="preserve"> </w:t>
      </w:r>
      <w:r w:rsidRPr="008C0D3F">
        <w:rPr>
          <w:rFonts w:ascii="Arial" w:eastAsia="Malgun Gothic" w:hAnsi="Arial" w:cs="Arial"/>
          <w:b/>
          <w:sz w:val="28"/>
          <w:szCs w:val="28"/>
        </w:rPr>
        <w:t>S</w:t>
      </w:r>
      <w:r>
        <w:rPr>
          <w:rFonts w:ascii="Arial" w:eastAsia="Malgun Gothic" w:hAnsi="Arial" w:cs="Arial"/>
          <w:b/>
          <w:sz w:val="28"/>
          <w:szCs w:val="28"/>
        </w:rPr>
        <w:t xml:space="preserve"> </w:t>
      </w:r>
      <w:r w:rsidRPr="008C0D3F">
        <w:rPr>
          <w:rFonts w:ascii="Arial" w:eastAsia="Malgun Gothic" w:hAnsi="Arial" w:cs="Arial"/>
          <w:b/>
          <w:sz w:val="28"/>
          <w:szCs w:val="28"/>
        </w:rPr>
        <w:t>I</w:t>
      </w:r>
      <w:r>
        <w:rPr>
          <w:rFonts w:ascii="Arial" w:eastAsia="Malgun Gothic" w:hAnsi="Arial" w:cs="Arial"/>
          <w:b/>
          <w:sz w:val="28"/>
          <w:szCs w:val="28"/>
        </w:rPr>
        <w:t xml:space="preserve"> </w:t>
      </w:r>
      <w:r w:rsidRPr="008C0D3F">
        <w:rPr>
          <w:rFonts w:ascii="Arial" w:eastAsia="Malgun Gothic" w:hAnsi="Arial" w:cs="Arial"/>
          <w:b/>
          <w:sz w:val="28"/>
          <w:szCs w:val="28"/>
        </w:rPr>
        <w:t>D</w:t>
      </w:r>
      <w:r>
        <w:rPr>
          <w:rFonts w:ascii="Arial" w:eastAsia="Malgun Gothic" w:hAnsi="Arial" w:cs="Arial"/>
          <w:b/>
          <w:sz w:val="28"/>
          <w:szCs w:val="28"/>
        </w:rPr>
        <w:t xml:space="preserve"> </w:t>
      </w:r>
      <w:r w:rsidRPr="008C0D3F">
        <w:rPr>
          <w:rFonts w:ascii="Arial" w:eastAsia="Malgun Gothic" w:hAnsi="Arial" w:cs="Arial"/>
          <w:b/>
          <w:sz w:val="28"/>
          <w:szCs w:val="28"/>
        </w:rPr>
        <w:t>E</w:t>
      </w:r>
      <w:r>
        <w:rPr>
          <w:rFonts w:ascii="Arial" w:eastAsia="Malgun Gothic" w:hAnsi="Arial" w:cs="Arial"/>
          <w:b/>
          <w:sz w:val="28"/>
          <w:szCs w:val="28"/>
        </w:rPr>
        <w:t xml:space="preserve"> </w:t>
      </w:r>
      <w:r w:rsidRPr="008C0D3F">
        <w:rPr>
          <w:rFonts w:ascii="Arial" w:eastAsia="Malgun Gothic" w:hAnsi="Arial" w:cs="Arial"/>
          <w:b/>
          <w:sz w:val="28"/>
          <w:szCs w:val="28"/>
        </w:rPr>
        <w:t>R</w:t>
      </w:r>
      <w:r>
        <w:rPr>
          <w:rFonts w:ascii="Arial" w:eastAsia="Malgun Gothic" w:hAnsi="Arial" w:cs="Arial"/>
          <w:b/>
          <w:sz w:val="28"/>
          <w:szCs w:val="28"/>
        </w:rPr>
        <w:t xml:space="preserve"> </w:t>
      </w:r>
      <w:r w:rsidRPr="008C0D3F">
        <w:rPr>
          <w:rFonts w:ascii="Arial" w:eastAsia="Malgun Gothic" w:hAnsi="Arial" w:cs="Arial"/>
          <w:b/>
          <w:sz w:val="28"/>
          <w:szCs w:val="28"/>
        </w:rPr>
        <w:t>A</w:t>
      </w:r>
      <w:r>
        <w:rPr>
          <w:rFonts w:ascii="Arial" w:eastAsia="Malgun Gothic" w:hAnsi="Arial" w:cs="Arial"/>
          <w:b/>
          <w:sz w:val="28"/>
          <w:szCs w:val="28"/>
        </w:rPr>
        <w:t xml:space="preserve"> </w:t>
      </w:r>
      <w:r w:rsidRPr="008C0D3F">
        <w:rPr>
          <w:rFonts w:ascii="Arial" w:eastAsia="Malgun Gothic" w:hAnsi="Arial" w:cs="Arial"/>
          <w:b/>
          <w:sz w:val="28"/>
          <w:szCs w:val="28"/>
        </w:rPr>
        <w:t>C</w:t>
      </w:r>
      <w:r>
        <w:rPr>
          <w:rFonts w:ascii="Arial" w:eastAsia="Malgun Gothic" w:hAnsi="Arial" w:cs="Arial"/>
          <w:b/>
          <w:sz w:val="28"/>
          <w:szCs w:val="28"/>
        </w:rPr>
        <w:t xml:space="preserve"> </w:t>
      </w:r>
      <w:r w:rsidRPr="008C0D3F">
        <w:rPr>
          <w:rFonts w:ascii="Arial" w:eastAsia="Malgun Gothic" w:hAnsi="Arial" w:cs="Arial"/>
          <w:b/>
          <w:sz w:val="28"/>
          <w:szCs w:val="28"/>
        </w:rPr>
        <w:t>I</w:t>
      </w:r>
      <w:r>
        <w:rPr>
          <w:rFonts w:ascii="Arial" w:eastAsia="Malgun Gothic" w:hAnsi="Arial" w:cs="Arial"/>
          <w:b/>
          <w:sz w:val="28"/>
          <w:szCs w:val="28"/>
        </w:rPr>
        <w:t xml:space="preserve"> </w:t>
      </w:r>
      <w:r w:rsidRPr="008C0D3F">
        <w:rPr>
          <w:rFonts w:ascii="Arial" w:eastAsia="Malgun Gothic" w:hAnsi="Arial" w:cs="Arial"/>
          <w:b/>
          <w:sz w:val="28"/>
          <w:szCs w:val="28"/>
        </w:rPr>
        <w:t>O</w:t>
      </w:r>
      <w:r>
        <w:rPr>
          <w:rFonts w:ascii="Arial" w:eastAsia="Malgun Gothic" w:hAnsi="Arial" w:cs="Arial"/>
          <w:b/>
          <w:sz w:val="28"/>
          <w:szCs w:val="28"/>
        </w:rPr>
        <w:t xml:space="preserve"> </w:t>
      </w:r>
      <w:r w:rsidRPr="008C0D3F">
        <w:rPr>
          <w:rFonts w:ascii="Arial" w:eastAsia="Malgun Gothic" w:hAnsi="Arial" w:cs="Arial"/>
          <w:b/>
          <w:sz w:val="28"/>
          <w:szCs w:val="28"/>
        </w:rPr>
        <w:t>N</w:t>
      </w:r>
      <w:r>
        <w:rPr>
          <w:rFonts w:ascii="Arial" w:eastAsia="Malgun Gothic" w:hAnsi="Arial" w:cs="Arial"/>
          <w:b/>
          <w:sz w:val="28"/>
          <w:szCs w:val="28"/>
        </w:rPr>
        <w:t xml:space="preserve"> </w:t>
      </w:r>
      <w:r w:rsidRPr="008C0D3F">
        <w:rPr>
          <w:rFonts w:ascii="Arial" w:eastAsia="Malgun Gothic" w:hAnsi="Arial" w:cs="Arial"/>
          <w:b/>
          <w:sz w:val="28"/>
          <w:szCs w:val="28"/>
        </w:rPr>
        <w:t>E</w:t>
      </w:r>
      <w:r>
        <w:rPr>
          <w:rFonts w:ascii="Arial" w:eastAsia="Malgun Gothic" w:hAnsi="Arial" w:cs="Arial"/>
          <w:b/>
          <w:sz w:val="28"/>
          <w:szCs w:val="28"/>
        </w:rPr>
        <w:t xml:space="preserve"> S</w:t>
      </w:r>
    </w:p>
    <w:p w14:paraId="028A0D0D" w14:textId="77777777" w:rsidR="00D02DC1" w:rsidRDefault="00D02DC1" w:rsidP="00D02DC1">
      <w:pPr>
        <w:autoSpaceDE w:val="0"/>
        <w:autoSpaceDN w:val="0"/>
        <w:adjustRightInd w:val="0"/>
        <w:jc w:val="center"/>
        <w:rPr>
          <w:rFonts w:ascii="Arial" w:eastAsia="Malgun Gothic" w:hAnsi="Arial" w:cs="Arial"/>
          <w:b/>
        </w:rPr>
      </w:pPr>
    </w:p>
    <w:p w14:paraId="05234C2C" w14:textId="77777777" w:rsidR="00D02DC1" w:rsidRDefault="00D02DC1" w:rsidP="00D02DC1">
      <w:pPr>
        <w:jc w:val="both"/>
        <w:rPr>
          <w:rFonts w:ascii="Arial" w:eastAsia="Malgun Gothic" w:hAnsi="Arial" w:cs="Arial"/>
        </w:rPr>
      </w:pPr>
      <w:r>
        <w:rPr>
          <w:rFonts w:ascii="Arial" w:eastAsia="Malgun Gothic" w:hAnsi="Arial" w:cs="Arial"/>
          <w:b/>
        </w:rPr>
        <w:t xml:space="preserve">I.- </w:t>
      </w:r>
      <w:r>
        <w:rPr>
          <w:rFonts w:ascii="Arial" w:eastAsia="Malgun Gothic" w:hAnsi="Arial" w:cs="Arial"/>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14:paraId="362DDA0D" w14:textId="77777777" w:rsidR="00D02DC1" w:rsidRDefault="00D02DC1" w:rsidP="00D02DC1">
      <w:pPr>
        <w:autoSpaceDE w:val="0"/>
        <w:autoSpaceDN w:val="0"/>
        <w:adjustRightInd w:val="0"/>
        <w:jc w:val="both"/>
        <w:rPr>
          <w:rFonts w:ascii="Arial" w:eastAsia="Malgun Gothic" w:hAnsi="Arial" w:cs="Arial"/>
          <w:b/>
        </w:rPr>
      </w:pPr>
    </w:p>
    <w:p w14:paraId="1812F9AF" w14:textId="77777777" w:rsidR="00D02DC1" w:rsidRPr="00B479B3" w:rsidRDefault="00D02DC1" w:rsidP="00D02DC1">
      <w:pPr>
        <w:autoSpaceDE w:val="0"/>
        <w:autoSpaceDN w:val="0"/>
        <w:adjustRightInd w:val="0"/>
        <w:jc w:val="both"/>
        <w:rPr>
          <w:rFonts w:ascii="Arial" w:eastAsia="Malgun Gothic" w:hAnsi="Arial" w:cs="Arial"/>
        </w:rPr>
      </w:pPr>
      <w:r>
        <w:rPr>
          <w:rFonts w:ascii="Arial" w:eastAsia="Malgun Gothic" w:hAnsi="Arial" w:cs="Arial"/>
          <w:b/>
        </w:rPr>
        <w:t>II.-</w:t>
      </w:r>
      <w:r w:rsidRPr="008C0D3F">
        <w:rPr>
          <w:rFonts w:ascii="Arial" w:eastAsia="Malgun Gothic" w:hAnsi="Arial" w:cs="Arial"/>
        </w:rPr>
        <w:t xml:space="preserve"> </w:t>
      </w:r>
      <w:r w:rsidRPr="00A16922">
        <w:rPr>
          <w:rFonts w:ascii="Arial" w:eastAsia="Malgun Gothic" w:hAnsi="Arial" w:cs="Arial"/>
        </w:rPr>
        <w:t xml:space="preserve">Cada Municipio es gobernado por un Ayuntamiento de elección popular y se integra por un Presidente Municipal, un </w:t>
      </w:r>
      <w:r>
        <w:rPr>
          <w:rFonts w:ascii="Arial" w:eastAsia="Malgun Gothic" w:hAnsi="Arial" w:cs="Arial"/>
        </w:rPr>
        <w:t>Síndico y el número de regidoras y regidores</w:t>
      </w:r>
      <w:r w:rsidRPr="00A16922">
        <w:rPr>
          <w:rFonts w:ascii="Arial" w:eastAsia="Malgun Gothic" w:hAnsi="Arial" w:cs="Arial"/>
        </w:rPr>
        <w:t xml:space="preserve"> de mayoría relativa y de representación proporcional que determina la ley </w:t>
      </w:r>
      <w:r w:rsidRPr="00A16922">
        <w:rPr>
          <w:rFonts w:ascii="Arial" w:eastAsia="Malgun Gothic" w:hAnsi="Arial" w:cs="Arial"/>
        </w:rPr>
        <w:lastRenderedPageBreak/>
        <w:t>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r>
        <w:rPr>
          <w:rFonts w:ascii="Arial" w:eastAsia="Malgun Gothic" w:hAnsi="Arial" w:cs="Arial"/>
        </w:rPr>
        <w:t>.</w:t>
      </w:r>
    </w:p>
    <w:p w14:paraId="2B017861" w14:textId="77777777" w:rsidR="00D02DC1" w:rsidRDefault="00D02DC1" w:rsidP="00D02DC1">
      <w:pPr>
        <w:autoSpaceDE w:val="0"/>
        <w:autoSpaceDN w:val="0"/>
        <w:adjustRightInd w:val="0"/>
        <w:jc w:val="both"/>
        <w:rPr>
          <w:rFonts w:ascii="Arial" w:eastAsia="Malgun Gothic" w:hAnsi="Arial" w:cs="Arial"/>
          <w:b/>
        </w:rPr>
      </w:pPr>
    </w:p>
    <w:p w14:paraId="7273F7DA" w14:textId="77777777" w:rsidR="00D02DC1" w:rsidRPr="00BE61FC" w:rsidRDefault="00D02DC1" w:rsidP="00D02DC1">
      <w:pPr>
        <w:autoSpaceDE w:val="0"/>
        <w:autoSpaceDN w:val="0"/>
        <w:adjustRightInd w:val="0"/>
        <w:jc w:val="both"/>
        <w:rPr>
          <w:rFonts w:ascii="Arial" w:hAnsi="Arial" w:cs="Arial"/>
        </w:rPr>
      </w:pPr>
      <w:r w:rsidRPr="00EA3BCD">
        <w:rPr>
          <w:rFonts w:ascii="Arial" w:eastAsia="Malgun Gothic" w:hAnsi="Arial" w:cs="Arial"/>
          <w:b/>
        </w:rPr>
        <w:t>III.-</w:t>
      </w:r>
      <w:r>
        <w:rPr>
          <w:rFonts w:ascii="Arial" w:eastAsia="Malgun Gothic" w:hAnsi="Arial" w:cs="Arial"/>
        </w:rPr>
        <w:t xml:space="preserve"> </w:t>
      </w:r>
      <w:r>
        <w:rPr>
          <w:rFonts w:ascii="Arial" w:hAnsi="Arial" w:cs="Arial"/>
        </w:rPr>
        <w:t>L</w:t>
      </w:r>
      <w:r w:rsidRPr="000C30DD">
        <w:rPr>
          <w:rFonts w:ascii="Arial" w:hAnsi="Arial" w:cs="Arial"/>
        </w:rPr>
        <w:t>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14:paraId="65F8657F" w14:textId="77777777" w:rsidR="00D02DC1" w:rsidRDefault="00D02DC1" w:rsidP="00D02DC1">
      <w:pPr>
        <w:autoSpaceDE w:val="0"/>
        <w:autoSpaceDN w:val="0"/>
        <w:adjustRightInd w:val="0"/>
        <w:jc w:val="both"/>
        <w:rPr>
          <w:rFonts w:ascii="Arial" w:hAnsi="Arial" w:cs="Arial"/>
          <w:b/>
          <w:bCs/>
          <w:iCs/>
        </w:rPr>
      </w:pPr>
    </w:p>
    <w:p w14:paraId="055AAA5B" w14:textId="77777777" w:rsidR="00D02DC1" w:rsidRDefault="00D02DC1" w:rsidP="00D02DC1">
      <w:pPr>
        <w:jc w:val="both"/>
        <w:rPr>
          <w:rFonts w:ascii="Arial" w:hAnsi="Arial" w:cs="Arial"/>
          <w:iCs/>
        </w:rPr>
      </w:pPr>
      <w:r w:rsidRPr="00BA031C">
        <w:rPr>
          <w:rFonts w:ascii="Arial" w:hAnsi="Arial" w:cs="Arial"/>
          <w:b/>
          <w:bCs/>
          <w:iCs/>
        </w:rPr>
        <w:t xml:space="preserve">IV.- </w:t>
      </w:r>
      <w:r w:rsidRPr="00BA031C">
        <w:rPr>
          <w:rFonts w:ascii="Arial" w:hAnsi="Arial" w:cs="Arial"/>
          <w:iCs/>
        </w:rPr>
        <w:t xml:space="preserve">De </w:t>
      </w:r>
      <w:r>
        <w:rPr>
          <w:rFonts w:ascii="Arial" w:hAnsi="Arial" w:cs="Arial"/>
          <w:iCs/>
        </w:rPr>
        <w:t xml:space="preserve">igual manera de </w:t>
      </w:r>
      <w:r w:rsidRPr="00BA031C">
        <w:rPr>
          <w:rFonts w:ascii="Arial" w:hAnsi="Arial" w:cs="Arial"/>
          <w:iCs/>
        </w:rPr>
        <w:t>conformidad a lo dispuesto por el artículo 8</w:t>
      </w:r>
      <w:r>
        <w:rPr>
          <w:rFonts w:ascii="Arial" w:hAnsi="Arial" w:cs="Arial"/>
          <w:iCs/>
        </w:rPr>
        <w:t>6</w:t>
      </w:r>
      <w:r w:rsidRPr="00BA031C">
        <w:rPr>
          <w:rFonts w:ascii="Arial" w:hAnsi="Arial" w:cs="Arial"/>
          <w:iCs/>
        </w:rPr>
        <w:t xml:space="preserve"> de </w:t>
      </w:r>
      <w:r>
        <w:rPr>
          <w:rFonts w:ascii="Arial" w:hAnsi="Arial" w:cs="Arial"/>
          <w:iCs/>
        </w:rPr>
        <w:t xml:space="preserve">dicha </w:t>
      </w:r>
      <w:r w:rsidRPr="00BA031C">
        <w:rPr>
          <w:rFonts w:ascii="Arial" w:hAnsi="Arial" w:cs="Arial"/>
          <w:iCs/>
        </w:rPr>
        <w:t>Ley de Gobierno y la Administración Pública Municipal del Estado de Jalisco establece</w:t>
      </w:r>
      <w:r>
        <w:rPr>
          <w:rFonts w:ascii="Arial" w:hAnsi="Arial" w:cs="Arial"/>
          <w:iCs/>
        </w:rPr>
        <w:t>:</w:t>
      </w:r>
      <w:r w:rsidRPr="00BA031C">
        <w:rPr>
          <w:rFonts w:ascii="Arial" w:hAnsi="Arial" w:cs="Arial"/>
          <w:iCs/>
        </w:rPr>
        <w:t xml:space="preserve"> </w:t>
      </w:r>
    </w:p>
    <w:p w14:paraId="02462A26" w14:textId="77777777" w:rsidR="00D02DC1" w:rsidRPr="001301C1" w:rsidRDefault="00D02DC1" w:rsidP="00D02DC1">
      <w:pPr>
        <w:jc w:val="both"/>
        <w:rPr>
          <w:rFonts w:cs="Arial"/>
          <w:i/>
          <w:snapToGrid w:val="0"/>
          <w:sz w:val="20"/>
          <w:szCs w:val="20"/>
        </w:rPr>
      </w:pPr>
      <w:r w:rsidRPr="001301C1">
        <w:rPr>
          <w:rFonts w:cs="Arial"/>
          <w:i/>
          <w:sz w:val="20"/>
          <w:szCs w:val="20"/>
        </w:rPr>
        <w:t>“Para</w:t>
      </w:r>
      <w:r w:rsidRPr="001301C1">
        <w:rPr>
          <w:rFonts w:cs="Arial"/>
          <w:i/>
          <w:snapToGrid w:val="0"/>
          <w:sz w:val="20"/>
          <w:szCs w:val="20"/>
        </w:rPr>
        <w:t xml:space="preserve"> la enajenación de bienes de dominio público de los municipios se requiere su previa desincorporación del dominio público, aprobada por el Ayuntamiento, conforme a la presente ley.”</w:t>
      </w:r>
      <w:r>
        <w:rPr>
          <w:rFonts w:cs="Arial"/>
          <w:i/>
          <w:snapToGrid w:val="0"/>
          <w:sz w:val="20"/>
          <w:szCs w:val="20"/>
        </w:rPr>
        <w:t xml:space="preserve"> (sic)</w:t>
      </w:r>
    </w:p>
    <w:p w14:paraId="58CB930C" w14:textId="77777777" w:rsidR="00D02DC1" w:rsidRDefault="00D02DC1" w:rsidP="00D02DC1">
      <w:pPr>
        <w:autoSpaceDE w:val="0"/>
        <w:autoSpaceDN w:val="0"/>
        <w:adjustRightInd w:val="0"/>
        <w:jc w:val="both"/>
        <w:rPr>
          <w:rFonts w:ascii="Arial" w:hAnsi="Arial" w:cs="Arial"/>
          <w:b/>
          <w:bCs/>
          <w:iCs/>
        </w:rPr>
      </w:pPr>
    </w:p>
    <w:p w14:paraId="14D529C0" w14:textId="77777777" w:rsidR="00D02DC1" w:rsidRPr="00BA031C" w:rsidRDefault="00D02DC1" w:rsidP="00D02DC1">
      <w:pPr>
        <w:autoSpaceDE w:val="0"/>
        <w:autoSpaceDN w:val="0"/>
        <w:adjustRightInd w:val="0"/>
        <w:jc w:val="both"/>
        <w:rPr>
          <w:rFonts w:ascii="Arial" w:hAnsi="Arial" w:cs="Arial"/>
          <w:iCs/>
        </w:rPr>
      </w:pPr>
      <w:r>
        <w:rPr>
          <w:rFonts w:ascii="Arial" w:hAnsi="Arial" w:cs="Arial"/>
          <w:b/>
          <w:bCs/>
          <w:iCs/>
        </w:rPr>
        <w:t>V</w:t>
      </w:r>
      <w:r w:rsidRPr="00BA031C">
        <w:rPr>
          <w:rFonts w:ascii="Arial" w:hAnsi="Arial" w:cs="Arial"/>
          <w:b/>
          <w:bCs/>
          <w:iCs/>
        </w:rPr>
        <w:t xml:space="preserve">.- </w:t>
      </w:r>
      <w:r w:rsidRPr="00BA031C">
        <w:rPr>
          <w:rFonts w:ascii="Arial" w:hAnsi="Arial" w:cs="Arial"/>
          <w:iCs/>
        </w:rPr>
        <w:t xml:space="preserve">Por otra parte, el artículo 88 fracción I </w:t>
      </w:r>
      <w:r>
        <w:rPr>
          <w:rFonts w:ascii="Arial" w:hAnsi="Arial" w:cs="Arial"/>
          <w:iCs/>
        </w:rPr>
        <w:t>de la misma legislación:</w:t>
      </w:r>
      <w:r w:rsidRPr="00BA031C">
        <w:rPr>
          <w:rFonts w:ascii="Arial" w:hAnsi="Arial" w:cs="Arial"/>
          <w:iCs/>
        </w:rPr>
        <w:t xml:space="preserve"> </w:t>
      </w:r>
    </w:p>
    <w:p w14:paraId="50AF74EE" w14:textId="77777777" w:rsidR="00D02DC1" w:rsidRPr="00BA031C" w:rsidRDefault="00D02DC1" w:rsidP="00D02DC1">
      <w:pPr>
        <w:autoSpaceDE w:val="0"/>
        <w:autoSpaceDN w:val="0"/>
        <w:adjustRightInd w:val="0"/>
        <w:jc w:val="both"/>
        <w:rPr>
          <w:rFonts w:ascii="Arial" w:hAnsi="Arial" w:cs="Arial"/>
          <w:iCs/>
        </w:rPr>
      </w:pPr>
    </w:p>
    <w:p w14:paraId="7625A18E" w14:textId="77777777" w:rsidR="00D02DC1" w:rsidRPr="001301C1" w:rsidRDefault="00D02DC1" w:rsidP="00D02DC1">
      <w:pPr>
        <w:jc w:val="both"/>
        <w:rPr>
          <w:rFonts w:cs="Arial"/>
          <w:i/>
          <w:iCs/>
          <w:snapToGrid w:val="0"/>
          <w:sz w:val="20"/>
          <w:szCs w:val="20"/>
        </w:rPr>
      </w:pPr>
      <w:r w:rsidRPr="001301C1">
        <w:rPr>
          <w:rFonts w:cs="Arial"/>
          <w:b/>
          <w:bCs/>
          <w:i/>
          <w:iCs/>
          <w:snapToGrid w:val="0"/>
          <w:sz w:val="20"/>
          <w:szCs w:val="20"/>
        </w:rPr>
        <w:t>“Artículo 88</w:t>
      </w:r>
      <w:r w:rsidRPr="001301C1">
        <w:rPr>
          <w:rFonts w:cs="Arial"/>
          <w:i/>
          <w:iCs/>
          <w:snapToGrid w:val="0"/>
          <w:sz w:val="20"/>
          <w:szCs w:val="20"/>
        </w:rPr>
        <w:t>. Cuando se trate de actos de transmisión de dominio de los bienes del dominio privado de los municipios, se deben observar los requisitos siguientes:</w:t>
      </w:r>
    </w:p>
    <w:p w14:paraId="1CB3AF49" w14:textId="77777777" w:rsidR="00D02DC1" w:rsidRPr="001301C1" w:rsidRDefault="00D02DC1" w:rsidP="00D02DC1">
      <w:pPr>
        <w:jc w:val="both"/>
        <w:rPr>
          <w:rFonts w:cs="Arial"/>
          <w:i/>
          <w:iCs/>
          <w:snapToGrid w:val="0"/>
          <w:sz w:val="20"/>
          <w:szCs w:val="20"/>
        </w:rPr>
      </w:pPr>
      <w:r w:rsidRPr="001301C1">
        <w:rPr>
          <w:rFonts w:cs="Arial"/>
          <w:i/>
          <w:iCs/>
          <w:snapToGrid w:val="0"/>
          <w:sz w:val="20"/>
          <w:szCs w:val="20"/>
        </w:rPr>
        <w:t>I. Justificar que la enajenación o donación responde a la ejecución de un programa cuyo objetivo sea la satisfacción de un servicio público, pago de deuda o cualquier otro fin que busque el interés general;</w:t>
      </w:r>
    </w:p>
    <w:p w14:paraId="3458502C" w14:textId="77777777" w:rsidR="00D02DC1" w:rsidRPr="001301C1" w:rsidRDefault="00D02DC1" w:rsidP="00D02DC1">
      <w:pPr>
        <w:jc w:val="both"/>
        <w:rPr>
          <w:snapToGrid w:val="0"/>
          <w:sz w:val="20"/>
          <w:szCs w:val="20"/>
        </w:rPr>
      </w:pPr>
      <w:r w:rsidRPr="001301C1">
        <w:rPr>
          <w:snapToGrid w:val="0"/>
          <w:sz w:val="20"/>
          <w:szCs w:val="20"/>
        </w:rPr>
        <w:t>…………………………………………..</w:t>
      </w:r>
      <w:r>
        <w:rPr>
          <w:snapToGrid w:val="0"/>
          <w:sz w:val="20"/>
          <w:szCs w:val="20"/>
        </w:rPr>
        <w:t>” (sic)</w:t>
      </w:r>
    </w:p>
    <w:p w14:paraId="3B087ADB" w14:textId="77777777" w:rsidR="00D02DC1" w:rsidRPr="00026F5A" w:rsidRDefault="00D02DC1" w:rsidP="00D02DC1">
      <w:pPr>
        <w:jc w:val="both"/>
        <w:rPr>
          <w:rFonts w:ascii="Arial" w:hAnsi="Arial" w:cs="Arial"/>
          <w:snapToGrid w:val="0"/>
          <w:color w:val="000000" w:themeColor="text1"/>
        </w:rPr>
      </w:pPr>
    </w:p>
    <w:p w14:paraId="4F5DF95A" w14:textId="77777777" w:rsidR="00D02DC1" w:rsidRPr="00026F5A" w:rsidRDefault="00D02DC1" w:rsidP="00D02DC1">
      <w:pPr>
        <w:pStyle w:val="Textoindependiente3"/>
        <w:spacing w:line="276" w:lineRule="auto"/>
        <w:jc w:val="both"/>
        <w:rPr>
          <w:rFonts w:asciiTheme="minorHAnsi" w:hAnsiTheme="minorHAnsi" w:cs="Arial"/>
          <w:i/>
          <w:iCs/>
          <w:color w:val="000000" w:themeColor="text1"/>
          <w:sz w:val="20"/>
          <w:szCs w:val="20"/>
          <w:lang w:val="es-MX"/>
        </w:rPr>
      </w:pPr>
      <w:r w:rsidRPr="00026F5A">
        <w:rPr>
          <w:rFonts w:cs="Arial"/>
          <w:b/>
          <w:iCs/>
          <w:color w:val="000000" w:themeColor="text1"/>
          <w:sz w:val="24"/>
          <w:szCs w:val="24"/>
          <w:lang w:val="es-MX"/>
        </w:rPr>
        <w:t xml:space="preserve">VI.- </w:t>
      </w:r>
      <w:r w:rsidRPr="00026F5A">
        <w:rPr>
          <w:rFonts w:cs="Arial"/>
          <w:iCs/>
          <w:color w:val="000000" w:themeColor="text1"/>
          <w:sz w:val="24"/>
          <w:szCs w:val="24"/>
          <w:lang w:val="es-MX"/>
        </w:rPr>
        <w:t xml:space="preserve"> Así mismo, se deberá dar cumplimiento a lo considerado en él, </w:t>
      </w:r>
      <w:r w:rsidRPr="00026F5A">
        <w:rPr>
          <w:rFonts w:cs="Arial"/>
          <w:i/>
          <w:iCs/>
          <w:color w:val="000000" w:themeColor="text1"/>
          <w:sz w:val="24"/>
          <w:szCs w:val="24"/>
        </w:rPr>
        <w:t>artículo 91</w:t>
      </w:r>
      <w:r w:rsidRPr="00026F5A">
        <w:rPr>
          <w:rFonts w:cs="Arial"/>
          <w:i/>
          <w:iCs/>
          <w:color w:val="000000" w:themeColor="text1"/>
          <w:sz w:val="24"/>
          <w:szCs w:val="24"/>
          <w:lang w:val="es-MX"/>
        </w:rPr>
        <w:t xml:space="preserve"> de </w:t>
      </w:r>
      <w:r w:rsidRPr="00026F5A">
        <w:rPr>
          <w:rFonts w:cs="Arial"/>
          <w:iCs/>
          <w:color w:val="000000" w:themeColor="text1"/>
          <w:sz w:val="24"/>
          <w:szCs w:val="24"/>
        </w:rPr>
        <w:t>la Ley de Gobierno y la Administración Pública Municipal del Estado de Jalisco</w:t>
      </w:r>
      <w:r w:rsidRPr="00026F5A">
        <w:rPr>
          <w:rFonts w:cs="Arial"/>
          <w:i/>
          <w:iCs/>
          <w:color w:val="000000" w:themeColor="text1"/>
          <w:sz w:val="24"/>
          <w:szCs w:val="24"/>
          <w:lang w:val="es-MX"/>
        </w:rPr>
        <w:t xml:space="preserve"> que establece que</w:t>
      </w:r>
      <w:r w:rsidRPr="00026F5A">
        <w:rPr>
          <w:rFonts w:asciiTheme="minorHAnsi" w:hAnsiTheme="minorHAnsi" w:cs="Arial"/>
          <w:i/>
          <w:iCs/>
          <w:color w:val="000000" w:themeColor="text1"/>
          <w:sz w:val="20"/>
          <w:szCs w:val="20"/>
          <w:lang w:val="es-MX"/>
        </w:rPr>
        <w:t>:</w:t>
      </w:r>
      <w:r w:rsidRPr="00026F5A">
        <w:rPr>
          <w:rFonts w:asciiTheme="minorHAnsi" w:hAnsiTheme="minorHAnsi" w:cs="Arial"/>
          <w:i/>
          <w:iCs/>
          <w:color w:val="000000" w:themeColor="text1"/>
          <w:sz w:val="20"/>
          <w:szCs w:val="20"/>
        </w:rPr>
        <w:t xml:space="preserve"> </w:t>
      </w:r>
      <w:r w:rsidRPr="00026F5A">
        <w:rPr>
          <w:rFonts w:asciiTheme="minorHAnsi" w:hAnsiTheme="minorHAnsi" w:cs="Arial"/>
          <w:i/>
          <w:iCs/>
          <w:color w:val="000000" w:themeColor="text1"/>
          <w:sz w:val="20"/>
          <w:szCs w:val="20"/>
          <w:lang w:val="es-MX"/>
        </w:rPr>
        <w:t>“</w:t>
      </w:r>
      <w:r w:rsidRPr="00026F5A">
        <w:rPr>
          <w:rFonts w:asciiTheme="minorHAnsi" w:hAnsiTheme="minorHAnsi" w:cs="Arial"/>
          <w:i/>
          <w:iCs/>
          <w:color w:val="000000" w:themeColor="text1"/>
          <w:sz w:val="20"/>
          <w:szCs w:val="20"/>
        </w:rPr>
        <w:t>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r w:rsidRPr="00026F5A">
        <w:rPr>
          <w:rFonts w:asciiTheme="minorHAnsi" w:hAnsiTheme="minorHAnsi" w:cs="Arial"/>
          <w:i/>
          <w:iCs/>
          <w:color w:val="000000" w:themeColor="text1"/>
          <w:sz w:val="20"/>
          <w:szCs w:val="20"/>
          <w:lang w:val="es-MX"/>
        </w:rPr>
        <w:t xml:space="preserve">” </w:t>
      </w:r>
    </w:p>
    <w:p w14:paraId="6333CAB5" w14:textId="77777777" w:rsidR="00D02DC1" w:rsidRPr="00D91D3D" w:rsidRDefault="00D02DC1" w:rsidP="00D02DC1">
      <w:pPr>
        <w:jc w:val="both"/>
        <w:rPr>
          <w:rFonts w:ascii="Arial" w:hAnsi="Arial" w:cs="Arial"/>
          <w:b/>
          <w:bCs/>
          <w:i/>
          <w:snapToGrid w:val="0"/>
        </w:rPr>
      </w:pPr>
    </w:p>
    <w:p w14:paraId="54F479DD" w14:textId="77777777" w:rsidR="00D02DC1" w:rsidRDefault="00D02DC1" w:rsidP="00D02DC1">
      <w:pPr>
        <w:pStyle w:val="Textoindependiente"/>
        <w:tabs>
          <w:tab w:val="left" w:pos="709"/>
        </w:tabs>
        <w:spacing w:line="276" w:lineRule="auto"/>
        <w:jc w:val="both"/>
        <w:rPr>
          <w:rFonts w:ascii="Arial" w:hAnsi="Arial" w:cs="Arial"/>
          <w:sz w:val="24"/>
          <w:szCs w:val="24"/>
        </w:rPr>
      </w:pPr>
      <w:r w:rsidRPr="00550A94">
        <w:rPr>
          <w:rFonts w:ascii="Arial" w:hAnsi="Arial" w:cs="Arial"/>
          <w:b/>
          <w:bCs/>
          <w:snapToGrid w:val="0"/>
          <w:sz w:val="24"/>
          <w:szCs w:val="24"/>
        </w:rPr>
        <w:t>VI</w:t>
      </w:r>
      <w:r>
        <w:rPr>
          <w:rFonts w:ascii="Arial" w:hAnsi="Arial" w:cs="Arial"/>
          <w:b/>
          <w:bCs/>
          <w:snapToGrid w:val="0"/>
          <w:sz w:val="24"/>
          <w:szCs w:val="24"/>
        </w:rPr>
        <w:t>I</w:t>
      </w:r>
      <w:r w:rsidRPr="00550A94">
        <w:rPr>
          <w:rFonts w:ascii="Arial" w:hAnsi="Arial" w:cs="Arial"/>
          <w:b/>
          <w:bCs/>
          <w:snapToGrid w:val="0"/>
          <w:sz w:val="24"/>
          <w:szCs w:val="24"/>
        </w:rPr>
        <w:t>.-</w:t>
      </w:r>
      <w:r w:rsidRPr="00550A94">
        <w:rPr>
          <w:rFonts w:ascii="Arial" w:hAnsi="Arial" w:cs="Arial"/>
          <w:bCs/>
          <w:iCs/>
          <w:sz w:val="24"/>
          <w:szCs w:val="24"/>
        </w:rPr>
        <w:t xml:space="preserve"> </w:t>
      </w:r>
      <w:r>
        <w:rPr>
          <w:rFonts w:ascii="Arial" w:hAnsi="Arial" w:cs="Arial"/>
          <w:bCs/>
          <w:iCs/>
          <w:sz w:val="24"/>
          <w:szCs w:val="24"/>
        </w:rPr>
        <w:t xml:space="preserve">Por lo que respecta al </w:t>
      </w:r>
      <w:r>
        <w:rPr>
          <w:rFonts w:ascii="Arial" w:hAnsi="Arial" w:cs="Arial"/>
          <w:sz w:val="24"/>
          <w:szCs w:val="24"/>
        </w:rPr>
        <w:t>Reglamento del Gobierno y de la Administración Pública del Ayuntamiento Constitucional d</w:t>
      </w:r>
      <w:r w:rsidRPr="005376CF">
        <w:rPr>
          <w:rFonts w:ascii="Arial" w:hAnsi="Arial" w:cs="Arial"/>
          <w:sz w:val="24"/>
          <w:szCs w:val="24"/>
        </w:rPr>
        <w:t>e San Pedro Tlaquepaque</w:t>
      </w:r>
      <w:r>
        <w:rPr>
          <w:rFonts w:ascii="Arial" w:hAnsi="Arial" w:cs="Arial"/>
          <w:sz w:val="24"/>
          <w:szCs w:val="24"/>
        </w:rPr>
        <w:t>, establece lo siguiente:</w:t>
      </w:r>
    </w:p>
    <w:p w14:paraId="41F3F3A5" w14:textId="77777777" w:rsidR="00D02DC1" w:rsidRPr="005376CF" w:rsidRDefault="00D02DC1" w:rsidP="00D02DC1">
      <w:pPr>
        <w:tabs>
          <w:tab w:val="left" w:pos="709"/>
        </w:tabs>
        <w:spacing w:line="276" w:lineRule="auto"/>
        <w:jc w:val="both"/>
        <w:rPr>
          <w:rFonts w:cs="Arial"/>
          <w:i/>
          <w:sz w:val="20"/>
          <w:szCs w:val="20"/>
          <w:lang w:val="es-ES_tradnl"/>
        </w:rPr>
      </w:pPr>
      <w:r w:rsidRPr="005376CF">
        <w:rPr>
          <w:rFonts w:cs="Arial"/>
          <w:i/>
          <w:sz w:val="20"/>
          <w:szCs w:val="20"/>
        </w:rPr>
        <w:t>“</w:t>
      </w:r>
      <w:r w:rsidRPr="005376CF">
        <w:rPr>
          <w:rFonts w:cs="Arial"/>
          <w:b/>
          <w:bCs/>
          <w:i/>
          <w:sz w:val="20"/>
          <w:szCs w:val="20"/>
        </w:rPr>
        <w:t xml:space="preserve">Artículo 2.- </w:t>
      </w:r>
      <w:r w:rsidRPr="005376CF">
        <w:rPr>
          <w:rFonts w:cs="Arial"/>
          <w:i/>
          <w:sz w:val="20"/>
          <w:szCs w:val="20"/>
        </w:rPr>
        <w:t xml:space="preserve">El Ayuntamiento como Orden de Gobierno investido por la Constitución Política de los Estados Unidos Mexicanos, expide el presente Ordenamiento Municipal que, entre otras materias de gobierno y administración, </w:t>
      </w:r>
      <w:r w:rsidRPr="005376CF">
        <w:rPr>
          <w:rFonts w:cs="Arial"/>
          <w:i/>
          <w:sz w:val="20"/>
          <w:szCs w:val="20"/>
          <w:lang w:val="es-ES_tradnl"/>
        </w:rPr>
        <w:t>tiene por objeto reglamentar:</w:t>
      </w:r>
    </w:p>
    <w:p w14:paraId="46D6CB0C" w14:textId="77777777" w:rsidR="00D02DC1" w:rsidRPr="00F378E4" w:rsidRDefault="00D02DC1" w:rsidP="00D02DC1">
      <w:pPr>
        <w:spacing w:line="276" w:lineRule="auto"/>
        <w:jc w:val="both"/>
        <w:rPr>
          <w:rFonts w:cs="Arial"/>
          <w:i/>
          <w:sz w:val="20"/>
          <w:szCs w:val="20"/>
          <w:lang w:val="es-ES_tradnl"/>
        </w:rPr>
      </w:pPr>
      <w:r w:rsidRPr="00F378E4">
        <w:rPr>
          <w:rFonts w:cs="Arial"/>
          <w:b/>
          <w:i/>
          <w:sz w:val="20"/>
          <w:szCs w:val="20"/>
          <w:lang w:val="es-ES_tradnl"/>
        </w:rPr>
        <w:t xml:space="preserve">XVI. </w:t>
      </w:r>
      <w:r w:rsidRPr="00F378E4">
        <w:rPr>
          <w:rFonts w:cs="Arial"/>
          <w:i/>
          <w:sz w:val="20"/>
          <w:szCs w:val="20"/>
          <w:lang w:val="es-ES_tradnl"/>
        </w:rPr>
        <w:t>La Hacienda Municipal, el Presupuesto de Egresos y su ejercicio y del Patrimonio Municipal.</w:t>
      </w:r>
    </w:p>
    <w:p w14:paraId="3938577D" w14:textId="77777777" w:rsidR="00D02DC1" w:rsidRPr="005376CF" w:rsidRDefault="00D02DC1" w:rsidP="00D02DC1">
      <w:pPr>
        <w:tabs>
          <w:tab w:val="left" w:pos="709"/>
        </w:tabs>
        <w:spacing w:line="276" w:lineRule="auto"/>
        <w:jc w:val="both"/>
        <w:rPr>
          <w:rFonts w:cs="Arial"/>
          <w:i/>
          <w:sz w:val="20"/>
          <w:szCs w:val="20"/>
        </w:rPr>
      </w:pPr>
      <w:r w:rsidRPr="005376CF">
        <w:rPr>
          <w:rFonts w:cs="Arial"/>
          <w:b/>
          <w:i/>
          <w:sz w:val="20"/>
          <w:szCs w:val="20"/>
          <w:lang w:val="es-ES_tradnl"/>
        </w:rPr>
        <w:t>Artículo 4.-</w:t>
      </w:r>
      <w:r w:rsidRPr="005376CF">
        <w:rPr>
          <w:rFonts w:cs="Arial"/>
          <w:i/>
          <w:sz w:val="20"/>
          <w:szCs w:val="20"/>
          <w:lang w:val="es-ES_tradnl"/>
        </w:rPr>
        <w:t xml:space="preserve"> Para los efectos de este </w:t>
      </w:r>
      <w:r w:rsidRPr="005376CF">
        <w:rPr>
          <w:rFonts w:cs="Arial"/>
          <w:i/>
          <w:sz w:val="20"/>
          <w:szCs w:val="20"/>
        </w:rPr>
        <w:t>Reglamento se entenderá por:</w:t>
      </w:r>
    </w:p>
    <w:p w14:paraId="41811EDE" w14:textId="77777777" w:rsidR="00D02DC1" w:rsidRDefault="00D02DC1">
      <w:pPr>
        <w:pStyle w:val="Prrafodelista"/>
        <w:numPr>
          <w:ilvl w:val="0"/>
          <w:numId w:val="40"/>
        </w:numPr>
        <w:spacing w:after="160" w:line="276" w:lineRule="auto"/>
        <w:jc w:val="both"/>
        <w:rPr>
          <w:rFonts w:cs="Arial"/>
          <w:i/>
          <w:color w:val="000000" w:themeColor="text1"/>
          <w:sz w:val="20"/>
          <w:szCs w:val="20"/>
          <w:lang w:val="es-ES_tradnl"/>
        </w:rPr>
      </w:pPr>
      <w:r w:rsidRPr="005376CF">
        <w:rPr>
          <w:rFonts w:cs="Arial"/>
          <w:b/>
          <w:i/>
          <w:color w:val="000000" w:themeColor="text1"/>
          <w:sz w:val="20"/>
          <w:szCs w:val="20"/>
          <w:lang w:val="es-ES_tradnl"/>
        </w:rPr>
        <w:t>Municipio libre:</w:t>
      </w:r>
      <w:r w:rsidRPr="005376CF">
        <w:rPr>
          <w:rFonts w:cs="Arial"/>
          <w:i/>
          <w:color w:val="000000" w:themeColor="text1"/>
          <w:sz w:val="20"/>
          <w:szCs w:val="20"/>
          <w:lang w:val="es-ES_tradnl"/>
        </w:rPr>
        <w:t xml:space="preserve"> Orden de Gobierno, así como la base de organización política, administrativa y división territorial del Estado de Jalisco; que tiene personalidad jurídica y patrimonio propios; libre en su hacienda y en de los términos establecidos por el Artículo 115 de la Constitución Política de los Estados Unidos Mexicanos;</w:t>
      </w:r>
    </w:p>
    <w:p w14:paraId="1189F6EE" w14:textId="77777777" w:rsidR="00D02DC1" w:rsidRPr="005376CF" w:rsidRDefault="00D02DC1" w:rsidP="00D02DC1">
      <w:pPr>
        <w:tabs>
          <w:tab w:val="left" w:pos="709"/>
        </w:tabs>
        <w:spacing w:line="276" w:lineRule="auto"/>
        <w:jc w:val="both"/>
        <w:rPr>
          <w:rFonts w:cs="Arial"/>
          <w:i/>
          <w:sz w:val="20"/>
          <w:szCs w:val="20"/>
        </w:rPr>
      </w:pPr>
      <w:r w:rsidRPr="005376CF">
        <w:rPr>
          <w:rFonts w:cs="Arial"/>
          <w:b/>
          <w:i/>
          <w:sz w:val="20"/>
          <w:szCs w:val="20"/>
        </w:rPr>
        <w:t>Artículo 26.-</w:t>
      </w:r>
      <w:r w:rsidRPr="005376CF">
        <w:rPr>
          <w:rFonts w:cs="Arial"/>
          <w:i/>
          <w:sz w:val="20"/>
          <w:szCs w:val="20"/>
        </w:rPr>
        <w:t xml:space="preserve"> Son facultades del Ayuntamiento:</w:t>
      </w:r>
    </w:p>
    <w:p w14:paraId="74D2B87D" w14:textId="77777777" w:rsidR="00D02DC1" w:rsidRPr="005376CF" w:rsidRDefault="00D02DC1" w:rsidP="00D02DC1">
      <w:pPr>
        <w:spacing w:line="276" w:lineRule="auto"/>
        <w:jc w:val="both"/>
        <w:rPr>
          <w:rFonts w:cs="Arial"/>
          <w:sz w:val="20"/>
          <w:szCs w:val="20"/>
        </w:rPr>
      </w:pPr>
      <w:r w:rsidRPr="005376CF">
        <w:rPr>
          <w:rFonts w:cs="Arial"/>
          <w:b/>
          <w:sz w:val="20"/>
          <w:szCs w:val="20"/>
        </w:rPr>
        <w:t>XXXV.</w:t>
      </w:r>
      <w:r w:rsidRPr="005376CF">
        <w:rPr>
          <w:rFonts w:cs="Arial"/>
          <w:sz w:val="20"/>
          <w:szCs w:val="20"/>
        </w:rPr>
        <w:t xml:space="preserve"> Administrar los bienes que integran el patrimonio municipal;</w:t>
      </w:r>
    </w:p>
    <w:p w14:paraId="52FC7DCF" w14:textId="77777777" w:rsidR="00D02DC1" w:rsidRPr="005376CF" w:rsidRDefault="00D02DC1" w:rsidP="00D02DC1">
      <w:pPr>
        <w:spacing w:line="276" w:lineRule="auto"/>
        <w:jc w:val="both"/>
        <w:rPr>
          <w:rFonts w:cs="Arial"/>
          <w:sz w:val="20"/>
          <w:szCs w:val="20"/>
        </w:rPr>
      </w:pPr>
      <w:r w:rsidRPr="005376CF">
        <w:rPr>
          <w:rFonts w:cs="Arial"/>
          <w:b/>
          <w:sz w:val="20"/>
          <w:szCs w:val="20"/>
        </w:rPr>
        <w:t>XXXVII.</w:t>
      </w:r>
      <w:r w:rsidRPr="005376CF">
        <w:rPr>
          <w:rFonts w:cs="Arial"/>
          <w:sz w:val="20"/>
          <w:szCs w:val="20"/>
        </w:rPr>
        <w:t xml:space="preserve"> Celebrar contratos, empréstitos o cualesquier acto jurídico que afecte el patrimonio del municipio, en los términos de este Reglamento;</w:t>
      </w:r>
    </w:p>
    <w:p w14:paraId="3B734557" w14:textId="77777777" w:rsidR="00D02DC1" w:rsidRDefault="00D02DC1" w:rsidP="00D02DC1">
      <w:pPr>
        <w:pStyle w:val="Textoindependiente"/>
        <w:tabs>
          <w:tab w:val="left" w:pos="709"/>
        </w:tabs>
        <w:spacing w:line="276" w:lineRule="auto"/>
        <w:jc w:val="both"/>
        <w:rPr>
          <w:rFonts w:cs="Arial"/>
          <w:i/>
        </w:rPr>
      </w:pPr>
      <w:r w:rsidRPr="00F378E4">
        <w:rPr>
          <w:rFonts w:cs="Arial"/>
          <w:b/>
          <w:i/>
        </w:rPr>
        <w:t>Artículo 27-</w:t>
      </w:r>
      <w:r w:rsidRPr="00F378E4">
        <w:rPr>
          <w:rFonts w:cs="Arial"/>
          <w:i/>
        </w:rPr>
        <w:t xml:space="preserve"> Corresponde al Presidente Municipal la función Ejecutiva del Ayuntamiento y tiene las siguientes obligaciones:</w:t>
      </w:r>
    </w:p>
    <w:p w14:paraId="5037FDF6" w14:textId="77777777" w:rsidR="00D02DC1" w:rsidRDefault="00D02DC1" w:rsidP="00D02DC1">
      <w:pPr>
        <w:spacing w:line="276" w:lineRule="auto"/>
        <w:jc w:val="both"/>
        <w:rPr>
          <w:rFonts w:cs="Arial"/>
          <w:i/>
          <w:sz w:val="20"/>
          <w:szCs w:val="20"/>
        </w:rPr>
      </w:pPr>
      <w:r w:rsidRPr="00F378E4">
        <w:rPr>
          <w:rFonts w:cs="Arial"/>
          <w:b/>
          <w:i/>
          <w:sz w:val="20"/>
          <w:szCs w:val="20"/>
        </w:rPr>
        <w:t>XIV.</w:t>
      </w:r>
      <w:r w:rsidRPr="00F378E4">
        <w:rPr>
          <w:rFonts w:cs="Arial"/>
          <w:i/>
          <w:sz w:val="20"/>
          <w:szCs w:val="20"/>
        </w:rPr>
        <w:t xml:space="preserve"> Vigilar la correcta administración del patrimonio municipal;</w:t>
      </w:r>
    </w:p>
    <w:p w14:paraId="0F169AAA" w14:textId="77777777" w:rsidR="00D02DC1" w:rsidRPr="00F378E4" w:rsidRDefault="00D02DC1" w:rsidP="00D02DC1">
      <w:pPr>
        <w:spacing w:line="276" w:lineRule="auto"/>
        <w:jc w:val="both"/>
        <w:rPr>
          <w:rFonts w:cs="Arial"/>
          <w:i/>
          <w:sz w:val="20"/>
          <w:szCs w:val="20"/>
        </w:rPr>
      </w:pPr>
    </w:p>
    <w:p w14:paraId="71382C7E" w14:textId="77777777" w:rsidR="00D02DC1" w:rsidRDefault="00D02DC1" w:rsidP="00D02DC1">
      <w:pPr>
        <w:tabs>
          <w:tab w:val="left" w:pos="709"/>
        </w:tabs>
        <w:spacing w:line="276" w:lineRule="auto"/>
        <w:jc w:val="both"/>
        <w:rPr>
          <w:rFonts w:cs="Arial"/>
          <w:i/>
          <w:sz w:val="20"/>
          <w:szCs w:val="20"/>
        </w:rPr>
      </w:pPr>
      <w:r w:rsidRPr="00F378E4">
        <w:rPr>
          <w:rFonts w:cs="Arial"/>
          <w:b/>
          <w:i/>
          <w:sz w:val="20"/>
          <w:szCs w:val="20"/>
        </w:rPr>
        <w:t>Artículo 194.-</w:t>
      </w:r>
      <w:r w:rsidRPr="00F378E4">
        <w:rPr>
          <w:rFonts w:cs="Arial"/>
          <w:i/>
          <w:sz w:val="20"/>
          <w:szCs w:val="20"/>
        </w:rPr>
        <w:t xml:space="preserve"> Al Funcionario Encargado de la Hacienda Municipal, se le denomina Tesorero y tiene las siguientes atribuciones:</w:t>
      </w:r>
    </w:p>
    <w:p w14:paraId="130FDB95" w14:textId="77777777" w:rsidR="00D02DC1" w:rsidRPr="00F378E4" w:rsidRDefault="00D02DC1" w:rsidP="00D02DC1">
      <w:pPr>
        <w:pStyle w:val="Lista41"/>
        <w:spacing w:line="276" w:lineRule="auto"/>
        <w:jc w:val="both"/>
        <w:rPr>
          <w:rFonts w:asciiTheme="minorHAnsi" w:hAnsiTheme="minorHAnsi" w:cs="Arial"/>
          <w:i/>
        </w:rPr>
      </w:pPr>
      <w:r>
        <w:rPr>
          <w:rFonts w:asciiTheme="minorHAnsi" w:hAnsiTheme="minorHAnsi" w:cs="Arial"/>
          <w:i/>
        </w:rPr>
        <w:lastRenderedPageBreak/>
        <w:t xml:space="preserve">IX.- </w:t>
      </w:r>
      <w:r w:rsidRPr="00F378E4">
        <w:rPr>
          <w:rFonts w:asciiTheme="minorHAnsi" w:hAnsiTheme="minorHAnsi" w:cs="Arial"/>
          <w:i/>
        </w:rPr>
        <w:t>Coordinar la administración de los bienes muebles e inmuebles a través de la dirección del patrimonio municipal.</w:t>
      </w:r>
    </w:p>
    <w:p w14:paraId="626795B4" w14:textId="77777777" w:rsidR="00D02DC1" w:rsidRPr="00F378E4" w:rsidRDefault="00D02DC1" w:rsidP="00D02DC1">
      <w:pPr>
        <w:pStyle w:val="Prrafodelista"/>
        <w:tabs>
          <w:tab w:val="left" w:pos="709"/>
        </w:tabs>
        <w:spacing w:line="276" w:lineRule="auto"/>
        <w:ind w:left="340"/>
        <w:jc w:val="both"/>
        <w:rPr>
          <w:rFonts w:ascii="Arial" w:hAnsi="Arial" w:cs="Arial"/>
          <w:sz w:val="18"/>
          <w:szCs w:val="18"/>
        </w:rPr>
      </w:pPr>
    </w:p>
    <w:p w14:paraId="3AE70B88" w14:textId="77777777" w:rsidR="00D02DC1" w:rsidRPr="00F378E4" w:rsidRDefault="00D02DC1" w:rsidP="00D02DC1">
      <w:pPr>
        <w:tabs>
          <w:tab w:val="left" w:pos="709"/>
        </w:tabs>
        <w:spacing w:line="276" w:lineRule="auto"/>
        <w:jc w:val="both"/>
        <w:rPr>
          <w:rFonts w:cs="Arial"/>
          <w:i/>
          <w:sz w:val="20"/>
          <w:szCs w:val="20"/>
        </w:rPr>
      </w:pPr>
      <w:r w:rsidRPr="00F378E4">
        <w:rPr>
          <w:rFonts w:cs="Arial"/>
          <w:b/>
          <w:i/>
          <w:sz w:val="20"/>
          <w:szCs w:val="20"/>
        </w:rPr>
        <w:t>Artículo 195.-</w:t>
      </w:r>
      <w:r w:rsidRPr="00F378E4">
        <w:rPr>
          <w:rFonts w:cs="Arial"/>
          <w:i/>
          <w:sz w:val="20"/>
          <w:szCs w:val="20"/>
        </w:rPr>
        <w:t xml:space="preserve">El Tesorero Municipal, para el despacho de los asuntos que le competen cuenta con las siguientes dependencias municipales:  </w:t>
      </w:r>
    </w:p>
    <w:p w14:paraId="4CB244E2" w14:textId="77777777" w:rsidR="00D02DC1" w:rsidRDefault="00D02DC1" w:rsidP="00D02DC1">
      <w:pPr>
        <w:pStyle w:val="Sinespaciado"/>
        <w:tabs>
          <w:tab w:val="left" w:pos="720"/>
        </w:tabs>
        <w:spacing w:line="276" w:lineRule="auto"/>
        <w:jc w:val="both"/>
        <w:rPr>
          <w:rFonts w:cs="Arial"/>
          <w:i/>
          <w:sz w:val="20"/>
          <w:szCs w:val="20"/>
        </w:rPr>
      </w:pPr>
      <w:r w:rsidRPr="00F378E4">
        <w:rPr>
          <w:rFonts w:cs="Arial"/>
          <w:b/>
          <w:i/>
          <w:sz w:val="20"/>
          <w:szCs w:val="20"/>
        </w:rPr>
        <w:t>V.</w:t>
      </w:r>
      <w:r w:rsidRPr="00F378E4">
        <w:rPr>
          <w:rFonts w:cs="Arial"/>
          <w:i/>
          <w:sz w:val="20"/>
          <w:szCs w:val="20"/>
        </w:rPr>
        <w:t xml:space="preserve"> Dirección de Área de Patrimonio. </w:t>
      </w:r>
      <w:r>
        <w:rPr>
          <w:rFonts w:cs="Arial"/>
          <w:i/>
          <w:sz w:val="20"/>
          <w:szCs w:val="20"/>
        </w:rPr>
        <w:t>“ (sic)</w:t>
      </w:r>
    </w:p>
    <w:p w14:paraId="6E098231" w14:textId="77777777" w:rsidR="00D02DC1" w:rsidRDefault="00D02DC1" w:rsidP="00D02DC1">
      <w:pPr>
        <w:jc w:val="both"/>
        <w:rPr>
          <w:rFonts w:ascii="Arial" w:hAnsi="Arial" w:cs="Arial"/>
          <w:bCs/>
          <w:iCs/>
        </w:rPr>
      </w:pPr>
    </w:p>
    <w:p w14:paraId="7DD487CF" w14:textId="77777777" w:rsidR="00D02DC1" w:rsidRDefault="00D02DC1" w:rsidP="00D02DC1">
      <w:pPr>
        <w:jc w:val="both"/>
        <w:rPr>
          <w:rFonts w:ascii="Arial" w:hAnsi="Arial" w:cs="Arial"/>
          <w:bCs/>
          <w:iCs/>
        </w:rPr>
      </w:pPr>
      <w:r>
        <w:rPr>
          <w:rFonts w:ascii="Arial" w:hAnsi="Arial" w:cs="Arial"/>
          <w:bCs/>
          <w:iCs/>
        </w:rPr>
        <w:t>Y cualquier otro aplicable.</w:t>
      </w:r>
    </w:p>
    <w:p w14:paraId="5D6B13B2" w14:textId="77777777" w:rsidR="00D02DC1" w:rsidRDefault="00D02DC1" w:rsidP="00D02DC1">
      <w:pPr>
        <w:jc w:val="both"/>
        <w:rPr>
          <w:rFonts w:ascii="Arial" w:hAnsi="Arial" w:cs="Arial"/>
          <w:bCs/>
          <w:iCs/>
        </w:rPr>
      </w:pPr>
    </w:p>
    <w:p w14:paraId="6FDF8B79" w14:textId="77777777" w:rsidR="00D02DC1" w:rsidRDefault="00D02DC1" w:rsidP="00D02DC1">
      <w:pPr>
        <w:jc w:val="both"/>
        <w:rPr>
          <w:rFonts w:ascii="Arial" w:hAnsi="Arial" w:cs="Arial"/>
          <w:bCs/>
          <w:iCs/>
        </w:rPr>
      </w:pPr>
      <w:r>
        <w:rPr>
          <w:rFonts w:ascii="Arial" w:hAnsi="Arial" w:cs="Arial"/>
          <w:b/>
          <w:bCs/>
          <w:iCs/>
        </w:rPr>
        <w:t xml:space="preserve">VIII.- </w:t>
      </w:r>
      <w:r>
        <w:rPr>
          <w:rFonts w:ascii="Arial" w:hAnsi="Arial" w:cs="Arial"/>
          <w:bCs/>
          <w:iCs/>
        </w:rPr>
        <w:t>Y por lo que ve al Reglamento de Patrimonio Municipal los siguientes artículos:</w:t>
      </w:r>
    </w:p>
    <w:p w14:paraId="6DF68BCD" w14:textId="77777777" w:rsidR="00D02DC1" w:rsidRDefault="00D02DC1" w:rsidP="00D02DC1">
      <w:pPr>
        <w:jc w:val="both"/>
        <w:rPr>
          <w:rFonts w:cs="Arial"/>
          <w:i/>
          <w:color w:val="000000"/>
          <w:sz w:val="20"/>
          <w:szCs w:val="20"/>
        </w:rPr>
      </w:pPr>
      <w:r>
        <w:rPr>
          <w:rFonts w:cs="Arial"/>
          <w:b/>
          <w:bCs/>
          <w:i/>
          <w:color w:val="000000"/>
          <w:sz w:val="20"/>
          <w:szCs w:val="20"/>
        </w:rPr>
        <w:t>“</w:t>
      </w:r>
      <w:r w:rsidRPr="005871D0">
        <w:rPr>
          <w:rFonts w:cs="Arial"/>
          <w:b/>
          <w:bCs/>
          <w:i/>
          <w:color w:val="000000"/>
          <w:sz w:val="20"/>
          <w:szCs w:val="20"/>
        </w:rPr>
        <w:t>Artículo 1.</w:t>
      </w:r>
      <w:r w:rsidRPr="005871D0">
        <w:rPr>
          <w:rFonts w:cs="Arial"/>
          <w:i/>
          <w:color w:val="000000"/>
          <w:sz w:val="20"/>
          <w:szCs w:val="20"/>
        </w:rPr>
        <w:t xml:space="preserve"> Las disposiciones del presente reglamento son de orden público y tienen por objeto definir y proteger el patrimonio municipal y el de sus organismos descentralizados, su régimen jurídico, la celebración de cualquier acto o contrato relacionado con éstos, así como reglamentar su administración, control, registro y actualización.</w:t>
      </w:r>
    </w:p>
    <w:p w14:paraId="265E3893" w14:textId="77777777" w:rsidR="00D02DC1" w:rsidRPr="005871D0" w:rsidRDefault="00D02DC1" w:rsidP="00D02DC1">
      <w:pPr>
        <w:jc w:val="both"/>
        <w:rPr>
          <w:rFonts w:cs="Arial"/>
          <w:bCs/>
          <w:i/>
          <w:color w:val="000000"/>
          <w:sz w:val="20"/>
          <w:szCs w:val="20"/>
        </w:rPr>
      </w:pPr>
      <w:r w:rsidRPr="005871D0">
        <w:rPr>
          <w:rFonts w:cs="Arial"/>
          <w:b/>
          <w:bCs/>
          <w:i/>
          <w:color w:val="000000"/>
          <w:sz w:val="20"/>
          <w:szCs w:val="20"/>
        </w:rPr>
        <w:t>Artículo 3.</w:t>
      </w:r>
      <w:r w:rsidRPr="005871D0">
        <w:rPr>
          <w:rFonts w:cs="Arial"/>
          <w:bCs/>
          <w:i/>
          <w:color w:val="000000"/>
          <w:sz w:val="20"/>
          <w:szCs w:val="20"/>
        </w:rPr>
        <w:t xml:space="preserve"> </w:t>
      </w:r>
      <w:r w:rsidRPr="005871D0">
        <w:rPr>
          <w:rFonts w:cs="Arial"/>
          <w:i/>
          <w:color w:val="000000"/>
          <w:sz w:val="20"/>
          <w:szCs w:val="20"/>
        </w:rPr>
        <w:t>El patrimonio municipal forma parte de la hacienda pública y se integra por:</w:t>
      </w:r>
    </w:p>
    <w:p w14:paraId="07AD380C" w14:textId="77777777" w:rsidR="00D02DC1" w:rsidRDefault="00D02DC1">
      <w:pPr>
        <w:numPr>
          <w:ilvl w:val="0"/>
          <w:numId w:val="41"/>
        </w:numPr>
        <w:jc w:val="both"/>
        <w:rPr>
          <w:rFonts w:cs="Arial"/>
          <w:i/>
          <w:color w:val="000000"/>
          <w:sz w:val="20"/>
          <w:szCs w:val="20"/>
        </w:rPr>
      </w:pPr>
      <w:r w:rsidRPr="005871D0">
        <w:rPr>
          <w:rFonts w:cs="Arial"/>
          <w:i/>
          <w:color w:val="000000"/>
          <w:sz w:val="20"/>
          <w:szCs w:val="20"/>
        </w:rPr>
        <w:t>Los bienes de dominio público del Municipio.</w:t>
      </w:r>
    </w:p>
    <w:p w14:paraId="1B4BD344" w14:textId="77777777" w:rsidR="00D02DC1" w:rsidRPr="005871D0" w:rsidRDefault="00D02DC1" w:rsidP="00D02DC1">
      <w:pPr>
        <w:ind w:left="567"/>
        <w:jc w:val="both"/>
        <w:rPr>
          <w:rFonts w:cs="Arial"/>
          <w:i/>
          <w:color w:val="000000"/>
          <w:sz w:val="20"/>
          <w:szCs w:val="20"/>
        </w:rPr>
      </w:pPr>
    </w:p>
    <w:p w14:paraId="46F4A64E" w14:textId="77777777" w:rsidR="00D02DC1" w:rsidRPr="005871D0" w:rsidRDefault="00D02DC1" w:rsidP="00D02DC1">
      <w:pPr>
        <w:jc w:val="both"/>
        <w:rPr>
          <w:rFonts w:cs="Arial"/>
          <w:bCs/>
          <w:i/>
          <w:color w:val="000000"/>
          <w:sz w:val="20"/>
          <w:szCs w:val="20"/>
        </w:rPr>
      </w:pPr>
      <w:r w:rsidRPr="005871D0">
        <w:rPr>
          <w:rFonts w:cs="Arial"/>
          <w:b/>
          <w:bCs/>
          <w:i/>
          <w:color w:val="000000"/>
          <w:sz w:val="20"/>
          <w:szCs w:val="20"/>
        </w:rPr>
        <w:t>Artículo 4.</w:t>
      </w:r>
      <w:r w:rsidRPr="005871D0">
        <w:rPr>
          <w:rFonts w:cs="Arial"/>
          <w:bCs/>
          <w:i/>
          <w:color w:val="000000"/>
          <w:sz w:val="20"/>
          <w:szCs w:val="20"/>
        </w:rPr>
        <w:t xml:space="preserve"> </w:t>
      </w:r>
      <w:r w:rsidRPr="005871D0">
        <w:rPr>
          <w:rFonts w:cs="Arial"/>
          <w:i/>
          <w:color w:val="000000"/>
          <w:sz w:val="20"/>
          <w:szCs w:val="20"/>
        </w:rPr>
        <w:t xml:space="preserve">La finalidad del presente ordenamiento es reglamentar los procesos siguientes: </w:t>
      </w:r>
    </w:p>
    <w:p w14:paraId="329CC691" w14:textId="77777777" w:rsidR="00D02DC1" w:rsidRPr="005871D0" w:rsidRDefault="00D02DC1">
      <w:pPr>
        <w:numPr>
          <w:ilvl w:val="1"/>
          <w:numId w:val="41"/>
        </w:numPr>
        <w:jc w:val="both"/>
        <w:rPr>
          <w:rFonts w:cs="Arial"/>
          <w:i/>
          <w:color w:val="000000"/>
          <w:sz w:val="20"/>
          <w:szCs w:val="20"/>
        </w:rPr>
      </w:pPr>
      <w:r w:rsidRPr="005871D0">
        <w:rPr>
          <w:rFonts w:cs="Arial"/>
          <w:i/>
          <w:color w:val="000000"/>
          <w:sz w:val="20"/>
          <w:szCs w:val="20"/>
        </w:rPr>
        <w:t>La adquisición de bienes inmuebles.</w:t>
      </w:r>
    </w:p>
    <w:p w14:paraId="437A8669" w14:textId="77777777" w:rsidR="00D02DC1" w:rsidRPr="005871D0" w:rsidRDefault="00D02DC1">
      <w:pPr>
        <w:numPr>
          <w:ilvl w:val="1"/>
          <w:numId w:val="41"/>
        </w:numPr>
        <w:jc w:val="both"/>
        <w:rPr>
          <w:rFonts w:cs="Arial"/>
          <w:i/>
          <w:color w:val="000000"/>
          <w:sz w:val="20"/>
          <w:szCs w:val="20"/>
        </w:rPr>
      </w:pPr>
      <w:r w:rsidRPr="005871D0">
        <w:rPr>
          <w:rFonts w:cs="Arial"/>
          <w:i/>
          <w:color w:val="000000"/>
          <w:sz w:val="20"/>
          <w:szCs w:val="20"/>
        </w:rPr>
        <w:t>La enajenación y disposición de los bienes muebles e inmuebles del Municipio;</w:t>
      </w:r>
    </w:p>
    <w:p w14:paraId="4E834CE6" w14:textId="77777777" w:rsidR="00D02DC1" w:rsidRPr="005871D0" w:rsidRDefault="00D02DC1">
      <w:pPr>
        <w:numPr>
          <w:ilvl w:val="1"/>
          <w:numId w:val="41"/>
        </w:numPr>
        <w:jc w:val="both"/>
        <w:rPr>
          <w:rFonts w:cs="Arial"/>
          <w:i/>
          <w:sz w:val="20"/>
          <w:szCs w:val="20"/>
        </w:rPr>
      </w:pPr>
      <w:r w:rsidRPr="005871D0">
        <w:rPr>
          <w:rFonts w:cs="Arial"/>
          <w:i/>
          <w:sz w:val="20"/>
          <w:szCs w:val="20"/>
        </w:rPr>
        <w:t>El registro, control, protección y verificación de los bienes muebles e inmuebles propiedad del Municipio.</w:t>
      </w:r>
    </w:p>
    <w:p w14:paraId="1E29FCD5" w14:textId="77777777" w:rsidR="00D02DC1" w:rsidRPr="005871D0" w:rsidRDefault="00D02DC1">
      <w:pPr>
        <w:numPr>
          <w:ilvl w:val="1"/>
          <w:numId w:val="41"/>
        </w:numPr>
        <w:jc w:val="both"/>
        <w:rPr>
          <w:rFonts w:cs="Arial"/>
          <w:i/>
          <w:sz w:val="20"/>
          <w:szCs w:val="20"/>
        </w:rPr>
      </w:pPr>
      <w:r w:rsidRPr="005871D0">
        <w:rPr>
          <w:rFonts w:cs="Arial"/>
          <w:i/>
          <w:sz w:val="20"/>
          <w:szCs w:val="20"/>
        </w:rPr>
        <w:t>El registro, control, protección y verificación de los bienes muebles e inmuebles en posesión del Municipio.</w:t>
      </w:r>
    </w:p>
    <w:p w14:paraId="4BD532B9" w14:textId="77777777" w:rsidR="00D02DC1" w:rsidRDefault="00D02DC1" w:rsidP="00D02DC1">
      <w:pPr>
        <w:jc w:val="both"/>
        <w:rPr>
          <w:rFonts w:cs="Arial"/>
          <w:i/>
          <w:color w:val="000000"/>
          <w:sz w:val="20"/>
          <w:szCs w:val="20"/>
        </w:rPr>
      </w:pPr>
    </w:p>
    <w:p w14:paraId="4D07B7A7" w14:textId="77777777" w:rsidR="00D02DC1" w:rsidRPr="005871D0" w:rsidRDefault="00D02DC1" w:rsidP="00D02DC1">
      <w:pPr>
        <w:jc w:val="both"/>
        <w:rPr>
          <w:rFonts w:cs="Arial"/>
          <w:i/>
          <w:sz w:val="20"/>
          <w:szCs w:val="20"/>
        </w:rPr>
      </w:pPr>
      <w:r w:rsidRPr="005871D0">
        <w:rPr>
          <w:rFonts w:cs="Arial"/>
          <w:b/>
          <w:bCs/>
          <w:i/>
          <w:sz w:val="20"/>
          <w:szCs w:val="20"/>
        </w:rPr>
        <w:t>Artículo 10.</w:t>
      </w:r>
      <w:r w:rsidRPr="005871D0">
        <w:rPr>
          <w:rFonts w:cs="Arial"/>
          <w:i/>
          <w:sz w:val="20"/>
          <w:szCs w:val="20"/>
        </w:rPr>
        <w:t xml:space="preserve"> La Dirección de Patrimonio es la dependencia de la Hacienda Municipal directamente responsable del control, y administración del patrimonio a que se refiere el artículo 3 fracción I y II de este reglamento e integrada por los departamentos de bienes inmuebles y de bienes muebles y control administrativo de vehículos.</w:t>
      </w:r>
    </w:p>
    <w:p w14:paraId="3C1D5058" w14:textId="77777777" w:rsidR="00D02DC1" w:rsidRPr="005871D0" w:rsidRDefault="00D02DC1" w:rsidP="00D02DC1">
      <w:pPr>
        <w:jc w:val="both"/>
        <w:rPr>
          <w:rFonts w:cs="Arial"/>
          <w:i/>
          <w:sz w:val="20"/>
          <w:szCs w:val="20"/>
        </w:rPr>
      </w:pPr>
      <w:r w:rsidRPr="005871D0">
        <w:rPr>
          <w:rFonts w:cs="Arial"/>
          <w:i/>
          <w:sz w:val="20"/>
          <w:szCs w:val="20"/>
        </w:rPr>
        <w:t>De igual manera se encargará de administrar y llevar control, verificación, actualización y registro de los bienes arrendados por el ayuntamiento.</w:t>
      </w:r>
    </w:p>
    <w:p w14:paraId="4BA00F2B" w14:textId="77777777" w:rsidR="00D02DC1" w:rsidRPr="005871D0" w:rsidRDefault="00D02DC1" w:rsidP="00D02DC1">
      <w:pPr>
        <w:jc w:val="both"/>
        <w:rPr>
          <w:rFonts w:cs="Arial"/>
          <w:i/>
          <w:sz w:val="20"/>
          <w:szCs w:val="20"/>
        </w:rPr>
      </w:pPr>
    </w:p>
    <w:p w14:paraId="5672BE3C" w14:textId="77777777" w:rsidR="00D02DC1" w:rsidRPr="005871D0" w:rsidRDefault="00D02DC1" w:rsidP="00D02DC1">
      <w:pPr>
        <w:jc w:val="both"/>
        <w:rPr>
          <w:rFonts w:cs="Arial"/>
          <w:bCs/>
          <w:i/>
          <w:sz w:val="20"/>
          <w:szCs w:val="20"/>
        </w:rPr>
      </w:pPr>
      <w:r w:rsidRPr="005871D0">
        <w:rPr>
          <w:rFonts w:cs="Arial"/>
          <w:b/>
          <w:bCs/>
          <w:i/>
          <w:sz w:val="20"/>
          <w:szCs w:val="20"/>
        </w:rPr>
        <w:t>Artículo 11.</w:t>
      </w:r>
      <w:r w:rsidRPr="005871D0">
        <w:rPr>
          <w:rFonts w:cs="Arial"/>
          <w:i/>
          <w:sz w:val="20"/>
          <w:szCs w:val="20"/>
        </w:rPr>
        <w:t xml:space="preserve"> Son atribuciones de la jefatura de Bienes Inmuebles las siguientes: </w:t>
      </w:r>
    </w:p>
    <w:p w14:paraId="0AF8E6EE" w14:textId="77777777" w:rsidR="00D02DC1" w:rsidRPr="005871D0" w:rsidRDefault="00D02DC1">
      <w:pPr>
        <w:numPr>
          <w:ilvl w:val="0"/>
          <w:numId w:val="42"/>
        </w:numPr>
        <w:jc w:val="both"/>
        <w:rPr>
          <w:rFonts w:cs="Arial"/>
          <w:i/>
          <w:sz w:val="20"/>
          <w:szCs w:val="20"/>
        </w:rPr>
      </w:pPr>
      <w:r w:rsidRPr="005871D0">
        <w:rPr>
          <w:rFonts w:cs="Arial"/>
          <w:i/>
          <w:sz w:val="20"/>
          <w:szCs w:val="20"/>
        </w:rPr>
        <w:t xml:space="preserve">Elaborar y actualizar constantemente el inventario de los bienes inmuebles de dominio público y de dominio privado propiedad del Municipio. </w:t>
      </w:r>
    </w:p>
    <w:p w14:paraId="09BFF7DB" w14:textId="77777777" w:rsidR="00D02DC1" w:rsidRPr="005871D0" w:rsidRDefault="00D02DC1">
      <w:pPr>
        <w:numPr>
          <w:ilvl w:val="0"/>
          <w:numId w:val="42"/>
        </w:numPr>
        <w:jc w:val="both"/>
        <w:rPr>
          <w:rFonts w:cs="Arial"/>
          <w:i/>
          <w:sz w:val="20"/>
          <w:szCs w:val="20"/>
        </w:rPr>
      </w:pPr>
      <w:r w:rsidRPr="005871D0">
        <w:rPr>
          <w:rFonts w:cs="Arial"/>
          <w:i/>
          <w:sz w:val="20"/>
          <w:szCs w:val="20"/>
        </w:rPr>
        <w:t xml:space="preserve">Integrar y registrar los expedientes relacionados con inmuebles propiedad de la comuna, vigilando además que los mismos se encuentren debidamente actualizados mediante la incorporación de los documentos necesarios para tener certeza del Estado jurídico, material y la dependencia a la cual se encuentran resguardados, así como los gravámenes que sobre ellos existan. </w:t>
      </w:r>
    </w:p>
    <w:p w14:paraId="2494334C" w14:textId="77777777" w:rsidR="00D02DC1" w:rsidRPr="005871D0" w:rsidRDefault="00D02DC1">
      <w:pPr>
        <w:numPr>
          <w:ilvl w:val="0"/>
          <w:numId w:val="42"/>
        </w:numPr>
        <w:jc w:val="both"/>
        <w:rPr>
          <w:rFonts w:cs="Arial"/>
          <w:i/>
          <w:sz w:val="20"/>
          <w:szCs w:val="20"/>
        </w:rPr>
      </w:pPr>
      <w:r w:rsidRPr="005871D0">
        <w:rPr>
          <w:rFonts w:cs="Arial"/>
          <w:i/>
          <w:sz w:val="20"/>
          <w:szCs w:val="20"/>
        </w:rPr>
        <w:t xml:space="preserve">Registrar debidamente en el inventario correspondiente, las nuevas adquisiciones que por cualquier título haga la comuna de bienes inmuebles o derechos reales sobre los mismos e integrar el expediente. </w:t>
      </w:r>
    </w:p>
    <w:p w14:paraId="6480C0ED" w14:textId="77777777" w:rsidR="00D02DC1" w:rsidRPr="005871D0" w:rsidRDefault="00D02DC1">
      <w:pPr>
        <w:numPr>
          <w:ilvl w:val="0"/>
          <w:numId w:val="42"/>
        </w:numPr>
        <w:jc w:val="both"/>
        <w:rPr>
          <w:rFonts w:cs="Arial"/>
          <w:i/>
          <w:sz w:val="20"/>
          <w:szCs w:val="20"/>
        </w:rPr>
      </w:pPr>
      <w:r w:rsidRPr="005871D0">
        <w:rPr>
          <w:rFonts w:cs="Arial"/>
          <w:i/>
          <w:sz w:val="20"/>
          <w:szCs w:val="20"/>
        </w:rPr>
        <w:t>Ejercer la vigilancia y control necesarios que eviten la ocupación irregular de los predios y fincas propiedad del Ayuntamiento así como los espacios públicos, promoviendo por conducto de la Sindicatura las acciones necesarias para recuperar aquellos que hayan sido invadidos.</w:t>
      </w:r>
    </w:p>
    <w:p w14:paraId="3A762787" w14:textId="77777777" w:rsidR="00D02DC1" w:rsidRPr="005871D0" w:rsidRDefault="00D02DC1">
      <w:pPr>
        <w:numPr>
          <w:ilvl w:val="0"/>
          <w:numId w:val="42"/>
        </w:numPr>
        <w:jc w:val="both"/>
        <w:rPr>
          <w:rFonts w:cs="Arial"/>
          <w:i/>
          <w:sz w:val="20"/>
          <w:szCs w:val="20"/>
        </w:rPr>
      </w:pPr>
      <w:r w:rsidRPr="005871D0">
        <w:rPr>
          <w:rFonts w:cs="Arial"/>
          <w:i/>
          <w:sz w:val="20"/>
          <w:szCs w:val="20"/>
        </w:rPr>
        <w:t>Promover por conducto de las autoridades y dependencias correspondientes, la regularización de los títulos de propiedad a favor del Ayuntamiento.</w:t>
      </w:r>
    </w:p>
    <w:p w14:paraId="61D7414E" w14:textId="77777777" w:rsidR="00D02DC1" w:rsidRPr="005871D0" w:rsidRDefault="00D02DC1">
      <w:pPr>
        <w:numPr>
          <w:ilvl w:val="0"/>
          <w:numId w:val="42"/>
        </w:numPr>
        <w:jc w:val="both"/>
        <w:rPr>
          <w:rFonts w:cs="Arial"/>
          <w:i/>
          <w:sz w:val="20"/>
          <w:szCs w:val="20"/>
        </w:rPr>
      </w:pPr>
      <w:r w:rsidRPr="005871D0">
        <w:rPr>
          <w:rFonts w:cs="Arial"/>
          <w:i/>
          <w:sz w:val="20"/>
          <w:szCs w:val="20"/>
        </w:rPr>
        <w:t>Proporcionar a las dependencias del Ayuntamiento los informes que le soliciten respecto de bienes inmuebles.</w:t>
      </w:r>
    </w:p>
    <w:p w14:paraId="19F13052" w14:textId="77777777" w:rsidR="00D02DC1" w:rsidRPr="005871D0" w:rsidRDefault="00D02DC1">
      <w:pPr>
        <w:numPr>
          <w:ilvl w:val="0"/>
          <w:numId w:val="42"/>
        </w:numPr>
        <w:jc w:val="both"/>
        <w:rPr>
          <w:rFonts w:cs="Arial"/>
          <w:i/>
          <w:sz w:val="20"/>
          <w:szCs w:val="20"/>
        </w:rPr>
      </w:pPr>
      <w:r w:rsidRPr="005871D0">
        <w:rPr>
          <w:rFonts w:cs="Arial"/>
          <w:i/>
          <w:sz w:val="20"/>
          <w:szCs w:val="20"/>
        </w:rPr>
        <w:t>Los demás que le sean encomendados por el Director de Patrimonio.</w:t>
      </w:r>
      <w:r>
        <w:rPr>
          <w:rFonts w:cs="Arial"/>
          <w:i/>
          <w:sz w:val="20"/>
          <w:szCs w:val="20"/>
        </w:rPr>
        <w:t>” (sic).</w:t>
      </w:r>
      <w:r w:rsidRPr="005871D0">
        <w:rPr>
          <w:rFonts w:cs="Arial"/>
          <w:i/>
          <w:sz w:val="20"/>
          <w:szCs w:val="20"/>
        </w:rPr>
        <w:t xml:space="preserve"> </w:t>
      </w:r>
    </w:p>
    <w:p w14:paraId="54D76B3E" w14:textId="77777777" w:rsidR="00D02DC1" w:rsidRPr="005871D0" w:rsidRDefault="00D02DC1" w:rsidP="00D02DC1">
      <w:pPr>
        <w:jc w:val="both"/>
        <w:rPr>
          <w:rFonts w:cs="Arial"/>
          <w:bCs/>
          <w:i/>
          <w:sz w:val="20"/>
          <w:szCs w:val="20"/>
        </w:rPr>
      </w:pPr>
    </w:p>
    <w:p w14:paraId="6739FEDD" w14:textId="77777777" w:rsidR="00D02DC1" w:rsidRPr="00F378E4" w:rsidRDefault="00D02DC1" w:rsidP="00D02DC1">
      <w:pPr>
        <w:jc w:val="both"/>
        <w:rPr>
          <w:rFonts w:ascii="Arial" w:hAnsi="Arial" w:cs="Arial"/>
          <w:bCs/>
          <w:iCs/>
        </w:rPr>
      </w:pPr>
      <w:r>
        <w:rPr>
          <w:rFonts w:ascii="Arial" w:hAnsi="Arial" w:cs="Arial"/>
          <w:bCs/>
          <w:iCs/>
        </w:rPr>
        <w:t>Y cualquier otro aplicable.</w:t>
      </w:r>
    </w:p>
    <w:p w14:paraId="36F36038" w14:textId="77777777" w:rsidR="00D02DC1" w:rsidRDefault="00D02DC1" w:rsidP="00D02DC1">
      <w:pPr>
        <w:jc w:val="both"/>
        <w:rPr>
          <w:rFonts w:ascii="Arial" w:hAnsi="Arial" w:cs="Arial"/>
          <w:b/>
          <w:bCs/>
          <w:iCs/>
        </w:rPr>
      </w:pPr>
    </w:p>
    <w:p w14:paraId="31BF0874" w14:textId="77777777" w:rsidR="00D02DC1" w:rsidRPr="00B448B7" w:rsidRDefault="00D02DC1" w:rsidP="00D02DC1">
      <w:pPr>
        <w:spacing w:line="276" w:lineRule="auto"/>
        <w:jc w:val="both"/>
        <w:rPr>
          <w:rFonts w:ascii="Arial" w:hAnsi="Arial" w:cs="Arial"/>
        </w:rPr>
      </w:pPr>
      <w:r>
        <w:rPr>
          <w:rFonts w:ascii="Arial" w:eastAsia="Malgun Gothic" w:hAnsi="Arial" w:cs="Arial"/>
        </w:rPr>
        <w:t>L</w:t>
      </w:r>
      <w:r w:rsidRPr="00195035">
        <w:rPr>
          <w:rFonts w:ascii="Arial" w:eastAsia="Malgun Gothic" w:hAnsi="Arial" w:cs="Arial"/>
        </w:rPr>
        <w:t xml:space="preserve">o antes expuesto </w:t>
      </w:r>
      <w:r w:rsidRPr="00195035">
        <w:rPr>
          <w:rFonts w:ascii="Arial" w:hAnsi="Arial" w:cs="Arial"/>
        </w:rPr>
        <w:t xml:space="preserve">de conformidad con el artículo 115 fracciones I  II </w:t>
      </w:r>
      <w:r>
        <w:rPr>
          <w:rFonts w:ascii="Arial" w:hAnsi="Arial" w:cs="Arial"/>
        </w:rPr>
        <w:t xml:space="preserve"> y IV </w:t>
      </w:r>
      <w:r w:rsidRPr="00195035">
        <w:rPr>
          <w:rFonts w:ascii="Arial" w:hAnsi="Arial" w:cs="Arial"/>
        </w:rPr>
        <w:t>de la Constitución Política de los Estados Unidos Mexicanos; artículos  73 fracciones I y II, 77 fracción II de la Constitución Política del Estado de Jalisco; artículos 2, 3, 40 fracción II, 49, 50</w:t>
      </w:r>
      <w:r w:rsidRPr="00B448B7">
        <w:rPr>
          <w:rFonts w:ascii="Arial" w:hAnsi="Arial" w:cs="Arial"/>
        </w:rPr>
        <w:t xml:space="preserve">, </w:t>
      </w:r>
      <w:r>
        <w:rPr>
          <w:rFonts w:ascii="Arial" w:hAnsi="Arial" w:cs="Arial"/>
        </w:rPr>
        <w:t xml:space="preserve">80 fracción I y IV, </w:t>
      </w:r>
      <w:r w:rsidRPr="00B448B7">
        <w:rPr>
          <w:rFonts w:ascii="Arial" w:hAnsi="Arial" w:cs="Arial"/>
        </w:rPr>
        <w:t>82 fracción I, 85,</w:t>
      </w:r>
      <w:r w:rsidRPr="00195035">
        <w:rPr>
          <w:rFonts w:ascii="Arial" w:hAnsi="Arial" w:cs="Arial"/>
        </w:rPr>
        <w:t xml:space="preserve"> de la Ley del Gobierno y la Administración Pública Municipal del Estado de Jalisco; artículos 2 fracción XVI,</w:t>
      </w:r>
      <w:r>
        <w:rPr>
          <w:rFonts w:ascii="Arial" w:hAnsi="Arial" w:cs="Arial"/>
        </w:rPr>
        <w:t xml:space="preserve"> 4 fracción I,</w:t>
      </w:r>
      <w:r w:rsidRPr="00195035">
        <w:rPr>
          <w:rFonts w:ascii="Arial" w:hAnsi="Arial" w:cs="Arial"/>
        </w:rPr>
        <w:t xml:space="preserve"> 25 fracció</w:t>
      </w:r>
      <w:r>
        <w:rPr>
          <w:rFonts w:ascii="Arial" w:hAnsi="Arial" w:cs="Arial"/>
        </w:rPr>
        <w:t>n XII,</w:t>
      </w:r>
      <w:r w:rsidRPr="00195035">
        <w:rPr>
          <w:rFonts w:ascii="Arial" w:hAnsi="Arial" w:cs="Arial"/>
        </w:rPr>
        <w:t xml:space="preserve"> </w:t>
      </w:r>
      <w:r>
        <w:rPr>
          <w:rFonts w:ascii="Arial" w:hAnsi="Arial" w:cs="Arial"/>
        </w:rPr>
        <w:t>26 fracción XXXV y XXXVII, 27 fracción XIV,</w:t>
      </w:r>
      <w:r w:rsidRPr="00195035">
        <w:rPr>
          <w:rFonts w:ascii="Arial" w:hAnsi="Arial" w:cs="Arial"/>
        </w:rPr>
        <w:t>35,36,</w:t>
      </w:r>
      <w:r>
        <w:rPr>
          <w:rFonts w:ascii="Arial" w:hAnsi="Arial" w:cs="Arial"/>
        </w:rPr>
        <w:t>78 fracción II, 92 fracción II,</w:t>
      </w:r>
      <w:r w:rsidRPr="00195035">
        <w:rPr>
          <w:rFonts w:ascii="Arial" w:hAnsi="Arial" w:cs="Arial"/>
        </w:rPr>
        <w:t xml:space="preserve"> 94</w:t>
      </w:r>
      <w:r>
        <w:rPr>
          <w:rFonts w:ascii="Arial" w:hAnsi="Arial" w:cs="Arial"/>
        </w:rPr>
        <w:t xml:space="preserve">, 152, 154 y 156 </w:t>
      </w:r>
      <w:r w:rsidRPr="00195035">
        <w:rPr>
          <w:rFonts w:ascii="Arial" w:hAnsi="Arial" w:cs="Arial"/>
        </w:rPr>
        <w:t xml:space="preserve"> del Reglamento del Gobierno y de la Administración Pública del Ayuntamiento Constitucional de San Pedro Tlaquepaque</w:t>
      </w:r>
      <w:r w:rsidRPr="00195035">
        <w:rPr>
          <w:rFonts w:ascii="Arial" w:eastAsia="Malgun Gothic" w:hAnsi="Arial" w:cs="Arial"/>
        </w:rPr>
        <w:t xml:space="preserve">; </w:t>
      </w:r>
      <w:r w:rsidRPr="00195035">
        <w:rPr>
          <w:rFonts w:ascii="Arial" w:eastAsia="Malgun Gothic" w:hAnsi="Arial" w:cs="Arial"/>
        </w:rPr>
        <w:lastRenderedPageBreak/>
        <w:t>artículos, 1,3</w:t>
      </w:r>
      <w:r>
        <w:rPr>
          <w:rFonts w:ascii="Arial" w:eastAsia="Malgun Gothic" w:hAnsi="Arial" w:cs="Arial"/>
        </w:rPr>
        <w:t>,4,5,</w:t>
      </w:r>
      <w:r w:rsidRPr="00195035">
        <w:rPr>
          <w:rFonts w:ascii="Arial" w:eastAsia="Malgun Gothic" w:hAnsi="Arial" w:cs="Arial"/>
        </w:rPr>
        <w:t>9,</w:t>
      </w:r>
      <w:r>
        <w:rPr>
          <w:rFonts w:ascii="Arial" w:eastAsia="Malgun Gothic" w:hAnsi="Arial" w:cs="Arial"/>
        </w:rPr>
        <w:t xml:space="preserve"> 10,</w:t>
      </w:r>
      <w:r w:rsidRPr="00195035">
        <w:rPr>
          <w:rFonts w:ascii="Arial" w:eastAsia="Malgun Gothic" w:hAnsi="Arial" w:cs="Arial"/>
        </w:rPr>
        <w:t xml:space="preserve"> 35,36, 65 y 66 del Reglamento de Patrimonio Municipal, tenemos a bien someter a la elevada y distinguida consideración de éste H. Cuerpo Edilicio en Pleno los siguientes puntos</w:t>
      </w:r>
      <w:r w:rsidRPr="003230DA">
        <w:rPr>
          <w:rFonts w:ascii="Arial" w:eastAsia="Malgun Gothic" w:hAnsi="Arial" w:cs="Arial"/>
        </w:rPr>
        <w:t xml:space="preserve"> de</w:t>
      </w:r>
      <w:r>
        <w:rPr>
          <w:rFonts w:ascii="Arial" w:eastAsia="Malgun Gothic" w:hAnsi="Arial" w:cs="Arial"/>
        </w:rPr>
        <w:t>:</w:t>
      </w:r>
    </w:p>
    <w:p w14:paraId="08B42841" w14:textId="77777777" w:rsidR="00D02DC1" w:rsidRDefault="00D02DC1" w:rsidP="00D02DC1">
      <w:pPr>
        <w:jc w:val="center"/>
        <w:rPr>
          <w:rFonts w:ascii="Arial" w:eastAsia="Malgun Gothic" w:hAnsi="Arial" w:cs="Arial"/>
          <w:b/>
          <w:sz w:val="28"/>
          <w:szCs w:val="28"/>
        </w:rPr>
      </w:pPr>
    </w:p>
    <w:p w14:paraId="0278FE7D" w14:textId="77777777" w:rsidR="00D02DC1" w:rsidRDefault="00D02DC1" w:rsidP="00D02DC1">
      <w:pPr>
        <w:jc w:val="center"/>
        <w:rPr>
          <w:rFonts w:ascii="Arial" w:eastAsia="Malgun Gothic" w:hAnsi="Arial" w:cs="Arial"/>
          <w:b/>
          <w:sz w:val="28"/>
          <w:szCs w:val="28"/>
        </w:rPr>
      </w:pPr>
      <w:r w:rsidRPr="00783D18">
        <w:rPr>
          <w:rFonts w:ascii="Arial" w:eastAsia="Malgun Gothic" w:hAnsi="Arial" w:cs="Arial"/>
          <w:b/>
          <w:sz w:val="28"/>
          <w:szCs w:val="28"/>
        </w:rPr>
        <w:t>A C U E R D O</w:t>
      </w:r>
    </w:p>
    <w:p w14:paraId="76C7AFB6" w14:textId="77777777" w:rsidR="00D02DC1" w:rsidRDefault="00D02DC1" w:rsidP="00D02DC1">
      <w:pPr>
        <w:jc w:val="both"/>
        <w:rPr>
          <w:rFonts w:ascii="Arial" w:eastAsia="Malgun Gothic" w:hAnsi="Arial" w:cs="Arial"/>
          <w:b/>
        </w:rPr>
      </w:pPr>
    </w:p>
    <w:p w14:paraId="65ACE30F" w14:textId="77777777" w:rsidR="00D02DC1" w:rsidRDefault="00D02DC1" w:rsidP="00D02DC1">
      <w:pPr>
        <w:spacing w:line="276" w:lineRule="auto"/>
        <w:jc w:val="both"/>
        <w:rPr>
          <w:rFonts w:ascii="Arial" w:eastAsia="Malgun Gothic" w:hAnsi="Arial" w:cs="Arial"/>
          <w:b/>
        </w:rPr>
      </w:pPr>
      <w:r>
        <w:rPr>
          <w:rFonts w:ascii="Arial" w:eastAsia="Malgun Gothic" w:hAnsi="Arial" w:cs="Arial"/>
          <w:b/>
        </w:rPr>
        <w:t>PRIMERO</w:t>
      </w:r>
      <w:r w:rsidRPr="00A16922">
        <w:rPr>
          <w:rFonts w:ascii="Arial" w:eastAsia="Malgun Gothic" w:hAnsi="Arial" w:cs="Arial"/>
          <w:b/>
        </w:rPr>
        <w:t xml:space="preserve"> </w:t>
      </w:r>
      <w:r>
        <w:rPr>
          <w:rFonts w:ascii="Arial" w:eastAsia="Malgun Gothic" w:hAnsi="Arial" w:cs="Arial"/>
          <w:b/>
        </w:rPr>
        <w:t xml:space="preserve">– </w:t>
      </w:r>
      <w:r>
        <w:rPr>
          <w:rFonts w:ascii="Arial" w:eastAsia="Malgun Gothic" w:hAnsi="Arial" w:cs="Arial"/>
        </w:rPr>
        <w:t xml:space="preserve">El Pleno del Ayuntamiento Constitucional de San Pedro Tlaquepaque, Jalisco, </w:t>
      </w:r>
      <w:r>
        <w:rPr>
          <w:rFonts w:ascii="Arial" w:hAnsi="Arial" w:cs="Arial"/>
        </w:rPr>
        <w:t>aprueba y autoriza</w:t>
      </w:r>
      <w:r w:rsidRPr="00550A94">
        <w:rPr>
          <w:rFonts w:ascii="Arial" w:hAnsi="Arial" w:cs="Arial"/>
        </w:rPr>
        <w:t xml:space="preserve"> </w:t>
      </w:r>
      <w:r>
        <w:rPr>
          <w:rFonts w:ascii="Arial" w:hAnsi="Arial" w:cs="Arial"/>
        </w:rPr>
        <w:t xml:space="preserve">resolver el punto el </w:t>
      </w:r>
      <w:r w:rsidRPr="00550A94">
        <w:rPr>
          <w:rFonts w:ascii="Arial" w:hAnsi="Arial" w:cs="Arial"/>
        </w:rPr>
        <w:t>A</w:t>
      </w:r>
      <w:r>
        <w:rPr>
          <w:rFonts w:ascii="Arial" w:hAnsi="Arial" w:cs="Arial"/>
        </w:rPr>
        <w:t xml:space="preserve">cuerdo 1471/2020/TC </w:t>
      </w:r>
      <w:r>
        <w:rPr>
          <w:rFonts w:ascii="Arial" w:eastAsia="Malgun Gothic" w:hAnsi="Arial" w:cs="Arial"/>
          <w:bCs/>
        </w:rPr>
        <w:t xml:space="preserve">relativo a </w:t>
      </w:r>
      <w:r w:rsidRPr="00C24711">
        <w:rPr>
          <w:rFonts w:ascii="Arial" w:eastAsia="Malgun Gothic" w:hAnsi="Arial" w:cs="Arial"/>
          <w:bCs/>
        </w:rPr>
        <w:t>l</w:t>
      </w:r>
      <w:r>
        <w:rPr>
          <w:rFonts w:ascii="Arial" w:eastAsia="Malgun Gothic" w:hAnsi="Arial" w:cs="Arial"/>
          <w:bCs/>
        </w:rPr>
        <w:t xml:space="preserve">a Venta de la </w:t>
      </w:r>
      <w:r w:rsidRPr="00997997">
        <w:rPr>
          <w:rFonts w:ascii="Arial" w:hAnsi="Arial" w:cs="Arial"/>
          <w:b/>
        </w:rPr>
        <w:t>FRACCIÓN “1”</w:t>
      </w:r>
      <w:r w:rsidRPr="00997997">
        <w:rPr>
          <w:rFonts w:ascii="Arial" w:hAnsi="Arial" w:cs="Arial"/>
        </w:rPr>
        <w:t xml:space="preserve">: </w:t>
      </w:r>
      <w:r>
        <w:rPr>
          <w:rFonts w:ascii="Arial" w:hAnsi="Arial" w:cs="Arial"/>
        </w:rPr>
        <w:t>clasificada como área de</w:t>
      </w:r>
      <w:r w:rsidRPr="00997997">
        <w:rPr>
          <w:rFonts w:ascii="Arial" w:hAnsi="Arial" w:cs="Arial"/>
        </w:rPr>
        <w:t xml:space="preserve"> Equipamiento Vecinal Privado (EI-V</w:t>
      </w:r>
      <w:r>
        <w:rPr>
          <w:rFonts w:ascii="Arial" w:hAnsi="Arial" w:cs="Arial"/>
        </w:rPr>
        <w:t>p</w:t>
      </w:r>
      <w:r w:rsidRPr="00997997">
        <w:rPr>
          <w:rFonts w:ascii="Arial" w:hAnsi="Arial" w:cs="Arial"/>
        </w:rPr>
        <w:t>), con superficie de 188.35 m²,</w:t>
      </w:r>
      <w:r>
        <w:rPr>
          <w:rFonts w:ascii="Arial" w:hAnsi="Arial" w:cs="Arial"/>
        </w:rPr>
        <w:t xml:space="preserve"> ubicado</w:t>
      </w:r>
      <w:r w:rsidRPr="00026F5A">
        <w:rPr>
          <w:rFonts w:ascii="Arial" w:eastAsia="Malgun Gothic" w:hAnsi="Arial" w:cs="Arial"/>
          <w:bCs/>
          <w:strike/>
        </w:rPr>
        <w:t xml:space="preserve"> </w:t>
      </w:r>
      <w:r>
        <w:rPr>
          <w:rFonts w:ascii="Arial" w:eastAsia="Malgun Gothic" w:hAnsi="Arial" w:cs="Arial"/>
          <w:bCs/>
        </w:rPr>
        <w:t>Prolongación González Gallo</w:t>
      </w:r>
      <w:r>
        <w:rPr>
          <w:rFonts w:ascii="Arial" w:eastAsia="Malgun Gothic" w:hAnsi="Arial" w:cs="Arial"/>
        </w:rPr>
        <w:t xml:space="preserve"> sin número, Fraccionamiento Geovillas Los Olivos, en San Pedro Tlaquepaque, Jalisco, y del cual se acredita la propiedad mediante escritura número 35,877 tomo CCXXVI.- Libro II de fecha 30 de septiembre de 2022 ante el Licenciado Fernando López Vergara, Notario Público Titular número 9 de la municipalidad de Guadalajara.</w:t>
      </w:r>
    </w:p>
    <w:p w14:paraId="348FB6A7" w14:textId="77777777" w:rsidR="00D02DC1" w:rsidRDefault="00D02DC1" w:rsidP="00D02DC1">
      <w:pPr>
        <w:spacing w:line="276" w:lineRule="auto"/>
        <w:jc w:val="both"/>
        <w:rPr>
          <w:rFonts w:ascii="Arial" w:eastAsia="Malgun Gothic" w:hAnsi="Arial" w:cs="Arial"/>
          <w:b/>
        </w:rPr>
      </w:pPr>
    </w:p>
    <w:p w14:paraId="085EF658" w14:textId="77777777" w:rsidR="00D02DC1" w:rsidRPr="00B021FB" w:rsidRDefault="00D02DC1" w:rsidP="00D02DC1">
      <w:pPr>
        <w:autoSpaceDE w:val="0"/>
        <w:autoSpaceDN w:val="0"/>
        <w:adjustRightInd w:val="0"/>
        <w:spacing w:line="276" w:lineRule="auto"/>
        <w:jc w:val="both"/>
        <w:rPr>
          <w:rFonts w:ascii="Arial" w:eastAsia="Malgun Gothic" w:hAnsi="Arial" w:cs="Arial"/>
          <w:bCs/>
        </w:rPr>
      </w:pPr>
      <w:r>
        <w:rPr>
          <w:rFonts w:ascii="Arial" w:eastAsia="Malgun Gothic" w:hAnsi="Arial" w:cs="Arial"/>
          <w:b/>
        </w:rPr>
        <w:t xml:space="preserve">SEGUNDO. - </w:t>
      </w:r>
      <w:r>
        <w:rPr>
          <w:rFonts w:ascii="Arial" w:eastAsia="Malgun Gothic" w:hAnsi="Arial" w:cs="Arial"/>
        </w:rPr>
        <w:t xml:space="preserve">El Pleno del Ayuntamiento Constitucional de San Pedro Tlaquepaque, Jalisco, </w:t>
      </w:r>
      <w:r>
        <w:rPr>
          <w:rFonts w:ascii="Arial" w:hAnsi="Arial" w:cs="Arial"/>
        </w:rPr>
        <w:t xml:space="preserve">aprueba y autoriza la desincorporación del inventario de los bienes del dominio público de este Ayuntamiento municipal, la </w:t>
      </w:r>
      <w:r w:rsidRPr="00997997">
        <w:rPr>
          <w:rFonts w:ascii="Arial" w:hAnsi="Arial" w:cs="Arial"/>
          <w:b/>
        </w:rPr>
        <w:t>FRACCIÓN “1”</w:t>
      </w:r>
      <w:r w:rsidRPr="00997997">
        <w:rPr>
          <w:rFonts w:ascii="Arial" w:hAnsi="Arial" w:cs="Arial"/>
        </w:rPr>
        <w:t>: para Equipamiento Vecinal Privado (EI-V</w:t>
      </w:r>
      <w:r>
        <w:rPr>
          <w:rFonts w:ascii="Arial" w:hAnsi="Arial" w:cs="Arial"/>
        </w:rPr>
        <w:t>p</w:t>
      </w:r>
      <w:r w:rsidRPr="00997997">
        <w:rPr>
          <w:rFonts w:ascii="Arial" w:hAnsi="Arial" w:cs="Arial"/>
        </w:rPr>
        <w:t>), con superficie de 188.35 m²,</w:t>
      </w:r>
      <w:r>
        <w:rPr>
          <w:rFonts w:ascii="Arial" w:eastAsia="Malgun Gothic" w:hAnsi="Arial" w:cs="Arial"/>
          <w:bCs/>
        </w:rPr>
        <w:t xml:space="preserve"> que Prolongación González Gallo</w:t>
      </w:r>
      <w:r>
        <w:rPr>
          <w:rFonts w:ascii="Arial" w:eastAsia="Malgun Gothic" w:hAnsi="Arial" w:cs="Arial"/>
        </w:rPr>
        <w:t xml:space="preserve"> sin número, Fraccionamiento Geovillas Los Olivos, en San Pedro Tlaquepaque, Jalisco</w:t>
      </w:r>
      <w:r>
        <w:rPr>
          <w:rFonts w:ascii="Arial" w:eastAsia="Malgun Gothic" w:hAnsi="Arial" w:cs="Arial"/>
          <w:bCs/>
        </w:rPr>
        <w:t>,</w:t>
      </w:r>
      <w:r>
        <w:rPr>
          <w:rFonts w:ascii="Arial" w:eastAsia="Malgun Gothic" w:hAnsi="Arial" w:cs="Arial"/>
        </w:rPr>
        <w:t xml:space="preserve"> mismo que se encuentra identificado ante la Dirección de Catastro con cuenta predial U147620 así como clave catastral 098-1-31-0303-017-00-0000.</w:t>
      </w:r>
    </w:p>
    <w:p w14:paraId="3E1D40FF" w14:textId="77777777" w:rsidR="00D02DC1" w:rsidRDefault="00D02DC1" w:rsidP="00D02DC1">
      <w:pPr>
        <w:autoSpaceDE w:val="0"/>
        <w:autoSpaceDN w:val="0"/>
        <w:adjustRightInd w:val="0"/>
        <w:spacing w:line="276" w:lineRule="auto"/>
        <w:jc w:val="both"/>
        <w:rPr>
          <w:rFonts w:ascii="Arial" w:eastAsia="Malgun Gothic" w:hAnsi="Arial" w:cs="Arial"/>
          <w:b/>
        </w:rPr>
      </w:pPr>
    </w:p>
    <w:p w14:paraId="035344DE" w14:textId="77777777" w:rsidR="00D02DC1" w:rsidRDefault="00D02DC1" w:rsidP="00D02DC1">
      <w:pPr>
        <w:spacing w:line="276" w:lineRule="auto"/>
        <w:jc w:val="both"/>
        <w:rPr>
          <w:rFonts w:ascii="Arial" w:hAnsi="Arial" w:cs="Arial"/>
        </w:rPr>
      </w:pPr>
      <w:r>
        <w:rPr>
          <w:rFonts w:ascii="Arial" w:eastAsia="Malgun Gothic" w:hAnsi="Arial" w:cs="Arial"/>
          <w:b/>
        </w:rPr>
        <w:t>TERCERO</w:t>
      </w:r>
      <w:r>
        <w:rPr>
          <w:rFonts w:ascii="Arial" w:eastAsia="Malgun Gothic" w:hAnsi="Arial" w:cs="Arial"/>
        </w:rPr>
        <w:t xml:space="preserve">.- El Pleno del Ayuntamiento Constitucional de San Pedro Tlaquepaque,  Jalisco,  </w:t>
      </w:r>
      <w:r>
        <w:rPr>
          <w:rFonts w:ascii="Arial" w:hAnsi="Arial" w:cs="Arial"/>
        </w:rPr>
        <w:t>aprueba  y  autoriza</w:t>
      </w:r>
      <w:r w:rsidRPr="00550A94">
        <w:rPr>
          <w:rFonts w:ascii="Arial" w:hAnsi="Arial" w:cs="Arial"/>
        </w:rPr>
        <w:t xml:space="preserve"> </w:t>
      </w:r>
      <w:r>
        <w:rPr>
          <w:rFonts w:ascii="Arial" w:hAnsi="Arial" w:cs="Arial"/>
        </w:rPr>
        <w:t xml:space="preserve"> p</w:t>
      </w:r>
      <w:r w:rsidRPr="00550A94">
        <w:rPr>
          <w:rFonts w:ascii="Arial" w:hAnsi="Arial" w:cs="Arial"/>
        </w:rPr>
        <w:t xml:space="preserve">rocedente </w:t>
      </w:r>
      <w:r>
        <w:rPr>
          <w:rFonts w:ascii="Arial" w:hAnsi="Arial" w:cs="Arial"/>
        </w:rPr>
        <w:t>realizar la Venta</w:t>
      </w:r>
      <w:r w:rsidRPr="00550A94">
        <w:rPr>
          <w:rFonts w:ascii="Arial" w:hAnsi="Arial" w:cs="Arial"/>
        </w:rPr>
        <w:t xml:space="preserve"> </w:t>
      </w:r>
      <w:r>
        <w:rPr>
          <w:rFonts w:ascii="Arial" w:hAnsi="Arial" w:cs="Arial"/>
        </w:rPr>
        <w:t xml:space="preserve">a valor  comercial de conformidad al avaluó presentado por el C. Ramiro García Delgadillo en su carácter de comprador, siendo la cantidad de </w:t>
      </w:r>
      <w:r w:rsidRPr="006F389F">
        <w:rPr>
          <w:rFonts w:ascii="Arial" w:hAnsi="Arial" w:cs="Arial"/>
          <w:color w:val="000000" w:themeColor="text1"/>
        </w:rPr>
        <w:t>$847,575.00 (Ochocientos cuarenta y siete mil quinientos setenta y cinco pesos 00/100 M.N)</w:t>
      </w:r>
      <w:r>
        <w:rPr>
          <w:rFonts w:ascii="Arial" w:hAnsi="Arial" w:cs="Arial"/>
          <w:color w:val="000000" w:themeColor="text1"/>
        </w:rPr>
        <w:t xml:space="preserve"> </w:t>
      </w:r>
      <w:r>
        <w:rPr>
          <w:rFonts w:ascii="Arial" w:hAnsi="Arial" w:cs="Arial"/>
        </w:rPr>
        <w:t>exclusivamente de la fracción “1” del predio propiedad municipal que se describe a continuación:</w:t>
      </w:r>
    </w:p>
    <w:p w14:paraId="2C859E0A" w14:textId="77777777" w:rsidR="00D02DC1" w:rsidRPr="00997997" w:rsidRDefault="00D02DC1" w:rsidP="00D02DC1">
      <w:pPr>
        <w:tabs>
          <w:tab w:val="left" w:pos="201"/>
        </w:tabs>
        <w:autoSpaceDE w:val="0"/>
        <w:autoSpaceDN w:val="0"/>
        <w:adjustRightInd w:val="0"/>
        <w:spacing w:line="276" w:lineRule="auto"/>
        <w:jc w:val="both"/>
        <w:rPr>
          <w:rFonts w:ascii="Arial" w:hAnsi="Arial" w:cs="Arial"/>
        </w:rPr>
      </w:pPr>
      <w:r w:rsidRPr="00997997">
        <w:rPr>
          <w:rFonts w:ascii="Arial" w:hAnsi="Arial" w:cs="Arial"/>
          <w:b/>
        </w:rPr>
        <w:t>FRACCIÓN “1”</w:t>
      </w:r>
      <w:r w:rsidRPr="00997997">
        <w:rPr>
          <w:rFonts w:ascii="Arial" w:hAnsi="Arial" w:cs="Arial"/>
        </w:rPr>
        <w:t>: para Equipamiento Vecinal Privado (EI-Vp), con superficie de 188.35 m², fracción que se</w:t>
      </w:r>
      <w:r w:rsidRPr="00997997">
        <w:rPr>
          <w:sz w:val="20"/>
          <w:szCs w:val="20"/>
        </w:rPr>
        <w:t xml:space="preserve"> </w:t>
      </w:r>
      <w:r w:rsidRPr="00997997">
        <w:rPr>
          <w:rFonts w:ascii="Arial" w:hAnsi="Arial" w:cs="Arial"/>
        </w:rPr>
        <w:t xml:space="preserve">fusiona al inmueble descrito en Escritura Pública número </w:t>
      </w:r>
      <w:r w:rsidRPr="00907FAF">
        <w:rPr>
          <w:rFonts w:ascii="Arial" w:hAnsi="Arial" w:cs="Arial"/>
        </w:rPr>
        <w:t>10,177.</w:t>
      </w:r>
    </w:p>
    <w:p w14:paraId="1D0CB19D" w14:textId="77777777" w:rsidR="00D02DC1" w:rsidRPr="00997997" w:rsidRDefault="00D02DC1" w:rsidP="00D02DC1">
      <w:pPr>
        <w:tabs>
          <w:tab w:val="left" w:pos="201"/>
        </w:tabs>
        <w:autoSpaceDE w:val="0"/>
        <w:autoSpaceDN w:val="0"/>
        <w:adjustRightInd w:val="0"/>
        <w:spacing w:line="276" w:lineRule="auto"/>
        <w:jc w:val="both"/>
        <w:rPr>
          <w:rFonts w:ascii="Arial" w:hAnsi="Arial" w:cs="Arial"/>
        </w:rPr>
      </w:pPr>
      <w:r w:rsidRPr="00997997">
        <w:rPr>
          <w:rFonts w:ascii="Arial" w:hAnsi="Arial" w:cs="Arial"/>
          <w:u w:val="single"/>
        </w:rPr>
        <w:t>AL NORTE:</w:t>
      </w:r>
      <w:r w:rsidRPr="00997997">
        <w:rPr>
          <w:rFonts w:ascii="Arial" w:hAnsi="Arial" w:cs="Arial"/>
        </w:rPr>
        <w:t xml:space="preserve"> en 4.60 ml (cuatro metros con sesenta centímetros), colindando área de uso común estacionamiento;</w:t>
      </w:r>
    </w:p>
    <w:p w14:paraId="0B06A590" w14:textId="77777777" w:rsidR="00D02DC1" w:rsidRDefault="00D02DC1" w:rsidP="00D02DC1">
      <w:pPr>
        <w:tabs>
          <w:tab w:val="left" w:pos="201"/>
        </w:tabs>
        <w:autoSpaceDE w:val="0"/>
        <w:autoSpaceDN w:val="0"/>
        <w:adjustRightInd w:val="0"/>
        <w:spacing w:line="276" w:lineRule="auto"/>
        <w:jc w:val="both"/>
        <w:rPr>
          <w:rFonts w:ascii="Arial" w:hAnsi="Arial" w:cs="Arial"/>
        </w:rPr>
      </w:pPr>
      <w:r w:rsidRPr="00997997">
        <w:rPr>
          <w:rFonts w:ascii="Arial" w:hAnsi="Arial" w:cs="Arial"/>
          <w:u w:val="single"/>
        </w:rPr>
        <w:t>AL ESTE</w:t>
      </w:r>
      <w:r w:rsidRPr="00997997">
        <w:rPr>
          <w:rFonts w:ascii="Arial" w:hAnsi="Arial" w:cs="Arial"/>
        </w:rPr>
        <w:t>: en 31.34 ml (treinta y un metros con treinta y cuatro centímetros), colindando con Fracción “2”;</w:t>
      </w:r>
    </w:p>
    <w:p w14:paraId="190A2A68" w14:textId="77777777" w:rsidR="00D02DC1" w:rsidRPr="00997997" w:rsidRDefault="00D02DC1" w:rsidP="00D02DC1">
      <w:pPr>
        <w:tabs>
          <w:tab w:val="left" w:pos="201"/>
        </w:tabs>
        <w:autoSpaceDE w:val="0"/>
        <w:autoSpaceDN w:val="0"/>
        <w:adjustRightInd w:val="0"/>
        <w:spacing w:line="276" w:lineRule="auto"/>
        <w:jc w:val="both"/>
        <w:rPr>
          <w:rFonts w:ascii="Arial" w:hAnsi="Arial" w:cs="Arial"/>
        </w:rPr>
      </w:pPr>
      <w:r w:rsidRPr="00997997">
        <w:rPr>
          <w:rFonts w:ascii="Arial" w:hAnsi="Arial" w:cs="Arial"/>
          <w:u w:val="single"/>
        </w:rPr>
        <w:t>AL SUR</w:t>
      </w:r>
      <w:r w:rsidRPr="00997997">
        <w:rPr>
          <w:rFonts w:ascii="Arial" w:hAnsi="Arial" w:cs="Arial"/>
        </w:rPr>
        <w:t>: en 9.70 ml (nueve metros con setenta centímetros) colindando con Fracción “2”; y</w:t>
      </w:r>
    </w:p>
    <w:p w14:paraId="360987E3" w14:textId="77777777" w:rsidR="00D02DC1" w:rsidRPr="00314BBE" w:rsidRDefault="00D02DC1" w:rsidP="00D02DC1">
      <w:pPr>
        <w:tabs>
          <w:tab w:val="left" w:pos="201"/>
        </w:tabs>
        <w:autoSpaceDE w:val="0"/>
        <w:autoSpaceDN w:val="0"/>
        <w:adjustRightInd w:val="0"/>
        <w:spacing w:line="276" w:lineRule="auto"/>
        <w:jc w:val="both"/>
        <w:rPr>
          <w:rFonts w:ascii="Arial" w:eastAsia="Malgun Gothic" w:hAnsi="Arial" w:cs="Arial"/>
          <w:u w:val="single"/>
        </w:rPr>
      </w:pPr>
      <w:r w:rsidRPr="00997997">
        <w:rPr>
          <w:rFonts w:ascii="Arial" w:hAnsi="Arial" w:cs="Arial"/>
          <w:u w:val="single"/>
        </w:rPr>
        <w:t>AL OESTE</w:t>
      </w:r>
      <w:r w:rsidRPr="00997997">
        <w:rPr>
          <w:rFonts w:ascii="Arial" w:hAnsi="Arial" w:cs="Arial"/>
        </w:rPr>
        <w:t>: en tres trazos con dirección sur a norte en 13.04 ml (trece metros con cuatro centímetros), gira con dirección al este en 4.81 ml (cuatro metros con ochenta y un centímetros), por último, da vuelta con dirección al norte en 13.03 ml (trece metros con tres centímetros) co</w:t>
      </w:r>
      <w:r>
        <w:rPr>
          <w:rFonts w:ascii="Arial" w:hAnsi="Arial" w:cs="Arial"/>
        </w:rPr>
        <w:t>lindando con propiedad privada.</w:t>
      </w:r>
    </w:p>
    <w:p w14:paraId="26AEDA78" w14:textId="77777777" w:rsidR="00D02DC1" w:rsidRDefault="00D02DC1" w:rsidP="00D02DC1">
      <w:pPr>
        <w:autoSpaceDE w:val="0"/>
        <w:autoSpaceDN w:val="0"/>
        <w:adjustRightInd w:val="0"/>
        <w:spacing w:line="276" w:lineRule="auto"/>
        <w:jc w:val="both"/>
        <w:rPr>
          <w:rFonts w:ascii="Arial" w:hAnsi="Arial" w:cs="Arial"/>
        </w:rPr>
      </w:pPr>
    </w:p>
    <w:p w14:paraId="1D00009E" w14:textId="77777777" w:rsidR="00D02DC1" w:rsidRPr="00A27AD3" w:rsidRDefault="00D02DC1" w:rsidP="00D02DC1">
      <w:pPr>
        <w:autoSpaceDE w:val="0"/>
        <w:autoSpaceDN w:val="0"/>
        <w:adjustRightInd w:val="0"/>
        <w:spacing w:line="276" w:lineRule="auto"/>
        <w:jc w:val="both"/>
        <w:rPr>
          <w:rFonts w:ascii="Arial" w:eastAsia="Malgun Gothic" w:hAnsi="Arial" w:cs="Arial"/>
          <w:sz w:val="10"/>
          <w:szCs w:val="10"/>
        </w:rPr>
      </w:pPr>
    </w:p>
    <w:p w14:paraId="24246AC4" w14:textId="77777777" w:rsidR="00D02DC1" w:rsidRPr="00907FAF" w:rsidRDefault="00D02DC1" w:rsidP="00A27AD3">
      <w:pPr>
        <w:jc w:val="both"/>
        <w:rPr>
          <w:rFonts w:ascii="Arial" w:eastAsia="Malgun Gothic" w:hAnsi="Arial" w:cs="Arial"/>
          <w:bCs/>
        </w:rPr>
      </w:pPr>
      <w:r>
        <w:rPr>
          <w:rFonts w:ascii="Arial" w:eastAsia="Malgun Gothic" w:hAnsi="Arial" w:cs="Arial"/>
          <w:b/>
        </w:rPr>
        <w:t xml:space="preserve">CUARTO.- </w:t>
      </w:r>
      <w:r>
        <w:rPr>
          <w:rFonts w:ascii="Arial" w:eastAsia="Malgun Gothic" w:hAnsi="Arial" w:cs="Arial"/>
        </w:rPr>
        <w:t xml:space="preserve">El Pleno del Ayuntamiento Constitucional de San Pedro Tlaquepaque, Jalisco, </w:t>
      </w:r>
      <w:r>
        <w:rPr>
          <w:rFonts w:ascii="Arial" w:hAnsi="Arial" w:cs="Arial"/>
        </w:rPr>
        <w:t>aprueba y autoriza instruir al Síndico Municipal a realizar las gestiones necesarias, respecto del predio propiedad municipal, ubicado</w:t>
      </w:r>
      <w:r>
        <w:rPr>
          <w:rFonts w:ascii="Arial" w:eastAsia="Malgun Gothic" w:hAnsi="Arial" w:cs="Arial"/>
          <w:bCs/>
        </w:rPr>
        <w:t xml:space="preserve"> en  el </w:t>
      </w:r>
      <w:r w:rsidRPr="005C1CD7">
        <w:rPr>
          <w:rFonts w:ascii="Arial" w:eastAsia="Malgun Gothic" w:hAnsi="Arial" w:cs="Arial"/>
          <w:bCs/>
        </w:rPr>
        <w:t>andador o</w:t>
      </w:r>
      <w:r>
        <w:rPr>
          <w:rFonts w:ascii="Arial" w:eastAsia="Malgun Gothic" w:hAnsi="Arial" w:cs="Arial"/>
          <w:bCs/>
        </w:rPr>
        <w:t xml:space="preserve"> </w:t>
      </w:r>
      <w:r>
        <w:rPr>
          <w:rFonts w:ascii="Arial" w:eastAsia="Malgun Gothic" w:hAnsi="Arial" w:cs="Arial"/>
          <w:bCs/>
        </w:rPr>
        <w:lastRenderedPageBreak/>
        <w:t>prolongación González Gallo</w:t>
      </w:r>
      <w:r>
        <w:rPr>
          <w:rFonts w:ascii="Arial" w:eastAsia="Malgun Gothic" w:hAnsi="Arial" w:cs="Arial"/>
        </w:rPr>
        <w:t xml:space="preserve"> sin número, Fraccionamiento Geovillas Los Olivos, en San Pedro Tlaquepaque, Jalisco, </w:t>
      </w:r>
      <w:r w:rsidRPr="00BC2533">
        <w:rPr>
          <w:rFonts w:ascii="Arial" w:eastAsia="Malgun Gothic" w:hAnsi="Arial" w:cs="Arial"/>
        </w:rPr>
        <w:t>de acuerdo a lo establecido mediante la resolución a la subdivisión emitida por la Dirección de Gestión Integral del Territorio adscrita a la Coordinación General de Gestión Integral de la Ciudad, del predio de propiedad municipal descrita</w:t>
      </w:r>
      <w:r>
        <w:rPr>
          <w:rFonts w:ascii="Arial" w:eastAsia="Malgun Gothic" w:hAnsi="Arial" w:cs="Arial"/>
        </w:rPr>
        <w:t xml:space="preserve"> como área de cesión municipal, E1 en el numeral 14 de la Escritura de Donación número 35,877 tomo CCXXVI.- Libro II de fecha 30 de septiembre de 2022 ante el Licenciado Fernando López Vergara, Notario Público Titular número 9 de la municipalidad de Guadalajara.</w:t>
      </w:r>
    </w:p>
    <w:p w14:paraId="2420B1FA" w14:textId="77777777" w:rsidR="00D02DC1" w:rsidRDefault="00D02DC1" w:rsidP="00A27AD3">
      <w:pPr>
        <w:autoSpaceDE w:val="0"/>
        <w:autoSpaceDN w:val="0"/>
        <w:adjustRightInd w:val="0"/>
        <w:jc w:val="both"/>
        <w:rPr>
          <w:rFonts w:ascii="Arial" w:eastAsia="Malgun Gothic" w:hAnsi="Arial" w:cs="Arial"/>
        </w:rPr>
      </w:pPr>
      <w:r>
        <w:rPr>
          <w:rFonts w:ascii="Arial" w:hAnsi="Arial" w:cs="Arial"/>
        </w:rPr>
        <w:t xml:space="preserve">Se </w:t>
      </w:r>
      <w:r w:rsidRPr="00201A22">
        <w:rPr>
          <w:rFonts w:ascii="Arial" w:hAnsi="Arial" w:cs="Arial"/>
        </w:rPr>
        <w:t>autoriza</w:t>
      </w:r>
      <w:r w:rsidRPr="00201A22">
        <w:rPr>
          <w:rFonts w:ascii="Arial" w:eastAsia="Malgun Gothic" w:hAnsi="Arial" w:cs="Arial"/>
        </w:rPr>
        <w:t xml:space="preserve"> a</w:t>
      </w:r>
      <w:r>
        <w:rPr>
          <w:rFonts w:ascii="Arial" w:eastAsia="Malgun Gothic" w:hAnsi="Arial" w:cs="Arial"/>
        </w:rPr>
        <w:t>l</w:t>
      </w:r>
      <w:r w:rsidRPr="00201A22">
        <w:rPr>
          <w:rFonts w:ascii="Arial" w:eastAsia="Malgun Gothic" w:hAnsi="Arial" w:cs="Arial"/>
        </w:rPr>
        <w:t xml:space="preserve"> titular de la Sindicatura Municipal para que lleve a cabo los instrumentos jurídicos correspondientes para la formalización de la</w:t>
      </w:r>
      <w:r>
        <w:rPr>
          <w:rFonts w:ascii="Arial" w:eastAsia="Malgun Gothic" w:hAnsi="Arial" w:cs="Arial"/>
        </w:rPr>
        <w:t xml:space="preserve"> V</w:t>
      </w:r>
      <w:r w:rsidRPr="00201A22">
        <w:rPr>
          <w:rFonts w:ascii="Arial" w:eastAsia="Malgun Gothic" w:hAnsi="Arial" w:cs="Arial"/>
        </w:rPr>
        <w:t>enta ante Fedatario Público y su debida inscripción ante el Registro Público de la Propiedad</w:t>
      </w:r>
      <w:r>
        <w:rPr>
          <w:rFonts w:ascii="Arial" w:eastAsia="Malgun Gothic" w:hAnsi="Arial" w:cs="Arial"/>
        </w:rPr>
        <w:t xml:space="preserve"> y Comercio del Estado de Jalisco, así mismo se le instruye a realizar la notificación correspondiente a los oficios, CGGIC-DGIT 696/2023, CGGIC-DGIT 697/2023 y CGGIC-DGIT 698/2023 que se agregan al presente dictamen y que corresponde </w:t>
      </w:r>
      <w:r w:rsidRPr="00BC2533">
        <w:rPr>
          <w:rFonts w:ascii="Arial" w:eastAsia="Malgun Gothic" w:hAnsi="Arial" w:cs="Arial"/>
        </w:rPr>
        <w:t>a los resolutivos de la subdivisión del</w:t>
      </w:r>
      <w:r>
        <w:rPr>
          <w:rFonts w:ascii="Arial" w:eastAsia="Malgun Gothic" w:hAnsi="Arial" w:cs="Arial"/>
        </w:rPr>
        <w:t xml:space="preserve"> predio en cuestión, ya probadas en sesión ordinaria de ayuntamiento de fecha 14 de noviembre del 2007, y para que surta los efectos legales correspondientes.</w:t>
      </w:r>
    </w:p>
    <w:p w14:paraId="15589652" w14:textId="77777777" w:rsidR="00D02DC1" w:rsidRDefault="00D02DC1" w:rsidP="00A27AD3">
      <w:pPr>
        <w:autoSpaceDE w:val="0"/>
        <w:autoSpaceDN w:val="0"/>
        <w:adjustRightInd w:val="0"/>
        <w:jc w:val="both"/>
        <w:rPr>
          <w:rFonts w:ascii="Arial" w:eastAsia="Malgun Gothic" w:hAnsi="Arial" w:cs="Arial"/>
        </w:rPr>
      </w:pPr>
    </w:p>
    <w:p w14:paraId="028B7ABF" w14:textId="77777777" w:rsidR="00D02DC1" w:rsidRPr="001301C1" w:rsidRDefault="00D02DC1" w:rsidP="00A27AD3">
      <w:pPr>
        <w:pStyle w:val="Textoindependiente3"/>
        <w:jc w:val="both"/>
        <w:rPr>
          <w:rFonts w:asciiTheme="minorHAnsi" w:hAnsiTheme="minorHAnsi" w:cs="Arial"/>
          <w:i/>
          <w:iCs/>
          <w:sz w:val="20"/>
          <w:szCs w:val="20"/>
          <w:lang w:val="es-MX"/>
        </w:rPr>
      </w:pPr>
      <w:r>
        <w:rPr>
          <w:rFonts w:eastAsia="Malgun Gothic" w:cs="Arial"/>
          <w:b/>
          <w:sz w:val="24"/>
          <w:szCs w:val="24"/>
        </w:rPr>
        <w:t xml:space="preserve">QUINTO.- </w:t>
      </w:r>
      <w:r w:rsidRPr="00201A22">
        <w:rPr>
          <w:rFonts w:eastAsia="Malgun Gothic" w:cs="Arial"/>
          <w:sz w:val="24"/>
          <w:szCs w:val="24"/>
        </w:rPr>
        <w:t xml:space="preserve">El Pleno del Ayuntamiento Constitucional de San Pedro Tlaquepaque, Jalisco, </w:t>
      </w:r>
      <w:r w:rsidRPr="00201A22">
        <w:rPr>
          <w:rFonts w:cs="Arial"/>
          <w:sz w:val="24"/>
          <w:szCs w:val="24"/>
        </w:rPr>
        <w:t xml:space="preserve">aprueba y instruir a la o el titular de la Secretaria del Ayuntamiento para que informe al Congreso del Estado de conformidad </w:t>
      </w:r>
      <w:r w:rsidRPr="00201A22">
        <w:rPr>
          <w:rFonts w:cs="Arial"/>
          <w:i/>
          <w:iCs/>
          <w:sz w:val="24"/>
          <w:szCs w:val="24"/>
        </w:rPr>
        <w:t>artículo 91</w:t>
      </w:r>
      <w:r w:rsidRPr="00201A22">
        <w:rPr>
          <w:rFonts w:cs="Arial"/>
          <w:i/>
          <w:iCs/>
          <w:sz w:val="24"/>
          <w:szCs w:val="24"/>
          <w:lang w:val="es-MX"/>
        </w:rPr>
        <w:t xml:space="preserve"> de </w:t>
      </w:r>
      <w:r w:rsidRPr="00201A22">
        <w:rPr>
          <w:rFonts w:cs="Arial"/>
          <w:iCs/>
          <w:sz w:val="24"/>
          <w:szCs w:val="24"/>
        </w:rPr>
        <w:t>la Ley de Gobierno y la Administración Pública Municipal del Estado de Jalisco</w:t>
      </w:r>
      <w:r w:rsidRPr="00201A22">
        <w:rPr>
          <w:rFonts w:cs="Arial"/>
          <w:i/>
          <w:iCs/>
          <w:sz w:val="24"/>
          <w:szCs w:val="24"/>
          <w:lang w:val="es-MX"/>
        </w:rPr>
        <w:t xml:space="preserve"> que establece que</w:t>
      </w:r>
      <w:r w:rsidRPr="00201A22">
        <w:rPr>
          <w:rFonts w:asciiTheme="minorHAnsi" w:hAnsiTheme="minorHAnsi" w:cs="Arial"/>
          <w:i/>
          <w:iCs/>
          <w:sz w:val="20"/>
          <w:szCs w:val="20"/>
          <w:lang w:val="es-MX"/>
        </w:rPr>
        <w:t>:</w:t>
      </w:r>
      <w:r w:rsidRPr="00201A22">
        <w:rPr>
          <w:rFonts w:asciiTheme="minorHAnsi" w:hAnsiTheme="minorHAnsi" w:cs="Arial"/>
          <w:i/>
          <w:iCs/>
          <w:sz w:val="20"/>
          <w:szCs w:val="20"/>
        </w:rPr>
        <w:t xml:space="preserve"> </w:t>
      </w:r>
      <w:r w:rsidRPr="00201A22">
        <w:rPr>
          <w:rFonts w:asciiTheme="minorHAnsi" w:hAnsiTheme="minorHAnsi" w:cs="Arial"/>
          <w:i/>
          <w:iCs/>
          <w:sz w:val="20"/>
          <w:szCs w:val="20"/>
          <w:lang w:val="es-MX"/>
        </w:rPr>
        <w:t>“</w:t>
      </w:r>
      <w:r w:rsidRPr="00201A22">
        <w:rPr>
          <w:rFonts w:asciiTheme="minorHAnsi" w:hAnsiTheme="minorHAnsi" w:cs="Arial"/>
          <w:i/>
          <w:iCs/>
          <w:sz w:val="20"/>
          <w:szCs w:val="20"/>
        </w:rPr>
        <w:t>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r w:rsidRPr="00201A22">
        <w:rPr>
          <w:rFonts w:asciiTheme="minorHAnsi" w:hAnsiTheme="minorHAnsi" w:cs="Arial"/>
          <w:i/>
          <w:iCs/>
          <w:sz w:val="20"/>
          <w:szCs w:val="20"/>
          <w:lang w:val="es-MX"/>
        </w:rPr>
        <w:t>”</w:t>
      </w:r>
    </w:p>
    <w:p w14:paraId="3BF09248" w14:textId="77777777" w:rsidR="00D02DC1" w:rsidRPr="00201A22" w:rsidRDefault="00D02DC1" w:rsidP="00A27AD3">
      <w:pPr>
        <w:autoSpaceDE w:val="0"/>
        <w:autoSpaceDN w:val="0"/>
        <w:adjustRightInd w:val="0"/>
        <w:jc w:val="both"/>
        <w:rPr>
          <w:rFonts w:ascii="Arial" w:eastAsia="Malgun Gothic" w:hAnsi="Arial" w:cs="Arial"/>
        </w:rPr>
      </w:pPr>
    </w:p>
    <w:p w14:paraId="1728A409" w14:textId="77777777" w:rsidR="00D02DC1" w:rsidRDefault="00D02DC1" w:rsidP="00A27AD3">
      <w:pPr>
        <w:autoSpaceDE w:val="0"/>
        <w:autoSpaceDN w:val="0"/>
        <w:adjustRightInd w:val="0"/>
        <w:jc w:val="both"/>
        <w:rPr>
          <w:rFonts w:ascii="Arial" w:hAnsi="Arial" w:cs="Arial"/>
        </w:rPr>
      </w:pPr>
      <w:r w:rsidRPr="00BC2533">
        <w:rPr>
          <w:rFonts w:ascii="Arial" w:eastAsia="Malgun Gothic" w:hAnsi="Arial" w:cs="Arial"/>
          <w:b/>
          <w:bCs/>
        </w:rPr>
        <w:t>SEXTO.</w:t>
      </w:r>
      <w:r w:rsidRPr="00201A22">
        <w:rPr>
          <w:rFonts w:ascii="Arial" w:eastAsia="Malgun Gothic" w:hAnsi="Arial" w:cs="Arial"/>
          <w:b/>
          <w:bCs/>
        </w:rPr>
        <w:t xml:space="preserve"> -</w:t>
      </w:r>
      <w:r w:rsidRPr="00201A22">
        <w:rPr>
          <w:rFonts w:ascii="Arial" w:eastAsia="Malgun Gothic" w:hAnsi="Arial" w:cs="Arial"/>
        </w:rPr>
        <w:t xml:space="preserve"> </w:t>
      </w:r>
      <w:r>
        <w:rPr>
          <w:rFonts w:ascii="Arial" w:eastAsia="Malgun Gothic" w:hAnsi="Arial" w:cs="Arial"/>
        </w:rPr>
        <w:t xml:space="preserve">El Pleno del Ayuntamiento Constitucional de San Pedro Tlaquepaque, Jalisco, </w:t>
      </w:r>
      <w:r>
        <w:rPr>
          <w:rFonts w:ascii="Arial" w:hAnsi="Arial" w:cs="Arial"/>
        </w:rPr>
        <w:t>a</w:t>
      </w:r>
      <w:r w:rsidRPr="00550A94">
        <w:rPr>
          <w:rFonts w:ascii="Arial" w:hAnsi="Arial" w:cs="Arial"/>
        </w:rPr>
        <w:t>prueban</w:t>
      </w:r>
      <w:r>
        <w:rPr>
          <w:rFonts w:ascii="Arial" w:hAnsi="Arial" w:cs="Arial"/>
        </w:rPr>
        <w:t xml:space="preserve"> y autoriza instruir a la o el titular de la Dirección de Patrimonio Municipal que, de conformidad a las atribuciones emanadas del Reglamento de Patrimonio Municipal se dé baja del inventario de bienes inmuebles, el predio materia del presente acuerdo, así como las respectivas anotaciones que sean necesarias.</w:t>
      </w:r>
    </w:p>
    <w:p w14:paraId="0D29A984" w14:textId="77777777" w:rsidR="00D02DC1" w:rsidRDefault="00D02DC1" w:rsidP="00A27AD3">
      <w:pPr>
        <w:autoSpaceDE w:val="0"/>
        <w:autoSpaceDN w:val="0"/>
        <w:adjustRightInd w:val="0"/>
        <w:jc w:val="both"/>
        <w:rPr>
          <w:rFonts w:ascii="Arial" w:eastAsia="Malgun Gothic" w:hAnsi="Arial" w:cs="Arial"/>
        </w:rPr>
      </w:pPr>
    </w:p>
    <w:p w14:paraId="1258E1EE" w14:textId="77777777" w:rsidR="00D02DC1" w:rsidRPr="00F62042" w:rsidRDefault="00D02DC1" w:rsidP="00A27AD3">
      <w:pPr>
        <w:jc w:val="both"/>
        <w:rPr>
          <w:rFonts w:ascii="Century Gothic" w:hAnsi="Century Gothic" w:cs="Arial"/>
          <w:color w:val="000000" w:themeColor="text1"/>
          <w:szCs w:val="20"/>
        </w:rPr>
      </w:pPr>
      <w:r w:rsidRPr="003C0142">
        <w:rPr>
          <w:rFonts w:ascii="Arial" w:hAnsi="Arial" w:cs="Arial"/>
          <w:b/>
        </w:rPr>
        <w:t>Notifíquese. -</w:t>
      </w:r>
      <w:r>
        <w:rPr>
          <w:rFonts w:ascii="Arial" w:hAnsi="Arial" w:cs="Arial"/>
          <w:b/>
        </w:rPr>
        <w:t xml:space="preserve"> </w:t>
      </w:r>
      <w:r w:rsidRPr="007D6B68">
        <w:rPr>
          <w:rFonts w:ascii="Arial" w:hAnsi="Arial" w:cs="Arial"/>
          <w:bCs/>
        </w:rPr>
        <w:t>A</w:t>
      </w:r>
      <w:r>
        <w:rPr>
          <w:rFonts w:ascii="Arial" w:hAnsi="Arial" w:cs="Arial"/>
          <w:color w:val="000000" w:themeColor="text1"/>
          <w:szCs w:val="20"/>
        </w:rPr>
        <w:t xml:space="preserve"> los titulares de la</w:t>
      </w:r>
      <w:r w:rsidRPr="007D6B68">
        <w:rPr>
          <w:rFonts w:ascii="Arial" w:hAnsi="Arial" w:cs="Arial"/>
          <w:color w:val="000000" w:themeColor="text1"/>
          <w:szCs w:val="20"/>
        </w:rPr>
        <w:t xml:space="preserve"> Presidencia Municipal,</w:t>
      </w:r>
      <w:r>
        <w:rPr>
          <w:rFonts w:ascii="Arial" w:hAnsi="Arial" w:cs="Arial"/>
          <w:color w:val="000000" w:themeColor="text1"/>
          <w:szCs w:val="20"/>
        </w:rPr>
        <w:t xml:space="preserve"> de la Secretaria d</w:t>
      </w:r>
      <w:r w:rsidRPr="007D6B68">
        <w:rPr>
          <w:rFonts w:ascii="Arial" w:hAnsi="Arial" w:cs="Arial"/>
          <w:color w:val="000000" w:themeColor="text1"/>
          <w:szCs w:val="20"/>
        </w:rPr>
        <w:t>el Ayuntamiento,</w:t>
      </w:r>
      <w:r>
        <w:rPr>
          <w:rFonts w:ascii="Arial" w:hAnsi="Arial" w:cs="Arial"/>
          <w:color w:val="000000" w:themeColor="text1"/>
          <w:szCs w:val="20"/>
        </w:rPr>
        <w:t xml:space="preserve"> de la Sindicatura</w:t>
      </w:r>
      <w:r w:rsidRPr="007D6B68">
        <w:rPr>
          <w:rFonts w:ascii="Arial" w:hAnsi="Arial" w:cs="Arial"/>
          <w:color w:val="000000" w:themeColor="text1"/>
          <w:szCs w:val="20"/>
        </w:rPr>
        <w:t xml:space="preserve"> Municipal,</w:t>
      </w:r>
      <w:r>
        <w:rPr>
          <w:rFonts w:ascii="Arial" w:hAnsi="Arial" w:cs="Arial"/>
          <w:color w:val="000000" w:themeColor="text1"/>
          <w:szCs w:val="20"/>
        </w:rPr>
        <w:t xml:space="preserve"> de la Tesorería</w:t>
      </w:r>
      <w:r w:rsidRPr="007D6B68">
        <w:rPr>
          <w:rFonts w:ascii="Arial" w:hAnsi="Arial" w:cs="Arial"/>
          <w:color w:val="000000" w:themeColor="text1"/>
          <w:szCs w:val="20"/>
        </w:rPr>
        <w:t xml:space="preserve"> Municipal</w:t>
      </w:r>
      <w:r>
        <w:rPr>
          <w:rFonts w:ascii="Arial" w:hAnsi="Arial" w:cs="Arial"/>
          <w:color w:val="000000" w:themeColor="text1"/>
          <w:szCs w:val="20"/>
        </w:rPr>
        <w:t>, de la Dirección de Patrimonio Municipal, del Catastro Municipal, de la Dirección de Gestión Integral del Territorio, del Congreso de Estado, del Registro Público de la Propiedad y de Comercio, al Sr. Ramiro García Delgadillo y a cualquier o</w:t>
      </w:r>
      <w:r w:rsidRPr="007D6B68">
        <w:rPr>
          <w:rFonts w:ascii="Arial" w:hAnsi="Arial" w:cs="Arial"/>
          <w:color w:val="000000" w:themeColor="text1"/>
          <w:szCs w:val="20"/>
        </w:rPr>
        <w:t xml:space="preserve">tra </w:t>
      </w:r>
      <w:r>
        <w:rPr>
          <w:rFonts w:ascii="Arial" w:hAnsi="Arial" w:cs="Arial"/>
          <w:color w:val="000000" w:themeColor="text1"/>
          <w:szCs w:val="20"/>
        </w:rPr>
        <w:t>D</w:t>
      </w:r>
      <w:r w:rsidRPr="007D6B68">
        <w:rPr>
          <w:rFonts w:ascii="Arial" w:hAnsi="Arial" w:cs="Arial"/>
          <w:color w:val="000000" w:themeColor="text1"/>
          <w:szCs w:val="20"/>
        </w:rPr>
        <w:t xml:space="preserve">ependencia </w:t>
      </w:r>
      <w:r>
        <w:rPr>
          <w:rFonts w:ascii="Arial" w:hAnsi="Arial" w:cs="Arial"/>
          <w:color w:val="000000" w:themeColor="text1"/>
          <w:szCs w:val="20"/>
        </w:rPr>
        <w:t>M</w:t>
      </w:r>
      <w:r w:rsidRPr="007D6B68">
        <w:rPr>
          <w:rFonts w:ascii="Arial" w:hAnsi="Arial" w:cs="Arial"/>
          <w:color w:val="000000" w:themeColor="text1"/>
          <w:szCs w:val="20"/>
        </w:rPr>
        <w:t xml:space="preserve">unicipal </w:t>
      </w:r>
      <w:r>
        <w:rPr>
          <w:rFonts w:ascii="Arial" w:hAnsi="Arial" w:cs="Arial"/>
          <w:color w:val="000000" w:themeColor="text1"/>
          <w:szCs w:val="20"/>
        </w:rPr>
        <w:t>involucrada en el tema p</w:t>
      </w:r>
      <w:r w:rsidRPr="007D6B68">
        <w:rPr>
          <w:rFonts w:ascii="Arial" w:hAnsi="Arial" w:cs="Arial"/>
          <w:color w:val="000000" w:themeColor="text1"/>
          <w:szCs w:val="20"/>
        </w:rPr>
        <w:t xml:space="preserve">ara </w:t>
      </w:r>
      <w:r>
        <w:rPr>
          <w:rFonts w:ascii="Arial" w:hAnsi="Arial" w:cs="Arial"/>
          <w:color w:val="000000" w:themeColor="text1"/>
          <w:szCs w:val="20"/>
        </w:rPr>
        <w:t>que surta los efectos legales a que haya lugar.</w:t>
      </w:r>
    </w:p>
    <w:p w14:paraId="76E02B0B" w14:textId="77777777" w:rsidR="00D02DC1" w:rsidRDefault="00D02DC1" w:rsidP="00D02DC1">
      <w:pPr>
        <w:rPr>
          <w:rFonts w:ascii="Arial" w:hAnsi="Arial" w:cs="Arial"/>
          <w:b/>
        </w:rPr>
      </w:pPr>
    </w:p>
    <w:p w14:paraId="10E03F0F" w14:textId="77777777" w:rsidR="00D02DC1" w:rsidRPr="00A27AD3" w:rsidRDefault="00D02DC1" w:rsidP="00A27AD3">
      <w:pPr>
        <w:jc w:val="center"/>
        <w:rPr>
          <w:b/>
        </w:rPr>
      </w:pPr>
      <w:r w:rsidRPr="00A27AD3">
        <w:rPr>
          <w:rFonts w:ascii="Arial" w:hAnsi="Arial" w:cs="Arial"/>
          <w:b/>
        </w:rPr>
        <w:t>A T E N T A M E N T E</w:t>
      </w:r>
    </w:p>
    <w:p w14:paraId="05DFD1E2" w14:textId="77777777" w:rsidR="00D02DC1" w:rsidRPr="00A27AD3" w:rsidRDefault="00D02DC1" w:rsidP="00A27AD3">
      <w:pPr>
        <w:spacing w:after="30"/>
        <w:jc w:val="center"/>
        <w:rPr>
          <w:rFonts w:ascii="Arial" w:hAnsi="Arial" w:cs="Arial"/>
          <w:b/>
        </w:rPr>
      </w:pPr>
      <w:r w:rsidRPr="00A27AD3">
        <w:rPr>
          <w:rFonts w:ascii="Arial" w:hAnsi="Arial" w:cs="Arial"/>
          <w:b/>
        </w:rPr>
        <w:t>“PRIMA OPERA FIGLINAE HOMO”</w:t>
      </w:r>
    </w:p>
    <w:p w14:paraId="76837DC0" w14:textId="77777777" w:rsidR="00D02DC1" w:rsidRPr="00A27AD3" w:rsidRDefault="00D02DC1" w:rsidP="00A27AD3">
      <w:pPr>
        <w:spacing w:after="30"/>
        <w:jc w:val="center"/>
        <w:rPr>
          <w:rFonts w:ascii="Arial" w:hAnsi="Arial" w:cs="Arial"/>
          <w:b/>
        </w:rPr>
      </w:pPr>
      <w:r w:rsidRPr="00A27AD3">
        <w:rPr>
          <w:rFonts w:ascii="Arial" w:hAnsi="Arial" w:cs="Arial"/>
          <w:b/>
        </w:rPr>
        <w:t>SALON DE SESIONES DEL H. AYUNTAMIENTO MUNICIPAL</w:t>
      </w:r>
    </w:p>
    <w:p w14:paraId="0EEBA65C" w14:textId="77777777" w:rsidR="00D02DC1" w:rsidRPr="00A27AD3" w:rsidRDefault="00D02DC1" w:rsidP="00A27AD3">
      <w:pPr>
        <w:spacing w:after="30"/>
        <w:jc w:val="center"/>
        <w:rPr>
          <w:rFonts w:ascii="Arial" w:hAnsi="Arial" w:cs="Arial"/>
          <w:b/>
        </w:rPr>
      </w:pPr>
      <w:r w:rsidRPr="00A27AD3">
        <w:rPr>
          <w:rFonts w:ascii="Arial" w:hAnsi="Arial" w:cs="Arial"/>
          <w:b/>
        </w:rPr>
        <w:t>“2023, AÑO DEL BICENTENARIO DEL NACIMIENTO DEL ESTADO LIBRE Y SOBERANO DE JALISCO”</w:t>
      </w:r>
    </w:p>
    <w:p w14:paraId="0159C223" w14:textId="77777777" w:rsidR="00D02DC1" w:rsidRPr="00A27AD3" w:rsidRDefault="00D02DC1" w:rsidP="00A27AD3">
      <w:pPr>
        <w:spacing w:after="30"/>
        <w:jc w:val="center"/>
        <w:rPr>
          <w:rFonts w:ascii="Arial" w:hAnsi="Arial" w:cs="Arial"/>
          <w:b/>
        </w:rPr>
      </w:pPr>
    </w:p>
    <w:p w14:paraId="6B795A5B" w14:textId="77777777" w:rsidR="00D02DC1" w:rsidRPr="00A27AD3" w:rsidRDefault="00D02DC1" w:rsidP="00A27AD3">
      <w:pPr>
        <w:ind w:right="49"/>
        <w:jc w:val="center"/>
        <w:rPr>
          <w:rFonts w:ascii="Arial" w:hAnsi="Arial" w:cs="Arial"/>
          <w:b/>
        </w:rPr>
      </w:pPr>
      <w:r w:rsidRPr="00A27AD3">
        <w:rPr>
          <w:rFonts w:ascii="Arial" w:hAnsi="Arial" w:cs="Arial"/>
          <w:b/>
        </w:rPr>
        <w:t xml:space="preserve">A LA FECHA DE SU PRESENTACIÓN </w:t>
      </w:r>
    </w:p>
    <w:p w14:paraId="298C4441" w14:textId="77777777" w:rsidR="00D02DC1" w:rsidRPr="00A27AD3" w:rsidRDefault="00D02DC1" w:rsidP="00A27AD3">
      <w:pPr>
        <w:jc w:val="center"/>
        <w:rPr>
          <w:rFonts w:ascii="Arial" w:hAnsi="Arial" w:cs="Arial"/>
          <w:b/>
          <w:u w:val="single"/>
        </w:rPr>
      </w:pPr>
    </w:p>
    <w:p w14:paraId="353DBC62" w14:textId="77777777" w:rsidR="00D02DC1" w:rsidRPr="00A27AD3" w:rsidRDefault="00D02DC1" w:rsidP="00A27AD3">
      <w:pPr>
        <w:jc w:val="center"/>
        <w:rPr>
          <w:rFonts w:ascii="Arial" w:hAnsi="Arial" w:cs="Arial"/>
          <w:b/>
          <w:u w:val="single"/>
        </w:rPr>
      </w:pPr>
      <w:r w:rsidRPr="00A27AD3">
        <w:rPr>
          <w:rFonts w:ascii="Arial" w:hAnsi="Arial" w:cs="Arial"/>
          <w:b/>
          <w:u w:val="single"/>
        </w:rPr>
        <w:t>INTEGRANTES DE LA COMISIÓN EDILICIA DE HACIENDA, PATRIMONIO Y PRESUPUESTO</w:t>
      </w:r>
    </w:p>
    <w:p w14:paraId="1C70D30C" w14:textId="77777777" w:rsidR="00D02DC1" w:rsidRPr="001E3B47" w:rsidRDefault="00D02DC1" w:rsidP="00D02DC1">
      <w:pPr>
        <w:jc w:val="center"/>
        <w:rPr>
          <w:rFonts w:ascii="Arial" w:hAnsi="Arial" w:cs="Arial"/>
          <w:b/>
          <w:u w:val="single"/>
        </w:rPr>
      </w:pPr>
    </w:p>
    <w:p w14:paraId="68D81B24" w14:textId="77777777" w:rsidR="00D02DC1" w:rsidRPr="00A27AD3" w:rsidRDefault="00D02DC1" w:rsidP="00D02DC1">
      <w:pPr>
        <w:jc w:val="center"/>
        <w:rPr>
          <w:rFonts w:ascii="Arial" w:hAnsi="Arial" w:cs="Arial"/>
          <w:b/>
          <w:sz w:val="2"/>
          <w:szCs w:val="2"/>
          <w:u w:val="single"/>
        </w:rPr>
      </w:pPr>
    </w:p>
    <w:p w14:paraId="45962D9D" w14:textId="77777777" w:rsidR="00D02DC1" w:rsidRPr="001E3B47" w:rsidRDefault="00D02DC1" w:rsidP="00D02DC1">
      <w:pPr>
        <w:jc w:val="center"/>
        <w:rPr>
          <w:rFonts w:ascii="Arial" w:hAnsi="Arial" w:cs="Arial"/>
          <w:b/>
          <w:u w:val="single"/>
        </w:rPr>
      </w:pPr>
    </w:p>
    <w:p w14:paraId="2D60AB57" w14:textId="77777777" w:rsidR="00D02DC1" w:rsidRPr="001E3B47" w:rsidRDefault="00D02DC1" w:rsidP="00D02DC1">
      <w:pPr>
        <w:ind w:right="49"/>
        <w:jc w:val="center"/>
        <w:rPr>
          <w:rFonts w:ascii="Arial" w:hAnsi="Arial" w:cs="Arial"/>
          <w:b/>
        </w:rPr>
      </w:pPr>
      <w:r w:rsidRPr="001E3B47">
        <w:rPr>
          <w:rFonts w:ascii="Arial" w:hAnsi="Arial" w:cs="Arial"/>
          <w:b/>
        </w:rPr>
        <w:t>ADRIANA DEL CARMEN ZÚÑIGA GUERRERO</w:t>
      </w:r>
    </w:p>
    <w:p w14:paraId="7099F122" w14:textId="77777777" w:rsidR="00D02DC1" w:rsidRPr="001E3B47" w:rsidRDefault="00D02DC1" w:rsidP="00D02DC1">
      <w:pPr>
        <w:ind w:right="49"/>
        <w:jc w:val="center"/>
        <w:rPr>
          <w:rFonts w:ascii="Arial" w:hAnsi="Arial" w:cs="Arial"/>
          <w:b/>
        </w:rPr>
      </w:pPr>
      <w:r w:rsidRPr="001E3B47">
        <w:rPr>
          <w:rFonts w:ascii="Arial" w:hAnsi="Arial" w:cs="Arial"/>
          <w:b/>
        </w:rPr>
        <w:t xml:space="preserve">PRESIDENTA </w:t>
      </w:r>
    </w:p>
    <w:p w14:paraId="0043A11B" w14:textId="77777777" w:rsidR="00D02DC1" w:rsidRPr="001E3B47" w:rsidRDefault="00D02DC1" w:rsidP="00D02DC1">
      <w:pPr>
        <w:ind w:right="49"/>
        <w:jc w:val="center"/>
        <w:rPr>
          <w:rFonts w:ascii="Arial" w:hAnsi="Arial" w:cs="Arial"/>
          <w:b/>
        </w:rPr>
      </w:pPr>
      <w:r w:rsidRPr="001E3B47">
        <w:rPr>
          <w:rFonts w:ascii="Arial" w:hAnsi="Arial" w:cs="Arial"/>
          <w:b/>
        </w:rPr>
        <w:lastRenderedPageBreak/>
        <w:t>JOSÉ LUIS SALAZAR MARTÍNEZ</w:t>
      </w:r>
    </w:p>
    <w:p w14:paraId="3D882CD9" w14:textId="77777777" w:rsidR="00D02DC1" w:rsidRPr="001E3B47" w:rsidRDefault="00D02DC1" w:rsidP="00D02DC1">
      <w:pPr>
        <w:ind w:right="49"/>
        <w:jc w:val="center"/>
        <w:rPr>
          <w:rFonts w:ascii="Arial" w:hAnsi="Arial" w:cs="Arial"/>
          <w:b/>
        </w:rPr>
      </w:pPr>
      <w:r w:rsidRPr="001E3B47">
        <w:rPr>
          <w:rFonts w:ascii="Arial" w:hAnsi="Arial" w:cs="Arial"/>
          <w:b/>
        </w:rPr>
        <w:t>SÍNDICO Y VOCAL</w:t>
      </w:r>
    </w:p>
    <w:p w14:paraId="2C2D68D6" w14:textId="77777777" w:rsidR="00D02DC1" w:rsidRDefault="00D02DC1" w:rsidP="00D02DC1">
      <w:pPr>
        <w:spacing w:line="360" w:lineRule="auto"/>
        <w:ind w:right="49"/>
        <w:jc w:val="center"/>
        <w:rPr>
          <w:rFonts w:ascii="Arial" w:hAnsi="Arial" w:cs="Arial"/>
          <w:b/>
        </w:rPr>
      </w:pPr>
    </w:p>
    <w:p w14:paraId="738F0CA8" w14:textId="77777777" w:rsidR="00A27AD3" w:rsidRPr="001E3B47" w:rsidRDefault="00A27AD3" w:rsidP="00D02DC1">
      <w:pPr>
        <w:spacing w:line="360" w:lineRule="auto"/>
        <w:ind w:right="49"/>
        <w:jc w:val="center"/>
        <w:rPr>
          <w:rFonts w:ascii="Arial" w:hAnsi="Arial" w:cs="Arial"/>
          <w:b/>
        </w:rPr>
      </w:pPr>
    </w:p>
    <w:p w14:paraId="11D1024B" w14:textId="77777777" w:rsidR="00D02DC1" w:rsidRPr="001E3B47" w:rsidRDefault="00D02DC1" w:rsidP="00D02DC1">
      <w:pPr>
        <w:ind w:right="49"/>
        <w:jc w:val="center"/>
        <w:rPr>
          <w:rFonts w:ascii="Arial" w:hAnsi="Arial" w:cs="Arial"/>
          <w:b/>
        </w:rPr>
      </w:pPr>
      <w:r w:rsidRPr="001E3B47">
        <w:rPr>
          <w:rFonts w:ascii="Arial" w:hAnsi="Arial" w:cs="Arial"/>
          <w:b/>
        </w:rPr>
        <w:t>FERNANDA JANETH MARTÍNEZ NÚÑEZ</w:t>
      </w:r>
    </w:p>
    <w:p w14:paraId="1A51B0DE" w14:textId="77777777" w:rsidR="00D02DC1" w:rsidRPr="001E3B47" w:rsidRDefault="00D02DC1" w:rsidP="00D02DC1">
      <w:pPr>
        <w:ind w:right="49"/>
        <w:jc w:val="center"/>
        <w:rPr>
          <w:rFonts w:ascii="Arial" w:hAnsi="Arial" w:cs="Arial"/>
          <w:b/>
        </w:rPr>
      </w:pPr>
      <w:r w:rsidRPr="001E3B47">
        <w:rPr>
          <w:rFonts w:ascii="Arial" w:hAnsi="Arial" w:cs="Arial"/>
          <w:b/>
        </w:rPr>
        <w:t>VOCAL</w:t>
      </w:r>
    </w:p>
    <w:p w14:paraId="4AFB0246" w14:textId="77777777" w:rsidR="00D02DC1" w:rsidRPr="001E3B47" w:rsidRDefault="00D02DC1" w:rsidP="00D02DC1">
      <w:pPr>
        <w:spacing w:line="360" w:lineRule="auto"/>
        <w:ind w:right="49"/>
        <w:jc w:val="center"/>
        <w:rPr>
          <w:rFonts w:ascii="Arial" w:hAnsi="Arial" w:cs="Arial"/>
          <w:b/>
        </w:rPr>
      </w:pPr>
    </w:p>
    <w:p w14:paraId="67D64C9A" w14:textId="77777777" w:rsidR="00D02DC1" w:rsidRPr="001E3B47" w:rsidRDefault="00D02DC1" w:rsidP="00D02DC1">
      <w:pPr>
        <w:ind w:right="49"/>
        <w:jc w:val="center"/>
        <w:rPr>
          <w:rFonts w:ascii="Arial" w:hAnsi="Arial" w:cs="Arial"/>
          <w:b/>
        </w:rPr>
      </w:pPr>
    </w:p>
    <w:p w14:paraId="234590FB" w14:textId="77777777" w:rsidR="00D02DC1" w:rsidRPr="001E3B47" w:rsidRDefault="00D02DC1" w:rsidP="00D02DC1">
      <w:pPr>
        <w:ind w:right="49"/>
        <w:jc w:val="center"/>
        <w:rPr>
          <w:rFonts w:ascii="Arial" w:hAnsi="Arial" w:cs="Arial"/>
          <w:b/>
        </w:rPr>
      </w:pPr>
      <w:r w:rsidRPr="001E3B47">
        <w:rPr>
          <w:rFonts w:ascii="Arial" w:hAnsi="Arial" w:cs="Arial"/>
          <w:b/>
        </w:rPr>
        <w:t>JUAN MARTÍN NÚNEZ MORAN</w:t>
      </w:r>
    </w:p>
    <w:p w14:paraId="3ED7A947" w14:textId="77777777" w:rsidR="00D02DC1" w:rsidRPr="001E3B47" w:rsidRDefault="00D02DC1" w:rsidP="00D02DC1">
      <w:pPr>
        <w:ind w:right="49"/>
        <w:jc w:val="center"/>
        <w:rPr>
          <w:rFonts w:ascii="Arial" w:hAnsi="Arial" w:cs="Arial"/>
          <w:b/>
        </w:rPr>
      </w:pPr>
      <w:r w:rsidRPr="001E3B47">
        <w:rPr>
          <w:rFonts w:ascii="Arial" w:hAnsi="Arial" w:cs="Arial"/>
          <w:b/>
        </w:rPr>
        <w:t>VOCAL</w:t>
      </w:r>
    </w:p>
    <w:p w14:paraId="7285D631" w14:textId="77777777" w:rsidR="00D02DC1" w:rsidRPr="001E3B47" w:rsidRDefault="00D02DC1" w:rsidP="00D02DC1">
      <w:pPr>
        <w:spacing w:line="360" w:lineRule="auto"/>
        <w:ind w:right="49"/>
        <w:jc w:val="center"/>
        <w:rPr>
          <w:rFonts w:ascii="Arial" w:hAnsi="Arial" w:cs="Arial"/>
          <w:b/>
        </w:rPr>
      </w:pPr>
    </w:p>
    <w:p w14:paraId="14F80B5A" w14:textId="77777777" w:rsidR="00D02DC1" w:rsidRPr="001E3B47" w:rsidRDefault="00D02DC1" w:rsidP="00D02DC1">
      <w:pPr>
        <w:spacing w:line="360" w:lineRule="auto"/>
        <w:ind w:right="49"/>
        <w:jc w:val="center"/>
        <w:rPr>
          <w:rFonts w:ascii="Arial" w:hAnsi="Arial" w:cs="Arial"/>
          <w:b/>
        </w:rPr>
      </w:pPr>
    </w:p>
    <w:p w14:paraId="0AD84A13" w14:textId="77777777" w:rsidR="00D02DC1" w:rsidRPr="001E3B47" w:rsidRDefault="00D02DC1" w:rsidP="00D02DC1">
      <w:pPr>
        <w:spacing w:line="360" w:lineRule="auto"/>
        <w:ind w:right="49"/>
        <w:jc w:val="center"/>
        <w:rPr>
          <w:rFonts w:ascii="Arial" w:hAnsi="Arial" w:cs="Arial"/>
          <w:b/>
        </w:rPr>
      </w:pPr>
      <w:r w:rsidRPr="001E3B47">
        <w:rPr>
          <w:rFonts w:ascii="Arial" w:hAnsi="Arial" w:cs="Arial"/>
          <w:b/>
        </w:rPr>
        <w:t>ANABEL ÁVILA MARTÍNEZ</w:t>
      </w:r>
    </w:p>
    <w:p w14:paraId="269E6E3B" w14:textId="77777777" w:rsidR="00D02DC1" w:rsidRPr="001E3B47" w:rsidRDefault="00D02DC1" w:rsidP="00D02DC1">
      <w:pPr>
        <w:spacing w:line="360" w:lineRule="auto"/>
        <w:ind w:right="49"/>
        <w:jc w:val="center"/>
        <w:rPr>
          <w:rFonts w:ascii="Arial" w:hAnsi="Arial" w:cs="Arial"/>
          <w:b/>
        </w:rPr>
      </w:pPr>
      <w:r w:rsidRPr="001E3B47">
        <w:rPr>
          <w:rFonts w:ascii="Arial" w:hAnsi="Arial" w:cs="Arial"/>
          <w:b/>
        </w:rPr>
        <w:t>VOCAL</w:t>
      </w:r>
    </w:p>
    <w:p w14:paraId="26F7912C" w14:textId="77777777" w:rsidR="00D02DC1" w:rsidRPr="001E3B47" w:rsidRDefault="00D02DC1" w:rsidP="00D02DC1">
      <w:pPr>
        <w:spacing w:line="360" w:lineRule="auto"/>
        <w:ind w:right="49"/>
        <w:rPr>
          <w:rFonts w:ascii="Arial" w:hAnsi="Arial" w:cs="Arial"/>
          <w:b/>
        </w:rPr>
      </w:pPr>
    </w:p>
    <w:p w14:paraId="6D73C427" w14:textId="77777777" w:rsidR="00D02DC1" w:rsidRPr="001E3B47" w:rsidRDefault="00D02DC1" w:rsidP="00D02DC1">
      <w:pPr>
        <w:spacing w:line="360" w:lineRule="auto"/>
        <w:ind w:right="49"/>
        <w:jc w:val="center"/>
        <w:rPr>
          <w:rFonts w:ascii="Arial" w:hAnsi="Arial" w:cs="Arial"/>
          <w:b/>
        </w:rPr>
      </w:pPr>
    </w:p>
    <w:p w14:paraId="0D38F200" w14:textId="77777777" w:rsidR="00D02DC1" w:rsidRPr="001E3B47" w:rsidRDefault="00D02DC1" w:rsidP="00D02DC1">
      <w:pPr>
        <w:spacing w:line="360" w:lineRule="auto"/>
        <w:ind w:right="49"/>
        <w:jc w:val="center"/>
        <w:rPr>
          <w:rFonts w:ascii="Arial" w:hAnsi="Arial" w:cs="Arial"/>
          <w:b/>
        </w:rPr>
      </w:pPr>
      <w:r w:rsidRPr="001E3B47">
        <w:rPr>
          <w:rFonts w:ascii="Arial" w:hAnsi="Arial" w:cs="Arial"/>
          <w:b/>
        </w:rPr>
        <w:t>MARÍA DEL ROSARIO VELÁZQUEZ HERNÁNDEZ</w:t>
      </w:r>
    </w:p>
    <w:p w14:paraId="5CA897C8" w14:textId="77777777" w:rsidR="00D02DC1" w:rsidRPr="001E3B47" w:rsidRDefault="00D02DC1" w:rsidP="00D02DC1">
      <w:pPr>
        <w:spacing w:line="360" w:lineRule="auto"/>
        <w:ind w:right="49"/>
        <w:jc w:val="center"/>
        <w:rPr>
          <w:rFonts w:ascii="Arial" w:hAnsi="Arial" w:cs="Arial"/>
          <w:b/>
        </w:rPr>
      </w:pPr>
      <w:r w:rsidRPr="001E3B47">
        <w:rPr>
          <w:rFonts w:ascii="Arial" w:hAnsi="Arial" w:cs="Arial"/>
          <w:b/>
        </w:rPr>
        <w:t>VOCAL</w:t>
      </w:r>
    </w:p>
    <w:p w14:paraId="6EA90AB6" w14:textId="77777777" w:rsidR="00A27AD3" w:rsidRDefault="00A27AD3" w:rsidP="00D02DC1">
      <w:pPr>
        <w:spacing w:before="240"/>
        <w:ind w:right="49"/>
        <w:jc w:val="center"/>
        <w:rPr>
          <w:rFonts w:ascii="Arial" w:hAnsi="Arial" w:cs="Arial"/>
          <w:b/>
        </w:rPr>
      </w:pPr>
    </w:p>
    <w:p w14:paraId="7DAB7A0F" w14:textId="51E58EED" w:rsidR="00D02DC1" w:rsidRPr="001E3B47" w:rsidRDefault="00D02DC1" w:rsidP="00D02DC1">
      <w:pPr>
        <w:spacing w:before="240"/>
        <w:ind w:right="49"/>
        <w:jc w:val="center"/>
        <w:rPr>
          <w:rFonts w:ascii="Arial" w:hAnsi="Arial" w:cs="Arial"/>
          <w:b/>
        </w:rPr>
      </w:pPr>
      <w:r w:rsidRPr="001E3B47">
        <w:rPr>
          <w:rFonts w:ascii="Arial" w:hAnsi="Arial" w:cs="Arial"/>
          <w:b/>
        </w:rPr>
        <w:t>LUIS ARTURO MORONES VARGAS</w:t>
      </w:r>
    </w:p>
    <w:p w14:paraId="36767D6D" w14:textId="77777777" w:rsidR="00D02DC1" w:rsidRPr="001E3B47" w:rsidRDefault="00D02DC1" w:rsidP="00D02DC1">
      <w:pPr>
        <w:spacing w:before="240"/>
        <w:ind w:right="49"/>
        <w:jc w:val="center"/>
        <w:rPr>
          <w:rFonts w:ascii="Arial" w:hAnsi="Arial" w:cs="Arial"/>
          <w:b/>
        </w:rPr>
      </w:pPr>
      <w:r w:rsidRPr="001E3B47">
        <w:rPr>
          <w:rFonts w:ascii="Arial" w:hAnsi="Arial" w:cs="Arial"/>
          <w:b/>
        </w:rPr>
        <w:t>VOCAL</w:t>
      </w:r>
    </w:p>
    <w:p w14:paraId="7AB67F42" w14:textId="77777777" w:rsidR="00D02DC1" w:rsidRPr="001E3B47" w:rsidRDefault="00D02DC1" w:rsidP="00D02DC1">
      <w:pPr>
        <w:spacing w:line="360" w:lineRule="auto"/>
        <w:ind w:right="49"/>
        <w:jc w:val="center"/>
        <w:rPr>
          <w:rFonts w:ascii="Arial" w:hAnsi="Arial" w:cs="Arial"/>
          <w:b/>
        </w:rPr>
      </w:pPr>
    </w:p>
    <w:p w14:paraId="362DF9EF" w14:textId="77777777" w:rsidR="00D02DC1" w:rsidRPr="001E3B47" w:rsidRDefault="00D02DC1" w:rsidP="00D02DC1">
      <w:pPr>
        <w:spacing w:line="360" w:lineRule="auto"/>
        <w:ind w:right="49"/>
        <w:jc w:val="center"/>
        <w:rPr>
          <w:rFonts w:ascii="Arial" w:hAnsi="Arial" w:cs="Arial"/>
          <w:b/>
        </w:rPr>
      </w:pPr>
    </w:p>
    <w:p w14:paraId="1CDA249C" w14:textId="77777777" w:rsidR="00D02DC1" w:rsidRPr="001E3B47" w:rsidRDefault="00D02DC1" w:rsidP="00D02DC1">
      <w:pPr>
        <w:spacing w:line="360" w:lineRule="auto"/>
        <w:ind w:right="49"/>
        <w:jc w:val="center"/>
        <w:rPr>
          <w:rFonts w:ascii="Arial" w:hAnsi="Arial" w:cs="Arial"/>
          <w:b/>
        </w:rPr>
      </w:pPr>
      <w:r w:rsidRPr="001E3B47">
        <w:rPr>
          <w:rFonts w:ascii="Arial" w:hAnsi="Arial" w:cs="Arial"/>
          <w:b/>
        </w:rPr>
        <w:t>SUSANA INFANTE PAREDES</w:t>
      </w:r>
    </w:p>
    <w:p w14:paraId="77BB45E4" w14:textId="77777777" w:rsidR="00D02DC1" w:rsidRPr="001E3B47" w:rsidRDefault="00D02DC1" w:rsidP="00D02DC1">
      <w:pPr>
        <w:spacing w:line="360" w:lineRule="auto"/>
        <w:ind w:right="49"/>
        <w:jc w:val="center"/>
        <w:rPr>
          <w:rFonts w:ascii="Arial" w:hAnsi="Arial" w:cs="Arial"/>
          <w:b/>
        </w:rPr>
      </w:pPr>
      <w:r w:rsidRPr="001E3B47">
        <w:rPr>
          <w:rFonts w:ascii="Arial" w:hAnsi="Arial" w:cs="Arial"/>
          <w:b/>
        </w:rPr>
        <w:t>VOCAL</w:t>
      </w:r>
    </w:p>
    <w:p w14:paraId="5F9D9597" w14:textId="151C4422" w:rsidR="00D02DC1" w:rsidRDefault="00622E8C" w:rsidP="00A27AD3">
      <w:pPr>
        <w:jc w:val="both"/>
        <w:rPr>
          <w:rFonts w:ascii="Arial" w:eastAsiaTheme="minorEastAsia" w:hAnsi="Arial" w:cs="Arial"/>
        </w:rPr>
      </w:pPr>
      <w:r>
        <w:rPr>
          <w:rFonts w:ascii="Arial" w:hAnsi="Arial" w:cs="Arial"/>
        </w:rPr>
        <w:t>--------------------------------------------------------------------------------------------------------------------------------------------------------------------------------------------------------------------------------</w:t>
      </w:r>
      <w:r w:rsidR="00D02DC1" w:rsidRPr="00B01E46">
        <w:rPr>
          <w:rFonts w:ascii="Arial" w:hAnsi="Arial" w:cs="Arial"/>
        </w:rPr>
        <w:t xml:space="preserve">Con la palabra la Presidenta Municipal, Lcda. Mirna Citlalli Amaya de Luna: Gracias Secretario, se abre el registro de oradores. </w:t>
      </w:r>
      <w:r>
        <w:rPr>
          <w:rFonts w:ascii="Arial" w:hAnsi="Arial" w:cs="Arial"/>
        </w:rPr>
        <w:t>E</w:t>
      </w:r>
      <w:r w:rsidR="00D02DC1" w:rsidRPr="00B01E46">
        <w:rPr>
          <w:rFonts w:ascii="Arial" w:hAnsi="Arial" w:cs="Arial"/>
        </w:rPr>
        <w:t>n votación económica les pregunto</w:t>
      </w:r>
      <w:r>
        <w:rPr>
          <w:rFonts w:ascii="Arial" w:hAnsi="Arial" w:cs="Arial"/>
        </w:rPr>
        <w:t xml:space="preserve"> </w:t>
      </w:r>
      <w:r w:rsidR="00D02DC1" w:rsidRPr="00B01E46">
        <w:rPr>
          <w:rFonts w:ascii="Arial" w:hAnsi="Arial" w:cs="Arial"/>
        </w:rPr>
        <w:t xml:space="preserve">quienes estén por la afirmativa, favor de manifestarlo, </w:t>
      </w:r>
      <w:r w:rsidR="00D02DC1" w:rsidRPr="00B01E46">
        <w:rPr>
          <w:rStyle w:val="TextoCar"/>
          <w:rFonts w:eastAsiaTheme="minorHAnsi"/>
          <w:sz w:val="24"/>
          <w:szCs w:val="24"/>
        </w:rPr>
        <w:t xml:space="preserve">¿a favor?, </w:t>
      </w:r>
      <w:r>
        <w:rPr>
          <w:rStyle w:val="TextoCar"/>
          <w:rFonts w:eastAsiaTheme="minorHAnsi"/>
          <w:sz w:val="24"/>
          <w:szCs w:val="24"/>
        </w:rPr>
        <w:t xml:space="preserve">¿en contra?, ¿abstenciones?, con </w:t>
      </w:r>
      <w:r w:rsidRPr="00622E8C">
        <w:rPr>
          <w:rFonts w:ascii="Arial" w:hAnsi="Arial" w:cs="Arial"/>
          <w:bCs/>
        </w:rPr>
        <w:t>15 (quince) votos a favor y 04 (cuatro)</w:t>
      </w:r>
      <w:r w:rsidRPr="00622E8C">
        <w:rPr>
          <w:rFonts w:ascii="Arial" w:hAnsi="Arial" w:cs="Arial"/>
          <w:bCs/>
          <w:color w:val="FF0000"/>
        </w:rPr>
        <w:t xml:space="preserve"> </w:t>
      </w:r>
      <w:r w:rsidRPr="00622E8C">
        <w:rPr>
          <w:rFonts w:ascii="Arial" w:hAnsi="Arial" w:cs="Arial"/>
          <w:bCs/>
        </w:rPr>
        <w:t>abstenci</w:t>
      </w:r>
      <w:r>
        <w:rPr>
          <w:rFonts w:ascii="Arial" w:hAnsi="Arial" w:cs="Arial"/>
          <w:bCs/>
        </w:rPr>
        <w:t>o</w:t>
      </w:r>
      <w:r w:rsidRPr="00622E8C">
        <w:rPr>
          <w:rFonts w:ascii="Arial" w:hAnsi="Arial" w:cs="Arial"/>
          <w:bCs/>
        </w:rPr>
        <w:t>n</w:t>
      </w:r>
      <w:r>
        <w:rPr>
          <w:rFonts w:ascii="Arial" w:hAnsi="Arial" w:cs="Arial"/>
          <w:bCs/>
        </w:rPr>
        <w:t>es</w:t>
      </w:r>
      <w:r>
        <w:rPr>
          <w:rStyle w:val="TextoCar"/>
          <w:rFonts w:eastAsiaTheme="minorHAnsi"/>
          <w:sz w:val="24"/>
          <w:szCs w:val="24"/>
        </w:rPr>
        <w:t xml:space="preserve"> se resuelve el acuerdo 1471/2020/TC</w:t>
      </w:r>
      <w:r w:rsidR="00D02DC1" w:rsidRPr="00B01E46">
        <w:rPr>
          <w:rStyle w:val="TextoCar"/>
          <w:rFonts w:eastAsiaTheme="minorHAnsi"/>
          <w:sz w:val="24"/>
          <w:szCs w:val="24"/>
        </w:rPr>
        <w:t xml:space="preserve">. </w:t>
      </w:r>
      <w:r w:rsidRPr="00622E8C">
        <w:rPr>
          <w:rStyle w:val="TextoCar"/>
          <w:rFonts w:eastAsiaTheme="minorHAnsi"/>
          <w:b/>
          <w:bCs/>
          <w:sz w:val="24"/>
          <w:szCs w:val="24"/>
        </w:rPr>
        <w:t>E</w:t>
      </w:r>
      <w:r w:rsidR="00D02DC1" w:rsidRPr="00C87DD1">
        <w:rPr>
          <w:rFonts w:ascii="Arial" w:hAnsi="Arial" w:cs="Arial"/>
          <w:b/>
        </w:rPr>
        <w:t xml:space="preserve">stando presentes 19 (diecinueve) integrantes del pleno, en </w:t>
      </w:r>
      <w:r w:rsidR="00D02DC1">
        <w:rPr>
          <w:rFonts w:ascii="Arial" w:hAnsi="Arial" w:cs="Arial"/>
          <w:b/>
        </w:rPr>
        <w:t>forma económica fueron emitidos 15 (quince) votos a favor y 04 (cuatro</w:t>
      </w:r>
      <w:r w:rsidR="00D02DC1" w:rsidRPr="00E81238">
        <w:rPr>
          <w:rFonts w:ascii="Arial" w:hAnsi="Arial" w:cs="Arial"/>
          <w:b/>
        </w:rPr>
        <w:t>)</w:t>
      </w:r>
      <w:r w:rsidR="00D02DC1" w:rsidRPr="001E3ACB">
        <w:rPr>
          <w:rFonts w:ascii="Arial" w:hAnsi="Arial" w:cs="Arial"/>
          <w:b/>
          <w:color w:val="FF0000"/>
        </w:rPr>
        <w:t xml:space="preserve"> </w:t>
      </w:r>
      <w:r w:rsidR="00D02DC1">
        <w:rPr>
          <w:rFonts w:ascii="Arial" w:hAnsi="Arial" w:cs="Arial"/>
          <w:b/>
        </w:rPr>
        <w:t>votos en abstención, por lo que fue aprobado por mayoría</w:t>
      </w:r>
      <w:r w:rsidR="00D02DC1" w:rsidRPr="00C87DD1">
        <w:rPr>
          <w:rFonts w:ascii="Arial" w:hAnsi="Arial" w:cs="Arial"/>
        </w:rPr>
        <w:t xml:space="preserve"> el dictamen p</w:t>
      </w:r>
      <w:r w:rsidR="00D02DC1" w:rsidRPr="00431F74">
        <w:rPr>
          <w:rFonts w:ascii="Arial" w:hAnsi="Arial" w:cs="Arial"/>
        </w:rPr>
        <w:t xml:space="preserve">resentado </w:t>
      </w:r>
      <w:r w:rsidR="00D02DC1" w:rsidRPr="003D01A2">
        <w:rPr>
          <w:rFonts w:ascii="Arial" w:hAnsi="Arial" w:cs="Arial"/>
        </w:rPr>
        <w:t xml:space="preserve">por la </w:t>
      </w:r>
      <w:r w:rsidR="00D02DC1" w:rsidRPr="007E41E8">
        <w:rPr>
          <w:rFonts w:ascii="Arial" w:hAnsi="Arial" w:cs="Arial"/>
          <w:b/>
          <w:bCs/>
        </w:rPr>
        <w:t xml:space="preserve">Comisión Edilicia de Hacienda, Patrimonio y Presupuesto, </w:t>
      </w:r>
      <w:r w:rsidR="00D02DC1" w:rsidRPr="00C87DD1">
        <w:rPr>
          <w:rFonts w:ascii="Arial" w:hAnsi="Arial" w:cs="Arial"/>
          <w:b/>
        </w:rPr>
        <w:t>bajo el siguiente:</w:t>
      </w:r>
      <w:r w:rsidR="00D02DC1" w:rsidRPr="00C87DD1">
        <w:rPr>
          <w:rFonts w:ascii="Arial" w:hAnsi="Arial" w:cs="Arial"/>
        </w:rPr>
        <w:t>------------</w:t>
      </w:r>
      <w:r w:rsidR="00D02DC1">
        <w:rPr>
          <w:rFonts w:ascii="Arial" w:hAnsi="Arial" w:cs="Arial"/>
        </w:rPr>
        <w:t>------------------------------------------------------------------------------------------------------------------</w:t>
      </w:r>
      <w:r w:rsidR="00A27AD3">
        <w:rPr>
          <w:rFonts w:ascii="Arial" w:hAnsi="Arial" w:cs="Arial"/>
        </w:rPr>
        <w:t>-----------------------------------------</w:t>
      </w:r>
      <w:r w:rsidR="00D02DC1">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sidRPr="00C87DD1">
        <w:rPr>
          <w:rFonts w:ascii="Arial" w:hAnsi="Arial" w:cs="Arial"/>
          <w:b/>
        </w:rPr>
        <w:t>ACUERDO NÚMERO 0</w:t>
      </w:r>
      <w:r w:rsidR="00D02DC1">
        <w:rPr>
          <w:rFonts w:ascii="Arial" w:hAnsi="Arial" w:cs="Arial"/>
          <w:b/>
        </w:rPr>
        <w:t>482/2023</w:t>
      </w:r>
      <w:r w:rsidR="00D02DC1" w:rsidRPr="00C87DD1">
        <w:rPr>
          <w:rFonts w:ascii="Arial" w:hAnsi="Arial" w:cs="Arial"/>
        </w:rPr>
        <w:t>-------------------------------------------------------------------------------------------</w:t>
      </w:r>
      <w:r w:rsidR="00A27AD3">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Pr>
          <w:rFonts w:ascii="Arial" w:hAnsi="Arial" w:cs="Arial"/>
        </w:rPr>
        <w:t>-------------------------------</w:t>
      </w:r>
      <w:r w:rsidR="00D02DC1">
        <w:rPr>
          <w:rFonts w:ascii="Arial" w:eastAsia="Malgun Gothic" w:hAnsi="Arial" w:cs="Arial"/>
          <w:b/>
        </w:rPr>
        <w:t xml:space="preserve">PRIMERO – </w:t>
      </w:r>
      <w:r w:rsidR="00D02DC1">
        <w:rPr>
          <w:rFonts w:ascii="Arial" w:eastAsia="Malgun Gothic" w:hAnsi="Arial" w:cs="Arial"/>
        </w:rPr>
        <w:t xml:space="preserve">El Pleno del Ayuntamiento Constitucional de San Pedro Tlaquepaque, Jalisco, </w:t>
      </w:r>
      <w:r w:rsidR="00D02DC1" w:rsidRPr="00915A11">
        <w:rPr>
          <w:rFonts w:ascii="Arial" w:hAnsi="Arial" w:cs="Arial"/>
        </w:rPr>
        <w:t xml:space="preserve">aprueba y autoriza resolver el punto de </w:t>
      </w:r>
      <w:r w:rsidR="00D02DC1" w:rsidRPr="00915A11">
        <w:rPr>
          <w:rFonts w:ascii="Arial" w:hAnsi="Arial" w:cs="Arial"/>
          <w:b/>
          <w:bCs/>
        </w:rPr>
        <w:t xml:space="preserve">Acuerdo 1471/2020/TC </w:t>
      </w:r>
      <w:r w:rsidR="00D02DC1" w:rsidRPr="00915A11">
        <w:rPr>
          <w:rFonts w:ascii="Arial" w:eastAsia="Malgun Gothic" w:hAnsi="Arial" w:cs="Arial"/>
          <w:b/>
          <w:bCs/>
        </w:rPr>
        <w:t xml:space="preserve">relativo a la Venta de la </w:t>
      </w:r>
      <w:r w:rsidR="00D02DC1" w:rsidRPr="00915A11">
        <w:rPr>
          <w:rFonts w:ascii="Arial" w:hAnsi="Arial" w:cs="Arial"/>
          <w:b/>
          <w:bCs/>
        </w:rPr>
        <w:t>FRACCIÓN “1”: clasificada como área de Equipamiento Vecinal Privado (EI-Vp), con superficie de 188.35 m², ubicado</w:t>
      </w:r>
      <w:r w:rsidR="00D02DC1" w:rsidRPr="00915A11">
        <w:rPr>
          <w:rFonts w:ascii="Arial" w:eastAsia="Malgun Gothic" w:hAnsi="Arial" w:cs="Arial"/>
          <w:b/>
          <w:bCs/>
          <w:strike/>
        </w:rPr>
        <w:t xml:space="preserve"> </w:t>
      </w:r>
      <w:r w:rsidR="00D02DC1" w:rsidRPr="00915A11">
        <w:rPr>
          <w:rFonts w:ascii="Arial" w:eastAsia="Malgun Gothic" w:hAnsi="Arial" w:cs="Arial"/>
          <w:b/>
          <w:bCs/>
        </w:rPr>
        <w:t>Prolongación González Gallo sin número, Fraccionamiento Geovillas Los Olivos,</w:t>
      </w:r>
      <w:r w:rsidR="00D02DC1" w:rsidRPr="00915A11">
        <w:rPr>
          <w:rFonts w:ascii="Arial" w:eastAsia="Malgun Gothic" w:hAnsi="Arial" w:cs="Arial"/>
        </w:rPr>
        <w:t xml:space="preserve"> en San Pedro Tlaquepaque, Jalisco, y del cual se acredita la propiedad mediante escritura número</w:t>
      </w:r>
      <w:r w:rsidR="00D02DC1">
        <w:rPr>
          <w:rFonts w:ascii="Arial" w:eastAsia="Malgun Gothic" w:hAnsi="Arial" w:cs="Arial"/>
        </w:rPr>
        <w:t xml:space="preserve"> </w:t>
      </w:r>
      <w:r w:rsidR="00D02DC1">
        <w:rPr>
          <w:rFonts w:ascii="Arial" w:eastAsia="Malgun Gothic" w:hAnsi="Arial" w:cs="Arial"/>
        </w:rPr>
        <w:lastRenderedPageBreak/>
        <w:t>35,877 tomo CCXXVI.- Libro II de fecha 30 de septiembre de 2022 ante el Licenciado Fernando López Vergara, Notario Público Titular número 9 de la municipalidad de Guadalajara.--------------------------------------------------------------------------------------------------------------------------------------</w:t>
      </w:r>
      <w:r w:rsidR="00A27AD3">
        <w:rPr>
          <w:rFonts w:ascii="Arial" w:eastAsia="Malgun Gothic" w:hAnsi="Arial" w:cs="Arial"/>
        </w:rPr>
        <w:t>---------------------------------------------</w:t>
      </w:r>
      <w:r w:rsidR="00D02DC1">
        <w:rPr>
          <w:rFonts w:ascii="Arial" w:eastAsia="Malgun Gothic" w:hAnsi="Arial" w:cs="Arial"/>
        </w:rPr>
        <w:t>-----</w:t>
      </w:r>
      <w:r w:rsidR="00D02DC1">
        <w:rPr>
          <w:rFonts w:ascii="Arial" w:eastAsia="Malgun Gothic" w:hAnsi="Arial" w:cs="Arial"/>
          <w:b/>
        </w:rPr>
        <w:t xml:space="preserve">SEGUNDO. - </w:t>
      </w:r>
      <w:r w:rsidR="00D02DC1">
        <w:rPr>
          <w:rFonts w:ascii="Arial" w:eastAsia="Malgun Gothic" w:hAnsi="Arial" w:cs="Arial"/>
        </w:rPr>
        <w:t xml:space="preserve">El Pleno del Ayuntamiento Constitucional de San Pedro Tlaquepaque, Jalisco, </w:t>
      </w:r>
      <w:r w:rsidR="00D02DC1">
        <w:rPr>
          <w:rFonts w:ascii="Arial" w:hAnsi="Arial" w:cs="Arial"/>
        </w:rPr>
        <w:t xml:space="preserve">aprueba y autoriza la desincorporación del inventario de los bienes del dominio público de este Ayuntamiento municipal, la </w:t>
      </w:r>
      <w:r w:rsidR="00D02DC1">
        <w:rPr>
          <w:rFonts w:ascii="Arial" w:hAnsi="Arial" w:cs="Arial"/>
          <w:b/>
        </w:rPr>
        <w:t>FRACCIÓN “1”</w:t>
      </w:r>
      <w:r w:rsidR="00D02DC1">
        <w:rPr>
          <w:rFonts w:ascii="Arial" w:hAnsi="Arial" w:cs="Arial"/>
        </w:rPr>
        <w:t>: para Equipamiento Vecinal Privado (EI-Vp), con superficie de 188.35 m²,</w:t>
      </w:r>
      <w:r w:rsidR="00D02DC1">
        <w:rPr>
          <w:rFonts w:ascii="Arial" w:eastAsia="Malgun Gothic" w:hAnsi="Arial" w:cs="Arial"/>
          <w:bCs/>
        </w:rPr>
        <w:t xml:space="preserve"> en Prolongación González Gallo</w:t>
      </w:r>
      <w:r w:rsidR="00D02DC1">
        <w:rPr>
          <w:rFonts w:ascii="Arial" w:eastAsia="Malgun Gothic" w:hAnsi="Arial" w:cs="Arial"/>
        </w:rPr>
        <w:t xml:space="preserve"> sin número, </w:t>
      </w:r>
      <w:bookmarkStart w:id="18" w:name="_Hlk135143611"/>
      <w:r w:rsidR="00D02DC1">
        <w:rPr>
          <w:rFonts w:ascii="Arial" w:eastAsia="Malgun Gothic" w:hAnsi="Arial" w:cs="Arial"/>
        </w:rPr>
        <w:t>Fraccionamiento Geovillas Los Olivos</w:t>
      </w:r>
      <w:bookmarkEnd w:id="18"/>
      <w:r w:rsidR="00D02DC1">
        <w:rPr>
          <w:rFonts w:ascii="Arial" w:eastAsia="Malgun Gothic" w:hAnsi="Arial" w:cs="Arial"/>
        </w:rPr>
        <w:t>, en San Pedro Tlaquepaque, Jalisco</w:t>
      </w:r>
      <w:r w:rsidR="00D02DC1">
        <w:rPr>
          <w:rFonts w:ascii="Arial" w:eastAsia="Malgun Gothic" w:hAnsi="Arial" w:cs="Arial"/>
          <w:bCs/>
        </w:rPr>
        <w:t>,</w:t>
      </w:r>
      <w:r w:rsidR="00D02DC1">
        <w:rPr>
          <w:rFonts w:ascii="Arial" w:eastAsia="Malgun Gothic" w:hAnsi="Arial" w:cs="Arial"/>
        </w:rPr>
        <w:t xml:space="preserve"> mismo que se encuentra identificado ante la Dirección de Catastro con cuenta predial U147620 así como clave catastral 098-1-31-0303-017-00-0000.------------------------------------------------------------------------------------------------------------------------------------------------------------------</w:t>
      </w:r>
      <w:r w:rsidR="00A27AD3">
        <w:rPr>
          <w:rFonts w:ascii="Arial" w:eastAsia="Malgun Gothic" w:hAnsi="Arial" w:cs="Arial"/>
        </w:rPr>
        <w:t>------------------------</w:t>
      </w:r>
      <w:r w:rsidR="00D02DC1">
        <w:rPr>
          <w:rFonts w:ascii="Arial" w:eastAsia="Malgun Gothic" w:hAnsi="Arial" w:cs="Arial"/>
        </w:rPr>
        <w:t>--------------------------</w:t>
      </w:r>
      <w:r w:rsidR="00D02DC1">
        <w:rPr>
          <w:rFonts w:ascii="Arial" w:eastAsia="Malgun Gothic" w:hAnsi="Arial" w:cs="Arial"/>
          <w:b/>
        </w:rPr>
        <w:t>TERCERO</w:t>
      </w:r>
      <w:r w:rsidR="00D02DC1">
        <w:rPr>
          <w:rFonts w:ascii="Arial" w:eastAsia="Malgun Gothic" w:hAnsi="Arial" w:cs="Arial"/>
        </w:rPr>
        <w:t xml:space="preserve">.- El Pleno del Ayuntamiento Constitucional de San Pedro Tlaquepaque,  Jalisco,  </w:t>
      </w:r>
      <w:r w:rsidR="00D02DC1">
        <w:rPr>
          <w:rFonts w:ascii="Arial" w:hAnsi="Arial" w:cs="Arial"/>
        </w:rPr>
        <w:t xml:space="preserve">aprueba  y  autoriza  procedente realizar la Venta a valor  comercial de conformidad al avaluó presentado por el C. Ramiro García Delgadillo en su carácter de comprador, siendo la cantidad de </w:t>
      </w:r>
      <w:r w:rsidR="00D02DC1">
        <w:rPr>
          <w:rFonts w:ascii="Arial" w:hAnsi="Arial" w:cs="Arial"/>
          <w:color w:val="000000" w:themeColor="text1"/>
        </w:rPr>
        <w:t xml:space="preserve">$847,575.00 (Ochocientos cuarenta y siete mil quinientos setenta y cinco pesos 00/100 M.N) </w:t>
      </w:r>
      <w:r w:rsidR="00D02DC1">
        <w:rPr>
          <w:rFonts w:ascii="Arial" w:hAnsi="Arial" w:cs="Arial"/>
        </w:rPr>
        <w:t>exclusivamente de la fracción “1” del predio propiedad municipal que se describe a continuación:</w:t>
      </w:r>
    </w:p>
    <w:p w14:paraId="3B809A7F" w14:textId="77777777" w:rsidR="00D02DC1" w:rsidRDefault="00D02DC1" w:rsidP="00D02DC1">
      <w:pPr>
        <w:tabs>
          <w:tab w:val="left" w:pos="201"/>
        </w:tabs>
        <w:autoSpaceDE w:val="0"/>
        <w:autoSpaceDN w:val="0"/>
        <w:adjustRightInd w:val="0"/>
        <w:spacing w:line="276" w:lineRule="auto"/>
        <w:jc w:val="both"/>
        <w:rPr>
          <w:rFonts w:ascii="Arial" w:hAnsi="Arial" w:cs="Arial"/>
        </w:rPr>
      </w:pPr>
      <w:r>
        <w:rPr>
          <w:rFonts w:ascii="Arial" w:hAnsi="Arial" w:cs="Arial"/>
          <w:b/>
        </w:rPr>
        <w:t>FRACCIÓN “1”</w:t>
      </w:r>
      <w:r>
        <w:rPr>
          <w:rFonts w:ascii="Arial" w:hAnsi="Arial" w:cs="Arial"/>
        </w:rPr>
        <w:t>: para Equipamiento Vecinal Privado (EI-Vp), con superficie de 188.35 m², fracción que se</w:t>
      </w:r>
      <w:r>
        <w:rPr>
          <w:sz w:val="20"/>
          <w:szCs w:val="20"/>
        </w:rPr>
        <w:t xml:space="preserve"> </w:t>
      </w:r>
      <w:r>
        <w:rPr>
          <w:rFonts w:ascii="Arial" w:hAnsi="Arial" w:cs="Arial"/>
        </w:rPr>
        <w:t>fusiona al inmueble descrito en Escritura Pública número 10,177.</w:t>
      </w:r>
    </w:p>
    <w:p w14:paraId="4FB3CF68" w14:textId="77777777" w:rsidR="00D02DC1" w:rsidRDefault="00D02DC1" w:rsidP="00D02DC1">
      <w:pPr>
        <w:tabs>
          <w:tab w:val="left" w:pos="201"/>
        </w:tabs>
        <w:autoSpaceDE w:val="0"/>
        <w:autoSpaceDN w:val="0"/>
        <w:adjustRightInd w:val="0"/>
        <w:spacing w:line="276" w:lineRule="auto"/>
        <w:jc w:val="both"/>
        <w:rPr>
          <w:rFonts w:ascii="Arial" w:hAnsi="Arial" w:cs="Arial"/>
        </w:rPr>
      </w:pPr>
      <w:r>
        <w:rPr>
          <w:rFonts w:ascii="Arial" w:hAnsi="Arial" w:cs="Arial"/>
          <w:u w:val="single"/>
        </w:rPr>
        <w:t>AL NORTE:</w:t>
      </w:r>
      <w:r>
        <w:rPr>
          <w:rFonts w:ascii="Arial" w:hAnsi="Arial" w:cs="Arial"/>
        </w:rPr>
        <w:t xml:space="preserve"> en 4.60 ml (cuatro metros con sesenta centímetros), colindando área de uso común estacionamiento;</w:t>
      </w:r>
    </w:p>
    <w:p w14:paraId="40289762" w14:textId="77777777" w:rsidR="00D02DC1" w:rsidRDefault="00D02DC1" w:rsidP="00D02DC1">
      <w:pPr>
        <w:tabs>
          <w:tab w:val="left" w:pos="201"/>
        </w:tabs>
        <w:autoSpaceDE w:val="0"/>
        <w:autoSpaceDN w:val="0"/>
        <w:adjustRightInd w:val="0"/>
        <w:spacing w:line="276" w:lineRule="auto"/>
        <w:jc w:val="both"/>
        <w:rPr>
          <w:rFonts w:ascii="Arial" w:hAnsi="Arial" w:cs="Arial"/>
        </w:rPr>
      </w:pPr>
      <w:r>
        <w:rPr>
          <w:rFonts w:ascii="Arial" w:hAnsi="Arial" w:cs="Arial"/>
          <w:u w:val="single"/>
        </w:rPr>
        <w:t>AL ESTE</w:t>
      </w:r>
      <w:r>
        <w:rPr>
          <w:rFonts w:ascii="Arial" w:hAnsi="Arial" w:cs="Arial"/>
        </w:rPr>
        <w:t>: en 31.34 ml (treinta y un metros con treinta y cuatro centímetros), colindando con Fracción “2”;</w:t>
      </w:r>
    </w:p>
    <w:p w14:paraId="704452D4" w14:textId="77777777" w:rsidR="00D02DC1" w:rsidRDefault="00D02DC1" w:rsidP="00D02DC1">
      <w:pPr>
        <w:tabs>
          <w:tab w:val="left" w:pos="201"/>
        </w:tabs>
        <w:autoSpaceDE w:val="0"/>
        <w:autoSpaceDN w:val="0"/>
        <w:adjustRightInd w:val="0"/>
        <w:spacing w:line="276" w:lineRule="auto"/>
        <w:jc w:val="both"/>
        <w:rPr>
          <w:rFonts w:ascii="Arial" w:hAnsi="Arial" w:cs="Arial"/>
        </w:rPr>
      </w:pPr>
      <w:r>
        <w:rPr>
          <w:rFonts w:ascii="Arial" w:hAnsi="Arial" w:cs="Arial"/>
          <w:u w:val="single"/>
        </w:rPr>
        <w:t>AL SUR</w:t>
      </w:r>
      <w:r>
        <w:rPr>
          <w:rFonts w:ascii="Arial" w:hAnsi="Arial" w:cs="Arial"/>
        </w:rPr>
        <w:t>: en 9.70 ml (nueve metros con setenta centímetros) colindando con Fracción “2”; y</w:t>
      </w:r>
    </w:p>
    <w:p w14:paraId="082A931E" w14:textId="77777777" w:rsidR="00D02DC1" w:rsidRDefault="00D02DC1" w:rsidP="00D02DC1">
      <w:pPr>
        <w:tabs>
          <w:tab w:val="left" w:pos="201"/>
        </w:tabs>
        <w:autoSpaceDE w:val="0"/>
        <w:autoSpaceDN w:val="0"/>
        <w:adjustRightInd w:val="0"/>
        <w:spacing w:line="276" w:lineRule="auto"/>
        <w:jc w:val="both"/>
        <w:rPr>
          <w:rFonts w:ascii="Arial" w:eastAsia="Malgun Gothic" w:hAnsi="Arial" w:cs="Arial"/>
          <w:u w:val="single"/>
        </w:rPr>
      </w:pPr>
      <w:r>
        <w:rPr>
          <w:rFonts w:ascii="Arial" w:hAnsi="Arial" w:cs="Arial"/>
          <w:u w:val="single"/>
        </w:rPr>
        <w:t>AL OESTE</w:t>
      </w:r>
      <w:r>
        <w:rPr>
          <w:rFonts w:ascii="Arial" w:hAnsi="Arial" w:cs="Arial"/>
        </w:rPr>
        <w:t>: en tres trazos con dirección sur a norte en 13.04 ml (trece metros con cuatro centímetros), gira con dirección al este en 4.81 ml (cuatro metros con ochenta y un centímetros), por último, da vuelta con dirección al norte en 13.03 ml (trece metros con tres centímetros) colindando con propiedad privada.</w:t>
      </w:r>
    </w:p>
    <w:p w14:paraId="645AA25D" w14:textId="6C6DA75E" w:rsidR="00D02DC1" w:rsidRDefault="00D02DC1" w:rsidP="00D02DC1">
      <w:pPr>
        <w:autoSpaceDE w:val="0"/>
        <w:autoSpaceDN w:val="0"/>
        <w:adjustRightInd w:val="0"/>
        <w:spacing w:line="276" w:lineRule="auto"/>
        <w:jc w:val="both"/>
        <w:rPr>
          <w:rFonts w:ascii="Arial" w:eastAsia="Malgun Gothic" w:hAnsi="Arial" w:cs="Arial"/>
        </w:rPr>
      </w:pPr>
      <w:r>
        <w:rPr>
          <w:rFonts w:ascii="Arial" w:eastAsia="Malgun Gothic" w:hAnsi="Arial" w:cs="Arial"/>
        </w:rPr>
        <w:t>------------------------------------------------------------------------------------------------------------------------------------------------------</w:t>
      </w:r>
      <w:r w:rsidR="00A27AD3">
        <w:rPr>
          <w:rFonts w:ascii="Arial" w:eastAsia="Malgun Gothic" w:hAnsi="Arial" w:cs="Arial"/>
        </w:rPr>
        <w:t>----</w:t>
      </w:r>
      <w:r>
        <w:rPr>
          <w:rFonts w:ascii="Arial" w:eastAsia="Malgun Gothic" w:hAnsi="Arial" w:cs="Arial"/>
        </w:rPr>
        <w:t>----------------------------------------------------------------------</w:t>
      </w:r>
    </w:p>
    <w:p w14:paraId="0413BA08" w14:textId="77777777" w:rsidR="00D02DC1" w:rsidRDefault="00D02DC1" w:rsidP="00A27AD3">
      <w:pPr>
        <w:spacing w:line="276" w:lineRule="auto"/>
        <w:jc w:val="both"/>
        <w:rPr>
          <w:rFonts w:ascii="Arial" w:eastAsia="Malgun Gothic" w:hAnsi="Arial" w:cs="Arial"/>
          <w:bCs/>
        </w:rPr>
      </w:pPr>
      <w:r>
        <w:rPr>
          <w:rFonts w:ascii="Arial" w:eastAsia="Malgun Gothic" w:hAnsi="Arial" w:cs="Arial"/>
          <w:b/>
        </w:rPr>
        <w:t xml:space="preserve">CUARTO.- </w:t>
      </w:r>
      <w:r>
        <w:rPr>
          <w:rFonts w:ascii="Arial" w:eastAsia="Malgun Gothic" w:hAnsi="Arial" w:cs="Arial"/>
        </w:rPr>
        <w:t xml:space="preserve">El Pleno del Ayuntamiento Constitucional de San Pedro Tlaquepaque, Jalisco, </w:t>
      </w:r>
      <w:r>
        <w:rPr>
          <w:rFonts w:ascii="Arial" w:hAnsi="Arial" w:cs="Arial"/>
        </w:rPr>
        <w:t>aprueba y autoriza instruir al Síndico Municipal a realizar las gestiones necesarias, respecto del predio propiedad municipal, ubicado</w:t>
      </w:r>
      <w:r>
        <w:rPr>
          <w:rFonts w:ascii="Arial" w:eastAsia="Malgun Gothic" w:hAnsi="Arial" w:cs="Arial"/>
          <w:bCs/>
        </w:rPr>
        <w:t xml:space="preserve"> en  el andador o prolongación González Gallo</w:t>
      </w:r>
      <w:r>
        <w:rPr>
          <w:rFonts w:ascii="Arial" w:eastAsia="Malgun Gothic" w:hAnsi="Arial" w:cs="Arial"/>
        </w:rPr>
        <w:t xml:space="preserve"> sin número, Fraccionamiento Geovillas Los Olivos, en San Pedro Tlaquepaque, Jalisco, de acuerdo a lo establecido mediante la resolución a la subdivisión emitida por la Dirección de Gestión Integral del Territorio adscrita a la Coordinación General de Gestión Integral de la Ciudad, del predio de propiedad municipal descrita como área de cesión municipal, E1 en el numeral 14 de la Escritura de Donación número 35,877 tomo CCXXVI.- Libro II de fecha 30 de septiembre de 2022 ante el Licenciado Fernando López Vergara, Notario Público Titular número 9 de la municipalidad de Guadalajara.</w:t>
      </w:r>
    </w:p>
    <w:p w14:paraId="03D47C22" w14:textId="2B1380F9" w:rsidR="00D02DC1" w:rsidRPr="00B763CE" w:rsidRDefault="00D02DC1" w:rsidP="00D02DC1">
      <w:pPr>
        <w:autoSpaceDE w:val="0"/>
        <w:autoSpaceDN w:val="0"/>
        <w:adjustRightInd w:val="0"/>
        <w:spacing w:line="276" w:lineRule="auto"/>
        <w:jc w:val="both"/>
        <w:rPr>
          <w:rFonts w:ascii="Arial" w:eastAsia="Malgun Gothic" w:hAnsi="Arial" w:cs="Arial"/>
        </w:rPr>
      </w:pPr>
      <w:r>
        <w:rPr>
          <w:rFonts w:ascii="Arial" w:hAnsi="Arial" w:cs="Arial"/>
        </w:rPr>
        <w:t>Se autoriza</w:t>
      </w:r>
      <w:r>
        <w:rPr>
          <w:rFonts w:ascii="Arial" w:eastAsia="Malgun Gothic" w:hAnsi="Arial" w:cs="Arial"/>
        </w:rPr>
        <w:t xml:space="preserve"> al titular de la Sindicatura Municipal para que lleve a cabo los instrumentos jurídicos correspondientes para la formalización de la Venta ante Fedatario Público y su debida inscripción ante el Registro Público de la  Propiedad y Comercio del Estado de Jalisco, así mismo se le instruye a realizar la notificación correspondiente a los oficios, CGGIC-DGIT 696/2023, CGGIC-DGIT 697/2023 y CGGIC-DGIT 698/2023 que se agregan al presente dictamen y que corresponde a </w:t>
      </w:r>
      <w:r>
        <w:rPr>
          <w:rFonts w:ascii="Arial" w:eastAsia="Malgun Gothic" w:hAnsi="Arial" w:cs="Arial"/>
        </w:rPr>
        <w:lastRenderedPageBreak/>
        <w:t>los resolutivos de la subdivisión del predio en cuestión, ya probadas en sesión ordinaria de ayuntamiento de fecha 14 de noviembre del 2007, y para que surta los efectos legales correspondientes</w:t>
      </w:r>
      <w:r w:rsidRPr="00B763CE">
        <w:rPr>
          <w:rFonts w:ascii="Arial" w:eastAsia="Malgun Gothic" w:hAnsi="Arial" w:cs="Arial"/>
        </w:rPr>
        <w:t>.-------------------------------------------------------------------------------------------------------------------------</w:t>
      </w:r>
      <w:r w:rsidR="00A27AD3">
        <w:rPr>
          <w:rFonts w:ascii="Arial" w:eastAsia="Malgun Gothic" w:hAnsi="Arial" w:cs="Arial"/>
        </w:rPr>
        <w:t>--------</w:t>
      </w:r>
      <w:r w:rsidRPr="00B763CE">
        <w:rPr>
          <w:rFonts w:ascii="Arial" w:eastAsia="Malgun Gothic" w:hAnsi="Arial" w:cs="Arial"/>
        </w:rPr>
        <w:t>--------------------------------------------------</w:t>
      </w:r>
    </w:p>
    <w:p w14:paraId="00428E79" w14:textId="25A78D64" w:rsidR="00D02DC1" w:rsidRPr="00A27AD3" w:rsidRDefault="00D02DC1" w:rsidP="00A27AD3">
      <w:pPr>
        <w:pStyle w:val="Textoindependiente3"/>
        <w:spacing w:line="276" w:lineRule="auto"/>
        <w:jc w:val="both"/>
        <w:rPr>
          <w:rFonts w:ascii="Arial" w:hAnsi="Arial" w:cs="Arial"/>
          <w:sz w:val="24"/>
          <w:szCs w:val="24"/>
        </w:rPr>
      </w:pPr>
      <w:r w:rsidRPr="00B763CE">
        <w:rPr>
          <w:rFonts w:ascii="Arial" w:eastAsia="Malgun Gothic" w:hAnsi="Arial" w:cs="Arial"/>
          <w:b/>
          <w:sz w:val="24"/>
          <w:szCs w:val="24"/>
        </w:rPr>
        <w:t xml:space="preserve">QUINTO.- </w:t>
      </w:r>
      <w:r w:rsidRPr="00B763CE">
        <w:rPr>
          <w:rFonts w:ascii="Arial" w:eastAsia="Malgun Gothic" w:hAnsi="Arial" w:cs="Arial"/>
          <w:sz w:val="24"/>
          <w:szCs w:val="24"/>
        </w:rPr>
        <w:t xml:space="preserve">El Pleno del Ayuntamiento Constitucional de San Pedro Tlaquepaque, Jalisco, </w:t>
      </w:r>
      <w:r w:rsidRPr="00B763CE">
        <w:rPr>
          <w:rFonts w:ascii="Arial" w:hAnsi="Arial" w:cs="Arial"/>
          <w:sz w:val="24"/>
          <w:szCs w:val="24"/>
        </w:rPr>
        <w:t>aprueba y instruir a la o el titular de la Secretaria del Ayuntamiento para que informe al Congreso del Estado de conformidad</w:t>
      </w:r>
      <w:r>
        <w:rPr>
          <w:rFonts w:cs="Arial"/>
          <w:sz w:val="24"/>
          <w:szCs w:val="24"/>
        </w:rPr>
        <w:t xml:space="preserve"> </w:t>
      </w:r>
      <w:r>
        <w:rPr>
          <w:rFonts w:cs="Arial"/>
          <w:i/>
          <w:iCs/>
          <w:sz w:val="24"/>
          <w:szCs w:val="24"/>
        </w:rPr>
        <w:t xml:space="preserve">artículo 91 de </w:t>
      </w:r>
      <w:r>
        <w:rPr>
          <w:rFonts w:cs="Arial"/>
          <w:iCs/>
          <w:sz w:val="24"/>
          <w:szCs w:val="24"/>
        </w:rPr>
        <w:t>la Ley de Gobierno y la Administración Pública Municipal del Estado de Jalisco</w:t>
      </w:r>
      <w:r>
        <w:rPr>
          <w:rFonts w:cs="Arial"/>
          <w:i/>
          <w:iCs/>
          <w:sz w:val="24"/>
          <w:szCs w:val="24"/>
        </w:rPr>
        <w:t xml:space="preserve"> que establece que</w:t>
      </w:r>
      <w:r>
        <w:rPr>
          <w:rFonts w:asciiTheme="minorHAnsi" w:hAnsiTheme="minorHAnsi" w:cs="Arial"/>
          <w:i/>
          <w:iCs/>
          <w:sz w:val="20"/>
          <w:szCs w:val="20"/>
        </w:rPr>
        <w:t>: “Dentro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r w:rsidRPr="00B763CE">
        <w:rPr>
          <w:rFonts w:ascii="Arial" w:eastAsia="Malgun Gothic" w:hAnsi="Arial" w:cs="Arial"/>
        </w:rPr>
        <w:t xml:space="preserve"> </w:t>
      </w:r>
      <w:r w:rsidRPr="00B763CE">
        <w:rPr>
          <w:rFonts w:ascii="Arial" w:eastAsia="Malgun Gothic" w:hAnsi="Arial" w:cs="Arial"/>
          <w:sz w:val="24"/>
          <w:szCs w:val="24"/>
        </w:rPr>
        <w:t>---------------------------------------------------------------------------------------------------------------------------------------------------------------</w:t>
      </w:r>
      <w:r w:rsidR="00A27AD3">
        <w:rPr>
          <w:rFonts w:ascii="Arial" w:eastAsia="Malgun Gothic" w:hAnsi="Arial" w:cs="Arial"/>
          <w:sz w:val="24"/>
          <w:szCs w:val="24"/>
        </w:rPr>
        <w:t>------------------------------</w:t>
      </w:r>
      <w:r w:rsidRPr="00B763CE">
        <w:rPr>
          <w:rFonts w:ascii="Arial" w:eastAsia="Malgun Gothic" w:hAnsi="Arial" w:cs="Arial"/>
          <w:sz w:val="24"/>
          <w:szCs w:val="24"/>
        </w:rPr>
        <w:t>---------------</w:t>
      </w:r>
      <w:r>
        <w:rPr>
          <w:rFonts w:ascii="Arial" w:eastAsia="Malgun Gothic" w:hAnsi="Arial" w:cs="Arial"/>
          <w:b/>
          <w:bCs/>
          <w:sz w:val="24"/>
          <w:szCs w:val="24"/>
        </w:rPr>
        <w:t>SEXTO. -</w:t>
      </w:r>
      <w:r>
        <w:rPr>
          <w:rFonts w:ascii="Arial" w:eastAsia="Malgun Gothic" w:hAnsi="Arial" w:cs="Arial"/>
          <w:sz w:val="24"/>
          <w:szCs w:val="24"/>
        </w:rPr>
        <w:t xml:space="preserve"> El Pleno del Ayuntamiento Constitucional de San Pedro Tlaquepaque, Jalisco, </w:t>
      </w:r>
      <w:r>
        <w:rPr>
          <w:rFonts w:ascii="Arial" w:hAnsi="Arial" w:cs="Arial"/>
          <w:sz w:val="24"/>
          <w:szCs w:val="24"/>
        </w:rPr>
        <w:t>aprueban y autoriza instruir a la o el titular de la Dirección de Patrimonio Municipal que de conformidad a las atribuciones emanadas del Reglamento de Patrimonio Municipal se dé baja del inventario de bienes inmuebles, el predio materia del presente acuerdo, así como las respectivas anotaciones que sean necesarias.</w:t>
      </w:r>
      <w:r w:rsidRPr="00B763CE">
        <w:rPr>
          <w:rFonts w:ascii="Arial" w:eastAsia="Malgun Gothic" w:hAnsi="Arial" w:cs="Arial"/>
          <w:sz w:val="24"/>
          <w:szCs w:val="24"/>
        </w:rPr>
        <w:t>-----------------------------------------------------------------------------------------------------------------------------------------------------------------</w:t>
      </w:r>
      <w:r w:rsidR="00A27AD3">
        <w:rPr>
          <w:rFonts w:ascii="Arial" w:eastAsia="Malgun Gothic" w:hAnsi="Arial" w:cs="Arial"/>
          <w:sz w:val="24"/>
          <w:szCs w:val="24"/>
        </w:rPr>
        <w:t>---------</w:t>
      </w:r>
      <w:r w:rsidRPr="00B763CE">
        <w:rPr>
          <w:rFonts w:ascii="Arial" w:eastAsia="Malgun Gothic" w:hAnsi="Arial" w:cs="Arial"/>
          <w:sz w:val="24"/>
          <w:szCs w:val="24"/>
        </w:rPr>
        <w:t>-</w:t>
      </w:r>
      <w:r>
        <w:rPr>
          <w:rFonts w:ascii="Arial" w:eastAsia="Malgun Gothic" w:hAnsi="Arial" w:cs="Arial"/>
          <w:sz w:val="24"/>
          <w:szCs w:val="24"/>
        </w:rPr>
        <w:t>-</w:t>
      </w:r>
      <w:r w:rsidRPr="00B763CE">
        <w:rPr>
          <w:rFonts w:ascii="Arial" w:eastAsia="Malgun Gothic" w:hAnsi="Arial" w:cs="Arial"/>
          <w:sz w:val="24"/>
          <w:szCs w:val="24"/>
        </w:rPr>
        <w:t>-------------------------------------</w:t>
      </w:r>
      <w:r w:rsidRPr="00A27AD3">
        <w:rPr>
          <w:rFonts w:ascii="Arial" w:hAnsi="Arial" w:cs="Arial"/>
          <w:b/>
          <w:sz w:val="24"/>
          <w:szCs w:val="24"/>
        </w:rPr>
        <w:t>FUNDAMENTO LEGAL.-</w:t>
      </w:r>
      <w:r w:rsidRPr="00A27AD3">
        <w:rPr>
          <w:rFonts w:ascii="Arial" w:hAnsi="Arial" w:cs="Arial"/>
          <w:i/>
          <w:sz w:val="24"/>
          <w:szCs w:val="24"/>
        </w:rPr>
        <w:t xml:space="preserve"> </w:t>
      </w:r>
      <w:r w:rsidRPr="00A27AD3">
        <w:rPr>
          <w:rFonts w:ascii="Arial" w:hAnsi="Arial" w:cs="Arial"/>
          <w:sz w:val="24"/>
          <w:szCs w:val="24"/>
        </w:rPr>
        <w:t xml:space="preserve">artículo 115 fracciones I y II de la Constitución Política de los Estados Unidos Mexicanos; 73 fracciones I y II, y 77 de la Constitución Política del Estado de Jalisco; 1,2,3,10,34,35,36 y 40 </w:t>
      </w:r>
      <w:r w:rsidRPr="00A27AD3">
        <w:rPr>
          <w:rStyle w:val="Fuentedeprrafopredeter1"/>
          <w:rFonts w:ascii="Arial" w:hAnsi="Arial" w:cs="Arial"/>
          <w:sz w:val="24"/>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Pr="00A27AD3">
        <w:rPr>
          <w:rFonts w:ascii="Arial" w:hAnsi="Arial" w:cs="Arial"/>
          <w:sz w:val="24"/>
          <w:szCs w:val="24"/>
        </w:rPr>
        <w:t>.--------------------------------------------------------------------------------------------------------------------------------------</w:t>
      </w:r>
      <w:r w:rsidR="00A27AD3">
        <w:rPr>
          <w:rFonts w:ascii="Arial" w:hAnsi="Arial" w:cs="Arial"/>
          <w:sz w:val="24"/>
          <w:szCs w:val="24"/>
        </w:rPr>
        <w:t>--------</w:t>
      </w:r>
      <w:r w:rsidRPr="00A27AD3">
        <w:rPr>
          <w:rFonts w:ascii="Arial" w:hAnsi="Arial" w:cs="Arial"/>
          <w:sz w:val="24"/>
          <w:szCs w:val="24"/>
        </w:rPr>
        <w:t>----------------------------------------------------------------</w:t>
      </w:r>
      <w:r w:rsidRPr="00A27AD3">
        <w:rPr>
          <w:rFonts w:ascii="Arial" w:hAnsi="Arial" w:cs="Arial"/>
          <w:b/>
          <w:sz w:val="24"/>
          <w:szCs w:val="24"/>
        </w:rPr>
        <w:t>NOTIFÍQUESE.-</w:t>
      </w:r>
      <w:r w:rsidRPr="00A27AD3">
        <w:rPr>
          <w:rFonts w:ascii="Arial" w:hAnsi="Arial" w:cs="Arial"/>
          <w:sz w:val="24"/>
          <w:szCs w:val="24"/>
        </w:rPr>
        <w:t xml:space="preserve"> Presidenta Municipal de San Pedro Tlaquepaque, Síndico Municipal, Tesorero Municipal, Contralor Ciudadano, Director de Patrimonio Municipal, Congreso del Estado de Jalisco, Ramiro García Delgadillo, Directora de Catastro Municipal, Directora de Gestión Integral del Territorio, </w:t>
      </w:r>
      <w:r w:rsidRPr="00A27AD3">
        <w:rPr>
          <w:rFonts w:ascii="Arial" w:hAnsi="Arial" w:cs="Arial"/>
          <w:color w:val="202124"/>
          <w:sz w:val="24"/>
          <w:szCs w:val="24"/>
          <w:shd w:val="clear" w:color="auto" w:fill="FFFFFF"/>
        </w:rPr>
        <w:t xml:space="preserve">Director General del Registro Público de la Propiedad y del Comercio, </w:t>
      </w:r>
      <w:r w:rsidRPr="00A27AD3">
        <w:rPr>
          <w:rFonts w:ascii="Arial" w:hAnsi="Arial" w:cs="Arial"/>
          <w:sz w:val="24"/>
          <w:szCs w:val="24"/>
        </w:rPr>
        <w:t>para su conocimiento y efectos legales a que haya lugar.------------------------------------------------------------------------------------------------------------------------------------</w:t>
      </w:r>
      <w:r w:rsidR="00622E8C" w:rsidRPr="00A27AD3">
        <w:rPr>
          <w:rFonts w:ascii="Arial" w:hAnsi="Arial" w:cs="Arial"/>
          <w:sz w:val="24"/>
          <w:szCs w:val="24"/>
        </w:rPr>
        <w:t>--------------------------------------</w:t>
      </w:r>
      <w:r w:rsidRPr="00A27AD3">
        <w:rPr>
          <w:rFonts w:ascii="Arial" w:hAnsi="Arial" w:cs="Arial"/>
          <w:sz w:val="24"/>
          <w:szCs w:val="24"/>
        </w:rPr>
        <w:t>---------------------Con la palabra la Presidenta Municipal, Lcda. Mirna Citlalli Amaya de Luna: Continúe Secretario.------------------------------------------------------------------------------------------------------------------------------</w:t>
      </w:r>
      <w:r w:rsidR="00622E8C" w:rsidRPr="00A27AD3">
        <w:rPr>
          <w:rFonts w:ascii="Arial" w:hAnsi="Arial" w:cs="Arial"/>
          <w:sz w:val="24"/>
          <w:szCs w:val="24"/>
        </w:rPr>
        <w:t>-------</w:t>
      </w:r>
      <w:r w:rsidRPr="00A27AD3">
        <w:rPr>
          <w:rFonts w:ascii="Arial" w:hAnsi="Arial" w:cs="Arial"/>
          <w:sz w:val="24"/>
          <w:szCs w:val="24"/>
        </w:rPr>
        <w:t>----------------------------------------------------------------</w:t>
      </w:r>
    </w:p>
    <w:p w14:paraId="14EFAF68" w14:textId="4D57F8BF" w:rsidR="00D02DC1" w:rsidRDefault="00D02DC1" w:rsidP="00A27AD3">
      <w:pPr>
        <w:spacing w:line="360" w:lineRule="auto"/>
        <w:jc w:val="both"/>
        <w:rPr>
          <w:rFonts w:ascii="Arial" w:hAnsi="Arial" w:cs="Arial"/>
        </w:rPr>
      </w:pPr>
      <w:r w:rsidRPr="00A27AD3">
        <w:rPr>
          <w:rFonts w:ascii="Arial" w:hAnsi="Arial" w:cs="Arial"/>
        </w:rPr>
        <w:t xml:space="preserve">En uso de la voz el Secretario del Ayuntamiento, Mtro. Antonio Fernando Chávez Delgadillo: </w:t>
      </w:r>
      <w:r w:rsidRPr="00A27AD3">
        <w:rPr>
          <w:rFonts w:ascii="Arial" w:hAnsi="Arial" w:cs="Arial"/>
          <w:b/>
        </w:rPr>
        <w:t xml:space="preserve">VI.- G) </w:t>
      </w:r>
      <w:r w:rsidRPr="00A27AD3">
        <w:rPr>
          <w:rFonts w:ascii="Arial" w:hAnsi="Arial" w:cs="Arial"/>
          <w:bCs/>
        </w:rPr>
        <w:t xml:space="preserve">Dictamen formulado por la </w:t>
      </w:r>
      <w:r w:rsidRPr="00A27AD3">
        <w:rPr>
          <w:rFonts w:ascii="Arial" w:hAnsi="Arial" w:cs="Arial"/>
          <w:b/>
          <w:bCs/>
        </w:rPr>
        <w:t xml:space="preserve">Comisión Edilicia de Educación, </w:t>
      </w:r>
      <w:r w:rsidRPr="00A27AD3">
        <w:rPr>
          <w:rFonts w:ascii="Arial" w:hAnsi="Arial" w:cs="Arial"/>
        </w:rPr>
        <w:t xml:space="preserve">mediante el cual resuelve rechazar la propuesta del acuerdo número </w:t>
      </w:r>
      <w:r w:rsidRPr="00A27AD3">
        <w:rPr>
          <w:rFonts w:ascii="Arial" w:hAnsi="Arial" w:cs="Arial"/>
          <w:b/>
        </w:rPr>
        <w:t>1246/2019/TC</w:t>
      </w:r>
      <w:r w:rsidRPr="00A27AD3">
        <w:rPr>
          <w:rFonts w:ascii="Arial" w:hAnsi="Arial" w:cs="Arial"/>
        </w:rPr>
        <w:t>, relativo al programa de baños</w:t>
      </w:r>
      <w:r w:rsidRPr="00DF5463">
        <w:rPr>
          <w:rFonts w:ascii="Arial" w:hAnsi="Arial" w:cs="Arial"/>
        </w:rPr>
        <w:t xml:space="preserve"> dignos en las escuelas de polígonos más vulnerables en el municipio, para un buen desenvolvimiento educativo de los niños y niñas como sujetos de derecho; toda vez que la Dirección de Educación cuenta con presupuesto asignado en el ejercicio 2023 para dichas acciones</w:t>
      </w:r>
      <w:r w:rsidR="00991AF4">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0A688242" w14:textId="77777777" w:rsidR="00D02DC1" w:rsidRPr="00485BFF" w:rsidRDefault="00D02DC1" w:rsidP="00D02DC1">
      <w:pPr>
        <w:pBdr>
          <w:top w:val="nil"/>
          <w:left w:val="nil"/>
          <w:bottom w:val="nil"/>
          <w:right w:val="nil"/>
          <w:between w:val="nil"/>
        </w:pBdr>
        <w:ind w:right="991"/>
        <w:rPr>
          <w:rFonts w:ascii="Arial" w:eastAsia="Arial" w:hAnsi="Arial" w:cs="Arial"/>
          <w:b/>
        </w:rPr>
      </w:pPr>
      <w:r w:rsidRPr="00485BFF">
        <w:rPr>
          <w:rFonts w:ascii="Arial" w:eastAsia="Arial" w:hAnsi="Arial" w:cs="Arial"/>
          <w:b/>
        </w:rPr>
        <w:lastRenderedPageBreak/>
        <w:t xml:space="preserve">AL PLENO DEL H. AYUNTAMIENTO CONSTITUCIONAL DEL MUNICIPIO DE SAN PEDRO TLAQUEPAQUE, JALISCO. </w:t>
      </w:r>
    </w:p>
    <w:p w14:paraId="6659C8C2" w14:textId="77777777" w:rsidR="00D02DC1" w:rsidRPr="00485BFF" w:rsidRDefault="00D02DC1" w:rsidP="00D02DC1">
      <w:pPr>
        <w:jc w:val="both"/>
        <w:rPr>
          <w:rFonts w:ascii="Arial" w:eastAsia="Arial" w:hAnsi="Arial" w:cs="Arial"/>
          <w:b/>
        </w:rPr>
      </w:pPr>
      <w:r w:rsidRPr="00485BFF">
        <w:rPr>
          <w:rFonts w:ascii="Arial" w:eastAsia="Arial" w:hAnsi="Arial" w:cs="Arial"/>
          <w:b/>
        </w:rPr>
        <w:t>P R E S E N T E:</w:t>
      </w:r>
    </w:p>
    <w:p w14:paraId="1D77AFD1" w14:textId="77777777" w:rsidR="00D02DC1" w:rsidRDefault="00D02DC1" w:rsidP="00D02DC1">
      <w:pPr>
        <w:rPr>
          <w:rFonts w:ascii="Arial" w:eastAsia="Arial" w:hAnsi="Arial" w:cs="Arial"/>
        </w:rPr>
      </w:pPr>
    </w:p>
    <w:p w14:paraId="13A0A9A3" w14:textId="77777777" w:rsidR="00D02DC1" w:rsidRPr="00485BFF" w:rsidRDefault="00D02DC1" w:rsidP="00D02DC1">
      <w:pPr>
        <w:rPr>
          <w:rFonts w:ascii="Arial" w:eastAsia="Arial" w:hAnsi="Arial" w:cs="Arial"/>
        </w:rPr>
      </w:pPr>
    </w:p>
    <w:p w14:paraId="15989B59" w14:textId="77777777" w:rsidR="00D02DC1" w:rsidRPr="00485BFF" w:rsidRDefault="00D02DC1" w:rsidP="00D02DC1">
      <w:pPr>
        <w:spacing w:afterLines="40" w:after="96"/>
        <w:jc w:val="both"/>
        <w:rPr>
          <w:rFonts w:ascii="Arial" w:eastAsia="Arial" w:hAnsi="Arial" w:cs="Arial"/>
        </w:rPr>
      </w:pPr>
      <w:r w:rsidRPr="00485BFF">
        <w:rPr>
          <w:rFonts w:ascii="Arial" w:eastAsia="Arial" w:hAnsi="Arial" w:cs="Arial"/>
        </w:rPr>
        <w:t xml:space="preserve">Los integrantes de la Comisión Edilicia de Educación como convocante, y la Comisión de Hacienda, Patrimonio y Presupuesto como coadyuvante, nos permitimos someter a la alta y distinguida consideración del H. Ayuntamiento en Pleno, el presente </w:t>
      </w:r>
      <w:r w:rsidRPr="00485BFF">
        <w:rPr>
          <w:rFonts w:ascii="Arial" w:eastAsia="Arial" w:hAnsi="Arial" w:cs="Arial"/>
          <w:b/>
        </w:rPr>
        <w:t>DICTAMEN</w:t>
      </w:r>
      <w:r>
        <w:rPr>
          <w:rFonts w:ascii="Arial" w:eastAsia="Arial" w:hAnsi="Arial" w:cs="Arial"/>
          <w:b/>
        </w:rPr>
        <w:t xml:space="preserve"> para </w:t>
      </w:r>
      <w:r w:rsidRPr="00485BFF">
        <w:rPr>
          <w:rFonts w:ascii="Arial" w:eastAsia="Arial" w:hAnsi="Arial" w:cs="Arial"/>
          <w:b/>
          <w:highlight w:val="white"/>
        </w:rPr>
        <w:t>rechazar</w:t>
      </w:r>
      <w:r w:rsidRPr="00485BFF">
        <w:rPr>
          <w:rFonts w:ascii="Arial" w:eastAsia="Arial" w:hAnsi="Arial" w:cs="Arial"/>
          <w:highlight w:val="white"/>
        </w:rPr>
        <w:t xml:space="preserve"> </w:t>
      </w:r>
      <w:r>
        <w:rPr>
          <w:rFonts w:ascii="Arial" w:eastAsia="Arial" w:hAnsi="Arial" w:cs="Arial"/>
          <w:highlight w:val="white"/>
        </w:rPr>
        <w:t>la iniciativa que</w:t>
      </w:r>
      <w:r w:rsidRPr="00485BFF">
        <w:rPr>
          <w:rFonts w:ascii="Arial" w:eastAsia="Arial" w:hAnsi="Arial" w:cs="Arial"/>
          <w:highlight w:val="white"/>
        </w:rPr>
        <w:t xml:space="preserve"> tiene por </w:t>
      </w:r>
      <w:r w:rsidRPr="00485BFF">
        <w:rPr>
          <w:rFonts w:ascii="Arial" w:eastAsia="Arial" w:hAnsi="Arial" w:cs="Arial"/>
          <w:b/>
          <w:highlight w:val="white"/>
        </w:rPr>
        <w:t xml:space="preserve">objeto el programa de baños dignos en las escuelas de polígonos más vulnerables en el municipio, para un buen desenvolvimiento </w:t>
      </w:r>
      <w:r w:rsidRPr="00485BFF">
        <w:rPr>
          <w:rFonts w:ascii="Arial" w:eastAsia="Arial" w:hAnsi="Arial" w:cs="Arial"/>
          <w:bCs/>
          <w:highlight w:val="white"/>
        </w:rPr>
        <w:t>educativo de los niños y niñas como sujetos de derechos (que son), que merecen tener acceso a lugares con servicios de calidad</w:t>
      </w:r>
      <w:r>
        <w:rPr>
          <w:rFonts w:ascii="Arial" w:eastAsia="Arial" w:hAnsi="Arial" w:cs="Arial"/>
          <w:bCs/>
          <w:highlight w:val="white"/>
        </w:rPr>
        <w:t>, con número de</w:t>
      </w:r>
      <w:r w:rsidRPr="00485BFF">
        <w:rPr>
          <w:rFonts w:ascii="Arial" w:eastAsia="Arial" w:hAnsi="Arial" w:cs="Arial"/>
          <w:highlight w:val="white"/>
        </w:rPr>
        <w:t xml:space="preserve"> </w:t>
      </w:r>
      <w:r w:rsidRPr="00485BFF">
        <w:rPr>
          <w:rFonts w:ascii="Arial" w:eastAsia="Arial" w:hAnsi="Arial" w:cs="Arial"/>
          <w:b/>
          <w:highlight w:val="white"/>
        </w:rPr>
        <w:t xml:space="preserve">Acuerdo 1246/2019/TC, </w:t>
      </w:r>
      <w:r w:rsidRPr="00485BFF">
        <w:rPr>
          <w:rFonts w:ascii="Arial" w:eastAsia="Arial" w:hAnsi="Arial" w:cs="Arial"/>
        </w:rPr>
        <w:t>al tenor de los siguientes:</w:t>
      </w:r>
    </w:p>
    <w:p w14:paraId="1A8C639A" w14:textId="77777777" w:rsidR="00D02DC1" w:rsidRPr="00A27AD3" w:rsidRDefault="00D02DC1" w:rsidP="00D02DC1">
      <w:pPr>
        <w:spacing w:afterLines="40" w:after="96"/>
        <w:jc w:val="both"/>
        <w:rPr>
          <w:rFonts w:ascii="Arial" w:eastAsia="Arial" w:hAnsi="Arial" w:cs="Arial"/>
          <w:sz w:val="16"/>
          <w:szCs w:val="16"/>
        </w:rPr>
      </w:pPr>
    </w:p>
    <w:p w14:paraId="16D5BC40" w14:textId="77777777" w:rsidR="00D02DC1" w:rsidRPr="00485BFF" w:rsidRDefault="00D02DC1" w:rsidP="00D02DC1">
      <w:pPr>
        <w:pBdr>
          <w:top w:val="nil"/>
          <w:left w:val="nil"/>
          <w:bottom w:val="nil"/>
          <w:right w:val="nil"/>
          <w:between w:val="nil"/>
        </w:pBdr>
        <w:spacing w:afterLines="40" w:after="96"/>
        <w:jc w:val="center"/>
        <w:rPr>
          <w:rFonts w:ascii="Arial" w:eastAsia="Arial" w:hAnsi="Arial" w:cs="Arial"/>
          <w:b/>
        </w:rPr>
      </w:pPr>
      <w:r w:rsidRPr="00485BFF">
        <w:rPr>
          <w:rFonts w:ascii="Arial" w:eastAsia="Arial" w:hAnsi="Arial" w:cs="Arial"/>
          <w:b/>
        </w:rPr>
        <w:t>ANTECEDENTES</w:t>
      </w:r>
    </w:p>
    <w:p w14:paraId="20A3AAA9" w14:textId="77777777" w:rsidR="00D02DC1" w:rsidRPr="00485BFF" w:rsidRDefault="00D02DC1" w:rsidP="00D02DC1">
      <w:pPr>
        <w:pBdr>
          <w:top w:val="nil"/>
          <w:left w:val="nil"/>
          <w:bottom w:val="nil"/>
          <w:right w:val="nil"/>
          <w:between w:val="nil"/>
        </w:pBdr>
        <w:spacing w:afterLines="40" w:after="96"/>
        <w:jc w:val="both"/>
        <w:rPr>
          <w:rFonts w:ascii="Arial" w:eastAsia="Arial" w:hAnsi="Arial" w:cs="Arial"/>
        </w:rPr>
      </w:pPr>
    </w:p>
    <w:p w14:paraId="41D6CCD7" w14:textId="77777777" w:rsidR="00D02DC1" w:rsidRPr="00485BFF" w:rsidRDefault="00D02DC1" w:rsidP="00D02DC1">
      <w:pPr>
        <w:pBdr>
          <w:top w:val="nil"/>
          <w:left w:val="nil"/>
          <w:bottom w:val="nil"/>
          <w:right w:val="nil"/>
          <w:between w:val="nil"/>
        </w:pBdr>
        <w:spacing w:afterLines="40" w:after="96"/>
        <w:jc w:val="both"/>
        <w:rPr>
          <w:rFonts w:ascii="Arial" w:eastAsia="Arial" w:hAnsi="Arial" w:cs="Arial"/>
          <w:i/>
        </w:rPr>
      </w:pPr>
      <w:r w:rsidRPr="00485BFF">
        <w:rPr>
          <w:rFonts w:ascii="Arial" w:eastAsia="Arial" w:hAnsi="Arial" w:cs="Arial"/>
          <w:b/>
        </w:rPr>
        <w:t xml:space="preserve">1.- </w:t>
      </w:r>
      <w:r w:rsidRPr="00485BFF">
        <w:rPr>
          <w:rFonts w:ascii="Arial" w:eastAsia="Arial" w:hAnsi="Arial" w:cs="Arial"/>
        </w:rPr>
        <w:t xml:space="preserve">Con fecha 14 catorce de noviembre del año 2019, fue aprobado por los Integrantes del Pleno del H. Ayuntamiento la Iniciativa de Turno a Comisiones, suscrita por José Luis Figueroa Meza, Regidor Municipal, mediante el cual recayó el acuerdo </w:t>
      </w:r>
      <w:r w:rsidRPr="00485BFF">
        <w:rPr>
          <w:rFonts w:ascii="Arial" w:eastAsia="Arial" w:hAnsi="Arial" w:cs="Arial"/>
          <w:b/>
        </w:rPr>
        <w:t>1246/2019/TC</w:t>
      </w:r>
      <w:r w:rsidRPr="00485BFF">
        <w:rPr>
          <w:rFonts w:ascii="Arial" w:eastAsia="Arial" w:hAnsi="Arial" w:cs="Arial"/>
        </w:rPr>
        <w:t xml:space="preserve"> que señala: “Ú</w:t>
      </w:r>
      <w:r w:rsidRPr="00485BFF">
        <w:rPr>
          <w:rFonts w:ascii="Arial" w:eastAsia="Arial" w:hAnsi="Arial" w:cs="Arial"/>
          <w:i/>
        </w:rPr>
        <w:t xml:space="preserve">NICO.- El Pleno del Ayuntamiento Constitucional  de San Pedro Tlaquepaque aprueba y autoriza para su estudio, análisis y dictaminación  turnar a la Comisión Edilicia de Educación, como convocante y a la Comisión Edilicia de Hacienda, Patrimonio y Presupuesto como coadyuvante, la iniciativa que tiene por </w:t>
      </w:r>
      <w:r>
        <w:rPr>
          <w:rFonts w:ascii="Arial" w:eastAsia="Arial" w:hAnsi="Arial" w:cs="Arial"/>
          <w:b/>
          <w:bCs/>
          <w:i/>
        </w:rPr>
        <w:t>OBJETO</w:t>
      </w:r>
      <w:r w:rsidRPr="00FB4F72">
        <w:rPr>
          <w:rFonts w:ascii="Arial" w:eastAsia="Arial" w:hAnsi="Arial" w:cs="Arial"/>
          <w:b/>
          <w:bCs/>
          <w:i/>
        </w:rPr>
        <w:t xml:space="preserve"> </w:t>
      </w:r>
      <w:r w:rsidRPr="00485BFF">
        <w:rPr>
          <w:rFonts w:ascii="Arial" w:eastAsia="Arial" w:hAnsi="Arial" w:cs="Arial"/>
          <w:b/>
          <w:caps/>
          <w:highlight w:val="white"/>
        </w:rPr>
        <w:t>EL PRograma de baños dignos en las escuelas de polígonos mas vulnerables</w:t>
      </w:r>
      <w:r w:rsidRPr="00485BFF">
        <w:rPr>
          <w:rFonts w:ascii="Arial" w:eastAsia="Arial" w:hAnsi="Arial" w:cs="Arial"/>
          <w:b/>
          <w:highlight w:val="white"/>
        </w:rPr>
        <w:t xml:space="preserve"> en el municipio, para un buen desenvolvimiento </w:t>
      </w:r>
      <w:r w:rsidRPr="00485BFF">
        <w:rPr>
          <w:rFonts w:ascii="Arial" w:eastAsia="Arial" w:hAnsi="Arial" w:cs="Arial"/>
          <w:bCs/>
          <w:highlight w:val="white"/>
        </w:rPr>
        <w:t>educativo de los niños y niñas como sujetos de derechos (que son), que merecen tener acceso a lugares con servicios de calidad</w:t>
      </w:r>
      <w:r w:rsidRPr="00485BFF">
        <w:rPr>
          <w:rFonts w:ascii="Arial" w:eastAsia="Arial" w:hAnsi="Arial" w:cs="Arial"/>
          <w:i/>
        </w:rPr>
        <w:t>”.</w:t>
      </w:r>
    </w:p>
    <w:p w14:paraId="687D3DD4" w14:textId="77777777" w:rsidR="00D02DC1" w:rsidRPr="00485BFF" w:rsidRDefault="00D02DC1" w:rsidP="00D02DC1">
      <w:pPr>
        <w:pBdr>
          <w:top w:val="nil"/>
          <w:left w:val="nil"/>
          <w:bottom w:val="nil"/>
          <w:right w:val="nil"/>
          <w:between w:val="nil"/>
        </w:pBdr>
        <w:spacing w:afterLines="40" w:after="96"/>
        <w:jc w:val="both"/>
        <w:rPr>
          <w:rFonts w:ascii="Arial" w:eastAsia="Arial" w:hAnsi="Arial" w:cs="Arial"/>
          <w:b/>
        </w:rPr>
      </w:pPr>
    </w:p>
    <w:p w14:paraId="27B9D32C" w14:textId="77777777" w:rsidR="00D02DC1" w:rsidRDefault="00D02DC1" w:rsidP="00D02DC1">
      <w:pPr>
        <w:spacing w:after="280"/>
        <w:jc w:val="both"/>
        <w:rPr>
          <w:rFonts w:ascii="Arial" w:eastAsia="Arial" w:hAnsi="Arial" w:cs="Arial"/>
        </w:rPr>
      </w:pPr>
      <w:r>
        <w:rPr>
          <w:rFonts w:ascii="Arial" w:eastAsia="Arial" w:hAnsi="Arial" w:cs="Arial"/>
          <w:b/>
        </w:rPr>
        <w:t>2</w:t>
      </w:r>
      <w:r w:rsidRPr="00485BFF">
        <w:rPr>
          <w:rFonts w:ascii="Arial" w:eastAsia="Arial" w:hAnsi="Arial" w:cs="Arial"/>
          <w:b/>
        </w:rPr>
        <w:t xml:space="preserve">).- </w:t>
      </w:r>
      <w:r w:rsidRPr="00485BFF">
        <w:rPr>
          <w:rFonts w:ascii="Arial" w:eastAsia="Arial" w:hAnsi="Arial" w:cs="Arial"/>
        </w:rPr>
        <w:t xml:space="preserve">A través del oficio con número 061 /2023 </w:t>
      </w:r>
      <w:r w:rsidRPr="00485BFF">
        <w:rPr>
          <w:rFonts w:ascii="Arial" w:eastAsia="Arial" w:hAnsi="Arial" w:cs="Arial"/>
          <w:b/>
        </w:rPr>
        <w:t>con fecha del 2 de mayo</w:t>
      </w:r>
      <w:r>
        <w:rPr>
          <w:rFonts w:ascii="Arial" w:eastAsia="Arial" w:hAnsi="Arial" w:cs="Arial"/>
          <w:b/>
        </w:rPr>
        <w:t xml:space="preserve"> </w:t>
      </w:r>
      <w:r w:rsidRPr="00485BFF">
        <w:rPr>
          <w:rFonts w:ascii="Arial" w:eastAsia="Arial" w:hAnsi="Arial" w:cs="Arial"/>
          <w:b/>
        </w:rPr>
        <w:t>del año 2023</w:t>
      </w:r>
      <w:r w:rsidRPr="00485BFF">
        <w:rPr>
          <w:rFonts w:ascii="Arial" w:eastAsia="Arial" w:hAnsi="Arial" w:cs="Arial"/>
        </w:rPr>
        <w:t xml:space="preserve">, se solicitó a la licenciada </w:t>
      </w:r>
      <w:r w:rsidRPr="008B43CC">
        <w:rPr>
          <w:rFonts w:ascii="Arial" w:eastAsia="Arial" w:hAnsi="Arial" w:cs="Arial"/>
        </w:rPr>
        <w:t>Brenda Lucía Méndez Plascencia, directora de Educación del Ayu</w:t>
      </w:r>
      <w:r w:rsidRPr="00485BFF">
        <w:rPr>
          <w:rFonts w:ascii="Arial" w:eastAsia="Arial" w:hAnsi="Arial" w:cs="Arial"/>
        </w:rPr>
        <w:t>ntamiento de San Pedro Tlaquepaque, su opinión técnica por ser de su competencia, y el cual cita:</w:t>
      </w:r>
    </w:p>
    <w:p w14:paraId="1EE6FAB4" w14:textId="77777777" w:rsidR="00D02DC1" w:rsidRPr="008B43CC" w:rsidRDefault="00D02DC1" w:rsidP="00D02DC1">
      <w:pPr>
        <w:spacing w:after="280"/>
        <w:ind w:left="680" w:right="680"/>
        <w:jc w:val="both"/>
        <w:rPr>
          <w:rFonts w:ascii="Arial" w:eastAsia="Arial" w:hAnsi="Arial" w:cs="Arial"/>
          <w:i/>
          <w:iCs/>
        </w:rPr>
      </w:pPr>
      <w:r w:rsidRPr="008B43CC">
        <w:rPr>
          <w:rFonts w:ascii="Arial" w:eastAsia="Arial" w:hAnsi="Arial" w:cs="Arial"/>
          <w:i/>
          <w:iCs/>
        </w:rPr>
        <w:t>”...en mi carácter de Presidenta de la Comisión Edilicia de Educación solicito emita su opinión técnica en relación al Acuerdo número 1246/2019/TC el cual tiene por objeto el programa de baños dignos en las escuelas de polígonos más vulnerables en el municipio, para un buen desenvolvimiento educativo de los niños y niñas como sujetos de derechos (que son), que merecen tener acceso a lugares con servicios de calidad y que le fue turnado a la Comisión Edilicia de Educación en sesión Ordinaria del Ayuntamiento de San Pedro Tlaquepaque el 14 de noviembre del año 2019.</w:t>
      </w:r>
    </w:p>
    <w:p w14:paraId="1E2C9C51" w14:textId="77777777" w:rsidR="00D02DC1" w:rsidRPr="00485BFF" w:rsidRDefault="00D02DC1" w:rsidP="00D02DC1">
      <w:pPr>
        <w:spacing w:after="280"/>
        <w:ind w:left="680" w:right="680"/>
        <w:jc w:val="both"/>
        <w:rPr>
          <w:i/>
          <w:iCs/>
        </w:rPr>
      </w:pPr>
      <w:r w:rsidRPr="00485BFF">
        <w:rPr>
          <w:rFonts w:ascii="Arial" w:eastAsia="Arial" w:hAnsi="Arial" w:cs="Arial"/>
          <w:i/>
          <w:iCs/>
        </w:rPr>
        <w:t>La anterior solicitud es conforme a lo establecido en el Reglamento del Gobierno y de la Administración Pública del Ayuntamiento Constitucional de San Pedro Tlaquepaque en los artículos 79 y 244, fracción XX, por ser un asunto de su competencia, a efecto de estar en condiciones de elaborar el dictamen correspondiente “.</w:t>
      </w:r>
    </w:p>
    <w:p w14:paraId="28289E36" w14:textId="77777777" w:rsidR="00D02DC1" w:rsidRPr="00485BFF" w:rsidRDefault="00D02DC1" w:rsidP="00D02DC1">
      <w:pPr>
        <w:pBdr>
          <w:top w:val="nil"/>
          <w:left w:val="nil"/>
          <w:bottom w:val="nil"/>
          <w:right w:val="nil"/>
          <w:between w:val="nil"/>
        </w:pBdr>
        <w:spacing w:afterLines="40" w:after="96"/>
        <w:jc w:val="both"/>
        <w:rPr>
          <w:rFonts w:ascii="Arial" w:eastAsia="Arial" w:hAnsi="Arial" w:cs="Arial"/>
        </w:rPr>
      </w:pPr>
      <w:r>
        <w:rPr>
          <w:rFonts w:ascii="Arial" w:eastAsia="Arial" w:hAnsi="Arial" w:cs="Arial"/>
          <w:b/>
        </w:rPr>
        <w:t>3</w:t>
      </w:r>
      <w:r w:rsidRPr="00485BFF">
        <w:rPr>
          <w:rFonts w:ascii="Arial" w:eastAsia="Arial" w:hAnsi="Arial" w:cs="Arial"/>
          <w:b/>
        </w:rPr>
        <w:t xml:space="preserve">).- </w:t>
      </w:r>
      <w:r>
        <w:rPr>
          <w:rFonts w:ascii="Arial" w:eastAsia="Arial" w:hAnsi="Arial" w:cs="Arial"/>
          <w:b/>
        </w:rPr>
        <w:t xml:space="preserve">La Dirección de Educación de este ayuntamiento, envió </w:t>
      </w:r>
      <w:r w:rsidRPr="008B43CC">
        <w:rPr>
          <w:rFonts w:ascii="Arial" w:eastAsia="Arial" w:hAnsi="Arial" w:cs="Arial"/>
          <w:bCs/>
        </w:rPr>
        <w:t>respuesta a través del sistema de oficios electrónicos con</w:t>
      </w:r>
      <w:r w:rsidRPr="00485BFF">
        <w:rPr>
          <w:rFonts w:ascii="Arial" w:eastAsia="Arial" w:hAnsi="Arial" w:cs="Arial"/>
          <w:b/>
        </w:rPr>
        <w:t xml:space="preserve"> número 1008 recibido el 12 de mayo de 2023</w:t>
      </w:r>
      <w:r w:rsidRPr="00485BFF">
        <w:rPr>
          <w:rFonts w:ascii="Arial" w:eastAsia="Arial" w:hAnsi="Arial" w:cs="Arial"/>
        </w:rPr>
        <w:t xml:space="preserve">, en donde refiere al acuerdo </w:t>
      </w:r>
      <w:r w:rsidRPr="00485BFF">
        <w:rPr>
          <w:rFonts w:ascii="Arial" w:eastAsia="Arial" w:hAnsi="Arial" w:cs="Arial"/>
          <w:b/>
        </w:rPr>
        <w:t>1246/2019/TC</w:t>
      </w:r>
      <w:r w:rsidRPr="00485BFF">
        <w:rPr>
          <w:rFonts w:ascii="Arial" w:eastAsia="Arial" w:hAnsi="Arial" w:cs="Arial"/>
        </w:rPr>
        <w:t xml:space="preserve"> y señala lo siguiente:</w:t>
      </w:r>
    </w:p>
    <w:p w14:paraId="394A45A0" w14:textId="77777777" w:rsidR="00D02DC1" w:rsidRPr="00485BFF" w:rsidRDefault="00D02DC1" w:rsidP="00D02DC1">
      <w:pPr>
        <w:pBdr>
          <w:top w:val="nil"/>
          <w:left w:val="nil"/>
          <w:bottom w:val="nil"/>
          <w:right w:val="nil"/>
          <w:between w:val="nil"/>
        </w:pBdr>
        <w:spacing w:afterLines="40" w:after="96"/>
        <w:ind w:left="720"/>
        <w:jc w:val="both"/>
        <w:rPr>
          <w:rFonts w:ascii="Arial" w:eastAsia="Arial" w:hAnsi="Arial" w:cs="Arial"/>
          <w:i/>
          <w:iCs/>
        </w:rPr>
      </w:pPr>
    </w:p>
    <w:p w14:paraId="715DD3F4" w14:textId="77777777" w:rsidR="00D02DC1" w:rsidRPr="00485BFF" w:rsidRDefault="00D02DC1" w:rsidP="00D02DC1">
      <w:pPr>
        <w:pStyle w:val="NormalWeb"/>
        <w:shd w:val="clear" w:color="auto" w:fill="FFFFFF"/>
        <w:spacing w:before="0" w:beforeAutospacing="0"/>
        <w:ind w:left="720" w:right="720"/>
        <w:jc w:val="both"/>
        <w:rPr>
          <w:rFonts w:ascii="Arial" w:hAnsi="Arial" w:cs="Arial"/>
          <w:i/>
          <w:iCs/>
        </w:rPr>
      </w:pPr>
      <w:r w:rsidRPr="00485BFF">
        <w:rPr>
          <w:rFonts w:ascii="Arial" w:hAnsi="Arial" w:cs="Arial"/>
          <w:i/>
          <w:iCs/>
        </w:rPr>
        <w:t>“Reciba por este medio un cordial y afectuoso saludo, ocasión que hago propicia para dar contestación por este medio a su oficio físico No. 061/2023, en el que solicita opinión técnica en relación al acuerdo No. 1246/2019/TC, por lo que me permito poner a su consideración lo siguiente:</w:t>
      </w:r>
    </w:p>
    <w:p w14:paraId="379926C3" w14:textId="77777777" w:rsidR="00D02DC1" w:rsidRPr="00485BFF" w:rsidRDefault="00D02DC1" w:rsidP="00D02DC1">
      <w:pPr>
        <w:pStyle w:val="NormalWeb"/>
        <w:shd w:val="clear" w:color="auto" w:fill="FFFFFF"/>
        <w:spacing w:before="0" w:beforeAutospacing="0"/>
        <w:ind w:left="720" w:right="720"/>
        <w:jc w:val="both"/>
        <w:rPr>
          <w:rFonts w:ascii="Arial" w:hAnsi="Arial" w:cs="Arial"/>
          <w:i/>
          <w:iCs/>
        </w:rPr>
      </w:pPr>
      <w:r w:rsidRPr="00485BFF">
        <w:rPr>
          <w:rFonts w:ascii="Arial" w:hAnsi="Arial" w:cs="Arial"/>
          <w:i/>
          <w:iCs/>
        </w:rPr>
        <w:t>El objetivo del programa es indispensable para la infraestructura escolar, pero lo que por medio del FAISM (Fondo de Aportaciones para la Infraestructura Social Municipal), se le otorga apoyo a los planteles escolares para dar desahogo a esta necesidad; este año se tiene asignado para dicho concepto 4´003,000.00 y es destinado a atender las zonas prioritarias (se anexa mapa).</w:t>
      </w:r>
    </w:p>
    <w:p w14:paraId="0970C8B5" w14:textId="77777777" w:rsidR="00D02DC1" w:rsidRPr="00485BFF" w:rsidRDefault="00D02DC1" w:rsidP="00D02DC1">
      <w:pPr>
        <w:pStyle w:val="NormalWeb"/>
        <w:shd w:val="clear" w:color="auto" w:fill="FFFFFF"/>
        <w:spacing w:before="0" w:beforeAutospacing="0"/>
        <w:ind w:left="720" w:right="720"/>
        <w:jc w:val="both"/>
        <w:rPr>
          <w:rFonts w:ascii="Arial" w:hAnsi="Arial" w:cs="Arial"/>
          <w:i/>
          <w:iCs/>
        </w:rPr>
      </w:pPr>
      <w:r w:rsidRPr="00485BFF">
        <w:rPr>
          <w:rFonts w:ascii="Arial" w:hAnsi="Arial" w:cs="Arial"/>
          <w:i/>
          <w:iCs/>
        </w:rPr>
        <w:t>Así mismo los planteles que consideren como apremiante la rehabilitación de los sanitarios, pueden participar en el programa municipal "2x1 por la educación", el cual consiste en otorgar a los planteles beneficiados el doble de la aportación que ellos realicen; este año se autorizaron 5´000,000.00 para dicho programa.</w:t>
      </w:r>
    </w:p>
    <w:p w14:paraId="46D06E44" w14:textId="77777777" w:rsidR="00D02DC1" w:rsidRPr="00485BFF" w:rsidRDefault="00D02DC1" w:rsidP="00D02DC1">
      <w:pPr>
        <w:pStyle w:val="NormalWeb"/>
        <w:shd w:val="clear" w:color="auto" w:fill="FFFFFF"/>
        <w:spacing w:before="0" w:beforeAutospacing="0"/>
        <w:ind w:left="720" w:right="720"/>
        <w:jc w:val="both"/>
        <w:rPr>
          <w:rFonts w:ascii="Arial" w:hAnsi="Arial" w:cs="Arial"/>
          <w:i/>
          <w:iCs/>
        </w:rPr>
      </w:pPr>
      <w:r w:rsidRPr="00485BFF">
        <w:rPr>
          <w:rFonts w:ascii="Arial" w:hAnsi="Arial" w:cs="Arial"/>
          <w:i/>
          <w:iCs/>
        </w:rPr>
        <w:t>Por lo anterior considero que por medio de estas dos partidas, los planteles escolares pueden obtener el beneficio de la restauración, rehabilitación o mantenimiento de los baños escolares.</w:t>
      </w:r>
    </w:p>
    <w:p w14:paraId="45230E7B" w14:textId="77777777" w:rsidR="00D02DC1" w:rsidRPr="00485BFF" w:rsidRDefault="00D02DC1" w:rsidP="00D02DC1">
      <w:pPr>
        <w:pStyle w:val="NormalWeb"/>
        <w:shd w:val="clear" w:color="auto" w:fill="FFFFFF"/>
        <w:spacing w:before="0" w:beforeAutospacing="0"/>
        <w:ind w:left="720" w:right="720"/>
        <w:jc w:val="both"/>
        <w:rPr>
          <w:rFonts w:ascii="Arial" w:hAnsi="Arial" w:cs="Arial"/>
          <w:i/>
          <w:iCs/>
        </w:rPr>
      </w:pPr>
      <w:r w:rsidRPr="00485BFF">
        <w:rPr>
          <w:rFonts w:ascii="Arial" w:hAnsi="Arial" w:cs="Arial"/>
          <w:i/>
          <w:iCs/>
        </w:rPr>
        <w:t>Sin otro particular por el presente, me reitero a sus ordenes para cualquier aclaración o duda al respecto, me despido reiterándome como su muy atenta y segura servidora...” (SIC)</w:t>
      </w:r>
    </w:p>
    <w:p w14:paraId="30C832BE" w14:textId="77777777" w:rsidR="00A27AD3" w:rsidRPr="00A27AD3" w:rsidRDefault="00A27AD3" w:rsidP="00D02DC1">
      <w:pPr>
        <w:pBdr>
          <w:top w:val="nil"/>
          <w:left w:val="nil"/>
          <w:bottom w:val="nil"/>
          <w:right w:val="nil"/>
          <w:between w:val="nil"/>
        </w:pBdr>
        <w:spacing w:afterLines="40" w:after="96"/>
        <w:jc w:val="center"/>
        <w:rPr>
          <w:rFonts w:ascii="Arial" w:eastAsia="Arial" w:hAnsi="Arial" w:cs="Arial"/>
          <w:b/>
          <w:sz w:val="8"/>
          <w:szCs w:val="8"/>
        </w:rPr>
      </w:pPr>
    </w:p>
    <w:p w14:paraId="56DF07AE" w14:textId="1A32FAB2" w:rsidR="00D02DC1" w:rsidRPr="00485BFF" w:rsidRDefault="00D02DC1" w:rsidP="00D02DC1">
      <w:pPr>
        <w:pBdr>
          <w:top w:val="nil"/>
          <w:left w:val="nil"/>
          <w:bottom w:val="nil"/>
          <w:right w:val="nil"/>
          <w:between w:val="nil"/>
        </w:pBdr>
        <w:spacing w:afterLines="40" w:after="96"/>
        <w:jc w:val="center"/>
        <w:rPr>
          <w:rFonts w:ascii="Arial" w:eastAsia="Arial" w:hAnsi="Arial" w:cs="Arial"/>
          <w:b/>
        </w:rPr>
      </w:pPr>
      <w:r w:rsidRPr="00485BFF">
        <w:rPr>
          <w:rFonts w:ascii="Arial" w:eastAsia="Arial" w:hAnsi="Arial" w:cs="Arial"/>
          <w:b/>
        </w:rPr>
        <w:t>C O N S I D E R A N D O S</w:t>
      </w:r>
    </w:p>
    <w:p w14:paraId="4536902D" w14:textId="77777777" w:rsidR="00D02DC1" w:rsidRPr="00485BFF" w:rsidRDefault="00D02DC1" w:rsidP="00D02DC1">
      <w:pPr>
        <w:spacing w:afterLines="40" w:after="96"/>
        <w:jc w:val="both"/>
        <w:rPr>
          <w:rFonts w:ascii="Arial" w:eastAsia="Arial" w:hAnsi="Arial" w:cs="Arial"/>
          <w:b/>
          <w:highlight w:val="white"/>
        </w:rPr>
      </w:pPr>
    </w:p>
    <w:p w14:paraId="5945F2C0" w14:textId="77777777" w:rsidR="00D02DC1" w:rsidRPr="00485BFF" w:rsidRDefault="00D02DC1" w:rsidP="00D02DC1">
      <w:pPr>
        <w:pBdr>
          <w:top w:val="nil"/>
          <w:left w:val="nil"/>
          <w:bottom w:val="nil"/>
          <w:right w:val="nil"/>
          <w:between w:val="nil"/>
        </w:pBdr>
        <w:spacing w:afterLines="40" w:after="96"/>
        <w:jc w:val="both"/>
        <w:rPr>
          <w:rFonts w:ascii="Arial" w:eastAsia="Arial" w:hAnsi="Arial" w:cs="Arial"/>
          <w:highlight w:val="white"/>
        </w:rPr>
      </w:pPr>
      <w:r w:rsidRPr="00485BFF">
        <w:rPr>
          <w:rFonts w:ascii="Arial" w:eastAsia="Arial" w:hAnsi="Arial" w:cs="Arial"/>
          <w:b/>
          <w:highlight w:val="white"/>
        </w:rPr>
        <w:t xml:space="preserve">I.- </w:t>
      </w:r>
      <w:r w:rsidRPr="00485BFF">
        <w:rPr>
          <w:rFonts w:ascii="Arial" w:eastAsia="Arial" w:hAnsi="Arial" w:cs="Arial"/>
          <w:highlight w:val="white"/>
        </w:rPr>
        <w:t xml:space="preserve">En la Sesión de la Comisión </w:t>
      </w:r>
      <w:r>
        <w:rPr>
          <w:rFonts w:ascii="Arial" w:eastAsia="Arial" w:hAnsi="Arial" w:cs="Arial"/>
          <w:highlight w:val="white"/>
        </w:rPr>
        <w:t>e</w:t>
      </w:r>
      <w:r w:rsidRPr="00485BFF">
        <w:rPr>
          <w:rFonts w:ascii="Arial" w:eastAsia="Arial" w:hAnsi="Arial" w:cs="Arial"/>
          <w:highlight w:val="white"/>
        </w:rPr>
        <w:t xml:space="preserve">dilicia de Educación como convocante, y la Comisión </w:t>
      </w:r>
      <w:r>
        <w:rPr>
          <w:rFonts w:ascii="Arial" w:eastAsia="Arial" w:hAnsi="Arial" w:cs="Arial"/>
          <w:highlight w:val="white"/>
        </w:rPr>
        <w:t xml:space="preserve">edilicia </w:t>
      </w:r>
      <w:r w:rsidRPr="00485BFF">
        <w:rPr>
          <w:rFonts w:ascii="Arial" w:eastAsia="Arial" w:hAnsi="Arial" w:cs="Arial"/>
          <w:highlight w:val="white"/>
        </w:rPr>
        <w:t>de Hacienda, Patrimonio y Presupuesto como coadyuvante, de conformidad a lo previsto por los artículos</w:t>
      </w:r>
      <w:r w:rsidRPr="00485BFF">
        <w:rPr>
          <w:rFonts w:ascii="Arial" w:eastAsia="Arial" w:hAnsi="Arial" w:cs="Arial"/>
          <w:b/>
          <w:highlight w:val="white"/>
        </w:rPr>
        <w:t xml:space="preserve"> </w:t>
      </w:r>
      <w:r w:rsidRPr="00485BFF">
        <w:rPr>
          <w:rFonts w:ascii="Arial" w:eastAsia="Arial" w:hAnsi="Arial" w:cs="Arial"/>
          <w:highlight w:val="white"/>
        </w:rPr>
        <w:t>88 y 90 del Reglamento del Gobierno y de la Administración Pública del Ayuntamiento Constitucional de San Pedro Tlaquepaque, citada previamente acudieron los integrantes para la dictaminación del Turno a comisión.</w:t>
      </w:r>
    </w:p>
    <w:p w14:paraId="6B7E98DF" w14:textId="77777777" w:rsidR="00D02DC1" w:rsidRPr="00A27AD3" w:rsidRDefault="00D02DC1" w:rsidP="00D02DC1">
      <w:pPr>
        <w:pBdr>
          <w:top w:val="nil"/>
          <w:left w:val="nil"/>
          <w:bottom w:val="nil"/>
          <w:right w:val="nil"/>
          <w:between w:val="nil"/>
        </w:pBdr>
        <w:spacing w:afterLines="40" w:after="96"/>
        <w:jc w:val="both"/>
        <w:rPr>
          <w:rFonts w:ascii="Arial" w:eastAsia="Arial" w:hAnsi="Arial" w:cs="Arial"/>
          <w:sz w:val="14"/>
          <w:szCs w:val="14"/>
          <w:highlight w:val="white"/>
        </w:rPr>
      </w:pPr>
    </w:p>
    <w:p w14:paraId="72BB9D24" w14:textId="77777777" w:rsidR="00D02DC1" w:rsidRDefault="00D02DC1" w:rsidP="00D02DC1">
      <w:pPr>
        <w:pBdr>
          <w:top w:val="nil"/>
          <w:left w:val="nil"/>
          <w:bottom w:val="nil"/>
          <w:right w:val="nil"/>
          <w:between w:val="nil"/>
        </w:pBdr>
        <w:spacing w:afterLines="40" w:after="96"/>
        <w:jc w:val="both"/>
        <w:rPr>
          <w:rFonts w:ascii="Arial" w:eastAsia="Arial" w:hAnsi="Arial" w:cs="Arial"/>
          <w:bCs/>
        </w:rPr>
      </w:pPr>
      <w:r>
        <w:rPr>
          <w:rFonts w:ascii="Arial" w:eastAsia="Arial" w:hAnsi="Arial" w:cs="Arial"/>
          <w:b/>
          <w:highlight w:val="white"/>
        </w:rPr>
        <w:t>II</w:t>
      </w:r>
      <w:r w:rsidRPr="002F0F3F">
        <w:rPr>
          <w:rFonts w:ascii="Arial" w:eastAsia="Arial" w:hAnsi="Arial" w:cs="Arial"/>
          <w:bCs/>
          <w:highlight w:val="white"/>
        </w:rPr>
        <w:t xml:space="preserve">.- </w:t>
      </w:r>
      <w:r>
        <w:rPr>
          <w:rFonts w:ascii="Arial" w:eastAsia="Arial" w:hAnsi="Arial" w:cs="Arial"/>
          <w:bCs/>
        </w:rPr>
        <w:t>Es de conocimiento que s</w:t>
      </w:r>
      <w:r w:rsidRPr="002F0F3F">
        <w:rPr>
          <w:rFonts w:ascii="Arial" w:eastAsia="Arial" w:hAnsi="Arial" w:cs="Arial"/>
          <w:bCs/>
        </w:rPr>
        <w:t xml:space="preserve">e cuenta con presupuesto asignado a través del programa </w:t>
      </w:r>
      <w:r>
        <w:rPr>
          <w:rFonts w:ascii="Arial" w:eastAsia="Arial" w:hAnsi="Arial" w:cs="Arial"/>
          <w:bCs/>
        </w:rPr>
        <w:t xml:space="preserve">municipal </w:t>
      </w:r>
      <w:r w:rsidRPr="002F0F3F">
        <w:rPr>
          <w:rFonts w:ascii="Arial" w:eastAsia="Arial" w:hAnsi="Arial" w:cs="Arial"/>
          <w:bCs/>
        </w:rPr>
        <w:t>“2 x 1 por la Educación”</w:t>
      </w:r>
      <w:r>
        <w:rPr>
          <w:rFonts w:ascii="Arial" w:eastAsia="Arial" w:hAnsi="Arial" w:cs="Arial"/>
          <w:bCs/>
        </w:rPr>
        <w:t xml:space="preserve">, por un monto </w:t>
      </w:r>
      <w:r w:rsidRPr="002F0F3F">
        <w:rPr>
          <w:rFonts w:ascii="Arial" w:eastAsia="Arial" w:hAnsi="Arial" w:cs="Arial"/>
          <w:bCs/>
        </w:rPr>
        <w:t>autorizado</w:t>
      </w:r>
      <w:r>
        <w:rPr>
          <w:rFonts w:ascii="Arial" w:eastAsia="Arial" w:hAnsi="Arial" w:cs="Arial"/>
          <w:bCs/>
        </w:rPr>
        <w:t xml:space="preserve"> por </w:t>
      </w:r>
      <w:r w:rsidRPr="002F0F3F">
        <w:rPr>
          <w:rFonts w:ascii="Arial" w:eastAsia="Arial" w:hAnsi="Arial" w:cs="Arial"/>
          <w:bCs/>
        </w:rPr>
        <w:t>5</w:t>
      </w:r>
      <w:r w:rsidRPr="002F0F3F">
        <w:rPr>
          <w:rFonts w:ascii="Arial" w:hAnsi="Arial" w:cs="Arial"/>
          <w:bCs/>
          <w:i/>
          <w:iCs/>
        </w:rPr>
        <w:t>´000,000.00 pesos (cinco millones de pesos) para</w:t>
      </w:r>
      <w:r w:rsidRPr="002F0F3F">
        <w:rPr>
          <w:rFonts w:ascii="Arial" w:eastAsia="Arial" w:hAnsi="Arial" w:cs="Arial"/>
          <w:bCs/>
        </w:rPr>
        <w:t xml:space="preserve"> intervenir y mejorar la infraestructura</w:t>
      </w:r>
      <w:r>
        <w:rPr>
          <w:rFonts w:ascii="Arial" w:eastAsia="Arial" w:hAnsi="Arial" w:cs="Arial"/>
          <w:bCs/>
        </w:rPr>
        <w:t xml:space="preserve"> </w:t>
      </w:r>
      <w:r w:rsidRPr="002F0F3F">
        <w:rPr>
          <w:rFonts w:ascii="Arial" w:eastAsia="Arial" w:hAnsi="Arial" w:cs="Arial"/>
          <w:bCs/>
        </w:rPr>
        <w:t xml:space="preserve"> de </w:t>
      </w:r>
      <w:r>
        <w:rPr>
          <w:rFonts w:ascii="Arial" w:eastAsia="Arial" w:hAnsi="Arial" w:cs="Arial"/>
          <w:bCs/>
        </w:rPr>
        <w:t xml:space="preserve">los planteles educativos ubicados en municipio; entre esos servicios la rehabilitación, mejoramiento y mantenimiento de sus instalaciones, entre ellos los </w:t>
      </w:r>
      <w:r w:rsidRPr="0038466B">
        <w:rPr>
          <w:rFonts w:ascii="Arial" w:eastAsia="Arial" w:hAnsi="Arial" w:cs="Arial"/>
          <w:bCs/>
        </w:rPr>
        <w:t>baño</w:t>
      </w:r>
      <w:r>
        <w:rPr>
          <w:rFonts w:ascii="Arial" w:eastAsia="Arial" w:hAnsi="Arial" w:cs="Arial"/>
          <w:bCs/>
        </w:rPr>
        <w:t>s, considerad</w:t>
      </w:r>
      <w:r w:rsidRPr="002F0F3F">
        <w:rPr>
          <w:rFonts w:ascii="Arial" w:eastAsia="Arial" w:hAnsi="Arial" w:cs="Arial"/>
          <w:bCs/>
          <w:highlight w:val="white"/>
        </w:rPr>
        <w:t>o de forma especial, aquellas ubicadas en zonas o polígonos más vulnerables</w:t>
      </w:r>
      <w:r w:rsidRPr="002F0F3F">
        <w:rPr>
          <w:rFonts w:ascii="Arial" w:eastAsia="Arial" w:hAnsi="Arial" w:cs="Arial"/>
          <w:bCs/>
        </w:rPr>
        <w:t>.</w:t>
      </w:r>
    </w:p>
    <w:p w14:paraId="22887148" w14:textId="77777777" w:rsidR="00D02DC1" w:rsidRPr="00A27AD3" w:rsidRDefault="00D02DC1" w:rsidP="00D02DC1">
      <w:pPr>
        <w:pBdr>
          <w:top w:val="nil"/>
          <w:left w:val="nil"/>
          <w:bottom w:val="nil"/>
          <w:right w:val="nil"/>
          <w:between w:val="nil"/>
        </w:pBdr>
        <w:spacing w:afterLines="40" w:after="96"/>
        <w:jc w:val="both"/>
        <w:rPr>
          <w:rFonts w:ascii="Arial" w:eastAsia="Arial" w:hAnsi="Arial" w:cs="Arial"/>
          <w:bCs/>
          <w:sz w:val="16"/>
          <w:szCs w:val="16"/>
        </w:rPr>
      </w:pPr>
    </w:p>
    <w:p w14:paraId="676E8CBA" w14:textId="77777777" w:rsidR="00D02DC1" w:rsidRPr="00912742" w:rsidRDefault="00D02DC1" w:rsidP="00D02DC1">
      <w:pPr>
        <w:pBdr>
          <w:top w:val="nil"/>
          <w:left w:val="nil"/>
          <w:bottom w:val="nil"/>
          <w:right w:val="nil"/>
          <w:between w:val="nil"/>
        </w:pBdr>
        <w:spacing w:afterLines="40" w:after="96"/>
        <w:jc w:val="both"/>
        <w:rPr>
          <w:rFonts w:ascii="Arial" w:hAnsi="Arial" w:cs="Arial"/>
          <w:bCs/>
          <w:i/>
          <w:iCs/>
        </w:rPr>
      </w:pPr>
      <w:r w:rsidRPr="00912742">
        <w:rPr>
          <w:rFonts w:ascii="Arial" w:eastAsia="Arial" w:hAnsi="Arial" w:cs="Arial"/>
          <w:b/>
        </w:rPr>
        <w:t>III</w:t>
      </w:r>
      <w:r w:rsidRPr="00912742">
        <w:rPr>
          <w:rFonts w:ascii="Arial" w:eastAsia="Arial" w:hAnsi="Arial" w:cs="Arial"/>
          <w:bCs/>
        </w:rPr>
        <w:t xml:space="preserve">.- Además del presupuesto </w:t>
      </w:r>
      <w:r w:rsidRPr="009F2D5D">
        <w:rPr>
          <w:rFonts w:ascii="Arial" w:eastAsia="Arial" w:hAnsi="Arial" w:cs="Arial"/>
          <w:bCs/>
        </w:rPr>
        <w:t xml:space="preserve">asignado por el Ayuntamiento de San Pedro Tlaquepaque </w:t>
      </w:r>
      <w:r>
        <w:rPr>
          <w:rFonts w:ascii="Arial" w:hAnsi="Arial" w:cs="Arial"/>
          <w:bCs/>
        </w:rPr>
        <w:t xml:space="preserve">a través del programa municipal “2X1 por la educación”, se cuenta con un recurso económico de </w:t>
      </w:r>
      <w:r w:rsidRPr="00912742">
        <w:rPr>
          <w:rFonts w:ascii="Arial" w:hAnsi="Arial" w:cs="Arial"/>
          <w:bCs/>
        </w:rPr>
        <w:t>4´003,000</w:t>
      </w:r>
      <w:r w:rsidRPr="00912742">
        <w:rPr>
          <w:rFonts w:ascii="Arial" w:hAnsi="Arial" w:cs="Arial"/>
          <w:bCs/>
          <w:i/>
          <w:iCs/>
        </w:rPr>
        <w:t>.00 pesos</w:t>
      </w:r>
      <w:r>
        <w:rPr>
          <w:rFonts w:ascii="Arial" w:hAnsi="Arial" w:cs="Arial"/>
          <w:bCs/>
          <w:i/>
          <w:iCs/>
        </w:rPr>
        <w:t xml:space="preserve"> (cuatro millones tres mil pesos), para el ejercicio 2023,</w:t>
      </w:r>
      <w:r>
        <w:rPr>
          <w:rFonts w:ascii="Arial" w:hAnsi="Arial" w:cs="Arial"/>
          <w:bCs/>
        </w:rPr>
        <w:t xml:space="preserve"> del </w:t>
      </w:r>
      <w:r w:rsidRPr="005B7C24">
        <w:rPr>
          <w:rFonts w:ascii="Arial" w:hAnsi="Arial" w:cs="Arial"/>
          <w:b/>
          <w:shd w:val="clear" w:color="auto" w:fill="FFFFFF"/>
        </w:rPr>
        <w:t xml:space="preserve">Fondo de Aportaciones para la Infraestructura </w:t>
      </w:r>
      <w:r w:rsidRPr="00E23EF8">
        <w:rPr>
          <w:rFonts w:ascii="Arial" w:hAnsi="Arial" w:cs="Arial"/>
          <w:b/>
          <w:shd w:val="clear" w:color="auto" w:fill="FFFFFF"/>
        </w:rPr>
        <w:t>Social (FAIS</w:t>
      </w:r>
      <w:r>
        <w:rPr>
          <w:rFonts w:ascii="Arial" w:hAnsi="Arial" w:cs="Arial"/>
          <w:b/>
          <w:shd w:val="clear" w:color="auto" w:fill="FFFFFF"/>
        </w:rPr>
        <w:t>MUN</w:t>
      </w:r>
      <w:r w:rsidRPr="00E23EF8">
        <w:rPr>
          <w:rFonts w:ascii="Arial" w:hAnsi="Arial" w:cs="Arial"/>
          <w:b/>
          <w:shd w:val="clear" w:color="auto" w:fill="FFFFFF"/>
        </w:rPr>
        <w:t>)</w:t>
      </w:r>
      <w:r w:rsidRPr="00E23EF8">
        <w:rPr>
          <w:rFonts w:ascii="Arial" w:hAnsi="Arial" w:cs="Arial"/>
          <w:b/>
        </w:rPr>
        <w:t xml:space="preserve">, </w:t>
      </w:r>
      <w:r w:rsidRPr="00E23EF8">
        <w:rPr>
          <w:rFonts w:ascii="Arial" w:hAnsi="Arial" w:cs="Arial"/>
          <w:bCs/>
        </w:rPr>
        <w:t>en</w:t>
      </w:r>
      <w:r w:rsidRPr="009F2D5D">
        <w:rPr>
          <w:rFonts w:ascii="Arial" w:hAnsi="Arial" w:cs="Arial"/>
          <w:bCs/>
        </w:rPr>
        <w:t xml:space="preserve"> el rubro 5  de </w:t>
      </w:r>
      <w:r w:rsidRPr="009F2D5D">
        <w:rPr>
          <w:rStyle w:val="Textoennegrita"/>
          <w:rFonts w:ascii="Arial" w:hAnsi="Arial" w:cs="Arial"/>
          <w:shd w:val="clear" w:color="auto" w:fill="FFFFFF"/>
        </w:rPr>
        <w:t>Infraestructura básica del sector educativo</w:t>
      </w:r>
      <w:r w:rsidRPr="009F2D5D">
        <w:rPr>
          <w:rFonts w:ascii="Arial" w:hAnsi="Arial" w:cs="Arial"/>
          <w:bCs/>
        </w:rPr>
        <w:t xml:space="preserve"> de </w:t>
      </w:r>
      <w:r w:rsidRPr="009F2D5D">
        <w:rPr>
          <w:rFonts w:ascii="Arial" w:hAnsi="Arial" w:cs="Arial"/>
          <w:bCs/>
          <w:shd w:val="clear" w:color="auto" w:fill="FFFFFF"/>
        </w:rPr>
        <w:t>Obras de infraestructura social básica</w:t>
      </w:r>
      <w:r w:rsidRPr="00A235E6">
        <w:rPr>
          <w:rFonts w:ascii="Arial" w:hAnsi="Arial" w:cs="Arial"/>
          <w:bCs/>
          <w:shd w:val="clear" w:color="auto" w:fill="FFFFFF"/>
        </w:rPr>
        <w:t xml:space="preserve">,  enfocadas en la construcción, ampliación, mantenimiento, equipamiento y rehabilitación de espacios educativos públicos </w:t>
      </w:r>
      <w:r w:rsidRPr="00A235E6">
        <w:rPr>
          <w:rFonts w:ascii="Arial" w:hAnsi="Arial" w:cs="Arial"/>
          <w:bCs/>
          <w:shd w:val="clear" w:color="auto" w:fill="FFFFFF"/>
        </w:rPr>
        <w:lastRenderedPageBreak/>
        <w:t xml:space="preserve">destinados a brindar acceso a la educación, </w:t>
      </w:r>
      <w:r w:rsidRPr="00912742">
        <w:rPr>
          <w:rFonts w:ascii="Arial" w:hAnsi="Arial" w:cs="Arial"/>
          <w:bCs/>
          <w:i/>
          <w:iCs/>
        </w:rPr>
        <w:t>destinado a atender las zonas prioritarias (se anexa mapa).</w:t>
      </w:r>
    </w:p>
    <w:p w14:paraId="1719B6E8" w14:textId="77777777" w:rsidR="00D02DC1" w:rsidRPr="00912742" w:rsidRDefault="00D02DC1" w:rsidP="00D02DC1">
      <w:pPr>
        <w:pBdr>
          <w:top w:val="nil"/>
          <w:left w:val="nil"/>
          <w:bottom w:val="nil"/>
          <w:right w:val="nil"/>
          <w:between w:val="nil"/>
        </w:pBdr>
        <w:spacing w:afterLines="40" w:after="96"/>
        <w:jc w:val="both"/>
        <w:rPr>
          <w:rFonts w:ascii="Arial" w:hAnsi="Arial" w:cs="Arial"/>
          <w:bCs/>
          <w:i/>
          <w:iCs/>
        </w:rPr>
      </w:pPr>
    </w:p>
    <w:p w14:paraId="508A9502" w14:textId="77777777" w:rsidR="00D02DC1" w:rsidRPr="00485BFF" w:rsidRDefault="00D02DC1" w:rsidP="00D02DC1">
      <w:pPr>
        <w:pBdr>
          <w:top w:val="nil"/>
          <w:left w:val="nil"/>
          <w:bottom w:val="nil"/>
          <w:right w:val="nil"/>
          <w:between w:val="nil"/>
        </w:pBdr>
        <w:spacing w:afterLines="40" w:after="96"/>
        <w:jc w:val="both"/>
        <w:rPr>
          <w:rFonts w:ascii="Arial" w:eastAsia="Arial" w:hAnsi="Arial" w:cs="Arial"/>
          <w:highlight w:val="white"/>
        </w:rPr>
      </w:pPr>
      <w:r w:rsidRPr="00912742">
        <w:rPr>
          <w:rFonts w:ascii="Arial" w:eastAsia="Arial" w:hAnsi="Arial" w:cs="Arial"/>
          <w:b/>
          <w:highlight w:val="white"/>
        </w:rPr>
        <w:t>IV.-</w:t>
      </w:r>
      <w:r w:rsidRPr="00912742">
        <w:rPr>
          <w:rFonts w:ascii="Arial" w:eastAsia="Arial" w:hAnsi="Arial" w:cs="Arial"/>
          <w:bCs/>
          <w:highlight w:val="white"/>
        </w:rPr>
        <w:t xml:space="preserve"> El artículo 134 de la Constitución Política de los Estados Unidos Mexicanos indica que los recursos económicos de que disponga tanto la federación como los estados y los municipios</w:t>
      </w:r>
      <w:r w:rsidRPr="00485BFF">
        <w:rPr>
          <w:rFonts w:ascii="Arial" w:eastAsia="Arial" w:hAnsi="Arial" w:cs="Arial"/>
          <w:highlight w:val="white"/>
        </w:rPr>
        <w:t xml:space="preserve"> deberán administrarse con eficiencia, eficacia, economía, honradez y transparencia para cumplir con los objetivos señalados.</w:t>
      </w:r>
    </w:p>
    <w:p w14:paraId="6F834670" w14:textId="77777777" w:rsidR="00D02DC1" w:rsidRPr="00485BFF" w:rsidRDefault="00D02DC1" w:rsidP="00D02DC1">
      <w:pPr>
        <w:spacing w:afterLines="40" w:after="96"/>
        <w:jc w:val="both"/>
        <w:rPr>
          <w:rFonts w:ascii="Arial" w:eastAsia="Arial" w:hAnsi="Arial" w:cs="Arial"/>
          <w:i/>
          <w:highlight w:val="white"/>
        </w:rPr>
      </w:pPr>
    </w:p>
    <w:p w14:paraId="1A32394A" w14:textId="77777777" w:rsidR="00D02DC1" w:rsidRPr="00EC4BDF" w:rsidRDefault="00D02DC1" w:rsidP="00D02DC1">
      <w:pPr>
        <w:spacing w:afterLines="40" w:after="96"/>
        <w:jc w:val="both"/>
        <w:rPr>
          <w:rFonts w:ascii="Arial" w:eastAsia="Arial" w:hAnsi="Arial" w:cs="Arial"/>
          <w:iCs/>
          <w:highlight w:val="white"/>
        </w:rPr>
      </w:pPr>
      <w:r w:rsidRPr="005F2863">
        <w:rPr>
          <w:rFonts w:ascii="Arial" w:eastAsia="Arial" w:hAnsi="Arial" w:cs="Arial"/>
          <w:b/>
          <w:bCs/>
          <w:iCs/>
          <w:highlight w:val="white"/>
        </w:rPr>
        <w:t>V.</w:t>
      </w:r>
      <w:r>
        <w:rPr>
          <w:rFonts w:ascii="Arial" w:eastAsia="Arial" w:hAnsi="Arial" w:cs="Arial"/>
          <w:i/>
          <w:highlight w:val="white"/>
        </w:rPr>
        <w:t>-</w:t>
      </w:r>
      <w:r w:rsidRPr="005F2863">
        <w:rPr>
          <w:rFonts w:ascii="Arial" w:eastAsia="Arial" w:hAnsi="Arial" w:cs="Arial"/>
          <w:iCs/>
          <w:highlight w:val="white"/>
        </w:rPr>
        <w:t xml:space="preserve">De conformidad con el artículo 89 de la Constitución Política del Estado de Jalisco que establece: “Los presupuestos de egresos serán aprobados por los ayuntamientos en </w:t>
      </w:r>
      <w:r w:rsidRPr="00EC4BDF">
        <w:rPr>
          <w:rFonts w:ascii="Arial" w:eastAsia="Arial" w:hAnsi="Arial" w:cs="Arial"/>
          <w:iCs/>
          <w:highlight w:val="white"/>
        </w:rPr>
        <w:t>términos de lo dispuesto por la legislación en materia de disciplina financiera y con base en sus ingresos disponibles, los principios de sostenibilidad financiera, responsabilidad hacendaria y en las reglas establecidas en las leyes municipales respectivas”</w:t>
      </w:r>
    </w:p>
    <w:p w14:paraId="13CC9671" w14:textId="77777777" w:rsidR="00D02DC1" w:rsidRPr="00EC4BDF" w:rsidRDefault="00D02DC1" w:rsidP="00D02DC1">
      <w:pPr>
        <w:spacing w:afterLines="40" w:after="96"/>
        <w:jc w:val="both"/>
        <w:rPr>
          <w:rFonts w:ascii="Arial" w:eastAsia="Arial" w:hAnsi="Arial" w:cs="Arial"/>
          <w:i/>
          <w:highlight w:val="white"/>
        </w:rPr>
      </w:pPr>
    </w:p>
    <w:p w14:paraId="2AB41643" w14:textId="77777777" w:rsidR="00D02DC1" w:rsidRPr="00EC4BDF" w:rsidRDefault="00D02DC1" w:rsidP="00D02DC1">
      <w:pPr>
        <w:tabs>
          <w:tab w:val="center" w:pos="4513"/>
        </w:tabs>
        <w:spacing w:afterLines="40" w:after="96"/>
        <w:jc w:val="both"/>
        <w:rPr>
          <w:rFonts w:ascii="Arial" w:eastAsia="Arial" w:hAnsi="Arial" w:cs="Arial"/>
          <w:i/>
          <w:highlight w:val="white"/>
        </w:rPr>
      </w:pPr>
      <w:r w:rsidRPr="008F715D">
        <w:rPr>
          <w:rFonts w:ascii="Arial" w:hAnsi="Arial" w:cs="Arial"/>
          <w:b/>
          <w:bCs/>
        </w:rPr>
        <w:t>V</w:t>
      </w:r>
      <w:r>
        <w:rPr>
          <w:rFonts w:ascii="Arial" w:hAnsi="Arial" w:cs="Arial"/>
          <w:b/>
          <w:bCs/>
        </w:rPr>
        <w:t>I</w:t>
      </w:r>
      <w:r w:rsidRPr="008F715D">
        <w:rPr>
          <w:rFonts w:ascii="Arial" w:hAnsi="Arial" w:cs="Arial"/>
          <w:b/>
          <w:bCs/>
        </w:rPr>
        <w:t xml:space="preserve">.- </w:t>
      </w:r>
      <w:r w:rsidRPr="00EC4BDF">
        <w:rPr>
          <w:rFonts w:ascii="Arial" w:hAnsi="Arial" w:cs="Arial"/>
        </w:rPr>
        <w:t>De acuerdo a la Ley de Hacienda Municipal del Estado de Jalisco, en su artículo</w:t>
      </w:r>
      <w:r w:rsidRPr="00EC4BDF">
        <w:rPr>
          <w:rFonts w:ascii="Arial" w:eastAsia="Arial" w:hAnsi="Arial" w:cs="Arial"/>
          <w:b/>
          <w:i/>
          <w:highlight w:val="white"/>
        </w:rPr>
        <w:t xml:space="preserve"> </w:t>
      </w:r>
      <w:r w:rsidRPr="00EC4BDF">
        <w:rPr>
          <w:rFonts w:ascii="Arial" w:eastAsia="Arial" w:hAnsi="Arial" w:cs="Arial"/>
          <w:bCs/>
          <w:iCs/>
          <w:highlight w:val="white"/>
        </w:rPr>
        <w:t>202, indica</w:t>
      </w:r>
      <w:r w:rsidRPr="00EC4BDF">
        <w:rPr>
          <w:rFonts w:ascii="Arial" w:eastAsia="Arial" w:hAnsi="Arial" w:cs="Arial"/>
          <w:b/>
          <w:i/>
          <w:highlight w:val="white"/>
        </w:rPr>
        <w:t>:</w:t>
      </w:r>
      <w:r>
        <w:rPr>
          <w:rFonts w:ascii="Arial" w:eastAsia="Arial" w:hAnsi="Arial" w:cs="Arial"/>
          <w:b/>
          <w:i/>
          <w:highlight w:val="white"/>
        </w:rPr>
        <w:t>”</w:t>
      </w:r>
      <w:r w:rsidRPr="00EC4BDF">
        <w:rPr>
          <w:rFonts w:ascii="Arial" w:eastAsia="Arial" w:hAnsi="Arial" w:cs="Arial"/>
          <w:i/>
          <w:highlight w:val="white"/>
        </w:rPr>
        <w:t xml:space="preserve"> El gasto público municipal, para su correcta aplicación y la consecución de sus objetivos, se basará en el presupuesto de egresos, el que deberá formularse con base en programas que señale los objetivos, las metas con base en indicadores de desempeño y las unidades responsables de su ejecución, traducidos en capítulos, conceptos y partidas presupuestales.</w:t>
      </w:r>
    </w:p>
    <w:p w14:paraId="59C6DE6E" w14:textId="77777777" w:rsidR="00D02DC1" w:rsidRPr="00485BFF" w:rsidRDefault="00D02DC1" w:rsidP="00A27AD3">
      <w:pPr>
        <w:tabs>
          <w:tab w:val="center" w:pos="4513"/>
        </w:tabs>
        <w:spacing w:afterLines="40" w:after="96" w:line="276" w:lineRule="auto"/>
        <w:jc w:val="both"/>
        <w:rPr>
          <w:rFonts w:ascii="Arial" w:eastAsia="Arial" w:hAnsi="Arial" w:cs="Arial"/>
          <w:i/>
          <w:highlight w:val="white"/>
        </w:rPr>
      </w:pPr>
      <w:r w:rsidRPr="00485BFF">
        <w:rPr>
          <w:rFonts w:ascii="Arial" w:eastAsia="Arial" w:hAnsi="Arial" w:cs="Arial"/>
          <w:i/>
          <w:highlight w:val="white"/>
        </w:rPr>
        <w:t>La elaboración del presupuesto deberá realizarse por cada año calendario, en base a costos.”</w:t>
      </w:r>
    </w:p>
    <w:p w14:paraId="3D5016D9" w14:textId="77777777" w:rsidR="00D02DC1" w:rsidRPr="00485BFF" w:rsidRDefault="00D02DC1" w:rsidP="00A27AD3">
      <w:pPr>
        <w:tabs>
          <w:tab w:val="center" w:pos="4513"/>
        </w:tabs>
        <w:spacing w:afterLines="40" w:after="96" w:line="276" w:lineRule="auto"/>
        <w:jc w:val="both"/>
        <w:rPr>
          <w:rFonts w:ascii="Arial" w:eastAsia="Arial" w:hAnsi="Arial" w:cs="Arial"/>
          <w:i/>
          <w:highlight w:val="white"/>
        </w:rPr>
      </w:pPr>
    </w:p>
    <w:p w14:paraId="44896A75" w14:textId="77777777" w:rsidR="00D02DC1" w:rsidRPr="00485BFF" w:rsidRDefault="00D02DC1" w:rsidP="00A27AD3">
      <w:pPr>
        <w:spacing w:afterLines="40" w:after="96" w:line="276" w:lineRule="auto"/>
        <w:ind w:right="49"/>
        <w:jc w:val="both"/>
        <w:rPr>
          <w:rFonts w:ascii="Arial" w:eastAsia="Arial" w:hAnsi="Arial" w:cs="Arial"/>
        </w:rPr>
      </w:pPr>
      <w:r>
        <w:rPr>
          <w:rFonts w:ascii="Arial" w:eastAsia="Arial" w:hAnsi="Arial" w:cs="Arial"/>
          <w:b/>
        </w:rPr>
        <w:t>V</w:t>
      </w:r>
      <w:r w:rsidRPr="00485BFF">
        <w:rPr>
          <w:rFonts w:ascii="Arial" w:eastAsia="Arial" w:hAnsi="Arial" w:cs="Arial"/>
          <w:b/>
        </w:rPr>
        <w:t>II.-</w:t>
      </w:r>
      <w:r w:rsidRPr="00485BFF">
        <w:rPr>
          <w:rFonts w:ascii="Arial" w:eastAsia="Arial" w:hAnsi="Arial" w:cs="Arial"/>
        </w:rPr>
        <w:t xml:space="preserve"> Lo anterior con fundamento en el Reglamento del Gobierno y de la Administración Pública Municipal de San Pedro Tlaquepaque, de acuerdo al Artículo </w:t>
      </w:r>
      <w:r w:rsidRPr="00763508">
        <w:rPr>
          <w:rFonts w:ascii="Arial" w:eastAsia="Arial" w:hAnsi="Arial" w:cs="Arial"/>
        </w:rPr>
        <w:t>92 en sus fracciones II y X, además de los artículos 94 y 102, 152</w:t>
      </w:r>
      <w:r w:rsidRPr="00485BFF">
        <w:rPr>
          <w:rFonts w:ascii="Arial" w:eastAsia="Arial" w:hAnsi="Arial" w:cs="Arial"/>
        </w:rPr>
        <w:t xml:space="preserve"> y 154.</w:t>
      </w:r>
    </w:p>
    <w:p w14:paraId="66C5EC5C" w14:textId="77777777" w:rsidR="00D02DC1" w:rsidRPr="00485BFF" w:rsidRDefault="00D02DC1" w:rsidP="00A27AD3">
      <w:pPr>
        <w:spacing w:afterLines="40" w:after="96" w:line="276" w:lineRule="auto"/>
        <w:ind w:right="49"/>
        <w:jc w:val="both"/>
        <w:rPr>
          <w:rFonts w:ascii="Arial" w:eastAsia="Arial" w:hAnsi="Arial" w:cs="Arial"/>
        </w:rPr>
      </w:pPr>
    </w:p>
    <w:p w14:paraId="520967CD" w14:textId="77777777" w:rsidR="00D02DC1" w:rsidRPr="00485BFF" w:rsidRDefault="00D02DC1" w:rsidP="00A27AD3">
      <w:pPr>
        <w:spacing w:afterLines="40" w:after="96" w:line="276" w:lineRule="auto"/>
        <w:ind w:right="49"/>
        <w:jc w:val="both"/>
        <w:rPr>
          <w:rFonts w:ascii="Arial" w:eastAsia="Arial" w:hAnsi="Arial" w:cs="Arial"/>
        </w:rPr>
      </w:pPr>
      <w:r>
        <w:rPr>
          <w:rFonts w:ascii="Arial" w:eastAsia="Arial" w:hAnsi="Arial" w:cs="Arial"/>
          <w:b/>
        </w:rPr>
        <w:t>V</w:t>
      </w:r>
      <w:r w:rsidRPr="00485BFF">
        <w:rPr>
          <w:rFonts w:ascii="Arial" w:eastAsia="Arial" w:hAnsi="Arial" w:cs="Arial"/>
          <w:b/>
        </w:rPr>
        <w:t>I</w:t>
      </w:r>
      <w:r>
        <w:rPr>
          <w:rFonts w:ascii="Arial" w:eastAsia="Arial" w:hAnsi="Arial" w:cs="Arial"/>
          <w:b/>
        </w:rPr>
        <w:t>II</w:t>
      </w:r>
      <w:r w:rsidRPr="00485BFF">
        <w:rPr>
          <w:rFonts w:ascii="Arial" w:eastAsia="Arial" w:hAnsi="Arial" w:cs="Arial"/>
          <w:b/>
        </w:rPr>
        <w:t>.-</w:t>
      </w:r>
      <w:r w:rsidRPr="00485BFF">
        <w:t xml:space="preserve"> </w:t>
      </w:r>
      <w:r w:rsidRPr="00B715B6">
        <w:rPr>
          <w:rFonts w:ascii="Arial" w:eastAsia="Arial" w:hAnsi="Arial" w:cs="Arial"/>
        </w:rPr>
        <w:t>Así como el Artículo 244 del mismo</w:t>
      </w:r>
      <w:r w:rsidRPr="00485BFF">
        <w:rPr>
          <w:rFonts w:ascii="Arial" w:eastAsia="Arial" w:hAnsi="Arial" w:cs="Arial"/>
        </w:rPr>
        <w:t xml:space="preserve"> reglamento municipal señala, en su fracción II, el </w:t>
      </w:r>
      <w:r w:rsidRPr="0038466B">
        <w:rPr>
          <w:rFonts w:ascii="Arial" w:eastAsia="Arial" w:hAnsi="Arial" w:cs="Arial"/>
        </w:rPr>
        <w:t>“Coadyuvar</w:t>
      </w:r>
      <w:r w:rsidRPr="00B715B6">
        <w:rPr>
          <w:rFonts w:ascii="Arial" w:eastAsia="Arial" w:hAnsi="Arial" w:cs="Arial"/>
        </w:rPr>
        <w:t>, en el marco de sus atribuciones, en el funcionamiento de las escuelas oficiales</w:t>
      </w:r>
      <w:r w:rsidRPr="00485BFF">
        <w:rPr>
          <w:rFonts w:ascii="Arial" w:eastAsia="Arial" w:hAnsi="Arial" w:cs="Arial"/>
          <w:i/>
          <w:highlight w:val="white"/>
        </w:rPr>
        <w:t xml:space="preserve"> establecidas o que se establezcan en el Municipio, de conformidad y en función de los convenios o acuerdos de desconcentración</w:t>
      </w:r>
      <w:r w:rsidRPr="00485BFF">
        <w:rPr>
          <w:rFonts w:ascii="Arial" w:eastAsia="Arial" w:hAnsi="Arial" w:cs="Arial"/>
          <w:i/>
          <w:iCs/>
        </w:rPr>
        <w:t xml:space="preserve"> o descentralización que se suscriban con las autoridades educativas estatales”</w:t>
      </w:r>
    </w:p>
    <w:p w14:paraId="4DE01045" w14:textId="77777777" w:rsidR="00D02DC1" w:rsidRPr="00485BFF" w:rsidRDefault="00D02DC1" w:rsidP="00A27AD3">
      <w:pPr>
        <w:spacing w:afterLines="40" w:after="96" w:line="276" w:lineRule="auto"/>
        <w:ind w:right="49"/>
        <w:jc w:val="both"/>
        <w:rPr>
          <w:rFonts w:ascii="Arial" w:eastAsia="Arial" w:hAnsi="Arial" w:cs="Arial"/>
          <w:b/>
        </w:rPr>
      </w:pPr>
    </w:p>
    <w:p w14:paraId="27DCF704" w14:textId="77777777" w:rsidR="00D02DC1" w:rsidRPr="00236D8A" w:rsidRDefault="00D02DC1" w:rsidP="00A27AD3">
      <w:pPr>
        <w:spacing w:afterLines="40" w:after="96" w:line="276" w:lineRule="auto"/>
        <w:jc w:val="both"/>
        <w:rPr>
          <w:rFonts w:ascii="Arial" w:eastAsia="Arial" w:hAnsi="Arial" w:cs="Arial"/>
          <w:b/>
          <w:highlight w:val="white"/>
        </w:rPr>
      </w:pPr>
      <w:r w:rsidRPr="00485BFF">
        <w:rPr>
          <w:rFonts w:ascii="Arial" w:eastAsia="Arial" w:hAnsi="Arial" w:cs="Arial"/>
        </w:rPr>
        <w:t xml:space="preserve">Por lo antes expuesto los integrantes de la Comisión Edilicia de Educación como convocante y la Comisión Edilicia de Hacienda, Patrimonio y Presupuesto como coadyuvante presentan el  </w:t>
      </w:r>
      <w:r>
        <w:rPr>
          <w:rFonts w:ascii="Arial" w:eastAsia="Arial" w:hAnsi="Arial" w:cs="Arial"/>
        </w:rPr>
        <w:t xml:space="preserve"> </w:t>
      </w:r>
      <w:r w:rsidRPr="00485BFF">
        <w:rPr>
          <w:rFonts w:ascii="Arial" w:eastAsia="Arial" w:hAnsi="Arial" w:cs="Arial"/>
          <w:b/>
        </w:rPr>
        <w:t>DICTAMEN</w:t>
      </w:r>
      <w:r w:rsidRPr="00485BFF">
        <w:rPr>
          <w:rFonts w:ascii="Arial" w:eastAsia="Arial" w:hAnsi="Arial" w:cs="Arial"/>
        </w:rPr>
        <w:t xml:space="preserve"> que tiene por objeto</w:t>
      </w:r>
      <w:r>
        <w:rPr>
          <w:rFonts w:ascii="Arial" w:eastAsia="Arial" w:hAnsi="Arial" w:cs="Arial"/>
        </w:rPr>
        <w:t xml:space="preserve"> </w:t>
      </w:r>
      <w:r w:rsidRPr="00485BFF">
        <w:rPr>
          <w:rFonts w:ascii="Arial" w:eastAsia="Arial" w:hAnsi="Arial" w:cs="Arial"/>
          <w:b/>
          <w:highlight w:val="white"/>
        </w:rPr>
        <w:t>rechazar</w:t>
      </w:r>
      <w:r w:rsidRPr="00485BFF">
        <w:rPr>
          <w:rFonts w:ascii="Arial" w:eastAsia="Arial" w:hAnsi="Arial" w:cs="Arial"/>
          <w:highlight w:val="white"/>
        </w:rPr>
        <w:t xml:space="preserve"> </w:t>
      </w:r>
      <w:r w:rsidRPr="00485BFF">
        <w:rPr>
          <w:rFonts w:ascii="Arial" w:eastAsia="Arial" w:hAnsi="Arial" w:cs="Arial"/>
          <w:b/>
          <w:highlight w:val="white"/>
        </w:rPr>
        <w:t xml:space="preserve">el programa de baños dignos en las escuelas de polígonos más vulnerables en el municipio, para un buen desenvolvimiento </w:t>
      </w:r>
      <w:r w:rsidRPr="00485BFF">
        <w:rPr>
          <w:rFonts w:ascii="Arial" w:eastAsia="Arial" w:hAnsi="Arial" w:cs="Arial"/>
          <w:bCs/>
          <w:highlight w:val="white"/>
        </w:rPr>
        <w:t>educativo de los niños y niñas como sujetos de derechos (que son), que merecen tener acceso a lugares con servicios de calidad</w:t>
      </w:r>
      <w:r>
        <w:rPr>
          <w:rFonts w:ascii="Arial" w:eastAsia="Arial" w:hAnsi="Arial" w:cs="Arial"/>
          <w:bCs/>
          <w:highlight w:val="white"/>
        </w:rPr>
        <w:t>, con número de</w:t>
      </w:r>
      <w:r w:rsidRPr="00485BFF">
        <w:rPr>
          <w:rFonts w:ascii="Arial" w:eastAsia="Arial" w:hAnsi="Arial" w:cs="Arial"/>
          <w:highlight w:val="white"/>
        </w:rPr>
        <w:t xml:space="preserve"> </w:t>
      </w:r>
      <w:r w:rsidRPr="00485BFF">
        <w:rPr>
          <w:rFonts w:ascii="Arial" w:eastAsia="Arial" w:hAnsi="Arial" w:cs="Arial"/>
          <w:b/>
          <w:highlight w:val="white"/>
        </w:rPr>
        <w:t>Acuerdo 1246/2019/TC</w:t>
      </w:r>
      <w:r w:rsidRPr="00485BFF">
        <w:rPr>
          <w:rFonts w:ascii="Arial" w:eastAsia="Arial" w:hAnsi="Arial" w:cs="Arial"/>
          <w:b/>
        </w:rPr>
        <w:t xml:space="preserve">, </w:t>
      </w:r>
      <w:r w:rsidRPr="00485BFF">
        <w:rPr>
          <w:rFonts w:ascii="Arial" w:eastAsia="Arial" w:hAnsi="Arial" w:cs="Arial"/>
        </w:rPr>
        <w:t>al ser improcedente, por contar la Dirección de Educación con presupuesto asignado en el ejercicio 2023 para dichas acciones:</w:t>
      </w:r>
    </w:p>
    <w:p w14:paraId="62FD2706" w14:textId="77777777" w:rsidR="00D02DC1" w:rsidRPr="00A27AD3" w:rsidRDefault="00D02DC1" w:rsidP="00A27AD3">
      <w:pPr>
        <w:spacing w:afterLines="40" w:after="96" w:line="276" w:lineRule="auto"/>
        <w:ind w:right="49"/>
        <w:jc w:val="both"/>
        <w:rPr>
          <w:rFonts w:ascii="Arial" w:eastAsia="Arial" w:hAnsi="Arial" w:cs="Arial"/>
          <w:sz w:val="18"/>
          <w:szCs w:val="18"/>
        </w:rPr>
      </w:pPr>
    </w:p>
    <w:p w14:paraId="24CEF177" w14:textId="77777777" w:rsidR="00D02DC1" w:rsidRPr="00485BFF" w:rsidRDefault="00D02DC1" w:rsidP="00A27AD3">
      <w:pPr>
        <w:spacing w:afterLines="40" w:after="96" w:line="276" w:lineRule="auto"/>
        <w:jc w:val="both"/>
        <w:rPr>
          <w:rFonts w:ascii="Arial" w:eastAsia="Arial" w:hAnsi="Arial" w:cs="Arial"/>
        </w:rPr>
      </w:pPr>
      <w:r w:rsidRPr="00485BFF">
        <w:rPr>
          <w:rFonts w:ascii="Arial" w:eastAsia="Arial" w:hAnsi="Arial" w:cs="Arial"/>
        </w:rPr>
        <w:t xml:space="preserve">Con fundamento en lo anterior, tenemos a bien someter a la elevada y distinguida consideración de este Cuerpo </w:t>
      </w:r>
      <w:r>
        <w:rPr>
          <w:rFonts w:ascii="Arial" w:eastAsia="Arial" w:hAnsi="Arial" w:cs="Arial"/>
        </w:rPr>
        <w:t>e</w:t>
      </w:r>
      <w:r w:rsidRPr="00485BFF">
        <w:rPr>
          <w:rFonts w:ascii="Arial" w:eastAsia="Arial" w:hAnsi="Arial" w:cs="Arial"/>
        </w:rPr>
        <w:t>dilicio el siguiente punto de:</w:t>
      </w:r>
    </w:p>
    <w:p w14:paraId="7D305765" w14:textId="4F50D7ED" w:rsidR="00D02DC1" w:rsidRPr="00485BFF" w:rsidRDefault="00D02DC1" w:rsidP="00D02DC1">
      <w:pPr>
        <w:pBdr>
          <w:top w:val="nil"/>
          <w:left w:val="nil"/>
          <w:bottom w:val="nil"/>
          <w:right w:val="nil"/>
          <w:between w:val="nil"/>
        </w:pBdr>
        <w:spacing w:afterLines="40" w:after="96"/>
        <w:jc w:val="center"/>
        <w:rPr>
          <w:rFonts w:ascii="Arial" w:eastAsia="Arial" w:hAnsi="Arial" w:cs="Arial"/>
          <w:b/>
        </w:rPr>
      </w:pPr>
      <w:r w:rsidRPr="00485BFF">
        <w:rPr>
          <w:rFonts w:ascii="Arial" w:eastAsia="Arial" w:hAnsi="Arial" w:cs="Arial"/>
          <w:b/>
        </w:rPr>
        <w:lastRenderedPageBreak/>
        <w:t>A C U E R D O</w:t>
      </w:r>
    </w:p>
    <w:p w14:paraId="4295AC23" w14:textId="77777777" w:rsidR="00D02DC1" w:rsidRPr="00485BFF" w:rsidRDefault="00D02DC1" w:rsidP="00D02DC1">
      <w:pPr>
        <w:pBdr>
          <w:top w:val="nil"/>
          <w:left w:val="nil"/>
          <w:bottom w:val="nil"/>
          <w:right w:val="nil"/>
          <w:between w:val="nil"/>
        </w:pBdr>
        <w:spacing w:afterLines="40" w:after="96"/>
        <w:jc w:val="center"/>
        <w:rPr>
          <w:rFonts w:ascii="Arial" w:eastAsia="Arial" w:hAnsi="Arial" w:cs="Arial"/>
          <w:b/>
        </w:rPr>
      </w:pPr>
    </w:p>
    <w:p w14:paraId="02F98AAB" w14:textId="77777777" w:rsidR="00D02DC1" w:rsidRPr="00485BFF" w:rsidRDefault="00D02DC1" w:rsidP="00D02DC1">
      <w:pPr>
        <w:spacing w:afterLines="40" w:after="96"/>
        <w:ind w:right="49"/>
        <w:jc w:val="both"/>
        <w:rPr>
          <w:rFonts w:ascii="Arial" w:eastAsia="Arial" w:hAnsi="Arial" w:cs="Arial"/>
          <w:highlight w:val="white"/>
        </w:rPr>
      </w:pPr>
      <w:bookmarkStart w:id="19" w:name="_heading=h.gjdgxs" w:colFirst="0" w:colLast="0"/>
      <w:bookmarkEnd w:id="19"/>
      <w:r>
        <w:rPr>
          <w:rFonts w:ascii="Arial" w:eastAsia="Arial" w:hAnsi="Arial" w:cs="Arial"/>
          <w:b/>
        </w:rPr>
        <w:t>ÚNICO</w:t>
      </w:r>
      <w:r w:rsidRPr="00485BFF">
        <w:rPr>
          <w:rFonts w:ascii="Arial" w:eastAsia="Arial" w:hAnsi="Arial" w:cs="Arial"/>
          <w:b/>
        </w:rPr>
        <w:t xml:space="preserve">.- </w:t>
      </w:r>
      <w:r w:rsidRPr="00485BFF">
        <w:rPr>
          <w:rFonts w:ascii="Arial" w:eastAsia="Arial" w:hAnsi="Arial" w:cs="Arial"/>
        </w:rPr>
        <w:t xml:space="preserve">El Pleno del Ayuntamiento Constitucional de San Pedro Tlaquepaque </w:t>
      </w:r>
      <w:r w:rsidRPr="00485BFF">
        <w:rPr>
          <w:rFonts w:ascii="Arial" w:eastAsia="Arial" w:hAnsi="Arial" w:cs="Arial"/>
          <w:b/>
          <w:highlight w:val="white"/>
        </w:rPr>
        <w:t>rechaza</w:t>
      </w:r>
      <w:r w:rsidRPr="00485BFF">
        <w:rPr>
          <w:rFonts w:ascii="Arial" w:eastAsia="Arial" w:hAnsi="Arial" w:cs="Arial"/>
          <w:highlight w:val="white"/>
        </w:rPr>
        <w:t xml:space="preserve"> </w:t>
      </w:r>
      <w:r>
        <w:rPr>
          <w:rFonts w:ascii="Arial" w:eastAsia="Arial" w:hAnsi="Arial" w:cs="Arial"/>
          <w:highlight w:val="white"/>
        </w:rPr>
        <w:t>la iniciativa que</w:t>
      </w:r>
      <w:r w:rsidRPr="00485BFF">
        <w:rPr>
          <w:rFonts w:ascii="Arial" w:eastAsia="Arial" w:hAnsi="Arial" w:cs="Arial"/>
          <w:highlight w:val="white"/>
        </w:rPr>
        <w:t xml:space="preserve"> tiene por </w:t>
      </w:r>
      <w:r w:rsidRPr="00485BFF">
        <w:rPr>
          <w:rFonts w:ascii="Arial" w:eastAsia="Arial" w:hAnsi="Arial" w:cs="Arial"/>
          <w:b/>
          <w:highlight w:val="white"/>
        </w:rPr>
        <w:t xml:space="preserve">objeto el programa de baños dignos en las escuelas de polígonos más vulnerables en el municipio, para un buen desenvolvimiento </w:t>
      </w:r>
      <w:r w:rsidRPr="00485BFF">
        <w:rPr>
          <w:rFonts w:ascii="Arial" w:eastAsia="Arial" w:hAnsi="Arial" w:cs="Arial"/>
          <w:bCs/>
          <w:highlight w:val="white"/>
        </w:rPr>
        <w:t>educativo de los niños y niñas como sujetos de derechos (que son), que merecen tener acceso a lugares con servicios de calidad</w:t>
      </w:r>
      <w:r>
        <w:rPr>
          <w:rFonts w:ascii="Arial" w:eastAsia="Arial" w:hAnsi="Arial" w:cs="Arial"/>
          <w:bCs/>
          <w:highlight w:val="white"/>
        </w:rPr>
        <w:t>, con número de</w:t>
      </w:r>
      <w:r w:rsidRPr="00485BFF">
        <w:rPr>
          <w:rFonts w:ascii="Arial" w:eastAsia="Arial" w:hAnsi="Arial" w:cs="Arial"/>
          <w:highlight w:val="white"/>
        </w:rPr>
        <w:t xml:space="preserve"> </w:t>
      </w:r>
      <w:r w:rsidRPr="00485BFF">
        <w:rPr>
          <w:rFonts w:ascii="Arial" w:eastAsia="Arial" w:hAnsi="Arial" w:cs="Arial"/>
          <w:b/>
          <w:highlight w:val="white"/>
        </w:rPr>
        <w:t xml:space="preserve">Acuerdo 1246/2019/TC, </w:t>
      </w:r>
      <w:r w:rsidRPr="00485BFF">
        <w:rPr>
          <w:rFonts w:ascii="Arial" w:eastAsia="Arial" w:hAnsi="Arial" w:cs="Arial"/>
        </w:rPr>
        <w:t xml:space="preserve">al ser improcedente, </w:t>
      </w:r>
      <w:r>
        <w:rPr>
          <w:rFonts w:ascii="Arial" w:eastAsia="Arial" w:hAnsi="Arial" w:cs="Arial"/>
        </w:rPr>
        <w:t xml:space="preserve">por </w:t>
      </w:r>
      <w:r w:rsidRPr="00485BFF">
        <w:rPr>
          <w:rFonts w:ascii="Arial" w:eastAsia="Arial" w:hAnsi="Arial" w:cs="Arial"/>
        </w:rPr>
        <w:t xml:space="preserve">contar la Dirección de Educación con presupuesto asignado </w:t>
      </w:r>
      <w:r w:rsidRPr="006A7CAA">
        <w:rPr>
          <w:rFonts w:ascii="Arial" w:eastAsia="Arial" w:hAnsi="Arial" w:cs="Arial"/>
        </w:rPr>
        <w:t xml:space="preserve">a través del programa “2 x 1 por la Educación” y del  </w:t>
      </w:r>
      <w:r w:rsidRPr="006A7CAA">
        <w:rPr>
          <w:rFonts w:ascii="Arial" w:hAnsi="Arial" w:cs="Arial"/>
          <w:shd w:val="clear" w:color="auto" w:fill="FFFFFF"/>
        </w:rPr>
        <w:t>Fondo de Aportaciones para la Infraestructura Social (FAISMUN)</w:t>
      </w:r>
      <w:r w:rsidRPr="006A7CAA">
        <w:rPr>
          <w:rFonts w:ascii="Arial" w:eastAsia="Arial" w:hAnsi="Arial" w:cs="Arial"/>
        </w:rPr>
        <w:t>.</w:t>
      </w:r>
    </w:p>
    <w:p w14:paraId="3A496E54" w14:textId="77777777" w:rsidR="00D02DC1" w:rsidRDefault="00D02DC1" w:rsidP="00D02DC1">
      <w:pPr>
        <w:spacing w:afterLines="40" w:after="96"/>
        <w:rPr>
          <w:rFonts w:ascii="Arial" w:eastAsia="Arial" w:hAnsi="Arial" w:cs="Arial"/>
          <w:highlight w:val="white"/>
        </w:rPr>
      </w:pPr>
    </w:p>
    <w:p w14:paraId="46CCCE9C" w14:textId="77777777" w:rsidR="00D02DC1" w:rsidRPr="0014161A" w:rsidRDefault="00D02DC1" w:rsidP="00D02DC1">
      <w:pPr>
        <w:spacing w:afterLines="40" w:after="96"/>
        <w:jc w:val="both"/>
        <w:rPr>
          <w:rFonts w:ascii="Arial" w:eastAsia="Arial" w:hAnsi="Arial" w:cs="Arial"/>
          <w:highlight w:val="white"/>
        </w:rPr>
      </w:pPr>
      <w:r w:rsidRPr="00485BFF">
        <w:rPr>
          <w:rFonts w:ascii="Arial" w:eastAsia="Arial" w:hAnsi="Arial" w:cs="Arial"/>
          <w:b/>
          <w:highlight w:val="white"/>
        </w:rPr>
        <w:t xml:space="preserve">NOTIFIQUESE.- </w:t>
      </w:r>
      <w:r w:rsidRPr="00485BFF">
        <w:rPr>
          <w:rFonts w:ascii="Arial" w:eastAsia="Arial" w:hAnsi="Arial" w:cs="Arial"/>
          <w:highlight w:val="white"/>
        </w:rPr>
        <w:t xml:space="preserve">A los Titulares de la Presidencia Municipal, Secretaría del Ayuntamiento, </w:t>
      </w:r>
      <w:r>
        <w:rPr>
          <w:rFonts w:ascii="Arial" w:eastAsia="Arial" w:hAnsi="Arial" w:cs="Arial"/>
          <w:highlight w:val="white"/>
        </w:rPr>
        <w:t xml:space="preserve">Sindicatura Municipal, </w:t>
      </w:r>
      <w:r w:rsidRPr="0014161A">
        <w:rPr>
          <w:rFonts w:ascii="Arial" w:eastAsia="Arial" w:hAnsi="Arial" w:cs="Arial"/>
          <w:highlight w:val="white"/>
        </w:rPr>
        <w:t xml:space="preserve">a los Titulares de las Comisiones edilicias de Educación, Hacienda Patrimonio y Presupuesto, </w:t>
      </w:r>
      <w:r w:rsidRPr="0014161A">
        <w:rPr>
          <w:rStyle w:val="cf11"/>
          <w:rFonts w:ascii="Arial" w:eastAsiaTheme="majorEastAsia" w:hAnsi="Arial" w:cs="Arial"/>
          <w:sz w:val="24"/>
          <w:szCs w:val="24"/>
        </w:rPr>
        <w:t xml:space="preserve">Coordinación General de Construcción de la Comunidad, de la Dirección de Educación </w:t>
      </w:r>
      <w:r w:rsidRPr="0014161A">
        <w:rPr>
          <w:rFonts w:ascii="Arial" w:eastAsia="Arial" w:hAnsi="Arial" w:cs="Arial"/>
          <w:highlight w:val="white"/>
        </w:rPr>
        <w:t>y a cualquier otra Dependencia Municipal involucrada en el tema para que surta los efectos legales a que haya lugar.</w:t>
      </w:r>
    </w:p>
    <w:p w14:paraId="127D03FA" w14:textId="77777777" w:rsidR="00D02DC1" w:rsidRPr="00ED1E8C" w:rsidRDefault="00D02DC1" w:rsidP="00D02DC1">
      <w:pPr>
        <w:jc w:val="center"/>
        <w:rPr>
          <w:rFonts w:ascii="Arial" w:eastAsia="Arial" w:hAnsi="Arial" w:cs="Arial"/>
          <w:b/>
          <w:sz w:val="22"/>
          <w:szCs w:val="22"/>
        </w:rPr>
      </w:pPr>
    </w:p>
    <w:p w14:paraId="610E4B7C" w14:textId="77777777" w:rsidR="00D02DC1" w:rsidRPr="00ED1E8C" w:rsidRDefault="00D02DC1" w:rsidP="00D02DC1">
      <w:pPr>
        <w:jc w:val="center"/>
        <w:rPr>
          <w:rFonts w:ascii="Arial" w:eastAsia="Arial" w:hAnsi="Arial" w:cs="Arial"/>
          <w:b/>
          <w:sz w:val="22"/>
          <w:szCs w:val="22"/>
        </w:rPr>
      </w:pPr>
      <w:r w:rsidRPr="00ED1E8C">
        <w:rPr>
          <w:rFonts w:ascii="Arial" w:eastAsia="Arial" w:hAnsi="Arial" w:cs="Arial"/>
          <w:b/>
          <w:sz w:val="22"/>
          <w:szCs w:val="22"/>
        </w:rPr>
        <w:t>ATENTAMENTE.</w:t>
      </w:r>
    </w:p>
    <w:p w14:paraId="7C72C0B1" w14:textId="77777777" w:rsidR="00D02DC1" w:rsidRDefault="00D02DC1" w:rsidP="00D02DC1">
      <w:pPr>
        <w:jc w:val="center"/>
        <w:rPr>
          <w:rFonts w:ascii="Arial" w:eastAsia="Arial" w:hAnsi="Arial" w:cs="Arial"/>
          <w:b/>
          <w:sz w:val="22"/>
          <w:szCs w:val="22"/>
        </w:rPr>
      </w:pPr>
      <w:r w:rsidRPr="00ED1E8C">
        <w:rPr>
          <w:rFonts w:ascii="Arial" w:eastAsia="Arial" w:hAnsi="Arial" w:cs="Arial"/>
          <w:b/>
          <w:sz w:val="22"/>
          <w:szCs w:val="22"/>
        </w:rPr>
        <w:t xml:space="preserve">SAN PEDRO TLAQUEPAQUE JALISCO, </w:t>
      </w:r>
      <w:r>
        <w:rPr>
          <w:rFonts w:ascii="Arial" w:eastAsia="Arial" w:hAnsi="Arial" w:cs="Arial"/>
          <w:b/>
          <w:sz w:val="22"/>
          <w:szCs w:val="22"/>
        </w:rPr>
        <w:t xml:space="preserve"> </w:t>
      </w:r>
    </w:p>
    <w:p w14:paraId="59572EAD" w14:textId="77777777" w:rsidR="00D02DC1" w:rsidRDefault="00D02DC1" w:rsidP="00D02DC1">
      <w:pPr>
        <w:jc w:val="center"/>
        <w:rPr>
          <w:rFonts w:ascii="Arial" w:eastAsia="Arial" w:hAnsi="Arial" w:cs="Arial"/>
          <w:b/>
          <w:sz w:val="22"/>
          <w:szCs w:val="22"/>
        </w:rPr>
      </w:pPr>
      <w:r>
        <w:rPr>
          <w:rFonts w:ascii="Arial" w:eastAsia="Arial" w:hAnsi="Arial" w:cs="Arial"/>
          <w:b/>
          <w:sz w:val="22"/>
          <w:szCs w:val="22"/>
        </w:rPr>
        <w:t>MAYO 2023</w:t>
      </w:r>
    </w:p>
    <w:p w14:paraId="00A67DBD" w14:textId="77777777" w:rsidR="00D02DC1" w:rsidRDefault="00D02DC1" w:rsidP="00D02DC1">
      <w:pPr>
        <w:jc w:val="center"/>
        <w:rPr>
          <w:rFonts w:ascii="Arial" w:eastAsia="Arial" w:hAnsi="Arial" w:cs="Arial"/>
          <w:b/>
          <w:sz w:val="22"/>
          <w:szCs w:val="22"/>
        </w:rPr>
      </w:pPr>
    </w:p>
    <w:p w14:paraId="0E327BCD" w14:textId="77777777" w:rsidR="00D02DC1" w:rsidRPr="006B74EE" w:rsidRDefault="00D02DC1" w:rsidP="00D02DC1">
      <w:pPr>
        <w:jc w:val="center"/>
        <w:rPr>
          <w:rFonts w:ascii="Arial" w:eastAsia="Arial" w:hAnsi="Arial" w:cs="Arial"/>
          <w:b/>
          <w:caps/>
          <w:sz w:val="22"/>
          <w:szCs w:val="22"/>
        </w:rPr>
      </w:pPr>
      <w:r w:rsidRPr="006B74EE">
        <w:rPr>
          <w:rFonts w:ascii="Arial" w:hAnsi="Arial" w:cs="Arial"/>
          <w:b/>
          <w:bCs/>
          <w:caps/>
          <w:shd w:val="clear" w:color="auto" w:fill="FFFFFF"/>
        </w:rPr>
        <w:t xml:space="preserve">"2023, Año del Bicentenario del Nacimiento del Estado Libre y Soberano de Jalisco” </w:t>
      </w:r>
    </w:p>
    <w:p w14:paraId="1E139961" w14:textId="77777777" w:rsidR="00D02DC1" w:rsidRPr="00ED1E8C" w:rsidRDefault="00D02DC1" w:rsidP="00D02DC1">
      <w:pPr>
        <w:spacing w:after="240"/>
        <w:jc w:val="center"/>
        <w:rPr>
          <w:rFonts w:ascii="Arial" w:eastAsia="Arial" w:hAnsi="Arial" w:cs="Arial"/>
          <w:b/>
          <w:bCs/>
        </w:rPr>
      </w:pPr>
      <w:r w:rsidRPr="00ED1E8C">
        <w:rPr>
          <w:rFonts w:ascii="Arial" w:eastAsia="Arial" w:hAnsi="Arial" w:cs="Arial"/>
          <w:b/>
          <w:bCs/>
        </w:rPr>
        <w:t xml:space="preserve">Comisión </w:t>
      </w:r>
      <w:r>
        <w:rPr>
          <w:rFonts w:ascii="Arial" w:eastAsia="Arial" w:hAnsi="Arial" w:cs="Arial"/>
          <w:b/>
          <w:bCs/>
        </w:rPr>
        <w:t>e</w:t>
      </w:r>
      <w:r w:rsidRPr="00ED1E8C">
        <w:rPr>
          <w:rFonts w:ascii="Arial" w:eastAsia="Arial" w:hAnsi="Arial" w:cs="Arial"/>
          <w:b/>
          <w:bCs/>
        </w:rPr>
        <w:t>dilicia de Educación</w:t>
      </w:r>
    </w:p>
    <w:tbl>
      <w:tblPr>
        <w:tblW w:w="9542"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4562"/>
      </w:tblGrid>
      <w:tr w:rsidR="00D02DC1" w:rsidRPr="00ED1E8C" w14:paraId="0F552C65" w14:textId="77777777" w:rsidTr="00011DB7">
        <w:tc>
          <w:tcPr>
            <w:tcW w:w="4980" w:type="dxa"/>
            <w:tcBorders>
              <w:top w:val="nil"/>
              <w:left w:val="nil"/>
              <w:bottom w:val="nil"/>
              <w:right w:val="nil"/>
            </w:tcBorders>
            <w:shd w:val="clear" w:color="auto" w:fill="auto"/>
            <w:tcMar>
              <w:top w:w="100" w:type="dxa"/>
              <w:left w:w="100" w:type="dxa"/>
              <w:bottom w:w="100" w:type="dxa"/>
              <w:right w:w="100" w:type="dxa"/>
            </w:tcMar>
          </w:tcPr>
          <w:p w14:paraId="22BC07AE"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_______________________</w:t>
            </w:r>
          </w:p>
          <w:p w14:paraId="227F5CA1"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Jael Chamú Ponce</w:t>
            </w:r>
          </w:p>
          <w:p w14:paraId="0B114BBB" w14:textId="77777777" w:rsidR="00D02DC1" w:rsidRPr="00ED1E8C" w:rsidRDefault="00D02DC1" w:rsidP="00011DB7">
            <w:pPr>
              <w:spacing w:after="160"/>
              <w:ind w:left="284" w:right="-518"/>
              <w:jc w:val="center"/>
              <w:rPr>
                <w:rFonts w:ascii="Arial" w:eastAsia="Arial" w:hAnsi="Arial" w:cs="Arial"/>
                <w:sz w:val="23"/>
                <w:szCs w:val="23"/>
              </w:rPr>
            </w:pPr>
            <w:r w:rsidRPr="00ED1E8C">
              <w:rPr>
                <w:rFonts w:ascii="Arial" w:eastAsia="Arial" w:hAnsi="Arial" w:cs="Arial"/>
                <w:sz w:val="23"/>
                <w:szCs w:val="23"/>
              </w:rPr>
              <w:t>Presidenta</w:t>
            </w:r>
          </w:p>
          <w:p w14:paraId="31930419" w14:textId="77777777" w:rsidR="00D02DC1" w:rsidRPr="00ED1E8C" w:rsidRDefault="00D02DC1" w:rsidP="00011DB7">
            <w:pPr>
              <w:spacing w:after="160"/>
              <w:ind w:left="284" w:right="-518"/>
              <w:jc w:val="center"/>
              <w:rPr>
                <w:rFonts w:ascii="Arial" w:eastAsia="Arial" w:hAnsi="Arial" w:cs="Arial"/>
                <w:sz w:val="23"/>
                <w:szCs w:val="23"/>
              </w:rPr>
            </w:pPr>
          </w:p>
          <w:p w14:paraId="59DEA342" w14:textId="77777777" w:rsidR="00D02DC1" w:rsidRPr="00ED1E8C" w:rsidRDefault="00D02DC1" w:rsidP="00011DB7">
            <w:pPr>
              <w:spacing w:after="160"/>
              <w:ind w:left="284" w:right="-518"/>
              <w:jc w:val="center"/>
              <w:rPr>
                <w:rFonts w:ascii="Arial" w:eastAsia="Arial" w:hAnsi="Arial" w:cs="Arial"/>
                <w:sz w:val="23"/>
                <w:szCs w:val="23"/>
              </w:rPr>
            </w:pPr>
          </w:p>
        </w:tc>
        <w:tc>
          <w:tcPr>
            <w:tcW w:w="4562" w:type="dxa"/>
            <w:tcBorders>
              <w:top w:val="nil"/>
              <w:left w:val="nil"/>
              <w:bottom w:val="nil"/>
              <w:right w:val="nil"/>
            </w:tcBorders>
            <w:shd w:val="clear" w:color="auto" w:fill="auto"/>
            <w:tcMar>
              <w:top w:w="100" w:type="dxa"/>
              <w:left w:w="100" w:type="dxa"/>
              <w:bottom w:w="100" w:type="dxa"/>
              <w:right w:w="100" w:type="dxa"/>
            </w:tcMar>
          </w:tcPr>
          <w:p w14:paraId="4D29FD5B"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____________________________</w:t>
            </w:r>
          </w:p>
          <w:p w14:paraId="5EE978DA" w14:textId="77777777" w:rsidR="00D02DC1" w:rsidRPr="00ED1E8C" w:rsidRDefault="00D02DC1" w:rsidP="00011DB7">
            <w:pPr>
              <w:ind w:left="720"/>
              <w:jc w:val="center"/>
              <w:rPr>
                <w:rFonts w:ascii="Arial" w:eastAsia="Arial" w:hAnsi="Arial" w:cs="Arial"/>
                <w:sz w:val="23"/>
                <w:szCs w:val="23"/>
              </w:rPr>
            </w:pPr>
            <w:r w:rsidRPr="00ED1E8C">
              <w:rPr>
                <w:rFonts w:ascii="Arial" w:eastAsia="Arial" w:hAnsi="Arial" w:cs="Arial"/>
                <w:sz w:val="23"/>
                <w:szCs w:val="23"/>
              </w:rPr>
              <w:t>Fernanda Janeth Martínez Núñez</w:t>
            </w:r>
          </w:p>
          <w:p w14:paraId="3DCE3982" w14:textId="77777777" w:rsidR="00D02DC1" w:rsidRPr="00ED1E8C" w:rsidRDefault="00D02DC1" w:rsidP="00011DB7">
            <w:pPr>
              <w:ind w:left="720"/>
              <w:jc w:val="center"/>
              <w:rPr>
                <w:rFonts w:ascii="Arial" w:eastAsia="Arial" w:hAnsi="Arial" w:cs="Arial"/>
                <w:sz w:val="23"/>
                <w:szCs w:val="23"/>
              </w:rPr>
            </w:pPr>
            <w:r w:rsidRPr="00ED1E8C">
              <w:rPr>
                <w:rFonts w:ascii="Arial" w:eastAsia="Arial" w:hAnsi="Arial" w:cs="Arial"/>
                <w:sz w:val="23"/>
                <w:szCs w:val="23"/>
              </w:rPr>
              <w:t>Vocal</w:t>
            </w:r>
          </w:p>
          <w:p w14:paraId="2B8102CD" w14:textId="77777777" w:rsidR="00D02DC1" w:rsidRPr="00ED1E8C" w:rsidRDefault="00D02DC1" w:rsidP="00011DB7">
            <w:pPr>
              <w:jc w:val="center"/>
              <w:rPr>
                <w:rFonts w:ascii="Arial" w:eastAsia="Arial" w:hAnsi="Arial" w:cs="Arial"/>
                <w:sz w:val="23"/>
                <w:szCs w:val="23"/>
              </w:rPr>
            </w:pPr>
          </w:p>
        </w:tc>
      </w:tr>
      <w:tr w:rsidR="00D02DC1" w:rsidRPr="00ED1E8C" w14:paraId="61F9CCA8" w14:textId="77777777" w:rsidTr="00011DB7">
        <w:trPr>
          <w:trHeight w:val="3135"/>
        </w:trPr>
        <w:tc>
          <w:tcPr>
            <w:tcW w:w="4980" w:type="dxa"/>
            <w:tcBorders>
              <w:top w:val="nil"/>
              <w:left w:val="nil"/>
              <w:bottom w:val="nil"/>
              <w:right w:val="nil"/>
            </w:tcBorders>
            <w:shd w:val="clear" w:color="auto" w:fill="auto"/>
            <w:tcMar>
              <w:top w:w="100" w:type="dxa"/>
              <w:left w:w="100" w:type="dxa"/>
              <w:bottom w:w="100" w:type="dxa"/>
              <w:right w:w="100" w:type="dxa"/>
            </w:tcMar>
          </w:tcPr>
          <w:p w14:paraId="5194E1D4"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______________________________</w:t>
            </w:r>
          </w:p>
          <w:p w14:paraId="57A85243"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Adriana del Carmen Zúñiga Guerrero</w:t>
            </w:r>
          </w:p>
          <w:p w14:paraId="6F68C2C8" w14:textId="77777777" w:rsidR="00D02DC1" w:rsidRPr="00ED1E8C" w:rsidRDefault="00D02DC1" w:rsidP="00011DB7">
            <w:pPr>
              <w:ind w:left="720"/>
              <w:jc w:val="center"/>
              <w:rPr>
                <w:rFonts w:ascii="Arial" w:eastAsia="Arial" w:hAnsi="Arial" w:cs="Arial"/>
                <w:sz w:val="23"/>
                <w:szCs w:val="23"/>
              </w:rPr>
            </w:pPr>
            <w:r w:rsidRPr="00ED1E8C">
              <w:rPr>
                <w:rFonts w:ascii="Arial" w:eastAsia="Arial" w:hAnsi="Arial" w:cs="Arial"/>
                <w:sz w:val="23"/>
                <w:szCs w:val="23"/>
              </w:rPr>
              <w:t>Vocal</w:t>
            </w:r>
          </w:p>
          <w:p w14:paraId="210568D2" w14:textId="77777777" w:rsidR="00D02DC1" w:rsidRPr="00ED1E8C" w:rsidRDefault="00D02DC1" w:rsidP="00011DB7">
            <w:pPr>
              <w:jc w:val="center"/>
              <w:rPr>
                <w:rFonts w:ascii="Arial" w:eastAsia="Arial" w:hAnsi="Arial" w:cs="Arial"/>
                <w:sz w:val="23"/>
                <w:szCs w:val="23"/>
              </w:rPr>
            </w:pPr>
          </w:p>
          <w:p w14:paraId="679304FF" w14:textId="77777777" w:rsidR="00D02DC1" w:rsidRPr="00ED1E8C" w:rsidRDefault="00D02DC1" w:rsidP="00011DB7">
            <w:pPr>
              <w:jc w:val="center"/>
              <w:rPr>
                <w:rFonts w:ascii="Arial" w:eastAsia="Arial" w:hAnsi="Arial" w:cs="Arial"/>
                <w:sz w:val="23"/>
                <w:szCs w:val="23"/>
              </w:rPr>
            </w:pPr>
          </w:p>
          <w:p w14:paraId="0E339A22" w14:textId="77777777" w:rsidR="00D02DC1" w:rsidRPr="00ED1E8C" w:rsidRDefault="00D02DC1" w:rsidP="00011DB7">
            <w:pPr>
              <w:jc w:val="center"/>
              <w:rPr>
                <w:rFonts w:ascii="Arial" w:eastAsia="Arial" w:hAnsi="Arial" w:cs="Arial"/>
                <w:sz w:val="23"/>
                <w:szCs w:val="23"/>
              </w:rPr>
            </w:pPr>
          </w:p>
          <w:p w14:paraId="6CACC89D" w14:textId="77777777" w:rsidR="00D02DC1" w:rsidRPr="00ED1E8C" w:rsidRDefault="00D02DC1" w:rsidP="00011DB7">
            <w:pPr>
              <w:jc w:val="center"/>
              <w:rPr>
                <w:rFonts w:ascii="Arial" w:eastAsia="Arial" w:hAnsi="Arial" w:cs="Arial"/>
                <w:sz w:val="23"/>
                <w:szCs w:val="23"/>
              </w:rPr>
            </w:pPr>
          </w:p>
          <w:p w14:paraId="3B992D11" w14:textId="77777777" w:rsidR="00D02DC1" w:rsidRPr="00ED1E8C" w:rsidRDefault="00D02DC1" w:rsidP="00011DB7">
            <w:pPr>
              <w:jc w:val="center"/>
              <w:rPr>
                <w:rFonts w:ascii="Arial" w:eastAsia="Arial" w:hAnsi="Arial" w:cs="Arial"/>
                <w:sz w:val="23"/>
                <w:szCs w:val="23"/>
              </w:rPr>
            </w:pPr>
          </w:p>
          <w:p w14:paraId="7E62ACBB"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____________________________________</w:t>
            </w:r>
          </w:p>
          <w:p w14:paraId="2A896DAF"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 xml:space="preserve"> María del Rosario Velázquez Hernández</w:t>
            </w:r>
          </w:p>
          <w:p w14:paraId="75418DD7"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 xml:space="preserve">      Vocal</w:t>
            </w:r>
          </w:p>
          <w:p w14:paraId="6EEB64F1" w14:textId="77777777" w:rsidR="00D02DC1" w:rsidRPr="00ED1E8C" w:rsidRDefault="00D02DC1" w:rsidP="00011DB7">
            <w:pPr>
              <w:ind w:left="284" w:right="-518"/>
              <w:jc w:val="center"/>
              <w:rPr>
                <w:rFonts w:ascii="Arial" w:eastAsia="Arial" w:hAnsi="Arial" w:cs="Arial"/>
                <w:sz w:val="23"/>
                <w:szCs w:val="23"/>
              </w:rPr>
            </w:pPr>
          </w:p>
          <w:p w14:paraId="578C6ADC" w14:textId="77777777" w:rsidR="00D02DC1" w:rsidRPr="00ED1E8C" w:rsidRDefault="00D02DC1" w:rsidP="00011DB7">
            <w:pPr>
              <w:ind w:left="284" w:right="-518"/>
              <w:jc w:val="center"/>
              <w:rPr>
                <w:rFonts w:ascii="Arial" w:eastAsia="Arial" w:hAnsi="Arial" w:cs="Arial"/>
                <w:sz w:val="23"/>
                <w:szCs w:val="23"/>
              </w:rPr>
            </w:pPr>
          </w:p>
        </w:tc>
        <w:tc>
          <w:tcPr>
            <w:tcW w:w="4562" w:type="dxa"/>
            <w:tcBorders>
              <w:top w:val="nil"/>
              <w:left w:val="nil"/>
              <w:bottom w:val="nil"/>
              <w:right w:val="nil"/>
            </w:tcBorders>
            <w:shd w:val="clear" w:color="auto" w:fill="auto"/>
            <w:tcMar>
              <w:top w:w="100" w:type="dxa"/>
              <w:left w:w="100" w:type="dxa"/>
              <w:bottom w:w="100" w:type="dxa"/>
              <w:right w:w="100" w:type="dxa"/>
            </w:tcMar>
          </w:tcPr>
          <w:p w14:paraId="40EC56C2"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_____________________</w:t>
            </w:r>
          </w:p>
          <w:p w14:paraId="45C92C57" w14:textId="77777777" w:rsidR="00D02DC1" w:rsidRPr="00ED1E8C" w:rsidRDefault="00D02DC1" w:rsidP="00011DB7">
            <w:pPr>
              <w:ind w:left="284" w:right="-518"/>
              <w:jc w:val="center"/>
              <w:rPr>
                <w:rFonts w:ascii="Arial" w:eastAsia="Arial" w:hAnsi="Arial" w:cs="Arial"/>
                <w:sz w:val="23"/>
                <w:szCs w:val="23"/>
              </w:rPr>
            </w:pPr>
            <w:r w:rsidRPr="00ED1E8C">
              <w:rPr>
                <w:rFonts w:ascii="Arial" w:eastAsia="Arial" w:hAnsi="Arial" w:cs="Arial"/>
                <w:sz w:val="23"/>
                <w:szCs w:val="23"/>
              </w:rPr>
              <w:t>Ana Rosa Loza Agraz</w:t>
            </w:r>
          </w:p>
          <w:p w14:paraId="51B6D39B" w14:textId="77777777" w:rsidR="00D02DC1" w:rsidRPr="00ED1E8C" w:rsidRDefault="00D02DC1" w:rsidP="00011DB7">
            <w:pPr>
              <w:spacing w:after="160"/>
              <w:ind w:left="284" w:right="-518"/>
              <w:jc w:val="center"/>
              <w:rPr>
                <w:rFonts w:ascii="Arial" w:eastAsia="Arial" w:hAnsi="Arial" w:cs="Arial"/>
                <w:sz w:val="23"/>
                <w:szCs w:val="23"/>
              </w:rPr>
            </w:pPr>
            <w:r w:rsidRPr="00ED1E8C">
              <w:rPr>
                <w:rFonts w:ascii="Arial" w:eastAsia="Arial" w:hAnsi="Arial" w:cs="Arial"/>
                <w:sz w:val="23"/>
                <w:szCs w:val="23"/>
              </w:rPr>
              <w:t>Vocal</w:t>
            </w:r>
          </w:p>
          <w:p w14:paraId="6DE0BE84" w14:textId="77777777" w:rsidR="00D02DC1" w:rsidRPr="00ED1E8C" w:rsidRDefault="00D02DC1" w:rsidP="00011DB7">
            <w:pPr>
              <w:jc w:val="center"/>
              <w:rPr>
                <w:rFonts w:ascii="Arial" w:eastAsia="Arial" w:hAnsi="Arial" w:cs="Arial"/>
                <w:sz w:val="23"/>
                <w:szCs w:val="23"/>
              </w:rPr>
            </w:pPr>
          </w:p>
        </w:tc>
      </w:tr>
    </w:tbl>
    <w:p w14:paraId="6065A837" w14:textId="77777777" w:rsidR="00D02DC1" w:rsidRDefault="00D02DC1" w:rsidP="00D02DC1">
      <w:pPr>
        <w:pBdr>
          <w:top w:val="nil"/>
          <w:left w:val="nil"/>
          <w:bottom w:val="nil"/>
          <w:right w:val="nil"/>
          <w:between w:val="nil"/>
        </w:pBdr>
        <w:spacing w:after="240"/>
        <w:jc w:val="center"/>
        <w:rPr>
          <w:rFonts w:ascii="Arial" w:eastAsia="Arial" w:hAnsi="Arial" w:cs="Arial"/>
          <w:b/>
          <w:bCs/>
        </w:rPr>
      </w:pPr>
      <w:r w:rsidRPr="00ED1E8C">
        <w:rPr>
          <w:rFonts w:ascii="Arial" w:eastAsia="Arial" w:hAnsi="Arial" w:cs="Arial"/>
          <w:b/>
          <w:bCs/>
        </w:rPr>
        <w:t xml:space="preserve">Comisión </w:t>
      </w:r>
      <w:r>
        <w:rPr>
          <w:rFonts w:ascii="Arial" w:eastAsia="Arial" w:hAnsi="Arial" w:cs="Arial"/>
          <w:b/>
          <w:bCs/>
        </w:rPr>
        <w:t>e</w:t>
      </w:r>
      <w:r w:rsidRPr="00ED1E8C">
        <w:rPr>
          <w:rFonts w:ascii="Arial" w:eastAsia="Arial" w:hAnsi="Arial" w:cs="Arial"/>
          <w:b/>
          <w:bCs/>
        </w:rPr>
        <w:t>dilicia de Hacienda, Patrimonio y Presupuesto</w:t>
      </w:r>
    </w:p>
    <w:tbl>
      <w:tblPr>
        <w:tblW w:w="9450" w:type="dxa"/>
        <w:tblInd w:w="-866" w:type="dxa"/>
        <w:tblBorders>
          <w:top w:val="nil"/>
          <w:left w:val="nil"/>
          <w:bottom w:val="nil"/>
          <w:right w:val="nil"/>
          <w:insideH w:val="nil"/>
          <w:insideV w:val="nil"/>
        </w:tblBorders>
        <w:tblLayout w:type="fixed"/>
        <w:tblLook w:val="0600" w:firstRow="0" w:lastRow="0" w:firstColumn="0" w:lastColumn="0" w:noHBand="1" w:noVBand="1"/>
      </w:tblPr>
      <w:tblGrid>
        <w:gridCol w:w="4552"/>
        <w:gridCol w:w="4898"/>
      </w:tblGrid>
      <w:tr w:rsidR="00D02DC1" w:rsidRPr="00ED1E8C" w14:paraId="3463DC8D" w14:textId="77777777" w:rsidTr="00011DB7">
        <w:trPr>
          <w:trHeight w:val="1535"/>
        </w:trPr>
        <w:tc>
          <w:tcPr>
            <w:tcW w:w="4552" w:type="dxa"/>
            <w:tcBorders>
              <w:top w:val="nil"/>
              <w:left w:val="nil"/>
              <w:bottom w:val="nil"/>
              <w:right w:val="nil"/>
            </w:tcBorders>
            <w:tcMar>
              <w:top w:w="100" w:type="dxa"/>
              <w:left w:w="100" w:type="dxa"/>
              <w:bottom w:w="100" w:type="dxa"/>
              <w:right w:w="100" w:type="dxa"/>
            </w:tcMar>
          </w:tcPr>
          <w:p w14:paraId="39CCE48C" w14:textId="0CE6954F" w:rsidR="00D02DC1" w:rsidRPr="00ED1E8C" w:rsidRDefault="00D02DC1" w:rsidP="00011DB7">
            <w:pPr>
              <w:pBdr>
                <w:top w:val="nil"/>
                <w:left w:val="nil"/>
                <w:bottom w:val="nil"/>
                <w:right w:val="nil"/>
                <w:between w:val="nil"/>
              </w:pBdr>
              <w:ind w:left="284" w:right="-518"/>
              <w:jc w:val="center"/>
              <w:rPr>
                <w:rFonts w:ascii="Arial" w:eastAsia="Arial" w:hAnsi="Arial" w:cs="Arial"/>
                <w:sz w:val="23"/>
                <w:szCs w:val="23"/>
              </w:rPr>
            </w:pPr>
            <w:r w:rsidRPr="00ED1E8C">
              <w:rPr>
                <w:rFonts w:ascii="Arial" w:eastAsia="Arial" w:hAnsi="Arial" w:cs="Arial"/>
              </w:rPr>
              <w:t>_____________________________</w:t>
            </w:r>
            <w:r w:rsidRPr="00ED1E8C">
              <w:rPr>
                <w:rFonts w:ascii="Arial" w:eastAsia="Arial" w:hAnsi="Arial" w:cs="Arial"/>
                <w:sz w:val="23"/>
                <w:szCs w:val="23"/>
              </w:rPr>
              <w:t>_</w:t>
            </w:r>
          </w:p>
          <w:p w14:paraId="0468AA80" w14:textId="77777777" w:rsidR="00D02DC1" w:rsidRPr="00ED1E8C" w:rsidRDefault="00D02DC1" w:rsidP="00011DB7">
            <w:pPr>
              <w:pBdr>
                <w:top w:val="nil"/>
                <w:left w:val="nil"/>
                <w:bottom w:val="nil"/>
                <w:right w:val="nil"/>
                <w:between w:val="nil"/>
              </w:pBdr>
              <w:ind w:left="284" w:right="-518"/>
              <w:rPr>
                <w:rFonts w:ascii="Arial" w:eastAsia="Arial" w:hAnsi="Arial" w:cs="Arial"/>
                <w:sz w:val="23"/>
                <w:szCs w:val="23"/>
              </w:rPr>
            </w:pPr>
            <w:r>
              <w:rPr>
                <w:rFonts w:ascii="Arial" w:eastAsia="Arial" w:hAnsi="Arial" w:cs="Arial"/>
                <w:sz w:val="23"/>
                <w:szCs w:val="23"/>
              </w:rPr>
              <w:t xml:space="preserve">      </w:t>
            </w:r>
            <w:r w:rsidRPr="00ED1E8C">
              <w:rPr>
                <w:rFonts w:ascii="Arial" w:eastAsia="Arial" w:hAnsi="Arial" w:cs="Arial"/>
                <w:sz w:val="23"/>
                <w:szCs w:val="23"/>
              </w:rPr>
              <w:t>Adriana del Carmen Zúñiga Guerrero</w:t>
            </w:r>
          </w:p>
          <w:p w14:paraId="3E61A999"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sz w:val="23"/>
                <w:szCs w:val="23"/>
              </w:rPr>
            </w:pPr>
            <w:r w:rsidRPr="00ED1E8C">
              <w:rPr>
                <w:rFonts w:ascii="Arial" w:eastAsia="Arial" w:hAnsi="Arial" w:cs="Arial"/>
                <w:sz w:val="23"/>
                <w:szCs w:val="23"/>
              </w:rPr>
              <w:t>Regidora Presidenta de la Comisión</w:t>
            </w:r>
          </w:p>
        </w:tc>
        <w:tc>
          <w:tcPr>
            <w:tcW w:w="4898" w:type="dxa"/>
            <w:tcBorders>
              <w:top w:val="nil"/>
              <w:left w:val="nil"/>
              <w:bottom w:val="nil"/>
              <w:right w:val="nil"/>
            </w:tcBorders>
            <w:tcMar>
              <w:top w:w="100" w:type="dxa"/>
              <w:left w:w="100" w:type="dxa"/>
              <w:bottom w:w="100" w:type="dxa"/>
              <w:right w:w="100" w:type="dxa"/>
            </w:tcMar>
          </w:tcPr>
          <w:p w14:paraId="43B415CB"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sz w:val="23"/>
                <w:szCs w:val="23"/>
              </w:rPr>
            </w:pPr>
            <w:r w:rsidRPr="00ED1E8C">
              <w:rPr>
                <w:rFonts w:ascii="Arial" w:eastAsia="Arial" w:hAnsi="Arial" w:cs="Arial"/>
              </w:rPr>
              <w:t>_______</w:t>
            </w:r>
            <w:r w:rsidRPr="00ED1E8C">
              <w:rPr>
                <w:rFonts w:ascii="Arial" w:eastAsia="Arial" w:hAnsi="Arial" w:cs="Arial"/>
                <w:sz w:val="23"/>
                <w:szCs w:val="23"/>
              </w:rPr>
              <w:t>__________________________</w:t>
            </w:r>
          </w:p>
          <w:p w14:paraId="6EB4E3F6"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sz w:val="23"/>
                <w:szCs w:val="23"/>
              </w:rPr>
            </w:pPr>
            <w:r w:rsidRPr="00ED1E8C">
              <w:rPr>
                <w:rFonts w:ascii="Arial" w:eastAsia="Arial" w:hAnsi="Arial" w:cs="Arial"/>
                <w:sz w:val="23"/>
                <w:szCs w:val="23"/>
              </w:rPr>
              <w:t>Fernanda Janeth Martínez Núñez</w:t>
            </w:r>
          </w:p>
          <w:p w14:paraId="2C9A3EB1"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sz w:val="23"/>
                <w:szCs w:val="23"/>
              </w:rPr>
            </w:pPr>
            <w:r w:rsidRPr="00ED1E8C">
              <w:rPr>
                <w:rFonts w:ascii="Arial" w:eastAsia="Arial" w:hAnsi="Arial" w:cs="Arial"/>
                <w:sz w:val="23"/>
                <w:szCs w:val="23"/>
              </w:rPr>
              <w:t>Vocal de la Comisión</w:t>
            </w:r>
          </w:p>
        </w:tc>
      </w:tr>
      <w:tr w:rsidR="00D02DC1" w:rsidRPr="00ED1E8C" w14:paraId="6BABDA76" w14:textId="77777777" w:rsidTr="00011DB7">
        <w:trPr>
          <w:trHeight w:val="2885"/>
        </w:trPr>
        <w:tc>
          <w:tcPr>
            <w:tcW w:w="4552" w:type="dxa"/>
            <w:tcBorders>
              <w:top w:val="nil"/>
              <w:left w:val="nil"/>
              <w:bottom w:val="nil"/>
              <w:right w:val="nil"/>
            </w:tcBorders>
            <w:tcMar>
              <w:top w:w="100" w:type="dxa"/>
              <w:left w:w="100" w:type="dxa"/>
              <w:bottom w:w="100" w:type="dxa"/>
              <w:right w:w="100" w:type="dxa"/>
            </w:tcMar>
          </w:tcPr>
          <w:p w14:paraId="7ED3E122"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p>
          <w:p w14:paraId="2170C06D"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______</w:t>
            </w:r>
            <w:r w:rsidRPr="006B74EE">
              <w:rPr>
                <w:rFonts w:ascii="Arial" w:eastAsia="Arial" w:hAnsi="Arial" w:cs="Arial"/>
              </w:rPr>
              <w:t>_________________________</w:t>
            </w:r>
            <w:r w:rsidRPr="00ED1E8C">
              <w:rPr>
                <w:rFonts w:ascii="Arial" w:eastAsia="Arial" w:hAnsi="Arial" w:cs="Arial"/>
              </w:rPr>
              <w:t>___José Luis Salazar Martínez</w:t>
            </w:r>
          </w:p>
          <w:p w14:paraId="7D92DECD"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Síndico y Vocal de la Comisión</w:t>
            </w:r>
          </w:p>
        </w:tc>
        <w:tc>
          <w:tcPr>
            <w:tcW w:w="4898" w:type="dxa"/>
            <w:tcBorders>
              <w:top w:val="nil"/>
              <w:left w:val="nil"/>
              <w:bottom w:val="nil"/>
              <w:right w:val="nil"/>
            </w:tcBorders>
            <w:tcMar>
              <w:top w:w="100" w:type="dxa"/>
              <w:left w:w="100" w:type="dxa"/>
              <w:bottom w:w="100" w:type="dxa"/>
              <w:right w:w="100" w:type="dxa"/>
            </w:tcMar>
          </w:tcPr>
          <w:p w14:paraId="1C786816"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p>
          <w:p w14:paraId="523DDBC6"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____________</w:t>
            </w:r>
            <w:r w:rsidRPr="006B74EE">
              <w:rPr>
                <w:rFonts w:ascii="Arial" w:eastAsia="Arial" w:hAnsi="Arial" w:cs="Arial"/>
              </w:rPr>
              <w:t>___________________</w:t>
            </w:r>
            <w:r w:rsidRPr="00ED1E8C">
              <w:rPr>
                <w:rFonts w:ascii="Arial" w:eastAsia="Arial" w:hAnsi="Arial" w:cs="Arial"/>
              </w:rPr>
              <w:t>___</w:t>
            </w:r>
            <w:r>
              <w:rPr>
                <w:rFonts w:ascii="Arial" w:eastAsia="Arial" w:hAnsi="Arial" w:cs="Arial"/>
              </w:rPr>
              <w:t>JuaJ</w:t>
            </w:r>
            <w:r w:rsidRPr="00ED1E8C">
              <w:rPr>
                <w:rFonts w:ascii="Arial" w:eastAsia="Arial" w:hAnsi="Arial" w:cs="Arial"/>
              </w:rPr>
              <w:t xml:space="preserve">uan Martín Núñez Morán </w:t>
            </w:r>
          </w:p>
          <w:p w14:paraId="2A251538"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Vocal de la Comisión</w:t>
            </w:r>
          </w:p>
        </w:tc>
      </w:tr>
      <w:tr w:rsidR="00D02DC1" w:rsidRPr="00ED1E8C" w14:paraId="6F1DBD62" w14:textId="77777777" w:rsidTr="00011DB7">
        <w:trPr>
          <w:trHeight w:val="2655"/>
        </w:trPr>
        <w:tc>
          <w:tcPr>
            <w:tcW w:w="4552" w:type="dxa"/>
            <w:tcBorders>
              <w:top w:val="nil"/>
              <w:left w:val="nil"/>
              <w:bottom w:val="nil"/>
              <w:right w:val="nil"/>
            </w:tcBorders>
            <w:tcMar>
              <w:top w:w="100" w:type="dxa"/>
              <w:left w:w="100" w:type="dxa"/>
              <w:bottom w:w="100" w:type="dxa"/>
              <w:right w:w="100" w:type="dxa"/>
            </w:tcMar>
          </w:tcPr>
          <w:p w14:paraId="3AE8C7E5"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__________________________</w:t>
            </w:r>
          </w:p>
          <w:p w14:paraId="0F496CBE"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Anabel Ávila Martínez</w:t>
            </w:r>
          </w:p>
          <w:p w14:paraId="0EDD729E"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Vocal de la Comisión</w:t>
            </w:r>
          </w:p>
          <w:p w14:paraId="6082D6B6"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p>
          <w:p w14:paraId="1673F09E"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p>
          <w:p w14:paraId="78E29178"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p>
        </w:tc>
        <w:tc>
          <w:tcPr>
            <w:tcW w:w="4898" w:type="dxa"/>
            <w:tcBorders>
              <w:top w:val="nil"/>
              <w:left w:val="nil"/>
              <w:bottom w:val="nil"/>
              <w:right w:val="nil"/>
            </w:tcBorders>
            <w:tcMar>
              <w:top w:w="100" w:type="dxa"/>
              <w:left w:w="100" w:type="dxa"/>
              <w:bottom w:w="100" w:type="dxa"/>
              <w:right w:w="100" w:type="dxa"/>
            </w:tcMar>
          </w:tcPr>
          <w:p w14:paraId="26F3B204"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__________________________________</w:t>
            </w:r>
          </w:p>
          <w:p w14:paraId="6E00FC06" w14:textId="77777777" w:rsidR="00D02DC1" w:rsidRPr="00ED1E8C" w:rsidRDefault="00D02DC1" w:rsidP="00011DB7">
            <w:pPr>
              <w:pBdr>
                <w:top w:val="nil"/>
                <w:left w:val="nil"/>
                <w:bottom w:val="nil"/>
                <w:right w:val="nil"/>
                <w:between w:val="nil"/>
              </w:pBdr>
              <w:ind w:left="284" w:right="-518"/>
              <w:rPr>
                <w:rFonts w:ascii="Arial" w:eastAsia="Arial" w:hAnsi="Arial" w:cs="Arial"/>
              </w:rPr>
            </w:pPr>
            <w:r w:rsidRPr="00ED1E8C">
              <w:rPr>
                <w:rFonts w:ascii="Arial" w:eastAsia="Arial" w:hAnsi="Arial" w:cs="Arial"/>
              </w:rPr>
              <w:t xml:space="preserve">María del Rosario Velázquez Hernández </w:t>
            </w:r>
          </w:p>
          <w:p w14:paraId="36D15157"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Vocal de la Comisión</w:t>
            </w:r>
          </w:p>
          <w:p w14:paraId="172A4475"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 xml:space="preserve"> </w:t>
            </w:r>
          </w:p>
          <w:p w14:paraId="4B910BC7"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p>
          <w:p w14:paraId="167DB1E1"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 xml:space="preserve"> </w:t>
            </w:r>
          </w:p>
        </w:tc>
      </w:tr>
      <w:tr w:rsidR="00D02DC1" w:rsidRPr="00ED1E8C" w14:paraId="11592185" w14:textId="77777777" w:rsidTr="00011DB7">
        <w:trPr>
          <w:trHeight w:val="1535"/>
        </w:trPr>
        <w:tc>
          <w:tcPr>
            <w:tcW w:w="4552" w:type="dxa"/>
            <w:tcBorders>
              <w:top w:val="nil"/>
              <w:left w:val="nil"/>
              <w:bottom w:val="nil"/>
              <w:right w:val="nil"/>
            </w:tcBorders>
            <w:tcMar>
              <w:top w:w="100" w:type="dxa"/>
              <w:left w:w="100" w:type="dxa"/>
              <w:bottom w:w="100" w:type="dxa"/>
              <w:right w:w="100" w:type="dxa"/>
            </w:tcMar>
          </w:tcPr>
          <w:p w14:paraId="62F73EBA"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_______________________________</w:t>
            </w:r>
          </w:p>
          <w:p w14:paraId="422E5597"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Luis Arturo Morones Vargas</w:t>
            </w:r>
          </w:p>
          <w:p w14:paraId="06964A8A"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Vocal de la Comisión</w:t>
            </w:r>
          </w:p>
        </w:tc>
        <w:tc>
          <w:tcPr>
            <w:tcW w:w="4898" w:type="dxa"/>
            <w:tcBorders>
              <w:top w:val="nil"/>
              <w:left w:val="nil"/>
              <w:bottom w:val="nil"/>
              <w:right w:val="nil"/>
            </w:tcBorders>
            <w:tcMar>
              <w:top w:w="100" w:type="dxa"/>
              <w:left w:w="100" w:type="dxa"/>
              <w:bottom w:w="100" w:type="dxa"/>
              <w:right w:w="100" w:type="dxa"/>
            </w:tcMar>
          </w:tcPr>
          <w:p w14:paraId="4EB64AF3"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____________________________</w:t>
            </w:r>
          </w:p>
          <w:p w14:paraId="42663CAC"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Susana Infante Paredes</w:t>
            </w:r>
          </w:p>
          <w:p w14:paraId="673257A4" w14:textId="77777777" w:rsidR="00D02DC1" w:rsidRPr="00ED1E8C" w:rsidRDefault="00D02DC1" w:rsidP="00011DB7">
            <w:pPr>
              <w:pBdr>
                <w:top w:val="nil"/>
                <w:left w:val="nil"/>
                <w:bottom w:val="nil"/>
                <w:right w:val="nil"/>
                <w:between w:val="nil"/>
              </w:pBdr>
              <w:ind w:left="284" w:right="-518"/>
              <w:jc w:val="center"/>
              <w:rPr>
                <w:rFonts w:ascii="Arial" w:eastAsia="Arial" w:hAnsi="Arial" w:cs="Arial"/>
              </w:rPr>
            </w:pPr>
            <w:r w:rsidRPr="00ED1E8C">
              <w:rPr>
                <w:rFonts w:ascii="Arial" w:eastAsia="Arial" w:hAnsi="Arial" w:cs="Arial"/>
              </w:rPr>
              <w:t>Vocal de la Comisión</w:t>
            </w:r>
          </w:p>
        </w:tc>
      </w:tr>
    </w:tbl>
    <w:p w14:paraId="7082E1B8" w14:textId="28F00CDF" w:rsidR="00D02DC1" w:rsidRDefault="00991AF4" w:rsidP="00D02DC1">
      <w:pPr>
        <w:jc w:val="both"/>
        <w:rPr>
          <w:rFonts w:ascii="Arial" w:hAnsi="Arial" w:cs="Arial"/>
        </w:rPr>
      </w:pPr>
      <w:r>
        <w:rPr>
          <w:rFonts w:ascii="Arial" w:hAnsi="Arial" w:cs="Arial"/>
        </w:rPr>
        <w:t>--------------------------------------------------------------------------------------------------------------------------------------------------------------------------------------------------------------------------------</w:t>
      </w:r>
      <w:r w:rsidR="00D02DC1" w:rsidRPr="00B01E46">
        <w:rPr>
          <w:rFonts w:ascii="Arial" w:hAnsi="Arial" w:cs="Arial"/>
        </w:rPr>
        <w:t xml:space="preserve">Con la palabra la Presidenta Municipal, Lcda. Mirna Citlalli Amaya de Luna: Gracias Secretario, se abre el registro de oradores. No habiendo oradores registrados, en votación económica les pregunto quienes estén por la afirmativa, favor de manifestarlo, </w:t>
      </w:r>
      <w:r w:rsidR="00D02DC1" w:rsidRPr="00B01E46">
        <w:rPr>
          <w:rStyle w:val="TextoCar"/>
          <w:rFonts w:eastAsiaTheme="minorHAnsi"/>
          <w:sz w:val="24"/>
          <w:szCs w:val="24"/>
        </w:rPr>
        <w:t xml:space="preserve">¿a favor?, gracias, aprobado por unanimidad. </w:t>
      </w:r>
      <w:r>
        <w:rPr>
          <w:rStyle w:val="TextoCar"/>
          <w:rFonts w:eastAsiaTheme="minorHAnsi"/>
          <w:sz w:val="24"/>
          <w:szCs w:val="24"/>
        </w:rPr>
        <w:t xml:space="preserve"> </w:t>
      </w:r>
      <w:r w:rsidRPr="00991AF4">
        <w:rPr>
          <w:rStyle w:val="TextoCar"/>
          <w:rFonts w:eastAsiaTheme="minorHAnsi"/>
          <w:b/>
          <w:bCs/>
          <w:sz w:val="24"/>
          <w:szCs w:val="24"/>
        </w:rPr>
        <w:t>E</w:t>
      </w:r>
      <w:r w:rsidR="00D02DC1" w:rsidRPr="00C87DD1">
        <w:rPr>
          <w:rFonts w:ascii="Arial" w:hAnsi="Arial" w:cs="Arial"/>
          <w:b/>
        </w:rPr>
        <w:t>stando presentes 19 (diecinueve) integrantes del pleno, en forma económica fueron emitidos 19 (diecinueve) votos a favor, por lo que en unanimidad fue aprobado</w:t>
      </w:r>
      <w:r w:rsidR="00D02DC1" w:rsidRPr="00C87DD1">
        <w:rPr>
          <w:rFonts w:ascii="Arial" w:hAnsi="Arial" w:cs="Arial"/>
        </w:rPr>
        <w:t xml:space="preserve"> el dictamen p</w:t>
      </w:r>
      <w:r w:rsidR="00D02DC1" w:rsidRPr="00431F74">
        <w:rPr>
          <w:rFonts w:ascii="Arial" w:hAnsi="Arial" w:cs="Arial"/>
        </w:rPr>
        <w:t xml:space="preserve">resentado </w:t>
      </w:r>
      <w:r w:rsidR="00D02DC1" w:rsidRPr="003D01A2">
        <w:rPr>
          <w:rFonts w:ascii="Arial" w:hAnsi="Arial" w:cs="Arial"/>
        </w:rPr>
        <w:t xml:space="preserve">por la </w:t>
      </w:r>
      <w:r w:rsidR="00D02DC1" w:rsidRPr="00B763CE">
        <w:rPr>
          <w:rFonts w:ascii="Arial" w:hAnsi="Arial" w:cs="Arial"/>
          <w:b/>
          <w:bCs/>
        </w:rPr>
        <w:t>Comisión Edilicia de Educación,</w:t>
      </w:r>
      <w:r w:rsidR="00D02DC1" w:rsidRPr="00B763CE">
        <w:rPr>
          <w:rFonts w:ascii="Arial" w:hAnsi="Arial" w:cs="Arial"/>
        </w:rPr>
        <w:t xml:space="preserve"> </w:t>
      </w:r>
      <w:r w:rsidR="00D02DC1" w:rsidRPr="00C87DD1">
        <w:rPr>
          <w:rFonts w:ascii="Arial" w:hAnsi="Arial" w:cs="Arial"/>
          <w:b/>
        </w:rPr>
        <w:t>bajo el siguiente:</w:t>
      </w:r>
      <w:r w:rsidR="00D02DC1" w:rsidRPr="00C87DD1">
        <w:rPr>
          <w:rFonts w:ascii="Arial" w:hAnsi="Arial" w:cs="Arial"/>
        </w:rPr>
        <w:t>------------</w:t>
      </w:r>
      <w:r w:rsidR="00D02DC1">
        <w:rPr>
          <w:rFonts w:ascii="Arial" w:hAnsi="Arial" w:cs="Arial"/>
        </w:rPr>
        <w:t>--------------------------------------------------------------------------</w:t>
      </w:r>
      <w:r w:rsidR="00A27AD3">
        <w:rPr>
          <w:rFonts w:ascii="Arial" w:hAnsi="Arial" w:cs="Arial"/>
        </w:rPr>
        <w:t>------------------</w:t>
      </w:r>
      <w:r w:rsidR="00D02DC1">
        <w:rPr>
          <w:rFonts w:ascii="Arial" w:hAnsi="Arial" w:cs="Arial"/>
        </w:rPr>
        <w:t>----------------------------------------------------</w:t>
      </w:r>
      <w:r w:rsidR="00D02DC1" w:rsidRPr="00C87DD1">
        <w:rPr>
          <w:rFonts w:ascii="Arial" w:hAnsi="Arial" w:cs="Arial"/>
        </w:rPr>
        <w:t>------</w:t>
      </w:r>
      <w:r w:rsidR="00D02DC1" w:rsidRPr="00C87DD1">
        <w:rPr>
          <w:rFonts w:ascii="Arial" w:hAnsi="Arial" w:cs="Arial"/>
          <w:b/>
        </w:rPr>
        <w:t>ACUERDO NÚMERO 0</w:t>
      </w:r>
      <w:r w:rsidR="00D02DC1">
        <w:rPr>
          <w:rFonts w:ascii="Arial" w:hAnsi="Arial" w:cs="Arial"/>
          <w:b/>
        </w:rPr>
        <w:t>483/2023</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A27AD3">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p>
    <w:p w14:paraId="00F61407" w14:textId="7044B837" w:rsidR="00D02DC1" w:rsidRPr="00B01E46" w:rsidRDefault="00D02DC1" w:rsidP="00A27AD3">
      <w:pPr>
        <w:spacing w:afterLines="40" w:after="96"/>
        <w:ind w:right="49"/>
        <w:jc w:val="both"/>
        <w:rPr>
          <w:rFonts w:ascii="Arial" w:hAnsi="Arial" w:cs="Arial"/>
          <w:b/>
        </w:rPr>
      </w:pPr>
      <w:r>
        <w:rPr>
          <w:rFonts w:ascii="Arial" w:eastAsia="Arial" w:hAnsi="Arial" w:cs="Arial"/>
          <w:b/>
        </w:rPr>
        <w:t xml:space="preserve">ÚNICO.- </w:t>
      </w:r>
      <w:r>
        <w:rPr>
          <w:rFonts w:ascii="Arial" w:eastAsia="Arial" w:hAnsi="Arial" w:cs="Arial"/>
        </w:rPr>
        <w:t xml:space="preserve">El Pleno del Ayuntamiento Constitucional de San Pedro Tlaquepaque </w:t>
      </w:r>
      <w:r>
        <w:rPr>
          <w:rFonts w:ascii="Arial" w:eastAsia="Arial" w:hAnsi="Arial" w:cs="Arial"/>
          <w:b/>
          <w:highlight w:val="white"/>
        </w:rPr>
        <w:t>rechaza</w:t>
      </w:r>
      <w:r>
        <w:rPr>
          <w:rFonts w:ascii="Arial" w:eastAsia="Arial" w:hAnsi="Arial" w:cs="Arial"/>
          <w:highlight w:val="white"/>
        </w:rPr>
        <w:t xml:space="preserve"> la iniciativa que tiene por </w:t>
      </w:r>
      <w:r w:rsidRPr="00516D80">
        <w:rPr>
          <w:rFonts w:ascii="Arial" w:eastAsia="Arial" w:hAnsi="Arial" w:cs="Arial"/>
          <w:bCs/>
          <w:highlight w:val="white"/>
        </w:rPr>
        <w:t>objeto el</w:t>
      </w:r>
      <w:r>
        <w:rPr>
          <w:rFonts w:ascii="Arial" w:eastAsia="Arial" w:hAnsi="Arial" w:cs="Arial"/>
          <w:b/>
          <w:highlight w:val="white"/>
        </w:rPr>
        <w:t xml:space="preserve"> programa de baños dignos en las escuelas de polígonos más vulnerables en el municipio, para un buen desenvolvimiento </w:t>
      </w:r>
      <w:r>
        <w:rPr>
          <w:rFonts w:ascii="Arial" w:eastAsia="Arial" w:hAnsi="Arial" w:cs="Arial"/>
          <w:bCs/>
          <w:highlight w:val="white"/>
        </w:rPr>
        <w:t>educativo de los niños y niñas como sujetos de derechos (que son), que merecen tener acceso a lugares con servicios de calidad, con número de</w:t>
      </w:r>
      <w:r>
        <w:rPr>
          <w:rFonts w:ascii="Arial" w:eastAsia="Arial" w:hAnsi="Arial" w:cs="Arial"/>
          <w:highlight w:val="white"/>
        </w:rPr>
        <w:t xml:space="preserve"> </w:t>
      </w:r>
      <w:r>
        <w:rPr>
          <w:rFonts w:ascii="Arial" w:eastAsia="Arial" w:hAnsi="Arial" w:cs="Arial"/>
          <w:b/>
          <w:highlight w:val="white"/>
        </w:rPr>
        <w:t xml:space="preserve">Acuerdo 1246/2019/TC, </w:t>
      </w:r>
      <w:r>
        <w:rPr>
          <w:rFonts w:ascii="Arial" w:eastAsia="Arial" w:hAnsi="Arial" w:cs="Arial"/>
        </w:rPr>
        <w:t xml:space="preserve">al ser improcedente, por contar la Dirección de Educación con presupuesto asignado a través del programa “2 x 1 por la Educación” y del  </w:t>
      </w:r>
      <w:r>
        <w:rPr>
          <w:rFonts w:ascii="Arial" w:hAnsi="Arial" w:cs="Arial"/>
          <w:shd w:val="clear" w:color="auto" w:fill="FFFFFF"/>
        </w:rPr>
        <w:t>Fondo de Aportaciones para la Infraestructura Social (FAISMUN)</w:t>
      </w:r>
      <w:r>
        <w:rPr>
          <w:rFonts w:ascii="Arial" w:eastAsia="Arial" w:hAnsi="Arial" w:cs="Arial"/>
        </w:rPr>
        <w:t>.----------------------------------------------------------------------------------------------------------------------------------------</w:t>
      </w:r>
      <w:r w:rsidRPr="00CC78E5">
        <w:rPr>
          <w:rFonts w:ascii="Arial" w:hAnsi="Arial" w:cs="Arial"/>
          <w:b/>
        </w:rPr>
        <w:t>FUNDAMENTO LEGAL.-</w:t>
      </w:r>
      <w:r w:rsidRPr="00CC78E5">
        <w:rPr>
          <w:rFonts w:ascii="Arial" w:hAnsi="Arial" w:cs="Arial"/>
          <w:i/>
        </w:rPr>
        <w:t xml:space="preserve"> </w:t>
      </w:r>
      <w:r w:rsidRPr="00CC78E5">
        <w:rPr>
          <w:rFonts w:ascii="Arial" w:hAnsi="Arial" w:cs="Arial"/>
        </w:rPr>
        <w:t xml:space="preserve">artículo 115 fracciones I y II de la Constitución Política de los Estados Unidos Mexicanos; 73 fracciones I y II, y 77 de la Constitución Política del Estado de Jalisco; 1,2,3,10,34,35 y 40 </w:t>
      </w:r>
      <w:r w:rsidRPr="00CC78E5">
        <w:rPr>
          <w:rStyle w:val="Fuentedeprrafopredeter1"/>
          <w:rFonts w:ascii="Arial" w:hAnsi="Arial" w:cs="Arial"/>
        </w:rPr>
        <w:t xml:space="preserve">de la Ley del Gobierno y la Administración Pública Municipal del Estado de Jalisco; 1,2 fracción IV, 4 fracción II, 39 fracción VIII, 134,135,152 del Reglamento del Gobierno y de la Administración </w:t>
      </w:r>
      <w:r w:rsidRPr="00CC78E5">
        <w:rPr>
          <w:rStyle w:val="Fuentedeprrafopredeter1"/>
          <w:rFonts w:ascii="Arial" w:hAnsi="Arial" w:cs="Arial"/>
        </w:rPr>
        <w:lastRenderedPageBreak/>
        <w:t>Pública del Ayuntamiento Constitucional de San Pedro Tlaquepaque</w:t>
      </w:r>
      <w:r w:rsidRPr="00CC78E5">
        <w:rPr>
          <w:rFonts w:ascii="Arial" w:hAnsi="Arial" w:cs="Arial"/>
        </w:rPr>
        <w:t>.------------------------------------------------------------------------------------------------------------------------------------</w:t>
      </w:r>
    </w:p>
    <w:p w14:paraId="17F9F306" w14:textId="5D74FB4C" w:rsidR="00991AF4" w:rsidRDefault="00D02DC1" w:rsidP="00991AF4">
      <w:pPr>
        <w:spacing w:line="276" w:lineRule="auto"/>
        <w:jc w:val="both"/>
        <w:rPr>
          <w:rFonts w:ascii="Arial" w:hAnsi="Arial" w:cs="Arial"/>
        </w:rPr>
      </w:pPr>
      <w:r w:rsidRPr="00B01E46">
        <w:rPr>
          <w:rFonts w:ascii="Arial" w:hAnsi="Arial" w:cs="Arial"/>
          <w:b/>
        </w:rPr>
        <w:t>NOTIFÍQUESE.-</w:t>
      </w:r>
      <w:r w:rsidRPr="00B01E46">
        <w:rPr>
          <w:rFonts w:ascii="Arial" w:hAnsi="Arial" w:cs="Arial"/>
        </w:rPr>
        <w:t xml:space="preserve"> Presidenta Municipal de San Pedro Tlaquepaque, Síndico Municipal, Tesorero Municipal, Contralor Ciudadano, </w:t>
      </w:r>
      <w:r>
        <w:rPr>
          <w:rFonts w:ascii="Arial" w:hAnsi="Arial" w:cs="Arial"/>
          <w:shd w:val="clear" w:color="auto" w:fill="FFFFFF"/>
        </w:rPr>
        <w:t xml:space="preserve">Directora de Educación, </w:t>
      </w:r>
      <w:r>
        <w:rPr>
          <w:rFonts w:ascii="Arial" w:hAnsi="Arial" w:cs="Arial"/>
        </w:rPr>
        <w:t xml:space="preserve">Coordinador General de Gestión Integral de la Ciudad, Regidora Presidenta de la Comisión Edilicia de Hacienda, Patrimonio y Presupuesto, Regidora Presidenta de la Comisión Edilicia de Educación, </w:t>
      </w:r>
      <w:r w:rsidRPr="00B01E46">
        <w:rPr>
          <w:rFonts w:ascii="Arial" w:hAnsi="Arial" w:cs="Arial"/>
        </w:rPr>
        <w:t>para su conocimiento y efectos legales a que haya lugar.------------------------------------------------------</w:t>
      </w:r>
      <w:r>
        <w:rPr>
          <w:rFonts w:ascii="Arial" w:hAnsi="Arial" w:cs="Arial"/>
        </w:rPr>
        <w:t>-----------------------------------------------------------------------</w:t>
      </w:r>
      <w:r w:rsidRPr="00B01E46">
        <w:rPr>
          <w:rFonts w:ascii="Arial" w:hAnsi="Arial" w:cs="Arial"/>
        </w:rPr>
        <w:t>----------</w:t>
      </w:r>
      <w:r w:rsidR="00991AF4">
        <w:rPr>
          <w:rFonts w:ascii="Arial" w:hAnsi="Arial" w:cs="Arial"/>
        </w:rPr>
        <w:t>--------------</w:t>
      </w:r>
      <w:r w:rsidRPr="00B01E46">
        <w:rPr>
          <w:rFonts w:ascii="Arial" w:hAnsi="Arial" w:cs="Arial"/>
        </w:rPr>
        <w:t>------------------------------------------------------------</w:t>
      </w:r>
      <w:r w:rsidR="00991AF4" w:rsidRPr="00413398">
        <w:rPr>
          <w:rFonts w:ascii="Arial" w:hAnsi="Arial" w:cs="Arial"/>
        </w:rPr>
        <w:t xml:space="preserve">Con la palabra la Presidenta Municipal, </w:t>
      </w:r>
      <w:r w:rsidR="00991AF4">
        <w:rPr>
          <w:rFonts w:ascii="Arial" w:hAnsi="Arial" w:cs="Arial"/>
        </w:rPr>
        <w:t xml:space="preserve">Lcda. </w:t>
      </w:r>
      <w:r w:rsidR="00991AF4" w:rsidRPr="00413398">
        <w:rPr>
          <w:rFonts w:ascii="Arial" w:hAnsi="Arial" w:cs="Arial"/>
        </w:rPr>
        <w:t>Mirna Citlalli Amaya de Luna:</w:t>
      </w:r>
      <w:r w:rsidR="00991AF4">
        <w:rPr>
          <w:rFonts w:ascii="Arial" w:hAnsi="Arial" w:cs="Arial"/>
        </w:rPr>
        <w:t xml:space="preserve"> Continúe Secretario.-----------------------------------------------------------------------------------------------------------------------------------------------------------------------------------------------------</w:t>
      </w:r>
    </w:p>
    <w:p w14:paraId="001317DB" w14:textId="0623D42D"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 </w:t>
      </w:r>
      <w:r w:rsidRPr="00DF5463">
        <w:rPr>
          <w:rFonts w:ascii="Arial" w:hAnsi="Arial" w:cs="Arial"/>
          <w:b/>
        </w:rPr>
        <w:t xml:space="preserve">H) </w:t>
      </w:r>
      <w:r w:rsidRPr="00DF5463">
        <w:rPr>
          <w:rFonts w:ascii="Arial" w:hAnsi="Arial" w:cs="Arial"/>
          <w:bCs/>
        </w:rPr>
        <w:t xml:space="preserve">Dictamen formulado por la </w:t>
      </w:r>
      <w:r w:rsidRPr="00DF5463">
        <w:rPr>
          <w:rFonts w:ascii="Arial" w:hAnsi="Arial" w:cs="Arial"/>
          <w:b/>
          <w:bCs/>
        </w:rPr>
        <w:t xml:space="preserve">Comisión Edilicia de Hacienda, Patrimonio y Presupuesto, </w:t>
      </w:r>
      <w:r w:rsidRPr="00DF5463">
        <w:rPr>
          <w:rFonts w:ascii="Arial" w:hAnsi="Arial" w:cs="Arial"/>
        </w:rPr>
        <w:t xml:space="preserve">mediante el cual resuelve rechazar la propuesta del acuerdo número </w:t>
      </w:r>
      <w:r w:rsidRPr="00DF5463">
        <w:rPr>
          <w:rFonts w:ascii="Arial" w:hAnsi="Arial" w:cs="Arial"/>
          <w:b/>
        </w:rPr>
        <w:t>1759/2021/TC</w:t>
      </w:r>
      <w:r w:rsidRPr="00DF5463">
        <w:rPr>
          <w:rFonts w:ascii="Arial" w:hAnsi="Arial" w:cs="Arial"/>
        </w:rPr>
        <w:t xml:space="preserve">, relativo a otorgar mediante la figura de comodato, la finca ubicada en la calle Constitución 179, en la colonia San Sebastianito C.P. 45602, a favor de la Asociación Civil “Grupo Hacia Un Nuevo Orizonte”, toda vez que dicho predio tiene el uso de </w:t>
      </w:r>
      <w:r w:rsidR="00991AF4">
        <w:rPr>
          <w:rFonts w:ascii="Arial" w:hAnsi="Arial" w:cs="Arial"/>
        </w:rPr>
        <w:t xml:space="preserve">un </w:t>
      </w:r>
      <w:r w:rsidRPr="00DF5463">
        <w:rPr>
          <w:rFonts w:ascii="Arial" w:hAnsi="Arial" w:cs="Arial"/>
        </w:rPr>
        <w:t>Centro de Urgencias Cruz Verde, y es parte de Servicios Médicos Municipales, actualmente en uso activo por lo que no es posible su retiro</w:t>
      </w:r>
      <w:r w:rsidR="00991AF4">
        <w:rPr>
          <w:rFonts w:ascii="Arial" w:hAnsi="Arial" w:cs="Arial"/>
        </w:rPr>
        <w:t xml:space="preserve">, </w:t>
      </w:r>
      <w:r>
        <w:rPr>
          <w:rFonts w:ascii="Arial" w:hAnsi="Arial" w:cs="Arial"/>
        </w:rPr>
        <w:t>es cuanto</w:t>
      </w:r>
      <w:r w:rsidRPr="006A1C51">
        <w:rPr>
          <w:rFonts w:ascii="Arial" w:hAnsi="Arial" w:cs="Arial"/>
        </w:rPr>
        <w:t>.</w:t>
      </w:r>
      <w:r>
        <w:rPr>
          <w:rFonts w:ascii="Arial" w:hAnsi="Arial" w:cs="Arial"/>
        </w:rPr>
        <w:t>----------------------------------------------------------------------------------------------------------------</w:t>
      </w:r>
      <w:r w:rsidR="00991AF4">
        <w:rPr>
          <w:rFonts w:ascii="Arial" w:hAnsi="Arial" w:cs="Arial"/>
        </w:rPr>
        <w:t>---------------</w:t>
      </w:r>
      <w:r>
        <w:rPr>
          <w:rFonts w:ascii="Arial" w:hAnsi="Arial" w:cs="Arial"/>
        </w:rPr>
        <w:t xml:space="preserve">----------------------------------------------------------------------- </w:t>
      </w:r>
    </w:p>
    <w:p w14:paraId="7786D338" w14:textId="77777777" w:rsidR="00D02DC1" w:rsidRPr="00A27AD3" w:rsidRDefault="00D02DC1" w:rsidP="00D02DC1">
      <w:pPr>
        <w:jc w:val="both"/>
        <w:rPr>
          <w:rFonts w:ascii="Arial" w:hAnsi="Arial" w:cs="Arial"/>
          <w:b/>
          <w:sz w:val="18"/>
          <w:szCs w:val="18"/>
        </w:rPr>
      </w:pPr>
    </w:p>
    <w:p w14:paraId="0A620110" w14:textId="77777777" w:rsidR="00D02DC1" w:rsidRPr="00A27AD3" w:rsidRDefault="00D02DC1" w:rsidP="00D02DC1">
      <w:pPr>
        <w:jc w:val="both"/>
        <w:rPr>
          <w:rFonts w:ascii="Arial" w:eastAsia="Malgun Gothic" w:hAnsi="Arial" w:cs="Arial"/>
          <w:b/>
        </w:rPr>
      </w:pPr>
      <w:r w:rsidRPr="00A27AD3">
        <w:rPr>
          <w:rFonts w:ascii="Arial" w:eastAsia="Malgun Gothic" w:hAnsi="Arial" w:cs="Arial"/>
          <w:b/>
        </w:rPr>
        <w:t>PLENO DEL AYUNTAMIENTO CONSTITUCIONAL</w:t>
      </w:r>
    </w:p>
    <w:p w14:paraId="6CCF6B59" w14:textId="77777777" w:rsidR="00D02DC1" w:rsidRPr="00A27AD3" w:rsidRDefault="00D02DC1" w:rsidP="00D02DC1">
      <w:pPr>
        <w:jc w:val="both"/>
        <w:rPr>
          <w:rFonts w:ascii="Arial" w:eastAsia="Malgun Gothic" w:hAnsi="Arial" w:cs="Arial"/>
          <w:b/>
        </w:rPr>
      </w:pPr>
      <w:r w:rsidRPr="00A27AD3">
        <w:rPr>
          <w:rFonts w:ascii="Arial" w:eastAsia="Malgun Gothic" w:hAnsi="Arial" w:cs="Arial"/>
          <w:b/>
        </w:rPr>
        <w:t xml:space="preserve">DE SAN PEDRO TLAQUEPAQUE, JALISCO. </w:t>
      </w:r>
    </w:p>
    <w:p w14:paraId="6C56196F" w14:textId="77777777" w:rsidR="00D02DC1" w:rsidRPr="00A27AD3" w:rsidRDefault="00D02DC1" w:rsidP="00D02DC1">
      <w:pPr>
        <w:jc w:val="both"/>
        <w:rPr>
          <w:rFonts w:ascii="Arial" w:eastAsia="Malgun Gothic" w:hAnsi="Arial" w:cs="Arial"/>
          <w:b/>
        </w:rPr>
      </w:pPr>
      <w:r w:rsidRPr="00A27AD3">
        <w:rPr>
          <w:rFonts w:ascii="Arial" w:eastAsia="Malgun Gothic" w:hAnsi="Arial" w:cs="Arial"/>
          <w:b/>
        </w:rPr>
        <w:t>PRESENTE</w:t>
      </w:r>
    </w:p>
    <w:p w14:paraId="3E1AAAF0" w14:textId="77777777" w:rsidR="00D02DC1" w:rsidRDefault="00D02DC1" w:rsidP="00D02DC1">
      <w:pPr>
        <w:spacing w:line="360" w:lineRule="auto"/>
        <w:jc w:val="both"/>
        <w:rPr>
          <w:rFonts w:ascii="Arial" w:eastAsia="Malgun Gothic" w:hAnsi="Arial" w:cs="Arial"/>
          <w:b/>
        </w:rPr>
      </w:pPr>
    </w:p>
    <w:p w14:paraId="201C9D85" w14:textId="77777777" w:rsidR="00D02DC1" w:rsidRPr="00A16922" w:rsidRDefault="00D02DC1" w:rsidP="00D02DC1">
      <w:pPr>
        <w:jc w:val="both"/>
        <w:rPr>
          <w:rFonts w:ascii="Arial" w:eastAsia="Malgun Gothic" w:hAnsi="Arial" w:cs="Arial"/>
        </w:rPr>
      </w:pPr>
      <w:r>
        <w:rPr>
          <w:rFonts w:ascii="Arial" w:hAnsi="Arial" w:cs="Arial"/>
        </w:rPr>
        <w:t>Las Regidoras y los Regidores integrantes de la Comisión Edilicia de Hacienda, Patrimonio y Presupuesto, nos permitimos presentar a la alta y distinguida consideración de este H. Ayuntamiento en Pleno, el</w:t>
      </w:r>
      <w:r>
        <w:rPr>
          <w:rFonts w:ascii="Arial" w:eastAsia="Malgun Gothic" w:hAnsi="Arial" w:cs="Arial"/>
        </w:rPr>
        <w:t xml:space="preserve"> siguiente</w:t>
      </w:r>
      <w:r w:rsidRPr="00A16922">
        <w:rPr>
          <w:rFonts w:ascii="Arial" w:eastAsia="Malgun Gothic" w:hAnsi="Arial" w:cs="Arial"/>
          <w:b/>
          <w:bCs/>
        </w:rPr>
        <w:t xml:space="preserve"> DI</w:t>
      </w:r>
      <w:r>
        <w:rPr>
          <w:rFonts w:ascii="Arial" w:eastAsia="Malgun Gothic" w:hAnsi="Arial" w:cs="Arial"/>
          <w:b/>
          <w:bCs/>
        </w:rPr>
        <w:t>CTAMEN</w:t>
      </w:r>
      <w:r w:rsidRPr="00A16922">
        <w:rPr>
          <w:rFonts w:ascii="Arial" w:eastAsia="Malgun Gothic" w:hAnsi="Arial" w:cs="Arial"/>
          <w:b/>
          <w:bCs/>
        </w:rPr>
        <w:t xml:space="preserve"> </w:t>
      </w:r>
      <w:r>
        <w:rPr>
          <w:rFonts w:ascii="Arial" w:eastAsia="Malgun Gothic" w:hAnsi="Arial" w:cs="Arial"/>
          <w:bCs/>
        </w:rPr>
        <w:t>que</w:t>
      </w:r>
      <w:r w:rsidRPr="00A16922">
        <w:rPr>
          <w:rFonts w:ascii="Arial" w:eastAsia="Malgun Gothic" w:hAnsi="Arial" w:cs="Arial"/>
        </w:rPr>
        <w:t xml:space="preserve"> </w:t>
      </w:r>
      <w:r>
        <w:rPr>
          <w:rFonts w:ascii="Arial" w:eastAsia="Malgun Gothic" w:hAnsi="Arial" w:cs="Arial"/>
        </w:rPr>
        <w:t xml:space="preserve">tiene por objeto resolver el Acuerdo número </w:t>
      </w:r>
      <w:r w:rsidRPr="0084248F">
        <w:rPr>
          <w:rFonts w:ascii="Arial" w:eastAsia="Malgun Gothic" w:hAnsi="Arial" w:cs="Arial"/>
        </w:rPr>
        <w:t>1759/2021/TC</w:t>
      </w:r>
      <w:r>
        <w:rPr>
          <w:rFonts w:ascii="Arial" w:eastAsia="Malgun Gothic" w:hAnsi="Arial" w:cs="Arial"/>
        </w:rPr>
        <w:t xml:space="preserve"> que tiene por objeto el estudio, análisis y dictaminación relativo a que se otorgue mediante la figura del Comodato, la finca ubicada en la calle Constitución 179, de la colonia San Sebastianito código postal 45602, a favor de la Asociación Civil “Grupo Hacia Un Nuevo Orizonte” al  tenor de los</w:t>
      </w:r>
      <w:r w:rsidRPr="00A16922">
        <w:rPr>
          <w:rFonts w:ascii="Arial" w:eastAsia="Malgun Gothic" w:hAnsi="Arial" w:cs="Arial"/>
        </w:rPr>
        <w:t xml:space="preserve"> siguiente</w:t>
      </w:r>
      <w:r>
        <w:rPr>
          <w:rFonts w:ascii="Arial" w:eastAsia="Malgun Gothic" w:hAnsi="Arial" w:cs="Arial"/>
        </w:rPr>
        <w:t>s</w:t>
      </w:r>
      <w:r w:rsidRPr="00A16922">
        <w:rPr>
          <w:rFonts w:ascii="Arial" w:eastAsia="Malgun Gothic" w:hAnsi="Arial" w:cs="Arial"/>
        </w:rPr>
        <w:t xml:space="preserve">: </w:t>
      </w:r>
    </w:p>
    <w:p w14:paraId="04D3B31D" w14:textId="77777777" w:rsidR="00D02DC1" w:rsidRDefault="00D02DC1" w:rsidP="00D02DC1">
      <w:pPr>
        <w:autoSpaceDE w:val="0"/>
        <w:autoSpaceDN w:val="0"/>
        <w:adjustRightInd w:val="0"/>
        <w:jc w:val="both"/>
        <w:rPr>
          <w:rFonts w:ascii="Arial" w:eastAsia="Malgun Gothic" w:hAnsi="Arial" w:cs="Arial"/>
        </w:rPr>
      </w:pPr>
    </w:p>
    <w:p w14:paraId="421F6295" w14:textId="77777777" w:rsidR="00A27AD3" w:rsidRPr="00A27AD3" w:rsidRDefault="00A27AD3" w:rsidP="00D02DC1">
      <w:pPr>
        <w:autoSpaceDE w:val="0"/>
        <w:autoSpaceDN w:val="0"/>
        <w:adjustRightInd w:val="0"/>
        <w:jc w:val="both"/>
        <w:rPr>
          <w:rFonts w:ascii="Arial" w:eastAsia="Malgun Gothic" w:hAnsi="Arial" w:cs="Arial"/>
          <w:sz w:val="20"/>
          <w:szCs w:val="20"/>
        </w:rPr>
      </w:pPr>
    </w:p>
    <w:p w14:paraId="488B1110" w14:textId="77777777" w:rsidR="00D02DC1" w:rsidRPr="008C0D3F" w:rsidRDefault="00D02DC1" w:rsidP="00D02DC1">
      <w:pPr>
        <w:autoSpaceDE w:val="0"/>
        <w:autoSpaceDN w:val="0"/>
        <w:adjustRightInd w:val="0"/>
        <w:jc w:val="center"/>
        <w:rPr>
          <w:rFonts w:ascii="Arial" w:eastAsia="Malgun Gothic" w:hAnsi="Arial" w:cs="Arial"/>
          <w:b/>
          <w:sz w:val="28"/>
          <w:szCs w:val="28"/>
        </w:rPr>
      </w:pPr>
      <w:r w:rsidRPr="008C0D3F">
        <w:rPr>
          <w:rFonts w:ascii="Arial" w:eastAsia="Malgun Gothic" w:hAnsi="Arial" w:cs="Arial"/>
          <w:b/>
          <w:sz w:val="28"/>
          <w:szCs w:val="28"/>
        </w:rPr>
        <w:t>A N T E C E D E N T E S</w:t>
      </w:r>
    </w:p>
    <w:p w14:paraId="1A1A6F20" w14:textId="77777777" w:rsidR="00D02DC1" w:rsidRDefault="00D02DC1" w:rsidP="00D02DC1">
      <w:pPr>
        <w:autoSpaceDE w:val="0"/>
        <w:autoSpaceDN w:val="0"/>
        <w:adjustRightInd w:val="0"/>
        <w:jc w:val="center"/>
        <w:rPr>
          <w:rFonts w:ascii="Arial" w:eastAsia="Malgun Gothic" w:hAnsi="Arial" w:cs="Arial"/>
          <w:b/>
        </w:rPr>
      </w:pPr>
    </w:p>
    <w:p w14:paraId="616F003E" w14:textId="77777777" w:rsidR="00A27AD3" w:rsidRPr="00A27AD3" w:rsidRDefault="00A27AD3" w:rsidP="00D02DC1">
      <w:pPr>
        <w:autoSpaceDE w:val="0"/>
        <w:autoSpaceDN w:val="0"/>
        <w:adjustRightInd w:val="0"/>
        <w:jc w:val="center"/>
        <w:rPr>
          <w:rFonts w:ascii="Arial" w:eastAsia="Malgun Gothic" w:hAnsi="Arial" w:cs="Arial"/>
          <w:b/>
          <w:sz w:val="22"/>
          <w:szCs w:val="22"/>
        </w:rPr>
      </w:pPr>
    </w:p>
    <w:p w14:paraId="0325F013" w14:textId="77777777" w:rsidR="00D02DC1" w:rsidRDefault="00D02DC1" w:rsidP="00D02DC1">
      <w:pPr>
        <w:autoSpaceDE w:val="0"/>
        <w:autoSpaceDN w:val="0"/>
        <w:adjustRightInd w:val="0"/>
        <w:jc w:val="both"/>
        <w:rPr>
          <w:rFonts w:ascii="Arial" w:eastAsia="Malgun Gothic" w:hAnsi="Arial" w:cs="Arial"/>
        </w:rPr>
      </w:pPr>
      <w:r>
        <w:rPr>
          <w:rFonts w:ascii="Arial" w:eastAsia="Malgun Gothic" w:hAnsi="Arial" w:cs="Arial"/>
          <w:b/>
        </w:rPr>
        <w:t>1</w:t>
      </w:r>
      <w:r w:rsidRPr="00C72B78">
        <w:rPr>
          <w:rFonts w:ascii="Arial" w:eastAsia="Malgun Gothic" w:hAnsi="Arial" w:cs="Arial"/>
          <w:b/>
        </w:rPr>
        <w:t>.-</w:t>
      </w:r>
      <w:r>
        <w:rPr>
          <w:rFonts w:ascii="Arial" w:eastAsia="Malgun Gothic" w:hAnsi="Arial" w:cs="Arial"/>
          <w:b/>
        </w:rPr>
        <w:t xml:space="preserve"> </w:t>
      </w:r>
      <w:r>
        <w:rPr>
          <w:rFonts w:ascii="Arial" w:eastAsia="Malgun Gothic" w:hAnsi="Arial" w:cs="Arial"/>
        </w:rPr>
        <w:t xml:space="preserve">La asociación civil </w:t>
      </w:r>
      <w:r>
        <w:rPr>
          <w:rFonts w:ascii="Arial" w:eastAsia="Malgun Gothic" w:hAnsi="Arial" w:cs="Arial"/>
          <w:b/>
        </w:rPr>
        <w:t>“</w:t>
      </w:r>
      <w:r>
        <w:rPr>
          <w:rFonts w:ascii="Arial" w:eastAsia="Malgun Gothic" w:hAnsi="Arial" w:cs="Arial"/>
        </w:rPr>
        <w:t>GRUPO HACIA UN NUEVO HORIZONTE A.C” se constituye bajo escritura pública 23,692 de fecha 11 de enero de 2008 ante el Licenciado José Guillermo Vallarta Plata, Notario Público Titular número 79 de esta municipalidad y está debidamente registrada mediante su incorporación bajo su documento No. 19 folios del 153 al 160 del libro número 441 de la sección personas jurídicas.</w:t>
      </w:r>
    </w:p>
    <w:p w14:paraId="6177CD63" w14:textId="77777777" w:rsidR="00D02DC1" w:rsidRDefault="00D02DC1" w:rsidP="00D02DC1">
      <w:pPr>
        <w:autoSpaceDE w:val="0"/>
        <w:autoSpaceDN w:val="0"/>
        <w:adjustRightInd w:val="0"/>
        <w:jc w:val="both"/>
        <w:rPr>
          <w:rFonts w:ascii="Arial" w:eastAsia="Malgun Gothic" w:hAnsi="Arial" w:cs="Arial"/>
        </w:rPr>
      </w:pPr>
    </w:p>
    <w:p w14:paraId="4C0F298E" w14:textId="77777777" w:rsidR="00D02DC1" w:rsidRDefault="00D02DC1" w:rsidP="00D02DC1">
      <w:pPr>
        <w:autoSpaceDE w:val="0"/>
        <w:autoSpaceDN w:val="0"/>
        <w:adjustRightInd w:val="0"/>
        <w:jc w:val="both"/>
        <w:rPr>
          <w:rFonts w:ascii="Arial" w:eastAsia="Malgun Gothic" w:hAnsi="Arial" w:cs="Arial"/>
        </w:rPr>
      </w:pPr>
      <w:r>
        <w:rPr>
          <w:rFonts w:ascii="Arial" w:eastAsia="Malgun Gothic" w:hAnsi="Arial" w:cs="Arial"/>
        </w:rPr>
        <w:t>Su objeto social es la rehabilitación de las personas que padezcan alcoholismo o drogadicción, entre otras enunciadas en la cláusula quinta, así como la manifestación de que dicha persona moral no tiene fines de lucro de conformidad al III título de la Ley del Impuesto Sobre la Renta, con relación a personas morales no contribuyentes establecida en la Cuarta Transitoria ambos de su constitutiva.</w:t>
      </w:r>
    </w:p>
    <w:p w14:paraId="7CBA0E37" w14:textId="77777777" w:rsidR="00D02DC1" w:rsidRDefault="00D02DC1" w:rsidP="00D02DC1">
      <w:pPr>
        <w:autoSpaceDE w:val="0"/>
        <w:autoSpaceDN w:val="0"/>
        <w:adjustRightInd w:val="0"/>
        <w:jc w:val="both"/>
        <w:rPr>
          <w:rFonts w:ascii="Arial" w:eastAsia="Malgun Gothic" w:hAnsi="Arial" w:cs="Arial"/>
        </w:rPr>
      </w:pPr>
    </w:p>
    <w:p w14:paraId="08C047D3" w14:textId="77777777" w:rsidR="00D02DC1" w:rsidRPr="00B83E8F" w:rsidRDefault="00D02DC1" w:rsidP="00D02DC1">
      <w:pPr>
        <w:autoSpaceDE w:val="0"/>
        <w:autoSpaceDN w:val="0"/>
        <w:adjustRightInd w:val="0"/>
        <w:jc w:val="both"/>
        <w:rPr>
          <w:rFonts w:ascii="Arial" w:eastAsia="Malgun Gothic" w:hAnsi="Arial" w:cs="Arial"/>
        </w:rPr>
      </w:pPr>
      <w:r w:rsidRPr="00B83E8F">
        <w:rPr>
          <w:rFonts w:ascii="Arial" w:eastAsia="Malgun Gothic" w:hAnsi="Arial" w:cs="Arial"/>
          <w:b/>
        </w:rPr>
        <w:lastRenderedPageBreak/>
        <w:t xml:space="preserve">2.- </w:t>
      </w:r>
      <w:r>
        <w:rPr>
          <w:rFonts w:ascii="Arial" w:eastAsia="Malgun Gothic" w:hAnsi="Arial" w:cs="Arial"/>
        </w:rPr>
        <w:t xml:space="preserve">Se presenta ante el pleno iniciativa de turno a comisión la cual </w:t>
      </w:r>
      <w:r w:rsidRPr="00B83E8F">
        <w:rPr>
          <w:rFonts w:ascii="Arial" w:eastAsia="Malgun Gothic" w:hAnsi="Arial" w:cs="Arial"/>
        </w:rPr>
        <w:t>en la Sesión Ordinaria de fecha 15 de julio del 2021 se aprueba turnar al titular de la Presidencia de la Comisión Edilicia de Hacienda, Patrimonio y Presupuesto el Acuerdo Número 1759/2020/TC que a la letra dice:</w:t>
      </w:r>
    </w:p>
    <w:p w14:paraId="5390163C" w14:textId="77777777" w:rsidR="00D02DC1" w:rsidRDefault="00D02DC1" w:rsidP="00D02DC1">
      <w:pPr>
        <w:autoSpaceDE w:val="0"/>
        <w:autoSpaceDN w:val="0"/>
        <w:adjustRightInd w:val="0"/>
        <w:spacing w:line="360" w:lineRule="auto"/>
        <w:jc w:val="both"/>
        <w:rPr>
          <w:rFonts w:ascii="Arial" w:eastAsia="Malgun Gothic" w:hAnsi="Arial" w:cs="Arial"/>
        </w:rPr>
      </w:pPr>
    </w:p>
    <w:p w14:paraId="59B1D88F" w14:textId="77777777" w:rsidR="00D02DC1" w:rsidRPr="00F47611" w:rsidRDefault="00D02DC1" w:rsidP="00D02DC1">
      <w:pPr>
        <w:autoSpaceDE w:val="0"/>
        <w:autoSpaceDN w:val="0"/>
        <w:adjustRightInd w:val="0"/>
        <w:jc w:val="both"/>
        <w:rPr>
          <w:rFonts w:eastAsia="Malgun Gothic" w:cstheme="minorHAnsi"/>
          <w:b/>
          <w:i/>
        </w:rPr>
      </w:pPr>
      <w:r w:rsidRPr="00C02594">
        <w:rPr>
          <w:rFonts w:eastAsia="Malgun Gothic" w:cstheme="minorHAnsi"/>
          <w:b/>
        </w:rPr>
        <w:t>“</w:t>
      </w:r>
      <w:r w:rsidRPr="00F47611">
        <w:rPr>
          <w:rFonts w:eastAsia="Malgun Gothic" w:cstheme="minorHAnsi"/>
          <w:b/>
          <w:i/>
        </w:rPr>
        <w:t>ÚNICO.- El Pleno del Ayuntamiento Constitucional de San Pedro Tlaquepaque aprueba y autoriza el turno a la Comisión Edilicia de Hacienda, Patrimonio y Presupuesto de la iniciativa que tiene por objeto el estudio, análisis y dictaminación relativo a que el Pleno del Ayuntamiento Constitucional de San Pedro Tlaquepaque, apruebe y autorice se otorgue mediante la figura jurídica del Comodato, la finca ubicada en la calle Constitución 179, de la colonia San Sebastianito, Código Postal 45602, en el municipio de San Pedro Tlaquepaque, a favor de la Asociación Civil “Grupo Hacia Un Nuevo Orizonte” por un lapso de 15 años. (sic).”</w:t>
      </w:r>
    </w:p>
    <w:p w14:paraId="16CDBAD9" w14:textId="77777777" w:rsidR="00D02DC1" w:rsidRDefault="00D02DC1" w:rsidP="00D02DC1">
      <w:pPr>
        <w:autoSpaceDE w:val="0"/>
        <w:autoSpaceDN w:val="0"/>
        <w:adjustRightInd w:val="0"/>
        <w:spacing w:line="360" w:lineRule="auto"/>
        <w:jc w:val="both"/>
        <w:rPr>
          <w:rFonts w:ascii="Arial" w:eastAsia="Malgun Gothic" w:hAnsi="Arial" w:cs="Arial"/>
        </w:rPr>
      </w:pPr>
    </w:p>
    <w:p w14:paraId="6D85C296" w14:textId="77777777" w:rsidR="00D02DC1" w:rsidRPr="00B478EA" w:rsidRDefault="00D02DC1" w:rsidP="00D02DC1">
      <w:pPr>
        <w:autoSpaceDE w:val="0"/>
        <w:autoSpaceDN w:val="0"/>
        <w:adjustRightInd w:val="0"/>
        <w:jc w:val="both"/>
        <w:rPr>
          <w:rFonts w:eastAsia="Malgun Gothic" w:cs="Arial"/>
          <w:b/>
        </w:rPr>
      </w:pPr>
      <w:r>
        <w:rPr>
          <w:rFonts w:ascii="Arial" w:eastAsia="Malgun Gothic" w:hAnsi="Arial" w:cs="Arial"/>
          <w:b/>
        </w:rPr>
        <w:t>3</w:t>
      </w:r>
      <w:r w:rsidRPr="00C72B78">
        <w:rPr>
          <w:rFonts w:ascii="Arial" w:eastAsia="Malgun Gothic" w:hAnsi="Arial" w:cs="Arial"/>
          <w:b/>
        </w:rPr>
        <w:t>-</w:t>
      </w:r>
      <w:r>
        <w:rPr>
          <w:rFonts w:ascii="Arial" w:eastAsia="Malgun Gothic" w:hAnsi="Arial" w:cs="Arial"/>
          <w:b/>
        </w:rPr>
        <w:t xml:space="preserve"> </w:t>
      </w:r>
      <w:r>
        <w:rPr>
          <w:rFonts w:ascii="Arial" w:eastAsia="Malgun Gothic" w:hAnsi="Arial" w:cs="Arial"/>
        </w:rPr>
        <w:t xml:space="preserve">Se envió, oficio número SMT 903/2021 a la Dirección de Patrimonio Municipal solicitando opinión técnica y de ser viable remitir el documento que acredite la propiedad del inmueble como municipal, así como la ficha técnica, el cual responde mediante el oficio B.I 212/2021 el cual refiere lo siguiente: </w:t>
      </w:r>
    </w:p>
    <w:p w14:paraId="3F86F7B1" w14:textId="77777777" w:rsidR="00D02DC1" w:rsidRDefault="00D02DC1" w:rsidP="00D02DC1">
      <w:pPr>
        <w:autoSpaceDE w:val="0"/>
        <w:autoSpaceDN w:val="0"/>
        <w:adjustRightInd w:val="0"/>
        <w:jc w:val="both"/>
        <w:rPr>
          <w:rFonts w:eastAsia="Malgun Gothic" w:cs="Arial"/>
          <w:b/>
        </w:rPr>
      </w:pPr>
      <w:r>
        <w:rPr>
          <w:rFonts w:eastAsia="Malgun Gothic" w:cs="Arial"/>
          <w:b/>
        </w:rPr>
        <w:t>“………………………………………………………………………………………………………………………………………………</w:t>
      </w:r>
    </w:p>
    <w:p w14:paraId="37D91D3D" w14:textId="77777777" w:rsidR="00D02DC1" w:rsidRDefault="00D02DC1" w:rsidP="00D02DC1">
      <w:pPr>
        <w:autoSpaceDE w:val="0"/>
        <w:autoSpaceDN w:val="0"/>
        <w:adjustRightInd w:val="0"/>
        <w:jc w:val="both"/>
        <w:rPr>
          <w:rFonts w:eastAsia="Malgun Gothic" w:cs="Arial"/>
          <w:b/>
          <w:i/>
        </w:rPr>
      </w:pPr>
      <w:r w:rsidRPr="00F47611">
        <w:rPr>
          <w:rFonts w:eastAsia="Malgun Gothic" w:cs="Arial"/>
          <w:b/>
          <w:i/>
        </w:rPr>
        <w:t>Este predio tiene el uso de Centro de Urgencias Cruz Verde, es parte de Servicios Médicos Municipales, actualmente en uso activo, por lo que no es posible su retiro y entregar la construcción en un co</w:t>
      </w:r>
      <w:r>
        <w:rPr>
          <w:rFonts w:eastAsia="Malgun Gothic" w:cs="Arial"/>
          <w:b/>
          <w:i/>
        </w:rPr>
        <w:t xml:space="preserve">ntrato </w:t>
      </w:r>
      <w:r w:rsidRPr="00F47611">
        <w:rPr>
          <w:rFonts w:eastAsia="Malgun Gothic" w:cs="Arial"/>
          <w:b/>
          <w:i/>
        </w:rPr>
        <w:t xml:space="preserve">de Comodato a una Asociación Civil. </w:t>
      </w:r>
      <w:r>
        <w:rPr>
          <w:rFonts w:eastAsia="Malgun Gothic" w:cs="Arial"/>
          <w:b/>
          <w:i/>
        </w:rPr>
        <w:t>Se remite esta información para su análisis y estudio.</w:t>
      </w:r>
    </w:p>
    <w:p w14:paraId="1F438222" w14:textId="77777777" w:rsidR="00D02DC1" w:rsidRPr="00F47611" w:rsidRDefault="00D02DC1" w:rsidP="00D02DC1">
      <w:pPr>
        <w:autoSpaceDE w:val="0"/>
        <w:autoSpaceDN w:val="0"/>
        <w:adjustRightInd w:val="0"/>
        <w:jc w:val="both"/>
        <w:rPr>
          <w:rFonts w:eastAsia="Malgun Gothic" w:cs="Arial"/>
          <w:b/>
          <w:i/>
        </w:rPr>
      </w:pPr>
    </w:p>
    <w:p w14:paraId="7BE40513" w14:textId="77777777" w:rsidR="00D02DC1" w:rsidRPr="00F47611" w:rsidRDefault="00D02DC1" w:rsidP="00D02DC1">
      <w:pPr>
        <w:autoSpaceDE w:val="0"/>
        <w:autoSpaceDN w:val="0"/>
        <w:adjustRightInd w:val="0"/>
        <w:jc w:val="both"/>
        <w:rPr>
          <w:rFonts w:eastAsia="Malgun Gothic" w:cs="Arial"/>
          <w:b/>
          <w:i/>
        </w:rPr>
      </w:pPr>
      <w:r w:rsidRPr="00F47611">
        <w:rPr>
          <w:rFonts w:eastAsia="Malgun Gothic" w:cs="Arial"/>
          <w:b/>
          <w:i/>
        </w:rPr>
        <w:t>…………………………………………………………………………………………………………………………………” (sic).</w:t>
      </w:r>
    </w:p>
    <w:p w14:paraId="75A3A8FA" w14:textId="77777777" w:rsidR="00D02DC1" w:rsidRDefault="00D02DC1" w:rsidP="00D02DC1">
      <w:pPr>
        <w:autoSpaceDE w:val="0"/>
        <w:autoSpaceDN w:val="0"/>
        <w:adjustRightInd w:val="0"/>
        <w:jc w:val="both"/>
        <w:rPr>
          <w:rFonts w:ascii="Arial" w:eastAsia="Malgun Gothic" w:hAnsi="Arial" w:cs="Arial"/>
          <w:b/>
        </w:rPr>
      </w:pPr>
    </w:p>
    <w:p w14:paraId="02EFD6CB" w14:textId="77777777" w:rsidR="00D02DC1" w:rsidRPr="0045130F" w:rsidRDefault="00D02DC1" w:rsidP="00D02DC1">
      <w:pPr>
        <w:autoSpaceDE w:val="0"/>
        <w:autoSpaceDN w:val="0"/>
        <w:adjustRightInd w:val="0"/>
        <w:jc w:val="both"/>
        <w:rPr>
          <w:rFonts w:ascii="Arial" w:eastAsia="Malgun Gothic" w:hAnsi="Arial" w:cs="Arial"/>
        </w:rPr>
      </w:pPr>
    </w:p>
    <w:p w14:paraId="460FD2F5" w14:textId="77777777" w:rsidR="00D02DC1" w:rsidRPr="008C0D3F" w:rsidRDefault="00D02DC1" w:rsidP="00D02DC1">
      <w:pPr>
        <w:autoSpaceDE w:val="0"/>
        <w:autoSpaceDN w:val="0"/>
        <w:adjustRightInd w:val="0"/>
        <w:jc w:val="center"/>
        <w:rPr>
          <w:rFonts w:ascii="Arial" w:eastAsia="Malgun Gothic" w:hAnsi="Arial" w:cs="Arial"/>
          <w:b/>
          <w:sz w:val="28"/>
          <w:szCs w:val="28"/>
        </w:rPr>
      </w:pPr>
      <w:r w:rsidRPr="008C0D3F">
        <w:rPr>
          <w:rFonts w:ascii="Arial" w:eastAsia="Malgun Gothic" w:hAnsi="Arial" w:cs="Arial"/>
          <w:b/>
          <w:sz w:val="28"/>
          <w:szCs w:val="28"/>
        </w:rPr>
        <w:t>C</w:t>
      </w:r>
      <w:r>
        <w:rPr>
          <w:rFonts w:ascii="Arial" w:eastAsia="Malgun Gothic" w:hAnsi="Arial" w:cs="Arial"/>
          <w:b/>
          <w:sz w:val="28"/>
          <w:szCs w:val="28"/>
        </w:rPr>
        <w:t xml:space="preserve"> </w:t>
      </w:r>
      <w:r w:rsidRPr="008C0D3F">
        <w:rPr>
          <w:rFonts w:ascii="Arial" w:eastAsia="Malgun Gothic" w:hAnsi="Arial" w:cs="Arial"/>
          <w:b/>
          <w:sz w:val="28"/>
          <w:szCs w:val="28"/>
        </w:rPr>
        <w:t>O</w:t>
      </w:r>
      <w:r>
        <w:rPr>
          <w:rFonts w:ascii="Arial" w:eastAsia="Malgun Gothic" w:hAnsi="Arial" w:cs="Arial"/>
          <w:b/>
          <w:sz w:val="28"/>
          <w:szCs w:val="28"/>
        </w:rPr>
        <w:t xml:space="preserve"> </w:t>
      </w:r>
      <w:r w:rsidRPr="008C0D3F">
        <w:rPr>
          <w:rFonts w:ascii="Arial" w:eastAsia="Malgun Gothic" w:hAnsi="Arial" w:cs="Arial"/>
          <w:b/>
          <w:sz w:val="28"/>
          <w:szCs w:val="28"/>
        </w:rPr>
        <w:t>N</w:t>
      </w:r>
      <w:r>
        <w:rPr>
          <w:rFonts w:ascii="Arial" w:eastAsia="Malgun Gothic" w:hAnsi="Arial" w:cs="Arial"/>
          <w:b/>
          <w:sz w:val="28"/>
          <w:szCs w:val="28"/>
        </w:rPr>
        <w:t xml:space="preserve"> </w:t>
      </w:r>
      <w:r w:rsidRPr="008C0D3F">
        <w:rPr>
          <w:rFonts w:ascii="Arial" w:eastAsia="Malgun Gothic" w:hAnsi="Arial" w:cs="Arial"/>
          <w:b/>
          <w:sz w:val="28"/>
          <w:szCs w:val="28"/>
        </w:rPr>
        <w:t>S</w:t>
      </w:r>
      <w:r>
        <w:rPr>
          <w:rFonts w:ascii="Arial" w:eastAsia="Malgun Gothic" w:hAnsi="Arial" w:cs="Arial"/>
          <w:b/>
          <w:sz w:val="28"/>
          <w:szCs w:val="28"/>
        </w:rPr>
        <w:t xml:space="preserve"> </w:t>
      </w:r>
      <w:r w:rsidRPr="008C0D3F">
        <w:rPr>
          <w:rFonts w:ascii="Arial" w:eastAsia="Malgun Gothic" w:hAnsi="Arial" w:cs="Arial"/>
          <w:b/>
          <w:sz w:val="28"/>
          <w:szCs w:val="28"/>
        </w:rPr>
        <w:t>I</w:t>
      </w:r>
      <w:r>
        <w:rPr>
          <w:rFonts w:ascii="Arial" w:eastAsia="Malgun Gothic" w:hAnsi="Arial" w:cs="Arial"/>
          <w:b/>
          <w:sz w:val="28"/>
          <w:szCs w:val="28"/>
        </w:rPr>
        <w:t xml:space="preserve"> </w:t>
      </w:r>
      <w:r w:rsidRPr="008C0D3F">
        <w:rPr>
          <w:rFonts w:ascii="Arial" w:eastAsia="Malgun Gothic" w:hAnsi="Arial" w:cs="Arial"/>
          <w:b/>
          <w:sz w:val="28"/>
          <w:szCs w:val="28"/>
        </w:rPr>
        <w:t>D</w:t>
      </w:r>
      <w:r>
        <w:rPr>
          <w:rFonts w:ascii="Arial" w:eastAsia="Malgun Gothic" w:hAnsi="Arial" w:cs="Arial"/>
          <w:b/>
          <w:sz w:val="28"/>
          <w:szCs w:val="28"/>
        </w:rPr>
        <w:t xml:space="preserve"> </w:t>
      </w:r>
      <w:r w:rsidRPr="008C0D3F">
        <w:rPr>
          <w:rFonts w:ascii="Arial" w:eastAsia="Malgun Gothic" w:hAnsi="Arial" w:cs="Arial"/>
          <w:b/>
          <w:sz w:val="28"/>
          <w:szCs w:val="28"/>
        </w:rPr>
        <w:t>E</w:t>
      </w:r>
      <w:r>
        <w:rPr>
          <w:rFonts w:ascii="Arial" w:eastAsia="Malgun Gothic" w:hAnsi="Arial" w:cs="Arial"/>
          <w:b/>
          <w:sz w:val="28"/>
          <w:szCs w:val="28"/>
        </w:rPr>
        <w:t xml:space="preserve"> </w:t>
      </w:r>
      <w:r w:rsidRPr="008C0D3F">
        <w:rPr>
          <w:rFonts w:ascii="Arial" w:eastAsia="Malgun Gothic" w:hAnsi="Arial" w:cs="Arial"/>
          <w:b/>
          <w:sz w:val="28"/>
          <w:szCs w:val="28"/>
        </w:rPr>
        <w:t>R</w:t>
      </w:r>
      <w:r>
        <w:rPr>
          <w:rFonts w:ascii="Arial" w:eastAsia="Malgun Gothic" w:hAnsi="Arial" w:cs="Arial"/>
          <w:b/>
          <w:sz w:val="28"/>
          <w:szCs w:val="28"/>
        </w:rPr>
        <w:t xml:space="preserve"> </w:t>
      </w:r>
      <w:r w:rsidRPr="008C0D3F">
        <w:rPr>
          <w:rFonts w:ascii="Arial" w:eastAsia="Malgun Gothic" w:hAnsi="Arial" w:cs="Arial"/>
          <w:b/>
          <w:sz w:val="28"/>
          <w:szCs w:val="28"/>
        </w:rPr>
        <w:t>A</w:t>
      </w:r>
      <w:r>
        <w:rPr>
          <w:rFonts w:ascii="Arial" w:eastAsia="Malgun Gothic" w:hAnsi="Arial" w:cs="Arial"/>
          <w:b/>
          <w:sz w:val="28"/>
          <w:szCs w:val="28"/>
        </w:rPr>
        <w:t xml:space="preserve"> </w:t>
      </w:r>
      <w:r w:rsidRPr="008C0D3F">
        <w:rPr>
          <w:rFonts w:ascii="Arial" w:eastAsia="Malgun Gothic" w:hAnsi="Arial" w:cs="Arial"/>
          <w:b/>
          <w:sz w:val="28"/>
          <w:szCs w:val="28"/>
        </w:rPr>
        <w:t>C</w:t>
      </w:r>
      <w:r>
        <w:rPr>
          <w:rFonts w:ascii="Arial" w:eastAsia="Malgun Gothic" w:hAnsi="Arial" w:cs="Arial"/>
          <w:b/>
          <w:sz w:val="28"/>
          <w:szCs w:val="28"/>
        </w:rPr>
        <w:t xml:space="preserve"> </w:t>
      </w:r>
      <w:r w:rsidRPr="008C0D3F">
        <w:rPr>
          <w:rFonts w:ascii="Arial" w:eastAsia="Malgun Gothic" w:hAnsi="Arial" w:cs="Arial"/>
          <w:b/>
          <w:sz w:val="28"/>
          <w:szCs w:val="28"/>
        </w:rPr>
        <w:t>I</w:t>
      </w:r>
      <w:r>
        <w:rPr>
          <w:rFonts w:ascii="Arial" w:eastAsia="Malgun Gothic" w:hAnsi="Arial" w:cs="Arial"/>
          <w:b/>
          <w:sz w:val="28"/>
          <w:szCs w:val="28"/>
        </w:rPr>
        <w:t xml:space="preserve"> </w:t>
      </w:r>
      <w:r w:rsidRPr="008C0D3F">
        <w:rPr>
          <w:rFonts w:ascii="Arial" w:eastAsia="Malgun Gothic" w:hAnsi="Arial" w:cs="Arial"/>
          <w:b/>
          <w:sz w:val="28"/>
          <w:szCs w:val="28"/>
        </w:rPr>
        <w:t>O</w:t>
      </w:r>
      <w:r>
        <w:rPr>
          <w:rFonts w:ascii="Arial" w:eastAsia="Malgun Gothic" w:hAnsi="Arial" w:cs="Arial"/>
          <w:b/>
          <w:sz w:val="28"/>
          <w:szCs w:val="28"/>
        </w:rPr>
        <w:t xml:space="preserve"> </w:t>
      </w:r>
      <w:r w:rsidRPr="008C0D3F">
        <w:rPr>
          <w:rFonts w:ascii="Arial" w:eastAsia="Malgun Gothic" w:hAnsi="Arial" w:cs="Arial"/>
          <w:b/>
          <w:sz w:val="28"/>
          <w:szCs w:val="28"/>
        </w:rPr>
        <w:t>N</w:t>
      </w:r>
      <w:r>
        <w:rPr>
          <w:rFonts w:ascii="Arial" w:eastAsia="Malgun Gothic" w:hAnsi="Arial" w:cs="Arial"/>
          <w:b/>
          <w:sz w:val="28"/>
          <w:szCs w:val="28"/>
        </w:rPr>
        <w:t xml:space="preserve"> </w:t>
      </w:r>
      <w:r w:rsidRPr="008C0D3F">
        <w:rPr>
          <w:rFonts w:ascii="Arial" w:eastAsia="Malgun Gothic" w:hAnsi="Arial" w:cs="Arial"/>
          <w:b/>
          <w:sz w:val="28"/>
          <w:szCs w:val="28"/>
        </w:rPr>
        <w:t>E</w:t>
      </w:r>
      <w:r>
        <w:rPr>
          <w:rFonts w:ascii="Arial" w:eastAsia="Malgun Gothic" w:hAnsi="Arial" w:cs="Arial"/>
          <w:b/>
          <w:sz w:val="28"/>
          <w:szCs w:val="28"/>
        </w:rPr>
        <w:t xml:space="preserve"> S</w:t>
      </w:r>
    </w:p>
    <w:p w14:paraId="681CD719" w14:textId="77777777" w:rsidR="00D02DC1" w:rsidRDefault="00D02DC1" w:rsidP="00D02DC1">
      <w:pPr>
        <w:autoSpaceDE w:val="0"/>
        <w:autoSpaceDN w:val="0"/>
        <w:adjustRightInd w:val="0"/>
        <w:jc w:val="center"/>
        <w:rPr>
          <w:rFonts w:ascii="Arial" w:eastAsia="Malgun Gothic" w:hAnsi="Arial" w:cs="Arial"/>
          <w:b/>
        </w:rPr>
      </w:pPr>
    </w:p>
    <w:p w14:paraId="3574BF9C" w14:textId="77777777" w:rsidR="00D02DC1" w:rsidRDefault="00D02DC1" w:rsidP="00D02DC1">
      <w:pPr>
        <w:jc w:val="both"/>
        <w:rPr>
          <w:rFonts w:ascii="Arial" w:eastAsia="Malgun Gothic" w:hAnsi="Arial" w:cs="Arial"/>
        </w:rPr>
      </w:pPr>
      <w:r>
        <w:rPr>
          <w:rFonts w:ascii="Arial" w:eastAsia="Malgun Gothic" w:hAnsi="Arial" w:cs="Arial"/>
          <w:b/>
        </w:rPr>
        <w:t xml:space="preserve">I.- </w:t>
      </w:r>
      <w:r>
        <w:rPr>
          <w:rFonts w:ascii="Arial" w:eastAsia="Malgun Gothic" w:hAnsi="Arial" w:cs="Arial"/>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14:paraId="5AE7A23B" w14:textId="77777777" w:rsidR="00D02DC1" w:rsidRDefault="00D02DC1" w:rsidP="00D02DC1">
      <w:pPr>
        <w:autoSpaceDE w:val="0"/>
        <w:autoSpaceDN w:val="0"/>
        <w:adjustRightInd w:val="0"/>
        <w:jc w:val="both"/>
        <w:rPr>
          <w:rFonts w:ascii="Arial" w:eastAsia="Malgun Gothic" w:hAnsi="Arial" w:cs="Arial"/>
        </w:rPr>
      </w:pPr>
      <w:r>
        <w:rPr>
          <w:rFonts w:ascii="Arial" w:eastAsia="Malgun Gothic" w:hAnsi="Arial" w:cs="Arial"/>
          <w:b/>
        </w:rPr>
        <w:t>II.-</w:t>
      </w:r>
      <w:r w:rsidRPr="008C0D3F">
        <w:rPr>
          <w:rFonts w:ascii="Arial" w:eastAsia="Malgun Gothic" w:hAnsi="Arial" w:cs="Arial"/>
        </w:rPr>
        <w:t xml:space="preserve"> </w:t>
      </w:r>
      <w:r w:rsidRPr="00A16922">
        <w:rPr>
          <w:rFonts w:ascii="Arial" w:eastAsia="Malgun Gothic" w:hAnsi="Arial" w:cs="Arial"/>
        </w:rPr>
        <w:t xml:space="preserve">Cada Municipio es gobernado por un Ayuntamiento de elección popular y se integra por un Presidente Municipal, un </w:t>
      </w:r>
      <w:r>
        <w:rPr>
          <w:rFonts w:ascii="Arial" w:eastAsia="Malgun Gothic" w:hAnsi="Arial" w:cs="Arial"/>
        </w:rPr>
        <w:t>Síndico y el número de regidoras y regidores</w:t>
      </w:r>
      <w:r w:rsidRPr="00A16922">
        <w:rPr>
          <w:rFonts w:ascii="Arial" w:eastAsia="Malgun Gothic" w:hAnsi="Arial" w:cs="Arial"/>
        </w:rPr>
        <w:t xml:space="preserve">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0347941E" w14:textId="77777777" w:rsidR="00D02DC1" w:rsidRDefault="00D02DC1" w:rsidP="00D02DC1">
      <w:pPr>
        <w:autoSpaceDE w:val="0"/>
        <w:autoSpaceDN w:val="0"/>
        <w:adjustRightInd w:val="0"/>
        <w:jc w:val="both"/>
        <w:rPr>
          <w:rFonts w:ascii="Arial" w:hAnsi="Arial" w:cs="Arial"/>
          <w:bCs/>
          <w:iCs/>
        </w:rPr>
      </w:pPr>
    </w:p>
    <w:p w14:paraId="6C09FED7" w14:textId="77777777" w:rsidR="00D02DC1" w:rsidRDefault="00D02DC1" w:rsidP="00D02DC1">
      <w:pPr>
        <w:autoSpaceDE w:val="0"/>
        <w:autoSpaceDN w:val="0"/>
        <w:adjustRightInd w:val="0"/>
        <w:jc w:val="both"/>
        <w:rPr>
          <w:rFonts w:ascii="Arial" w:eastAsia="Malgun Gothic" w:hAnsi="Arial" w:cs="Arial"/>
        </w:rPr>
      </w:pPr>
      <w:r w:rsidRPr="00C616BA">
        <w:rPr>
          <w:rFonts w:ascii="Arial" w:hAnsi="Arial" w:cs="Arial"/>
          <w:bCs/>
          <w:iCs/>
        </w:rPr>
        <w:t xml:space="preserve">En virtud de lo </w:t>
      </w:r>
      <w:r w:rsidRPr="00C616BA">
        <w:rPr>
          <w:rFonts w:ascii="Arial" w:hAnsi="Arial" w:cs="Arial"/>
        </w:rPr>
        <w:t xml:space="preserve">descrito en </w:t>
      </w:r>
      <w:r>
        <w:rPr>
          <w:rFonts w:ascii="Arial" w:hAnsi="Arial" w:cs="Arial"/>
        </w:rPr>
        <w:t>el</w:t>
      </w:r>
      <w:r w:rsidRPr="00C616BA">
        <w:rPr>
          <w:rFonts w:ascii="Arial" w:hAnsi="Arial" w:cs="Arial"/>
        </w:rPr>
        <w:t xml:space="preserve"> </w:t>
      </w:r>
      <w:r>
        <w:rPr>
          <w:rFonts w:ascii="Arial" w:hAnsi="Arial" w:cs="Arial"/>
        </w:rPr>
        <w:t>antecedente 3</w:t>
      </w:r>
      <w:r w:rsidRPr="00C616BA">
        <w:rPr>
          <w:rFonts w:ascii="Arial" w:hAnsi="Arial" w:cs="Arial"/>
        </w:rPr>
        <w:t xml:space="preserve">, los Regidores y las Regidoras integrantes de la Comisión Edilicia de Hacienda, Patrimonio y Presupuesto </w:t>
      </w:r>
      <w:r w:rsidRPr="00C616BA">
        <w:rPr>
          <w:rFonts w:ascii="Arial" w:hAnsi="Arial" w:cs="Arial"/>
          <w:bCs/>
          <w:iCs/>
        </w:rPr>
        <w:t xml:space="preserve">establecen </w:t>
      </w:r>
      <w:r>
        <w:rPr>
          <w:rFonts w:ascii="Arial" w:hAnsi="Arial" w:cs="Arial"/>
          <w:bCs/>
          <w:iCs/>
        </w:rPr>
        <w:t xml:space="preserve">resolver rechazar </w:t>
      </w:r>
      <w:r w:rsidRPr="00C616BA">
        <w:rPr>
          <w:rFonts w:ascii="Arial" w:eastAsia="Malgun Gothic" w:hAnsi="Arial" w:cs="Arial"/>
        </w:rPr>
        <w:t xml:space="preserve">el Acuerdo </w:t>
      </w:r>
      <w:r>
        <w:rPr>
          <w:rFonts w:ascii="Arial" w:eastAsia="Malgun Gothic" w:hAnsi="Arial" w:cs="Arial"/>
        </w:rPr>
        <w:t xml:space="preserve">número </w:t>
      </w:r>
      <w:r w:rsidRPr="0084248F">
        <w:rPr>
          <w:rFonts w:ascii="Arial" w:eastAsia="Malgun Gothic" w:hAnsi="Arial" w:cs="Arial"/>
        </w:rPr>
        <w:t>1759/2021/TC</w:t>
      </w:r>
      <w:r>
        <w:rPr>
          <w:rFonts w:ascii="Arial" w:eastAsia="Malgun Gothic" w:hAnsi="Arial" w:cs="Arial"/>
        </w:rPr>
        <w:t xml:space="preserve"> que tiene por objeto el estudio, análisis y dictaminación relativo a que se otorgue mediante la figura del Comodato, la finca ubicada en la calle Constitución 179, de la colonia San Sebastianito código postal 45602, a favor de la Asociación Civil “Grupo Hacia Un Nuevo Orizonte” </w:t>
      </w:r>
      <w:r w:rsidRPr="002F1C61">
        <w:rPr>
          <w:rFonts w:ascii="Arial" w:eastAsia="Malgun Gothic" w:hAnsi="Arial" w:cs="Arial"/>
        </w:rPr>
        <w:t>toda vez</w:t>
      </w:r>
      <w:r>
        <w:rPr>
          <w:rFonts w:ascii="Arial" w:eastAsia="Malgun Gothic" w:hAnsi="Arial" w:cs="Arial"/>
        </w:rPr>
        <w:t xml:space="preserve"> que e</w:t>
      </w:r>
      <w:r w:rsidRPr="00631A40">
        <w:rPr>
          <w:rFonts w:ascii="Arial" w:eastAsia="Malgun Gothic" w:hAnsi="Arial" w:cs="Arial"/>
        </w:rPr>
        <w:t xml:space="preserve">ste predio tiene el uso de Centro de Urgencias Cruz Verde, </w:t>
      </w:r>
      <w:r>
        <w:rPr>
          <w:rFonts w:ascii="Arial" w:eastAsia="Malgun Gothic" w:hAnsi="Arial" w:cs="Arial"/>
        </w:rPr>
        <w:t xml:space="preserve">y </w:t>
      </w:r>
      <w:r w:rsidRPr="00631A40">
        <w:rPr>
          <w:rFonts w:ascii="Arial" w:eastAsia="Malgun Gothic" w:hAnsi="Arial" w:cs="Arial"/>
        </w:rPr>
        <w:t xml:space="preserve">es parte de Servicios Médicos Municipales, actualmente en uso activo, por </w:t>
      </w:r>
      <w:r w:rsidRPr="00631A40">
        <w:rPr>
          <w:rFonts w:ascii="Arial" w:eastAsia="Malgun Gothic" w:hAnsi="Arial" w:cs="Arial"/>
        </w:rPr>
        <w:lastRenderedPageBreak/>
        <w:t>lo que no es posible su retiro y entregar la construcción en un contrato de Comodato a una Asociación Civil.</w:t>
      </w:r>
    </w:p>
    <w:p w14:paraId="568263EF" w14:textId="77777777" w:rsidR="00D02DC1" w:rsidRPr="00F03C8F" w:rsidRDefault="00D02DC1" w:rsidP="00D02DC1">
      <w:pPr>
        <w:autoSpaceDE w:val="0"/>
        <w:autoSpaceDN w:val="0"/>
        <w:adjustRightInd w:val="0"/>
        <w:jc w:val="both"/>
        <w:rPr>
          <w:rFonts w:ascii="Arial" w:eastAsia="Malgun Gothic" w:hAnsi="Arial" w:cs="Arial"/>
          <w:u w:val="single"/>
        </w:rPr>
      </w:pPr>
    </w:p>
    <w:p w14:paraId="6340B2E5" w14:textId="77777777" w:rsidR="00D02DC1" w:rsidRDefault="00D02DC1" w:rsidP="00D02DC1">
      <w:pPr>
        <w:jc w:val="both"/>
        <w:rPr>
          <w:rFonts w:ascii="Arial" w:eastAsia="Arial Unicode MS" w:hAnsi="Arial" w:cs="Arial"/>
        </w:rPr>
      </w:pPr>
      <w:r>
        <w:rPr>
          <w:rFonts w:ascii="Arial" w:eastAsia="Malgun Gothic" w:hAnsi="Arial" w:cs="Arial"/>
        </w:rPr>
        <w:t>L</w:t>
      </w:r>
      <w:r w:rsidRPr="00195035">
        <w:rPr>
          <w:rFonts w:ascii="Arial" w:eastAsia="Malgun Gothic" w:hAnsi="Arial" w:cs="Arial"/>
        </w:rPr>
        <w:t xml:space="preserve">o antes expuesto </w:t>
      </w:r>
      <w:r w:rsidRPr="00195035">
        <w:rPr>
          <w:rFonts w:ascii="Arial" w:hAnsi="Arial" w:cs="Arial"/>
        </w:rPr>
        <w:t>de conformidad con el artículo 115 fracciones I y II de la Constitución Política de los Estados Unidos Mexicanos; artículos  73 fracciones I y II, 77 fracción II de la Constitución Política del Estado de Jalisco; artículos 2, 3, 40 fracción II, 49, 50, 82 fracción I, 85, de la Ley del Gobierno y la Administración Pública Municipal del Estado de Jalisco; artículos 2 fracción XVI, 25 fracció</w:t>
      </w:r>
      <w:r>
        <w:rPr>
          <w:rFonts w:ascii="Arial" w:hAnsi="Arial" w:cs="Arial"/>
        </w:rPr>
        <w:t>n XII,</w:t>
      </w:r>
      <w:r w:rsidRPr="00195035">
        <w:rPr>
          <w:rFonts w:ascii="Arial" w:hAnsi="Arial" w:cs="Arial"/>
        </w:rPr>
        <w:t xml:space="preserve"> 35,36, </w:t>
      </w:r>
      <w:r>
        <w:rPr>
          <w:rFonts w:ascii="Arial" w:hAnsi="Arial" w:cs="Arial"/>
        </w:rPr>
        <w:t>78 fracción II, 92 fracción II,</w:t>
      </w:r>
      <w:r w:rsidRPr="00195035">
        <w:rPr>
          <w:rFonts w:ascii="Arial" w:hAnsi="Arial" w:cs="Arial"/>
        </w:rPr>
        <w:t xml:space="preserve"> 94</w:t>
      </w:r>
      <w:r>
        <w:rPr>
          <w:rFonts w:ascii="Arial" w:hAnsi="Arial" w:cs="Arial"/>
        </w:rPr>
        <w:t xml:space="preserve">, 152, 154 y 156 </w:t>
      </w:r>
      <w:r w:rsidRPr="00195035">
        <w:rPr>
          <w:rFonts w:ascii="Arial" w:hAnsi="Arial" w:cs="Arial"/>
        </w:rPr>
        <w:t xml:space="preserve"> del Reglamento del Gobierno y de la Administración Pública del Ayuntamiento Constitucional de San Pedro Tlaquepaque</w:t>
      </w:r>
      <w:r w:rsidRPr="00195035">
        <w:rPr>
          <w:rFonts w:ascii="Arial" w:eastAsia="Malgun Gothic" w:hAnsi="Arial" w:cs="Arial"/>
        </w:rPr>
        <w:t>, tenemos a bien someter a la elevada y distinguida consideración de és</w:t>
      </w:r>
      <w:r>
        <w:rPr>
          <w:rFonts w:ascii="Arial" w:eastAsia="Malgun Gothic" w:hAnsi="Arial" w:cs="Arial"/>
        </w:rPr>
        <w:t>te H. Cuerpo Edilicio en Pleno el</w:t>
      </w:r>
      <w:r w:rsidRPr="00195035">
        <w:rPr>
          <w:rFonts w:ascii="Arial" w:eastAsia="Malgun Gothic" w:hAnsi="Arial" w:cs="Arial"/>
        </w:rPr>
        <w:t xml:space="preserve"> siguiente punto</w:t>
      </w:r>
      <w:r w:rsidRPr="003230DA">
        <w:rPr>
          <w:rFonts w:ascii="Arial" w:eastAsia="Malgun Gothic" w:hAnsi="Arial" w:cs="Arial"/>
        </w:rPr>
        <w:t xml:space="preserve"> de:</w:t>
      </w:r>
      <w:r w:rsidRPr="00FC3405">
        <w:rPr>
          <w:rFonts w:ascii="Arial" w:eastAsia="Arial Unicode MS" w:hAnsi="Arial" w:cs="Arial"/>
        </w:rPr>
        <w:t>.</w:t>
      </w:r>
    </w:p>
    <w:p w14:paraId="441BEAAF" w14:textId="77777777" w:rsidR="00D02DC1" w:rsidRPr="00A27AD3" w:rsidRDefault="00D02DC1" w:rsidP="00D02DC1">
      <w:pPr>
        <w:autoSpaceDE w:val="0"/>
        <w:autoSpaceDN w:val="0"/>
        <w:adjustRightInd w:val="0"/>
        <w:jc w:val="both"/>
        <w:rPr>
          <w:rFonts w:ascii="Arial" w:eastAsia="Malgun Gothic" w:hAnsi="Arial" w:cs="Arial"/>
          <w:sz w:val="14"/>
          <w:szCs w:val="14"/>
        </w:rPr>
      </w:pPr>
    </w:p>
    <w:p w14:paraId="726B428E" w14:textId="77777777" w:rsidR="00D02DC1" w:rsidRDefault="00D02DC1" w:rsidP="00D02DC1">
      <w:pPr>
        <w:jc w:val="center"/>
        <w:rPr>
          <w:rFonts w:ascii="Arial" w:eastAsia="Malgun Gothic" w:hAnsi="Arial" w:cs="Arial"/>
          <w:b/>
        </w:rPr>
      </w:pPr>
    </w:p>
    <w:p w14:paraId="17E52F82" w14:textId="77777777" w:rsidR="00D02DC1" w:rsidRPr="00783D18" w:rsidRDefault="00D02DC1" w:rsidP="00D02DC1">
      <w:pPr>
        <w:jc w:val="center"/>
        <w:rPr>
          <w:rFonts w:ascii="Arial" w:eastAsia="Malgun Gothic" w:hAnsi="Arial" w:cs="Arial"/>
          <w:b/>
          <w:sz w:val="28"/>
          <w:szCs w:val="28"/>
        </w:rPr>
      </w:pPr>
      <w:r w:rsidRPr="00783D18">
        <w:rPr>
          <w:rFonts w:ascii="Arial" w:eastAsia="Malgun Gothic" w:hAnsi="Arial" w:cs="Arial"/>
          <w:b/>
          <w:sz w:val="28"/>
          <w:szCs w:val="28"/>
        </w:rPr>
        <w:t>A C U E R D O</w:t>
      </w:r>
    </w:p>
    <w:p w14:paraId="4E5C53AF" w14:textId="77777777" w:rsidR="00D02DC1" w:rsidRPr="00A16922" w:rsidRDefault="00D02DC1" w:rsidP="00D02DC1">
      <w:pPr>
        <w:jc w:val="center"/>
        <w:rPr>
          <w:rFonts w:ascii="Arial" w:eastAsia="Malgun Gothic" w:hAnsi="Arial" w:cs="Arial"/>
          <w:b/>
        </w:rPr>
      </w:pPr>
    </w:p>
    <w:p w14:paraId="47034906" w14:textId="77777777" w:rsidR="00D02DC1" w:rsidRPr="00A27AD3" w:rsidRDefault="00D02DC1" w:rsidP="00D02DC1">
      <w:pPr>
        <w:jc w:val="both"/>
        <w:rPr>
          <w:rFonts w:ascii="Arial" w:eastAsia="Malgun Gothic" w:hAnsi="Arial" w:cs="Arial"/>
          <w:b/>
          <w:sz w:val="20"/>
          <w:szCs w:val="20"/>
        </w:rPr>
      </w:pPr>
    </w:p>
    <w:p w14:paraId="64154CF6" w14:textId="77777777" w:rsidR="00D02DC1" w:rsidRDefault="00D02DC1" w:rsidP="00D02DC1">
      <w:pPr>
        <w:autoSpaceDE w:val="0"/>
        <w:autoSpaceDN w:val="0"/>
        <w:adjustRightInd w:val="0"/>
        <w:jc w:val="both"/>
        <w:rPr>
          <w:rFonts w:ascii="Arial" w:eastAsia="Malgun Gothic" w:hAnsi="Arial" w:cs="Arial"/>
        </w:rPr>
      </w:pPr>
      <w:r>
        <w:rPr>
          <w:rFonts w:ascii="Arial" w:eastAsia="Malgun Gothic" w:hAnsi="Arial" w:cs="Arial"/>
          <w:b/>
        </w:rPr>
        <w:t>ÚNICO</w:t>
      </w:r>
      <w:r w:rsidRPr="00A16922">
        <w:rPr>
          <w:rFonts w:ascii="Arial" w:eastAsia="Malgun Gothic" w:hAnsi="Arial" w:cs="Arial"/>
          <w:b/>
        </w:rPr>
        <w:t xml:space="preserve"> </w:t>
      </w:r>
      <w:r>
        <w:rPr>
          <w:rFonts w:ascii="Arial" w:eastAsia="Malgun Gothic" w:hAnsi="Arial" w:cs="Arial"/>
          <w:b/>
        </w:rPr>
        <w:t xml:space="preserve">– </w:t>
      </w:r>
      <w:r w:rsidRPr="0048538F">
        <w:rPr>
          <w:rFonts w:ascii="Arial" w:eastAsia="Malgun Gothic" w:hAnsi="Arial" w:cs="Arial"/>
        </w:rPr>
        <w:t>El</w:t>
      </w:r>
      <w:r>
        <w:rPr>
          <w:rFonts w:ascii="Arial" w:eastAsia="Malgun Gothic" w:hAnsi="Arial" w:cs="Arial"/>
        </w:rPr>
        <w:t xml:space="preserve"> </w:t>
      </w:r>
      <w:r>
        <w:rPr>
          <w:rFonts w:ascii="Arial" w:hAnsi="Arial" w:cs="Arial"/>
        </w:rPr>
        <w:t>Pleno d</w:t>
      </w:r>
      <w:r w:rsidRPr="0048538F">
        <w:rPr>
          <w:rFonts w:ascii="Arial" w:hAnsi="Arial" w:cs="Arial"/>
        </w:rPr>
        <w:t xml:space="preserve">el </w:t>
      </w:r>
      <w:r>
        <w:rPr>
          <w:rFonts w:ascii="Arial" w:hAnsi="Arial" w:cs="Arial"/>
        </w:rPr>
        <w:t>Ayuntamiento Constitucional d</w:t>
      </w:r>
      <w:r w:rsidRPr="0048538F">
        <w:rPr>
          <w:rFonts w:ascii="Arial" w:hAnsi="Arial" w:cs="Arial"/>
        </w:rPr>
        <w:t>e San Pedro Tlaquepaque, Jalisco,</w:t>
      </w:r>
      <w:r>
        <w:rPr>
          <w:rFonts w:ascii="Arial" w:hAnsi="Arial" w:cs="Arial"/>
        </w:rPr>
        <w:t xml:space="preserve"> </w:t>
      </w:r>
      <w:r>
        <w:rPr>
          <w:rFonts w:ascii="Arial" w:eastAsia="Malgun Gothic" w:hAnsi="Arial" w:cs="Arial"/>
        </w:rPr>
        <w:t xml:space="preserve">resuelve el Acuerdo Número 1759/2021/TC que rechaza el otorgar mediante la figura del Comodato, la finca ubicada en la calle Constitución 179, de la colonia San Sebastianito código postal 45602, a favor de la Asociación Civil “Grupo Hacia Un Nuevo Orizonte” </w:t>
      </w:r>
      <w:r w:rsidRPr="002F1C61">
        <w:rPr>
          <w:rFonts w:ascii="Arial" w:eastAsia="Malgun Gothic" w:hAnsi="Arial" w:cs="Arial"/>
        </w:rPr>
        <w:t>toda vez</w:t>
      </w:r>
      <w:r>
        <w:rPr>
          <w:rFonts w:ascii="Arial" w:eastAsia="Malgun Gothic" w:hAnsi="Arial" w:cs="Arial"/>
        </w:rPr>
        <w:t xml:space="preserve"> que e</w:t>
      </w:r>
      <w:r w:rsidRPr="00631A40">
        <w:rPr>
          <w:rFonts w:ascii="Arial" w:eastAsia="Malgun Gothic" w:hAnsi="Arial" w:cs="Arial"/>
        </w:rPr>
        <w:t xml:space="preserve">ste predio tiene el uso de Centro de Urgencias Cruz Verde, </w:t>
      </w:r>
      <w:r>
        <w:rPr>
          <w:rFonts w:ascii="Arial" w:eastAsia="Malgun Gothic" w:hAnsi="Arial" w:cs="Arial"/>
        </w:rPr>
        <w:t xml:space="preserve">y </w:t>
      </w:r>
      <w:r w:rsidRPr="00631A40">
        <w:rPr>
          <w:rFonts w:ascii="Arial" w:eastAsia="Malgun Gothic" w:hAnsi="Arial" w:cs="Arial"/>
        </w:rPr>
        <w:t>es parte de Servicios Médicos Municipales, actualmente en uso activo, por</w:t>
      </w:r>
      <w:r>
        <w:rPr>
          <w:rFonts w:ascii="Arial" w:eastAsia="Malgun Gothic" w:hAnsi="Arial" w:cs="Arial"/>
        </w:rPr>
        <w:t xml:space="preserve"> lo que no es posible su retiro.</w:t>
      </w:r>
    </w:p>
    <w:p w14:paraId="203654C8" w14:textId="77777777" w:rsidR="00D02DC1" w:rsidRDefault="00D02DC1" w:rsidP="00D02DC1">
      <w:pPr>
        <w:autoSpaceDE w:val="0"/>
        <w:autoSpaceDN w:val="0"/>
        <w:adjustRightInd w:val="0"/>
        <w:jc w:val="both"/>
        <w:rPr>
          <w:rFonts w:ascii="Arial" w:eastAsia="Malgun Gothic" w:hAnsi="Arial" w:cs="Arial"/>
        </w:rPr>
      </w:pPr>
    </w:p>
    <w:p w14:paraId="3E2FD7E5" w14:textId="77777777" w:rsidR="00D02DC1" w:rsidRPr="00F62042" w:rsidRDefault="00D02DC1" w:rsidP="00D02DC1">
      <w:pPr>
        <w:jc w:val="both"/>
        <w:rPr>
          <w:rFonts w:ascii="Century Gothic" w:hAnsi="Century Gothic" w:cs="Arial"/>
          <w:color w:val="000000" w:themeColor="text1"/>
          <w:szCs w:val="20"/>
        </w:rPr>
      </w:pPr>
      <w:r w:rsidRPr="003C0142">
        <w:rPr>
          <w:rFonts w:ascii="Arial" w:hAnsi="Arial" w:cs="Arial"/>
          <w:b/>
        </w:rPr>
        <w:t>NOTIFÍQUESE. -</w:t>
      </w:r>
      <w:r>
        <w:rPr>
          <w:rFonts w:ascii="Arial" w:hAnsi="Arial" w:cs="Arial"/>
          <w:b/>
        </w:rPr>
        <w:t xml:space="preserve"> </w:t>
      </w:r>
      <w:r w:rsidRPr="007D6B68">
        <w:rPr>
          <w:rFonts w:ascii="Arial" w:hAnsi="Arial" w:cs="Arial"/>
          <w:bCs/>
        </w:rPr>
        <w:t>A</w:t>
      </w:r>
      <w:r>
        <w:rPr>
          <w:rFonts w:ascii="Arial" w:hAnsi="Arial" w:cs="Arial"/>
          <w:color w:val="000000" w:themeColor="text1"/>
          <w:szCs w:val="20"/>
        </w:rPr>
        <w:t xml:space="preserve"> los Titulares de la</w:t>
      </w:r>
      <w:r w:rsidRPr="007D6B68">
        <w:rPr>
          <w:rFonts w:ascii="Arial" w:hAnsi="Arial" w:cs="Arial"/>
          <w:color w:val="000000" w:themeColor="text1"/>
          <w:szCs w:val="20"/>
        </w:rPr>
        <w:t xml:space="preserve"> Presidencia Municipal,</w:t>
      </w:r>
      <w:r>
        <w:rPr>
          <w:rFonts w:ascii="Arial" w:hAnsi="Arial" w:cs="Arial"/>
          <w:color w:val="000000" w:themeColor="text1"/>
          <w:szCs w:val="20"/>
        </w:rPr>
        <w:t xml:space="preserve"> de la Secretaría</w:t>
      </w:r>
      <w:r w:rsidRPr="007D6B68">
        <w:rPr>
          <w:rFonts w:ascii="Arial" w:hAnsi="Arial" w:cs="Arial"/>
          <w:color w:val="000000" w:themeColor="text1"/>
          <w:szCs w:val="20"/>
        </w:rPr>
        <w:t xml:space="preserve"> del Ayuntamiento,</w:t>
      </w:r>
      <w:r>
        <w:rPr>
          <w:rFonts w:ascii="Arial" w:hAnsi="Arial" w:cs="Arial"/>
          <w:color w:val="000000" w:themeColor="text1"/>
          <w:szCs w:val="20"/>
        </w:rPr>
        <w:t xml:space="preserve"> de la Sindicatura</w:t>
      </w:r>
      <w:r w:rsidRPr="007D6B68">
        <w:rPr>
          <w:rFonts w:ascii="Arial" w:hAnsi="Arial" w:cs="Arial"/>
          <w:color w:val="000000" w:themeColor="text1"/>
          <w:szCs w:val="20"/>
        </w:rPr>
        <w:t xml:space="preserve"> Municipal,</w:t>
      </w:r>
      <w:r>
        <w:rPr>
          <w:rFonts w:ascii="Arial" w:hAnsi="Arial" w:cs="Arial"/>
          <w:color w:val="000000" w:themeColor="text1"/>
          <w:szCs w:val="20"/>
        </w:rPr>
        <w:t xml:space="preserve"> de la Tesorería</w:t>
      </w:r>
      <w:r w:rsidRPr="007D6B68">
        <w:rPr>
          <w:rFonts w:ascii="Arial" w:hAnsi="Arial" w:cs="Arial"/>
          <w:color w:val="000000" w:themeColor="text1"/>
          <w:szCs w:val="20"/>
        </w:rPr>
        <w:t xml:space="preserve"> Municipal</w:t>
      </w:r>
      <w:r>
        <w:rPr>
          <w:rFonts w:ascii="Arial" w:hAnsi="Arial" w:cs="Arial"/>
          <w:color w:val="000000" w:themeColor="text1"/>
          <w:szCs w:val="20"/>
        </w:rPr>
        <w:t>, de</w:t>
      </w:r>
      <w:r w:rsidRPr="007D6B68">
        <w:rPr>
          <w:rFonts w:ascii="Arial" w:hAnsi="Arial" w:cs="Arial"/>
          <w:color w:val="000000" w:themeColor="text1"/>
          <w:szCs w:val="20"/>
        </w:rPr>
        <w:t xml:space="preserve"> la</w:t>
      </w:r>
      <w:r>
        <w:rPr>
          <w:rFonts w:ascii="Arial" w:hAnsi="Arial" w:cs="Arial"/>
          <w:color w:val="000000" w:themeColor="text1"/>
          <w:szCs w:val="20"/>
        </w:rPr>
        <w:t xml:space="preserve"> Dirección de Patrimonio Municipal, a la Comunidad Terapéutica Hacia un Nuevo Orizonte A.C. </w:t>
      </w:r>
      <w:r w:rsidRPr="007D6B68">
        <w:rPr>
          <w:rFonts w:ascii="Arial" w:hAnsi="Arial" w:cs="Arial"/>
          <w:color w:val="000000" w:themeColor="text1"/>
          <w:szCs w:val="20"/>
        </w:rPr>
        <w:t xml:space="preserve">y a cualquier otra </w:t>
      </w:r>
      <w:r>
        <w:rPr>
          <w:rFonts w:ascii="Arial" w:hAnsi="Arial" w:cs="Arial"/>
          <w:color w:val="000000" w:themeColor="text1"/>
          <w:szCs w:val="20"/>
        </w:rPr>
        <w:t>D</w:t>
      </w:r>
      <w:r w:rsidRPr="007D6B68">
        <w:rPr>
          <w:rFonts w:ascii="Arial" w:hAnsi="Arial" w:cs="Arial"/>
          <w:color w:val="000000" w:themeColor="text1"/>
          <w:szCs w:val="20"/>
        </w:rPr>
        <w:t xml:space="preserve">ependencia </w:t>
      </w:r>
      <w:r>
        <w:rPr>
          <w:rFonts w:ascii="Arial" w:hAnsi="Arial" w:cs="Arial"/>
          <w:color w:val="000000" w:themeColor="text1"/>
          <w:szCs w:val="20"/>
        </w:rPr>
        <w:t>M</w:t>
      </w:r>
      <w:r w:rsidRPr="007D6B68">
        <w:rPr>
          <w:rFonts w:ascii="Arial" w:hAnsi="Arial" w:cs="Arial"/>
          <w:color w:val="000000" w:themeColor="text1"/>
          <w:szCs w:val="20"/>
        </w:rPr>
        <w:t xml:space="preserve">unicipal </w:t>
      </w:r>
      <w:r>
        <w:rPr>
          <w:rFonts w:ascii="Arial" w:hAnsi="Arial" w:cs="Arial"/>
          <w:color w:val="000000" w:themeColor="text1"/>
          <w:szCs w:val="20"/>
        </w:rPr>
        <w:t xml:space="preserve">involucrada en el tema </w:t>
      </w:r>
      <w:r w:rsidRPr="007D6B68">
        <w:rPr>
          <w:rFonts w:ascii="Arial" w:hAnsi="Arial" w:cs="Arial"/>
          <w:color w:val="000000" w:themeColor="text1"/>
          <w:szCs w:val="20"/>
        </w:rPr>
        <w:t xml:space="preserve">para </w:t>
      </w:r>
      <w:r>
        <w:rPr>
          <w:rFonts w:ascii="Arial" w:hAnsi="Arial" w:cs="Arial"/>
          <w:color w:val="000000" w:themeColor="text1"/>
          <w:szCs w:val="20"/>
        </w:rPr>
        <w:t xml:space="preserve">que </w:t>
      </w:r>
      <w:r w:rsidRPr="007D6B68">
        <w:rPr>
          <w:rFonts w:ascii="Arial" w:hAnsi="Arial" w:cs="Arial"/>
          <w:color w:val="000000" w:themeColor="text1"/>
          <w:szCs w:val="20"/>
        </w:rPr>
        <w:t>s</w:t>
      </w:r>
      <w:r>
        <w:rPr>
          <w:rFonts w:ascii="Arial" w:hAnsi="Arial" w:cs="Arial"/>
          <w:color w:val="000000" w:themeColor="text1"/>
          <w:szCs w:val="20"/>
        </w:rPr>
        <w:t>urta los</w:t>
      </w:r>
      <w:r w:rsidRPr="007D6B68">
        <w:rPr>
          <w:rFonts w:ascii="Arial" w:hAnsi="Arial" w:cs="Arial"/>
          <w:color w:val="000000" w:themeColor="text1"/>
          <w:szCs w:val="20"/>
        </w:rPr>
        <w:t xml:space="preserve"> e</w:t>
      </w:r>
      <w:r>
        <w:rPr>
          <w:rFonts w:ascii="Arial" w:hAnsi="Arial" w:cs="Arial"/>
          <w:color w:val="000000" w:themeColor="text1"/>
          <w:szCs w:val="20"/>
        </w:rPr>
        <w:t>fectos legales a que haya lugar.</w:t>
      </w:r>
    </w:p>
    <w:p w14:paraId="4C7A3AB7" w14:textId="77777777" w:rsidR="00D02DC1" w:rsidRDefault="00D02DC1" w:rsidP="00D02DC1">
      <w:pPr>
        <w:autoSpaceDE w:val="0"/>
        <w:autoSpaceDN w:val="0"/>
        <w:adjustRightInd w:val="0"/>
        <w:jc w:val="both"/>
        <w:rPr>
          <w:rFonts w:ascii="Arial" w:eastAsia="Malgun Gothic" w:hAnsi="Arial" w:cs="Arial"/>
        </w:rPr>
      </w:pPr>
    </w:p>
    <w:p w14:paraId="082B661C" w14:textId="77777777" w:rsidR="00D02DC1" w:rsidRPr="00975A23" w:rsidRDefault="00D02DC1" w:rsidP="00A27AD3">
      <w:pPr>
        <w:jc w:val="center"/>
        <w:rPr>
          <w:rFonts w:ascii="Arial" w:hAnsi="Arial" w:cs="Arial"/>
          <w:b/>
        </w:rPr>
      </w:pPr>
      <w:r w:rsidRPr="00975A23">
        <w:rPr>
          <w:rFonts w:ascii="Arial" w:hAnsi="Arial" w:cs="Arial"/>
          <w:b/>
        </w:rPr>
        <w:t>A T E N T A M E N T E</w:t>
      </w:r>
    </w:p>
    <w:p w14:paraId="03F8FBAB" w14:textId="77777777" w:rsidR="00D02DC1" w:rsidRPr="00975A23" w:rsidRDefault="00D02DC1" w:rsidP="00A27AD3">
      <w:pPr>
        <w:spacing w:after="30"/>
        <w:jc w:val="center"/>
        <w:rPr>
          <w:rFonts w:ascii="Arial" w:hAnsi="Arial" w:cs="Arial"/>
          <w:b/>
        </w:rPr>
      </w:pPr>
      <w:r w:rsidRPr="00975A23">
        <w:rPr>
          <w:rFonts w:ascii="Arial" w:hAnsi="Arial" w:cs="Arial"/>
          <w:b/>
        </w:rPr>
        <w:t>“PRIMA OPERA FIGLINAE HOMO”</w:t>
      </w:r>
    </w:p>
    <w:p w14:paraId="01DB8B25" w14:textId="77777777" w:rsidR="00D02DC1" w:rsidRDefault="00D02DC1" w:rsidP="00A27AD3">
      <w:pPr>
        <w:spacing w:after="30"/>
        <w:jc w:val="center"/>
        <w:rPr>
          <w:rFonts w:ascii="Arial" w:hAnsi="Arial" w:cs="Arial"/>
          <w:b/>
        </w:rPr>
      </w:pPr>
      <w:r w:rsidRPr="00975A23">
        <w:rPr>
          <w:rFonts w:ascii="Arial" w:hAnsi="Arial" w:cs="Arial"/>
          <w:b/>
        </w:rPr>
        <w:t>SALON DE SESIONES DEL H. AYUNTAMIENTO MUNICIPAL</w:t>
      </w:r>
    </w:p>
    <w:p w14:paraId="631B338A" w14:textId="77777777" w:rsidR="00D02DC1" w:rsidRDefault="00D02DC1" w:rsidP="00A27AD3">
      <w:pPr>
        <w:spacing w:after="30"/>
        <w:jc w:val="center"/>
        <w:rPr>
          <w:rFonts w:ascii="Arial" w:hAnsi="Arial" w:cs="Arial"/>
          <w:b/>
        </w:rPr>
      </w:pPr>
      <w:r w:rsidRPr="00975A23">
        <w:rPr>
          <w:rFonts w:ascii="Arial" w:hAnsi="Arial" w:cs="Arial"/>
          <w:b/>
        </w:rPr>
        <w:t>“2023, AÑO DEL BICENTENARIO DEL NACIMIENTO DEL ESTADO LIBRE Y SOBERANO DE JALISCO”</w:t>
      </w:r>
    </w:p>
    <w:p w14:paraId="64C7DCF8" w14:textId="77777777" w:rsidR="00D02DC1" w:rsidRDefault="00D02DC1" w:rsidP="00A27AD3">
      <w:pPr>
        <w:ind w:right="49"/>
        <w:jc w:val="center"/>
        <w:rPr>
          <w:rFonts w:ascii="Arial" w:hAnsi="Arial" w:cs="Arial"/>
          <w:b/>
        </w:rPr>
      </w:pPr>
      <w:r w:rsidRPr="00975A23">
        <w:rPr>
          <w:rFonts w:ascii="Arial" w:hAnsi="Arial" w:cs="Arial"/>
          <w:b/>
        </w:rPr>
        <w:t xml:space="preserve">A LA FECHA DE SU PRESENTACIÓN </w:t>
      </w:r>
    </w:p>
    <w:p w14:paraId="6275006A" w14:textId="77777777" w:rsidR="00D02DC1" w:rsidRPr="00975A23" w:rsidRDefault="00D02DC1" w:rsidP="00D02DC1">
      <w:pPr>
        <w:ind w:right="49"/>
        <w:jc w:val="center"/>
        <w:rPr>
          <w:rFonts w:ascii="Arial" w:hAnsi="Arial" w:cs="Arial"/>
          <w:b/>
        </w:rPr>
      </w:pPr>
    </w:p>
    <w:p w14:paraId="3D9DD90B" w14:textId="77777777" w:rsidR="00D02DC1" w:rsidRPr="00975A23" w:rsidRDefault="00D02DC1" w:rsidP="00D02DC1">
      <w:pPr>
        <w:jc w:val="center"/>
        <w:rPr>
          <w:rFonts w:ascii="Arial" w:hAnsi="Arial" w:cs="Arial"/>
          <w:b/>
          <w:u w:val="single"/>
        </w:rPr>
      </w:pPr>
      <w:r w:rsidRPr="00975A23">
        <w:rPr>
          <w:rFonts w:ascii="Arial" w:hAnsi="Arial" w:cs="Arial"/>
          <w:b/>
          <w:u w:val="single"/>
        </w:rPr>
        <w:t>INTEGRANTES DE LA COMISIÓN EDILICIA DE HACIENDA, PATRIMONIO Y PRESUPUESTO</w:t>
      </w:r>
    </w:p>
    <w:p w14:paraId="6B9C6278" w14:textId="77777777" w:rsidR="00D02DC1" w:rsidRPr="00A27AD3" w:rsidRDefault="00D02DC1" w:rsidP="00D02DC1">
      <w:pPr>
        <w:jc w:val="center"/>
        <w:rPr>
          <w:rFonts w:ascii="Arial" w:hAnsi="Arial" w:cs="Arial"/>
          <w:b/>
          <w:sz w:val="18"/>
          <w:szCs w:val="18"/>
          <w:u w:val="single"/>
        </w:rPr>
      </w:pPr>
    </w:p>
    <w:p w14:paraId="5F2518AF" w14:textId="77777777" w:rsidR="00D02DC1" w:rsidRPr="00975A23" w:rsidRDefault="00D02DC1" w:rsidP="00D02DC1">
      <w:pPr>
        <w:jc w:val="center"/>
        <w:rPr>
          <w:rFonts w:ascii="Arial" w:hAnsi="Arial" w:cs="Arial"/>
          <w:b/>
          <w:u w:val="single"/>
        </w:rPr>
      </w:pPr>
    </w:p>
    <w:p w14:paraId="2D30C891" w14:textId="77777777" w:rsidR="00D02DC1" w:rsidRPr="00975A23" w:rsidRDefault="00D02DC1" w:rsidP="00D02DC1">
      <w:pPr>
        <w:jc w:val="center"/>
        <w:rPr>
          <w:rFonts w:ascii="Arial" w:hAnsi="Arial" w:cs="Arial"/>
          <w:b/>
          <w:u w:val="single"/>
        </w:rPr>
      </w:pPr>
    </w:p>
    <w:p w14:paraId="438B3818" w14:textId="77777777" w:rsidR="00D02DC1" w:rsidRPr="00975A23" w:rsidRDefault="00D02DC1" w:rsidP="00D02DC1">
      <w:pPr>
        <w:ind w:right="49"/>
        <w:jc w:val="center"/>
        <w:rPr>
          <w:rFonts w:ascii="Arial" w:hAnsi="Arial" w:cs="Arial"/>
          <w:b/>
        </w:rPr>
      </w:pPr>
      <w:r w:rsidRPr="00975A23">
        <w:rPr>
          <w:rFonts w:ascii="Arial" w:hAnsi="Arial" w:cs="Arial"/>
          <w:b/>
        </w:rPr>
        <w:t>ADRIANA DEL CARMEN ZÚÑIGA GUERRERO</w:t>
      </w:r>
    </w:p>
    <w:p w14:paraId="4EF3CD41" w14:textId="77777777" w:rsidR="00D02DC1" w:rsidRPr="00975A23" w:rsidRDefault="00D02DC1" w:rsidP="00D02DC1">
      <w:pPr>
        <w:ind w:right="49"/>
        <w:jc w:val="center"/>
        <w:rPr>
          <w:rFonts w:ascii="Arial" w:hAnsi="Arial" w:cs="Arial"/>
          <w:b/>
        </w:rPr>
      </w:pPr>
      <w:r w:rsidRPr="00975A23">
        <w:rPr>
          <w:rFonts w:ascii="Arial" w:hAnsi="Arial" w:cs="Arial"/>
          <w:b/>
        </w:rPr>
        <w:t xml:space="preserve">PRESIDENTA </w:t>
      </w:r>
    </w:p>
    <w:p w14:paraId="1BDD5F9A" w14:textId="77777777" w:rsidR="00D02DC1" w:rsidRDefault="00D02DC1" w:rsidP="00D02DC1">
      <w:pPr>
        <w:spacing w:line="360" w:lineRule="auto"/>
        <w:ind w:right="49"/>
        <w:jc w:val="center"/>
        <w:rPr>
          <w:rFonts w:ascii="Arial" w:hAnsi="Arial" w:cs="Arial"/>
          <w:b/>
        </w:rPr>
      </w:pPr>
    </w:p>
    <w:p w14:paraId="2F822B80" w14:textId="77777777" w:rsidR="00A27AD3" w:rsidRPr="00975A23" w:rsidRDefault="00A27AD3" w:rsidP="00D02DC1">
      <w:pPr>
        <w:spacing w:line="360" w:lineRule="auto"/>
        <w:ind w:right="49"/>
        <w:jc w:val="center"/>
        <w:rPr>
          <w:rFonts w:ascii="Arial" w:hAnsi="Arial" w:cs="Arial"/>
          <w:b/>
        </w:rPr>
      </w:pPr>
    </w:p>
    <w:p w14:paraId="16A951EB" w14:textId="77777777" w:rsidR="00D02DC1" w:rsidRPr="00975A23" w:rsidRDefault="00D02DC1" w:rsidP="00D02DC1">
      <w:pPr>
        <w:ind w:right="49"/>
        <w:jc w:val="center"/>
        <w:rPr>
          <w:rFonts w:ascii="Arial" w:hAnsi="Arial" w:cs="Arial"/>
          <w:b/>
        </w:rPr>
      </w:pPr>
      <w:r w:rsidRPr="00975A23">
        <w:rPr>
          <w:rFonts w:ascii="Arial" w:hAnsi="Arial" w:cs="Arial"/>
          <w:b/>
        </w:rPr>
        <w:t>JOSÉ LUIS SALAZAR MARTÍNEZ</w:t>
      </w:r>
    </w:p>
    <w:p w14:paraId="78B855F8" w14:textId="77777777" w:rsidR="00D02DC1" w:rsidRPr="00975A23" w:rsidRDefault="00D02DC1" w:rsidP="00D02DC1">
      <w:pPr>
        <w:ind w:right="49"/>
        <w:jc w:val="center"/>
        <w:rPr>
          <w:rFonts w:ascii="Arial" w:hAnsi="Arial" w:cs="Arial"/>
          <w:b/>
        </w:rPr>
      </w:pPr>
      <w:r w:rsidRPr="00975A23">
        <w:rPr>
          <w:rFonts w:ascii="Arial" w:hAnsi="Arial" w:cs="Arial"/>
          <w:b/>
        </w:rPr>
        <w:t>SÍNDICO Y VOCAL</w:t>
      </w:r>
    </w:p>
    <w:p w14:paraId="3A736410" w14:textId="77777777" w:rsidR="00D02DC1" w:rsidRPr="00975A23" w:rsidRDefault="00D02DC1" w:rsidP="00D02DC1">
      <w:pPr>
        <w:spacing w:line="360" w:lineRule="auto"/>
        <w:ind w:right="49"/>
        <w:jc w:val="center"/>
        <w:rPr>
          <w:rFonts w:ascii="Arial" w:hAnsi="Arial" w:cs="Arial"/>
          <w:b/>
        </w:rPr>
      </w:pPr>
    </w:p>
    <w:p w14:paraId="77D285A3" w14:textId="77777777" w:rsidR="00D02DC1" w:rsidRPr="00975A23" w:rsidRDefault="00D02DC1" w:rsidP="00D02DC1">
      <w:pPr>
        <w:spacing w:line="360" w:lineRule="auto"/>
        <w:ind w:right="49"/>
        <w:jc w:val="center"/>
        <w:rPr>
          <w:rFonts w:ascii="Arial" w:hAnsi="Arial" w:cs="Arial"/>
          <w:b/>
        </w:rPr>
      </w:pPr>
    </w:p>
    <w:p w14:paraId="625DB786" w14:textId="77777777" w:rsidR="00D02DC1" w:rsidRPr="00975A23" w:rsidRDefault="00D02DC1" w:rsidP="00D02DC1">
      <w:pPr>
        <w:ind w:right="49"/>
        <w:jc w:val="center"/>
        <w:rPr>
          <w:rFonts w:ascii="Arial" w:hAnsi="Arial" w:cs="Arial"/>
          <w:b/>
        </w:rPr>
      </w:pPr>
      <w:r w:rsidRPr="00975A23">
        <w:rPr>
          <w:rFonts w:ascii="Arial" w:hAnsi="Arial" w:cs="Arial"/>
          <w:b/>
        </w:rPr>
        <w:t>FERNANDA JANETH MARTÍNEZ NÚÑEZ</w:t>
      </w:r>
    </w:p>
    <w:p w14:paraId="40566C84" w14:textId="77777777" w:rsidR="00D02DC1" w:rsidRPr="00975A23" w:rsidRDefault="00D02DC1" w:rsidP="00D02DC1">
      <w:pPr>
        <w:ind w:right="49"/>
        <w:jc w:val="center"/>
        <w:rPr>
          <w:rFonts w:ascii="Arial" w:hAnsi="Arial" w:cs="Arial"/>
          <w:b/>
        </w:rPr>
      </w:pPr>
      <w:r w:rsidRPr="00975A23">
        <w:rPr>
          <w:rFonts w:ascii="Arial" w:hAnsi="Arial" w:cs="Arial"/>
          <w:b/>
        </w:rPr>
        <w:t>VOCAL</w:t>
      </w:r>
    </w:p>
    <w:p w14:paraId="4E8DDFD1" w14:textId="77777777" w:rsidR="00D02DC1" w:rsidRPr="00975A23" w:rsidRDefault="00D02DC1" w:rsidP="00D02DC1">
      <w:pPr>
        <w:spacing w:line="360" w:lineRule="auto"/>
        <w:ind w:right="49"/>
        <w:jc w:val="center"/>
        <w:rPr>
          <w:rFonts w:ascii="Arial" w:hAnsi="Arial" w:cs="Arial"/>
          <w:b/>
        </w:rPr>
      </w:pPr>
    </w:p>
    <w:p w14:paraId="33566C6A" w14:textId="77777777" w:rsidR="00D02DC1" w:rsidRPr="00975A23" w:rsidRDefault="00D02DC1" w:rsidP="00D02DC1">
      <w:pPr>
        <w:ind w:right="49"/>
        <w:jc w:val="center"/>
        <w:rPr>
          <w:rFonts w:ascii="Arial" w:hAnsi="Arial" w:cs="Arial"/>
          <w:b/>
        </w:rPr>
      </w:pPr>
      <w:r w:rsidRPr="00975A23">
        <w:rPr>
          <w:rFonts w:ascii="Arial" w:hAnsi="Arial" w:cs="Arial"/>
          <w:b/>
        </w:rPr>
        <w:lastRenderedPageBreak/>
        <w:t>JUAN MARTÍN NÚ</w:t>
      </w:r>
      <w:r>
        <w:rPr>
          <w:rFonts w:ascii="Arial" w:hAnsi="Arial" w:cs="Arial"/>
          <w:b/>
        </w:rPr>
        <w:t>Ñ</w:t>
      </w:r>
      <w:r w:rsidRPr="00975A23">
        <w:rPr>
          <w:rFonts w:ascii="Arial" w:hAnsi="Arial" w:cs="Arial"/>
          <w:b/>
        </w:rPr>
        <w:t>EZ MORAN</w:t>
      </w:r>
    </w:p>
    <w:p w14:paraId="1589E53E" w14:textId="77777777" w:rsidR="00D02DC1" w:rsidRPr="00975A23" w:rsidRDefault="00D02DC1" w:rsidP="00D02DC1">
      <w:pPr>
        <w:ind w:right="49"/>
        <w:jc w:val="center"/>
        <w:rPr>
          <w:rFonts w:ascii="Arial" w:hAnsi="Arial" w:cs="Arial"/>
          <w:b/>
        </w:rPr>
      </w:pPr>
      <w:r w:rsidRPr="00975A23">
        <w:rPr>
          <w:rFonts w:ascii="Arial" w:hAnsi="Arial" w:cs="Arial"/>
          <w:b/>
        </w:rPr>
        <w:t>VOCAL</w:t>
      </w:r>
    </w:p>
    <w:p w14:paraId="4AC5C5A2" w14:textId="77777777" w:rsidR="00D02DC1" w:rsidRPr="00A27AD3" w:rsidRDefault="00D02DC1" w:rsidP="00D02DC1">
      <w:pPr>
        <w:spacing w:line="360" w:lineRule="auto"/>
        <w:ind w:right="49"/>
        <w:rPr>
          <w:rFonts w:ascii="Arial" w:hAnsi="Arial" w:cs="Arial"/>
          <w:b/>
          <w:sz w:val="14"/>
          <w:szCs w:val="14"/>
        </w:rPr>
      </w:pPr>
    </w:p>
    <w:p w14:paraId="203BB9A3" w14:textId="77777777" w:rsidR="00D02DC1" w:rsidRPr="00975A23" w:rsidRDefault="00D02DC1" w:rsidP="00D02DC1">
      <w:pPr>
        <w:spacing w:line="360" w:lineRule="auto"/>
        <w:ind w:right="49"/>
        <w:jc w:val="center"/>
        <w:rPr>
          <w:rFonts w:ascii="Arial" w:hAnsi="Arial" w:cs="Arial"/>
          <w:b/>
        </w:rPr>
      </w:pPr>
    </w:p>
    <w:p w14:paraId="2E4D5744" w14:textId="77777777" w:rsidR="00D02DC1" w:rsidRPr="00975A23" w:rsidRDefault="00D02DC1" w:rsidP="00D02DC1">
      <w:pPr>
        <w:spacing w:line="360" w:lineRule="auto"/>
        <w:ind w:right="49"/>
        <w:jc w:val="center"/>
        <w:rPr>
          <w:rFonts w:ascii="Arial" w:hAnsi="Arial" w:cs="Arial"/>
          <w:b/>
        </w:rPr>
      </w:pPr>
      <w:r w:rsidRPr="00975A23">
        <w:rPr>
          <w:rFonts w:ascii="Arial" w:hAnsi="Arial" w:cs="Arial"/>
          <w:b/>
        </w:rPr>
        <w:t>ANABEL ÁVILA MARTÍNEZ</w:t>
      </w:r>
    </w:p>
    <w:p w14:paraId="68199641" w14:textId="77777777" w:rsidR="00D02DC1" w:rsidRPr="00975A23" w:rsidRDefault="00D02DC1" w:rsidP="00D02DC1">
      <w:pPr>
        <w:spacing w:line="360" w:lineRule="auto"/>
        <w:ind w:right="49"/>
        <w:jc w:val="center"/>
        <w:rPr>
          <w:rFonts w:ascii="Arial" w:hAnsi="Arial" w:cs="Arial"/>
          <w:b/>
        </w:rPr>
      </w:pPr>
      <w:r w:rsidRPr="00975A23">
        <w:rPr>
          <w:rFonts w:ascii="Arial" w:hAnsi="Arial" w:cs="Arial"/>
          <w:b/>
        </w:rPr>
        <w:t>VOCAL</w:t>
      </w:r>
    </w:p>
    <w:p w14:paraId="38A6318D" w14:textId="77777777" w:rsidR="00D02DC1" w:rsidRPr="00A27AD3" w:rsidRDefault="00D02DC1" w:rsidP="00D02DC1">
      <w:pPr>
        <w:spacing w:line="360" w:lineRule="auto"/>
        <w:ind w:right="49"/>
        <w:rPr>
          <w:rFonts w:ascii="Arial" w:hAnsi="Arial" w:cs="Arial"/>
          <w:b/>
        </w:rPr>
      </w:pPr>
    </w:p>
    <w:p w14:paraId="02250A17" w14:textId="77777777" w:rsidR="00D02DC1" w:rsidRPr="00975A23" w:rsidRDefault="00D02DC1" w:rsidP="00D02DC1">
      <w:pPr>
        <w:spacing w:line="360" w:lineRule="auto"/>
        <w:ind w:right="49"/>
        <w:jc w:val="center"/>
        <w:rPr>
          <w:rFonts w:ascii="Arial" w:hAnsi="Arial" w:cs="Arial"/>
          <w:b/>
        </w:rPr>
      </w:pPr>
      <w:r w:rsidRPr="00975A23">
        <w:rPr>
          <w:rFonts w:ascii="Arial" w:hAnsi="Arial" w:cs="Arial"/>
          <w:b/>
        </w:rPr>
        <w:t>MARÍA DEL ROSARIO VELÁZQUEZ HERNÁNDEZ</w:t>
      </w:r>
    </w:p>
    <w:p w14:paraId="6200C090" w14:textId="77777777" w:rsidR="00D02DC1" w:rsidRPr="00975A23" w:rsidRDefault="00D02DC1" w:rsidP="00D02DC1">
      <w:pPr>
        <w:spacing w:line="360" w:lineRule="auto"/>
        <w:ind w:right="49"/>
        <w:jc w:val="center"/>
        <w:rPr>
          <w:rFonts w:ascii="Arial" w:hAnsi="Arial" w:cs="Arial"/>
          <w:b/>
        </w:rPr>
      </w:pPr>
      <w:r w:rsidRPr="00975A23">
        <w:rPr>
          <w:rFonts w:ascii="Arial" w:hAnsi="Arial" w:cs="Arial"/>
          <w:b/>
        </w:rPr>
        <w:t>VOCAL</w:t>
      </w:r>
    </w:p>
    <w:p w14:paraId="51E83499" w14:textId="77777777" w:rsidR="00D02DC1" w:rsidRPr="00A27AD3" w:rsidRDefault="00D02DC1" w:rsidP="00D02DC1">
      <w:pPr>
        <w:spacing w:before="240"/>
        <w:ind w:right="49"/>
        <w:jc w:val="center"/>
        <w:rPr>
          <w:rFonts w:ascii="Arial" w:hAnsi="Arial" w:cs="Arial"/>
          <w:b/>
          <w:sz w:val="4"/>
          <w:szCs w:val="4"/>
        </w:rPr>
      </w:pPr>
    </w:p>
    <w:p w14:paraId="50669F63" w14:textId="77777777" w:rsidR="00D02DC1" w:rsidRPr="00975A23" w:rsidRDefault="00D02DC1" w:rsidP="00D02DC1">
      <w:pPr>
        <w:spacing w:before="240"/>
        <w:ind w:right="49"/>
        <w:jc w:val="center"/>
        <w:rPr>
          <w:rFonts w:ascii="Arial" w:hAnsi="Arial" w:cs="Arial"/>
          <w:b/>
        </w:rPr>
      </w:pPr>
      <w:r w:rsidRPr="00975A23">
        <w:rPr>
          <w:rFonts w:ascii="Arial" w:hAnsi="Arial" w:cs="Arial"/>
          <w:b/>
        </w:rPr>
        <w:t>LUIS ARTURO MORONES VARGAS</w:t>
      </w:r>
    </w:p>
    <w:p w14:paraId="0BFD883D" w14:textId="77777777" w:rsidR="00D02DC1" w:rsidRPr="00975A23" w:rsidRDefault="00D02DC1" w:rsidP="00D02DC1">
      <w:pPr>
        <w:spacing w:before="240"/>
        <w:ind w:right="49"/>
        <w:jc w:val="center"/>
        <w:rPr>
          <w:rFonts w:ascii="Arial" w:hAnsi="Arial" w:cs="Arial"/>
          <w:b/>
        </w:rPr>
      </w:pPr>
      <w:r w:rsidRPr="00975A23">
        <w:rPr>
          <w:rFonts w:ascii="Arial" w:hAnsi="Arial" w:cs="Arial"/>
          <w:b/>
        </w:rPr>
        <w:t>VOCAL</w:t>
      </w:r>
    </w:p>
    <w:p w14:paraId="18603586" w14:textId="77777777" w:rsidR="00D02DC1" w:rsidRPr="00A27AD3" w:rsidRDefault="00D02DC1" w:rsidP="00D02DC1">
      <w:pPr>
        <w:spacing w:line="360" w:lineRule="auto"/>
        <w:ind w:right="49"/>
        <w:jc w:val="center"/>
        <w:rPr>
          <w:rFonts w:ascii="Arial" w:hAnsi="Arial" w:cs="Arial"/>
          <w:b/>
          <w:sz w:val="14"/>
          <w:szCs w:val="14"/>
        </w:rPr>
      </w:pPr>
    </w:p>
    <w:p w14:paraId="5BE08669" w14:textId="77777777" w:rsidR="00D02DC1" w:rsidRPr="00975A23" w:rsidRDefault="00D02DC1" w:rsidP="00D02DC1">
      <w:pPr>
        <w:spacing w:line="360" w:lineRule="auto"/>
        <w:ind w:right="49"/>
        <w:jc w:val="center"/>
        <w:rPr>
          <w:rFonts w:ascii="Arial" w:hAnsi="Arial" w:cs="Arial"/>
          <w:b/>
        </w:rPr>
      </w:pPr>
    </w:p>
    <w:p w14:paraId="4F9144F5" w14:textId="77777777" w:rsidR="00D02DC1" w:rsidRPr="00975A23" w:rsidRDefault="00D02DC1" w:rsidP="00D02DC1">
      <w:pPr>
        <w:spacing w:line="360" w:lineRule="auto"/>
        <w:ind w:right="49"/>
        <w:jc w:val="center"/>
        <w:rPr>
          <w:rFonts w:ascii="Arial" w:hAnsi="Arial" w:cs="Arial"/>
          <w:b/>
        </w:rPr>
      </w:pPr>
      <w:r w:rsidRPr="00975A23">
        <w:rPr>
          <w:rFonts w:ascii="Arial" w:hAnsi="Arial" w:cs="Arial"/>
          <w:b/>
        </w:rPr>
        <w:t>SUSANA INFANTE PAREDES</w:t>
      </w:r>
    </w:p>
    <w:p w14:paraId="130F4A8A" w14:textId="77777777" w:rsidR="00D02DC1" w:rsidRPr="00975A23" w:rsidRDefault="00D02DC1" w:rsidP="00D02DC1">
      <w:pPr>
        <w:spacing w:line="360" w:lineRule="auto"/>
        <w:ind w:right="49"/>
        <w:jc w:val="center"/>
        <w:rPr>
          <w:rFonts w:ascii="Arial" w:hAnsi="Arial" w:cs="Arial"/>
          <w:b/>
        </w:rPr>
      </w:pPr>
      <w:r w:rsidRPr="00975A23">
        <w:rPr>
          <w:rFonts w:ascii="Arial" w:hAnsi="Arial" w:cs="Arial"/>
          <w:b/>
        </w:rPr>
        <w:t>VOCAL</w:t>
      </w:r>
    </w:p>
    <w:p w14:paraId="5B5D3B2B" w14:textId="3BD8E35A" w:rsidR="00D02DC1" w:rsidRDefault="00A27AD3"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 xml:space="preserve">Mirna Citlalli Amaya de Luna: </w:t>
      </w:r>
      <w:r w:rsidR="00D02DC1" w:rsidRPr="00DF5463">
        <w:rPr>
          <w:rFonts w:ascii="Arial" w:hAnsi="Arial" w:cs="Arial"/>
        </w:rPr>
        <w:t xml:space="preserve">Gracias, se abre el registro de oradores. </w:t>
      </w:r>
      <w:r w:rsidR="00991AF4">
        <w:rPr>
          <w:rFonts w:ascii="Arial" w:hAnsi="Arial" w:cs="Arial"/>
        </w:rPr>
        <w:t>E</w:t>
      </w:r>
      <w:r w:rsidR="00D02DC1" w:rsidRPr="00DF5463">
        <w:rPr>
          <w:rFonts w:ascii="Arial" w:hAnsi="Arial" w:cs="Arial"/>
        </w:rPr>
        <w:t xml:space="preserve">n votación económica les pregunto quienes estén por la afirmativa, favor de manifestarlo, </w:t>
      </w:r>
      <w:r w:rsidR="00D02DC1" w:rsidRPr="00DF5463">
        <w:rPr>
          <w:rStyle w:val="TextoCar"/>
          <w:rFonts w:eastAsiaTheme="minorHAnsi"/>
          <w:sz w:val="24"/>
          <w:szCs w:val="24"/>
        </w:rPr>
        <w:t>¿</w:t>
      </w:r>
      <w:r w:rsidR="00991AF4">
        <w:rPr>
          <w:rStyle w:val="TextoCar"/>
          <w:rFonts w:eastAsiaTheme="minorHAnsi"/>
          <w:sz w:val="24"/>
          <w:szCs w:val="24"/>
        </w:rPr>
        <w:t xml:space="preserve">los que estén </w:t>
      </w:r>
      <w:r w:rsidR="00D02DC1" w:rsidRPr="00DF5463">
        <w:rPr>
          <w:rStyle w:val="TextoCar"/>
          <w:rFonts w:eastAsiaTheme="minorHAnsi"/>
          <w:sz w:val="24"/>
          <w:szCs w:val="24"/>
        </w:rPr>
        <w:t>a favor? aprobado por unanimidad.</w:t>
      </w:r>
      <w:r w:rsidR="00D02DC1">
        <w:rPr>
          <w:rStyle w:val="TextoCar"/>
          <w:rFonts w:eastAsiaTheme="minorHAnsi"/>
        </w:rPr>
        <w:t xml:space="preserve"> </w:t>
      </w:r>
      <w:r w:rsidR="00991AF4">
        <w:rPr>
          <w:rFonts w:ascii="Arial" w:hAnsi="Arial" w:cs="Arial"/>
          <w:b/>
        </w:rPr>
        <w:t>E</w:t>
      </w:r>
      <w:r w:rsidR="00D02DC1" w:rsidRPr="00C87DD1">
        <w:rPr>
          <w:rFonts w:ascii="Arial" w:hAnsi="Arial" w:cs="Arial"/>
          <w:b/>
        </w:rPr>
        <w:t>stando presentes 19 (diecinueve) integrantes del pleno, en forma económica fueron emitidos 19 (diecinueve) votos a favor, por lo que en unanimidad fue aprobado</w:t>
      </w:r>
      <w:r w:rsidR="00D02DC1" w:rsidRPr="00C87DD1">
        <w:rPr>
          <w:rFonts w:ascii="Arial" w:hAnsi="Arial" w:cs="Arial"/>
        </w:rPr>
        <w:t xml:space="preserve"> el dictamen p</w:t>
      </w:r>
      <w:r w:rsidR="00D02DC1" w:rsidRPr="00431F74">
        <w:rPr>
          <w:rFonts w:ascii="Arial" w:hAnsi="Arial" w:cs="Arial"/>
        </w:rPr>
        <w:t xml:space="preserve">resentado </w:t>
      </w:r>
      <w:r w:rsidR="00D02DC1" w:rsidRPr="003D01A2">
        <w:rPr>
          <w:rFonts w:ascii="Arial" w:hAnsi="Arial" w:cs="Arial"/>
        </w:rPr>
        <w:t xml:space="preserve">por la </w:t>
      </w:r>
      <w:r w:rsidR="00D02DC1" w:rsidRPr="00516D80">
        <w:rPr>
          <w:rFonts w:ascii="Arial" w:hAnsi="Arial" w:cs="Arial"/>
          <w:b/>
          <w:bCs/>
        </w:rPr>
        <w:t>Comisión Edilicia de Hacienda, Patrimonio y Presupuesto</w:t>
      </w:r>
      <w:r w:rsidR="00D02DC1">
        <w:rPr>
          <w:rFonts w:ascii="Arial" w:hAnsi="Arial" w:cs="Arial"/>
          <w:b/>
          <w:bCs/>
        </w:rPr>
        <w:t>,</w:t>
      </w:r>
      <w:r w:rsidR="00D02DC1" w:rsidRPr="00C87DD1">
        <w:rPr>
          <w:rFonts w:ascii="Arial" w:hAnsi="Arial" w:cs="Arial"/>
          <w:b/>
        </w:rPr>
        <w:t xml:space="preserve"> bajo el siguiente:</w:t>
      </w:r>
      <w:r w:rsidR="00D02DC1" w:rsidRPr="00C87DD1">
        <w:rPr>
          <w:rFonts w:ascii="Arial" w:hAnsi="Arial" w:cs="Arial"/>
        </w:rPr>
        <w:t>------------</w:t>
      </w:r>
      <w:r w:rsidR="00D02DC1">
        <w:rPr>
          <w:rFonts w:ascii="Arial" w:hAnsi="Arial" w:cs="Arial"/>
        </w:rPr>
        <w:t>-------------------------------------------------------------------------------------------------------------------------------------------------------</w:t>
      </w:r>
      <w:r w:rsidR="00D02DC1" w:rsidRPr="00C87DD1">
        <w:rPr>
          <w:rFonts w:ascii="Arial" w:hAnsi="Arial" w:cs="Arial"/>
        </w:rPr>
        <w:t>------------------</w:t>
      </w:r>
      <w:r w:rsidR="00D02DC1" w:rsidRPr="00C87DD1">
        <w:rPr>
          <w:rFonts w:ascii="Arial" w:hAnsi="Arial" w:cs="Arial"/>
          <w:b/>
        </w:rPr>
        <w:t>ACUERDO NÚMERO 0</w:t>
      </w:r>
      <w:r w:rsidR="00D02DC1">
        <w:rPr>
          <w:rFonts w:ascii="Arial" w:hAnsi="Arial" w:cs="Arial"/>
          <w:b/>
        </w:rPr>
        <w:t>484/2023</w:t>
      </w:r>
      <w:r w:rsidR="00D02DC1" w:rsidRPr="00C87DD1">
        <w:rPr>
          <w:rFonts w:ascii="Arial" w:hAnsi="Arial" w:cs="Arial"/>
        </w:rPr>
        <w:t>---------------------------------------------------------------------------------------------------</w:t>
      </w:r>
      <w:r>
        <w:rPr>
          <w:rFonts w:ascii="Arial" w:hAnsi="Arial" w:cs="Arial"/>
        </w:rPr>
        <w:t>-</w:t>
      </w:r>
      <w:r w:rsidR="00D02DC1" w:rsidRPr="00C87DD1">
        <w:rPr>
          <w:rFonts w:ascii="Arial" w:hAnsi="Arial" w:cs="Arial"/>
        </w:rPr>
        <w:t>----</w:t>
      </w:r>
      <w:r w:rsidR="00D02DC1">
        <w:rPr>
          <w:rFonts w:ascii="Arial" w:hAnsi="Arial" w:cs="Arial"/>
        </w:rPr>
        <w:t>---</w:t>
      </w:r>
      <w:r w:rsidR="00D02DC1" w:rsidRPr="00C87DD1">
        <w:rPr>
          <w:rFonts w:ascii="Arial" w:hAnsi="Arial" w:cs="Arial"/>
        </w:rPr>
        <w:t>--------------------------------------</w:t>
      </w:r>
    </w:p>
    <w:p w14:paraId="75CD18F3" w14:textId="7CEC628E" w:rsidR="00D02DC1" w:rsidRPr="00247160" w:rsidRDefault="00D02DC1" w:rsidP="00A27AD3">
      <w:pPr>
        <w:autoSpaceDE w:val="0"/>
        <w:autoSpaceDN w:val="0"/>
        <w:adjustRightInd w:val="0"/>
        <w:jc w:val="both"/>
        <w:rPr>
          <w:rFonts w:ascii="Arial" w:hAnsi="Arial" w:cs="Arial"/>
          <w:shd w:val="clear" w:color="auto" w:fill="FFFFFF"/>
        </w:rPr>
      </w:pPr>
      <w:r>
        <w:rPr>
          <w:rFonts w:ascii="Arial" w:eastAsia="Malgun Gothic" w:hAnsi="Arial" w:cs="Arial"/>
          <w:b/>
        </w:rPr>
        <w:t xml:space="preserve">ÚNICO. – </w:t>
      </w:r>
      <w:r>
        <w:rPr>
          <w:rFonts w:ascii="Arial" w:eastAsia="Malgun Gothic" w:hAnsi="Arial" w:cs="Arial"/>
        </w:rPr>
        <w:t xml:space="preserve">El </w:t>
      </w:r>
      <w:r>
        <w:rPr>
          <w:rFonts w:ascii="Arial" w:hAnsi="Arial" w:cs="Arial"/>
        </w:rPr>
        <w:t xml:space="preserve">Pleno del Ayuntamiento Constitucional de San Pedro Tlaquepaque, Jalisco, </w:t>
      </w:r>
      <w:r>
        <w:rPr>
          <w:rFonts w:ascii="Arial" w:eastAsia="Malgun Gothic" w:hAnsi="Arial" w:cs="Arial"/>
        </w:rPr>
        <w:t xml:space="preserve">resuelve el </w:t>
      </w:r>
      <w:r w:rsidRPr="00516D80">
        <w:rPr>
          <w:rFonts w:ascii="Arial" w:eastAsia="Malgun Gothic" w:hAnsi="Arial" w:cs="Arial"/>
          <w:b/>
          <w:bCs/>
        </w:rPr>
        <w:t xml:space="preserve">Acuerdo Número 1759/2021/TC que rechaza el otorgar mediante la figura del Comodato, </w:t>
      </w:r>
      <w:r w:rsidRPr="00516D80">
        <w:rPr>
          <w:rFonts w:ascii="Arial" w:eastAsia="Malgun Gothic" w:hAnsi="Arial" w:cs="Arial"/>
        </w:rPr>
        <w:t xml:space="preserve">la finca ubicada en la calle Constitución 179, de la colonia San Sebastianito código postal 45602, </w:t>
      </w:r>
      <w:r w:rsidRPr="00516D80">
        <w:rPr>
          <w:rFonts w:ascii="Arial" w:eastAsia="Malgun Gothic" w:hAnsi="Arial" w:cs="Arial"/>
          <w:b/>
          <w:bCs/>
        </w:rPr>
        <w:t>a favor de la</w:t>
      </w:r>
      <w:r w:rsidRPr="00516D80">
        <w:rPr>
          <w:rFonts w:ascii="Arial" w:eastAsia="Malgun Gothic" w:hAnsi="Arial" w:cs="Arial"/>
        </w:rPr>
        <w:t xml:space="preserve"> </w:t>
      </w:r>
      <w:r w:rsidRPr="00516D80">
        <w:rPr>
          <w:rFonts w:ascii="Arial" w:eastAsia="Malgun Gothic" w:hAnsi="Arial" w:cs="Arial"/>
          <w:b/>
          <w:bCs/>
        </w:rPr>
        <w:t xml:space="preserve">Asociación Civil “Grupo Hacia Un Nuevo Orizonte” </w:t>
      </w:r>
      <w:r>
        <w:rPr>
          <w:rFonts w:ascii="Arial" w:eastAsia="Malgun Gothic" w:hAnsi="Arial" w:cs="Arial"/>
        </w:rPr>
        <w:t>toda vez que este predio tiene el uso de Centro de Urgencias Cruz Verde y es parte de Servicios Médicos Municipales, actualmente en uso activo, por lo que no es posible su retiro.----------------------------------------------------------------------------------------------------------------------------------------------------------------</w:t>
      </w:r>
      <w:r w:rsidRPr="00CC78E5">
        <w:rPr>
          <w:rFonts w:ascii="Arial" w:hAnsi="Arial" w:cs="Arial"/>
          <w:b/>
        </w:rPr>
        <w:t>FUNDAMENTO LEGAL.-</w:t>
      </w:r>
      <w:r w:rsidRPr="00CC78E5">
        <w:rPr>
          <w:rFonts w:ascii="Arial" w:hAnsi="Arial" w:cs="Arial"/>
          <w:i/>
        </w:rPr>
        <w:t xml:space="preserve"> </w:t>
      </w:r>
      <w:r w:rsidRPr="00CC78E5">
        <w:rPr>
          <w:rFonts w:ascii="Arial" w:hAnsi="Arial" w:cs="Arial"/>
        </w:rPr>
        <w:t xml:space="preserve">artículo 115 fracciones I y II de la Constitución Política de los Estados Unidos Mexicanos; 73 fracciones I y II, y 77 de la Constitución Política del Estado de Jalisco; 1,2,3,10,34,35 y 40 </w:t>
      </w:r>
      <w:r w:rsidRPr="00CC78E5">
        <w:rPr>
          <w:rStyle w:val="Fuentedeprrafopredeter1"/>
          <w:rFonts w:ascii="Arial" w:hAnsi="Arial" w:cs="Arial"/>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Pr="00CC78E5">
        <w:rPr>
          <w:rFonts w:ascii="Arial" w:hAnsi="Arial" w:cs="Arial"/>
        </w:rPr>
        <w:t>.------------------------------------------------------------------------------------------------------------------------------------</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Síndico Municipal, Tesorero Municipal, Contralor Ciudadano,</w:t>
      </w:r>
      <w:r>
        <w:rPr>
          <w:rFonts w:ascii="Arial" w:hAnsi="Arial" w:cs="Arial"/>
        </w:rPr>
        <w:t xml:space="preserve"> Director de Patrimonio Municipal, Comunidad Terapéutica Hacia un Nuevo Horizonte A.C.</w:t>
      </w:r>
      <w:r w:rsidRPr="00733E72">
        <w:rPr>
          <w:rFonts w:ascii="Arial" w:hAnsi="Arial" w:cs="Arial"/>
        </w:rPr>
        <w:t>, para su conocimiento y efectos legales a que haya lugar.-----------------------------------------------</w:t>
      </w:r>
      <w:r w:rsidR="00991AF4">
        <w:rPr>
          <w:rFonts w:ascii="Arial" w:hAnsi="Arial" w:cs="Arial"/>
        </w:rPr>
        <w:t>------</w:t>
      </w:r>
      <w:r w:rsidRPr="00733E72">
        <w:rPr>
          <w:rFonts w:ascii="Arial" w:hAnsi="Arial" w:cs="Arial"/>
        </w:rPr>
        <w:t>-----------------------------------------------</w:t>
      </w:r>
      <w:r>
        <w:rPr>
          <w:rFonts w:ascii="Arial" w:hAnsi="Arial" w:cs="Arial"/>
        </w:rPr>
        <w:t>---------------------------</w:t>
      </w:r>
      <w:r w:rsidRPr="00733E72">
        <w:rPr>
          <w:rFonts w:ascii="Arial" w:hAnsi="Arial" w:cs="Arial"/>
        </w:rPr>
        <w:t>---------------------------</w:t>
      </w:r>
      <w:r>
        <w:rPr>
          <w:rFonts w:ascii="Arial" w:hAnsi="Arial" w:cs="Arial"/>
        </w:rPr>
        <w:t>-----</w:t>
      </w:r>
    </w:p>
    <w:p w14:paraId="36470882" w14:textId="68FFA421" w:rsidR="00D02DC1" w:rsidRDefault="00D02DC1" w:rsidP="00D02DC1">
      <w:pPr>
        <w:spacing w:line="276" w:lineRule="auto"/>
        <w:jc w:val="both"/>
        <w:rPr>
          <w:rFonts w:ascii="Arial" w:hAnsi="Arial" w:cs="Arial"/>
        </w:rPr>
      </w:pPr>
      <w:r w:rsidRPr="00413398">
        <w:rPr>
          <w:rFonts w:ascii="Arial" w:hAnsi="Arial" w:cs="Arial"/>
        </w:rPr>
        <w:lastRenderedPageBreak/>
        <w:t xml:space="preserve">Con la palabra la Presidenta Municipal, </w:t>
      </w:r>
      <w:r>
        <w:rPr>
          <w:rFonts w:ascii="Arial" w:hAnsi="Arial" w:cs="Arial"/>
        </w:rPr>
        <w:t xml:space="preserve">Lcda. </w:t>
      </w:r>
      <w:r w:rsidRPr="00413398">
        <w:rPr>
          <w:rFonts w:ascii="Arial" w:hAnsi="Arial" w:cs="Arial"/>
        </w:rPr>
        <w:t xml:space="preserve">Mirna Citlalli Amaya de Luna: </w:t>
      </w:r>
      <w:r w:rsidR="00991AF4">
        <w:rPr>
          <w:rFonts w:ascii="Arial" w:hAnsi="Arial" w:cs="Arial"/>
        </w:rPr>
        <w:t>En el desahogo del</w:t>
      </w:r>
      <w:r w:rsidRPr="00001F7B">
        <w:rPr>
          <w:rFonts w:ascii="Arial" w:hAnsi="Arial" w:cs="Arial"/>
        </w:rPr>
        <w:t xml:space="preserve"> </w:t>
      </w:r>
      <w:r w:rsidRPr="00001F7B">
        <w:rPr>
          <w:rFonts w:ascii="Arial" w:hAnsi="Arial" w:cs="Arial"/>
          <w:b/>
          <w:u w:val="single"/>
        </w:rPr>
        <w:t>SÉPTIMO PUNTO</w:t>
      </w:r>
      <w:r w:rsidRPr="00001F7B">
        <w:rPr>
          <w:rFonts w:ascii="Arial" w:hAnsi="Arial" w:cs="Arial"/>
        </w:rPr>
        <w:t xml:space="preserve"> </w:t>
      </w:r>
      <w:r w:rsidR="00991AF4">
        <w:rPr>
          <w:rFonts w:ascii="Arial" w:hAnsi="Arial" w:cs="Arial"/>
        </w:rPr>
        <w:t xml:space="preserve">del orden del día </w:t>
      </w:r>
      <w:r w:rsidR="00991AF4" w:rsidRPr="00991AF4">
        <w:rPr>
          <w:rFonts w:ascii="Arial" w:hAnsi="Arial" w:cs="Arial"/>
          <w:b/>
          <w:bCs/>
        </w:rPr>
        <w:t>I</w:t>
      </w:r>
      <w:r w:rsidRPr="00782642">
        <w:rPr>
          <w:rFonts w:ascii="Arial" w:hAnsi="Arial" w:cs="Arial"/>
          <w:b/>
          <w:bCs/>
        </w:rPr>
        <w:t>n</w:t>
      </w:r>
      <w:r w:rsidRPr="00001F7B">
        <w:rPr>
          <w:rFonts w:ascii="Arial" w:hAnsi="Arial" w:cs="Arial"/>
          <w:b/>
        </w:rPr>
        <w:t>i</w:t>
      </w:r>
      <w:r>
        <w:rPr>
          <w:rFonts w:ascii="Arial" w:hAnsi="Arial" w:cs="Arial"/>
          <w:b/>
        </w:rPr>
        <w:t>ci</w:t>
      </w:r>
      <w:r w:rsidRPr="00001F7B">
        <w:rPr>
          <w:rFonts w:ascii="Arial" w:hAnsi="Arial" w:cs="Arial"/>
          <w:b/>
        </w:rPr>
        <w:t xml:space="preserve">ativas de aprobación directa, </w:t>
      </w:r>
      <w:r w:rsidRPr="00001F7B">
        <w:rPr>
          <w:rFonts w:ascii="Arial" w:hAnsi="Arial" w:cs="Arial"/>
        </w:rPr>
        <w:t>se le concede el uso de voz al Secretario del Ayuntamiento, para que dé lectura a las Iniciativas agendad</w:t>
      </w:r>
      <w:r>
        <w:rPr>
          <w:rFonts w:ascii="Arial" w:hAnsi="Arial" w:cs="Arial"/>
        </w:rPr>
        <w:t>as en ese punto</w:t>
      </w:r>
      <w:r w:rsidR="00991AF4">
        <w:rPr>
          <w:rFonts w:ascii="Arial" w:hAnsi="Arial" w:cs="Arial"/>
        </w:rPr>
        <w:t>, adelante Secretario.</w:t>
      </w:r>
      <w:r>
        <w:rPr>
          <w:rFonts w:ascii="Arial" w:hAnsi="Arial" w:cs="Arial"/>
        </w:rPr>
        <w:t>------------------------------------------------------------------------------------------------------------------------------------</w:t>
      </w:r>
      <w:bookmarkStart w:id="20" w:name="_Hlk99706048"/>
      <w:bookmarkEnd w:id="4"/>
    </w:p>
    <w:p w14:paraId="6A12D21D" w14:textId="3F25A1A8"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00991AF4">
        <w:rPr>
          <w:rFonts w:ascii="Arial" w:hAnsi="Arial" w:cs="Arial"/>
        </w:rPr>
        <w:t xml:space="preserve">Con su permiso, </w:t>
      </w:r>
      <w:r>
        <w:rPr>
          <w:rFonts w:ascii="Arial" w:hAnsi="Arial" w:cs="Arial"/>
          <w:b/>
        </w:rPr>
        <w:t xml:space="preserve">VII.- </w:t>
      </w:r>
      <w:r w:rsidRPr="00DF5463">
        <w:rPr>
          <w:rFonts w:ascii="Arial" w:hAnsi="Arial" w:cs="Arial"/>
          <w:b/>
        </w:rPr>
        <w:t xml:space="preserve">A) </w:t>
      </w:r>
      <w:r w:rsidRPr="00DF5463">
        <w:rPr>
          <w:rFonts w:ascii="Arial" w:hAnsi="Arial" w:cs="Arial"/>
        </w:rPr>
        <w:t xml:space="preserve">Iniciativa suscrita por la </w:t>
      </w:r>
      <w:r w:rsidRPr="00DF5463">
        <w:rPr>
          <w:rFonts w:ascii="Arial" w:hAnsi="Arial" w:cs="Arial"/>
          <w:b/>
        </w:rPr>
        <w:t>Lcda. Mirna Citlalli Amaya de Luna, Presidenta</w:t>
      </w:r>
      <w:r w:rsidRPr="00DF5463">
        <w:rPr>
          <w:rFonts w:ascii="Arial" w:hAnsi="Arial" w:cs="Arial"/>
        </w:rPr>
        <w:t xml:space="preserve"> </w:t>
      </w:r>
      <w:r w:rsidRPr="00DF5463">
        <w:rPr>
          <w:rFonts w:ascii="Arial" w:hAnsi="Arial" w:cs="Arial"/>
          <w:b/>
        </w:rPr>
        <w:t xml:space="preserve">Municipal, </w:t>
      </w:r>
      <w:r w:rsidRPr="00DF5463">
        <w:rPr>
          <w:rFonts w:ascii="Arial" w:hAnsi="Arial" w:cs="Arial"/>
        </w:rPr>
        <w:t xml:space="preserve">mediante la cual propone se apruebe y autorice </w:t>
      </w:r>
      <w:r w:rsidRPr="00DF5463">
        <w:rPr>
          <w:rFonts w:ascii="Arial" w:eastAsia="Verdana" w:hAnsi="Arial" w:cs="Arial"/>
          <w:b/>
          <w:bCs/>
        </w:rPr>
        <w:t>habilitar como recinto oficial</w:t>
      </w:r>
      <w:r w:rsidRPr="00DF5463">
        <w:rPr>
          <w:rFonts w:ascii="Arial" w:eastAsia="Verdana" w:hAnsi="Arial" w:cs="Arial"/>
        </w:rPr>
        <w:t xml:space="preserve"> la finca marcada con el número 191 de la Calle Prisciliano Sánchez, de esta cabecera municipal, donde se ubica el </w:t>
      </w:r>
      <w:r w:rsidRPr="00DF5463">
        <w:rPr>
          <w:rFonts w:ascii="Arial" w:eastAsia="Verdana" w:hAnsi="Arial" w:cs="Arial"/>
          <w:b/>
          <w:bCs/>
        </w:rPr>
        <w:t>Museo Premio Nacional de la Cerámica Pantaleón Panduro del Centro Cultural El Refugio</w:t>
      </w:r>
      <w:r w:rsidRPr="00DF5463">
        <w:rPr>
          <w:rFonts w:ascii="Arial" w:eastAsia="Verdana" w:hAnsi="Arial" w:cs="Arial"/>
        </w:rPr>
        <w:t xml:space="preserve">, a efecto de celebrar </w:t>
      </w:r>
      <w:r w:rsidRPr="00DF5463">
        <w:rPr>
          <w:rFonts w:ascii="Arial" w:eastAsia="Verdana" w:hAnsi="Arial" w:cs="Arial"/>
          <w:b/>
          <w:bCs/>
        </w:rPr>
        <w:t>Sesión Solemne</w:t>
      </w:r>
      <w:r w:rsidRPr="00DF5463">
        <w:rPr>
          <w:rFonts w:ascii="Arial" w:eastAsia="Verdana" w:hAnsi="Arial" w:cs="Arial"/>
        </w:rPr>
        <w:t xml:space="preserve"> para conmemorar el </w:t>
      </w:r>
      <w:r w:rsidRPr="00DF5463">
        <w:rPr>
          <w:rFonts w:ascii="Arial" w:eastAsia="Verdana" w:hAnsi="Arial" w:cs="Arial"/>
          <w:b/>
          <w:bCs/>
        </w:rPr>
        <w:t>202 Aniversario de la Proclama de la Independencia de la Nueva Galicia en San Pedro Tlaquepaque, el día martes 13 de junio del año 2023, a las 11:00 horas</w:t>
      </w:r>
      <w:r w:rsidR="00991AF4">
        <w:rPr>
          <w:rFonts w:ascii="Arial" w:eastAsia="Verdana" w:hAnsi="Arial" w:cs="Arial"/>
          <w:b/>
          <w:bCs/>
        </w:rPr>
        <w:t xml:space="preserve">, </w:t>
      </w:r>
      <w:r w:rsidR="00991AF4" w:rsidRPr="00991AF4">
        <w:rPr>
          <w:rFonts w:ascii="Arial" w:eastAsia="Verdana" w:hAnsi="Arial" w:cs="Arial"/>
        </w:rPr>
        <w:t>esa es la propuesta,</w:t>
      </w:r>
      <w:r w:rsidR="00991AF4">
        <w:rPr>
          <w:rFonts w:ascii="Arial" w:eastAsia="Verdana" w:hAnsi="Arial" w:cs="Arial"/>
          <w:b/>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6F139612" w14:textId="77777777" w:rsidR="00D02DC1" w:rsidRDefault="00D02DC1" w:rsidP="00D02DC1">
      <w:pPr>
        <w:jc w:val="both"/>
        <w:rPr>
          <w:rFonts w:ascii="Arial" w:hAnsi="Arial" w:cs="Arial"/>
          <w:b/>
        </w:rPr>
      </w:pPr>
    </w:p>
    <w:p w14:paraId="5AEBF4D2" w14:textId="77777777" w:rsidR="00D02DC1" w:rsidRPr="00193414" w:rsidRDefault="00D02DC1" w:rsidP="00D02DC1">
      <w:pPr>
        <w:pStyle w:val="Sinespaciado"/>
        <w:spacing w:line="276" w:lineRule="auto"/>
        <w:jc w:val="both"/>
        <w:rPr>
          <w:rFonts w:ascii="Arial" w:hAnsi="Arial" w:cs="Arial"/>
          <w:b/>
          <w:sz w:val="24"/>
          <w:szCs w:val="24"/>
        </w:rPr>
      </w:pPr>
      <w:r w:rsidRPr="00193414">
        <w:rPr>
          <w:rFonts w:ascii="Arial" w:hAnsi="Arial" w:cs="Arial"/>
          <w:b/>
          <w:sz w:val="24"/>
          <w:szCs w:val="24"/>
        </w:rPr>
        <w:t>AL PLENO DEL H. AYUNTAMIENTO CONSTITUCIONAL DEL</w:t>
      </w:r>
    </w:p>
    <w:p w14:paraId="291BFEE5" w14:textId="77777777" w:rsidR="00D02DC1" w:rsidRPr="00193414" w:rsidRDefault="00D02DC1" w:rsidP="00D02DC1">
      <w:pPr>
        <w:pStyle w:val="Sinespaciado"/>
        <w:spacing w:line="276" w:lineRule="auto"/>
        <w:jc w:val="both"/>
        <w:rPr>
          <w:rFonts w:ascii="Arial" w:hAnsi="Arial" w:cs="Arial"/>
          <w:b/>
          <w:sz w:val="24"/>
          <w:szCs w:val="24"/>
        </w:rPr>
      </w:pPr>
      <w:r w:rsidRPr="00193414">
        <w:rPr>
          <w:rFonts w:ascii="Arial" w:hAnsi="Arial" w:cs="Arial"/>
          <w:b/>
          <w:sz w:val="24"/>
          <w:szCs w:val="24"/>
        </w:rPr>
        <w:t>MUNICIPIO DE SAN PEDRO TLAQUEPAQUE, JALISCO.</w:t>
      </w:r>
    </w:p>
    <w:p w14:paraId="320E7288" w14:textId="77777777" w:rsidR="00D02DC1" w:rsidRDefault="00D02DC1" w:rsidP="00D02DC1">
      <w:pPr>
        <w:jc w:val="both"/>
        <w:rPr>
          <w:rFonts w:ascii="Arial" w:hAnsi="Arial" w:cs="Arial"/>
          <w:b/>
        </w:rPr>
      </w:pPr>
      <w:r w:rsidRPr="00193414">
        <w:rPr>
          <w:rFonts w:ascii="Arial" w:hAnsi="Arial" w:cs="Arial"/>
          <w:b/>
        </w:rPr>
        <w:t>P R E S E N T E.</w:t>
      </w:r>
    </w:p>
    <w:p w14:paraId="440500C0" w14:textId="77777777" w:rsidR="00A27AD3" w:rsidRDefault="00A27AD3" w:rsidP="00D02DC1">
      <w:pPr>
        <w:jc w:val="both"/>
        <w:rPr>
          <w:rFonts w:ascii="Arial" w:hAnsi="Arial" w:cs="Arial"/>
          <w:b/>
        </w:rPr>
      </w:pPr>
    </w:p>
    <w:p w14:paraId="3E78E4A9" w14:textId="77777777" w:rsidR="00A27AD3" w:rsidRPr="00193414" w:rsidRDefault="00A27AD3" w:rsidP="00D02DC1">
      <w:pPr>
        <w:jc w:val="both"/>
        <w:rPr>
          <w:rFonts w:ascii="Arial" w:hAnsi="Arial" w:cs="Arial"/>
          <w:b/>
        </w:rPr>
      </w:pPr>
    </w:p>
    <w:p w14:paraId="6F4C8EFD" w14:textId="77777777" w:rsidR="00D02DC1" w:rsidRDefault="00D02DC1" w:rsidP="00D02DC1">
      <w:pPr>
        <w:jc w:val="both"/>
        <w:rPr>
          <w:rFonts w:ascii="Arial" w:hAnsi="Arial" w:cs="Arial"/>
        </w:rPr>
      </w:pPr>
      <w:r w:rsidRPr="00193414">
        <w:rPr>
          <w:rFonts w:ascii="Arial" w:hAnsi="Arial" w:cs="Arial"/>
        </w:rPr>
        <w:t xml:space="preserve">La que suscribe </w:t>
      </w:r>
      <w:r w:rsidRPr="00193414">
        <w:rPr>
          <w:rFonts w:ascii="Arial" w:hAnsi="Arial" w:cs="Arial"/>
          <w:b/>
        </w:rPr>
        <w:t>LCDA.</w:t>
      </w:r>
      <w:r w:rsidRPr="00193414">
        <w:rPr>
          <w:rFonts w:ascii="Arial" w:hAnsi="Arial" w:cs="Arial"/>
        </w:rPr>
        <w:t xml:space="preserve"> </w:t>
      </w:r>
      <w:r w:rsidRPr="00193414">
        <w:rPr>
          <w:rFonts w:ascii="Arial" w:hAnsi="Arial" w:cs="Arial"/>
          <w:b/>
        </w:rPr>
        <w:t>MIRNA CITLALLI AMAYA DE LUNA</w:t>
      </w:r>
      <w:r w:rsidRPr="00193414">
        <w:rPr>
          <w:rFonts w:ascii="Arial" w:hAnsi="Arial" w:cs="Arial"/>
        </w:rPr>
        <w:t xml:space="preserve"> en mi carácter de Presidenta Municipal del H. Ayuntamiento Constitucional de San Pedro Tlaquepaque, Jalisco, con fundamento en lo dispuesto por los artículos 115 fracciones I y II de la Constitución Política de los Estados Unidos Mexicanos; artículos 73 fracciones I y II y 77 fracción II de la Constitución Política del Estado de Jalisco; artículos 2, 3, 10, 47 y 48 de la Ley del Gobierno y la Administración Pública Municipal del Estado de Jalisco; artículos 27 fracción XII, 142, 145 fracción II y 147 del Reglamento del Gobierno y de la Administración Pública del Ayuntamiento Constitucional de San Pedro Tlaquepaque; me permito someter a la elevada y distinguida consideración de este H. Cuerpo Edilicio, la presente:</w:t>
      </w:r>
    </w:p>
    <w:p w14:paraId="0954A9D4" w14:textId="77777777" w:rsidR="00A27AD3" w:rsidRDefault="00A27AD3" w:rsidP="00D02DC1">
      <w:pPr>
        <w:jc w:val="both"/>
        <w:rPr>
          <w:rFonts w:ascii="Arial" w:hAnsi="Arial" w:cs="Arial"/>
        </w:rPr>
      </w:pPr>
    </w:p>
    <w:p w14:paraId="1814D5CB" w14:textId="77777777" w:rsidR="00A27AD3" w:rsidRPr="00193414" w:rsidRDefault="00A27AD3" w:rsidP="00D02DC1">
      <w:pPr>
        <w:jc w:val="both"/>
        <w:rPr>
          <w:rFonts w:ascii="Arial" w:hAnsi="Arial" w:cs="Arial"/>
        </w:rPr>
      </w:pPr>
    </w:p>
    <w:p w14:paraId="671679F7" w14:textId="77777777" w:rsidR="00D02DC1" w:rsidRPr="00193414" w:rsidRDefault="00D02DC1" w:rsidP="00D02DC1">
      <w:pPr>
        <w:jc w:val="both"/>
        <w:rPr>
          <w:rFonts w:ascii="Arial" w:hAnsi="Arial" w:cs="Arial"/>
          <w:sz w:val="2"/>
          <w:szCs w:val="2"/>
        </w:rPr>
      </w:pPr>
    </w:p>
    <w:p w14:paraId="6451F4E2" w14:textId="77777777" w:rsidR="00D02DC1" w:rsidRDefault="00D02DC1" w:rsidP="00D02DC1">
      <w:pPr>
        <w:pStyle w:val="Sinespaciado"/>
        <w:spacing w:line="276" w:lineRule="auto"/>
        <w:jc w:val="center"/>
        <w:rPr>
          <w:rFonts w:ascii="Arial" w:hAnsi="Arial" w:cs="Arial"/>
          <w:b/>
          <w:sz w:val="24"/>
          <w:szCs w:val="24"/>
        </w:rPr>
      </w:pPr>
      <w:r w:rsidRPr="00193414">
        <w:rPr>
          <w:rFonts w:ascii="Arial" w:hAnsi="Arial" w:cs="Arial"/>
          <w:b/>
          <w:sz w:val="24"/>
          <w:szCs w:val="24"/>
        </w:rPr>
        <w:t>INICIATIVA DE APROBACIÓN DIRECTA</w:t>
      </w:r>
    </w:p>
    <w:p w14:paraId="017A03C0" w14:textId="77777777" w:rsidR="00A27AD3" w:rsidRPr="00193414" w:rsidRDefault="00A27AD3" w:rsidP="00D02DC1">
      <w:pPr>
        <w:pStyle w:val="Sinespaciado"/>
        <w:spacing w:line="276" w:lineRule="auto"/>
        <w:jc w:val="center"/>
        <w:rPr>
          <w:rFonts w:ascii="Arial" w:hAnsi="Arial" w:cs="Arial"/>
          <w:b/>
          <w:sz w:val="24"/>
          <w:szCs w:val="24"/>
        </w:rPr>
      </w:pPr>
    </w:p>
    <w:p w14:paraId="372C817B" w14:textId="77777777" w:rsidR="00D02DC1" w:rsidRPr="00193414" w:rsidRDefault="00D02DC1" w:rsidP="00D02DC1">
      <w:pPr>
        <w:jc w:val="both"/>
        <w:rPr>
          <w:rFonts w:ascii="Arial" w:hAnsi="Arial" w:cs="Arial"/>
          <w:sz w:val="12"/>
          <w:szCs w:val="12"/>
        </w:rPr>
      </w:pPr>
    </w:p>
    <w:p w14:paraId="41701D6E" w14:textId="77777777" w:rsidR="00D02DC1" w:rsidRPr="00FD6FA0" w:rsidRDefault="00D02DC1" w:rsidP="00D02DC1">
      <w:pPr>
        <w:jc w:val="both"/>
        <w:rPr>
          <w:rFonts w:ascii="Arial" w:hAnsi="Arial" w:cs="Arial"/>
          <w:b/>
          <w:bCs/>
        </w:rPr>
      </w:pPr>
      <w:r w:rsidRPr="00193414">
        <w:rPr>
          <w:rFonts w:ascii="Arial" w:hAnsi="Arial" w:cs="Arial"/>
        </w:rPr>
        <w:t>Que tiene por objeto someter al Pleno del Ayuntamiento Constitucional del Municipio de San Pedro Tlaquepaque, Jalisco, apruebe y autorice</w:t>
      </w:r>
      <w:r w:rsidRPr="00193414">
        <w:rPr>
          <w:rFonts w:ascii="Arial" w:hAnsi="Arial" w:cs="Arial"/>
          <w:bCs/>
        </w:rPr>
        <w:t xml:space="preserve"> </w:t>
      </w:r>
      <w:r w:rsidRPr="00193414">
        <w:rPr>
          <w:rFonts w:ascii="Arial" w:hAnsi="Arial" w:cs="Arial"/>
        </w:rPr>
        <w:t xml:space="preserve">habilitar como recinto oficial, la finca marcada con el número 191 de la Calle Prisciliano Sánchez, de la cabecera municipal, donde se ubica el </w:t>
      </w:r>
      <w:r w:rsidRPr="00193414">
        <w:rPr>
          <w:rFonts w:ascii="Arial" w:hAnsi="Arial" w:cs="Arial"/>
          <w:b/>
          <w:bCs/>
        </w:rPr>
        <w:t>Museo Premio Nacional de la Cerámica Pantaleón Panduro del Centro Cultural El Refugio</w:t>
      </w:r>
      <w:r>
        <w:rPr>
          <w:rFonts w:ascii="Arial" w:hAnsi="Arial" w:cs="Arial"/>
          <w:b/>
          <w:bCs/>
        </w:rPr>
        <w:t>,</w:t>
      </w:r>
      <w:r w:rsidRPr="00193414">
        <w:rPr>
          <w:rFonts w:ascii="Arial" w:hAnsi="Arial" w:cs="Arial"/>
        </w:rPr>
        <w:t xml:space="preserve"> a efecto de celebrar </w:t>
      </w:r>
      <w:r>
        <w:rPr>
          <w:rFonts w:ascii="Arial" w:hAnsi="Arial" w:cs="Arial"/>
        </w:rPr>
        <w:t>S</w:t>
      </w:r>
      <w:r w:rsidRPr="00193414">
        <w:rPr>
          <w:rFonts w:ascii="Arial" w:hAnsi="Arial" w:cs="Arial"/>
        </w:rPr>
        <w:t xml:space="preserve">esión </w:t>
      </w:r>
      <w:r>
        <w:rPr>
          <w:rFonts w:ascii="Arial" w:hAnsi="Arial" w:cs="Arial"/>
        </w:rPr>
        <w:t>S</w:t>
      </w:r>
      <w:r w:rsidRPr="00193414">
        <w:rPr>
          <w:rFonts w:ascii="Arial" w:hAnsi="Arial" w:cs="Arial"/>
        </w:rPr>
        <w:t>olemne</w:t>
      </w:r>
      <w:r>
        <w:rPr>
          <w:rFonts w:ascii="Arial" w:hAnsi="Arial" w:cs="Arial"/>
        </w:rPr>
        <w:t xml:space="preserve"> para conmemorar</w:t>
      </w:r>
      <w:r w:rsidRPr="00193414">
        <w:rPr>
          <w:rFonts w:ascii="Arial" w:hAnsi="Arial" w:cs="Arial"/>
        </w:rPr>
        <w:t xml:space="preserve"> </w:t>
      </w:r>
      <w:r>
        <w:rPr>
          <w:rFonts w:ascii="Arial" w:hAnsi="Arial" w:cs="Arial"/>
        </w:rPr>
        <w:t>el</w:t>
      </w:r>
      <w:r w:rsidRPr="00193414">
        <w:rPr>
          <w:rFonts w:ascii="Arial" w:hAnsi="Arial" w:cs="Arial"/>
        </w:rPr>
        <w:t xml:space="preserve"> 202 aniversario de </w:t>
      </w:r>
      <w:r w:rsidRPr="00193414">
        <w:rPr>
          <w:rFonts w:ascii="Arial" w:hAnsi="Arial" w:cs="Arial"/>
          <w:bCs/>
        </w:rPr>
        <w:t xml:space="preserve">la </w:t>
      </w:r>
      <w:r w:rsidRPr="00193414">
        <w:rPr>
          <w:rFonts w:ascii="Arial" w:hAnsi="Arial" w:cs="Arial"/>
          <w:b/>
        </w:rPr>
        <w:t>Proclama de la Independencia de la Nueva Galicia en San Pedro Tlaquepaque</w:t>
      </w:r>
      <w:r>
        <w:rPr>
          <w:rFonts w:ascii="Arial" w:hAnsi="Arial" w:cs="Arial"/>
          <w:b/>
        </w:rPr>
        <w:t>, el</w:t>
      </w:r>
      <w:r>
        <w:rPr>
          <w:rFonts w:ascii="Arial" w:hAnsi="Arial" w:cs="Arial"/>
        </w:rPr>
        <w:t xml:space="preserve"> </w:t>
      </w:r>
      <w:r w:rsidRPr="00FD6FA0">
        <w:rPr>
          <w:rFonts w:ascii="Arial" w:hAnsi="Arial" w:cs="Arial"/>
          <w:b/>
          <w:bCs/>
        </w:rPr>
        <w:t>día martes 13 de junio del año 2023, a las 11:00 horas.</w:t>
      </w:r>
    </w:p>
    <w:p w14:paraId="0525E553" w14:textId="77777777" w:rsidR="00D02DC1" w:rsidRPr="00193414" w:rsidRDefault="00D02DC1" w:rsidP="00D02DC1">
      <w:pPr>
        <w:pStyle w:val="Sinespaciado"/>
        <w:spacing w:line="276" w:lineRule="auto"/>
        <w:jc w:val="center"/>
        <w:rPr>
          <w:rFonts w:ascii="Arial" w:hAnsi="Arial" w:cs="Arial"/>
          <w:b/>
          <w:sz w:val="24"/>
          <w:szCs w:val="24"/>
        </w:rPr>
      </w:pPr>
    </w:p>
    <w:p w14:paraId="19DB44E5" w14:textId="77777777" w:rsidR="00D02DC1" w:rsidRDefault="00D02DC1" w:rsidP="00D02DC1">
      <w:pPr>
        <w:pStyle w:val="Sinespaciado"/>
        <w:spacing w:line="276" w:lineRule="auto"/>
        <w:jc w:val="center"/>
        <w:rPr>
          <w:rFonts w:ascii="Arial" w:hAnsi="Arial" w:cs="Arial"/>
          <w:b/>
          <w:sz w:val="24"/>
          <w:szCs w:val="24"/>
        </w:rPr>
      </w:pPr>
      <w:r w:rsidRPr="00193414">
        <w:rPr>
          <w:rFonts w:ascii="Arial" w:hAnsi="Arial" w:cs="Arial"/>
          <w:b/>
          <w:sz w:val="24"/>
          <w:szCs w:val="24"/>
        </w:rPr>
        <w:t>EXPOSICIÓN DE MOTIVOS</w:t>
      </w:r>
    </w:p>
    <w:p w14:paraId="17404200" w14:textId="77777777" w:rsidR="00A27AD3" w:rsidRPr="00193414" w:rsidRDefault="00A27AD3" w:rsidP="00D02DC1">
      <w:pPr>
        <w:pStyle w:val="Sinespaciado"/>
        <w:spacing w:line="276" w:lineRule="auto"/>
        <w:jc w:val="center"/>
        <w:rPr>
          <w:rFonts w:ascii="Arial" w:hAnsi="Arial" w:cs="Arial"/>
          <w:b/>
          <w:sz w:val="24"/>
          <w:szCs w:val="24"/>
        </w:rPr>
      </w:pPr>
    </w:p>
    <w:p w14:paraId="0BEED152" w14:textId="77777777" w:rsidR="00D02DC1" w:rsidRPr="00193414" w:rsidRDefault="00D02DC1" w:rsidP="00D02DC1">
      <w:pPr>
        <w:jc w:val="both"/>
        <w:rPr>
          <w:rFonts w:ascii="Arial" w:hAnsi="Arial" w:cs="Arial"/>
          <w:sz w:val="14"/>
          <w:szCs w:val="14"/>
          <w:lang w:val="es-ES"/>
        </w:rPr>
      </w:pPr>
    </w:p>
    <w:p w14:paraId="63E0FF3E" w14:textId="77777777" w:rsidR="00D02DC1" w:rsidRPr="00193414" w:rsidRDefault="00D02DC1" w:rsidP="00D02DC1">
      <w:pPr>
        <w:jc w:val="both"/>
        <w:rPr>
          <w:rFonts w:ascii="Arial" w:hAnsi="Arial" w:cs="Arial"/>
        </w:rPr>
      </w:pPr>
      <w:r w:rsidRPr="00193414">
        <w:rPr>
          <w:rFonts w:ascii="Arial" w:hAnsi="Arial" w:cs="Arial"/>
          <w:b/>
        </w:rPr>
        <w:t>I.-</w:t>
      </w:r>
      <w:r w:rsidRPr="00193414">
        <w:rPr>
          <w:rFonts w:ascii="Arial" w:hAnsi="Arial" w:cs="Arial"/>
        </w:rPr>
        <w:t xml:space="preserve"> La participación de Jalisco en el proceso de Independencia tuvo pasajes notables y ejemplares a lo largo de los diez años que duró la gesta insurgente.</w:t>
      </w:r>
    </w:p>
    <w:p w14:paraId="49ACE02A" w14:textId="77777777" w:rsidR="00D02DC1" w:rsidRPr="00193414" w:rsidRDefault="00D02DC1" w:rsidP="00D02DC1">
      <w:pPr>
        <w:jc w:val="both"/>
        <w:rPr>
          <w:rFonts w:ascii="Arial" w:hAnsi="Arial" w:cs="Arial"/>
        </w:rPr>
      </w:pPr>
      <w:r w:rsidRPr="00193414">
        <w:rPr>
          <w:rFonts w:ascii="Arial" w:hAnsi="Arial" w:cs="Arial"/>
        </w:rPr>
        <w:t xml:space="preserve">El proceso de darle a México una conformación política de tipo federalista implicó extenderle a los estados libertades y compromisos, enmarcadas dentro de los principios de la autonomía y la unión. Establecer la unidad de los estados bajo un </w:t>
      </w:r>
      <w:r w:rsidRPr="00193414">
        <w:rPr>
          <w:rFonts w:ascii="Arial" w:hAnsi="Arial" w:cs="Arial"/>
        </w:rPr>
        <w:lastRenderedPageBreak/>
        <w:t>modelo federalista y el hacer respetar su autonomía por parte de los poderes centrales cerró o le dio culminación, en cierta forma, a la aspiración insurgente de construir un estado mexicano independiente y además respetuoso de la libertad en todas sus escalas: individual y social.</w:t>
      </w:r>
    </w:p>
    <w:p w14:paraId="082081A7" w14:textId="77777777" w:rsidR="00D02DC1" w:rsidRPr="00193414" w:rsidRDefault="00D02DC1" w:rsidP="00D02DC1">
      <w:pPr>
        <w:jc w:val="both"/>
        <w:rPr>
          <w:rFonts w:ascii="Arial" w:hAnsi="Arial" w:cs="Arial"/>
        </w:rPr>
      </w:pPr>
      <w:r w:rsidRPr="00193414">
        <w:rPr>
          <w:rFonts w:ascii="Arial" w:hAnsi="Arial" w:cs="Arial"/>
        </w:rPr>
        <w:t>En este sentido, los jaliscienses no tardaron en protestar, con las ideas y las armas, cuando el despotismo centralista de orden militar o monárquico intentó consolidarse bajos las viejas estructuras políticas heredadas de la dominación española. Pero ¿cómo inició la lucha por superar los rezagos políticos generados por centurias de dominación y vasallaje colonial? En el caso de Jalisco, esta lucha por una mayor igualdad y libertad para los individuos y los estados comenzó en el ocaso del México virreinal.</w:t>
      </w:r>
    </w:p>
    <w:p w14:paraId="621AA7B3" w14:textId="77777777" w:rsidR="00D02DC1" w:rsidRPr="00193414" w:rsidRDefault="00D02DC1" w:rsidP="00D02DC1">
      <w:pPr>
        <w:jc w:val="both"/>
        <w:rPr>
          <w:rFonts w:ascii="Arial" w:hAnsi="Arial" w:cs="Arial"/>
        </w:rPr>
      </w:pPr>
      <w:r w:rsidRPr="00193414">
        <w:rPr>
          <w:rFonts w:ascii="Arial" w:hAnsi="Arial" w:cs="Arial"/>
        </w:rPr>
        <w:t xml:space="preserve">En la Nueva Galicia, el último hombre que gobernó en nombre del rey de España fue el general realista José de la Cruz. De la Cruz jugó un papel destacado en la lucha contra los insurgentes. Él pertenecía al bando contrario y destacó como un acérrimo enemigo de la Independencia. Desde la otra trinchera, asumió un papel protagónico en los hechos que estaban por consumarse. </w:t>
      </w:r>
    </w:p>
    <w:p w14:paraId="33A07B89" w14:textId="77777777" w:rsidR="00D02DC1" w:rsidRPr="00193414" w:rsidRDefault="00D02DC1" w:rsidP="00D02DC1">
      <w:pPr>
        <w:jc w:val="both"/>
        <w:rPr>
          <w:rFonts w:ascii="Arial" w:hAnsi="Arial" w:cs="Arial"/>
        </w:rPr>
      </w:pPr>
      <w:r w:rsidRPr="00193414">
        <w:rPr>
          <w:rFonts w:ascii="Arial" w:hAnsi="Arial" w:cs="Arial"/>
        </w:rPr>
        <w:t>De entrada, podemos decir, por ejemplo, que el general realista y futuro virrey, Félix María Calleja, apresuró la batalla de Puente de Calderón, sólo para no compartir con De la Cruz la gloria de acabar con la revolución iniciada por el Cura de Dolores, Miguel Hidalgo y Costilla. En efecto, De la Cruz llegó tarde a la cita; sin embargo, en los años sucesivos, ya lejos de la sombra de Calleja, cosechó un sinfín de éxitos como militar y gobernador.</w:t>
      </w:r>
    </w:p>
    <w:p w14:paraId="2EAFF3C3" w14:textId="77777777" w:rsidR="00D02DC1" w:rsidRPr="00193414" w:rsidRDefault="00D02DC1" w:rsidP="00D02DC1">
      <w:pPr>
        <w:jc w:val="both"/>
        <w:rPr>
          <w:rFonts w:ascii="Arial" w:hAnsi="Arial" w:cs="Arial"/>
        </w:rPr>
      </w:pPr>
      <w:r w:rsidRPr="00193414">
        <w:rPr>
          <w:rFonts w:ascii="Arial" w:hAnsi="Arial" w:cs="Arial"/>
        </w:rPr>
        <w:t>Por su parte, De la Cruz afianzó el dominio realista o español en la Nueva Galicia; pero ni todo su genio militar y político le alcanzó para resistir al último de los movimientos independentistas el que, por cierto, le dio la estocada de muerte al régimen colonial. La peor de sus derrotas la sufrió no en el campo de batalla, sino en el terreno de los ideales políticos. La mayoría de sus oficiales y soldados no compartían su lealtad a España. En cambio, las ideas enarboladas por Agustín de Iturbide, esas tres promesas que el Libertador representó en los colores de la bandera trigarante: “religión, libertad e independencia” fueron acogidas sin esfuerzo. Ellas sintetizaban los más profundos y verdaderos anhelos de los mexicanos: militares, civiles o clérigos.</w:t>
      </w:r>
      <w:r>
        <w:rPr>
          <w:rFonts w:ascii="Arial" w:hAnsi="Arial" w:cs="Arial"/>
        </w:rPr>
        <w:t xml:space="preserve"> </w:t>
      </w:r>
      <w:r w:rsidRPr="00193414">
        <w:rPr>
          <w:rFonts w:ascii="Arial" w:hAnsi="Arial" w:cs="Arial"/>
        </w:rPr>
        <w:t xml:space="preserve">Aparece entonces, en esta saga libertaria, otro militar realista, el brigadier Pedro Celestino Negrete. Negrete había combatido con ahínco a los insurgentes; era un oficial realista de alto rango y probada lealtad; pero, como muchos de sus compañeros de armas, en cuanto se presentó la oportunidad, desertó para apoyar a Iturbide en su lucha por la Independencia. </w:t>
      </w:r>
    </w:p>
    <w:p w14:paraId="2F275423" w14:textId="77777777" w:rsidR="00D02DC1" w:rsidRPr="00193414" w:rsidRDefault="00D02DC1" w:rsidP="00D02DC1">
      <w:pPr>
        <w:jc w:val="both"/>
        <w:rPr>
          <w:rFonts w:ascii="Arial" w:hAnsi="Arial" w:cs="Arial"/>
        </w:rPr>
      </w:pPr>
      <w:r w:rsidRPr="00193414">
        <w:rPr>
          <w:rFonts w:ascii="Arial" w:hAnsi="Arial" w:cs="Arial"/>
        </w:rPr>
        <w:t xml:space="preserve">Las fuerzas iturbidistas se habían apoderado, sin disparar una sola bala, de Valladolid, hoy Morelia capital de Michoacán. Tras esta victoria, Iturbide recibió buenas noticias de la Nueva Galicia. Antes de iniciar su campaña en las tierras michoacanas, se entrevistó con el general De la Cruz, comandante y jefe político de la Intendencia de Guadalajara, invitándolo a sumarse a la causa independentista. Nada decidió el General y mantuvo una posición neutral. </w:t>
      </w:r>
    </w:p>
    <w:p w14:paraId="12D38375" w14:textId="77777777" w:rsidR="00D02DC1" w:rsidRPr="00193414" w:rsidRDefault="00D02DC1" w:rsidP="00D02DC1">
      <w:pPr>
        <w:jc w:val="both"/>
        <w:rPr>
          <w:rFonts w:ascii="Arial" w:hAnsi="Arial" w:cs="Arial"/>
        </w:rPr>
      </w:pPr>
      <w:r w:rsidRPr="00193414">
        <w:rPr>
          <w:rFonts w:ascii="Arial" w:hAnsi="Arial" w:cs="Arial"/>
        </w:rPr>
        <w:t xml:space="preserve">En cambio, Negrete hacía preparativos para apoyar la causa, sin haberse pronunciado siquiera. En la villa cercana a Guadalajara conocida como San Pedro Tlaquepaque, reunió una fuerza importante y desde allí daba instrucciones al coronel José Antonio Andrade y al capitán Eduardo Lariz, militares realistas que permanecían dentro de la ciudad a la espera de que Negrete les ordenara defeccionar o pronunciarse a favor de la independencia. Andrade capitaneaba una parte del regimiento de dragones de la Nueva Galicia y Lariz, por su parte, resguardaba la artillería depositada en la Casa de Misericordia. </w:t>
      </w:r>
    </w:p>
    <w:p w14:paraId="5766D095" w14:textId="77777777" w:rsidR="00D02DC1" w:rsidRDefault="00D02DC1" w:rsidP="00D02DC1">
      <w:pPr>
        <w:jc w:val="both"/>
        <w:rPr>
          <w:rFonts w:ascii="Arial" w:hAnsi="Arial" w:cs="Arial"/>
        </w:rPr>
      </w:pPr>
      <w:r w:rsidRPr="00193414">
        <w:rPr>
          <w:rFonts w:ascii="Arial" w:hAnsi="Arial" w:cs="Arial"/>
        </w:rPr>
        <w:t xml:space="preserve">Para evitar cualquier acción aventurada que complicara el pronunciamiento, Negrete les aconsejó a los oficiales tener paciencia y aguardar; precipitarse resultaba riesgoso por el momento. De la Cruz aún disponía de las fuerzas de Hermenegildo Revuelta, las cuales se encontraban a poca distancia. Al final ganó la impaciencia sobre la prudencia. El Brigadier no tuvo más remedio que disponer para el 16 de </w:t>
      </w:r>
      <w:r w:rsidRPr="00193414">
        <w:rPr>
          <w:rFonts w:ascii="Arial" w:hAnsi="Arial" w:cs="Arial"/>
        </w:rPr>
        <w:lastRenderedPageBreak/>
        <w:t xml:space="preserve">junio el pronunciamiento; más el ansia de los militares realistas desafectos fue tan grande que la fecha tuvo que adelantarse cuatro días. Y así fue. A la voz de “Independencia o muerte”, la tarde del 12 de junio de 1821, en San Pedro, el brigadier Pedro Celestino Negrete reunió a la oficialidad de su división para decretar la independencia de México en los territorios de la Intendencia de Guadalajara. </w:t>
      </w:r>
    </w:p>
    <w:p w14:paraId="1E5CBCFF" w14:textId="77777777" w:rsidR="00D02DC1" w:rsidRDefault="00D02DC1" w:rsidP="00D02DC1">
      <w:pPr>
        <w:jc w:val="both"/>
        <w:rPr>
          <w:rFonts w:ascii="Arial" w:hAnsi="Arial" w:cs="Arial"/>
        </w:rPr>
      </w:pPr>
    </w:p>
    <w:p w14:paraId="66CB4672" w14:textId="77777777" w:rsidR="00D02DC1" w:rsidRPr="00193414" w:rsidRDefault="00D02DC1" w:rsidP="00D02DC1">
      <w:pPr>
        <w:jc w:val="both"/>
        <w:rPr>
          <w:rFonts w:ascii="Arial" w:hAnsi="Arial" w:cs="Arial"/>
          <w:sz w:val="16"/>
          <w:szCs w:val="16"/>
        </w:rPr>
      </w:pPr>
      <w:r w:rsidRPr="00193414">
        <w:rPr>
          <w:rFonts w:ascii="Arial" w:hAnsi="Arial" w:cs="Arial"/>
          <w:sz w:val="16"/>
          <w:szCs w:val="16"/>
          <w:vertAlign w:val="superscript"/>
        </w:rPr>
        <w:t>1</w:t>
      </w:r>
      <w:r w:rsidRPr="00193414">
        <w:rPr>
          <w:rFonts w:ascii="Arial" w:hAnsi="Arial" w:cs="Arial"/>
          <w:sz w:val="16"/>
          <w:szCs w:val="16"/>
        </w:rPr>
        <w:t xml:space="preserve">El Tiempo de Jalisco, (marzo 2012). </w:t>
      </w:r>
      <w:r w:rsidRPr="00193414">
        <w:rPr>
          <w:rFonts w:ascii="Arial" w:hAnsi="Arial" w:cs="Arial"/>
          <w:i/>
          <w:iCs/>
          <w:sz w:val="16"/>
          <w:szCs w:val="16"/>
        </w:rPr>
        <w:t>Archivo Histórico de Jalisco departamento de investigación y divulgación.</w:t>
      </w:r>
      <w:r w:rsidRPr="00193414">
        <w:rPr>
          <w:rFonts w:ascii="Arial" w:hAnsi="Arial" w:cs="Arial"/>
          <w:sz w:val="16"/>
          <w:szCs w:val="16"/>
        </w:rPr>
        <w:t xml:space="preserve"> Editorial, Dirección del Archivo Histórico de Jalisco, Año VII Núm. 20. </w:t>
      </w:r>
      <w:hyperlink r:id="rId17" w:history="1">
        <w:r w:rsidRPr="00193414">
          <w:rPr>
            <w:rStyle w:val="Hipervnculo"/>
            <w:rFonts w:ascii="Arial" w:hAnsi="Arial" w:cs="Arial"/>
            <w:sz w:val="16"/>
            <w:szCs w:val="16"/>
          </w:rPr>
          <w:t>https://sgg.jalisco.gob.mx/sites/sgg.jalisco.gob.mx/files/revistatiempojal-20.pdf</w:t>
        </w:r>
      </w:hyperlink>
      <w:r w:rsidRPr="00193414">
        <w:rPr>
          <w:rFonts w:ascii="Arial" w:hAnsi="Arial" w:cs="Arial"/>
          <w:sz w:val="16"/>
          <w:szCs w:val="16"/>
        </w:rPr>
        <w:t>.</w:t>
      </w:r>
    </w:p>
    <w:p w14:paraId="1F5A6C04" w14:textId="77777777" w:rsidR="00D02DC1" w:rsidRPr="00193414" w:rsidRDefault="00D02DC1" w:rsidP="00D02DC1">
      <w:pPr>
        <w:jc w:val="both"/>
        <w:rPr>
          <w:rFonts w:ascii="Arial" w:hAnsi="Arial" w:cs="Arial"/>
          <w:sz w:val="16"/>
          <w:szCs w:val="16"/>
        </w:rPr>
      </w:pPr>
    </w:p>
    <w:p w14:paraId="6AEE9ECE" w14:textId="77777777" w:rsidR="00D02DC1" w:rsidRPr="00193414" w:rsidRDefault="00D02DC1" w:rsidP="00D02DC1">
      <w:pPr>
        <w:jc w:val="both"/>
        <w:rPr>
          <w:rFonts w:ascii="Arial" w:hAnsi="Arial" w:cs="Arial"/>
          <w:snapToGrid w:val="0"/>
        </w:rPr>
      </w:pPr>
      <w:r w:rsidRPr="00193414">
        <w:rPr>
          <w:rFonts w:ascii="Arial" w:hAnsi="Arial" w:cs="Arial"/>
          <w:b/>
        </w:rPr>
        <w:t>II.-</w:t>
      </w:r>
      <w:r w:rsidRPr="00193414">
        <w:rPr>
          <w:rFonts w:ascii="Arial" w:hAnsi="Arial" w:cs="Arial"/>
        </w:rPr>
        <w:t xml:space="preserve"> La Ley del Gobierno y la Administración Pública Municipal del Estado de Jalisco, señala en su </w:t>
      </w:r>
      <w:r w:rsidRPr="00193414">
        <w:rPr>
          <w:rFonts w:ascii="Arial" w:hAnsi="Arial" w:cs="Arial"/>
          <w:snapToGrid w:val="0"/>
        </w:rPr>
        <w:t>CAPÍTULO VI, denominado “De las Sesiones” que:</w:t>
      </w:r>
    </w:p>
    <w:p w14:paraId="5F4F3E5E" w14:textId="77777777" w:rsidR="00D02DC1" w:rsidRPr="00193414" w:rsidRDefault="00D02DC1" w:rsidP="00D02DC1">
      <w:pPr>
        <w:tabs>
          <w:tab w:val="left" w:pos="709"/>
        </w:tabs>
        <w:ind w:left="567" w:right="1041"/>
        <w:jc w:val="both"/>
        <w:rPr>
          <w:rFonts w:ascii="Arial" w:hAnsi="Arial" w:cs="Arial"/>
          <w:i/>
          <w:iCs/>
          <w:snapToGrid w:val="0"/>
        </w:rPr>
      </w:pPr>
      <w:r w:rsidRPr="00193414">
        <w:rPr>
          <w:rFonts w:ascii="Arial" w:hAnsi="Arial" w:cs="Arial"/>
          <w:b/>
          <w:bCs/>
          <w:i/>
          <w:iCs/>
          <w:snapToGrid w:val="0"/>
        </w:rPr>
        <w:t>Artículo 29</w:t>
      </w:r>
      <w:r w:rsidRPr="00193414">
        <w:rPr>
          <w:rFonts w:ascii="Arial" w:hAnsi="Arial" w:cs="Arial"/>
          <w:i/>
          <w:iCs/>
          <w:snapToGrid w:val="0"/>
        </w:rPr>
        <w:t>. Las sesiones del Ayuntamiento pueden ser ordinarias, extraordinarias y solemnes, conforme lo determine éste:</w:t>
      </w:r>
    </w:p>
    <w:p w14:paraId="7E188DF6" w14:textId="77777777" w:rsidR="00D02DC1" w:rsidRPr="00193414" w:rsidRDefault="00D02DC1" w:rsidP="00D02DC1">
      <w:pPr>
        <w:ind w:left="567" w:right="1041"/>
        <w:jc w:val="both"/>
        <w:rPr>
          <w:rFonts w:ascii="Arial" w:hAnsi="Arial" w:cs="Arial"/>
          <w:i/>
          <w:iCs/>
          <w:snapToGrid w:val="0"/>
        </w:rPr>
      </w:pPr>
      <w:r w:rsidRPr="00193414">
        <w:rPr>
          <w:rFonts w:ascii="Arial" w:hAnsi="Arial" w:cs="Arial"/>
          <w:i/>
          <w:iCs/>
          <w:snapToGrid w:val="0"/>
        </w:rPr>
        <w:t>I. Son sesiones ordinarias, por regla general, todas las sesiones del Ayuntamiento;</w:t>
      </w:r>
    </w:p>
    <w:p w14:paraId="0F0B1333" w14:textId="77777777" w:rsidR="00D02DC1" w:rsidRPr="00193414" w:rsidRDefault="00D02DC1" w:rsidP="00D02DC1">
      <w:pPr>
        <w:ind w:left="567" w:right="1041"/>
        <w:jc w:val="both"/>
        <w:rPr>
          <w:rFonts w:ascii="Arial" w:hAnsi="Arial" w:cs="Arial"/>
          <w:i/>
          <w:iCs/>
          <w:snapToGrid w:val="0"/>
        </w:rPr>
      </w:pPr>
      <w:r w:rsidRPr="00193414">
        <w:rPr>
          <w:rFonts w:ascii="Arial" w:hAnsi="Arial" w:cs="Arial"/>
          <w:i/>
          <w:iCs/>
          <w:snapToGrid w:val="0"/>
        </w:rPr>
        <w:t>II. Son sesiones extraordinarias las que se celebran para tratar asuntos urgentes relacionados con la atención de los servicios públicos indispensables para la población y aquellas que se efectúen para elegir al Presidente Municipal en los casos previstos en esta ley; y</w:t>
      </w:r>
    </w:p>
    <w:p w14:paraId="36EC56AE" w14:textId="77777777" w:rsidR="00D02DC1" w:rsidRPr="00193414" w:rsidRDefault="00D02DC1" w:rsidP="00D02DC1">
      <w:pPr>
        <w:ind w:left="567" w:right="1041"/>
        <w:jc w:val="both"/>
        <w:rPr>
          <w:rFonts w:ascii="Arial" w:hAnsi="Arial" w:cs="Arial"/>
          <w:i/>
          <w:iCs/>
          <w:snapToGrid w:val="0"/>
        </w:rPr>
      </w:pPr>
      <w:r w:rsidRPr="00193414">
        <w:rPr>
          <w:rFonts w:ascii="Arial" w:hAnsi="Arial" w:cs="Arial"/>
          <w:i/>
          <w:iCs/>
          <w:snapToGrid w:val="0"/>
        </w:rPr>
        <w:t xml:space="preserve">III. Son </w:t>
      </w:r>
      <w:r w:rsidRPr="00193414">
        <w:rPr>
          <w:rFonts w:ascii="Arial" w:hAnsi="Arial" w:cs="Arial"/>
          <w:b/>
          <w:bCs/>
          <w:i/>
          <w:iCs/>
          <w:snapToGrid w:val="0"/>
        </w:rPr>
        <w:t>sesiones solemnes</w:t>
      </w:r>
      <w:r w:rsidRPr="00193414">
        <w:rPr>
          <w:rFonts w:ascii="Arial" w:hAnsi="Arial" w:cs="Arial"/>
          <w:i/>
          <w:iCs/>
          <w:snapToGrid w:val="0"/>
        </w:rPr>
        <w:t xml:space="preserve"> las que se celebran para la conmemoración de aniversarios históricos y para la realización de aquellos actos o ceremonias análogas en importancia, cuando así lo determine el Ayuntamiento; y aquéllas en que concurran representantes de los Poderes de </w:t>
      </w:r>
      <w:smartTag w:uri="urn:schemas-microsoft-com:office:smarttags" w:element="PersonName">
        <w:smartTagPr>
          <w:attr w:name="ProductID" w:val="la Federaci￳n"/>
        </w:smartTagPr>
        <w:r w:rsidRPr="00193414">
          <w:rPr>
            <w:rFonts w:ascii="Arial" w:hAnsi="Arial" w:cs="Arial"/>
            <w:i/>
            <w:iCs/>
            <w:snapToGrid w:val="0"/>
          </w:rPr>
          <w:t>la Federación</w:t>
        </w:r>
      </w:smartTag>
      <w:r w:rsidRPr="00193414">
        <w:rPr>
          <w:rFonts w:ascii="Arial" w:hAnsi="Arial" w:cs="Arial"/>
          <w:i/>
          <w:iCs/>
          <w:snapToGrid w:val="0"/>
        </w:rPr>
        <w:t xml:space="preserve"> o del Estado, personalidades distinguidas de los Estados de </w:t>
      </w:r>
      <w:smartTag w:uri="urn:schemas-microsoft-com:office:smarttags" w:element="PersonName">
        <w:smartTagPr>
          <w:attr w:name="ProductID" w:val="la Rep￺blica"/>
        </w:smartTagPr>
        <w:r w:rsidRPr="00193414">
          <w:rPr>
            <w:rFonts w:ascii="Arial" w:hAnsi="Arial" w:cs="Arial"/>
            <w:i/>
            <w:iCs/>
            <w:snapToGrid w:val="0"/>
          </w:rPr>
          <w:t>la República</w:t>
        </w:r>
      </w:smartTag>
      <w:r w:rsidRPr="00193414">
        <w:rPr>
          <w:rFonts w:ascii="Arial" w:hAnsi="Arial" w:cs="Arial"/>
          <w:i/>
          <w:iCs/>
          <w:snapToGrid w:val="0"/>
        </w:rPr>
        <w:t xml:space="preserve"> u otros países.</w:t>
      </w:r>
    </w:p>
    <w:p w14:paraId="23C6322C" w14:textId="77777777" w:rsidR="00D02DC1" w:rsidRPr="00193414" w:rsidRDefault="00D02DC1" w:rsidP="00D02DC1">
      <w:pPr>
        <w:jc w:val="both"/>
        <w:rPr>
          <w:rFonts w:ascii="Arial" w:hAnsi="Arial" w:cs="Arial"/>
        </w:rPr>
      </w:pPr>
      <w:r w:rsidRPr="00193414">
        <w:rPr>
          <w:rFonts w:ascii="Arial" w:hAnsi="Arial" w:cs="Arial"/>
          <w:b/>
          <w:bCs/>
        </w:rPr>
        <w:t>III.</w:t>
      </w:r>
      <w:r w:rsidRPr="00193414">
        <w:rPr>
          <w:rFonts w:ascii="Arial" w:hAnsi="Arial" w:cs="Arial"/>
        </w:rPr>
        <w:t xml:space="preserve"> Por su parte el Reglamento del Gobierno y de la Administración Pública del Ayuntamiento Constitucional de San Pedro Tlaquepaque, en su artículo 128 menciona que: </w:t>
      </w:r>
    </w:p>
    <w:p w14:paraId="057F771D" w14:textId="77777777" w:rsidR="00D02DC1" w:rsidRPr="00193414" w:rsidRDefault="00D02DC1" w:rsidP="00D02DC1">
      <w:pPr>
        <w:ind w:left="1134" w:right="900"/>
        <w:jc w:val="both"/>
        <w:rPr>
          <w:rFonts w:ascii="Arial" w:hAnsi="Arial" w:cs="Arial"/>
          <w:i/>
          <w:iCs/>
        </w:rPr>
      </w:pPr>
      <w:r w:rsidRPr="00193414">
        <w:rPr>
          <w:rFonts w:ascii="Arial" w:hAnsi="Arial" w:cs="Arial"/>
          <w:i/>
          <w:iCs/>
        </w:rPr>
        <w:t>…El Ayuntamiento debe sesionar en el salón de sesiones, ubicado en el interior del Palacio Municipal, o cuando la solemnidad del caso lo requiera o así lo determine el Ayuntamiento, este podrá sesionar en lugar distinto, mediante habilitación como recinto oficial del lugar en el que se pretenda sesionar.</w:t>
      </w:r>
    </w:p>
    <w:p w14:paraId="06093EB3" w14:textId="77777777" w:rsidR="00D02DC1" w:rsidRPr="00193414" w:rsidRDefault="00D02DC1" w:rsidP="00D02DC1">
      <w:pPr>
        <w:jc w:val="both"/>
        <w:rPr>
          <w:rFonts w:ascii="Arial" w:hAnsi="Arial" w:cs="Arial"/>
        </w:rPr>
      </w:pPr>
      <w:r w:rsidRPr="00193414">
        <w:rPr>
          <w:rFonts w:ascii="Arial" w:hAnsi="Arial" w:cs="Arial"/>
          <w:b/>
        </w:rPr>
        <w:t>I</w:t>
      </w:r>
      <w:r>
        <w:rPr>
          <w:rFonts w:ascii="Arial" w:hAnsi="Arial" w:cs="Arial"/>
          <w:b/>
        </w:rPr>
        <w:t>V</w:t>
      </w:r>
      <w:r w:rsidRPr="00193414">
        <w:rPr>
          <w:rFonts w:ascii="Arial" w:hAnsi="Arial" w:cs="Arial"/>
        </w:rPr>
        <w:t xml:space="preserve">.- Derivado de lo anterior es que se les propone habilitar la finca marcada con el número 191 de la Calle Prisciliano Sánchez, de la cabecera municipal, donde se ubica el </w:t>
      </w:r>
      <w:r w:rsidRPr="00193414">
        <w:rPr>
          <w:rFonts w:ascii="Arial" w:hAnsi="Arial" w:cs="Arial"/>
          <w:b/>
          <w:bCs/>
        </w:rPr>
        <w:t>Museo Premio Nacional de la Cerámica Pantaleón Panduro del Centro Cultural El Refugio</w:t>
      </w:r>
      <w:r w:rsidRPr="00193414">
        <w:rPr>
          <w:rFonts w:ascii="Arial" w:hAnsi="Arial" w:cs="Arial"/>
        </w:rPr>
        <w:t xml:space="preserve"> a efecto de celebrar sesión solemne para llevar a cabo en el mes de junio la conmemoración del 202 aniversario de </w:t>
      </w:r>
      <w:r w:rsidRPr="00193414">
        <w:rPr>
          <w:rFonts w:ascii="Arial" w:hAnsi="Arial" w:cs="Arial"/>
          <w:b/>
        </w:rPr>
        <w:t xml:space="preserve">la proclama de la Independencia de la Nueva Galicia en San Pedro Tlaquepaque </w:t>
      </w:r>
      <w:r w:rsidRPr="00193414">
        <w:rPr>
          <w:rFonts w:ascii="Arial" w:hAnsi="Arial" w:cs="Arial"/>
        </w:rPr>
        <w:t>y</w:t>
      </w:r>
      <w:r w:rsidRPr="00193414">
        <w:rPr>
          <w:rFonts w:ascii="Arial" w:hAnsi="Arial" w:cs="Arial"/>
          <w:b/>
        </w:rPr>
        <w:t xml:space="preserve"> </w:t>
      </w:r>
      <w:r w:rsidRPr="00193414">
        <w:rPr>
          <w:rFonts w:ascii="Arial" w:hAnsi="Arial" w:cs="Arial"/>
        </w:rPr>
        <w:t>con la debida oportunidad se convocará a los integrantes del Pleno del Ayuntamiento, para que tengan conocimiento del día y hora exacto en que se llevará a cabo la sesión solemne.</w:t>
      </w:r>
    </w:p>
    <w:p w14:paraId="2BB6FE1E" w14:textId="77777777" w:rsidR="00D02DC1" w:rsidRPr="00193414" w:rsidRDefault="00D02DC1" w:rsidP="00D02DC1">
      <w:pPr>
        <w:jc w:val="both"/>
        <w:rPr>
          <w:rFonts w:ascii="Arial" w:hAnsi="Arial" w:cs="Arial"/>
          <w:b/>
          <w:i/>
          <w:lang w:eastAsia="ar-SA"/>
        </w:rPr>
      </w:pPr>
      <w:r w:rsidRPr="00193414">
        <w:rPr>
          <w:rFonts w:ascii="Arial" w:hAnsi="Arial" w:cs="Arial"/>
        </w:rPr>
        <w:t>Por los fundamentos y motivos expuestos, se somete a la consideración de este pleno, el siguiente:</w:t>
      </w:r>
    </w:p>
    <w:p w14:paraId="263F9B5E" w14:textId="77777777" w:rsidR="00D02DC1" w:rsidRDefault="00D02DC1" w:rsidP="00D02DC1">
      <w:pPr>
        <w:pStyle w:val="Sinespaciado"/>
        <w:spacing w:line="276" w:lineRule="auto"/>
        <w:jc w:val="center"/>
        <w:rPr>
          <w:rFonts w:ascii="Arial" w:hAnsi="Arial" w:cs="Arial"/>
          <w:b/>
          <w:sz w:val="24"/>
          <w:szCs w:val="24"/>
        </w:rPr>
      </w:pPr>
      <w:r w:rsidRPr="00193414">
        <w:rPr>
          <w:rFonts w:ascii="Arial" w:hAnsi="Arial" w:cs="Arial"/>
          <w:b/>
          <w:sz w:val="24"/>
          <w:szCs w:val="24"/>
        </w:rPr>
        <w:t xml:space="preserve"> Acuerdo</w:t>
      </w:r>
    </w:p>
    <w:p w14:paraId="41EEEDD2" w14:textId="77777777" w:rsidR="00A27AD3" w:rsidRPr="00193414" w:rsidRDefault="00A27AD3" w:rsidP="00D02DC1">
      <w:pPr>
        <w:pStyle w:val="Sinespaciado"/>
        <w:spacing w:line="276" w:lineRule="auto"/>
        <w:jc w:val="center"/>
        <w:rPr>
          <w:rFonts w:ascii="Arial" w:hAnsi="Arial" w:cs="Arial"/>
          <w:b/>
          <w:sz w:val="24"/>
          <w:szCs w:val="24"/>
        </w:rPr>
      </w:pPr>
    </w:p>
    <w:p w14:paraId="71383026" w14:textId="77777777" w:rsidR="00D02DC1" w:rsidRPr="00193414" w:rsidRDefault="00D02DC1" w:rsidP="00D02DC1">
      <w:pPr>
        <w:jc w:val="both"/>
        <w:rPr>
          <w:rFonts w:ascii="Arial" w:hAnsi="Arial" w:cs="Arial"/>
          <w:sz w:val="8"/>
          <w:szCs w:val="8"/>
        </w:rPr>
      </w:pPr>
    </w:p>
    <w:p w14:paraId="139C1B31" w14:textId="77777777" w:rsidR="00D02DC1" w:rsidRPr="00FD6FA0" w:rsidRDefault="00D02DC1" w:rsidP="00D02DC1">
      <w:pPr>
        <w:jc w:val="both"/>
        <w:rPr>
          <w:rFonts w:ascii="Arial" w:hAnsi="Arial" w:cs="Arial"/>
          <w:b/>
          <w:bCs/>
        </w:rPr>
      </w:pPr>
      <w:r w:rsidRPr="00193414">
        <w:rPr>
          <w:rFonts w:ascii="Arial" w:hAnsi="Arial" w:cs="Arial"/>
          <w:b/>
        </w:rPr>
        <w:t xml:space="preserve">PRIMERO.- </w:t>
      </w:r>
      <w:r w:rsidRPr="00193414">
        <w:rPr>
          <w:rFonts w:ascii="Arial" w:hAnsi="Arial" w:cs="Arial"/>
        </w:rPr>
        <w:t xml:space="preserve"> El Pleno del Ayuntamiento Constitucional del Municipio de San Pedro Tlaquepaque, Jalisco, aprueba y autoriza habilitar como recinto oficial, la finca marcada con el número 191 de la Calle Prisciliano Sánchez, de la cabecera municipal, donde se ubica el </w:t>
      </w:r>
      <w:r w:rsidRPr="00193414">
        <w:rPr>
          <w:rFonts w:ascii="Arial" w:hAnsi="Arial" w:cs="Arial"/>
          <w:b/>
          <w:bCs/>
        </w:rPr>
        <w:t>Museo Premio Nacional de la Cerámica Pantaleón Panduro del Centro Cultural El Refugio</w:t>
      </w:r>
      <w:r>
        <w:rPr>
          <w:rFonts w:ascii="Arial" w:hAnsi="Arial" w:cs="Arial"/>
          <w:b/>
          <w:bCs/>
        </w:rPr>
        <w:t>,</w:t>
      </w:r>
      <w:r w:rsidRPr="00193414">
        <w:rPr>
          <w:rFonts w:ascii="Arial" w:hAnsi="Arial" w:cs="Arial"/>
        </w:rPr>
        <w:t xml:space="preserve"> a efecto de celebrar </w:t>
      </w:r>
      <w:r>
        <w:rPr>
          <w:rFonts w:ascii="Arial" w:hAnsi="Arial" w:cs="Arial"/>
        </w:rPr>
        <w:t>S</w:t>
      </w:r>
      <w:r w:rsidRPr="00193414">
        <w:rPr>
          <w:rFonts w:ascii="Arial" w:hAnsi="Arial" w:cs="Arial"/>
        </w:rPr>
        <w:t xml:space="preserve">esión </w:t>
      </w:r>
      <w:r>
        <w:rPr>
          <w:rFonts w:ascii="Arial" w:hAnsi="Arial" w:cs="Arial"/>
        </w:rPr>
        <w:t>S</w:t>
      </w:r>
      <w:r w:rsidRPr="00193414">
        <w:rPr>
          <w:rFonts w:ascii="Arial" w:hAnsi="Arial" w:cs="Arial"/>
        </w:rPr>
        <w:t>olemne</w:t>
      </w:r>
      <w:r>
        <w:rPr>
          <w:rFonts w:ascii="Arial" w:hAnsi="Arial" w:cs="Arial"/>
        </w:rPr>
        <w:t xml:space="preserve"> para conmemorar</w:t>
      </w:r>
      <w:r w:rsidRPr="00193414">
        <w:rPr>
          <w:rFonts w:ascii="Arial" w:hAnsi="Arial" w:cs="Arial"/>
        </w:rPr>
        <w:t xml:space="preserve"> </w:t>
      </w:r>
      <w:r>
        <w:rPr>
          <w:rFonts w:ascii="Arial" w:hAnsi="Arial" w:cs="Arial"/>
        </w:rPr>
        <w:t>el</w:t>
      </w:r>
      <w:r w:rsidRPr="00193414">
        <w:rPr>
          <w:rFonts w:ascii="Arial" w:hAnsi="Arial" w:cs="Arial"/>
        </w:rPr>
        <w:t xml:space="preserve"> 202 aniversario de </w:t>
      </w:r>
      <w:r w:rsidRPr="00193414">
        <w:rPr>
          <w:rFonts w:ascii="Arial" w:hAnsi="Arial" w:cs="Arial"/>
          <w:bCs/>
        </w:rPr>
        <w:t xml:space="preserve">la </w:t>
      </w:r>
      <w:r w:rsidRPr="00193414">
        <w:rPr>
          <w:rFonts w:ascii="Arial" w:hAnsi="Arial" w:cs="Arial"/>
          <w:b/>
        </w:rPr>
        <w:t xml:space="preserve">Proclama de la Independencia de la </w:t>
      </w:r>
      <w:r w:rsidRPr="00193414">
        <w:rPr>
          <w:rFonts w:ascii="Arial" w:hAnsi="Arial" w:cs="Arial"/>
          <w:b/>
        </w:rPr>
        <w:lastRenderedPageBreak/>
        <w:t>Nueva Galicia en San Pedro Tlaquepaque</w:t>
      </w:r>
      <w:r>
        <w:rPr>
          <w:rFonts w:ascii="Arial" w:hAnsi="Arial" w:cs="Arial"/>
          <w:b/>
        </w:rPr>
        <w:t>, el</w:t>
      </w:r>
      <w:r>
        <w:rPr>
          <w:rFonts w:ascii="Arial" w:hAnsi="Arial" w:cs="Arial"/>
        </w:rPr>
        <w:t xml:space="preserve"> </w:t>
      </w:r>
      <w:r w:rsidRPr="00FD6FA0">
        <w:rPr>
          <w:rFonts w:ascii="Arial" w:hAnsi="Arial" w:cs="Arial"/>
          <w:b/>
          <w:bCs/>
        </w:rPr>
        <w:t>día martes 13 de junio del año 2023, a las 11:00 horas.</w:t>
      </w:r>
    </w:p>
    <w:p w14:paraId="66CBE42A" w14:textId="77777777" w:rsidR="00D02DC1" w:rsidRPr="00193414" w:rsidRDefault="00D02DC1" w:rsidP="00D02DC1">
      <w:pPr>
        <w:jc w:val="both"/>
        <w:rPr>
          <w:rFonts w:ascii="Arial" w:hAnsi="Arial" w:cs="Arial"/>
          <w:b/>
          <w:sz w:val="2"/>
          <w:szCs w:val="2"/>
        </w:rPr>
      </w:pPr>
    </w:p>
    <w:p w14:paraId="2650F330" w14:textId="77777777" w:rsidR="00D02DC1" w:rsidRDefault="00D02DC1" w:rsidP="00D02DC1">
      <w:pPr>
        <w:jc w:val="both"/>
        <w:rPr>
          <w:rFonts w:ascii="Arial" w:hAnsi="Arial" w:cs="Arial"/>
          <w:b/>
        </w:rPr>
      </w:pPr>
    </w:p>
    <w:p w14:paraId="0A8E51C1" w14:textId="77777777" w:rsidR="00D02DC1" w:rsidRPr="00193414" w:rsidRDefault="00D02DC1" w:rsidP="00D02DC1">
      <w:pPr>
        <w:jc w:val="both"/>
        <w:rPr>
          <w:rFonts w:ascii="Arial" w:hAnsi="Arial" w:cs="Arial"/>
        </w:rPr>
      </w:pPr>
      <w:r w:rsidRPr="00193414">
        <w:rPr>
          <w:rFonts w:ascii="Arial" w:hAnsi="Arial" w:cs="Arial"/>
          <w:b/>
        </w:rPr>
        <w:t xml:space="preserve">SEGUNDO. - </w:t>
      </w:r>
      <w:r w:rsidRPr="00193414">
        <w:rPr>
          <w:rFonts w:ascii="Arial" w:hAnsi="Arial" w:cs="Arial"/>
        </w:rPr>
        <w:t xml:space="preserve">El Pleno del Ayuntamiento Constitucional del Municipio de San Pedro Tlaquepaque, Jalisco, aprueba y autoriza hacer uso de la voz a la C. </w:t>
      </w:r>
      <w:r>
        <w:rPr>
          <w:rFonts w:ascii="Arial" w:hAnsi="Arial" w:cs="Arial"/>
        </w:rPr>
        <w:t>P</w:t>
      </w:r>
      <w:r w:rsidRPr="00193414">
        <w:rPr>
          <w:rFonts w:ascii="Arial" w:hAnsi="Arial" w:cs="Arial"/>
        </w:rPr>
        <w:t>residenta Municipal, para dirigir un mensaje relativo a la Proclama de la Independencia de la Nueva Galicia en San Pedro Tlaquepaque; así como aquellos invitados especiales, para que refieran palabras en el contexto de la conmemoración.</w:t>
      </w:r>
    </w:p>
    <w:p w14:paraId="10E32060" w14:textId="77777777" w:rsidR="00D02DC1" w:rsidRPr="00193414" w:rsidRDefault="00D02DC1" w:rsidP="00D02DC1">
      <w:pPr>
        <w:pStyle w:val="Sinespaciado"/>
        <w:tabs>
          <w:tab w:val="left" w:pos="6555"/>
        </w:tabs>
        <w:spacing w:line="276" w:lineRule="auto"/>
        <w:jc w:val="both"/>
        <w:rPr>
          <w:rFonts w:ascii="Arial" w:hAnsi="Arial" w:cs="Arial"/>
          <w:sz w:val="12"/>
          <w:szCs w:val="12"/>
        </w:rPr>
      </w:pPr>
    </w:p>
    <w:p w14:paraId="745DAC62" w14:textId="77777777" w:rsidR="00D02DC1" w:rsidRDefault="00D02DC1" w:rsidP="00D02DC1">
      <w:pPr>
        <w:pStyle w:val="Sinespaciado"/>
        <w:spacing w:line="276" w:lineRule="auto"/>
        <w:jc w:val="both"/>
        <w:rPr>
          <w:rFonts w:ascii="Arial" w:hAnsi="Arial" w:cs="Arial"/>
          <w:sz w:val="24"/>
          <w:szCs w:val="24"/>
        </w:rPr>
      </w:pPr>
      <w:r w:rsidRPr="00193414">
        <w:rPr>
          <w:rFonts w:ascii="Arial" w:hAnsi="Arial" w:cs="Arial"/>
          <w:b/>
          <w:sz w:val="24"/>
          <w:szCs w:val="24"/>
        </w:rPr>
        <w:t>Notifíquese. -</w:t>
      </w:r>
      <w:r w:rsidRPr="00193414">
        <w:rPr>
          <w:rFonts w:ascii="Arial" w:hAnsi="Arial" w:cs="Arial"/>
          <w:sz w:val="24"/>
          <w:szCs w:val="24"/>
        </w:rPr>
        <w:t xml:space="preserve">  a la Presidenta Municipal, a las y los Regidores, Secretario del Ayuntamiento, Síndico Municipal y a las dependencias involucradas para el cumplimiento del presente acuerdo.</w:t>
      </w:r>
    </w:p>
    <w:p w14:paraId="48AB1D91" w14:textId="77777777" w:rsidR="00D02DC1" w:rsidRPr="00193414" w:rsidRDefault="00D02DC1" w:rsidP="00D02DC1">
      <w:pPr>
        <w:pStyle w:val="Sinespaciado"/>
        <w:spacing w:line="276" w:lineRule="auto"/>
        <w:jc w:val="both"/>
        <w:rPr>
          <w:rFonts w:ascii="Arial" w:hAnsi="Arial" w:cs="Arial"/>
          <w:sz w:val="24"/>
          <w:szCs w:val="24"/>
        </w:rPr>
      </w:pPr>
    </w:p>
    <w:p w14:paraId="20035043" w14:textId="77777777" w:rsidR="00D02DC1" w:rsidRPr="00193414" w:rsidRDefault="00D02DC1" w:rsidP="00D02DC1">
      <w:pPr>
        <w:pStyle w:val="Sinespaciado"/>
        <w:spacing w:line="276" w:lineRule="auto"/>
        <w:jc w:val="center"/>
        <w:rPr>
          <w:rFonts w:ascii="Arial" w:hAnsi="Arial" w:cs="Arial"/>
          <w:b/>
          <w:sz w:val="24"/>
          <w:szCs w:val="24"/>
        </w:rPr>
      </w:pPr>
      <w:r w:rsidRPr="00193414">
        <w:rPr>
          <w:rFonts w:ascii="Arial" w:hAnsi="Arial" w:cs="Arial"/>
          <w:b/>
          <w:sz w:val="24"/>
          <w:szCs w:val="24"/>
        </w:rPr>
        <w:t xml:space="preserve">ATENTAMENTE. </w:t>
      </w:r>
    </w:p>
    <w:p w14:paraId="3A2AE9FD" w14:textId="77777777" w:rsidR="00D02DC1" w:rsidRPr="00193414" w:rsidRDefault="00D02DC1" w:rsidP="00D02DC1">
      <w:pPr>
        <w:jc w:val="center"/>
        <w:rPr>
          <w:rFonts w:ascii="Arial" w:eastAsia="SimSun" w:hAnsi="Arial" w:cs="Arial"/>
          <w:b/>
        </w:rPr>
      </w:pPr>
      <w:r w:rsidRPr="00193414">
        <w:rPr>
          <w:rFonts w:ascii="Arial" w:eastAsia="SimSun" w:hAnsi="Arial" w:cs="Arial"/>
          <w:b/>
        </w:rPr>
        <w:t>“2023, AÑO DEL BICENTENARIO DEL NACIMIENTO DEL ESTADO LIBRE Y SOBERANO DE JALISCO”.</w:t>
      </w:r>
    </w:p>
    <w:p w14:paraId="1B5F6BF9" w14:textId="77777777" w:rsidR="00D02DC1" w:rsidRPr="00193414" w:rsidRDefault="00D02DC1" w:rsidP="00D02DC1">
      <w:pPr>
        <w:jc w:val="center"/>
        <w:rPr>
          <w:rFonts w:ascii="Arial" w:eastAsia="SimSun" w:hAnsi="Arial" w:cs="Arial"/>
          <w:b/>
        </w:rPr>
      </w:pPr>
    </w:p>
    <w:p w14:paraId="4CF1C012" w14:textId="77777777" w:rsidR="00D02DC1" w:rsidRPr="00193414" w:rsidRDefault="00D02DC1" w:rsidP="00D02DC1">
      <w:pPr>
        <w:pStyle w:val="Textoindependiente2"/>
        <w:spacing w:after="0" w:line="276" w:lineRule="auto"/>
        <w:jc w:val="center"/>
        <w:rPr>
          <w:rFonts w:ascii="Arial" w:hAnsi="Arial" w:cs="Arial"/>
          <w:bCs/>
          <w:sz w:val="8"/>
          <w:szCs w:val="8"/>
          <w:lang w:val="de-DE"/>
        </w:rPr>
      </w:pPr>
    </w:p>
    <w:p w14:paraId="71624050" w14:textId="77777777" w:rsidR="00D02DC1" w:rsidRPr="00193414" w:rsidRDefault="00D02DC1" w:rsidP="00D02DC1">
      <w:pPr>
        <w:pStyle w:val="Textoindependiente2"/>
        <w:spacing w:after="0" w:line="276" w:lineRule="auto"/>
        <w:jc w:val="center"/>
        <w:rPr>
          <w:rFonts w:ascii="Arial" w:hAnsi="Arial" w:cs="Arial"/>
          <w:b/>
          <w:bCs/>
          <w:sz w:val="24"/>
          <w:szCs w:val="24"/>
        </w:rPr>
      </w:pPr>
      <w:r w:rsidRPr="00193414">
        <w:rPr>
          <w:rFonts w:ascii="Arial" w:hAnsi="Arial" w:cs="Arial"/>
          <w:b/>
          <w:bCs/>
          <w:sz w:val="24"/>
          <w:szCs w:val="24"/>
        </w:rPr>
        <w:t>Lcda. Mirna Citlalli Amaya de Luna</w:t>
      </w:r>
    </w:p>
    <w:p w14:paraId="614A2BBB" w14:textId="77777777" w:rsidR="00D02DC1" w:rsidRPr="00193414" w:rsidRDefault="00D02DC1" w:rsidP="00D02DC1">
      <w:pPr>
        <w:pStyle w:val="Textoindependiente2"/>
        <w:spacing w:after="0" w:line="276" w:lineRule="auto"/>
        <w:jc w:val="center"/>
        <w:rPr>
          <w:rFonts w:ascii="Arial" w:hAnsi="Arial" w:cs="Arial"/>
          <w:bCs/>
          <w:sz w:val="24"/>
          <w:szCs w:val="24"/>
        </w:rPr>
      </w:pPr>
      <w:r w:rsidRPr="00193414">
        <w:rPr>
          <w:rFonts w:ascii="Arial" w:hAnsi="Arial" w:cs="Arial"/>
          <w:b/>
          <w:bCs/>
          <w:sz w:val="24"/>
          <w:szCs w:val="24"/>
        </w:rPr>
        <w:t>PRESIDENTA MUNICIPAL</w:t>
      </w:r>
      <w:r w:rsidRPr="00193414">
        <w:rPr>
          <w:rFonts w:ascii="Arial" w:hAnsi="Arial" w:cs="Arial"/>
          <w:bCs/>
          <w:sz w:val="24"/>
          <w:szCs w:val="24"/>
        </w:rPr>
        <w:t xml:space="preserve">. </w:t>
      </w:r>
    </w:p>
    <w:p w14:paraId="0B8DE893" w14:textId="7251CA00" w:rsidR="00D02DC1" w:rsidRDefault="00991AF4" w:rsidP="00A27AD3">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00D02DC1" w:rsidRPr="0011545D">
        <w:rPr>
          <w:rFonts w:ascii="Arial" w:hAnsi="Arial" w:cs="Arial"/>
        </w:rPr>
        <w:t>Se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 xml:space="preserve">la iniciativa de aprobación directa presentada por la </w:t>
      </w:r>
      <w:r w:rsidR="00D02DC1" w:rsidRPr="0088533E">
        <w:rPr>
          <w:rFonts w:ascii="Arial" w:hAnsi="Arial" w:cs="Arial"/>
          <w:b/>
        </w:rPr>
        <w:t>Lcda. Mirna Citlalli Amaya de Luna, Presidenta</w:t>
      </w:r>
      <w:r w:rsidR="00D02DC1" w:rsidRPr="0088533E">
        <w:rPr>
          <w:rFonts w:ascii="Arial" w:hAnsi="Arial" w:cs="Arial"/>
        </w:rPr>
        <w:t xml:space="preserve"> </w:t>
      </w:r>
      <w:r w:rsidR="00D02DC1" w:rsidRPr="0088533E">
        <w:rPr>
          <w:rFonts w:ascii="Arial" w:hAnsi="Arial" w:cs="Arial"/>
          <w:b/>
        </w:rPr>
        <w:t>Municipal, bajo el siguiente:</w:t>
      </w:r>
      <w:r w:rsidR="00D02DC1" w:rsidRPr="0088533E">
        <w:rPr>
          <w:rFonts w:ascii="Arial" w:hAnsi="Arial" w:cs="Arial"/>
        </w:rPr>
        <w:t>-------------------------------------------------------------------------------------------------------------------------------------------------------------------------------------------------</w:t>
      </w:r>
      <w:r w:rsidR="00A27AD3">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485</w:t>
      </w:r>
      <w:r w:rsidR="00D02DC1" w:rsidRPr="0088533E">
        <w:rPr>
          <w:rFonts w:ascii="Arial" w:hAnsi="Arial" w:cs="Arial"/>
          <w:b/>
        </w:rPr>
        <w:t>/2023</w:t>
      </w:r>
      <w:r w:rsidR="00D02DC1" w:rsidRPr="0088533E">
        <w:rPr>
          <w:rFonts w:ascii="Arial" w:hAnsi="Arial" w:cs="Arial"/>
        </w:rPr>
        <w:t>----------------------------------------------------------------------------</w:t>
      </w:r>
      <w:r w:rsidR="00A27AD3">
        <w:rPr>
          <w:rFonts w:ascii="Arial" w:hAnsi="Arial" w:cs="Arial"/>
        </w:rPr>
        <w:t>--</w:t>
      </w:r>
      <w:r w:rsidR="00D02DC1" w:rsidRPr="0088533E">
        <w:rPr>
          <w:rFonts w:ascii="Arial" w:hAnsi="Arial" w:cs="Arial"/>
        </w:rPr>
        <w:t>--------------------------------------------------------------------</w:t>
      </w:r>
      <w:r w:rsidR="00D02DC1" w:rsidRPr="00516D80">
        <w:rPr>
          <w:rFonts w:ascii="Arial" w:hAnsi="Arial" w:cs="Arial"/>
          <w:b/>
          <w:lang w:eastAsia="en-US"/>
        </w:rPr>
        <w:t xml:space="preserve">PRIMERO.- </w:t>
      </w:r>
      <w:r w:rsidR="00D02DC1" w:rsidRPr="00516D80">
        <w:rPr>
          <w:rFonts w:ascii="Arial" w:hAnsi="Arial" w:cs="Arial"/>
          <w:lang w:eastAsia="en-US"/>
        </w:rPr>
        <w:t xml:space="preserve"> El Pleno del Ayuntamiento Constitucional del Municipio de San Pedro Tlaquepaque, Jalisco, aprueba y autoriza habilitar como recinto oficial, la finca marcada con el número 191 de la Calle Prisciliano Sánchez, de la cabecera municipal, donde se ubica el </w:t>
      </w:r>
      <w:r w:rsidR="00D02DC1" w:rsidRPr="00516D80">
        <w:rPr>
          <w:rFonts w:ascii="Arial" w:hAnsi="Arial" w:cs="Arial"/>
          <w:b/>
          <w:bCs/>
          <w:lang w:eastAsia="en-US"/>
        </w:rPr>
        <w:t>Museo Premio Nacional de la Cerámica Pantaleón Panduro del Centro Cultural El Refugio,</w:t>
      </w:r>
      <w:r w:rsidR="00D02DC1" w:rsidRPr="00516D80">
        <w:rPr>
          <w:rFonts w:ascii="Arial" w:hAnsi="Arial" w:cs="Arial"/>
          <w:lang w:eastAsia="en-US"/>
        </w:rPr>
        <w:t xml:space="preserve"> a efecto de celebrar Sesión Solemne para conmemorar el 202 aniversario de </w:t>
      </w:r>
      <w:r w:rsidR="00D02DC1" w:rsidRPr="00516D80">
        <w:rPr>
          <w:rFonts w:ascii="Arial" w:hAnsi="Arial" w:cs="Arial"/>
          <w:bCs/>
          <w:lang w:eastAsia="en-US"/>
        </w:rPr>
        <w:t xml:space="preserve">la </w:t>
      </w:r>
      <w:r w:rsidR="00D02DC1" w:rsidRPr="00516D80">
        <w:rPr>
          <w:rFonts w:ascii="Arial" w:hAnsi="Arial" w:cs="Arial"/>
          <w:b/>
          <w:lang w:eastAsia="en-US"/>
        </w:rPr>
        <w:t>Proclama de la Independencia de la Nueva Galicia en San Pedro Tlaquepaque, el</w:t>
      </w:r>
      <w:r w:rsidR="00D02DC1" w:rsidRPr="00516D80">
        <w:rPr>
          <w:rFonts w:ascii="Arial" w:hAnsi="Arial" w:cs="Arial"/>
          <w:lang w:eastAsia="en-US"/>
        </w:rPr>
        <w:t xml:space="preserve"> </w:t>
      </w:r>
      <w:r w:rsidR="00D02DC1" w:rsidRPr="00516D80">
        <w:rPr>
          <w:rFonts w:ascii="Arial" w:hAnsi="Arial" w:cs="Arial"/>
          <w:b/>
          <w:bCs/>
          <w:lang w:eastAsia="en-US"/>
        </w:rPr>
        <w:t>día martes 13 de junio del año 2023, a las 11:00 horas.</w:t>
      </w:r>
      <w:r w:rsidR="00D02DC1">
        <w:rPr>
          <w:rFonts w:ascii="Arial" w:hAnsi="Arial" w:cs="Arial"/>
          <w:lang w:eastAsia="en-US"/>
        </w:rPr>
        <w:t>------------------------------------------------------------------------------------------------------------------------------------</w:t>
      </w:r>
      <w:r w:rsidR="00A27AD3">
        <w:rPr>
          <w:rFonts w:ascii="Arial" w:hAnsi="Arial" w:cs="Arial"/>
          <w:lang w:eastAsia="en-US"/>
        </w:rPr>
        <w:t>----</w:t>
      </w:r>
      <w:r w:rsidR="00D02DC1">
        <w:rPr>
          <w:rFonts w:ascii="Arial" w:hAnsi="Arial" w:cs="Arial"/>
          <w:lang w:eastAsia="en-US"/>
        </w:rPr>
        <w:t>-------------------------------------------------------</w:t>
      </w:r>
      <w:r w:rsidR="00D02DC1" w:rsidRPr="00516D80">
        <w:rPr>
          <w:rFonts w:ascii="Arial" w:hAnsi="Arial" w:cs="Arial"/>
          <w:b/>
          <w:lang w:eastAsia="en-US"/>
        </w:rPr>
        <w:t xml:space="preserve">SEGUNDO. - </w:t>
      </w:r>
      <w:r w:rsidR="00D02DC1" w:rsidRPr="00516D80">
        <w:rPr>
          <w:rFonts w:ascii="Arial" w:hAnsi="Arial" w:cs="Arial"/>
          <w:lang w:eastAsia="en-US"/>
        </w:rPr>
        <w:t>El Pleno del Ayuntamiento Constitucional del Municipio de San Pedro Tlaquepaque, Jalisco, aprueba y autoriza hacer uso de la voz a la C. Presidenta Municipal, para dirigir un mensaje relativo a la Proclama de la Independencia de la Nueva Galicia en San Pedro Tlaquepaque; así como aquellos invitados especiales, para que refieran palabras en el contexto de la conmemoración.</w:t>
      </w:r>
      <w:r w:rsidR="00D02DC1">
        <w:rPr>
          <w:rFonts w:ascii="Arial" w:hAnsi="Arial" w:cs="Arial"/>
          <w:lang w:eastAsia="en-US"/>
        </w:rPr>
        <w:t>-------------------------------------------------------------------------------------------------------------------------------------------</w:t>
      </w:r>
      <w:bookmarkStart w:id="21" w:name="_Hlk122002871"/>
      <w:r w:rsidR="00D02DC1" w:rsidRPr="00693676">
        <w:rPr>
          <w:rFonts w:ascii="Arial" w:hAnsi="Arial" w:cs="Arial"/>
          <w:b/>
        </w:rPr>
        <w:t>FUNDAMENTO LEGAL.-</w:t>
      </w:r>
      <w:r w:rsidR="00D02DC1" w:rsidRPr="00693676">
        <w:rPr>
          <w:rFonts w:ascii="Arial" w:hAnsi="Arial" w:cs="Arial"/>
          <w:i/>
        </w:rPr>
        <w:t xml:space="preserve"> </w:t>
      </w:r>
      <w:r w:rsidR="00D02DC1"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02DC1" w:rsidRPr="00693676">
        <w:rPr>
          <w:rFonts w:ascii="Arial" w:hAnsi="Arial" w:cs="Arial"/>
        </w:rPr>
        <w:t>.------------------------------------------------------------------------------------------------------------------------------------</w:t>
      </w:r>
      <w:bookmarkEnd w:id="21"/>
      <w:r w:rsidR="00D02DC1" w:rsidRPr="00733E72">
        <w:rPr>
          <w:rFonts w:ascii="Arial" w:hAnsi="Arial" w:cs="Arial"/>
          <w:b/>
        </w:rPr>
        <w:lastRenderedPageBreak/>
        <w:t>NOTIFÍQUESE.-</w:t>
      </w:r>
      <w:r w:rsidR="00D02DC1" w:rsidRPr="00733E72">
        <w:rPr>
          <w:rFonts w:ascii="Arial" w:hAnsi="Arial" w:cs="Arial"/>
        </w:rPr>
        <w:t xml:space="preserve"> </w:t>
      </w:r>
      <w:r w:rsidR="00D02DC1" w:rsidRPr="00C11B44">
        <w:rPr>
          <w:rFonts w:ascii="Arial" w:hAnsi="Arial" w:cs="Arial"/>
        </w:rPr>
        <w:t>Presidenta Municipal de San Pedro Tlaquepaque</w:t>
      </w:r>
      <w:r w:rsidR="00D02DC1" w:rsidRPr="00733E72">
        <w:rPr>
          <w:rFonts w:ascii="Arial" w:hAnsi="Arial" w:cs="Arial"/>
        </w:rPr>
        <w:t xml:space="preserve">, Síndico Municipal, Tesorero Municipal, Contralor Ciudadano, </w:t>
      </w:r>
      <w:r w:rsidR="00D02DC1" w:rsidRPr="00023E69">
        <w:rPr>
          <w:rFonts w:ascii="Arial" w:hAnsi="Arial" w:cs="Arial"/>
        </w:rPr>
        <w:t xml:space="preserve">regidor </w:t>
      </w:r>
      <w:r w:rsidR="00D02DC1" w:rsidRPr="00023E69">
        <w:rPr>
          <w:rFonts w:ascii="Arial" w:eastAsia="Calibri" w:hAnsi="Arial" w:cs="Arial"/>
        </w:rPr>
        <w:t>José Alfredo Gaviño Hernández, regidora Adriana del Carmen Zúñiga Guerrero, regidora María Patricia Meza Núñez, regidor Juan Martín Núñez Morán</w:t>
      </w:r>
      <w:r w:rsidR="00D02DC1" w:rsidRPr="00A1132C">
        <w:rPr>
          <w:rFonts w:ascii="Arial" w:eastAsia="Calibri" w:hAnsi="Arial" w:cs="Arial"/>
        </w:rPr>
        <w:t xml:space="preserve">, regidora </w:t>
      </w:r>
      <w:r w:rsidR="00D02DC1" w:rsidRPr="00A1132C">
        <w:rPr>
          <w:rFonts w:ascii="Arial" w:hAnsi="Arial" w:cs="Arial"/>
        </w:rPr>
        <w:t xml:space="preserve">Fernanda Janeth Martínez Núñez, regidor </w:t>
      </w:r>
      <w:r w:rsidR="00D02DC1" w:rsidRPr="00A1132C">
        <w:rPr>
          <w:rFonts w:ascii="Arial" w:eastAsia="Calibri" w:hAnsi="Arial" w:cs="Arial"/>
        </w:rPr>
        <w:t xml:space="preserve">Braulio Ernesto García Pérez, regidora Jael Chamú Ponce, regidora </w:t>
      </w:r>
      <w:r w:rsidR="00D02DC1" w:rsidRPr="00A1132C">
        <w:rPr>
          <w:rFonts w:ascii="Arial" w:eastAsia="Arial" w:hAnsi="Arial" w:cs="Arial"/>
        </w:rPr>
        <w:t xml:space="preserve">Anabel Ávila Martínez, regidora </w:t>
      </w:r>
      <w:r w:rsidR="00D02DC1" w:rsidRPr="00A1132C">
        <w:rPr>
          <w:rFonts w:ascii="Arial" w:eastAsia="Calibri" w:hAnsi="Arial" w:cs="Arial"/>
        </w:rPr>
        <w:t xml:space="preserve">Alma Dolores Hurtado Castillo, regidor </w:t>
      </w:r>
      <w:r w:rsidR="00D02DC1" w:rsidRPr="00A1132C">
        <w:rPr>
          <w:rFonts w:ascii="Arial" w:eastAsia="Arial" w:hAnsi="Arial" w:cs="Arial"/>
        </w:rPr>
        <w:t xml:space="preserve">Roberto Gerardo Albarrán Magaña, regidora </w:t>
      </w:r>
      <w:r w:rsidR="00D02DC1" w:rsidRPr="00A1132C">
        <w:rPr>
          <w:rFonts w:ascii="Arial" w:eastAsia="Calibri" w:hAnsi="Arial" w:cs="Arial"/>
        </w:rPr>
        <w:t xml:space="preserve">María del Rosario Velázquez Hernández, regidor </w:t>
      </w:r>
      <w:r w:rsidR="00D02DC1" w:rsidRPr="00A1132C">
        <w:rPr>
          <w:rFonts w:ascii="Arial" w:eastAsia="Arial" w:hAnsi="Arial" w:cs="Arial"/>
        </w:rPr>
        <w:t>Luis Arturo Morones Vargas, regidor</w:t>
      </w:r>
      <w:r w:rsidR="00D02DC1">
        <w:rPr>
          <w:rFonts w:ascii="Arial" w:eastAsia="Arial" w:hAnsi="Arial" w:cs="Arial"/>
        </w:rPr>
        <w:t>a</w:t>
      </w:r>
      <w:r w:rsidR="00D02DC1" w:rsidRPr="00A1132C">
        <w:rPr>
          <w:rFonts w:ascii="Arial" w:eastAsia="Arial" w:hAnsi="Arial" w:cs="Arial"/>
        </w:rPr>
        <w:t xml:space="preserve"> </w:t>
      </w:r>
      <w:r w:rsidR="00D02DC1">
        <w:rPr>
          <w:rFonts w:ascii="Arial" w:eastAsia="Arial" w:hAnsi="Arial" w:cs="Arial"/>
        </w:rPr>
        <w:t>Susana Infante Paredes</w:t>
      </w:r>
      <w:r w:rsidR="00D02DC1" w:rsidRPr="00A1132C">
        <w:rPr>
          <w:rFonts w:ascii="Arial" w:eastAsia="Calibri" w:hAnsi="Arial" w:cs="Arial"/>
        </w:rPr>
        <w:t xml:space="preserve">, regidora </w:t>
      </w:r>
      <w:r w:rsidR="00D02DC1" w:rsidRPr="00A1132C">
        <w:rPr>
          <w:rFonts w:ascii="Arial" w:hAnsi="Arial" w:cs="Arial"/>
        </w:rPr>
        <w:t>Ana Rosa Loza Agraz, regidor Jorge Eduardo González de la Torre, regidora Liliana Antonia Gardiel Arana, regidor José Roberto García Castillo</w:t>
      </w:r>
      <w:r w:rsidR="00D02DC1">
        <w:rPr>
          <w:rFonts w:ascii="Arial" w:hAnsi="Arial" w:cs="Arial"/>
        </w:rPr>
        <w:t xml:space="preserve">, </w:t>
      </w:r>
      <w:r w:rsidR="00D02DC1">
        <w:rPr>
          <w:rFonts w:ascii="Arial" w:hAnsi="Arial" w:cs="Arial"/>
          <w:shd w:val="clear" w:color="auto" w:fill="FFFFFF"/>
        </w:rPr>
        <w:t xml:space="preserve">Directora de Comunicación Social y Análisis Estratégicos; </w:t>
      </w:r>
      <w:r w:rsidR="00D02DC1" w:rsidRPr="00AE418C">
        <w:rPr>
          <w:rFonts w:ascii="Arial" w:hAnsi="Arial" w:cs="Arial"/>
          <w:bCs/>
        </w:rPr>
        <w:t>Protocolo y Giras</w:t>
      </w:r>
      <w:r w:rsidR="00D02DC1">
        <w:rPr>
          <w:rFonts w:ascii="Arial" w:hAnsi="Arial" w:cs="Arial"/>
          <w:bCs/>
        </w:rPr>
        <w:t xml:space="preserve">; </w:t>
      </w:r>
      <w:r w:rsidR="00D02DC1" w:rsidRPr="00AE418C">
        <w:rPr>
          <w:rFonts w:ascii="Arial" w:hAnsi="Arial" w:cs="Arial"/>
          <w:bCs/>
        </w:rPr>
        <w:t xml:space="preserve">Director de Servicios Públicos Municipales, </w:t>
      </w:r>
      <w:r w:rsidR="00D02DC1" w:rsidRPr="00733E72">
        <w:rPr>
          <w:rFonts w:ascii="Arial" w:hAnsi="Arial" w:cs="Arial"/>
        </w:rPr>
        <w:t>para su conocimiento y efectos legales a que haya lugar.--------------------------------------------------------------------------------------------------------------------</w:t>
      </w:r>
      <w:r w:rsidR="00D02DC1">
        <w:rPr>
          <w:rFonts w:ascii="Arial" w:hAnsi="Arial" w:cs="Arial"/>
        </w:rPr>
        <w:t>-------------------------------------------------</w:t>
      </w:r>
      <w:r w:rsidR="00A27AD3">
        <w:rPr>
          <w:rFonts w:ascii="Arial" w:hAnsi="Arial" w:cs="Arial"/>
        </w:rPr>
        <w:t>----------------------------------</w:t>
      </w:r>
      <w:r w:rsidR="00D02DC1">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Secretario.--------------------------------------------------------------------------------------------------</w:t>
      </w:r>
      <w:r>
        <w:rPr>
          <w:rFonts w:ascii="Arial" w:hAnsi="Arial" w:cs="Arial"/>
        </w:rPr>
        <w:t>--------------------</w:t>
      </w:r>
      <w:r w:rsidR="00D02DC1">
        <w:rPr>
          <w:rFonts w:ascii="Arial" w:hAnsi="Arial" w:cs="Arial"/>
        </w:rPr>
        <w:t>--------------------------------------------------------------------------------------------</w:t>
      </w:r>
    </w:p>
    <w:p w14:paraId="51EC18B3" w14:textId="3829EB00"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F5463">
        <w:rPr>
          <w:rFonts w:ascii="Arial" w:hAnsi="Arial" w:cs="Arial"/>
          <w:b/>
        </w:rPr>
        <w:t xml:space="preserve">B) </w:t>
      </w:r>
      <w:r w:rsidRPr="00DF5463">
        <w:rPr>
          <w:rFonts w:ascii="Arial" w:hAnsi="Arial" w:cs="Arial"/>
        </w:rPr>
        <w:t xml:space="preserve">Iniciativa suscrita por la </w:t>
      </w:r>
      <w:r w:rsidRPr="00DF5463">
        <w:rPr>
          <w:rFonts w:ascii="Arial" w:hAnsi="Arial" w:cs="Arial"/>
          <w:b/>
        </w:rPr>
        <w:t>Lcda. Mirna Citlalli Amaya de Luna, Presidenta</w:t>
      </w:r>
      <w:r w:rsidRPr="00DF5463">
        <w:rPr>
          <w:rFonts w:ascii="Arial" w:hAnsi="Arial" w:cs="Arial"/>
        </w:rPr>
        <w:t xml:space="preserve"> </w:t>
      </w:r>
      <w:r w:rsidRPr="00DF5463">
        <w:rPr>
          <w:rFonts w:ascii="Arial" w:hAnsi="Arial" w:cs="Arial"/>
          <w:b/>
        </w:rPr>
        <w:t xml:space="preserve">Municipal, </w:t>
      </w:r>
      <w:r w:rsidRPr="00DF5463">
        <w:rPr>
          <w:rFonts w:ascii="Arial" w:hAnsi="Arial" w:cs="Arial"/>
        </w:rPr>
        <w:t xml:space="preserve">mediante la cual propone se apruebe y autorice </w:t>
      </w:r>
      <w:r w:rsidRPr="00DF5463">
        <w:rPr>
          <w:rFonts w:ascii="Arial" w:hAnsi="Arial" w:cs="Arial"/>
          <w:b/>
        </w:rPr>
        <w:t xml:space="preserve">el Paquete 3 de Intervención en Obra Pública con la Construcción de pavimento de empedrado zampeado en calle Las Rosas, </w:t>
      </w:r>
      <w:r w:rsidRPr="00DF5463">
        <w:rPr>
          <w:rFonts w:ascii="Arial" w:hAnsi="Arial" w:cs="Arial"/>
          <w:bCs/>
        </w:rPr>
        <w:t>desde Cristóbal Colón hasta Cerrada; y en Priv. Las Rosas desde Las Rosas hasta 73.00 M al Norte, colonia Guadalupe Ejidal, en el Municipio de San Pedro Tlaquepaque, Jalisco, con una inversión</w:t>
      </w:r>
      <w:r w:rsidR="00991AF4">
        <w:rPr>
          <w:rFonts w:ascii="Arial" w:hAnsi="Arial" w:cs="Arial"/>
          <w:bCs/>
        </w:rPr>
        <w:t xml:space="preserve"> de</w:t>
      </w:r>
      <w:r w:rsidRPr="00DF5463">
        <w:rPr>
          <w:rFonts w:ascii="Arial" w:hAnsi="Arial" w:cs="Arial"/>
          <w:bCs/>
        </w:rPr>
        <w:t xml:space="preserve"> hasta por la cantidad de</w:t>
      </w:r>
      <w:r w:rsidRPr="00DF5463">
        <w:rPr>
          <w:rFonts w:ascii="Arial" w:hAnsi="Arial" w:cs="Arial"/>
          <w:b/>
        </w:rPr>
        <w:t xml:space="preserve"> $ 2´502,027.52 </w:t>
      </w:r>
      <w:r w:rsidRPr="00DF5463">
        <w:rPr>
          <w:rFonts w:ascii="Arial" w:hAnsi="Arial" w:cs="Arial"/>
          <w:bCs/>
        </w:rPr>
        <w:t>(Dos millones quinientos dos mil veintisiete pesos 52/100 M.N.)</w:t>
      </w:r>
      <w:r w:rsidRPr="00DF5463">
        <w:rPr>
          <w:rFonts w:ascii="Arial" w:hAnsi="Arial" w:cs="Arial"/>
          <w:b/>
        </w:rPr>
        <w:t xml:space="preserve"> </w:t>
      </w:r>
      <w:r w:rsidRPr="00DF5463">
        <w:rPr>
          <w:rFonts w:ascii="Arial" w:hAnsi="Arial" w:cs="Arial"/>
          <w:b/>
          <w:bCs/>
        </w:rPr>
        <w:t>con financiamiento a cargo de Presupuesto Directo</w:t>
      </w:r>
      <w:r w:rsidR="00991AF4">
        <w:rPr>
          <w:rFonts w:ascii="Arial" w:hAnsi="Arial" w:cs="Arial"/>
          <w:b/>
          <w:bCs/>
        </w:rPr>
        <w:t xml:space="preserve">, </w:t>
      </w:r>
      <w:r w:rsidR="00991AF4">
        <w:rPr>
          <w:rFonts w:ascii="Arial" w:hAnsi="Arial" w:cs="Arial"/>
        </w:rPr>
        <w:t>cabe hacer mención que en la iniciativa hay un error</w:t>
      </w:r>
      <w:r w:rsidR="00B84518">
        <w:rPr>
          <w:rFonts w:ascii="Arial" w:hAnsi="Arial" w:cs="Arial"/>
        </w:rPr>
        <w:t>,</w:t>
      </w:r>
      <w:r w:rsidR="00991AF4">
        <w:rPr>
          <w:rFonts w:ascii="Arial" w:hAnsi="Arial" w:cs="Arial"/>
        </w:rPr>
        <w:t xml:space="preserve"> en el punto </w:t>
      </w:r>
      <w:r w:rsidR="00B84518">
        <w:rPr>
          <w:rFonts w:ascii="Arial" w:hAnsi="Arial" w:cs="Arial"/>
        </w:rPr>
        <w:t xml:space="preserve">dos </w:t>
      </w:r>
      <w:r w:rsidR="00991AF4">
        <w:rPr>
          <w:rFonts w:ascii="Arial" w:hAnsi="Arial" w:cs="Arial"/>
        </w:rPr>
        <w:t xml:space="preserve">debió </w:t>
      </w:r>
      <w:r w:rsidR="00B84518">
        <w:rPr>
          <w:rFonts w:ascii="Arial" w:hAnsi="Arial" w:cs="Arial"/>
        </w:rPr>
        <w:t xml:space="preserve">de </w:t>
      </w:r>
      <w:r w:rsidR="00991AF4">
        <w:rPr>
          <w:rFonts w:ascii="Arial" w:hAnsi="Arial" w:cs="Arial"/>
        </w:rPr>
        <w:t xml:space="preserve">repetirse la cantidad de los </w:t>
      </w:r>
      <w:r w:rsidR="00991AF4" w:rsidRPr="00B84518">
        <w:rPr>
          <w:rFonts w:ascii="Arial" w:hAnsi="Arial" w:cs="Arial"/>
          <w:bCs/>
        </w:rPr>
        <w:t>$ 2´502,027.52, entonces el punto dos de la iniciativa eh, eh, diría textualmente</w:t>
      </w:r>
      <w:r w:rsidR="00B84518">
        <w:rPr>
          <w:rFonts w:ascii="Arial" w:hAnsi="Arial" w:cs="Arial"/>
          <w:bCs/>
        </w:rPr>
        <w:t>: “</w:t>
      </w:r>
      <w:r w:rsidR="00B84518" w:rsidRPr="00B84518">
        <w:rPr>
          <w:rFonts w:ascii="Arial" w:hAnsi="Arial" w:cs="Arial"/>
          <w:b/>
          <w:i/>
          <w:iCs/>
        </w:rPr>
        <w:t>SEGUNDO.-</w:t>
      </w:r>
      <w:r w:rsidR="00B84518" w:rsidRPr="00B84518">
        <w:rPr>
          <w:rFonts w:ascii="Arial" w:hAnsi="Arial" w:cs="Arial"/>
          <w:i/>
          <w:iCs/>
        </w:rPr>
        <w:t xml:space="preserve"> El Ayuntamiento Constitucional de San Pedro Tlaquepaque, Jalisco, aprueba y autoriza facultar al Tesorero Municipal a erogar hasta la cantidad de </w:t>
      </w:r>
      <w:r w:rsidR="00B84518" w:rsidRPr="00B84518">
        <w:rPr>
          <w:rFonts w:ascii="Arial" w:hAnsi="Arial" w:cs="Arial"/>
          <w:b/>
          <w:i/>
          <w:iCs/>
          <w:color w:val="000000"/>
        </w:rPr>
        <w:t>$ 2,502,027.52</w:t>
      </w:r>
      <w:r w:rsidR="00B84518" w:rsidRPr="00B84518">
        <w:rPr>
          <w:rFonts w:ascii="Arial" w:hAnsi="Arial" w:cs="Arial"/>
          <w:b/>
          <w:i/>
          <w:iCs/>
        </w:rPr>
        <w:t xml:space="preserve"> (Dos millones quinientos dos mil veintisiete pesos 52/100 M.N.) con I.V.A. incluido, </w:t>
      </w:r>
      <w:r w:rsidR="00B84518" w:rsidRPr="00B84518">
        <w:rPr>
          <w:rFonts w:ascii="Arial" w:hAnsi="Arial" w:cs="Arial"/>
          <w:b/>
          <w:bCs/>
          <w:i/>
          <w:iCs/>
        </w:rPr>
        <w:t>con financiamiento a cargo de Presupuesto Directo 2023</w:t>
      </w:r>
      <w:r w:rsidR="00B84518" w:rsidRPr="00B84518">
        <w:rPr>
          <w:rFonts w:ascii="Arial" w:hAnsi="Arial" w:cs="Arial"/>
          <w:i/>
          <w:iCs/>
        </w:rPr>
        <w:t>, para dar cabal cumplimiento al presente acuerdo, lo anterior una vez agotados los procedimientos de adjudicación que correspondan con apego a la normatividad aplicable</w:t>
      </w:r>
      <w:r w:rsidR="00B84518">
        <w:rPr>
          <w:rFonts w:ascii="Arial" w:hAnsi="Arial" w:cs="Arial"/>
          <w:i/>
          <w:iCs/>
        </w:rPr>
        <w:t>”</w:t>
      </w:r>
      <w:r w:rsidR="00B84518">
        <w:rPr>
          <w:rFonts w:ascii="Arial" w:hAnsi="Arial" w:cs="Arial"/>
        </w:rPr>
        <w:t>. Así diría el punto dos,</w:t>
      </w:r>
      <w:r w:rsidR="00991AF4">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991AF4">
        <w:rPr>
          <w:rFonts w:ascii="Arial" w:hAnsi="Arial" w:cs="Arial"/>
        </w:rPr>
        <w:t>-------</w:t>
      </w:r>
      <w:r>
        <w:rPr>
          <w:rFonts w:ascii="Arial" w:hAnsi="Arial" w:cs="Arial"/>
        </w:rPr>
        <w:t>-------------------------------------------</w:t>
      </w:r>
      <w:r w:rsidR="00B84518">
        <w:rPr>
          <w:rFonts w:ascii="Arial" w:hAnsi="Arial" w:cs="Arial"/>
        </w:rPr>
        <w:t>---------------------------</w:t>
      </w:r>
      <w:r>
        <w:rPr>
          <w:rFonts w:ascii="Arial" w:hAnsi="Arial" w:cs="Arial"/>
        </w:rPr>
        <w:t xml:space="preserve">-------------------------------------------------- </w:t>
      </w:r>
    </w:p>
    <w:p w14:paraId="633695D4" w14:textId="46BF68F2" w:rsidR="00D02DC1" w:rsidRPr="009D1FF6" w:rsidRDefault="00D02DC1" w:rsidP="00D02DC1">
      <w:pPr>
        <w:rPr>
          <w:rFonts w:ascii="Arial" w:hAnsi="Arial" w:cs="Arial"/>
          <w:b/>
        </w:rPr>
      </w:pPr>
      <w:r w:rsidRPr="009D1FF6">
        <w:rPr>
          <w:rFonts w:ascii="Arial" w:hAnsi="Arial" w:cs="Arial"/>
          <w:b/>
        </w:rPr>
        <w:t xml:space="preserve">                                                                                                                                                                                                                                                                                                                                                                                                                                                                                                                                                                                                                                                                                                                                                                                                                                                PLENO DEL AYUNTAMIENTO DE</w:t>
      </w:r>
    </w:p>
    <w:p w14:paraId="401ED4E9" w14:textId="77777777" w:rsidR="00D02DC1" w:rsidRPr="009D1FF6" w:rsidRDefault="00D02DC1" w:rsidP="00D02DC1">
      <w:pPr>
        <w:rPr>
          <w:rFonts w:ascii="Arial" w:hAnsi="Arial" w:cs="Arial"/>
          <w:b/>
        </w:rPr>
      </w:pPr>
      <w:r w:rsidRPr="009D1FF6">
        <w:rPr>
          <w:rFonts w:ascii="Arial" w:hAnsi="Arial" w:cs="Arial"/>
          <w:b/>
        </w:rPr>
        <w:t>SAN PEDRO TLAQUEPAQUE, JALISCO;</w:t>
      </w:r>
    </w:p>
    <w:p w14:paraId="79DAC1E3" w14:textId="77777777" w:rsidR="00D02DC1" w:rsidRPr="009D1FF6" w:rsidRDefault="00D02DC1" w:rsidP="00D02DC1">
      <w:pPr>
        <w:rPr>
          <w:rFonts w:ascii="Arial" w:hAnsi="Arial" w:cs="Arial"/>
          <w:b/>
          <w:sz w:val="22"/>
          <w:szCs w:val="22"/>
        </w:rPr>
      </w:pPr>
      <w:r w:rsidRPr="009D1FF6">
        <w:rPr>
          <w:rFonts w:ascii="Arial" w:hAnsi="Arial" w:cs="Arial"/>
          <w:b/>
          <w:sz w:val="22"/>
          <w:szCs w:val="22"/>
        </w:rPr>
        <w:t xml:space="preserve">P R E S E N T E: </w:t>
      </w:r>
    </w:p>
    <w:p w14:paraId="584D1A19" w14:textId="77777777" w:rsidR="00D02DC1" w:rsidRPr="00A27AD3" w:rsidRDefault="00D02DC1" w:rsidP="00D02DC1">
      <w:pPr>
        <w:rPr>
          <w:rFonts w:ascii="Arial" w:hAnsi="Arial" w:cs="Arial"/>
          <w:sz w:val="8"/>
          <w:szCs w:val="8"/>
        </w:rPr>
      </w:pPr>
    </w:p>
    <w:p w14:paraId="20EF1C02" w14:textId="77777777" w:rsidR="00D02DC1" w:rsidRDefault="00D02DC1" w:rsidP="00D02DC1">
      <w:pPr>
        <w:rPr>
          <w:rFonts w:ascii="Arial" w:hAnsi="Arial" w:cs="Arial"/>
        </w:rPr>
      </w:pPr>
    </w:p>
    <w:p w14:paraId="349962C2" w14:textId="77777777" w:rsidR="00A27AD3" w:rsidRPr="009D1FF6" w:rsidRDefault="00A27AD3" w:rsidP="00D02DC1">
      <w:pPr>
        <w:rPr>
          <w:rFonts w:ascii="Arial" w:hAnsi="Arial" w:cs="Arial"/>
        </w:rPr>
      </w:pPr>
    </w:p>
    <w:p w14:paraId="101233EC" w14:textId="77777777" w:rsidR="00D02DC1" w:rsidRPr="00A27AD3" w:rsidRDefault="00D02DC1" w:rsidP="00D02DC1">
      <w:pPr>
        <w:tabs>
          <w:tab w:val="left" w:pos="1843"/>
        </w:tabs>
        <w:jc w:val="both"/>
        <w:rPr>
          <w:rFonts w:ascii="Arial" w:hAnsi="Arial" w:cs="Arial"/>
          <w:sz w:val="22"/>
          <w:szCs w:val="22"/>
        </w:rPr>
      </w:pPr>
      <w:bookmarkStart w:id="22" w:name="_Hlk93483394"/>
      <w:r w:rsidRPr="00A27AD3">
        <w:rPr>
          <w:rFonts w:ascii="Arial" w:hAnsi="Arial" w:cs="Arial"/>
          <w:sz w:val="22"/>
          <w:szCs w:val="22"/>
        </w:rPr>
        <w:t xml:space="preserve">La  Suscrita </w:t>
      </w:r>
      <w:bookmarkStart w:id="23" w:name="_Hlk93489201"/>
      <w:r w:rsidRPr="00A27AD3">
        <w:rPr>
          <w:rFonts w:ascii="Arial" w:hAnsi="Arial" w:cs="Arial"/>
          <w:b/>
          <w:bCs/>
          <w:sz w:val="22"/>
          <w:szCs w:val="22"/>
        </w:rPr>
        <w:t>LCDA. MIRNA CITLALLI AMAYA DE LUNA</w:t>
      </w:r>
      <w:bookmarkEnd w:id="23"/>
      <w:r w:rsidRPr="00A27AD3">
        <w:rPr>
          <w:rFonts w:ascii="Arial" w:hAnsi="Arial" w:cs="Arial"/>
          <w:sz w:val="22"/>
          <w:szCs w:val="22"/>
        </w:rPr>
        <w:t>, en mi carácter de Presidenta Municipal del H. Ayuntamiento de San Pedro Tlaquepaque, Jalisco, de conformidad con los artículos</w:t>
      </w:r>
      <w:bookmarkEnd w:id="22"/>
      <w:r w:rsidRPr="00A27AD3">
        <w:rPr>
          <w:rFonts w:ascii="Arial" w:hAnsi="Arial" w:cs="Arial"/>
          <w:sz w:val="22"/>
          <w:szCs w:val="22"/>
        </w:rPr>
        <w:t xml:space="preserve"> </w:t>
      </w:r>
      <w:bookmarkStart w:id="24" w:name="_Hlk30590449"/>
      <w:r w:rsidRPr="00A27AD3">
        <w:rPr>
          <w:rFonts w:ascii="Arial" w:hAnsi="Arial" w:cs="Arial"/>
          <w:sz w:val="22"/>
          <w:szCs w:val="22"/>
        </w:rPr>
        <w:t>115 fracciones I,  II y IV de la Constitución Política de los Estados Unidos Mexicanos; 73 fracciones I y II, 77 fracción II, 79 fracción VIII,  así como 86 de la Constitución Política del Estado de Jalisco; 2, 3, 10, 37 fracción II, V, VI y XXI, 38 fracción XVII, 41 fracción I, 47  fracción II, 48 fracción IV, y VII, y 94 fracción VIII, de la Ley del Gobierno y la Administración Pública Municipal del Estado de Jalisco; 13 fracción V, 25 fracciones XII, XXXI, XXXII y XLIII, 27 fracciones I, III, IV, V y XXVIII, 28 fracciones IX y XI, 142, 145 fracción II y 147 del Reglamento del Gobierno y de la Administración Pública del Ayuntamiento Constitucional de San Pedro Tlaquepaque</w:t>
      </w:r>
      <w:bookmarkEnd w:id="24"/>
      <w:r w:rsidRPr="00A27AD3">
        <w:rPr>
          <w:rFonts w:ascii="Arial" w:hAnsi="Arial" w:cs="Arial"/>
          <w:sz w:val="22"/>
          <w:szCs w:val="22"/>
        </w:rPr>
        <w:t xml:space="preserve">; </w:t>
      </w:r>
      <w:bookmarkStart w:id="25" w:name="_Hlk100737286"/>
      <w:r w:rsidRPr="00A27AD3">
        <w:rPr>
          <w:rFonts w:ascii="Arial" w:hAnsi="Arial" w:cs="Arial"/>
          <w:sz w:val="22"/>
          <w:szCs w:val="22"/>
        </w:rPr>
        <w:t xml:space="preserve">6, 7, 15 fracción XIII, 35 fracciones I, II y XIV </w:t>
      </w:r>
      <w:bookmarkStart w:id="26" w:name="_Hlk101945689"/>
      <w:r w:rsidRPr="00A27AD3">
        <w:rPr>
          <w:rFonts w:ascii="Arial" w:hAnsi="Arial" w:cs="Arial"/>
          <w:sz w:val="22"/>
          <w:szCs w:val="22"/>
        </w:rPr>
        <w:t>del Reglamento de Planeación Participativa para el Municipio de San Pedro Tlaquepaque</w:t>
      </w:r>
      <w:bookmarkEnd w:id="26"/>
      <w:r w:rsidRPr="00A27AD3">
        <w:rPr>
          <w:rFonts w:ascii="Arial" w:hAnsi="Arial" w:cs="Arial"/>
          <w:sz w:val="22"/>
          <w:szCs w:val="22"/>
        </w:rPr>
        <w:t>; y demás que resulten aplicables</w:t>
      </w:r>
      <w:bookmarkEnd w:id="25"/>
      <w:r w:rsidRPr="00A27AD3">
        <w:rPr>
          <w:rFonts w:ascii="Arial" w:hAnsi="Arial" w:cs="Arial"/>
          <w:sz w:val="22"/>
          <w:szCs w:val="22"/>
        </w:rPr>
        <w:t>, tengo a bien someter a la elevada y distinguida consideración de este H. Cuerpo Edilicio en pleno la siguiente:</w:t>
      </w:r>
    </w:p>
    <w:p w14:paraId="0BA0FD81" w14:textId="77777777" w:rsidR="00D02DC1" w:rsidRPr="009D1FF6" w:rsidRDefault="00D02DC1" w:rsidP="00D02DC1">
      <w:pPr>
        <w:pStyle w:val="Sinespaciado"/>
        <w:spacing w:line="276" w:lineRule="auto"/>
        <w:jc w:val="center"/>
        <w:rPr>
          <w:rFonts w:ascii="Arial" w:hAnsi="Arial" w:cs="Arial"/>
          <w:b/>
        </w:rPr>
      </w:pPr>
      <w:r w:rsidRPr="009D1FF6">
        <w:rPr>
          <w:rFonts w:ascii="Arial" w:hAnsi="Arial" w:cs="Arial"/>
          <w:b/>
        </w:rPr>
        <w:lastRenderedPageBreak/>
        <w:t>INICIATIVA DE APROBACIÓN DIRECTA</w:t>
      </w:r>
    </w:p>
    <w:p w14:paraId="3A29F828" w14:textId="77777777" w:rsidR="00D02DC1" w:rsidRPr="00A27AD3" w:rsidRDefault="00D02DC1" w:rsidP="00D02DC1">
      <w:pPr>
        <w:pStyle w:val="Sinespaciado"/>
        <w:spacing w:line="276" w:lineRule="auto"/>
        <w:rPr>
          <w:rFonts w:ascii="Arial" w:hAnsi="Arial" w:cs="Arial"/>
          <w:b/>
          <w:sz w:val="36"/>
          <w:szCs w:val="36"/>
        </w:rPr>
      </w:pPr>
      <w:r w:rsidRPr="009D1FF6">
        <w:rPr>
          <w:rFonts w:ascii="Arial" w:hAnsi="Arial" w:cs="Arial"/>
          <w:b/>
        </w:rPr>
        <w:t xml:space="preserve"> </w:t>
      </w:r>
    </w:p>
    <w:p w14:paraId="7721FC81" w14:textId="77777777" w:rsidR="00D02DC1" w:rsidRPr="009D1FF6" w:rsidRDefault="00D02DC1" w:rsidP="00D02DC1">
      <w:pPr>
        <w:spacing w:after="160" w:line="259" w:lineRule="auto"/>
        <w:contextualSpacing/>
        <w:jc w:val="both"/>
        <w:rPr>
          <w:rFonts w:ascii="Arial" w:hAnsi="Arial" w:cs="Arial"/>
          <w:b/>
          <w:sz w:val="22"/>
          <w:szCs w:val="22"/>
        </w:rPr>
      </w:pPr>
      <w:r w:rsidRPr="009D1FF6">
        <w:rPr>
          <w:rFonts w:ascii="Arial" w:hAnsi="Arial" w:cs="Arial"/>
          <w:sz w:val="22"/>
          <w:szCs w:val="22"/>
        </w:rPr>
        <w:t xml:space="preserve">Mediante la cual se propone que el Pleno del H. Ayuntamiento Constitucional de San Pedro Tlaquepaque, Jalisco, </w:t>
      </w:r>
      <w:bookmarkStart w:id="27" w:name="_Hlk107488939"/>
      <w:r w:rsidRPr="009D1FF6">
        <w:rPr>
          <w:rFonts w:ascii="Arial" w:hAnsi="Arial" w:cs="Arial"/>
          <w:sz w:val="22"/>
          <w:szCs w:val="22"/>
        </w:rPr>
        <w:t>apruebe y autorice el</w:t>
      </w:r>
      <w:r w:rsidRPr="009D1FF6">
        <w:rPr>
          <w:rFonts w:ascii="Arial" w:hAnsi="Arial" w:cs="Arial"/>
          <w:b/>
          <w:sz w:val="22"/>
          <w:szCs w:val="22"/>
        </w:rPr>
        <w:t xml:space="preserve"> </w:t>
      </w:r>
      <w:bookmarkStart w:id="28" w:name="_Hlk135914227"/>
      <w:bookmarkEnd w:id="27"/>
      <w:r w:rsidRPr="009D1FF6">
        <w:rPr>
          <w:rFonts w:ascii="Arial" w:hAnsi="Arial" w:cs="Arial"/>
          <w:b/>
          <w:sz w:val="22"/>
          <w:szCs w:val="22"/>
        </w:rPr>
        <w:t xml:space="preserve">Paquete 3 de Intervención en Obra Pública con la Construcción de pavimento de empedrado zampeado en calle Las Rosas desde Cristóbal Colón hasta Cerrada; y en Priv. Las Rosas desde Las Rosas hasta 73.00 M al Norte. Colonia Guadalupe Ejidal, en el Municipio de San Pedro Tlaquepaque, Jalisco, con una inversión hasta por la cantidad de </w:t>
      </w:r>
      <w:r w:rsidRPr="009D1FF6">
        <w:rPr>
          <w:rFonts w:ascii="Arial" w:hAnsi="Arial" w:cs="Arial"/>
          <w:b/>
          <w:color w:val="000000"/>
          <w:sz w:val="22"/>
          <w:szCs w:val="22"/>
        </w:rPr>
        <w:t>$ 2,502,027.52</w:t>
      </w:r>
      <w:r w:rsidRPr="009D1FF6">
        <w:rPr>
          <w:rFonts w:ascii="Arial" w:hAnsi="Arial" w:cs="Arial"/>
          <w:b/>
          <w:sz w:val="22"/>
          <w:szCs w:val="22"/>
        </w:rPr>
        <w:t xml:space="preserve"> (Dos millones quinientos dos mil veintisiete pesos 52/100 M.N.) </w:t>
      </w:r>
      <w:r w:rsidRPr="009D1FF6">
        <w:rPr>
          <w:rFonts w:ascii="Arial" w:hAnsi="Arial" w:cs="Arial"/>
          <w:b/>
          <w:bCs/>
          <w:sz w:val="22"/>
          <w:szCs w:val="22"/>
        </w:rPr>
        <w:t>con financiamiento a cargo de Presupuesto Directo 2023</w:t>
      </w:r>
      <w:bookmarkEnd w:id="28"/>
      <w:r w:rsidRPr="009D1FF6">
        <w:rPr>
          <w:rFonts w:ascii="Arial" w:hAnsi="Arial" w:cs="Arial"/>
          <w:b/>
          <w:sz w:val="22"/>
          <w:szCs w:val="22"/>
        </w:rPr>
        <w:t xml:space="preserve">, </w:t>
      </w:r>
      <w:r w:rsidRPr="009D1FF6">
        <w:rPr>
          <w:rFonts w:ascii="Arial" w:hAnsi="Arial" w:cs="Arial"/>
          <w:sz w:val="22"/>
          <w:szCs w:val="22"/>
        </w:rPr>
        <w:t xml:space="preserve">de conformidad con la siguiente: </w:t>
      </w:r>
    </w:p>
    <w:p w14:paraId="6DE0E93B" w14:textId="77777777" w:rsidR="00D02DC1" w:rsidRPr="009D1FF6" w:rsidRDefault="00D02DC1" w:rsidP="00D02DC1">
      <w:pPr>
        <w:tabs>
          <w:tab w:val="left" w:pos="6870"/>
        </w:tabs>
        <w:spacing w:line="276" w:lineRule="auto"/>
        <w:ind w:firstLine="708"/>
        <w:jc w:val="both"/>
        <w:rPr>
          <w:rFonts w:ascii="Arial" w:hAnsi="Arial" w:cs="Arial"/>
          <w:b/>
          <w:sz w:val="22"/>
          <w:szCs w:val="22"/>
        </w:rPr>
      </w:pPr>
      <w:r w:rsidRPr="009D1FF6">
        <w:rPr>
          <w:rFonts w:ascii="Arial" w:hAnsi="Arial" w:cs="Arial"/>
          <w:b/>
          <w:sz w:val="22"/>
          <w:szCs w:val="22"/>
        </w:rPr>
        <w:tab/>
      </w:r>
    </w:p>
    <w:p w14:paraId="56946C18" w14:textId="77777777" w:rsidR="00A27AD3" w:rsidRDefault="00A27AD3" w:rsidP="00D02DC1">
      <w:pPr>
        <w:jc w:val="center"/>
        <w:rPr>
          <w:rFonts w:ascii="Arial" w:hAnsi="Arial" w:cs="Arial"/>
          <w:b/>
          <w:sz w:val="22"/>
          <w:szCs w:val="22"/>
        </w:rPr>
      </w:pPr>
    </w:p>
    <w:p w14:paraId="68606CC0" w14:textId="7B6E6E8F" w:rsidR="00D02DC1" w:rsidRDefault="00D02DC1" w:rsidP="00D02DC1">
      <w:pPr>
        <w:jc w:val="center"/>
        <w:rPr>
          <w:rFonts w:ascii="Arial" w:hAnsi="Arial" w:cs="Arial"/>
          <w:b/>
          <w:sz w:val="22"/>
          <w:szCs w:val="22"/>
        </w:rPr>
      </w:pPr>
      <w:r w:rsidRPr="009D1FF6">
        <w:rPr>
          <w:rFonts w:ascii="Arial" w:hAnsi="Arial" w:cs="Arial"/>
          <w:b/>
          <w:sz w:val="22"/>
          <w:szCs w:val="22"/>
        </w:rPr>
        <w:t>EXPOSICIÓN DE MOTIVOS.</w:t>
      </w:r>
    </w:p>
    <w:p w14:paraId="038BB2C8" w14:textId="77777777" w:rsidR="00A27AD3" w:rsidRPr="009D1FF6" w:rsidRDefault="00A27AD3" w:rsidP="00D02DC1">
      <w:pPr>
        <w:jc w:val="center"/>
        <w:rPr>
          <w:rFonts w:ascii="Arial" w:hAnsi="Arial" w:cs="Arial"/>
          <w:b/>
          <w:sz w:val="22"/>
          <w:szCs w:val="22"/>
        </w:rPr>
      </w:pPr>
    </w:p>
    <w:p w14:paraId="5638E661" w14:textId="77777777" w:rsidR="00D02DC1" w:rsidRPr="009D1FF6" w:rsidRDefault="00D02DC1" w:rsidP="00D02DC1">
      <w:pPr>
        <w:jc w:val="both"/>
        <w:rPr>
          <w:rFonts w:ascii="Arial" w:hAnsi="Arial" w:cs="Arial"/>
          <w:b/>
          <w:sz w:val="22"/>
          <w:szCs w:val="22"/>
        </w:rPr>
      </w:pPr>
    </w:p>
    <w:p w14:paraId="5FEAEEE7" w14:textId="77777777" w:rsidR="00D02DC1" w:rsidRPr="009D1FF6" w:rsidRDefault="00D02DC1" w:rsidP="00D02DC1">
      <w:pPr>
        <w:jc w:val="both"/>
        <w:rPr>
          <w:rFonts w:ascii="Arial" w:hAnsi="Arial" w:cs="Arial"/>
          <w:bCs/>
          <w:sz w:val="22"/>
          <w:szCs w:val="22"/>
        </w:rPr>
      </w:pPr>
      <w:r w:rsidRPr="009D1FF6">
        <w:rPr>
          <w:rFonts w:ascii="Arial" w:hAnsi="Arial" w:cs="Arial"/>
          <w:b/>
          <w:sz w:val="22"/>
          <w:szCs w:val="22"/>
        </w:rPr>
        <w:t>1</w:t>
      </w:r>
      <w:r w:rsidRPr="009D1FF6">
        <w:rPr>
          <w:rFonts w:ascii="Arial" w:hAnsi="Arial" w:cs="Arial"/>
          <w:bCs/>
          <w:sz w:val="22"/>
          <w:szCs w:val="22"/>
        </w:rPr>
        <w:t xml:space="preserve">.- Que este Gobierno Municipal </w:t>
      </w:r>
      <w:r w:rsidRPr="009D1FF6">
        <w:rPr>
          <w:rFonts w:ascii="Arial" w:hAnsi="Arial" w:cs="Arial"/>
          <w:color w:val="000000"/>
          <w:sz w:val="22"/>
          <w:szCs w:val="22"/>
        </w:rPr>
        <w:t>promueve, respeta, protege y garantiza los derechos humanos</w:t>
      </w:r>
      <w:r w:rsidRPr="009D1FF6">
        <w:rPr>
          <w:rFonts w:ascii="Arial" w:hAnsi="Arial" w:cs="Arial"/>
          <w:bCs/>
          <w:sz w:val="22"/>
          <w:szCs w:val="22"/>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p>
    <w:p w14:paraId="52DC01B0" w14:textId="77777777" w:rsidR="00D02DC1" w:rsidRPr="009D1FF6" w:rsidRDefault="00D02DC1" w:rsidP="00D02DC1">
      <w:pPr>
        <w:jc w:val="both"/>
        <w:rPr>
          <w:rFonts w:ascii="Arial" w:hAnsi="Arial" w:cs="Arial"/>
          <w:bCs/>
          <w:sz w:val="22"/>
          <w:szCs w:val="22"/>
        </w:rPr>
      </w:pPr>
      <w:r w:rsidRPr="009D1FF6">
        <w:rPr>
          <w:rFonts w:ascii="Arial" w:hAnsi="Arial" w:cs="Arial"/>
          <w:bCs/>
          <w:sz w:val="22"/>
          <w:szCs w:val="22"/>
        </w:rPr>
        <w:t xml:space="preserve"> </w:t>
      </w:r>
    </w:p>
    <w:p w14:paraId="5D399ABF" w14:textId="77777777" w:rsidR="00D02DC1" w:rsidRPr="009D1FF6" w:rsidRDefault="00D02DC1" w:rsidP="00D02DC1">
      <w:pPr>
        <w:jc w:val="both"/>
        <w:rPr>
          <w:rFonts w:ascii="Arial" w:hAnsi="Arial" w:cs="Arial"/>
          <w:sz w:val="22"/>
          <w:szCs w:val="22"/>
        </w:rPr>
      </w:pPr>
      <w:r w:rsidRPr="009D1FF6">
        <w:rPr>
          <w:rFonts w:ascii="Arial" w:hAnsi="Arial" w:cs="Arial"/>
          <w:b/>
          <w:sz w:val="22"/>
          <w:szCs w:val="22"/>
        </w:rPr>
        <w:t xml:space="preserve">2.- </w:t>
      </w:r>
      <w:r w:rsidRPr="009D1FF6">
        <w:rPr>
          <w:rFonts w:ascii="Arial" w:hAnsi="Arial" w:cs="Arial"/>
          <w:sz w:val="22"/>
          <w:szCs w:val="22"/>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2022-2024 establece:</w:t>
      </w:r>
    </w:p>
    <w:p w14:paraId="05F27B1D" w14:textId="77777777" w:rsidR="00D02DC1" w:rsidRPr="009D1FF6" w:rsidRDefault="00D02DC1" w:rsidP="00D02DC1">
      <w:pPr>
        <w:tabs>
          <w:tab w:val="left" w:pos="-142"/>
          <w:tab w:val="left" w:pos="142"/>
        </w:tabs>
        <w:ind w:right="1134"/>
        <w:rPr>
          <w:rFonts w:ascii="Arial" w:hAnsi="Arial" w:cs="Arial"/>
        </w:rPr>
      </w:pPr>
    </w:p>
    <w:p w14:paraId="4269C653" w14:textId="77777777" w:rsidR="00D02DC1" w:rsidRPr="009D1FF6" w:rsidRDefault="00D02DC1" w:rsidP="00D02DC1">
      <w:pPr>
        <w:tabs>
          <w:tab w:val="left" w:pos="-142"/>
          <w:tab w:val="left" w:pos="142"/>
        </w:tabs>
        <w:ind w:right="1134"/>
        <w:rPr>
          <w:rFonts w:ascii="Arial" w:hAnsi="Arial" w:cs="Arial"/>
          <w:b/>
          <w:i/>
          <w:sz w:val="20"/>
          <w:szCs w:val="20"/>
        </w:rPr>
      </w:pPr>
    </w:p>
    <w:p w14:paraId="6EEA403B" w14:textId="77777777" w:rsidR="00D02DC1" w:rsidRPr="009D1FF6" w:rsidRDefault="00D02DC1" w:rsidP="00D02DC1">
      <w:pPr>
        <w:tabs>
          <w:tab w:val="left" w:pos="-142"/>
          <w:tab w:val="left" w:pos="142"/>
        </w:tabs>
        <w:ind w:left="1134" w:right="1134"/>
        <w:rPr>
          <w:rFonts w:ascii="Arial" w:hAnsi="Arial" w:cs="Arial"/>
          <w:b/>
          <w:i/>
          <w:sz w:val="20"/>
          <w:szCs w:val="20"/>
        </w:rPr>
      </w:pPr>
      <w:r w:rsidRPr="009D1FF6">
        <w:rPr>
          <w:rFonts w:ascii="Arial" w:hAnsi="Arial" w:cs="Arial"/>
          <w:b/>
          <w:i/>
          <w:sz w:val="20"/>
          <w:szCs w:val="20"/>
        </w:rPr>
        <w:t>EJE 6: Promover el Derecho a la Ciudad.</w:t>
      </w:r>
    </w:p>
    <w:p w14:paraId="2BAF0EB9" w14:textId="77777777" w:rsidR="00D02DC1" w:rsidRPr="009D1FF6" w:rsidRDefault="00D02DC1" w:rsidP="00D02DC1">
      <w:pPr>
        <w:tabs>
          <w:tab w:val="left" w:pos="-142"/>
          <w:tab w:val="left" w:pos="142"/>
        </w:tabs>
        <w:ind w:right="1134"/>
        <w:jc w:val="both"/>
        <w:rPr>
          <w:rFonts w:ascii="Arial" w:eastAsia="Calibri" w:hAnsi="Arial" w:cs="Arial"/>
          <w:b/>
          <w:i/>
          <w:sz w:val="20"/>
          <w:szCs w:val="20"/>
        </w:rPr>
      </w:pPr>
    </w:p>
    <w:p w14:paraId="75D48946" w14:textId="77777777" w:rsidR="00D02DC1" w:rsidRPr="009D1FF6" w:rsidRDefault="00D02DC1" w:rsidP="00D02DC1">
      <w:pPr>
        <w:tabs>
          <w:tab w:val="left" w:pos="-142"/>
          <w:tab w:val="left" w:pos="142"/>
        </w:tabs>
        <w:ind w:left="1134" w:right="1134"/>
        <w:jc w:val="both"/>
        <w:rPr>
          <w:rFonts w:ascii="Arial" w:eastAsia="Calibri" w:hAnsi="Arial" w:cs="Arial"/>
          <w:b/>
          <w:i/>
          <w:sz w:val="20"/>
          <w:szCs w:val="20"/>
        </w:rPr>
      </w:pPr>
      <w:r w:rsidRPr="009D1FF6">
        <w:rPr>
          <w:rFonts w:ascii="Arial" w:eastAsia="Calibri" w:hAnsi="Arial" w:cs="Arial"/>
          <w:b/>
          <w:i/>
          <w:sz w:val="20"/>
          <w:szCs w:val="20"/>
        </w:rPr>
        <w:t>Objetivo Estratégico</w:t>
      </w:r>
    </w:p>
    <w:p w14:paraId="75A339DD" w14:textId="77777777" w:rsidR="00D02DC1" w:rsidRPr="009D1FF6" w:rsidRDefault="00D02DC1" w:rsidP="00D02DC1">
      <w:pPr>
        <w:tabs>
          <w:tab w:val="left" w:pos="-142"/>
          <w:tab w:val="left" w:pos="142"/>
        </w:tabs>
        <w:ind w:right="1134"/>
        <w:jc w:val="both"/>
        <w:rPr>
          <w:rFonts w:ascii="Arial" w:hAnsi="Arial" w:cs="Arial"/>
          <w:sz w:val="20"/>
          <w:szCs w:val="20"/>
        </w:rPr>
      </w:pPr>
    </w:p>
    <w:p w14:paraId="11EFC1CF" w14:textId="77777777" w:rsidR="00D02DC1" w:rsidRPr="009D1FF6" w:rsidRDefault="00D02DC1" w:rsidP="00D02DC1">
      <w:pPr>
        <w:tabs>
          <w:tab w:val="left" w:pos="-142"/>
          <w:tab w:val="left" w:pos="142"/>
        </w:tabs>
        <w:ind w:left="1276" w:right="1134"/>
        <w:jc w:val="both"/>
        <w:rPr>
          <w:rFonts w:ascii="Arial" w:hAnsi="Arial" w:cs="Arial"/>
          <w:sz w:val="20"/>
          <w:szCs w:val="20"/>
        </w:rPr>
      </w:pPr>
      <w:r w:rsidRPr="009D1FF6">
        <w:rPr>
          <w:rFonts w:ascii="Arial" w:hAnsi="Arial" w:cs="Arial"/>
          <w:sz w:val="20"/>
          <w:szCs w:val="20"/>
        </w:rPr>
        <w:t>Contribuir a la conformación de una ciudad compacta, cercana y conectada, en la que las personas puedan ejercer su derecho a la ciudad, dirigiendo las intervenciones y actos de gobierno bajo los principios de solidaridad, libertad, equidad, dignidad y justicia social, que impacte en la seguridad comunitaria.</w:t>
      </w:r>
    </w:p>
    <w:p w14:paraId="35EAD2AE" w14:textId="77777777" w:rsidR="00D02DC1" w:rsidRPr="009D1FF6" w:rsidRDefault="00D02DC1" w:rsidP="00D02DC1">
      <w:pPr>
        <w:jc w:val="both"/>
        <w:rPr>
          <w:rFonts w:ascii="Arial" w:eastAsia="Calibri" w:hAnsi="Arial" w:cs="Arial"/>
          <w:b/>
          <w:i/>
          <w:sz w:val="18"/>
          <w:szCs w:val="18"/>
        </w:rPr>
      </w:pPr>
    </w:p>
    <w:p w14:paraId="0CA124B2" w14:textId="77777777" w:rsidR="00D02DC1" w:rsidRPr="009D1FF6" w:rsidRDefault="00D02DC1" w:rsidP="00D02DC1">
      <w:pPr>
        <w:jc w:val="both"/>
        <w:rPr>
          <w:rFonts w:ascii="Arial" w:eastAsia="Calibri" w:hAnsi="Arial" w:cs="Arial"/>
          <w:b/>
          <w:i/>
          <w:sz w:val="18"/>
          <w:szCs w:val="18"/>
        </w:rPr>
      </w:pPr>
    </w:p>
    <w:p w14:paraId="1D097F15" w14:textId="77777777" w:rsidR="00D02DC1" w:rsidRPr="009D1FF6" w:rsidRDefault="00D02DC1" w:rsidP="00D02DC1">
      <w:pPr>
        <w:tabs>
          <w:tab w:val="left" w:pos="-142"/>
          <w:tab w:val="left" w:pos="142"/>
        </w:tabs>
        <w:ind w:left="1134" w:right="1134"/>
        <w:jc w:val="center"/>
        <w:rPr>
          <w:rFonts w:ascii="Arial" w:eastAsia="Calibri" w:hAnsi="Arial" w:cs="Arial"/>
          <w:b/>
          <w:i/>
          <w:sz w:val="18"/>
          <w:szCs w:val="18"/>
        </w:rPr>
      </w:pPr>
      <w:r w:rsidRPr="009D1FF6">
        <w:rPr>
          <w:rFonts w:ascii="Arial" w:eastAsia="Calibri" w:hAnsi="Arial" w:cs="Arial"/>
          <w:b/>
          <w:i/>
          <w:sz w:val="18"/>
          <w:szCs w:val="18"/>
        </w:rPr>
        <w:t xml:space="preserve"> Estrategias: </w:t>
      </w:r>
    </w:p>
    <w:p w14:paraId="105D07DF" w14:textId="77777777" w:rsidR="00D02DC1" w:rsidRPr="009D1FF6" w:rsidRDefault="00D02DC1" w:rsidP="00D02DC1">
      <w:pPr>
        <w:tabs>
          <w:tab w:val="left" w:pos="-142"/>
          <w:tab w:val="left" w:pos="142"/>
        </w:tabs>
        <w:ind w:left="1134" w:right="1134"/>
        <w:jc w:val="center"/>
        <w:rPr>
          <w:rFonts w:ascii="Arial" w:eastAsia="Calibri" w:hAnsi="Arial" w:cs="Arial"/>
          <w:b/>
          <w:i/>
          <w:sz w:val="18"/>
          <w:szCs w:val="18"/>
        </w:rPr>
      </w:pPr>
    </w:p>
    <w:p w14:paraId="5C03B52D" w14:textId="77777777" w:rsidR="00D02DC1" w:rsidRPr="009D1FF6" w:rsidRDefault="00D02DC1" w:rsidP="00D02DC1">
      <w:pPr>
        <w:pStyle w:val="Prrafodelista"/>
        <w:ind w:left="0"/>
        <w:jc w:val="center"/>
        <w:rPr>
          <w:rFonts w:ascii="Arial" w:hAnsi="Arial" w:cs="Arial"/>
          <w:sz w:val="20"/>
          <w:szCs w:val="20"/>
        </w:rPr>
      </w:pPr>
      <w:r w:rsidRPr="009D1FF6">
        <w:rPr>
          <w:rFonts w:ascii="Arial" w:hAnsi="Arial" w:cs="Arial"/>
          <w:sz w:val="20"/>
          <w:szCs w:val="20"/>
        </w:rPr>
        <w:t>6.1 Gestión sustentable de la infraestructura básica</w:t>
      </w:r>
    </w:p>
    <w:p w14:paraId="154A5DE9" w14:textId="77777777" w:rsidR="00D02DC1" w:rsidRPr="009D1FF6" w:rsidRDefault="00D02DC1" w:rsidP="00D02DC1">
      <w:pPr>
        <w:pStyle w:val="Prrafodelista"/>
        <w:ind w:left="0"/>
        <w:jc w:val="center"/>
        <w:rPr>
          <w:rFonts w:ascii="Arial" w:hAnsi="Arial" w:cs="Arial"/>
          <w:sz w:val="20"/>
          <w:szCs w:val="20"/>
        </w:rPr>
      </w:pPr>
    </w:p>
    <w:p w14:paraId="61016FF6" w14:textId="77777777" w:rsidR="00D02DC1" w:rsidRPr="009D1FF6" w:rsidRDefault="00D02DC1" w:rsidP="00D02DC1">
      <w:pPr>
        <w:pStyle w:val="Prrafodelista"/>
        <w:ind w:left="0"/>
        <w:jc w:val="center"/>
        <w:rPr>
          <w:rFonts w:ascii="Arial" w:hAnsi="Arial" w:cs="Arial"/>
          <w:sz w:val="20"/>
          <w:szCs w:val="20"/>
        </w:rPr>
      </w:pPr>
      <w:r w:rsidRPr="009D1FF6">
        <w:rPr>
          <w:rFonts w:ascii="Arial" w:hAnsi="Arial" w:cs="Arial"/>
          <w:sz w:val="20"/>
          <w:szCs w:val="20"/>
        </w:rPr>
        <w:t>6.2 Gestión y desarrollo de infraestructura para la movilidad segura</w:t>
      </w:r>
    </w:p>
    <w:p w14:paraId="0F3112AD" w14:textId="77777777" w:rsidR="00D02DC1" w:rsidRPr="009D1FF6" w:rsidRDefault="00D02DC1" w:rsidP="00D02DC1">
      <w:pPr>
        <w:pStyle w:val="Prrafodelista"/>
        <w:ind w:left="0"/>
        <w:jc w:val="center"/>
        <w:rPr>
          <w:rFonts w:ascii="Arial" w:hAnsi="Arial" w:cs="Arial"/>
          <w:sz w:val="20"/>
          <w:szCs w:val="20"/>
        </w:rPr>
      </w:pPr>
    </w:p>
    <w:p w14:paraId="68A6364F" w14:textId="77777777" w:rsidR="00D02DC1" w:rsidRPr="009D1FF6" w:rsidRDefault="00D02DC1" w:rsidP="00D02DC1">
      <w:pPr>
        <w:pStyle w:val="Prrafodelista"/>
        <w:ind w:left="0"/>
        <w:jc w:val="center"/>
        <w:rPr>
          <w:rFonts w:ascii="Arial" w:hAnsi="Arial" w:cs="Arial"/>
          <w:sz w:val="20"/>
          <w:szCs w:val="20"/>
        </w:rPr>
      </w:pPr>
    </w:p>
    <w:p w14:paraId="4B7E6F22" w14:textId="77777777" w:rsidR="00D02DC1" w:rsidRPr="009D1FF6" w:rsidRDefault="00D02DC1" w:rsidP="00D02DC1">
      <w:pPr>
        <w:tabs>
          <w:tab w:val="left" w:pos="-142"/>
          <w:tab w:val="left" w:pos="142"/>
        </w:tabs>
        <w:ind w:left="1134" w:right="1134"/>
        <w:jc w:val="center"/>
        <w:rPr>
          <w:rFonts w:ascii="Arial" w:eastAsia="Calibri" w:hAnsi="Arial" w:cs="Arial"/>
          <w:b/>
          <w:i/>
          <w:sz w:val="18"/>
          <w:szCs w:val="18"/>
        </w:rPr>
      </w:pPr>
      <w:r w:rsidRPr="009D1FF6">
        <w:rPr>
          <w:rFonts w:ascii="Arial" w:eastAsia="Calibri" w:hAnsi="Arial" w:cs="Arial"/>
          <w:b/>
          <w:i/>
          <w:sz w:val="18"/>
          <w:szCs w:val="18"/>
        </w:rPr>
        <w:t>Línea de acción:</w:t>
      </w:r>
    </w:p>
    <w:p w14:paraId="4C7A3D8C" w14:textId="77777777" w:rsidR="00D02DC1" w:rsidRPr="009D1FF6" w:rsidRDefault="00D02DC1" w:rsidP="00D02DC1">
      <w:pPr>
        <w:pStyle w:val="Default"/>
      </w:pPr>
    </w:p>
    <w:p w14:paraId="089807AB" w14:textId="77777777" w:rsidR="00D02DC1" w:rsidRPr="009D1FF6" w:rsidRDefault="00D02DC1" w:rsidP="00D02DC1">
      <w:pPr>
        <w:pStyle w:val="Prrafodelista"/>
        <w:ind w:left="0"/>
        <w:jc w:val="center"/>
        <w:rPr>
          <w:rFonts w:ascii="Arial" w:hAnsi="Arial" w:cs="Arial"/>
          <w:b/>
          <w:bCs/>
          <w:sz w:val="18"/>
          <w:szCs w:val="18"/>
        </w:rPr>
      </w:pPr>
      <w:r w:rsidRPr="009D1FF6">
        <w:rPr>
          <w:rFonts w:ascii="Arial" w:hAnsi="Arial" w:cs="Arial"/>
          <w:b/>
          <w:bCs/>
          <w:sz w:val="18"/>
          <w:szCs w:val="18"/>
        </w:rPr>
        <w:t>6.1.6 Priorizar la ejecución de las obras de pavimentación permeables</w:t>
      </w:r>
    </w:p>
    <w:p w14:paraId="4B6ADC80" w14:textId="77777777" w:rsidR="00D02DC1" w:rsidRPr="009D1FF6" w:rsidRDefault="00D02DC1" w:rsidP="00D02DC1">
      <w:pPr>
        <w:pStyle w:val="Prrafodelista"/>
        <w:ind w:left="0"/>
        <w:jc w:val="center"/>
        <w:rPr>
          <w:rFonts w:ascii="Arial" w:hAnsi="Arial" w:cs="Arial"/>
          <w:b/>
          <w:bCs/>
          <w:sz w:val="18"/>
          <w:szCs w:val="18"/>
        </w:rPr>
      </w:pPr>
      <w:r w:rsidRPr="009D1FF6">
        <w:rPr>
          <w:rFonts w:ascii="Arial" w:hAnsi="Arial" w:cs="Arial"/>
          <w:b/>
          <w:bCs/>
          <w:sz w:val="18"/>
          <w:szCs w:val="18"/>
        </w:rPr>
        <w:t>6.2.1 Promover el tránsito peatonal libre y seguro en cruceros y banquetas restaurando la comunicación y accesibilidad en las colonias del municipio</w:t>
      </w:r>
    </w:p>
    <w:p w14:paraId="5D99E8E0" w14:textId="77777777" w:rsidR="00D02DC1" w:rsidRPr="009D1FF6" w:rsidRDefault="00D02DC1" w:rsidP="00D02DC1">
      <w:pPr>
        <w:tabs>
          <w:tab w:val="left" w:pos="-142"/>
          <w:tab w:val="left" w:pos="142"/>
        </w:tabs>
        <w:ind w:right="1134"/>
        <w:jc w:val="center"/>
        <w:rPr>
          <w:rFonts w:ascii="Arial" w:hAnsi="Arial" w:cs="Arial"/>
          <w:b/>
          <w:sz w:val="18"/>
          <w:szCs w:val="18"/>
        </w:rPr>
      </w:pPr>
    </w:p>
    <w:p w14:paraId="7487B310" w14:textId="77777777" w:rsidR="00D02DC1" w:rsidRPr="009D1FF6" w:rsidRDefault="00D02DC1" w:rsidP="00D02DC1">
      <w:pPr>
        <w:tabs>
          <w:tab w:val="left" w:pos="-142"/>
          <w:tab w:val="left" w:pos="142"/>
        </w:tabs>
        <w:ind w:right="1134"/>
        <w:jc w:val="center"/>
        <w:rPr>
          <w:rFonts w:ascii="Arial" w:hAnsi="Arial" w:cs="Arial"/>
          <w:b/>
          <w:i/>
          <w:sz w:val="22"/>
        </w:rPr>
      </w:pPr>
      <w:r w:rsidRPr="009D1FF6">
        <w:rPr>
          <w:rFonts w:ascii="Arial" w:hAnsi="Arial" w:cs="Arial"/>
          <w:b/>
          <w:sz w:val="18"/>
          <w:szCs w:val="18"/>
        </w:rPr>
        <w:t xml:space="preserve">              </w:t>
      </w:r>
    </w:p>
    <w:p w14:paraId="14ED56EA" w14:textId="77777777" w:rsidR="00D02DC1" w:rsidRPr="009D1FF6" w:rsidRDefault="00D02DC1" w:rsidP="00D02DC1">
      <w:pPr>
        <w:jc w:val="both"/>
        <w:rPr>
          <w:rFonts w:ascii="Arial" w:hAnsi="Arial" w:cs="Arial"/>
          <w:sz w:val="22"/>
          <w:szCs w:val="22"/>
        </w:rPr>
      </w:pPr>
      <w:r w:rsidRPr="009D1FF6">
        <w:rPr>
          <w:rFonts w:ascii="Arial" w:hAnsi="Arial" w:cs="Arial"/>
          <w:b/>
          <w:sz w:val="22"/>
          <w:szCs w:val="22"/>
        </w:rPr>
        <w:t xml:space="preserve">3.- </w:t>
      </w:r>
      <w:r w:rsidRPr="009D1FF6">
        <w:rPr>
          <w:rFonts w:ascii="Arial" w:hAnsi="Arial" w:cs="Arial"/>
          <w:sz w:val="22"/>
          <w:szCs w:val="22"/>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14:paraId="702C0A46" w14:textId="77777777" w:rsidR="00D02DC1" w:rsidRPr="009D1FF6" w:rsidRDefault="00D02DC1" w:rsidP="00D02DC1">
      <w:pPr>
        <w:jc w:val="both"/>
        <w:rPr>
          <w:rFonts w:ascii="Arial" w:hAnsi="Arial" w:cs="Arial"/>
          <w:sz w:val="22"/>
          <w:szCs w:val="22"/>
        </w:rPr>
      </w:pPr>
    </w:p>
    <w:p w14:paraId="64931344" w14:textId="77777777" w:rsidR="00D02DC1" w:rsidRPr="009D1FF6" w:rsidRDefault="00D02DC1" w:rsidP="00D02DC1">
      <w:pPr>
        <w:jc w:val="both"/>
        <w:rPr>
          <w:rFonts w:ascii="Arial" w:hAnsi="Arial" w:cs="Arial"/>
          <w:sz w:val="20"/>
        </w:rPr>
      </w:pPr>
    </w:p>
    <w:p w14:paraId="79571102" w14:textId="77777777" w:rsidR="00D02DC1" w:rsidRPr="009D1FF6" w:rsidRDefault="00D02DC1" w:rsidP="00D02DC1">
      <w:pPr>
        <w:ind w:left="1377" w:hanging="544"/>
        <w:jc w:val="both"/>
        <w:rPr>
          <w:rFonts w:ascii="Arial" w:hAnsi="Arial" w:cs="Arial"/>
          <w:bCs/>
          <w:sz w:val="20"/>
        </w:rPr>
      </w:pPr>
      <w:r w:rsidRPr="009D1FF6">
        <w:rPr>
          <w:rFonts w:ascii="Arial" w:hAnsi="Arial" w:cs="Arial"/>
          <w:b/>
          <w:bCs/>
          <w:sz w:val="20"/>
        </w:rPr>
        <w:t xml:space="preserve">a) </w:t>
      </w:r>
      <w:r w:rsidRPr="009D1FF6">
        <w:rPr>
          <w:rFonts w:ascii="Arial" w:hAnsi="Arial" w:cs="Arial"/>
          <w:b/>
          <w:bCs/>
          <w:sz w:val="20"/>
        </w:rPr>
        <w:tab/>
      </w:r>
      <w:r w:rsidRPr="009D1FF6">
        <w:rPr>
          <w:rFonts w:ascii="Arial" w:hAnsi="Arial" w:cs="Arial"/>
          <w:bCs/>
          <w:sz w:val="20"/>
          <w:szCs w:val="20"/>
        </w:rPr>
        <w:t>Agua potable, drenaje, alcantarillado, tratamiento y disposición de sus aguas residuales</w:t>
      </w:r>
      <w:r w:rsidRPr="009D1FF6">
        <w:rPr>
          <w:rFonts w:ascii="Arial" w:hAnsi="Arial" w:cs="Arial"/>
          <w:bCs/>
          <w:sz w:val="20"/>
        </w:rPr>
        <w:t>;</w:t>
      </w:r>
    </w:p>
    <w:p w14:paraId="1C347CDB" w14:textId="77777777" w:rsidR="00D02DC1" w:rsidRPr="009D1FF6" w:rsidRDefault="00D02DC1" w:rsidP="00D02DC1">
      <w:pPr>
        <w:ind w:left="1377" w:hanging="544"/>
        <w:jc w:val="both"/>
        <w:rPr>
          <w:rFonts w:ascii="Arial" w:hAnsi="Arial" w:cs="Arial"/>
          <w:sz w:val="20"/>
        </w:rPr>
      </w:pPr>
    </w:p>
    <w:p w14:paraId="24A68C3E" w14:textId="77777777" w:rsidR="00D02DC1" w:rsidRPr="009D1FF6" w:rsidRDefault="00D02DC1" w:rsidP="00D02DC1">
      <w:pPr>
        <w:ind w:left="1377" w:hanging="544"/>
        <w:jc w:val="both"/>
        <w:rPr>
          <w:rFonts w:ascii="Arial" w:hAnsi="Arial" w:cs="Arial"/>
          <w:sz w:val="20"/>
        </w:rPr>
      </w:pPr>
      <w:r w:rsidRPr="009D1FF6">
        <w:rPr>
          <w:rFonts w:ascii="Arial" w:hAnsi="Arial" w:cs="Arial"/>
          <w:b/>
          <w:bCs/>
          <w:sz w:val="20"/>
        </w:rPr>
        <w:t xml:space="preserve">b) </w:t>
      </w:r>
      <w:r w:rsidRPr="009D1FF6">
        <w:rPr>
          <w:rFonts w:ascii="Arial" w:hAnsi="Arial" w:cs="Arial"/>
          <w:b/>
          <w:bCs/>
          <w:sz w:val="20"/>
        </w:rPr>
        <w:tab/>
      </w:r>
      <w:r w:rsidRPr="009D1FF6">
        <w:rPr>
          <w:rFonts w:ascii="Arial" w:hAnsi="Arial" w:cs="Arial"/>
          <w:sz w:val="20"/>
        </w:rPr>
        <w:t>Alumbrado público.</w:t>
      </w:r>
    </w:p>
    <w:p w14:paraId="245EE038" w14:textId="77777777" w:rsidR="00D02DC1" w:rsidRPr="009D1FF6" w:rsidRDefault="00D02DC1" w:rsidP="00D02DC1">
      <w:pPr>
        <w:ind w:left="1377" w:hanging="544"/>
        <w:jc w:val="both"/>
        <w:rPr>
          <w:rFonts w:ascii="Arial" w:hAnsi="Arial" w:cs="Arial"/>
          <w:sz w:val="20"/>
        </w:rPr>
      </w:pPr>
    </w:p>
    <w:p w14:paraId="66CC98F0" w14:textId="77777777" w:rsidR="00D02DC1" w:rsidRPr="009D1FF6" w:rsidRDefault="00D02DC1" w:rsidP="00D02DC1">
      <w:pPr>
        <w:ind w:left="1377" w:hanging="544"/>
        <w:jc w:val="both"/>
        <w:rPr>
          <w:rFonts w:ascii="Arial" w:hAnsi="Arial" w:cs="Arial"/>
          <w:sz w:val="20"/>
        </w:rPr>
      </w:pPr>
      <w:r w:rsidRPr="009D1FF6">
        <w:rPr>
          <w:rFonts w:ascii="Arial" w:hAnsi="Arial" w:cs="Arial"/>
          <w:b/>
          <w:bCs/>
          <w:sz w:val="20"/>
        </w:rPr>
        <w:t xml:space="preserve">c) </w:t>
      </w:r>
      <w:r w:rsidRPr="009D1FF6">
        <w:rPr>
          <w:rFonts w:ascii="Arial" w:hAnsi="Arial" w:cs="Arial"/>
          <w:b/>
          <w:bCs/>
          <w:sz w:val="20"/>
        </w:rPr>
        <w:tab/>
      </w:r>
      <w:r w:rsidRPr="009D1FF6">
        <w:rPr>
          <w:rFonts w:ascii="Arial" w:hAnsi="Arial" w:cs="Arial"/>
          <w:sz w:val="20"/>
          <w:szCs w:val="20"/>
        </w:rPr>
        <w:t>Limpia, recolección, traslado, tratamiento y disposición final de residuos</w:t>
      </w:r>
      <w:r w:rsidRPr="009D1FF6">
        <w:rPr>
          <w:rFonts w:ascii="Arial" w:hAnsi="Arial" w:cs="Arial"/>
          <w:sz w:val="20"/>
        </w:rPr>
        <w:t>;</w:t>
      </w:r>
    </w:p>
    <w:p w14:paraId="52140BCC" w14:textId="77777777" w:rsidR="00D02DC1" w:rsidRPr="009D1FF6" w:rsidRDefault="00D02DC1" w:rsidP="00D02DC1">
      <w:pPr>
        <w:ind w:left="1377" w:hanging="544"/>
        <w:jc w:val="both"/>
        <w:rPr>
          <w:rFonts w:ascii="Arial" w:hAnsi="Arial" w:cs="Arial"/>
          <w:sz w:val="20"/>
        </w:rPr>
      </w:pPr>
    </w:p>
    <w:p w14:paraId="66157E6E" w14:textId="77777777" w:rsidR="00D02DC1" w:rsidRPr="009D1FF6" w:rsidRDefault="00D02DC1" w:rsidP="00D02DC1">
      <w:pPr>
        <w:ind w:left="1377" w:hanging="544"/>
        <w:jc w:val="both"/>
        <w:rPr>
          <w:rFonts w:ascii="Arial" w:hAnsi="Arial" w:cs="Arial"/>
          <w:sz w:val="20"/>
        </w:rPr>
      </w:pPr>
      <w:r w:rsidRPr="009D1FF6">
        <w:rPr>
          <w:rFonts w:ascii="Arial" w:hAnsi="Arial" w:cs="Arial"/>
          <w:b/>
          <w:bCs/>
          <w:sz w:val="20"/>
        </w:rPr>
        <w:t xml:space="preserve">d) </w:t>
      </w:r>
      <w:r w:rsidRPr="009D1FF6">
        <w:rPr>
          <w:rFonts w:ascii="Arial" w:hAnsi="Arial" w:cs="Arial"/>
          <w:b/>
          <w:bCs/>
          <w:sz w:val="20"/>
        </w:rPr>
        <w:tab/>
      </w:r>
      <w:r w:rsidRPr="009D1FF6">
        <w:rPr>
          <w:rFonts w:ascii="Arial" w:hAnsi="Arial" w:cs="Arial"/>
          <w:sz w:val="20"/>
        </w:rPr>
        <w:t>Mercados y centrales de abasto.</w:t>
      </w:r>
    </w:p>
    <w:p w14:paraId="61A01C53" w14:textId="77777777" w:rsidR="00D02DC1" w:rsidRPr="009D1FF6" w:rsidRDefault="00D02DC1" w:rsidP="00D02DC1">
      <w:pPr>
        <w:ind w:left="1377" w:hanging="544"/>
        <w:jc w:val="both"/>
        <w:rPr>
          <w:rFonts w:ascii="Arial" w:hAnsi="Arial" w:cs="Arial"/>
          <w:b/>
          <w:bCs/>
          <w:sz w:val="20"/>
        </w:rPr>
      </w:pPr>
    </w:p>
    <w:p w14:paraId="566B783D" w14:textId="77777777" w:rsidR="00D02DC1" w:rsidRPr="009D1FF6" w:rsidRDefault="00D02DC1" w:rsidP="00D02DC1">
      <w:pPr>
        <w:ind w:left="1377" w:hanging="544"/>
        <w:jc w:val="both"/>
        <w:rPr>
          <w:rFonts w:ascii="Arial" w:hAnsi="Arial" w:cs="Arial"/>
          <w:sz w:val="20"/>
        </w:rPr>
      </w:pPr>
      <w:r w:rsidRPr="009D1FF6">
        <w:rPr>
          <w:rFonts w:ascii="Arial" w:hAnsi="Arial" w:cs="Arial"/>
          <w:b/>
          <w:bCs/>
          <w:sz w:val="20"/>
        </w:rPr>
        <w:t xml:space="preserve">e) </w:t>
      </w:r>
      <w:r w:rsidRPr="009D1FF6">
        <w:rPr>
          <w:rFonts w:ascii="Arial" w:hAnsi="Arial" w:cs="Arial"/>
          <w:b/>
          <w:bCs/>
          <w:sz w:val="20"/>
        </w:rPr>
        <w:tab/>
      </w:r>
      <w:r w:rsidRPr="009D1FF6">
        <w:rPr>
          <w:rFonts w:ascii="Arial" w:hAnsi="Arial" w:cs="Arial"/>
          <w:sz w:val="20"/>
        </w:rPr>
        <w:t>Panteones.</w:t>
      </w:r>
    </w:p>
    <w:p w14:paraId="73F09F10" w14:textId="77777777" w:rsidR="00D02DC1" w:rsidRPr="009D1FF6" w:rsidRDefault="00D02DC1" w:rsidP="00D02DC1">
      <w:pPr>
        <w:ind w:left="1377" w:hanging="544"/>
        <w:jc w:val="both"/>
        <w:rPr>
          <w:rFonts w:ascii="Arial" w:hAnsi="Arial" w:cs="Arial"/>
          <w:sz w:val="20"/>
        </w:rPr>
      </w:pPr>
    </w:p>
    <w:p w14:paraId="71132005" w14:textId="77777777" w:rsidR="00D02DC1" w:rsidRPr="009D1FF6" w:rsidRDefault="00D02DC1" w:rsidP="00D02DC1">
      <w:pPr>
        <w:ind w:left="1377" w:hanging="544"/>
        <w:jc w:val="both"/>
        <w:rPr>
          <w:rFonts w:ascii="Arial" w:hAnsi="Arial" w:cs="Arial"/>
          <w:sz w:val="20"/>
        </w:rPr>
      </w:pPr>
      <w:r w:rsidRPr="009D1FF6">
        <w:rPr>
          <w:rFonts w:ascii="Arial" w:hAnsi="Arial" w:cs="Arial"/>
          <w:b/>
          <w:bCs/>
          <w:sz w:val="20"/>
        </w:rPr>
        <w:t xml:space="preserve">f) </w:t>
      </w:r>
      <w:r w:rsidRPr="009D1FF6">
        <w:rPr>
          <w:rFonts w:ascii="Arial" w:hAnsi="Arial" w:cs="Arial"/>
          <w:b/>
          <w:bCs/>
          <w:sz w:val="20"/>
        </w:rPr>
        <w:tab/>
      </w:r>
      <w:r w:rsidRPr="009D1FF6">
        <w:rPr>
          <w:rFonts w:ascii="Arial" w:hAnsi="Arial" w:cs="Arial"/>
          <w:sz w:val="20"/>
        </w:rPr>
        <w:t>Rastro.</w:t>
      </w:r>
    </w:p>
    <w:p w14:paraId="05C05FB9" w14:textId="77777777" w:rsidR="00D02DC1" w:rsidRPr="009D1FF6" w:rsidRDefault="00D02DC1" w:rsidP="00D02DC1">
      <w:pPr>
        <w:ind w:left="1377" w:hanging="544"/>
        <w:jc w:val="both"/>
        <w:rPr>
          <w:rFonts w:ascii="Arial" w:hAnsi="Arial" w:cs="Arial"/>
          <w:sz w:val="20"/>
        </w:rPr>
      </w:pPr>
    </w:p>
    <w:p w14:paraId="4024F215" w14:textId="77777777" w:rsidR="00D02DC1" w:rsidRPr="009D1FF6" w:rsidRDefault="00D02DC1" w:rsidP="00D02DC1">
      <w:pPr>
        <w:ind w:left="1377" w:hanging="544"/>
        <w:jc w:val="both"/>
        <w:rPr>
          <w:rFonts w:ascii="Arial" w:hAnsi="Arial" w:cs="Arial"/>
          <w:bCs/>
          <w:sz w:val="20"/>
        </w:rPr>
      </w:pPr>
      <w:r w:rsidRPr="009D1FF6">
        <w:rPr>
          <w:rFonts w:ascii="Arial" w:hAnsi="Arial" w:cs="Arial"/>
          <w:b/>
          <w:bCs/>
          <w:sz w:val="20"/>
        </w:rPr>
        <w:t xml:space="preserve">g) </w:t>
      </w:r>
      <w:r w:rsidRPr="009D1FF6">
        <w:rPr>
          <w:rFonts w:ascii="Arial" w:hAnsi="Arial" w:cs="Arial"/>
          <w:b/>
          <w:bCs/>
          <w:sz w:val="20"/>
        </w:rPr>
        <w:tab/>
      </w:r>
      <w:r w:rsidRPr="009D1FF6">
        <w:rPr>
          <w:rFonts w:ascii="Arial" w:hAnsi="Arial" w:cs="Arial"/>
          <w:b/>
          <w:sz w:val="20"/>
          <w:szCs w:val="20"/>
        </w:rPr>
        <w:t>Calles,</w:t>
      </w:r>
      <w:r w:rsidRPr="009D1FF6">
        <w:rPr>
          <w:rFonts w:ascii="Arial" w:hAnsi="Arial" w:cs="Arial"/>
          <w:bCs/>
          <w:sz w:val="20"/>
          <w:szCs w:val="20"/>
        </w:rPr>
        <w:t xml:space="preserve"> parques y jardines y su equipamiento</w:t>
      </w:r>
      <w:r w:rsidRPr="009D1FF6">
        <w:rPr>
          <w:rFonts w:ascii="Arial" w:hAnsi="Arial" w:cs="Arial"/>
          <w:bCs/>
          <w:sz w:val="20"/>
        </w:rPr>
        <w:t>;</w:t>
      </w:r>
    </w:p>
    <w:p w14:paraId="6467DA1B" w14:textId="77777777" w:rsidR="00D02DC1" w:rsidRPr="009D1FF6" w:rsidRDefault="00D02DC1" w:rsidP="00D02DC1">
      <w:pPr>
        <w:ind w:left="1377" w:hanging="544"/>
        <w:jc w:val="both"/>
        <w:rPr>
          <w:rFonts w:ascii="Arial" w:hAnsi="Arial" w:cs="Arial"/>
          <w:bCs/>
          <w:sz w:val="20"/>
        </w:rPr>
      </w:pPr>
    </w:p>
    <w:p w14:paraId="7F272CC6" w14:textId="77777777" w:rsidR="00D02DC1" w:rsidRPr="009D1FF6" w:rsidRDefault="00D02DC1" w:rsidP="00D02DC1">
      <w:pPr>
        <w:ind w:left="1377" w:hanging="544"/>
        <w:jc w:val="both"/>
        <w:rPr>
          <w:rFonts w:ascii="Arial" w:hAnsi="Arial" w:cs="Arial"/>
          <w:sz w:val="20"/>
        </w:rPr>
      </w:pPr>
      <w:r w:rsidRPr="009D1FF6">
        <w:rPr>
          <w:rFonts w:ascii="Arial" w:hAnsi="Arial" w:cs="Arial"/>
          <w:b/>
          <w:bCs/>
          <w:sz w:val="20"/>
        </w:rPr>
        <w:t xml:space="preserve">h) </w:t>
      </w:r>
      <w:r w:rsidRPr="009D1FF6">
        <w:rPr>
          <w:rFonts w:ascii="Arial" w:hAnsi="Arial" w:cs="Arial"/>
          <w:b/>
          <w:bCs/>
          <w:sz w:val="20"/>
        </w:rPr>
        <w:tab/>
      </w:r>
      <w:r w:rsidRPr="009D1FF6">
        <w:rPr>
          <w:rFonts w:ascii="Arial" w:hAnsi="Arial" w:cs="Arial"/>
          <w:sz w:val="20"/>
          <w:szCs w:val="20"/>
        </w:rPr>
        <w:t>Seguridad pública, en los términos del artículo 21 de esta Constitución, policía preventiva municipal y tránsito; e</w:t>
      </w:r>
    </w:p>
    <w:p w14:paraId="1CEDA882" w14:textId="77777777" w:rsidR="00D02DC1" w:rsidRPr="009D1FF6" w:rsidRDefault="00D02DC1" w:rsidP="00D02DC1">
      <w:pPr>
        <w:ind w:left="1377" w:hanging="544"/>
        <w:jc w:val="both"/>
        <w:rPr>
          <w:rFonts w:ascii="Arial" w:hAnsi="Arial" w:cs="Arial"/>
          <w:sz w:val="20"/>
        </w:rPr>
      </w:pPr>
    </w:p>
    <w:p w14:paraId="64665160" w14:textId="77777777" w:rsidR="00D02DC1" w:rsidRPr="009D1FF6" w:rsidRDefault="00D02DC1" w:rsidP="00D02DC1">
      <w:pPr>
        <w:ind w:left="1377" w:hanging="544"/>
        <w:jc w:val="both"/>
        <w:rPr>
          <w:rFonts w:ascii="Arial" w:hAnsi="Arial" w:cs="Arial"/>
          <w:bCs/>
          <w:sz w:val="20"/>
        </w:rPr>
      </w:pPr>
      <w:r w:rsidRPr="009D1FF6">
        <w:rPr>
          <w:rFonts w:ascii="Arial" w:hAnsi="Arial" w:cs="Arial"/>
          <w:b/>
          <w:bCs/>
          <w:sz w:val="20"/>
        </w:rPr>
        <w:t xml:space="preserve">i) </w:t>
      </w:r>
      <w:r w:rsidRPr="009D1FF6">
        <w:rPr>
          <w:rFonts w:ascii="Arial" w:hAnsi="Arial" w:cs="Arial"/>
          <w:b/>
          <w:bCs/>
          <w:sz w:val="20"/>
        </w:rPr>
        <w:tab/>
      </w:r>
      <w:r w:rsidRPr="009D1FF6">
        <w:rPr>
          <w:rFonts w:ascii="Arial" w:hAnsi="Arial" w:cs="Arial"/>
          <w:bCs/>
          <w:sz w:val="20"/>
          <w:szCs w:val="20"/>
        </w:rPr>
        <w:t>Los demás que las Legislaturas locales determinen según las condiciones territoriales y socio-económicas de los Municipios, así como su capacidad administrativa y financiera.</w:t>
      </w:r>
    </w:p>
    <w:p w14:paraId="444CBB06" w14:textId="77777777" w:rsidR="00D02DC1" w:rsidRPr="009D1FF6" w:rsidRDefault="00D02DC1" w:rsidP="00D02DC1">
      <w:pPr>
        <w:ind w:left="833" w:hanging="544"/>
        <w:jc w:val="both"/>
        <w:rPr>
          <w:rFonts w:ascii="Arial" w:hAnsi="Arial" w:cs="Arial"/>
          <w:sz w:val="20"/>
        </w:rPr>
      </w:pPr>
    </w:p>
    <w:p w14:paraId="4EAFA547" w14:textId="77777777" w:rsidR="00D02DC1" w:rsidRPr="009D1FF6" w:rsidRDefault="00D02DC1" w:rsidP="00D02DC1">
      <w:pPr>
        <w:ind w:left="833"/>
        <w:jc w:val="both"/>
        <w:rPr>
          <w:rFonts w:ascii="Arial" w:hAnsi="Arial" w:cs="Arial"/>
          <w:sz w:val="20"/>
          <w:szCs w:val="20"/>
        </w:rPr>
      </w:pPr>
      <w:r w:rsidRPr="009D1FF6">
        <w:rPr>
          <w:rFonts w:ascii="Arial" w:hAnsi="Arial" w:cs="Arial"/>
          <w:sz w:val="20"/>
          <w:szCs w:val="20"/>
        </w:rPr>
        <w:t>Sin perjuicio de su competencia constitucional, en el desempeño de las funciones o la prestación de los servicios a su cargo, los municipios observarán lo dispuesto por las leyes federales y estatales.</w:t>
      </w:r>
    </w:p>
    <w:p w14:paraId="4364754D" w14:textId="77777777" w:rsidR="00D02DC1" w:rsidRPr="009D1FF6" w:rsidRDefault="00D02DC1" w:rsidP="00D02DC1">
      <w:pPr>
        <w:jc w:val="both"/>
        <w:rPr>
          <w:rFonts w:ascii="Arial" w:hAnsi="Arial" w:cs="Arial"/>
          <w:b/>
          <w:sz w:val="22"/>
          <w:szCs w:val="22"/>
        </w:rPr>
      </w:pPr>
    </w:p>
    <w:p w14:paraId="7FF4E303" w14:textId="77777777" w:rsidR="00D02DC1" w:rsidRPr="009D1FF6" w:rsidRDefault="00D02DC1" w:rsidP="00D02DC1">
      <w:pPr>
        <w:jc w:val="both"/>
        <w:rPr>
          <w:rFonts w:ascii="Arial" w:hAnsi="Arial" w:cs="Arial"/>
          <w:b/>
          <w:sz w:val="22"/>
          <w:szCs w:val="22"/>
        </w:rPr>
      </w:pPr>
    </w:p>
    <w:p w14:paraId="70B5D456" w14:textId="77777777" w:rsidR="00D02DC1" w:rsidRPr="009D1FF6" w:rsidRDefault="00D02DC1" w:rsidP="00D02DC1">
      <w:pPr>
        <w:jc w:val="both"/>
        <w:rPr>
          <w:rFonts w:ascii="Arial" w:hAnsi="Arial" w:cs="Arial"/>
          <w:b/>
          <w:iCs/>
          <w:sz w:val="22"/>
        </w:rPr>
      </w:pPr>
      <w:r w:rsidRPr="009D1FF6">
        <w:rPr>
          <w:rFonts w:ascii="Arial" w:hAnsi="Arial" w:cs="Arial"/>
          <w:b/>
          <w:sz w:val="22"/>
          <w:szCs w:val="22"/>
        </w:rPr>
        <w:t xml:space="preserve">4.- </w:t>
      </w:r>
      <w:r w:rsidRPr="009D1FF6">
        <w:rPr>
          <w:rFonts w:ascii="Arial" w:hAnsi="Arial" w:cs="Arial"/>
          <w:b/>
          <w:iCs/>
          <w:sz w:val="22"/>
        </w:rPr>
        <w:t>Que de acuerdo a los logros, avances y diagnóstico plasmados en el Plan Municipal de Desarrollo 2022-2024, en el tema de calles refiere. –</w:t>
      </w:r>
    </w:p>
    <w:p w14:paraId="0A9FD6F7" w14:textId="77777777" w:rsidR="00D02DC1" w:rsidRPr="009D1FF6" w:rsidRDefault="00D02DC1" w:rsidP="00D02DC1">
      <w:pPr>
        <w:jc w:val="both"/>
        <w:rPr>
          <w:rFonts w:ascii="Arial" w:hAnsi="Arial" w:cs="Arial"/>
          <w:b/>
          <w:iCs/>
          <w:sz w:val="22"/>
          <w:szCs w:val="22"/>
        </w:rPr>
      </w:pPr>
    </w:p>
    <w:p w14:paraId="31066E9D" w14:textId="77777777" w:rsidR="00D02DC1" w:rsidRPr="009D1FF6" w:rsidRDefault="00D02DC1" w:rsidP="00D02DC1">
      <w:pPr>
        <w:jc w:val="both"/>
        <w:rPr>
          <w:rFonts w:ascii="Arial" w:hAnsi="Arial" w:cs="Arial"/>
          <w:b/>
          <w:sz w:val="22"/>
          <w:szCs w:val="22"/>
        </w:rPr>
      </w:pPr>
    </w:p>
    <w:p w14:paraId="5ECE4F4E" w14:textId="77777777" w:rsidR="00D02DC1" w:rsidRPr="009D1FF6" w:rsidRDefault="00D02DC1" w:rsidP="00D02DC1">
      <w:pPr>
        <w:jc w:val="both"/>
        <w:rPr>
          <w:rFonts w:ascii="Arial" w:hAnsi="Arial" w:cs="Arial"/>
          <w:b/>
          <w:bCs/>
          <w:sz w:val="20"/>
          <w:szCs w:val="20"/>
        </w:rPr>
      </w:pPr>
      <w:r w:rsidRPr="009D1FF6">
        <w:rPr>
          <w:rFonts w:ascii="Arial" w:hAnsi="Arial" w:cs="Arial"/>
          <w:b/>
          <w:bCs/>
          <w:sz w:val="20"/>
          <w:szCs w:val="20"/>
        </w:rPr>
        <w:t xml:space="preserve">2.3.6. Eje 6.- Promover el derecho a la ciudad </w:t>
      </w:r>
    </w:p>
    <w:p w14:paraId="2BC54E1C" w14:textId="77777777" w:rsidR="00D02DC1" w:rsidRPr="009D1FF6" w:rsidRDefault="00D02DC1" w:rsidP="00D02DC1">
      <w:pPr>
        <w:jc w:val="both"/>
        <w:rPr>
          <w:rFonts w:ascii="Arial" w:hAnsi="Arial" w:cs="Arial"/>
          <w:sz w:val="20"/>
          <w:szCs w:val="20"/>
        </w:rPr>
      </w:pPr>
    </w:p>
    <w:p w14:paraId="4B525BCB" w14:textId="77777777" w:rsidR="00D02DC1" w:rsidRPr="009D1FF6" w:rsidRDefault="00D02DC1" w:rsidP="00D02DC1">
      <w:pPr>
        <w:jc w:val="both"/>
        <w:rPr>
          <w:rFonts w:ascii="Arial" w:hAnsi="Arial" w:cs="Arial"/>
          <w:i/>
          <w:iCs/>
          <w:sz w:val="20"/>
          <w:szCs w:val="20"/>
        </w:rPr>
      </w:pPr>
      <w:r w:rsidRPr="009D1FF6">
        <w:rPr>
          <w:rFonts w:ascii="Arial" w:hAnsi="Arial" w:cs="Arial"/>
          <w:b/>
          <w:bCs/>
          <w:i/>
          <w:iCs/>
          <w:sz w:val="20"/>
          <w:szCs w:val="20"/>
        </w:rPr>
        <w:t>Logros:</w:t>
      </w:r>
      <w:r w:rsidRPr="009D1FF6">
        <w:rPr>
          <w:rFonts w:ascii="Arial" w:hAnsi="Arial" w:cs="Arial"/>
          <w:i/>
          <w:iCs/>
          <w:sz w:val="20"/>
          <w:szCs w:val="20"/>
        </w:rPr>
        <w:t xml:space="preserve"> priorizamos la movilidad sustentable, a través de la movilidad urbana y la movilidad segura, buscamos promover el tránsito peatonal libre y seguro en cruceros y banquetas, restaurando la comunicación y accesibilidad en el municipio e integrar los criterios de movilidad segura y calles completas en los manuales de obra pública y reglamentos municipales. Invertimos en la recuperación y rehabilitación de vialidades en el año 2019 $77’748,871.18 y para el año 2020 $27’530,593.51.</w:t>
      </w:r>
    </w:p>
    <w:p w14:paraId="3198497F" w14:textId="77777777" w:rsidR="00D02DC1" w:rsidRPr="009D1FF6" w:rsidRDefault="00D02DC1" w:rsidP="00D02DC1">
      <w:pPr>
        <w:jc w:val="both"/>
        <w:rPr>
          <w:rFonts w:ascii="Arial" w:hAnsi="Arial" w:cs="Arial"/>
          <w:sz w:val="20"/>
          <w:szCs w:val="20"/>
        </w:rPr>
      </w:pPr>
    </w:p>
    <w:p w14:paraId="3A48634E" w14:textId="77777777" w:rsidR="00D02DC1" w:rsidRPr="009D1FF6" w:rsidRDefault="00D02DC1" w:rsidP="00D02DC1">
      <w:pPr>
        <w:jc w:val="both"/>
        <w:rPr>
          <w:rFonts w:ascii="Arial" w:hAnsi="Arial" w:cs="Arial"/>
          <w:i/>
          <w:iCs/>
          <w:sz w:val="20"/>
          <w:szCs w:val="20"/>
        </w:rPr>
      </w:pPr>
      <w:r w:rsidRPr="009D1FF6">
        <w:rPr>
          <w:rFonts w:ascii="Arial" w:hAnsi="Arial" w:cs="Arial"/>
          <w:b/>
          <w:bCs/>
          <w:i/>
          <w:iCs/>
          <w:sz w:val="20"/>
          <w:szCs w:val="20"/>
        </w:rPr>
        <w:t>Avances:</w:t>
      </w:r>
      <w:r w:rsidRPr="009D1FF6">
        <w:rPr>
          <w:rFonts w:ascii="Arial" w:hAnsi="Arial" w:cs="Arial"/>
          <w:i/>
          <w:iCs/>
          <w:sz w:val="20"/>
          <w:szCs w:val="20"/>
        </w:rPr>
        <w:t xml:space="preserve"> A través de la Dirección de Movilidad, implementamos políticas públicas para lograr una movilidad más segura, eficiente y sustentable, en coordinación con la Agencia Metropolitana de Servicios de Infraestructura para la Movilidad del AMG, así como con el Instituto de Planeación y Gestión del Desarrollo del Área Metropolitana de Guadalajara (IMEPLAN), se trabajó en la Delegación Santa Anita, donde se desarrolló el proyecto integral para la movilidad, que contempla el programa Alto, Uno y Uno, así como la intervención de las calles: Aquiles Serdán, Colón, Francisco I. Madero, Ramón Corona, Allende y Abasolo donde realizamos la planeación, gestión, con criterios para el tránsito peatonal seguro, calles completas, señalamiento vertical y horizontal en 64 cruceros y la promoción de la cultura vial.</w:t>
      </w:r>
    </w:p>
    <w:p w14:paraId="06167CD5" w14:textId="77777777" w:rsidR="00D02DC1" w:rsidRPr="009D1FF6" w:rsidRDefault="00D02DC1" w:rsidP="00D02DC1">
      <w:pPr>
        <w:jc w:val="both"/>
        <w:rPr>
          <w:rFonts w:ascii="Arial" w:hAnsi="Arial" w:cs="Arial"/>
          <w:sz w:val="20"/>
          <w:szCs w:val="20"/>
        </w:rPr>
      </w:pPr>
    </w:p>
    <w:p w14:paraId="27BFB486" w14:textId="77777777" w:rsidR="00D02DC1" w:rsidRPr="009D1FF6" w:rsidRDefault="00D02DC1" w:rsidP="00D02DC1">
      <w:pPr>
        <w:jc w:val="both"/>
        <w:rPr>
          <w:rFonts w:ascii="Arial" w:hAnsi="Arial" w:cs="Arial"/>
          <w:i/>
          <w:iCs/>
          <w:sz w:val="20"/>
          <w:szCs w:val="20"/>
        </w:rPr>
      </w:pPr>
      <w:r w:rsidRPr="009D1FF6">
        <w:rPr>
          <w:rFonts w:ascii="Arial" w:hAnsi="Arial" w:cs="Arial"/>
          <w:b/>
          <w:bCs/>
          <w:i/>
          <w:iCs/>
          <w:sz w:val="20"/>
          <w:szCs w:val="20"/>
        </w:rPr>
        <w:t>Conclusión:</w:t>
      </w:r>
      <w:r w:rsidRPr="009D1FF6">
        <w:rPr>
          <w:rFonts w:ascii="Arial" w:hAnsi="Arial" w:cs="Arial"/>
          <w:i/>
          <w:iCs/>
          <w:sz w:val="20"/>
          <w:szCs w:val="20"/>
        </w:rPr>
        <w:t xml:space="preserve"> La inversión en calles, movilidad metropolitana y mejora de conectividad hicieron de las vías de acceso un espacio seguro y adecuado para transitar. A su vez, se trabajó de forma cercana con el IMEPLAN para posicionar a San Pedro Tlaquepaque en el ámbito metropolitano y con ello atender temas transterritoriales que requieren de otros órdenes de gobierno.</w:t>
      </w:r>
    </w:p>
    <w:p w14:paraId="007D348D" w14:textId="77777777" w:rsidR="00D02DC1" w:rsidRPr="009D1FF6" w:rsidRDefault="00D02DC1" w:rsidP="00D02DC1">
      <w:pPr>
        <w:jc w:val="both"/>
        <w:rPr>
          <w:rFonts w:ascii="Arial" w:hAnsi="Arial" w:cs="Arial"/>
          <w:b/>
          <w:sz w:val="20"/>
          <w:szCs w:val="20"/>
        </w:rPr>
      </w:pPr>
    </w:p>
    <w:p w14:paraId="5E55BDB8" w14:textId="77777777" w:rsidR="00D02DC1" w:rsidRPr="009D1FF6" w:rsidRDefault="00D02DC1" w:rsidP="00D02DC1">
      <w:pPr>
        <w:jc w:val="both"/>
        <w:rPr>
          <w:rFonts w:ascii="Arial" w:hAnsi="Arial" w:cs="Arial"/>
          <w:b/>
          <w:sz w:val="20"/>
          <w:szCs w:val="20"/>
        </w:rPr>
      </w:pPr>
    </w:p>
    <w:p w14:paraId="1A5C140A" w14:textId="77777777" w:rsidR="00D02DC1" w:rsidRPr="009D1FF6" w:rsidRDefault="00D02DC1" w:rsidP="00D02DC1">
      <w:pPr>
        <w:jc w:val="both"/>
        <w:rPr>
          <w:rFonts w:ascii="Arial" w:eastAsia="Calibri" w:hAnsi="Arial" w:cs="Arial"/>
          <w:b/>
          <w:bCs/>
          <w:i/>
          <w:iCs/>
          <w:sz w:val="20"/>
          <w:szCs w:val="20"/>
          <w:lang w:eastAsia="en-US"/>
        </w:rPr>
      </w:pPr>
      <w:r w:rsidRPr="009D1FF6">
        <w:rPr>
          <w:rFonts w:ascii="Arial" w:eastAsia="Calibri" w:hAnsi="Arial" w:cs="Arial"/>
          <w:b/>
          <w:bCs/>
          <w:i/>
          <w:iCs/>
          <w:sz w:val="20"/>
          <w:szCs w:val="20"/>
          <w:lang w:eastAsia="en-US"/>
        </w:rPr>
        <w:t xml:space="preserve">Diagnóstico de calles.- </w:t>
      </w:r>
    </w:p>
    <w:p w14:paraId="59797A8E" w14:textId="77777777" w:rsidR="00D02DC1" w:rsidRPr="009D1FF6" w:rsidRDefault="00D02DC1" w:rsidP="00D02DC1">
      <w:pPr>
        <w:jc w:val="both"/>
        <w:rPr>
          <w:rFonts w:ascii="Arial" w:eastAsia="Calibri" w:hAnsi="Arial" w:cs="Arial"/>
          <w:b/>
          <w:bCs/>
          <w:i/>
          <w:iCs/>
          <w:sz w:val="20"/>
          <w:szCs w:val="20"/>
          <w:lang w:eastAsia="en-US"/>
        </w:rPr>
      </w:pPr>
    </w:p>
    <w:p w14:paraId="245F78E6" w14:textId="77777777" w:rsidR="00D02DC1" w:rsidRPr="009D1FF6" w:rsidRDefault="00D02DC1" w:rsidP="00D02DC1">
      <w:pPr>
        <w:jc w:val="both"/>
        <w:rPr>
          <w:rFonts w:ascii="Arial" w:eastAsia="Calibri" w:hAnsi="Arial" w:cs="Arial"/>
          <w:i/>
          <w:iCs/>
          <w:sz w:val="20"/>
          <w:szCs w:val="20"/>
          <w:lang w:eastAsia="en-US"/>
        </w:rPr>
      </w:pPr>
    </w:p>
    <w:p w14:paraId="7DADC4D3" w14:textId="77777777" w:rsidR="00D02DC1" w:rsidRPr="009D1FF6" w:rsidRDefault="00D02DC1" w:rsidP="00D02DC1">
      <w:pPr>
        <w:jc w:val="both"/>
        <w:rPr>
          <w:rFonts w:ascii="Arial" w:eastAsia="Calibri" w:hAnsi="Arial" w:cs="Arial"/>
          <w:i/>
          <w:iCs/>
          <w:sz w:val="20"/>
          <w:szCs w:val="20"/>
          <w:lang w:eastAsia="en-US"/>
        </w:rPr>
      </w:pPr>
      <w:r w:rsidRPr="009D1FF6">
        <w:rPr>
          <w:rFonts w:ascii="Arial" w:eastAsia="Calibri" w:hAnsi="Arial" w:cs="Arial"/>
          <w:i/>
          <w:iCs/>
          <w:sz w:val="20"/>
          <w:szCs w:val="20"/>
          <w:lang w:eastAsia="en-US"/>
        </w:rPr>
        <w:t>El estado de las calles y avenidas del municipio trasciende al sentido de pertenencia y bienestar de la población en el marco del crecimiento urbano que ahora observa al ordenamiento territorial desde el enfoque de metrópoli y derechos humanos; la accesibilidad y conectividad que requieren los nuevos asentamientos y los propios procesos de regularización conllevan mayor demanda en el mantenimiento y reparación de las vialidades, lo que impacta en el incremento de recursos destinados para ese fin y en el municipio esto no es la excepción.</w:t>
      </w:r>
    </w:p>
    <w:p w14:paraId="0E64D87A" w14:textId="77777777" w:rsidR="00D02DC1" w:rsidRPr="009D1FF6" w:rsidRDefault="00D02DC1" w:rsidP="00D02DC1">
      <w:pPr>
        <w:jc w:val="both"/>
        <w:rPr>
          <w:rFonts w:ascii="Arial" w:eastAsia="Calibri" w:hAnsi="Arial" w:cs="Arial"/>
          <w:i/>
          <w:iCs/>
          <w:sz w:val="20"/>
          <w:szCs w:val="20"/>
          <w:lang w:eastAsia="en-US"/>
        </w:rPr>
      </w:pPr>
    </w:p>
    <w:p w14:paraId="4DD183AE" w14:textId="77777777" w:rsidR="00D02DC1" w:rsidRPr="009D1FF6" w:rsidRDefault="00D02DC1" w:rsidP="00D02DC1">
      <w:pPr>
        <w:jc w:val="both"/>
        <w:rPr>
          <w:rFonts w:ascii="Arial" w:eastAsia="Calibri" w:hAnsi="Arial" w:cs="Arial"/>
          <w:i/>
          <w:iCs/>
          <w:sz w:val="20"/>
          <w:szCs w:val="20"/>
          <w:lang w:eastAsia="en-US"/>
        </w:rPr>
      </w:pPr>
      <w:r w:rsidRPr="009D1FF6">
        <w:rPr>
          <w:rFonts w:ascii="Arial" w:eastAsia="Calibri" w:hAnsi="Arial" w:cs="Arial"/>
          <w:i/>
          <w:iCs/>
          <w:sz w:val="20"/>
          <w:szCs w:val="20"/>
          <w:lang w:eastAsia="en-US"/>
        </w:rPr>
        <w:lastRenderedPageBreak/>
        <w:t xml:space="preserve">Según se da cuenta en los informes de gobierno 2018 y 2021 del gobierno municipal de San Pedro Tlaquepaque, la superficie de calles atendidas con bacheo fue de 144,155 m2 en el periodo 2016 – septiembre 2018 y de 208,935 m2 en octubre 2018 a septiembre 2021; completando esta vista, entre octubre de 2017 y Julio de 2018 se aplicaron 8,166 metros lineales de balizamiento en 2,354 m2, mientras que de octubre de 2020 a julio de 2021 fueron 27,885 metros lineales en 16,241 m2. Mientras que en los corredores metropolitanos que cruzan territorio municipal como Lázaro Cárdenas, 8 de Julio o Periférico Sur y cuyo mantenimiento está a cargo de la Agencia Metropolitana de Servicios de Infraestructura para la Movilidad, se reportó que entre octubre de 2020 y mayo de 2021, el balizamiento alcanzó una superficie de 10,016 m2, según informes que rinde ante la Junta de Coordinación Metropolitana del AMG, lo que da cuenta de la importancia de calles y vialidades aptas para la movilidad, accesibilidad y seguridad vial en la gestión pública. </w:t>
      </w:r>
    </w:p>
    <w:p w14:paraId="79B58F5C" w14:textId="77777777" w:rsidR="00D02DC1" w:rsidRPr="009D1FF6" w:rsidRDefault="00D02DC1" w:rsidP="00D02DC1">
      <w:pPr>
        <w:jc w:val="both"/>
        <w:rPr>
          <w:rFonts w:ascii="Arial" w:eastAsia="Calibri" w:hAnsi="Arial" w:cs="Arial"/>
          <w:i/>
          <w:iCs/>
          <w:sz w:val="20"/>
          <w:szCs w:val="20"/>
          <w:lang w:eastAsia="en-US"/>
        </w:rPr>
      </w:pPr>
    </w:p>
    <w:p w14:paraId="4549C4DE" w14:textId="77777777" w:rsidR="00D02DC1" w:rsidRPr="009D1FF6" w:rsidRDefault="00D02DC1" w:rsidP="00D02DC1">
      <w:pPr>
        <w:jc w:val="both"/>
        <w:rPr>
          <w:rFonts w:ascii="Arial" w:eastAsia="Calibri" w:hAnsi="Arial" w:cs="Arial"/>
          <w:i/>
          <w:iCs/>
          <w:sz w:val="20"/>
          <w:szCs w:val="20"/>
          <w:lang w:eastAsia="en-US"/>
        </w:rPr>
      </w:pPr>
      <w:r w:rsidRPr="009D1FF6">
        <w:rPr>
          <w:rFonts w:ascii="Arial" w:eastAsia="Calibri" w:hAnsi="Arial" w:cs="Arial"/>
          <w:i/>
          <w:iCs/>
          <w:sz w:val="20"/>
          <w:szCs w:val="20"/>
          <w:lang w:eastAsia="en-US"/>
        </w:rPr>
        <w:t>No obstante, las calles y avenidas de la ciudad son el aspecto que entre los servicios básicos se califica más bajo con un 25.1% de satisfacción.</w:t>
      </w:r>
    </w:p>
    <w:p w14:paraId="3A1249A6" w14:textId="77777777" w:rsidR="00D02DC1" w:rsidRPr="009D1FF6" w:rsidRDefault="00D02DC1" w:rsidP="00D02DC1">
      <w:pPr>
        <w:jc w:val="both"/>
        <w:rPr>
          <w:rFonts w:ascii="Arial" w:eastAsia="Calibri" w:hAnsi="Arial" w:cs="Arial"/>
          <w:sz w:val="22"/>
          <w:szCs w:val="22"/>
          <w:lang w:eastAsia="en-US"/>
        </w:rPr>
      </w:pPr>
    </w:p>
    <w:p w14:paraId="6AA02657" w14:textId="77777777" w:rsidR="00D02DC1" w:rsidRPr="009D1FF6" w:rsidRDefault="00D02DC1" w:rsidP="00D02DC1">
      <w:pPr>
        <w:pStyle w:val="Sinespaciado"/>
        <w:rPr>
          <w:rFonts w:ascii="Arial" w:hAnsi="Arial" w:cs="Arial"/>
        </w:rPr>
      </w:pPr>
      <w:bookmarkStart w:id="29" w:name="_Hlk104281419"/>
      <w:r w:rsidRPr="009D1FF6">
        <w:rPr>
          <w:rFonts w:ascii="Arial" w:hAnsi="Arial" w:cs="Arial"/>
          <w:b/>
          <w:bCs/>
        </w:rPr>
        <w:t>5.-</w:t>
      </w:r>
      <w:r w:rsidRPr="009D1FF6">
        <w:rPr>
          <w:rFonts w:ascii="Arial" w:hAnsi="Arial" w:cs="Arial"/>
        </w:rPr>
        <w:t xml:space="preserve"> </w:t>
      </w:r>
      <w:bookmarkEnd w:id="29"/>
      <w:r w:rsidRPr="009D1FF6">
        <w:rPr>
          <w:rFonts w:ascii="Arial" w:hAnsi="Arial" w:cs="Arial"/>
        </w:rPr>
        <w:t xml:space="preserve">Que el Consejo de Participación y Planeación para el Desarrollo Municipal de San Pedro Tlaquepaque (COPPLADEMUN) como órgano de carácter permanente de planeación para el desarrollo municipal, cuyo objetivo fundamental es el de coadyuvar al desarrollo local a través de la participación ciudadana y democrática para llevar a cabo las acciones tendientes a mejorar la calidad de vida de los ciudadanos mediante una priorización de obras; sesionó y aprobó la intervención y el desglose de </w:t>
      </w:r>
      <w:r w:rsidRPr="009D1FF6">
        <w:rPr>
          <w:rFonts w:ascii="Arial" w:hAnsi="Arial" w:cs="Arial"/>
          <w:b/>
          <w:bCs/>
        </w:rPr>
        <w:t>Obra Pública Municipal 2023</w:t>
      </w:r>
      <w:r w:rsidRPr="009D1FF6">
        <w:rPr>
          <w:rFonts w:ascii="Arial" w:hAnsi="Arial" w:cs="Arial"/>
        </w:rPr>
        <w:t xml:space="preserve"> (por rubros de infraestructura), esto durante la pasada jornada de planeación llevada a cabo del día 02 de diciembre del 2022.</w:t>
      </w:r>
    </w:p>
    <w:p w14:paraId="1CEBCAEC" w14:textId="77777777" w:rsidR="00D02DC1" w:rsidRPr="009D1FF6" w:rsidRDefault="00D02DC1" w:rsidP="00D02DC1">
      <w:pPr>
        <w:pStyle w:val="Sinespaciado"/>
        <w:rPr>
          <w:rFonts w:ascii="Arial" w:hAnsi="Arial" w:cs="Arial"/>
          <w:b/>
        </w:rPr>
      </w:pPr>
    </w:p>
    <w:p w14:paraId="1CD4881E" w14:textId="77777777" w:rsidR="00D02DC1" w:rsidRPr="009D1FF6" w:rsidRDefault="00D02DC1" w:rsidP="00D02DC1">
      <w:pPr>
        <w:jc w:val="both"/>
        <w:rPr>
          <w:rFonts w:ascii="Arial" w:hAnsi="Arial" w:cs="Arial"/>
          <w:sz w:val="22"/>
          <w:szCs w:val="22"/>
        </w:rPr>
      </w:pPr>
      <w:r w:rsidRPr="009D1FF6">
        <w:rPr>
          <w:rFonts w:ascii="Arial" w:hAnsi="Arial" w:cs="Arial"/>
          <w:b/>
          <w:sz w:val="22"/>
          <w:szCs w:val="22"/>
        </w:rPr>
        <w:t>6.-</w:t>
      </w:r>
      <w:r w:rsidRPr="009D1FF6">
        <w:rPr>
          <w:rFonts w:ascii="Arial" w:hAnsi="Arial" w:cs="Arial"/>
          <w:sz w:val="22"/>
          <w:szCs w:val="22"/>
        </w:rPr>
        <w:t xml:space="preserve"> Que, en este sentido, por parte del titular de la Dirección de Espacios Públicos de la Coordinación General de Gestión Integral de la Ciudad, presenta el proyecto de </w:t>
      </w:r>
      <w:r w:rsidRPr="009D1FF6">
        <w:rPr>
          <w:rFonts w:ascii="Arial" w:hAnsi="Arial" w:cs="Arial"/>
          <w:b/>
          <w:sz w:val="22"/>
          <w:szCs w:val="22"/>
        </w:rPr>
        <w:t xml:space="preserve">“Infraestructura Básica” con la Construcción de pavimento de empedrado zampeado en calle Las Rosas desde Cristóbal Colón hasta Cerrada; y en Priv. Las Rosas desde Las Rosas hasta 73.00 M al Norte. Colonia Guadalupe Ejidal, en el  Municipio de San Pedro Tlaquepaque. </w:t>
      </w:r>
      <w:r w:rsidRPr="009D1FF6">
        <w:rPr>
          <w:rFonts w:ascii="Arial" w:hAnsi="Arial" w:cs="Arial"/>
          <w:bCs/>
          <w:sz w:val="22"/>
          <w:szCs w:val="22"/>
        </w:rPr>
        <w:t>Documentos bajo</w:t>
      </w:r>
      <w:r w:rsidRPr="009D1FF6">
        <w:rPr>
          <w:rFonts w:ascii="Arial" w:hAnsi="Arial" w:cs="Arial"/>
          <w:b/>
          <w:sz w:val="22"/>
          <w:szCs w:val="22"/>
        </w:rPr>
        <w:t xml:space="preserve"> Anexo 1 </w:t>
      </w:r>
      <w:r w:rsidRPr="009D1FF6">
        <w:rPr>
          <w:rFonts w:ascii="Arial" w:hAnsi="Arial" w:cs="Arial"/>
          <w:sz w:val="22"/>
          <w:szCs w:val="22"/>
        </w:rPr>
        <w:t>para formar parte de la presente iniciativa, mismos que le dan el soporte técnico al Paquete 3 de Infraestructura básica con Presupuesto Directo.</w:t>
      </w:r>
    </w:p>
    <w:p w14:paraId="2076AC36" w14:textId="77777777" w:rsidR="00D02DC1" w:rsidRPr="009D1FF6" w:rsidRDefault="00D02DC1" w:rsidP="00D02DC1">
      <w:pPr>
        <w:jc w:val="both"/>
        <w:rPr>
          <w:rFonts w:ascii="Arial" w:hAnsi="Arial" w:cs="Arial"/>
          <w:sz w:val="22"/>
          <w:szCs w:val="22"/>
        </w:rPr>
      </w:pPr>
    </w:p>
    <w:p w14:paraId="03B947C5" w14:textId="77777777" w:rsidR="00D02DC1" w:rsidRPr="009D1FF6" w:rsidRDefault="00D02DC1" w:rsidP="00D02DC1">
      <w:pPr>
        <w:jc w:val="both"/>
        <w:rPr>
          <w:rFonts w:ascii="Arial" w:hAnsi="Arial" w:cs="Arial"/>
          <w:sz w:val="22"/>
          <w:szCs w:val="22"/>
        </w:rPr>
      </w:pPr>
      <w:bookmarkStart w:id="30" w:name="_Hlk69384670"/>
      <w:r w:rsidRPr="009D1FF6">
        <w:rPr>
          <w:rFonts w:ascii="Arial" w:hAnsi="Arial" w:cs="Arial"/>
          <w:b/>
          <w:sz w:val="22"/>
          <w:szCs w:val="22"/>
        </w:rPr>
        <w:t>7.-</w:t>
      </w:r>
      <w:r w:rsidRPr="009D1FF6">
        <w:rPr>
          <w:rFonts w:ascii="Arial" w:hAnsi="Arial" w:cs="Arial"/>
          <w:sz w:val="22"/>
          <w:szCs w:val="22"/>
        </w:rPr>
        <w:t xml:space="preserve"> Que la importancia de ejecutar estas obras de </w:t>
      </w:r>
      <w:bookmarkStart w:id="31" w:name="_Hlk99014532"/>
      <w:r w:rsidRPr="009D1FF6">
        <w:rPr>
          <w:rFonts w:ascii="Arial" w:hAnsi="Arial" w:cs="Arial"/>
          <w:sz w:val="22"/>
          <w:szCs w:val="22"/>
        </w:rPr>
        <w:t>infraestructura básica, se basa en un compromiso y obligación del Gobierno Municipal de otorgar los servicios públicos con eficiencia</w:t>
      </w:r>
      <w:bookmarkEnd w:id="31"/>
      <w:r w:rsidRPr="009D1FF6">
        <w:rPr>
          <w:rFonts w:ascii="Arial" w:hAnsi="Arial" w:cs="Arial"/>
          <w:sz w:val="22"/>
          <w:szCs w:val="22"/>
        </w:rPr>
        <w:t xml:space="preserve"> </w:t>
      </w:r>
      <w:bookmarkStart w:id="32" w:name="_Hlk99014875"/>
      <w:r w:rsidRPr="009D1FF6">
        <w:rPr>
          <w:rFonts w:ascii="Arial" w:hAnsi="Arial" w:cs="Arial"/>
          <w:sz w:val="22"/>
          <w:szCs w:val="22"/>
        </w:rPr>
        <w:t>y de manera asertiva, atendiendo los requerimientos de la ciudadanía en función de lo que compete al Municipio y que marca la ley</w:t>
      </w:r>
      <w:bookmarkEnd w:id="32"/>
      <w:r w:rsidRPr="009D1FF6">
        <w:rPr>
          <w:rFonts w:ascii="Arial" w:hAnsi="Arial" w:cs="Arial"/>
          <w:sz w:val="22"/>
          <w:szCs w:val="22"/>
        </w:rPr>
        <w:t>.</w:t>
      </w:r>
    </w:p>
    <w:bookmarkEnd w:id="30"/>
    <w:p w14:paraId="76031439" w14:textId="77777777" w:rsidR="00D02DC1" w:rsidRPr="009D1FF6" w:rsidRDefault="00D02DC1" w:rsidP="00D02DC1">
      <w:pPr>
        <w:jc w:val="both"/>
        <w:rPr>
          <w:rFonts w:ascii="Arial" w:hAnsi="Arial" w:cs="Arial"/>
          <w:b/>
          <w:sz w:val="22"/>
          <w:szCs w:val="22"/>
        </w:rPr>
      </w:pPr>
    </w:p>
    <w:p w14:paraId="6F2BCFBB" w14:textId="77777777" w:rsidR="00D02DC1" w:rsidRPr="009D1FF6" w:rsidRDefault="00D02DC1" w:rsidP="00D02DC1">
      <w:pPr>
        <w:jc w:val="both"/>
        <w:rPr>
          <w:rFonts w:ascii="Arial" w:hAnsi="Arial" w:cs="Arial"/>
          <w:b/>
          <w:sz w:val="22"/>
          <w:szCs w:val="22"/>
        </w:rPr>
      </w:pPr>
    </w:p>
    <w:p w14:paraId="7ECD310A" w14:textId="77777777" w:rsidR="00D02DC1" w:rsidRPr="009D1FF6" w:rsidRDefault="00D02DC1" w:rsidP="00D02DC1">
      <w:pPr>
        <w:jc w:val="both"/>
        <w:rPr>
          <w:rFonts w:ascii="Arial" w:hAnsi="Arial" w:cs="Arial"/>
          <w:sz w:val="22"/>
          <w:szCs w:val="22"/>
        </w:rPr>
      </w:pPr>
      <w:r w:rsidRPr="009D1FF6">
        <w:rPr>
          <w:rFonts w:ascii="Arial" w:hAnsi="Arial" w:cs="Arial"/>
          <w:sz w:val="22"/>
          <w:szCs w:val="22"/>
        </w:rPr>
        <w:t xml:space="preserve">San Pedro Tlaquepaque busca ser un municipio modelo de desarrollo humano local en el que confíen sus habitantes, pues la prestación de servicios y la realización de obras de infraestructura </w:t>
      </w:r>
      <w:bookmarkStart w:id="33" w:name="_Hlk99014586"/>
      <w:r w:rsidRPr="009D1FF6">
        <w:rPr>
          <w:rFonts w:ascii="Arial" w:hAnsi="Arial" w:cs="Arial"/>
          <w:sz w:val="22"/>
          <w:szCs w:val="22"/>
        </w:rPr>
        <w:t>satisfacen sus necesidades y contribuyen a mejorar su calidad de vida</w:t>
      </w:r>
      <w:bookmarkEnd w:id="33"/>
      <w:r w:rsidRPr="009D1FF6">
        <w:rPr>
          <w:rFonts w:ascii="Arial" w:hAnsi="Arial" w:cs="Arial"/>
          <w:sz w:val="22"/>
          <w:szCs w:val="22"/>
        </w:rPr>
        <w:t>, y hacer efectivo el Derecho a la Ciudad que todos queremos.</w:t>
      </w:r>
    </w:p>
    <w:p w14:paraId="20DF536E" w14:textId="77777777" w:rsidR="00D02DC1" w:rsidRPr="009D1FF6" w:rsidRDefault="00D02DC1" w:rsidP="00D02DC1">
      <w:pPr>
        <w:jc w:val="both"/>
        <w:rPr>
          <w:rFonts w:ascii="Arial" w:hAnsi="Arial" w:cs="Arial"/>
          <w:sz w:val="22"/>
          <w:szCs w:val="22"/>
        </w:rPr>
      </w:pPr>
    </w:p>
    <w:p w14:paraId="3290741C" w14:textId="77777777" w:rsidR="00D02DC1" w:rsidRPr="009D1FF6" w:rsidRDefault="00D02DC1" w:rsidP="00D02DC1">
      <w:pPr>
        <w:jc w:val="both"/>
        <w:rPr>
          <w:rFonts w:ascii="Arial" w:hAnsi="Arial" w:cs="Arial"/>
          <w:sz w:val="22"/>
          <w:szCs w:val="22"/>
        </w:rPr>
      </w:pPr>
    </w:p>
    <w:p w14:paraId="6AC32525" w14:textId="77777777" w:rsidR="00D02DC1" w:rsidRPr="009D1FF6" w:rsidRDefault="00D02DC1" w:rsidP="00D02DC1">
      <w:pPr>
        <w:ind w:firstLine="708"/>
        <w:jc w:val="both"/>
        <w:rPr>
          <w:rFonts w:ascii="Arial" w:hAnsi="Arial" w:cs="Arial"/>
          <w:sz w:val="22"/>
          <w:szCs w:val="22"/>
        </w:rPr>
      </w:pPr>
      <w:r w:rsidRPr="009D1FF6">
        <w:rPr>
          <w:rFonts w:ascii="Arial" w:hAnsi="Arial" w:cs="Arial"/>
          <w:sz w:val="22"/>
          <w:szCs w:val="22"/>
        </w:rPr>
        <w:t>Por lo anteriormente expuesto y fundado someto a la consideración del pleno del Ayuntamiento el siguiente punto de:</w:t>
      </w:r>
    </w:p>
    <w:p w14:paraId="5B74E783" w14:textId="77777777" w:rsidR="00D02DC1" w:rsidRPr="009D1FF6" w:rsidRDefault="00D02DC1" w:rsidP="00D02DC1">
      <w:pPr>
        <w:rPr>
          <w:rFonts w:ascii="Arial" w:hAnsi="Arial" w:cs="Arial"/>
          <w:b/>
          <w:sz w:val="22"/>
          <w:szCs w:val="22"/>
        </w:rPr>
      </w:pPr>
    </w:p>
    <w:p w14:paraId="2EE27C16" w14:textId="77777777" w:rsidR="00D02DC1" w:rsidRPr="009D1FF6" w:rsidRDefault="00D02DC1" w:rsidP="00D02DC1">
      <w:pPr>
        <w:jc w:val="center"/>
        <w:rPr>
          <w:rFonts w:ascii="Arial" w:hAnsi="Arial" w:cs="Arial"/>
          <w:b/>
          <w:sz w:val="22"/>
          <w:szCs w:val="22"/>
        </w:rPr>
      </w:pPr>
      <w:r w:rsidRPr="009D1FF6">
        <w:rPr>
          <w:rFonts w:ascii="Arial" w:hAnsi="Arial" w:cs="Arial"/>
          <w:b/>
          <w:sz w:val="22"/>
          <w:szCs w:val="22"/>
        </w:rPr>
        <w:t>ACUERDO</w:t>
      </w:r>
    </w:p>
    <w:p w14:paraId="41BF1642" w14:textId="77777777" w:rsidR="00D02DC1" w:rsidRPr="009D1FF6" w:rsidRDefault="00D02DC1" w:rsidP="00D02DC1">
      <w:pPr>
        <w:spacing w:line="276" w:lineRule="auto"/>
        <w:jc w:val="both"/>
        <w:rPr>
          <w:rFonts w:ascii="Arial" w:hAnsi="Arial" w:cs="Arial"/>
          <w:b/>
          <w:sz w:val="22"/>
          <w:szCs w:val="22"/>
        </w:rPr>
      </w:pPr>
    </w:p>
    <w:p w14:paraId="5AC5B9A4" w14:textId="77777777" w:rsidR="00D02DC1" w:rsidRPr="009D1FF6" w:rsidRDefault="00D02DC1" w:rsidP="00D02DC1">
      <w:pPr>
        <w:spacing w:after="160" w:line="259" w:lineRule="auto"/>
        <w:contextualSpacing/>
        <w:jc w:val="both"/>
        <w:rPr>
          <w:rFonts w:ascii="Arial" w:hAnsi="Arial" w:cs="Arial"/>
          <w:b/>
          <w:sz w:val="22"/>
          <w:szCs w:val="22"/>
        </w:rPr>
      </w:pPr>
      <w:r w:rsidRPr="009D1FF6">
        <w:rPr>
          <w:rFonts w:ascii="Arial" w:hAnsi="Arial" w:cs="Arial"/>
          <w:b/>
          <w:sz w:val="22"/>
          <w:szCs w:val="22"/>
        </w:rPr>
        <w:t>PRIMERO.-</w:t>
      </w:r>
      <w:r w:rsidRPr="009D1FF6">
        <w:rPr>
          <w:rFonts w:ascii="Arial" w:hAnsi="Arial" w:cs="Arial"/>
          <w:sz w:val="22"/>
          <w:szCs w:val="22"/>
        </w:rPr>
        <w:t xml:space="preserve"> El Ayuntamiento Constitucional de San Pedro Tlaquepaque,  aprueba y  autoriza el </w:t>
      </w:r>
      <w:r w:rsidRPr="009D1FF6">
        <w:rPr>
          <w:rFonts w:ascii="Arial" w:hAnsi="Arial" w:cs="Arial"/>
          <w:b/>
          <w:sz w:val="22"/>
          <w:szCs w:val="22"/>
        </w:rPr>
        <w:t xml:space="preserve">Paquete 3 de Intervención en Obra Pública con la Construcción de pavimento de empedrado zampeado en calle Las Rosas desde Cristóbal Colón hasta Cerrada; y en Priv. Las Rosas desde Las Rosas hasta 73.00 M al Norte. Colonia Guadalupe Ejidal, en el Municipio de San Pedro Tlaquepaque, Jalisco, con una inversión hasta por la cantidad de </w:t>
      </w:r>
      <w:r w:rsidRPr="009D1FF6">
        <w:rPr>
          <w:rFonts w:ascii="Arial" w:hAnsi="Arial" w:cs="Arial"/>
          <w:b/>
          <w:color w:val="000000"/>
          <w:sz w:val="22"/>
          <w:szCs w:val="22"/>
        </w:rPr>
        <w:t>$ 2,502,027.52</w:t>
      </w:r>
      <w:r w:rsidRPr="009D1FF6">
        <w:rPr>
          <w:rFonts w:ascii="Arial" w:hAnsi="Arial" w:cs="Arial"/>
          <w:b/>
          <w:sz w:val="22"/>
          <w:szCs w:val="22"/>
        </w:rPr>
        <w:t xml:space="preserve"> (Dos millones quinientos dos mil veintisiete pesos 52/100 M.N.) </w:t>
      </w:r>
      <w:r w:rsidRPr="009D1FF6">
        <w:rPr>
          <w:rFonts w:ascii="Arial" w:hAnsi="Arial" w:cs="Arial"/>
          <w:b/>
          <w:bCs/>
          <w:sz w:val="22"/>
          <w:szCs w:val="22"/>
        </w:rPr>
        <w:t>con financiamiento a cargo de Presupuesto Directo 2023</w:t>
      </w:r>
      <w:r w:rsidRPr="009D1FF6">
        <w:rPr>
          <w:rFonts w:ascii="Arial" w:hAnsi="Arial" w:cs="Arial"/>
          <w:sz w:val="22"/>
          <w:szCs w:val="22"/>
        </w:rPr>
        <w:t>,</w:t>
      </w:r>
      <w:r w:rsidRPr="009D1FF6">
        <w:rPr>
          <w:rFonts w:ascii="Arial" w:hAnsi="Arial" w:cs="Arial"/>
          <w:b/>
          <w:bCs/>
          <w:sz w:val="22"/>
          <w:szCs w:val="22"/>
        </w:rPr>
        <w:t xml:space="preserve"> </w:t>
      </w:r>
      <w:r w:rsidRPr="009D1FF6">
        <w:rPr>
          <w:rFonts w:ascii="Arial" w:hAnsi="Arial" w:cs="Arial"/>
          <w:sz w:val="22"/>
          <w:szCs w:val="22"/>
        </w:rPr>
        <w:t xml:space="preserve">de conformidad con la siguiente: </w:t>
      </w:r>
    </w:p>
    <w:p w14:paraId="6E6FB658" w14:textId="77777777" w:rsidR="00D02DC1" w:rsidRPr="009D1FF6" w:rsidRDefault="00D02DC1" w:rsidP="00D02DC1">
      <w:pPr>
        <w:spacing w:after="160" w:line="259" w:lineRule="auto"/>
        <w:contextualSpacing/>
        <w:jc w:val="both"/>
        <w:rPr>
          <w:rFonts w:ascii="Arial" w:hAnsi="Arial" w:cs="Arial"/>
          <w:b/>
        </w:rPr>
      </w:pPr>
    </w:p>
    <w:p w14:paraId="4EB35224" w14:textId="77777777" w:rsidR="00D02DC1" w:rsidRPr="009D1FF6" w:rsidRDefault="00D02DC1" w:rsidP="00D02DC1">
      <w:pPr>
        <w:jc w:val="both"/>
        <w:rPr>
          <w:rFonts w:ascii="Arial" w:hAnsi="Arial" w:cs="Arial"/>
          <w:b/>
          <w:bCs/>
          <w:color w:val="000000"/>
          <w:sz w:val="20"/>
          <w:szCs w:val="20"/>
        </w:rPr>
      </w:pPr>
      <w:r w:rsidRPr="009D1FF6">
        <w:rPr>
          <w:rFonts w:ascii="Arial" w:hAnsi="Arial" w:cs="Arial"/>
          <w:b/>
          <w:bCs/>
          <w:color w:val="000000"/>
          <w:sz w:val="20"/>
          <w:szCs w:val="20"/>
        </w:rPr>
        <w:t>Paquete No. 3 Presupuesto Directo 2023</w:t>
      </w:r>
    </w:p>
    <w:p w14:paraId="506318CD" w14:textId="77777777" w:rsidR="00D02DC1" w:rsidRPr="009D1FF6" w:rsidRDefault="00D02DC1" w:rsidP="00D02DC1">
      <w:pPr>
        <w:spacing w:line="276" w:lineRule="auto"/>
        <w:ind w:right="193"/>
        <w:jc w:val="both"/>
        <w:rPr>
          <w:rFonts w:ascii="Arial" w:hAnsi="Arial" w:cs="Arial"/>
          <w:b/>
          <w:sz w:val="22"/>
          <w:szCs w:val="22"/>
        </w:rPr>
      </w:pPr>
    </w:p>
    <w:tbl>
      <w:tblPr>
        <w:tblW w:w="0" w:type="auto"/>
        <w:tblCellMar>
          <w:left w:w="70" w:type="dxa"/>
          <w:right w:w="70" w:type="dxa"/>
        </w:tblCellMar>
        <w:tblLook w:val="04A0" w:firstRow="1" w:lastRow="0" w:firstColumn="1" w:lastColumn="0" w:noHBand="0" w:noVBand="1"/>
      </w:tblPr>
      <w:tblGrid>
        <w:gridCol w:w="430"/>
        <w:gridCol w:w="2554"/>
        <w:gridCol w:w="1051"/>
        <w:gridCol w:w="1061"/>
        <w:gridCol w:w="1011"/>
        <w:gridCol w:w="1551"/>
        <w:gridCol w:w="1492"/>
      </w:tblGrid>
      <w:tr w:rsidR="00D02DC1" w:rsidRPr="009D1FF6" w14:paraId="477AF55B" w14:textId="77777777" w:rsidTr="00011DB7">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4BB55A1"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lastRenderedPageBreak/>
              <w:t xml:space="preserve">No. </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21D0BD35"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FF76B2D"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1D77DC8"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30132BB"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003F7F0"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34BA162"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MONTO</w:t>
            </w:r>
          </w:p>
        </w:tc>
      </w:tr>
      <w:tr w:rsidR="00D02DC1" w:rsidRPr="009D1FF6" w14:paraId="69685F74" w14:textId="77777777" w:rsidTr="00011DB7">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38C35"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14:paraId="15C6B987" w14:textId="77777777" w:rsidR="00D02DC1" w:rsidRPr="009D1FF6" w:rsidRDefault="00D02DC1" w:rsidP="00011DB7">
            <w:pPr>
              <w:jc w:val="both"/>
              <w:rPr>
                <w:rFonts w:ascii="Arial" w:hAnsi="Arial" w:cs="Arial"/>
                <w:color w:val="000000"/>
                <w:sz w:val="18"/>
                <w:szCs w:val="18"/>
              </w:rPr>
            </w:pPr>
            <w:r w:rsidRPr="009D1FF6">
              <w:rPr>
                <w:rFonts w:ascii="Arial" w:hAnsi="Arial" w:cs="Arial"/>
                <w:color w:val="000000"/>
                <w:sz w:val="18"/>
                <w:szCs w:val="18"/>
              </w:rPr>
              <w:t>Construcción de pavimento de empedrado zampeado en Calle Las Rosas desde Cristóbal Colón hasta Cerrada; y en Priv. Las Rosas desde Las Rosas hasta 73.00 M al Norte. Colonia Guadalupe Ejidal,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03C83595" w14:textId="77777777" w:rsidR="00D02DC1" w:rsidRPr="009D1FF6" w:rsidRDefault="00D02DC1" w:rsidP="00011DB7">
            <w:pPr>
              <w:jc w:val="center"/>
              <w:rPr>
                <w:rFonts w:ascii="Arial" w:hAnsi="Arial" w:cs="Arial"/>
                <w:color w:val="000000"/>
                <w:sz w:val="18"/>
                <w:szCs w:val="18"/>
              </w:rPr>
            </w:pPr>
            <w:r w:rsidRPr="009D1FF6">
              <w:rPr>
                <w:rFonts w:ascii="Arial" w:hAnsi="Arial" w:cs="Arial"/>
                <w:color w:val="000000"/>
                <w:sz w:val="18"/>
                <w:szCs w:val="18"/>
              </w:rPr>
              <w:t>50</w:t>
            </w:r>
          </w:p>
        </w:tc>
        <w:tc>
          <w:tcPr>
            <w:tcW w:w="0" w:type="auto"/>
            <w:tcBorders>
              <w:top w:val="nil"/>
              <w:left w:val="nil"/>
              <w:bottom w:val="single" w:sz="4" w:space="0" w:color="auto"/>
              <w:right w:val="single" w:sz="4" w:space="0" w:color="auto"/>
            </w:tcBorders>
            <w:shd w:val="clear" w:color="000000" w:fill="FFFFFF"/>
            <w:vAlign w:val="center"/>
            <w:hideMark/>
          </w:tcPr>
          <w:p w14:paraId="32BC37D2" w14:textId="77777777" w:rsidR="00D02DC1" w:rsidRPr="009D1FF6" w:rsidRDefault="00D02DC1" w:rsidP="00011DB7">
            <w:pPr>
              <w:jc w:val="center"/>
              <w:rPr>
                <w:rFonts w:ascii="Arial" w:hAnsi="Arial" w:cs="Arial"/>
                <w:color w:val="000000"/>
                <w:sz w:val="18"/>
                <w:szCs w:val="18"/>
              </w:rPr>
            </w:pPr>
            <w:r w:rsidRPr="009D1FF6">
              <w:rPr>
                <w:rFonts w:ascii="Arial" w:hAnsi="Arial" w:cs="Arial"/>
                <w:color w:val="000000"/>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14:paraId="79B650F2" w14:textId="77777777" w:rsidR="00D02DC1" w:rsidRPr="009D1FF6" w:rsidRDefault="00D02DC1" w:rsidP="00011DB7">
            <w:pPr>
              <w:jc w:val="center"/>
              <w:rPr>
                <w:rFonts w:ascii="Arial" w:hAnsi="Arial" w:cs="Arial"/>
                <w:color w:val="000000"/>
                <w:sz w:val="18"/>
                <w:szCs w:val="18"/>
              </w:rPr>
            </w:pPr>
            <w:r w:rsidRPr="009D1FF6">
              <w:rPr>
                <w:rFonts w:ascii="Arial" w:hAnsi="Arial" w:cs="Arial"/>
                <w:color w:val="000000"/>
                <w:sz w:val="18"/>
                <w:szCs w:val="18"/>
              </w:rPr>
              <w:t>115</w:t>
            </w:r>
          </w:p>
        </w:tc>
        <w:tc>
          <w:tcPr>
            <w:tcW w:w="0" w:type="auto"/>
            <w:tcBorders>
              <w:top w:val="nil"/>
              <w:left w:val="nil"/>
              <w:bottom w:val="single" w:sz="4" w:space="0" w:color="auto"/>
              <w:right w:val="single" w:sz="4" w:space="0" w:color="auto"/>
            </w:tcBorders>
            <w:shd w:val="clear" w:color="000000" w:fill="FFFFFF"/>
            <w:vAlign w:val="center"/>
            <w:hideMark/>
          </w:tcPr>
          <w:p w14:paraId="624C5610" w14:textId="77777777" w:rsidR="00D02DC1" w:rsidRPr="009D1FF6" w:rsidRDefault="00D02DC1" w:rsidP="00011DB7">
            <w:pPr>
              <w:jc w:val="center"/>
              <w:rPr>
                <w:rFonts w:ascii="Arial" w:hAnsi="Arial" w:cs="Arial"/>
                <w:color w:val="000000"/>
                <w:sz w:val="18"/>
                <w:szCs w:val="18"/>
              </w:rPr>
            </w:pPr>
            <w:r w:rsidRPr="009D1FF6">
              <w:rPr>
                <w:rFonts w:ascii="Arial" w:hAnsi="Arial" w:cs="Arial"/>
                <w:color w:val="00000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14:paraId="258E9149" w14:textId="77777777" w:rsidR="00D02DC1" w:rsidRPr="009D1FF6" w:rsidRDefault="00D02DC1" w:rsidP="00011DB7">
            <w:pPr>
              <w:jc w:val="both"/>
              <w:rPr>
                <w:rFonts w:ascii="Arial" w:hAnsi="Arial" w:cs="Arial"/>
                <w:color w:val="000000"/>
                <w:sz w:val="18"/>
                <w:szCs w:val="18"/>
              </w:rPr>
            </w:pPr>
            <w:r w:rsidRPr="009D1FF6">
              <w:rPr>
                <w:rFonts w:ascii="Arial" w:hAnsi="Arial" w:cs="Arial"/>
                <w:color w:val="000000"/>
                <w:sz w:val="18"/>
                <w:szCs w:val="18"/>
              </w:rPr>
              <w:t xml:space="preserve"> $   2,502,027.52 </w:t>
            </w:r>
          </w:p>
        </w:tc>
      </w:tr>
      <w:tr w:rsidR="00D02DC1" w:rsidRPr="009D1FF6" w14:paraId="24B2DB85" w14:textId="77777777" w:rsidTr="00011DB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2DF59"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28DF3CFD" w14:textId="77777777" w:rsidR="00D02DC1" w:rsidRPr="009D1FF6" w:rsidRDefault="00D02DC1" w:rsidP="00011DB7">
            <w:pPr>
              <w:jc w:val="right"/>
              <w:rPr>
                <w:rFonts w:ascii="Arial" w:hAnsi="Arial" w:cs="Arial"/>
                <w:b/>
                <w:bCs/>
                <w:color w:val="000000"/>
                <w:sz w:val="18"/>
                <w:szCs w:val="18"/>
              </w:rPr>
            </w:pPr>
            <w:r w:rsidRPr="009D1FF6">
              <w:rPr>
                <w:rFonts w:ascii="Arial" w:hAnsi="Arial" w:cs="Arial"/>
                <w:b/>
                <w:bCs/>
                <w:color w:val="000000"/>
                <w:sz w:val="18"/>
                <w:szCs w:val="18"/>
              </w:rPr>
              <w:t>Total: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37FB8"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2DB76619"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14:paraId="6FD4A605"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115</w:t>
            </w:r>
          </w:p>
        </w:tc>
        <w:tc>
          <w:tcPr>
            <w:tcW w:w="0" w:type="auto"/>
            <w:tcBorders>
              <w:top w:val="nil"/>
              <w:left w:val="nil"/>
              <w:bottom w:val="single" w:sz="4" w:space="0" w:color="auto"/>
              <w:right w:val="single" w:sz="4" w:space="0" w:color="auto"/>
            </w:tcBorders>
            <w:shd w:val="clear" w:color="auto" w:fill="auto"/>
            <w:noWrap/>
            <w:vAlign w:val="center"/>
            <w:hideMark/>
          </w:tcPr>
          <w:p w14:paraId="4BF1FEF5" w14:textId="77777777" w:rsidR="00D02DC1" w:rsidRPr="009D1FF6" w:rsidRDefault="00D02DC1" w:rsidP="00011DB7">
            <w:pPr>
              <w:jc w:val="center"/>
              <w:rPr>
                <w:rFonts w:ascii="Arial" w:hAnsi="Arial" w:cs="Arial"/>
                <w:b/>
                <w:bCs/>
                <w:color w:val="000000"/>
                <w:sz w:val="18"/>
                <w:szCs w:val="18"/>
              </w:rPr>
            </w:pPr>
            <w:r w:rsidRPr="009D1FF6">
              <w:rPr>
                <w:rFonts w:ascii="Arial" w:hAnsi="Arial" w:cs="Arial"/>
                <w:b/>
                <w:bCs/>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center"/>
            <w:hideMark/>
          </w:tcPr>
          <w:p w14:paraId="1DCEE1A3" w14:textId="77777777" w:rsidR="00D02DC1" w:rsidRPr="009D1FF6" w:rsidRDefault="00D02DC1" w:rsidP="00011DB7">
            <w:pPr>
              <w:rPr>
                <w:rFonts w:ascii="Arial" w:hAnsi="Arial" w:cs="Arial"/>
                <w:b/>
                <w:bCs/>
                <w:color w:val="000000"/>
                <w:sz w:val="18"/>
                <w:szCs w:val="18"/>
              </w:rPr>
            </w:pPr>
            <w:r w:rsidRPr="009D1FF6">
              <w:rPr>
                <w:rFonts w:ascii="Arial" w:hAnsi="Arial" w:cs="Arial"/>
                <w:b/>
                <w:bCs/>
                <w:color w:val="000000"/>
                <w:sz w:val="18"/>
                <w:szCs w:val="18"/>
              </w:rPr>
              <w:t xml:space="preserve"> $   2,502,027.52 </w:t>
            </w:r>
          </w:p>
        </w:tc>
      </w:tr>
    </w:tbl>
    <w:p w14:paraId="7C9C44B8" w14:textId="77777777" w:rsidR="00D02DC1" w:rsidRPr="009D1FF6" w:rsidRDefault="00D02DC1" w:rsidP="00D02DC1">
      <w:pPr>
        <w:spacing w:line="276" w:lineRule="auto"/>
        <w:ind w:right="193"/>
        <w:jc w:val="both"/>
        <w:rPr>
          <w:rFonts w:ascii="Arial" w:hAnsi="Arial" w:cs="Arial"/>
          <w:b/>
          <w:sz w:val="22"/>
          <w:szCs w:val="22"/>
        </w:rPr>
      </w:pPr>
    </w:p>
    <w:p w14:paraId="701BC22D" w14:textId="77777777" w:rsidR="00D02DC1" w:rsidRPr="009D1FF6" w:rsidRDefault="00D02DC1" w:rsidP="00D02DC1">
      <w:pPr>
        <w:jc w:val="both"/>
        <w:rPr>
          <w:rFonts w:ascii="Arial" w:hAnsi="Arial" w:cs="Arial"/>
          <w:b/>
          <w:sz w:val="22"/>
          <w:szCs w:val="22"/>
        </w:rPr>
      </w:pPr>
    </w:p>
    <w:p w14:paraId="73F51D7F" w14:textId="77777777" w:rsidR="00D02DC1" w:rsidRPr="009D1FF6" w:rsidRDefault="00D02DC1" w:rsidP="00D02DC1">
      <w:pPr>
        <w:jc w:val="both"/>
        <w:rPr>
          <w:rFonts w:ascii="Arial" w:hAnsi="Arial" w:cs="Arial"/>
          <w:sz w:val="22"/>
          <w:szCs w:val="22"/>
        </w:rPr>
      </w:pPr>
      <w:r w:rsidRPr="009D1FF6">
        <w:rPr>
          <w:rFonts w:ascii="Arial" w:hAnsi="Arial" w:cs="Arial"/>
          <w:b/>
          <w:sz w:val="22"/>
          <w:szCs w:val="22"/>
        </w:rPr>
        <w:t>SEGUNDO.-</w:t>
      </w:r>
      <w:r w:rsidRPr="009D1FF6">
        <w:rPr>
          <w:rFonts w:ascii="Arial" w:hAnsi="Arial" w:cs="Arial"/>
          <w:sz w:val="22"/>
          <w:szCs w:val="22"/>
        </w:rPr>
        <w:t xml:space="preserve"> El Ayuntamiento Constitucional de San Pedro Tlaquepaque, Jalisco, aprueba y autoriza facultar al Tesorero Municipal a erogar hasta la cantidad de </w:t>
      </w:r>
      <w:r w:rsidRPr="009D1FF6">
        <w:rPr>
          <w:rFonts w:ascii="Arial" w:hAnsi="Arial" w:cs="Arial"/>
          <w:b/>
          <w:color w:val="000000"/>
          <w:sz w:val="22"/>
          <w:szCs w:val="22"/>
        </w:rPr>
        <w:t xml:space="preserve">$ </w:t>
      </w:r>
      <w:r w:rsidRPr="009D1FF6">
        <w:rPr>
          <w:rFonts w:ascii="Arial" w:hAnsi="Arial" w:cs="Arial"/>
          <w:b/>
          <w:sz w:val="22"/>
          <w:szCs w:val="22"/>
        </w:rPr>
        <w:t xml:space="preserve"> con I.V.A. incluido, </w:t>
      </w:r>
      <w:r w:rsidRPr="009D1FF6">
        <w:rPr>
          <w:rFonts w:ascii="Arial" w:hAnsi="Arial" w:cs="Arial"/>
          <w:b/>
          <w:bCs/>
          <w:sz w:val="22"/>
          <w:szCs w:val="22"/>
        </w:rPr>
        <w:t>con financiamiento a cargo de Presupuesto Directo 2023</w:t>
      </w:r>
      <w:r w:rsidRPr="009D1FF6">
        <w:rPr>
          <w:rFonts w:ascii="Arial" w:hAnsi="Arial" w:cs="Arial"/>
          <w:sz w:val="22"/>
          <w:szCs w:val="22"/>
        </w:rPr>
        <w:t>, para dar cabal cumplimiento al presente acuerdo, lo anterior una vez agotados los procedimientos de adjudicación que correspondan con apego a la normatividad aplicable.</w:t>
      </w:r>
    </w:p>
    <w:p w14:paraId="1D7999BC" w14:textId="77777777" w:rsidR="00D02DC1" w:rsidRPr="009D1FF6" w:rsidRDefault="00D02DC1" w:rsidP="00D02DC1">
      <w:pPr>
        <w:jc w:val="both"/>
        <w:rPr>
          <w:rFonts w:ascii="Arial" w:hAnsi="Arial" w:cs="Arial"/>
          <w:sz w:val="22"/>
          <w:szCs w:val="22"/>
        </w:rPr>
      </w:pPr>
    </w:p>
    <w:p w14:paraId="1C4F18CF" w14:textId="77777777" w:rsidR="00D02DC1" w:rsidRPr="009D1FF6" w:rsidRDefault="00D02DC1" w:rsidP="00D02DC1">
      <w:pPr>
        <w:jc w:val="both"/>
        <w:rPr>
          <w:rFonts w:ascii="Arial" w:hAnsi="Arial" w:cs="Arial"/>
          <w:sz w:val="22"/>
          <w:szCs w:val="22"/>
        </w:rPr>
      </w:pPr>
      <w:r w:rsidRPr="009D1FF6">
        <w:rPr>
          <w:rFonts w:ascii="Arial" w:hAnsi="Arial" w:cs="Arial"/>
          <w:b/>
          <w:sz w:val="22"/>
          <w:szCs w:val="22"/>
        </w:rPr>
        <w:t>TERCERO.-</w:t>
      </w:r>
      <w:r w:rsidRPr="009D1FF6">
        <w:rPr>
          <w:rFonts w:ascii="Arial" w:hAnsi="Arial" w:cs="Arial"/>
          <w:sz w:val="22"/>
          <w:szCs w:val="22"/>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21778AE7" w14:textId="77777777" w:rsidR="00D02DC1" w:rsidRPr="009D1FF6" w:rsidRDefault="00D02DC1" w:rsidP="00D02DC1">
      <w:pPr>
        <w:jc w:val="both"/>
        <w:rPr>
          <w:rFonts w:ascii="Arial" w:hAnsi="Arial" w:cs="Arial"/>
          <w:sz w:val="22"/>
          <w:szCs w:val="22"/>
        </w:rPr>
      </w:pPr>
    </w:p>
    <w:p w14:paraId="02188142" w14:textId="77777777" w:rsidR="00D02DC1" w:rsidRPr="009D1FF6" w:rsidRDefault="00D02DC1" w:rsidP="00D02DC1">
      <w:pPr>
        <w:jc w:val="both"/>
        <w:rPr>
          <w:rFonts w:ascii="Arial" w:hAnsi="Arial" w:cs="Arial"/>
          <w:sz w:val="22"/>
          <w:szCs w:val="22"/>
        </w:rPr>
      </w:pPr>
    </w:p>
    <w:p w14:paraId="01238371" w14:textId="77777777" w:rsidR="00D02DC1" w:rsidRPr="009D1FF6" w:rsidRDefault="00D02DC1" w:rsidP="00D02DC1">
      <w:pPr>
        <w:jc w:val="both"/>
        <w:rPr>
          <w:rFonts w:ascii="Arial" w:hAnsi="Arial" w:cs="Arial"/>
          <w:sz w:val="22"/>
          <w:szCs w:val="22"/>
        </w:rPr>
      </w:pPr>
      <w:r w:rsidRPr="009D1FF6">
        <w:rPr>
          <w:rFonts w:ascii="Arial" w:hAnsi="Arial" w:cs="Arial"/>
          <w:b/>
          <w:sz w:val="22"/>
          <w:szCs w:val="22"/>
        </w:rPr>
        <w:t>CUARTO.-</w:t>
      </w:r>
      <w:r w:rsidRPr="009D1FF6">
        <w:rPr>
          <w:rFonts w:ascii="Arial" w:hAnsi="Arial" w:cs="Arial"/>
          <w:sz w:val="22"/>
          <w:szCs w:val="22"/>
        </w:rPr>
        <w:t xml:space="preserve"> El Ayuntamiento Constitucional de San Pedro Tlaquepaque,  aprueba y  autoriza facultar a la Coordinación General de Gestión Integral de la Ciudad, ser la instancia operante para efectuar lo necesario para la ejecución de los proyectos de Infraestructura, tal y como se desprende en el Punto Primero de la presente Iniciativa. </w:t>
      </w:r>
    </w:p>
    <w:p w14:paraId="4A763DF3" w14:textId="77777777" w:rsidR="00D02DC1" w:rsidRPr="009D1FF6" w:rsidRDefault="00D02DC1" w:rsidP="00D02DC1">
      <w:pPr>
        <w:autoSpaceDE w:val="0"/>
        <w:autoSpaceDN w:val="0"/>
        <w:adjustRightInd w:val="0"/>
        <w:jc w:val="both"/>
        <w:rPr>
          <w:rFonts w:ascii="Arial" w:hAnsi="Arial" w:cs="Arial"/>
          <w:i/>
          <w:sz w:val="22"/>
          <w:szCs w:val="22"/>
        </w:rPr>
      </w:pPr>
    </w:p>
    <w:p w14:paraId="11860940" w14:textId="77777777" w:rsidR="00D02DC1" w:rsidRPr="009D1FF6" w:rsidRDefault="00D02DC1" w:rsidP="00D02DC1">
      <w:pPr>
        <w:autoSpaceDE w:val="0"/>
        <w:autoSpaceDN w:val="0"/>
        <w:adjustRightInd w:val="0"/>
        <w:jc w:val="both"/>
        <w:rPr>
          <w:rFonts w:ascii="Arial" w:hAnsi="Arial" w:cs="Arial"/>
          <w:i/>
          <w:sz w:val="22"/>
          <w:szCs w:val="22"/>
        </w:rPr>
      </w:pPr>
    </w:p>
    <w:p w14:paraId="5E1D8ED3" w14:textId="77777777" w:rsidR="00D02DC1" w:rsidRPr="009D1FF6" w:rsidRDefault="00D02DC1" w:rsidP="00D02DC1">
      <w:pPr>
        <w:autoSpaceDE w:val="0"/>
        <w:autoSpaceDN w:val="0"/>
        <w:adjustRightInd w:val="0"/>
        <w:jc w:val="both"/>
        <w:rPr>
          <w:rFonts w:ascii="Arial" w:hAnsi="Arial" w:cs="Arial"/>
          <w:i/>
          <w:sz w:val="22"/>
          <w:szCs w:val="22"/>
        </w:rPr>
      </w:pPr>
      <w:r w:rsidRPr="009D1FF6">
        <w:rPr>
          <w:rFonts w:ascii="Arial" w:hAnsi="Arial" w:cs="Arial"/>
          <w:b/>
          <w:i/>
          <w:sz w:val="22"/>
          <w:szCs w:val="22"/>
        </w:rPr>
        <w:t>NOTIFÍQUESE.</w:t>
      </w:r>
      <w:r w:rsidRPr="009D1FF6">
        <w:rPr>
          <w:rFonts w:ascii="Arial" w:hAnsi="Arial" w:cs="Arial"/>
          <w:i/>
          <w:sz w:val="22"/>
          <w:szCs w:val="22"/>
        </w:rPr>
        <w:t xml:space="preserve">- A la Presidenta Municipal, al Síndico Municipal, así como </w:t>
      </w:r>
      <w:r w:rsidRPr="009D1FF6">
        <w:rPr>
          <w:rFonts w:ascii="Arial" w:hAnsi="Arial" w:cs="Arial"/>
          <w:i/>
          <w:color w:val="000000"/>
          <w:sz w:val="22"/>
          <w:szCs w:val="22"/>
        </w:rPr>
        <w:t xml:space="preserve">a la </w:t>
      </w:r>
      <w:r w:rsidRPr="009D1FF6">
        <w:rPr>
          <w:rFonts w:ascii="Arial" w:hAnsi="Arial" w:cs="Arial"/>
          <w:i/>
          <w:sz w:val="22"/>
          <w:szCs w:val="22"/>
        </w:rPr>
        <w:t>Coordinación General de Gestión Integral de la Ciudad, a la Tesorería Municipal, a la Contraloría Ciudadana, a la Dirección General de Políticas Públicas, para en su caso debido cumplimiento y los efectos legales a que haya lugar.</w:t>
      </w:r>
    </w:p>
    <w:p w14:paraId="2EFD25CC" w14:textId="77777777" w:rsidR="00D02DC1" w:rsidRPr="009D1FF6" w:rsidRDefault="00D02DC1" w:rsidP="00D02DC1">
      <w:pPr>
        <w:autoSpaceDE w:val="0"/>
        <w:autoSpaceDN w:val="0"/>
        <w:adjustRightInd w:val="0"/>
        <w:jc w:val="both"/>
        <w:rPr>
          <w:rFonts w:ascii="Arial" w:hAnsi="Arial" w:cs="Arial"/>
          <w:i/>
          <w:sz w:val="22"/>
          <w:szCs w:val="22"/>
        </w:rPr>
      </w:pPr>
    </w:p>
    <w:p w14:paraId="4BC497CD" w14:textId="77777777" w:rsidR="00D02DC1" w:rsidRPr="00A27AD3" w:rsidRDefault="00D02DC1" w:rsidP="00D02DC1">
      <w:pPr>
        <w:autoSpaceDE w:val="0"/>
        <w:autoSpaceDN w:val="0"/>
        <w:adjustRightInd w:val="0"/>
        <w:jc w:val="both"/>
        <w:rPr>
          <w:rFonts w:ascii="Arial" w:hAnsi="Arial" w:cs="Arial"/>
          <w:i/>
          <w:sz w:val="4"/>
          <w:szCs w:val="4"/>
        </w:rPr>
      </w:pPr>
    </w:p>
    <w:p w14:paraId="5000631F" w14:textId="77777777" w:rsidR="00D02DC1" w:rsidRPr="00A27AD3" w:rsidRDefault="00D02DC1" w:rsidP="00D02DC1">
      <w:pPr>
        <w:pStyle w:val="Sinespaciado"/>
        <w:spacing w:line="276" w:lineRule="auto"/>
        <w:jc w:val="center"/>
        <w:rPr>
          <w:rFonts w:ascii="Arial" w:hAnsi="Arial" w:cs="Arial"/>
          <w:sz w:val="24"/>
          <w:szCs w:val="24"/>
        </w:rPr>
      </w:pPr>
      <w:bookmarkStart w:id="34" w:name="_Hlk69385904"/>
      <w:r w:rsidRPr="00A27AD3">
        <w:rPr>
          <w:rFonts w:ascii="Arial" w:hAnsi="Arial" w:cs="Arial"/>
          <w:sz w:val="24"/>
          <w:szCs w:val="24"/>
        </w:rPr>
        <w:t xml:space="preserve">A T E N T A M E N T E. </w:t>
      </w:r>
    </w:p>
    <w:p w14:paraId="39E77953" w14:textId="77777777" w:rsidR="00D02DC1" w:rsidRPr="00A27AD3" w:rsidRDefault="00D02DC1" w:rsidP="00D02DC1">
      <w:pPr>
        <w:pStyle w:val="Sinespaciado"/>
        <w:spacing w:line="276" w:lineRule="auto"/>
        <w:jc w:val="center"/>
        <w:rPr>
          <w:rFonts w:ascii="Arial" w:hAnsi="Arial" w:cs="Arial"/>
          <w:sz w:val="24"/>
          <w:szCs w:val="24"/>
        </w:rPr>
      </w:pPr>
      <w:r w:rsidRPr="00A27AD3">
        <w:rPr>
          <w:rFonts w:ascii="Arial" w:hAnsi="Arial" w:cs="Arial"/>
          <w:sz w:val="24"/>
          <w:szCs w:val="24"/>
        </w:rPr>
        <w:t xml:space="preserve">San Pedro Tlaquepaque, Jalisco; a la fecha de su presentación </w:t>
      </w:r>
    </w:p>
    <w:p w14:paraId="00262F8F" w14:textId="77777777" w:rsidR="00D02DC1" w:rsidRPr="00A27AD3" w:rsidRDefault="00D02DC1" w:rsidP="00D02DC1">
      <w:pPr>
        <w:jc w:val="center"/>
        <w:rPr>
          <w:rFonts w:ascii="Arial" w:hAnsi="Arial" w:cs="Arial"/>
          <w:b/>
        </w:rPr>
      </w:pPr>
    </w:p>
    <w:bookmarkEnd w:id="34"/>
    <w:p w14:paraId="64146B2D" w14:textId="77777777" w:rsidR="00D02DC1" w:rsidRPr="00A27AD3" w:rsidRDefault="00D02DC1" w:rsidP="00D02DC1">
      <w:pPr>
        <w:pStyle w:val="Ttulo4"/>
        <w:spacing w:before="0"/>
        <w:jc w:val="center"/>
        <w:rPr>
          <w:rFonts w:ascii="Arial" w:hAnsi="Arial" w:cs="Arial"/>
          <w:b w:val="0"/>
          <w:bCs w:val="0"/>
          <w:i/>
          <w:iCs/>
          <w:sz w:val="24"/>
          <w:szCs w:val="24"/>
        </w:rPr>
      </w:pPr>
    </w:p>
    <w:p w14:paraId="7E608738" w14:textId="77777777" w:rsidR="00D02DC1" w:rsidRPr="00A27AD3" w:rsidRDefault="00D02DC1" w:rsidP="00D02DC1">
      <w:pPr>
        <w:pStyle w:val="Ttulo4"/>
        <w:spacing w:before="0"/>
        <w:jc w:val="center"/>
        <w:rPr>
          <w:rFonts w:ascii="Arial" w:hAnsi="Arial" w:cs="Arial"/>
          <w:i/>
          <w:iCs/>
          <w:sz w:val="24"/>
          <w:szCs w:val="24"/>
        </w:rPr>
      </w:pPr>
      <w:r w:rsidRPr="00A27AD3">
        <w:rPr>
          <w:rFonts w:ascii="Arial" w:hAnsi="Arial" w:cs="Arial"/>
          <w:sz w:val="24"/>
          <w:szCs w:val="24"/>
        </w:rPr>
        <w:t xml:space="preserve">LCDA. </w:t>
      </w:r>
      <w:r w:rsidRPr="00A27AD3">
        <w:rPr>
          <w:rStyle w:val="Textoennegrita"/>
          <w:rFonts w:ascii="Arial" w:eastAsiaTheme="majorEastAsia" w:hAnsi="Arial" w:cs="Arial"/>
          <w:sz w:val="24"/>
          <w:szCs w:val="24"/>
        </w:rPr>
        <w:t>MIRNA CITLALLI AMAYA DE LUNA</w:t>
      </w:r>
    </w:p>
    <w:p w14:paraId="5830626F" w14:textId="77777777" w:rsidR="00D02DC1" w:rsidRPr="00A27AD3" w:rsidRDefault="00D02DC1" w:rsidP="00D02DC1">
      <w:pPr>
        <w:pStyle w:val="Sinespaciado"/>
        <w:spacing w:line="276" w:lineRule="auto"/>
        <w:jc w:val="center"/>
        <w:rPr>
          <w:rFonts w:ascii="Arial" w:hAnsi="Arial" w:cs="Arial"/>
          <w:b/>
          <w:sz w:val="24"/>
          <w:szCs w:val="24"/>
        </w:rPr>
      </w:pPr>
      <w:r w:rsidRPr="00A27AD3">
        <w:rPr>
          <w:rFonts w:ascii="Arial" w:hAnsi="Arial" w:cs="Arial"/>
          <w:b/>
          <w:sz w:val="24"/>
          <w:szCs w:val="24"/>
        </w:rPr>
        <w:t>PRESIDENTA MUNICIPAL</w:t>
      </w:r>
    </w:p>
    <w:p w14:paraId="533D162A" w14:textId="77777777" w:rsidR="00D02DC1" w:rsidRPr="009D1FF6" w:rsidRDefault="00D02DC1" w:rsidP="00D02DC1">
      <w:pPr>
        <w:pStyle w:val="Sinespaciado"/>
        <w:spacing w:line="276" w:lineRule="auto"/>
        <w:jc w:val="right"/>
        <w:rPr>
          <w:rFonts w:ascii="Arial" w:hAnsi="Arial" w:cs="Arial"/>
          <w:sz w:val="16"/>
          <w:szCs w:val="16"/>
        </w:rPr>
      </w:pPr>
    </w:p>
    <w:p w14:paraId="735E4CFC" w14:textId="77777777" w:rsidR="00D02DC1" w:rsidRPr="009D1FF6" w:rsidRDefault="00D02DC1" w:rsidP="00D02DC1">
      <w:pPr>
        <w:pStyle w:val="Sinespaciado"/>
        <w:spacing w:line="276" w:lineRule="auto"/>
        <w:jc w:val="right"/>
        <w:rPr>
          <w:rFonts w:ascii="Arial" w:hAnsi="Arial" w:cs="Arial"/>
          <w:b/>
          <w:sz w:val="20"/>
          <w:szCs w:val="20"/>
        </w:rPr>
      </w:pPr>
      <w:r w:rsidRPr="009D1FF6">
        <w:rPr>
          <w:rFonts w:ascii="Arial" w:hAnsi="Arial" w:cs="Arial"/>
          <w:sz w:val="16"/>
          <w:szCs w:val="16"/>
        </w:rPr>
        <w:t>RGI/cgg*.</w:t>
      </w:r>
    </w:p>
    <w:p w14:paraId="2740887C" w14:textId="7647FB28" w:rsidR="00D02DC1" w:rsidRPr="0088533E" w:rsidRDefault="00B84518" w:rsidP="00D02DC1">
      <w:pPr>
        <w:jc w:val="both"/>
        <w:rPr>
          <w:rFonts w:ascii="Arial" w:eastAsia="Verdana" w:hAnsi="Arial" w:cs="Arial"/>
          <w:sz w:val="16"/>
          <w:szCs w:val="16"/>
          <w:highlight w:val="white"/>
        </w:rPr>
      </w:pPr>
      <w:r w:rsidRPr="00A37175">
        <w:rPr>
          <w:rFonts w:ascii="Arial" w:hAnsi="Arial" w:cs="Arial"/>
        </w:rPr>
        <w:t>--------------------------------------------------------------------------------------------------------------------------------------------------------------------------------------------------------------------------------</w:t>
      </w:r>
      <w:r w:rsidR="00D02DC1" w:rsidRPr="00A37175">
        <w:rPr>
          <w:rFonts w:ascii="Arial" w:hAnsi="Arial" w:cs="Arial"/>
        </w:rPr>
        <w:t xml:space="preserve">Con la palabra la Presidenta Municipal, Lcda. Mirna Citlalli Amaya de Luna: </w:t>
      </w:r>
      <w:r w:rsidRPr="00A37175">
        <w:rPr>
          <w:rFonts w:ascii="Arial" w:hAnsi="Arial" w:cs="Arial"/>
        </w:rPr>
        <w:t xml:space="preserve">Gracias </w:t>
      </w:r>
      <w:r w:rsidR="00D02DC1" w:rsidRPr="00A37175">
        <w:rPr>
          <w:rFonts w:ascii="Arial" w:hAnsi="Arial" w:cs="Arial"/>
        </w:rPr>
        <w:t>Se</w:t>
      </w:r>
      <w:r w:rsidRPr="00A37175">
        <w:rPr>
          <w:rFonts w:ascii="Arial" w:hAnsi="Arial" w:cs="Arial"/>
        </w:rPr>
        <w:t>cretario, se</w:t>
      </w:r>
      <w:r w:rsidR="00D02DC1" w:rsidRPr="00A37175">
        <w:rPr>
          <w:rFonts w:ascii="Arial" w:hAnsi="Arial" w:cs="Arial"/>
        </w:rPr>
        <w:t xml:space="preserve"> abre el registro de oradores. No habiendo oradores registrados, en votación económica les pregunto</w:t>
      </w:r>
      <w:r w:rsidRPr="00A37175">
        <w:rPr>
          <w:rFonts w:ascii="Arial" w:hAnsi="Arial" w:cs="Arial"/>
        </w:rPr>
        <w:t xml:space="preserve"> </w:t>
      </w:r>
      <w:r w:rsidR="00D02DC1" w:rsidRPr="00A37175">
        <w:rPr>
          <w:rFonts w:ascii="Arial" w:hAnsi="Arial" w:cs="Arial"/>
        </w:rPr>
        <w:t>quienes estén por la afirmativa, favor de manifestarlo</w:t>
      </w:r>
      <w:r w:rsidR="00D02DC1" w:rsidRPr="00A37175">
        <w:rPr>
          <w:rStyle w:val="TextoCar"/>
          <w:rFonts w:eastAsiaTheme="minorHAnsi"/>
          <w:sz w:val="24"/>
          <w:szCs w:val="24"/>
        </w:rPr>
        <w:t xml:space="preserve"> ¿</w:t>
      </w:r>
      <w:r w:rsidRPr="00A37175">
        <w:rPr>
          <w:rStyle w:val="TextoCar"/>
          <w:rFonts w:eastAsiaTheme="minorHAnsi"/>
          <w:sz w:val="24"/>
          <w:szCs w:val="24"/>
        </w:rPr>
        <w:t xml:space="preserve">los que estén </w:t>
      </w:r>
      <w:r w:rsidR="00D02DC1" w:rsidRPr="00A37175">
        <w:rPr>
          <w:rStyle w:val="TextoCar"/>
          <w:rFonts w:eastAsiaTheme="minorHAnsi"/>
          <w:sz w:val="24"/>
          <w:szCs w:val="24"/>
        </w:rPr>
        <w:t>a favor? gracias, aprobado por unanimidad</w:t>
      </w:r>
      <w:r w:rsidR="00317C23">
        <w:rPr>
          <w:rStyle w:val="TextoCar"/>
          <w:rFonts w:eastAsiaTheme="minorHAnsi"/>
          <w:sz w:val="24"/>
          <w:szCs w:val="24"/>
        </w:rPr>
        <w:t xml:space="preserve">. </w:t>
      </w:r>
      <w:r w:rsidR="00317C23">
        <w:rPr>
          <w:rFonts w:ascii="Arial" w:hAnsi="Arial" w:cs="Arial"/>
          <w:b/>
        </w:rPr>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 xml:space="preserve">la iniciativa de aprobación directa presentada por la </w:t>
      </w:r>
      <w:r w:rsidR="00D02DC1" w:rsidRPr="0088533E">
        <w:rPr>
          <w:rFonts w:ascii="Arial" w:hAnsi="Arial" w:cs="Arial"/>
          <w:b/>
        </w:rPr>
        <w:t>Lcda. Mirna Citlalli Amaya de Luna, Presidenta</w:t>
      </w:r>
      <w:r w:rsidR="00D02DC1" w:rsidRPr="0088533E">
        <w:rPr>
          <w:rFonts w:ascii="Arial" w:hAnsi="Arial" w:cs="Arial"/>
        </w:rPr>
        <w:t xml:space="preserve"> </w:t>
      </w:r>
      <w:r w:rsidR="00D02DC1" w:rsidRPr="0088533E">
        <w:rPr>
          <w:rFonts w:ascii="Arial" w:hAnsi="Arial" w:cs="Arial"/>
          <w:b/>
        </w:rPr>
        <w:t>Municipal, bajo el siguiente:</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486</w:t>
      </w:r>
      <w:r w:rsidR="00D02DC1" w:rsidRPr="0088533E">
        <w:rPr>
          <w:rFonts w:ascii="Arial" w:hAnsi="Arial" w:cs="Arial"/>
          <w:b/>
        </w:rPr>
        <w:t>/2023</w:t>
      </w:r>
      <w:r w:rsidR="00D02DC1" w:rsidRPr="0088533E">
        <w:rPr>
          <w:rFonts w:ascii="Arial" w:hAnsi="Arial" w:cs="Arial"/>
        </w:rPr>
        <w:t>-------------------------------------------------------------------------------------------------------------------------------------------------</w:t>
      </w:r>
    </w:p>
    <w:p w14:paraId="71C0BE9B" w14:textId="77777777" w:rsidR="00D02DC1" w:rsidRPr="00756FB1" w:rsidRDefault="00D02DC1" w:rsidP="00D02DC1">
      <w:pPr>
        <w:spacing w:line="256" w:lineRule="auto"/>
        <w:contextualSpacing/>
        <w:jc w:val="both"/>
        <w:rPr>
          <w:rFonts w:ascii="Arial" w:hAnsi="Arial" w:cs="Arial"/>
          <w:b/>
        </w:rPr>
      </w:pPr>
      <w:r w:rsidRPr="00756FB1">
        <w:rPr>
          <w:rFonts w:ascii="Arial" w:hAnsi="Arial" w:cs="Arial"/>
          <w:b/>
        </w:rPr>
        <w:lastRenderedPageBreak/>
        <w:t>PRIMERO.-</w:t>
      </w:r>
      <w:r w:rsidRPr="00756FB1">
        <w:rPr>
          <w:rFonts w:ascii="Arial" w:hAnsi="Arial" w:cs="Arial"/>
        </w:rPr>
        <w:t xml:space="preserve"> El Ayuntamiento Constitucional de San Pedro Tlaquepaque,  aprueba y  autoriza el </w:t>
      </w:r>
      <w:r w:rsidRPr="00756FB1">
        <w:rPr>
          <w:rFonts w:ascii="Arial" w:hAnsi="Arial" w:cs="Arial"/>
          <w:b/>
        </w:rPr>
        <w:t xml:space="preserve">Paquete 3 de Intervención en Obra Pública con la Construcción de pavimento de empedrado zampeado en calle Las Rosas desde Cristóbal Colón hasta Cerrada; y en Priv. Las Rosas desde Las Rosas hasta 73.00 M al Norte. Colonia Guadalupe Ejidal, en el Municipio de San Pedro Tlaquepaque, Jalisco, con una inversión hasta por la cantidad de </w:t>
      </w:r>
      <w:r w:rsidRPr="00756FB1">
        <w:rPr>
          <w:rFonts w:ascii="Arial" w:hAnsi="Arial" w:cs="Arial"/>
          <w:b/>
          <w:color w:val="000000"/>
        </w:rPr>
        <w:t>$ 2,502,027.52</w:t>
      </w:r>
      <w:r w:rsidRPr="00756FB1">
        <w:rPr>
          <w:rFonts w:ascii="Arial" w:hAnsi="Arial" w:cs="Arial"/>
          <w:b/>
        </w:rPr>
        <w:t xml:space="preserve"> (Dos millones quinientos dos mil veintisiete pesos 52/100 M.N.) </w:t>
      </w:r>
      <w:r w:rsidRPr="00756FB1">
        <w:rPr>
          <w:rFonts w:ascii="Arial" w:hAnsi="Arial" w:cs="Arial"/>
          <w:b/>
          <w:bCs/>
        </w:rPr>
        <w:t>con financiamiento a cargo de Presupuesto Directo 2023</w:t>
      </w:r>
      <w:r w:rsidRPr="00756FB1">
        <w:rPr>
          <w:rFonts w:ascii="Arial" w:hAnsi="Arial" w:cs="Arial"/>
        </w:rPr>
        <w:t>,</w:t>
      </w:r>
      <w:r w:rsidRPr="00756FB1">
        <w:rPr>
          <w:rFonts w:ascii="Arial" w:hAnsi="Arial" w:cs="Arial"/>
          <w:b/>
          <w:bCs/>
        </w:rPr>
        <w:t xml:space="preserve"> </w:t>
      </w:r>
      <w:r w:rsidRPr="00756FB1">
        <w:rPr>
          <w:rFonts w:ascii="Arial" w:hAnsi="Arial" w:cs="Arial"/>
        </w:rPr>
        <w:t xml:space="preserve">de conformidad con la siguiente: </w:t>
      </w:r>
    </w:p>
    <w:p w14:paraId="0A5D3E0B" w14:textId="77777777" w:rsidR="00D02DC1" w:rsidRPr="00756FB1" w:rsidRDefault="00D02DC1" w:rsidP="00D02DC1">
      <w:pPr>
        <w:spacing w:line="256" w:lineRule="auto"/>
        <w:jc w:val="both"/>
        <w:rPr>
          <w:rFonts w:ascii="Verdana" w:hAnsi="Verdana" w:cs="Arial"/>
          <w:b/>
          <w:sz w:val="22"/>
          <w:szCs w:val="22"/>
        </w:rPr>
      </w:pPr>
    </w:p>
    <w:p w14:paraId="3621D7AE" w14:textId="77777777" w:rsidR="00D02DC1" w:rsidRDefault="00D02DC1" w:rsidP="00D02DC1">
      <w:pPr>
        <w:jc w:val="both"/>
        <w:rPr>
          <w:rFonts w:ascii="Verdana" w:hAnsi="Verdana" w:cs="Arial"/>
          <w:b/>
          <w:bCs/>
          <w:color w:val="000000"/>
          <w:sz w:val="20"/>
          <w:szCs w:val="20"/>
        </w:rPr>
      </w:pPr>
      <w:r>
        <w:rPr>
          <w:rFonts w:ascii="Verdana" w:hAnsi="Verdana" w:cs="Arial"/>
          <w:b/>
          <w:bCs/>
          <w:color w:val="000000"/>
          <w:sz w:val="20"/>
          <w:szCs w:val="20"/>
        </w:rPr>
        <w:t>Paquete No. 3 Presupuesto Directo 2023</w:t>
      </w:r>
    </w:p>
    <w:p w14:paraId="4B5C0414" w14:textId="77777777" w:rsidR="00D02DC1" w:rsidRDefault="00D02DC1" w:rsidP="00D02DC1">
      <w:pPr>
        <w:spacing w:line="276" w:lineRule="auto"/>
        <w:ind w:right="193"/>
        <w:jc w:val="both"/>
        <w:rPr>
          <w:rFonts w:ascii="Verdana" w:hAnsi="Verdana" w:cs="Arial"/>
          <w:b/>
          <w:sz w:val="22"/>
          <w:szCs w:val="22"/>
          <w:lang w:val="es-ES"/>
        </w:rPr>
      </w:pPr>
    </w:p>
    <w:tbl>
      <w:tblPr>
        <w:tblW w:w="0" w:type="auto"/>
        <w:tblInd w:w="70" w:type="dxa"/>
        <w:tblCellMar>
          <w:left w:w="70" w:type="dxa"/>
          <w:right w:w="70" w:type="dxa"/>
        </w:tblCellMar>
        <w:tblLook w:val="04A0" w:firstRow="1" w:lastRow="0" w:firstColumn="1" w:lastColumn="0" w:noHBand="0" w:noVBand="1"/>
      </w:tblPr>
      <w:tblGrid>
        <w:gridCol w:w="430"/>
        <w:gridCol w:w="2439"/>
        <w:gridCol w:w="1051"/>
        <w:gridCol w:w="1061"/>
        <w:gridCol w:w="1011"/>
        <w:gridCol w:w="1551"/>
        <w:gridCol w:w="1537"/>
      </w:tblGrid>
      <w:tr w:rsidR="00D02DC1" w14:paraId="4E0047B3" w14:textId="77777777" w:rsidTr="00011DB7">
        <w:trPr>
          <w:trHeight w:val="300"/>
        </w:trPr>
        <w:tc>
          <w:tcPr>
            <w:tcW w:w="430"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14:paraId="24155340"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 xml:space="preserve">No. </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61278BE0" w14:textId="77777777" w:rsidR="00D02DC1" w:rsidRDefault="00D02DC1" w:rsidP="00011DB7">
            <w:pPr>
              <w:jc w:val="center"/>
              <w:rPr>
                <w:rFonts w:ascii="Arial" w:hAnsi="Arial" w:cs="Arial"/>
                <w:b/>
                <w:bCs/>
                <w:color w:val="000000"/>
                <w:sz w:val="18"/>
                <w:szCs w:val="18"/>
                <w:lang w:val="es-ES"/>
              </w:rPr>
            </w:pPr>
            <w:r>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452DF11C"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0E8785C2"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00231B01"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MUJERES</w:t>
            </w:r>
          </w:p>
        </w:tc>
        <w:tc>
          <w:tcPr>
            <w:tcW w:w="1387" w:type="dxa"/>
            <w:tcBorders>
              <w:top w:val="single" w:sz="4" w:space="0" w:color="auto"/>
              <w:left w:val="nil"/>
              <w:bottom w:val="single" w:sz="4" w:space="0" w:color="auto"/>
              <w:right w:val="single" w:sz="4" w:space="0" w:color="auto"/>
            </w:tcBorders>
            <w:shd w:val="clear" w:color="auto" w:fill="A9D08E"/>
            <w:vAlign w:val="center"/>
            <w:hideMark/>
          </w:tcPr>
          <w:p w14:paraId="5DCF9954"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BENEFICIARIOS</w:t>
            </w:r>
          </w:p>
        </w:tc>
        <w:tc>
          <w:tcPr>
            <w:tcW w:w="1537" w:type="dxa"/>
            <w:tcBorders>
              <w:top w:val="single" w:sz="4" w:space="0" w:color="auto"/>
              <w:left w:val="nil"/>
              <w:bottom w:val="single" w:sz="4" w:space="0" w:color="auto"/>
              <w:right w:val="single" w:sz="4" w:space="0" w:color="auto"/>
            </w:tcBorders>
            <w:shd w:val="clear" w:color="auto" w:fill="A9D08E"/>
            <w:vAlign w:val="center"/>
            <w:hideMark/>
          </w:tcPr>
          <w:p w14:paraId="003A0C8E"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MONTO</w:t>
            </w:r>
          </w:p>
        </w:tc>
      </w:tr>
      <w:tr w:rsidR="00D02DC1" w14:paraId="2F8867DC" w14:textId="77777777" w:rsidTr="00011DB7">
        <w:trPr>
          <w:trHeight w:val="960"/>
        </w:trPr>
        <w:tc>
          <w:tcPr>
            <w:tcW w:w="430" w:type="dxa"/>
            <w:tcBorders>
              <w:top w:val="nil"/>
              <w:left w:val="single" w:sz="4" w:space="0" w:color="auto"/>
              <w:bottom w:val="single" w:sz="4" w:space="0" w:color="auto"/>
              <w:right w:val="single" w:sz="4" w:space="0" w:color="auto"/>
            </w:tcBorders>
            <w:noWrap/>
            <w:vAlign w:val="center"/>
            <w:hideMark/>
          </w:tcPr>
          <w:p w14:paraId="7BCB8CFF"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1</w:t>
            </w:r>
          </w:p>
        </w:tc>
        <w:tc>
          <w:tcPr>
            <w:tcW w:w="0" w:type="auto"/>
            <w:tcBorders>
              <w:top w:val="nil"/>
              <w:left w:val="nil"/>
              <w:bottom w:val="single" w:sz="4" w:space="0" w:color="auto"/>
              <w:right w:val="single" w:sz="4" w:space="0" w:color="auto"/>
            </w:tcBorders>
            <w:shd w:val="clear" w:color="auto" w:fill="FFFFFF"/>
            <w:vAlign w:val="center"/>
            <w:hideMark/>
          </w:tcPr>
          <w:p w14:paraId="4AECFB3C" w14:textId="77777777" w:rsidR="00D02DC1" w:rsidRDefault="00D02DC1" w:rsidP="00011DB7">
            <w:pPr>
              <w:jc w:val="both"/>
              <w:rPr>
                <w:rFonts w:ascii="Arial" w:hAnsi="Arial" w:cs="Arial"/>
                <w:color w:val="000000"/>
                <w:sz w:val="18"/>
                <w:szCs w:val="18"/>
              </w:rPr>
            </w:pPr>
            <w:r>
              <w:rPr>
                <w:rFonts w:ascii="Arial" w:hAnsi="Arial" w:cs="Arial"/>
                <w:color w:val="000000"/>
                <w:sz w:val="18"/>
                <w:szCs w:val="18"/>
              </w:rPr>
              <w:t>Construcción de pavimento de empedrado zampeado en Calle Las Rosas desde Cristóbal Colón hasta Cerrada; y en Priv. Las Rosas desde Las Rosas hasta 73.00 M al Norte. Colonia Guadalupe Ejidal,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006F1C85" w14:textId="77777777" w:rsidR="00D02DC1" w:rsidRDefault="00D02DC1" w:rsidP="00011DB7">
            <w:pPr>
              <w:jc w:val="center"/>
              <w:rPr>
                <w:rFonts w:ascii="Arial" w:hAnsi="Arial" w:cs="Arial"/>
                <w:color w:val="000000"/>
                <w:sz w:val="18"/>
                <w:szCs w:val="18"/>
              </w:rPr>
            </w:pPr>
            <w:r>
              <w:rPr>
                <w:rFonts w:ascii="Arial"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FFFFFF"/>
            <w:vAlign w:val="center"/>
            <w:hideMark/>
          </w:tcPr>
          <w:p w14:paraId="41A5C720" w14:textId="77777777" w:rsidR="00D02DC1" w:rsidRDefault="00D02DC1" w:rsidP="00011DB7">
            <w:pPr>
              <w:jc w:val="center"/>
              <w:rPr>
                <w:rFonts w:ascii="Arial" w:hAnsi="Arial" w:cs="Arial"/>
                <w:color w:val="000000"/>
                <w:sz w:val="18"/>
                <w:szCs w:val="18"/>
              </w:rPr>
            </w:pPr>
            <w:r>
              <w:rPr>
                <w:rFonts w:ascii="Arial" w:hAnsi="Arial" w:cs="Arial"/>
                <w:color w:val="000000"/>
                <w:sz w:val="18"/>
                <w:szCs w:val="18"/>
              </w:rPr>
              <w:t>110</w:t>
            </w:r>
          </w:p>
        </w:tc>
        <w:tc>
          <w:tcPr>
            <w:tcW w:w="0" w:type="auto"/>
            <w:tcBorders>
              <w:top w:val="nil"/>
              <w:left w:val="nil"/>
              <w:bottom w:val="single" w:sz="4" w:space="0" w:color="auto"/>
              <w:right w:val="single" w:sz="4" w:space="0" w:color="auto"/>
            </w:tcBorders>
            <w:shd w:val="clear" w:color="auto" w:fill="FFFFFF"/>
            <w:vAlign w:val="center"/>
            <w:hideMark/>
          </w:tcPr>
          <w:p w14:paraId="0FD4E1EF" w14:textId="77777777" w:rsidR="00D02DC1" w:rsidRDefault="00D02DC1" w:rsidP="00011DB7">
            <w:pPr>
              <w:jc w:val="center"/>
              <w:rPr>
                <w:rFonts w:ascii="Arial" w:hAnsi="Arial" w:cs="Arial"/>
                <w:color w:val="000000"/>
                <w:sz w:val="18"/>
                <w:szCs w:val="18"/>
              </w:rPr>
            </w:pPr>
            <w:r>
              <w:rPr>
                <w:rFonts w:ascii="Arial" w:hAnsi="Arial" w:cs="Arial"/>
                <w:color w:val="000000"/>
                <w:sz w:val="18"/>
                <w:szCs w:val="18"/>
              </w:rPr>
              <w:t>115</w:t>
            </w:r>
          </w:p>
        </w:tc>
        <w:tc>
          <w:tcPr>
            <w:tcW w:w="1387" w:type="dxa"/>
            <w:tcBorders>
              <w:top w:val="nil"/>
              <w:left w:val="nil"/>
              <w:bottom w:val="single" w:sz="4" w:space="0" w:color="auto"/>
              <w:right w:val="single" w:sz="4" w:space="0" w:color="auto"/>
            </w:tcBorders>
            <w:shd w:val="clear" w:color="auto" w:fill="FFFFFF"/>
            <w:vAlign w:val="center"/>
            <w:hideMark/>
          </w:tcPr>
          <w:p w14:paraId="74EC3B74" w14:textId="77777777" w:rsidR="00D02DC1" w:rsidRDefault="00D02DC1" w:rsidP="00011DB7">
            <w:pPr>
              <w:jc w:val="center"/>
              <w:rPr>
                <w:rFonts w:ascii="Arial" w:hAnsi="Arial" w:cs="Arial"/>
                <w:color w:val="000000"/>
                <w:sz w:val="18"/>
                <w:szCs w:val="18"/>
              </w:rPr>
            </w:pPr>
            <w:r>
              <w:rPr>
                <w:rFonts w:ascii="Arial" w:hAnsi="Arial" w:cs="Arial"/>
                <w:color w:val="000000"/>
                <w:sz w:val="18"/>
                <w:szCs w:val="18"/>
              </w:rPr>
              <w:t>225</w:t>
            </w:r>
          </w:p>
        </w:tc>
        <w:tc>
          <w:tcPr>
            <w:tcW w:w="1537" w:type="dxa"/>
            <w:tcBorders>
              <w:top w:val="nil"/>
              <w:left w:val="nil"/>
              <w:bottom w:val="single" w:sz="4" w:space="0" w:color="auto"/>
              <w:right w:val="single" w:sz="4" w:space="0" w:color="auto"/>
            </w:tcBorders>
            <w:vAlign w:val="center"/>
            <w:hideMark/>
          </w:tcPr>
          <w:p w14:paraId="25B1C2BC" w14:textId="77777777" w:rsidR="00D02DC1" w:rsidRDefault="00D02DC1" w:rsidP="00011DB7">
            <w:pPr>
              <w:jc w:val="both"/>
              <w:rPr>
                <w:rFonts w:ascii="Arial" w:hAnsi="Arial" w:cs="Arial"/>
                <w:color w:val="000000"/>
                <w:sz w:val="18"/>
                <w:szCs w:val="18"/>
              </w:rPr>
            </w:pPr>
            <w:r>
              <w:rPr>
                <w:rFonts w:ascii="Arial" w:hAnsi="Arial" w:cs="Arial"/>
                <w:color w:val="000000"/>
                <w:sz w:val="18"/>
                <w:szCs w:val="18"/>
              </w:rPr>
              <w:t xml:space="preserve"> $   2,502,027.52 </w:t>
            </w:r>
          </w:p>
        </w:tc>
      </w:tr>
      <w:tr w:rsidR="00D02DC1" w14:paraId="57998F08" w14:textId="77777777" w:rsidTr="00011DB7">
        <w:trPr>
          <w:trHeight w:val="300"/>
        </w:trPr>
        <w:tc>
          <w:tcPr>
            <w:tcW w:w="430" w:type="dxa"/>
            <w:tcBorders>
              <w:top w:val="nil"/>
              <w:left w:val="single" w:sz="4" w:space="0" w:color="auto"/>
              <w:bottom w:val="single" w:sz="4" w:space="0" w:color="auto"/>
              <w:right w:val="single" w:sz="4" w:space="0" w:color="auto"/>
            </w:tcBorders>
            <w:noWrap/>
            <w:vAlign w:val="center"/>
            <w:hideMark/>
          </w:tcPr>
          <w:p w14:paraId="1F053A4A"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 </w:t>
            </w:r>
          </w:p>
          <w:p w14:paraId="2699FAC8" w14:textId="77777777" w:rsidR="00D02DC1" w:rsidRDefault="00D02DC1" w:rsidP="00011DB7">
            <w:pPr>
              <w:jc w:val="center"/>
              <w:rPr>
                <w:rFonts w:ascii="Arial" w:hAnsi="Arial" w:cs="Arial"/>
                <w:b/>
                <w:bCs/>
                <w:color w:val="000000"/>
                <w:sz w:val="18"/>
                <w:szCs w:val="18"/>
              </w:rPr>
            </w:pPr>
          </w:p>
        </w:tc>
        <w:tc>
          <w:tcPr>
            <w:tcW w:w="0" w:type="auto"/>
            <w:tcBorders>
              <w:top w:val="nil"/>
              <w:left w:val="nil"/>
              <w:bottom w:val="single" w:sz="4" w:space="0" w:color="auto"/>
              <w:right w:val="nil"/>
            </w:tcBorders>
            <w:vAlign w:val="center"/>
            <w:hideMark/>
          </w:tcPr>
          <w:p w14:paraId="7C369296" w14:textId="77777777" w:rsidR="00D02DC1" w:rsidRDefault="00D02DC1" w:rsidP="00011DB7">
            <w:pPr>
              <w:jc w:val="right"/>
              <w:rPr>
                <w:rFonts w:ascii="Arial" w:hAnsi="Arial" w:cs="Arial"/>
                <w:b/>
                <w:bCs/>
                <w:color w:val="000000"/>
                <w:sz w:val="18"/>
                <w:szCs w:val="18"/>
              </w:rPr>
            </w:pPr>
            <w:r>
              <w:rPr>
                <w:rFonts w:ascii="Arial" w:hAnsi="Arial" w:cs="Arial"/>
                <w:b/>
                <w:bCs/>
                <w:color w:val="000000"/>
                <w:sz w:val="18"/>
                <w:szCs w:val="18"/>
              </w:rPr>
              <w:t>Total:</w:t>
            </w:r>
          </w:p>
        </w:tc>
        <w:tc>
          <w:tcPr>
            <w:tcW w:w="0" w:type="auto"/>
            <w:tcBorders>
              <w:top w:val="nil"/>
              <w:left w:val="single" w:sz="4" w:space="0" w:color="auto"/>
              <w:bottom w:val="single" w:sz="4" w:space="0" w:color="auto"/>
              <w:right w:val="single" w:sz="4" w:space="0" w:color="auto"/>
            </w:tcBorders>
            <w:noWrap/>
            <w:vAlign w:val="center"/>
            <w:hideMark/>
          </w:tcPr>
          <w:p w14:paraId="54A26CB7"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50</w:t>
            </w:r>
          </w:p>
        </w:tc>
        <w:tc>
          <w:tcPr>
            <w:tcW w:w="0" w:type="auto"/>
            <w:tcBorders>
              <w:top w:val="nil"/>
              <w:left w:val="nil"/>
              <w:bottom w:val="single" w:sz="4" w:space="0" w:color="auto"/>
              <w:right w:val="single" w:sz="4" w:space="0" w:color="auto"/>
            </w:tcBorders>
            <w:noWrap/>
            <w:vAlign w:val="center"/>
            <w:hideMark/>
          </w:tcPr>
          <w:p w14:paraId="76319BCB"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110</w:t>
            </w:r>
          </w:p>
        </w:tc>
        <w:tc>
          <w:tcPr>
            <w:tcW w:w="0" w:type="auto"/>
            <w:tcBorders>
              <w:top w:val="nil"/>
              <w:left w:val="nil"/>
              <w:bottom w:val="single" w:sz="4" w:space="0" w:color="auto"/>
              <w:right w:val="single" w:sz="4" w:space="0" w:color="auto"/>
            </w:tcBorders>
            <w:noWrap/>
            <w:vAlign w:val="center"/>
            <w:hideMark/>
          </w:tcPr>
          <w:p w14:paraId="6832A97D"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115</w:t>
            </w:r>
          </w:p>
        </w:tc>
        <w:tc>
          <w:tcPr>
            <w:tcW w:w="1387" w:type="dxa"/>
            <w:tcBorders>
              <w:top w:val="nil"/>
              <w:left w:val="nil"/>
              <w:bottom w:val="single" w:sz="4" w:space="0" w:color="auto"/>
              <w:right w:val="single" w:sz="4" w:space="0" w:color="auto"/>
            </w:tcBorders>
            <w:noWrap/>
            <w:vAlign w:val="center"/>
            <w:hideMark/>
          </w:tcPr>
          <w:p w14:paraId="7A9D0C3B" w14:textId="77777777" w:rsidR="00D02DC1" w:rsidRDefault="00D02DC1" w:rsidP="00011DB7">
            <w:pPr>
              <w:jc w:val="center"/>
              <w:rPr>
                <w:rFonts w:ascii="Arial" w:hAnsi="Arial" w:cs="Arial"/>
                <w:b/>
                <w:bCs/>
                <w:color w:val="000000"/>
                <w:sz w:val="18"/>
                <w:szCs w:val="18"/>
              </w:rPr>
            </w:pPr>
            <w:r>
              <w:rPr>
                <w:rFonts w:ascii="Arial" w:hAnsi="Arial" w:cs="Arial"/>
                <w:b/>
                <w:bCs/>
                <w:color w:val="000000"/>
                <w:sz w:val="18"/>
                <w:szCs w:val="18"/>
              </w:rPr>
              <w:t>225</w:t>
            </w:r>
          </w:p>
        </w:tc>
        <w:tc>
          <w:tcPr>
            <w:tcW w:w="1537" w:type="dxa"/>
            <w:tcBorders>
              <w:top w:val="nil"/>
              <w:left w:val="nil"/>
              <w:bottom w:val="single" w:sz="4" w:space="0" w:color="auto"/>
              <w:right w:val="single" w:sz="4" w:space="0" w:color="auto"/>
            </w:tcBorders>
            <w:noWrap/>
            <w:vAlign w:val="center"/>
            <w:hideMark/>
          </w:tcPr>
          <w:p w14:paraId="75EB1BE1" w14:textId="77777777" w:rsidR="00D02DC1" w:rsidRDefault="00D02DC1" w:rsidP="00011DB7">
            <w:pPr>
              <w:rPr>
                <w:rFonts w:ascii="Arial" w:hAnsi="Arial" w:cs="Arial"/>
                <w:b/>
                <w:bCs/>
                <w:color w:val="000000"/>
                <w:sz w:val="18"/>
                <w:szCs w:val="18"/>
              </w:rPr>
            </w:pPr>
            <w:r>
              <w:rPr>
                <w:rFonts w:ascii="Arial" w:hAnsi="Arial" w:cs="Arial"/>
                <w:b/>
                <w:bCs/>
                <w:color w:val="000000"/>
                <w:sz w:val="18"/>
                <w:szCs w:val="18"/>
              </w:rPr>
              <w:t xml:space="preserve"> $   2,502,027.52 </w:t>
            </w:r>
          </w:p>
        </w:tc>
      </w:tr>
    </w:tbl>
    <w:p w14:paraId="39110F55" w14:textId="77777777" w:rsidR="00D02DC1" w:rsidRDefault="00D02DC1" w:rsidP="00D02DC1">
      <w:pPr>
        <w:spacing w:line="276" w:lineRule="auto"/>
        <w:ind w:right="193"/>
        <w:jc w:val="both"/>
        <w:rPr>
          <w:rFonts w:ascii="Verdana" w:hAnsi="Verdana" w:cs="Arial"/>
          <w:b/>
          <w:sz w:val="22"/>
          <w:szCs w:val="22"/>
          <w:lang w:val="es-ES"/>
        </w:rPr>
      </w:pPr>
    </w:p>
    <w:p w14:paraId="3A7D9914" w14:textId="0C2B9AED" w:rsidR="00D02DC1" w:rsidRDefault="00D02DC1" w:rsidP="00D02DC1">
      <w:pPr>
        <w:jc w:val="both"/>
        <w:rPr>
          <w:rFonts w:ascii="Arial" w:hAnsi="Arial" w:cs="Arial"/>
        </w:rPr>
      </w:pPr>
      <w:r w:rsidRPr="00756FB1">
        <w:rPr>
          <w:rFonts w:ascii="Arial" w:hAnsi="Arial" w:cs="Arial"/>
          <w:b/>
        </w:rPr>
        <w:t>SEGUNDO.-</w:t>
      </w:r>
      <w:r w:rsidRPr="00756FB1">
        <w:rPr>
          <w:rFonts w:ascii="Arial" w:hAnsi="Arial" w:cs="Arial"/>
        </w:rPr>
        <w:t xml:space="preserve"> El Ayuntamiento Constitucional de San Pedro Tlaquepaque, Jalisco, aprueba y autoriza facultar al Tesorero Municipal a erogar hasta la cantidad de </w:t>
      </w:r>
      <w:r>
        <w:rPr>
          <w:rFonts w:ascii="Arial" w:hAnsi="Arial" w:cs="Arial"/>
        </w:rPr>
        <w:t xml:space="preserve">            </w:t>
      </w:r>
      <w:r w:rsidRPr="00756FB1">
        <w:rPr>
          <w:rFonts w:ascii="Arial" w:hAnsi="Arial" w:cs="Arial"/>
          <w:b/>
          <w:color w:val="000000"/>
        </w:rPr>
        <w:t>$ 2,502,027.52</w:t>
      </w:r>
      <w:r w:rsidRPr="00756FB1">
        <w:rPr>
          <w:rFonts w:ascii="Arial" w:hAnsi="Arial" w:cs="Arial"/>
          <w:b/>
        </w:rPr>
        <w:t xml:space="preserve"> (Dos millones quinientos dos mil veintisiete pesos 52/100 M.N.) </w:t>
      </w:r>
      <w:r w:rsidRPr="00756FB1">
        <w:rPr>
          <w:rFonts w:ascii="Arial" w:hAnsi="Arial" w:cs="Arial"/>
          <w:b/>
          <w:color w:val="000000"/>
        </w:rPr>
        <w:t xml:space="preserve"> </w:t>
      </w:r>
      <w:r w:rsidRPr="00756FB1">
        <w:rPr>
          <w:rFonts w:ascii="Arial" w:hAnsi="Arial" w:cs="Arial"/>
          <w:b/>
        </w:rPr>
        <w:t xml:space="preserve"> con I.V.A. incluido, </w:t>
      </w:r>
      <w:r w:rsidRPr="00756FB1">
        <w:rPr>
          <w:rFonts w:ascii="Arial" w:hAnsi="Arial" w:cs="Arial"/>
          <w:b/>
          <w:bCs/>
        </w:rPr>
        <w:t>con financiamiento a cargo de Presupuesto Directo 2023</w:t>
      </w:r>
      <w:r w:rsidRPr="00756FB1">
        <w:rPr>
          <w:rFonts w:ascii="Arial" w:hAnsi="Arial" w:cs="Arial"/>
        </w:rPr>
        <w:t>, para dar cabal cumplimiento al presente acuerdo, lo anterior una vez agotados los procedimientos de adjudicación que correspondan con apego a la normatividad aplicable.-----------------------------------------------------------</w:t>
      </w:r>
      <w:r>
        <w:rPr>
          <w:rFonts w:ascii="Arial" w:hAnsi="Arial" w:cs="Arial"/>
        </w:rPr>
        <w:t>----</w:t>
      </w:r>
      <w:r w:rsidR="00317C23">
        <w:rPr>
          <w:rFonts w:ascii="Arial" w:hAnsi="Arial" w:cs="Arial"/>
        </w:rPr>
        <w:t>--------------------------</w:t>
      </w:r>
      <w:r>
        <w:rPr>
          <w:rFonts w:ascii="Arial" w:hAnsi="Arial" w:cs="Arial"/>
        </w:rPr>
        <w:t>-----------------------------------------------------------------</w:t>
      </w:r>
      <w:r w:rsidRPr="00756FB1">
        <w:rPr>
          <w:rFonts w:ascii="Arial" w:hAnsi="Arial" w:cs="Arial"/>
        </w:rPr>
        <w:t>----------------------------------------------------------</w:t>
      </w:r>
      <w:r w:rsidRPr="00756FB1">
        <w:rPr>
          <w:rFonts w:ascii="Arial" w:hAnsi="Arial" w:cs="Arial"/>
          <w:b/>
        </w:rPr>
        <w:t>TERCERO.-</w:t>
      </w:r>
      <w:r w:rsidRPr="00756FB1">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Pr>
          <w:rFonts w:ascii="Arial" w:hAnsi="Arial" w:cs="Arial"/>
        </w:rPr>
        <w:t>------------------------------------------------</w:t>
      </w:r>
      <w:r w:rsidR="00317C23">
        <w:rPr>
          <w:rFonts w:ascii="Arial" w:hAnsi="Arial" w:cs="Arial"/>
        </w:rPr>
        <w:t>----</w:t>
      </w:r>
      <w:r>
        <w:rPr>
          <w:rFonts w:ascii="Arial" w:hAnsi="Arial" w:cs="Arial"/>
        </w:rPr>
        <w:t>---</w:t>
      </w:r>
      <w:r w:rsidRPr="00756FB1">
        <w:rPr>
          <w:rFonts w:ascii="Arial" w:hAnsi="Arial" w:cs="Arial"/>
        </w:rPr>
        <w:t>------------</w:t>
      </w:r>
      <w:r w:rsidRPr="00756FB1">
        <w:rPr>
          <w:rFonts w:ascii="Arial" w:hAnsi="Arial" w:cs="Arial"/>
          <w:b/>
        </w:rPr>
        <w:t>CUARTO.-</w:t>
      </w:r>
      <w:r w:rsidRPr="00756FB1">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tal y como se desprende en el Punto Primero de la</w:t>
      </w:r>
      <w:r>
        <w:rPr>
          <w:rFonts w:ascii="Arial" w:hAnsi="Arial" w:cs="Arial"/>
        </w:rPr>
        <w:t xml:space="preserve"> </w:t>
      </w:r>
      <w:r w:rsidRPr="00756FB1">
        <w:rPr>
          <w:rFonts w:ascii="Arial" w:hAnsi="Arial" w:cs="Arial"/>
        </w:rPr>
        <w:t>Iniciativa.--------------------------------------------------------------------------------------------------------------------------</w:t>
      </w: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Coordinador General de Gestión Integral de la Ciudad, Director General de Políticas Públicas</w:t>
      </w:r>
      <w:r w:rsidRPr="00733E72">
        <w:rPr>
          <w:rFonts w:ascii="Arial" w:hAnsi="Arial" w:cs="Arial"/>
        </w:rPr>
        <w:t>, para su conocimiento y efectos legales a que haya lugar.-------------------------------</w:t>
      </w:r>
      <w:r>
        <w:rPr>
          <w:rFonts w:ascii="Arial" w:hAnsi="Arial" w:cs="Arial"/>
        </w:rPr>
        <w:t>------------------------</w:t>
      </w:r>
      <w:r w:rsidRPr="00733E72">
        <w:rPr>
          <w:rFonts w:ascii="Arial" w:hAnsi="Arial" w:cs="Arial"/>
        </w:rPr>
        <w:t>--</w:t>
      </w:r>
      <w:r w:rsidR="00A37175">
        <w:rPr>
          <w:rFonts w:ascii="Arial" w:hAnsi="Arial" w:cs="Arial"/>
        </w:rPr>
        <w:t>------</w:t>
      </w:r>
      <w:r w:rsidRPr="00733E72">
        <w:rPr>
          <w:rFonts w:ascii="Arial" w:hAnsi="Arial" w:cs="Arial"/>
        </w:rPr>
        <w:t>----------------------------------------------------------------------------------------</w:t>
      </w:r>
      <w:r>
        <w:rPr>
          <w:rFonts w:ascii="Arial" w:hAnsi="Arial" w:cs="Arial"/>
        </w:rPr>
        <w:t>--------</w:t>
      </w:r>
    </w:p>
    <w:p w14:paraId="194FBFD3" w14:textId="4B8D5DBE" w:rsidR="00D02DC1" w:rsidRPr="00A37175" w:rsidRDefault="00D02DC1" w:rsidP="00A37175">
      <w:pPr>
        <w:spacing w:line="276" w:lineRule="auto"/>
        <w:jc w:val="both"/>
        <w:rPr>
          <w:rFonts w:ascii="Arial" w:hAnsi="Arial" w:cs="Arial"/>
          <w:b/>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A37175">
        <w:rPr>
          <w:rFonts w:ascii="Arial" w:hAnsi="Arial" w:cs="Arial"/>
        </w:rPr>
        <w:t>Adelant</w:t>
      </w:r>
      <w:r>
        <w:rPr>
          <w:rFonts w:ascii="Arial" w:hAnsi="Arial" w:cs="Arial"/>
        </w:rPr>
        <w:t>e Secretario.-----------------------------------------------------------------------------------------------------</w:t>
      </w:r>
      <w:r w:rsidR="00A37175">
        <w:rPr>
          <w:rFonts w:ascii="Arial" w:hAnsi="Arial" w:cs="Arial"/>
        </w:rPr>
        <w:t>-------</w:t>
      </w:r>
      <w:r>
        <w:rPr>
          <w:rFonts w:ascii="Arial" w:hAnsi="Arial" w:cs="Arial"/>
        </w:rPr>
        <w:t>-----------------------------------------------------------------------------------------</w:t>
      </w:r>
      <w:r w:rsidRPr="00A2393E">
        <w:rPr>
          <w:rFonts w:ascii="Arial" w:hAnsi="Arial" w:cs="Arial"/>
        </w:rPr>
        <w:lastRenderedPageBreak/>
        <w:t>En uso de la voz el Secretario del Ayuntamiento, Mtro. Antonio Fernando Chávez Delgadillo:</w:t>
      </w:r>
      <w:r>
        <w:rPr>
          <w:rFonts w:ascii="Arial" w:hAnsi="Arial" w:cs="Arial"/>
        </w:rPr>
        <w:t xml:space="preserve"> </w:t>
      </w:r>
      <w:r>
        <w:rPr>
          <w:rFonts w:ascii="Arial" w:hAnsi="Arial" w:cs="Arial"/>
          <w:b/>
        </w:rPr>
        <w:t xml:space="preserve">VII.- </w:t>
      </w:r>
      <w:r w:rsidRPr="00DF5463">
        <w:rPr>
          <w:rFonts w:ascii="Arial" w:hAnsi="Arial" w:cs="Arial"/>
          <w:b/>
        </w:rPr>
        <w:t xml:space="preserve">C) </w:t>
      </w:r>
      <w:r w:rsidRPr="00DF5463">
        <w:rPr>
          <w:rFonts w:ascii="Arial" w:hAnsi="Arial" w:cs="Arial"/>
        </w:rPr>
        <w:t xml:space="preserve">Iniciativa suscrita por la </w:t>
      </w:r>
      <w:r w:rsidRPr="00DF5463">
        <w:rPr>
          <w:rFonts w:ascii="Arial" w:hAnsi="Arial" w:cs="Arial"/>
          <w:b/>
        </w:rPr>
        <w:t>Lcda. Mirna Citlalli Amaya de Luna, Presidenta</w:t>
      </w:r>
      <w:r w:rsidRPr="00DF5463">
        <w:rPr>
          <w:rFonts w:ascii="Arial" w:hAnsi="Arial" w:cs="Arial"/>
        </w:rPr>
        <w:t xml:space="preserve"> </w:t>
      </w:r>
      <w:r w:rsidRPr="00DF5463">
        <w:rPr>
          <w:rFonts w:ascii="Arial" w:hAnsi="Arial" w:cs="Arial"/>
          <w:b/>
        </w:rPr>
        <w:t xml:space="preserve">Municipal, </w:t>
      </w:r>
      <w:r w:rsidRPr="00DF5463">
        <w:rPr>
          <w:rFonts w:ascii="Arial" w:hAnsi="Arial" w:cs="Arial"/>
        </w:rPr>
        <w:t>mediante la cual propone se apruebe y autorice el</w:t>
      </w:r>
      <w:r w:rsidRPr="00DF5463">
        <w:rPr>
          <w:rFonts w:ascii="Arial" w:hAnsi="Arial" w:cs="Arial"/>
          <w:b/>
        </w:rPr>
        <w:t xml:space="preserve"> Paquete 5 de Intervención en Obra Pública en los rubros de agua potable, alcantarillado sanitario, empedrado zampeado con cruceros de concreto, banquetas y rampas de accesibilidad universal, bocas de tormenta y línea de alejamiento pluvial, en beneficio de varias colonias del Municipio de San Pedro Tlaquepaque, con una inversión hasta la cantidad de $27´623,815.22 (Veintisiete millones seiscientos veintitrés mil ochocientos quince pesos 22/100 M.N.) IVA incluido,  con financiamiento del Fondo de Aportaciones para la Infraestructura Social Municipal y de las Demarcaciones Territoriales del Distrito Federal (</w:t>
      </w:r>
      <w:r w:rsidRPr="00DF5463">
        <w:rPr>
          <w:rFonts w:ascii="Arial" w:hAnsi="Arial" w:cs="Arial"/>
          <w:b/>
          <w:bCs/>
        </w:rPr>
        <w:t>FAISMUN</w:t>
      </w:r>
      <w:r w:rsidRPr="00DF5463">
        <w:rPr>
          <w:rFonts w:ascii="Arial" w:hAnsi="Arial" w:cs="Arial"/>
          <w:b/>
        </w:rPr>
        <w:t>)  2023</w:t>
      </w:r>
      <w:r w:rsidR="00A37175">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7E2DC39B" w14:textId="77777777" w:rsidR="00D02DC1" w:rsidRPr="00494752" w:rsidRDefault="00D02DC1" w:rsidP="00D02DC1">
      <w:pPr>
        <w:rPr>
          <w:rFonts w:ascii="Arial" w:hAnsi="Arial" w:cs="Arial"/>
          <w:b/>
        </w:rPr>
      </w:pPr>
      <w:r w:rsidRPr="00494752">
        <w:rPr>
          <w:rFonts w:ascii="Arial" w:hAnsi="Arial" w:cs="Arial"/>
          <w:b/>
        </w:rPr>
        <w:t xml:space="preserve">                                                                                                                                                                                                                                                                                                                                                                                                                                                                                                                                                                                                                                                                                                                                                                                                                                                                                                                                                                      </w:t>
      </w:r>
      <w:bookmarkStart w:id="35" w:name="_Hlk69385833"/>
      <w:r w:rsidRPr="00494752">
        <w:rPr>
          <w:rFonts w:ascii="Arial" w:hAnsi="Arial" w:cs="Arial"/>
          <w:b/>
        </w:rPr>
        <w:t>PLENO DEL AYUNTAMIENTO DE</w:t>
      </w:r>
    </w:p>
    <w:p w14:paraId="3CB61230" w14:textId="77777777" w:rsidR="00D02DC1" w:rsidRPr="00494752" w:rsidRDefault="00D02DC1" w:rsidP="00D02DC1">
      <w:pPr>
        <w:rPr>
          <w:rFonts w:ascii="Arial" w:hAnsi="Arial" w:cs="Arial"/>
          <w:b/>
        </w:rPr>
      </w:pPr>
      <w:r w:rsidRPr="00494752">
        <w:rPr>
          <w:rFonts w:ascii="Arial" w:hAnsi="Arial" w:cs="Arial"/>
          <w:b/>
        </w:rPr>
        <w:t>SAN PEDRO TLAQUEPAQUE, JALISCO;</w:t>
      </w:r>
    </w:p>
    <w:p w14:paraId="2FE47F19" w14:textId="77777777" w:rsidR="00D02DC1" w:rsidRPr="00494752" w:rsidRDefault="00D02DC1" w:rsidP="00D02DC1">
      <w:pPr>
        <w:rPr>
          <w:rFonts w:ascii="Arial" w:hAnsi="Arial" w:cs="Arial"/>
          <w:b/>
        </w:rPr>
      </w:pPr>
      <w:r w:rsidRPr="00494752">
        <w:rPr>
          <w:rFonts w:ascii="Arial" w:hAnsi="Arial" w:cs="Arial"/>
          <w:b/>
        </w:rPr>
        <w:t xml:space="preserve">P R E S E N T E: </w:t>
      </w:r>
    </w:p>
    <w:p w14:paraId="6BECBCBE" w14:textId="77777777" w:rsidR="00D02DC1" w:rsidRDefault="00D02DC1" w:rsidP="00D02DC1">
      <w:pPr>
        <w:spacing w:line="276" w:lineRule="auto"/>
        <w:jc w:val="both"/>
        <w:rPr>
          <w:rFonts w:ascii="Arial" w:hAnsi="Arial" w:cs="Arial"/>
        </w:rPr>
      </w:pPr>
    </w:p>
    <w:p w14:paraId="2EC7362A" w14:textId="77777777" w:rsidR="00317C23" w:rsidRPr="00494752" w:rsidRDefault="00317C23" w:rsidP="00D02DC1">
      <w:pPr>
        <w:spacing w:line="276" w:lineRule="auto"/>
        <w:jc w:val="both"/>
        <w:rPr>
          <w:rFonts w:ascii="Arial" w:hAnsi="Arial" w:cs="Arial"/>
        </w:rPr>
      </w:pPr>
    </w:p>
    <w:p w14:paraId="7411BCFB" w14:textId="77777777" w:rsidR="00D02DC1" w:rsidRPr="00317C23" w:rsidRDefault="00D02DC1" w:rsidP="00D02DC1">
      <w:pPr>
        <w:jc w:val="both"/>
        <w:rPr>
          <w:rFonts w:ascii="Arial" w:hAnsi="Arial" w:cs="Arial"/>
        </w:rPr>
      </w:pPr>
      <w:r w:rsidRPr="00317C23">
        <w:rPr>
          <w:rFonts w:ascii="Arial" w:hAnsi="Arial" w:cs="Arial"/>
        </w:rPr>
        <w:t xml:space="preserve">La  Suscrita </w:t>
      </w:r>
      <w:r w:rsidRPr="00317C23">
        <w:rPr>
          <w:rFonts w:ascii="Arial" w:hAnsi="Arial" w:cs="Arial"/>
          <w:b/>
          <w:bCs/>
        </w:rPr>
        <w:t>LCDA. MIRNA CITLALLI AMAYA DE LUNA</w:t>
      </w:r>
      <w:r w:rsidRPr="00317C23">
        <w:rPr>
          <w:rFonts w:ascii="Arial" w:hAnsi="Arial" w:cs="Arial"/>
        </w:rPr>
        <w:t xml:space="preserve">, en mi carácter de Presidenta Municipal del H. Ayuntamiento de San Pedro Tlaquepaque, Jalisco, de conformidad con los artículos </w:t>
      </w:r>
      <w:bookmarkEnd w:id="35"/>
      <w:r w:rsidRPr="00317C23">
        <w:rPr>
          <w:rFonts w:ascii="Arial" w:hAnsi="Arial" w:cs="Arial"/>
        </w:rPr>
        <w:t>115 fracciones I,  II y IV de la Constitución Política de los Estados Unidos Mexicanos; 73 fracciones I y II, 77 fracción II, 79 fracciones I, VIII y X,  así como 86 de la Constitución Política del Estado de Jalisco; 2, 3, 10, 37 fracción II, V, VI y XXI, 38 fracción XVII, 41 fracción I, 47  fracción II, 48 fracción IV, y VII, y 94 fracción I, VIII y X, de la Ley del Gobierno y la Administración Pública Municipal del Estado de Jalisco; 13 fracción V, 25 fracciones XII, XXXI, XXXII y XLIII, 27 fracciones I, III, IV, V y XXVIII, 28 fracciones IX y XI, 142, 145 fracción II y 147 del Reglamento del Gobierno y de la Administración Pública del Ayuntamiento Constitucional de San Pedro Tlaquepaque; 6, 7, 15 fracción II, 35 fracciones I, II y XIV del Reglamento de Planeación Participativa para el Municipio de San Pedro Tlaquepaque, y demás que resulten aplicables, tengo a bien someter a la elevada y distinguida consideración de este H. Cuerpo Edilicio en pleno la siguiente:</w:t>
      </w:r>
    </w:p>
    <w:p w14:paraId="678BE20A" w14:textId="77777777" w:rsidR="00D02DC1" w:rsidRPr="00317C23" w:rsidRDefault="00D02DC1" w:rsidP="00D02DC1">
      <w:pPr>
        <w:spacing w:line="276" w:lineRule="auto"/>
        <w:jc w:val="both"/>
        <w:rPr>
          <w:rFonts w:ascii="Arial" w:hAnsi="Arial" w:cs="Arial"/>
        </w:rPr>
      </w:pPr>
    </w:p>
    <w:p w14:paraId="5DF8BCB4" w14:textId="77777777" w:rsidR="00317C23" w:rsidRPr="00317C23" w:rsidRDefault="00317C23" w:rsidP="00D02DC1">
      <w:pPr>
        <w:spacing w:line="276" w:lineRule="auto"/>
        <w:jc w:val="both"/>
        <w:rPr>
          <w:rFonts w:ascii="Arial" w:hAnsi="Arial" w:cs="Arial"/>
        </w:rPr>
      </w:pPr>
    </w:p>
    <w:p w14:paraId="7C6B9962" w14:textId="77777777" w:rsidR="00D02DC1" w:rsidRPr="00317C23" w:rsidRDefault="00D02DC1" w:rsidP="00D02DC1">
      <w:pPr>
        <w:pStyle w:val="Sinespaciado"/>
        <w:spacing w:line="276" w:lineRule="auto"/>
        <w:jc w:val="center"/>
        <w:rPr>
          <w:rFonts w:ascii="Arial" w:hAnsi="Arial" w:cs="Arial"/>
          <w:b/>
          <w:sz w:val="24"/>
          <w:szCs w:val="24"/>
        </w:rPr>
      </w:pPr>
      <w:r w:rsidRPr="00317C23">
        <w:rPr>
          <w:rFonts w:ascii="Arial" w:hAnsi="Arial" w:cs="Arial"/>
          <w:b/>
          <w:sz w:val="24"/>
          <w:szCs w:val="24"/>
        </w:rPr>
        <w:t>INICIATIVA DE APROBACIÓN DIRECTA</w:t>
      </w:r>
    </w:p>
    <w:p w14:paraId="1335D23E" w14:textId="77777777" w:rsidR="00317C23" w:rsidRPr="00317C23" w:rsidRDefault="00317C23" w:rsidP="00D02DC1">
      <w:pPr>
        <w:pStyle w:val="Sinespaciado"/>
        <w:spacing w:line="276" w:lineRule="auto"/>
        <w:jc w:val="center"/>
        <w:rPr>
          <w:rFonts w:ascii="Arial" w:hAnsi="Arial" w:cs="Arial"/>
          <w:b/>
          <w:sz w:val="24"/>
          <w:szCs w:val="24"/>
        </w:rPr>
      </w:pPr>
    </w:p>
    <w:p w14:paraId="46E83931" w14:textId="77777777" w:rsidR="00D02DC1" w:rsidRPr="00317C23" w:rsidRDefault="00D02DC1" w:rsidP="00D02DC1">
      <w:pPr>
        <w:pStyle w:val="Sinespaciado"/>
        <w:spacing w:line="276" w:lineRule="auto"/>
        <w:rPr>
          <w:rFonts w:ascii="Arial" w:hAnsi="Arial" w:cs="Arial"/>
          <w:b/>
          <w:sz w:val="16"/>
          <w:szCs w:val="16"/>
        </w:rPr>
      </w:pPr>
      <w:r w:rsidRPr="00317C23">
        <w:rPr>
          <w:rFonts w:ascii="Arial" w:hAnsi="Arial" w:cs="Arial"/>
          <w:b/>
          <w:sz w:val="24"/>
          <w:szCs w:val="24"/>
        </w:rPr>
        <w:t xml:space="preserve"> </w:t>
      </w:r>
    </w:p>
    <w:p w14:paraId="55E6D88D" w14:textId="77777777" w:rsidR="00D02DC1" w:rsidRPr="00317C23" w:rsidRDefault="00D02DC1" w:rsidP="00317C23">
      <w:pPr>
        <w:pStyle w:val="Sinespaciado"/>
        <w:spacing w:line="276" w:lineRule="auto"/>
        <w:jc w:val="both"/>
        <w:rPr>
          <w:rFonts w:ascii="Arial" w:hAnsi="Arial" w:cs="Arial"/>
          <w:b/>
          <w:sz w:val="24"/>
          <w:szCs w:val="24"/>
        </w:rPr>
      </w:pPr>
      <w:r w:rsidRPr="00317C23">
        <w:rPr>
          <w:rFonts w:ascii="Arial" w:hAnsi="Arial" w:cs="Arial"/>
          <w:sz w:val="24"/>
          <w:szCs w:val="24"/>
        </w:rPr>
        <w:t>Mediante la cual se propone que el Pleno del H. Ayuntamiento Constitucional de San Pedro Tlaquepaque, Jalisco, apruebe y autorice el</w:t>
      </w:r>
      <w:r w:rsidRPr="00317C23">
        <w:rPr>
          <w:rFonts w:ascii="Arial" w:hAnsi="Arial" w:cs="Arial"/>
          <w:b/>
          <w:sz w:val="24"/>
          <w:szCs w:val="24"/>
        </w:rPr>
        <w:t xml:space="preserve"> </w:t>
      </w:r>
      <w:bookmarkStart w:id="36" w:name="_Hlk127964914"/>
      <w:r w:rsidRPr="00317C23">
        <w:rPr>
          <w:rFonts w:ascii="Arial" w:hAnsi="Arial" w:cs="Arial"/>
          <w:b/>
          <w:sz w:val="24"/>
          <w:szCs w:val="24"/>
        </w:rPr>
        <w:t>Paquete 5 de Intervención en Obra Pública en los rubros de agua potable, alcantarillado sanitario, empedrado zampeado con cruceros de concreto, banquetas y rampas de accesibilidad universal, bocas de tormenta y línea de alejamiento pluvial, en varias colonias del Municipio de San Pedro Tlaquepaque, Jalisco, con una inversión hasta la cantidad $27,623,815.22 (Veintisiete millones seiscientos veintitrés mil ochocientos quince pesos 22/100 M.N.) con IVA incluido  con financiamiento del Fondo de Aportaciones para la Infraestructura Social Municipal y de las Demarcaciones Territoriales del Distrito Federal (</w:t>
      </w:r>
      <w:r w:rsidRPr="00317C23">
        <w:rPr>
          <w:rFonts w:ascii="Arial" w:hAnsi="Arial" w:cs="Arial"/>
          <w:b/>
          <w:bCs/>
          <w:sz w:val="24"/>
          <w:szCs w:val="24"/>
        </w:rPr>
        <w:t>FAISMUN</w:t>
      </w:r>
      <w:r w:rsidRPr="00317C23">
        <w:rPr>
          <w:rFonts w:ascii="Arial" w:hAnsi="Arial" w:cs="Arial"/>
          <w:b/>
          <w:sz w:val="24"/>
          <w:szCs w:val="24"/>
        </w:rPr>
        <w:t>)  2023</w:t>
      </w:r>
      <w:bookmarkEnd w:id="36"/>
      <w:r w:rsidRPr="00317C23">
        <w:rPr>
          <w:rFonts w:ascii="Arial" w:hAnsi="Arial" w:cs="Arial"/>
          <w:b/>
          <w:sz w:val="24"/>
          <w:szCs w:val="24"/>
        </w:rPr>
        <w:t xml:space="preserve">, </w:t>
      </w:r>
      <w:r w:rsidRPr="00317C23">
        <w:rPr>
          <w:rFonts w:ascii="Arial" w:hAnsi="Arial" w:cs="Arial"/>
          <w:sz w:val="24"/>
          <w:szCs w:val="24"/>
        </w:rPr>
        <w:t xml:space="preserve">de conformidad con la siguiente: </w:t>
      </w:r>
    </w:p>
    <w:p w14:paraId="140E8B91" w14:textId="77777777" w:rsidR="00D02DC1" w:rsidRPr="00494752" w:rsidRDefault="00D02DC1" w:rsidP="00D02DC1">
      <w:pPr>
        <w:jc w:val="both"/>
        <w:rPr>
          <w:rFonts w:ascii="Arial" w:hAnsi="Arial" w:cs="Arial"/>
          <w:sz w:val="22"/>
          <w:szCs w:val="22"/>
        </w:rPr>
      </w:pPr>
    </w:p>
    <w:p w14:paraId="27548548" w14:textId="77777777" w:rsidR="00317C23" w:rsidRDefault="00317C23" w:rsidP="00D02DC1">
      <w:pPr>
        <w:jc w:val="center"/>
        <w:rPr>
          <w:rFonts w:ascii="Arial" w:hAnsi="Arial" w:cs="Arial"/>
          <w:b/>
          <w:sz w:val="22"/>
          <w:szCs w:val="22"/>
        </w:rPr>
      </w:pPr>
    </w:p>
    <w:p w14:paraId="0D0CF433" w14:textId="62CE81C0" w:rsidR="00D02DC1" w:rsidRPr="00494752" w:rsidRDefault="00D02DC1" w:rsidP="00D02DC1">
      <w:pPr>
        <w:jc w:val="center"/>
        <w:rPr>
          <w:rFonts w:ascii="Arial" w:hAnsi="Arial" w:cs="Arial"/>
          <w:b/>
          <w:sz w:val="22"/>
          <w:szCs w:val="22"/>
        </w:rPr>
      </w:pPr>
      <w:r w:rsidRPr="00494752">
        <w:rPr>
          <w:rFonts w:ascii="Arial" w:hAnsi="Arial" w:cs="Arial"/>
          <w:b/>
          <w:sz w:val="22"/>
          <w:szCs w:val="22"/>
        </w:rPr>
        <w:lastRenderedPageBreak/>
        <w:t>EXPOSICIÓN DE MOTIVOS.</w:t>
      </w:r>
    </w:p>
    <w:p w14:paraId="4500F6AF" w14:textId="77777777" w:rsidR="00D02DC1" w:rsidRPr="00494752" w:rsidRDefault="00D02DC1" w:rsidP="00D02DC1">
      <w:pPr>
        <w:jc w:val="both"/>
        <w:rPr>
          <w:rFonts w:ascii="Arial" w:hAnsi="Arial" w:cs="Arial"/>
          <w:b/>
          <w:sz w:val="22"/>
          <w:szCs w:val="22"/>
        </w:rPr>
      </w:pPr>
    </w:p>
    <w:p w14:paraId="51046D37" w14:textId="77777777" w:rsidR="00D02DC1" w:rsidRPr="00494752" w:rsidRDefault="00D02DC1" w:rsidP="00D02DC1">
      <w:pPr>
        <w:jc w:val="both"/>
        <w:rPr>
          <w:rFonts w:ascii="Arial" w:hAnsi="Arial" w:cs="Arial"/>
          <w:bCs/>
          <w:sz w:val="22"/>
          <w:szCs w:val="22"/>
        </w:rPr>
      </w:pPr>
      <w:r w:rsidRPr="00494752">
        <w:rPr>
          <w:rFonts w:ascii="Arial" w:hAnsi="Arial" w:cs="Arial"/>
          <w:b/>
          <w:sz w:val="22"/>
          <w:szCs w:val="22"/>
        </w:rPr>
        <w:t>1</w:t>
      </w:r>
      <w:r w:rsidRPr="00494752">
        <w:rPr>
          <w:rFonts w:ascii="Arial" w:hAnsi="Arial" w:cs="Arial"/>
          <w:bCs/>
          <w:sz w:val="22"/>
          <w:szCs w:val="22"/>
        </w:rPr>
        <w:t xml:space="preserve">.- Que este Gobierno Municipal </w:t>
      </w:r>
      <w:r w:rsidRPr="00494752">
        <w:rPr>
          <w:rFonts w:ascii="Arial" w:hAnsi="Arial" w:cs="Arial"/>
          <w:color w:val="000000"/>
          <w:sz w:val="22"/>
          <w:szCs w:val="22"/>
        </w:rPr>
        <w:t>promueve, respeta, protege y garantiza los derechos humanos</w:t>
      </w:r>
      <w:r w:rsidRPr="00494752">
        <w:rPr>
          <w:rFonts w:ascii="Arial" w:hAnsi="Arial" w:cs="Arial"/>
          <w:bCs/>
          <w:sz w:val="22"/>
          <w:szCs w:val="22"/>
        </w:rPr>
        <w:t xml:space="preserve"> a través del acceso efectivo a los servicios públicos, pues el derecho a la ciudad como derecho humano de cuarta generación, sólo será real con mejor infraestructura para todos los servicios en el Municipio como el </w:t>
      </w:r>
      <w:r w:rsidRPr="00494752">
        <w:rPr>
          <w:rFonts w:ascii="Arial" w:hAnsi="Arial" w:cs="Arial"/>
          <w:sz w:val="22"/>
          <w:szCs w:val="22"/>
        </w:rPr>
        <w:t>agua potable, el drenaje,</w:t>
      </w:r>
      <w:r w:rsidRPr="00494752">
        <w:rPr>
          <w:rFonts w:ascii="Arial" w:hAnsi="Arial" w:cs="Arial"/>
          <w:bCs/>
          <w:sz w:val="22"/>
          <w:szCs w:val="22"/>
        </w:rPr>
        <w:t xml:space="preserve"> el alumbrado público y </w:t>
      </w:r>
      <w:r w:rsidRPr="00494752">
        <w:rPr>
          <w:rFonts w:ascii="Arial" w:hAnsi="Arial" w:cs="Arial"/>
          <w:sz w:val="22"/>
          <w:szCs w:val="22"/>
        </w:rPr>
        <w:t>mejores vialidades</w:t>
      </w:r>
      <w:r w:rsidRPr="00494752">
        <w:rPr>
          <w:rFonts w:ascii="Arial" w:hAnsi="Arial" w:cs="Arial"/>
          <w:bCs/>
          <w:sz w:val="22"/>
          <w:szCs w:val="22"/>
        </w:rPr>
        <w:t>, entre otros.</w:t>
      </w:r>
    </w:p>
    <w:p w14:paraId="31DEC86C" w14:textId="77777777" w:rsidR="00D02DC1" w:rsidRPr="00494752" w:rsidRDefault="00D02DC1" w:rsidP="00D02DC1">
      <w:pPr>
        <w:jc w:val="both"/>
        <w:rPr>
          <w:rFonts w:ascii="Arial" w:hAnsi="Arial" w:cs="Arial"/>
          <w:bCs/>
          <w:sz w:val="22"/>
          <w:szCs w:val="22"/>
        </w:rPr>
      </w:pPr>
    </w:p>
    <w:p w14:paraId="4ABBB139"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 xml:space="preserve">2.- </w:t>
      </w:r>
      <w:r w:rsidRPr="00494752">
        <w:rPr>
          <w:rFonts w:ascii="Arial" w:hAnsi="Arial" w:cs="Arial"/>
          <w:sz w:val="22"/>
          <w:szCs w:val="22"/>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2022-2024 establece:</w:t>
      </w:r>
    </w:p>
    <w:p w14:paraId="1D8AB751" w14:textId="77777777" w:rsidR="00D02DC1" w:rsidRPr="00494752" w:rsidRDefault="00D02DC1" w:rsidP="00D02DC1">
      <w:pPr>
        <w:tabs>
          <w:tab w:val="left" w:pos="-142"/>
          <w:tab w:val="left" w:pos="142"/>
        </w:tabs>
        <w:ind w:right="1134"/>
        <w:rPr>
          <w:rFonts w:ascii="Arial" w:hAnsi="Arial" w:cs="Arial"/>
          <w:b/>
          <w:i/>
          <w:sz w:val="20"/>
          <w:szCs w:val="20"/>
        </w:rPr>
      </w:pPr>
    </w:p>
    <w:p w14:paraId="6DA76F92" w14:textId="77777777" w:rsidR="00D02DC1" w:rsidRPr="00494752" w:rsidRDefault="00D02DC1" w:rsidP="00D02DC1">
      <w:pPr>
        <w:tabs>
          <w:tab w:val="left" w:pos="-142"/>
          <w:tab w:val="left" w:pos="142"/>
        </w:tabs>
        <w:ind w:right="1134"/>
        <w:rPr>
          <w:rFonts w:ascii="Arial" w:hAnsi="Arial" w:cs="Arial"/>
        </w:rPr>
      </w:pPr>
    </w:p>
    <w:p w14:paraId="4B702960" w14:textId="77777777" w:rsidR="00D02DC1" w:rsidRPr="00494752" w:rsidRDefault="00D02DC1" w:rsidP="00D02DC1">
      <w:pPr>
        <w:tabs>
          <w:tab w:val="left" w:pos="-142"/>
          <w:tab w:val="left" w:pos="142"/>
        </w:tabs>
        <w:ind w:left="1134" w:right="1134"/>
        <w:rPr>
          <w:rFonts w:ascii="Arial" w:hAnsi="Arial" w:cs="Arial"/>
          <w:b/>
          <w:i/>
          <w:sz w:val="20"/>
          <w:szCs w:val="20"/>
        </w:rPr>
      </w:pPr>
      <w:r w:rsidRPr="00494752">
        <w:rPr>
          <w:rFonts w:ascii="Arial" w:hAnsi="Arial" w:cs="Arial"/>
          <w:b/>
          <w:i/>
          <w:sz w:val="20"/>
          <w:szCs w:val="20"/>
        </w:rPr>
        <w:t>Eje estratégico 5.- Construcción de la comunidad y seguridad ciudadana</w:t>
      </w:r>
    </w:p>
    <w:p w14:paraId="28F03319" w14:textId="77777777" w:rsidR="00D02DC1" w:rsidRPr="00494752" w:rsidRDefault="00D02DC1" w:rsidP="00D02DC1">
      <w:pPr>
        <w:tabs>
          <w:tab w:val="left" w:pos="-142"/>
          <w:tab w:val="left" w:pos="142"/>
        </w:tabs>
        <w:ind w:right="1134"/>
        <w:rPr>
          <w:rFonts w:ascii="Arial" w:hAnsi="Arial" w:cs="Arial"/>
          <w:b/>
          <w:i/>
          <w:sz w:val="20"/>
          <w:szCs w:val="20"/>
        </w:rPr>
      </w:pPr>
    </w:p>
    <w:p w14:paraId="21E51D27" w14:textId="77777777" w:rsidR="00D02DC1" w:rsidRPr="00494752" w:rsidRDefault="00D02DC1" w:rsidP="00D02DC1">
      <w:pPr>
        <w:tabs>
          <w:tab w:val="left" w:pos="-142"/>
          <w:tab w:val="left" w:pos="142"/>
        </w:tabs>
        <w:ind w:left="1134" w:right="1134"/>
        <w:jc w:val="center"/>
        <w:rPr>
          <w:rFonts w:ascii="Arial" w:eastAsia="Calibri" w:hAnsi="Arial" w:cs="Arial"/>
          <w:b/>
          <w:i/>
          <w:sz w:val="20"/>
          <w:szCs w:val="20"/>
        </w:rPr>
      </w:pPr>
      <w:r w:rsidRPr="00494752">
        <w:rPr>
          <w:rFonts w:ascii="Arial" w:eastAsia="Calibri" w:hAnsi="Arial" w:cs="Arial"/>
          <w:b/>
          <w:i/>
          <w:sz w:val="20"/>
          <w:szCs w:val="20"/>
        </w:rPr>
        <w:t>Objetivo estratégico:</w:t>
      </w:r>
    </w:p>
    <w:p w14:paraId="6D9C1730" w14:textId="77777777" w:rsidR="00D02DC1" w:rsidRPr="00494752" w:rsidRDefault="00D02DC1" w:rsidP="00D02DC1">
      <w:pPr>
        <w:tabs>
          <w:tab w:val="left" w:pos="-142"/>
          <w:tab w:val="left" w:pos="142"/>
        </w:tabs>
        <w:ind w:left="1134" w:right="1134"/>
        <w:jc w:val="both"/>
        <w:rPr>
          <w:rFonts w:ascii="Arial" w:eastAsia="Calibri" w:hAnsi="Arial" w:cs="Arial"/>
          <w:b/>
          <w:i/>
          <w:sz w:val="20"/>
          <w:szCs w:val="20"/>
        </w:rPr>
      </w:pPr>
    </w:p>
    <w:p w14:paraId="18328B38" w14:textId="77777777" w:rsidR="00D02DC1" w:rsidRPr="00494752" w:rsidRDefault="00D02DC1" w:rsidP="00D02DC1">
      <w:pPr>
        <w:tabs>
          <w:tab w:val="left" w:pos="-142"/>
          <w:tab w:val="left" w:pos="142"/>
        </w:tabs>
        <w:ind w:left="1134" w:right="1134"/>
        <w:jc w:val="both"/>
        <w:rPr>
          <w:rFonts w:ascii="Arial" w:eastAsia="Calibri" w:hAnsi="Arial" w:cs="Arial"/>
          <w:bCs/>
          <w:i/>
          <w:sz w:val="20"/>
          <w:szCs w:val="20"/>
        </w:rPr>
      </w:pPr>
      <w:r w:rsidRPr="00494752">
        <w:rPr>
          <w:rFonts w:ascii="Arial" w:eastAsia="Calibri" w:hAnsi="Arial" w:cs="Arial"/>
          <w:bCs/>
          <w:i/>
          <w:sz w:val="20"/>
          <w:szCs w:val="20"/>
        </w:rPr>
        <w:t>Contribuir en la construcción de la comunidad, en los derechos humanos, la reconstrucción del tejido social, la cultura de paz y la atención a la población en situación de vulnerabilidad; mediante la implementación de acciones que prevengan y atiendan los múltiples factores causales y efectos de las violencias, delincuencias, adicciones y otros fenómenos que puedan incidir o afectar la calidad de vida, la seguridad y la tranquilidad de las personas y su entorno en San Pedro Tlaquepaque.</w:t>
      </w:r>
    </w:p>
    <w:p w14:paraId="6613A3B5" w14:textId="77777777" w:rsidR="00D02DC1" w:rsidRPr="00494752" w:rsidRDefault="00D02DC1" w:rsidP="00D02DC1">
      <w:pPr>
        <w:tabs>
          <w:tab w:val="left" w:pos="-142"/>
          <w:tab w:val="left" w:pos="142"/>
        </w:tabs>
        <w:ind w:right="1134"/>
        <w:rPr>
          <w:rFonts w:ascii="Arial" w:hAnsi="Arial" w:cs="Arial"/>
          <w:b/>
          <w:i/>
          <w:sz w:val="20"/>
          <w:szCs w:val="20"/>
        </w:rPr>
      </w:pPr>
    </w:p>
    <w:p w14:paraId="1A7C31B8" w14:textId="77777777" w:rsidR="00D02DC1" w:rsidRPr="00494752" w:rsidRDefault="00D02DC1" w:rsidP="00D02DC1">
      <w:pPr>
        <w:tabs>
          <w:tab w:val="left" w:pos="-142"/>
          <w:tab w:val="left" w:pos="142"/>
        </w:tabs>
        <w:ind w:left="1134" w:right="1134"/>
        <w:jc w:val="center"/>
        <w:rPr>
          <w:rFonts w:ascii="Arial" w:eastAsia="Calibri" w:hAnsi="Arial" w:cs="Arial"/>
          <w:b/>
          <w:i/>
          <w:sz w:val="18"/>
          <w:szCs w:val="18"/>
        </w:rPr>
      </w:pPr>
      <w:r w:rsidRPr="00494752">
        <w:rPr>
          <w:rFonts w:ascii="Arial" w:eastAsia="Calibri" w:hAnsi="Arial" w:cs="Arial"/>
          <w:b/>
          <w:i/>
          <w:sz w:val="18"/>
          <w:szCs w:val="18"/>
        </w:rPr>
        <w:t xml:space="preserve">Estrategia: </w:t>
      </w:r>
    </w:p>
    <w:p w14:paraId="298C26F4" w14:textId="77777777" w:rsidR="00D02DC1" w:rsidRPr="00494752" w:rsidRDefault="00D02DC1" w:rsidP="00D02DC1">
      <w:pPr>
        <w:tabs>
          <w:tab w:val="left" w:pos="-142"/>
          <w:tab w:val="left" w:pos="142"/>
        </w:tabs>
        <w:ind w:right="1134"/>
        <w:rPr>
          <w:rFonts w:ascii="Arial" w:hAnsi="Arial" w:cs="Arial"/>
          <w:b/>
          <w:i/>
          <w:sz w:val="20"/>
          <w:szCs w:val="20"/>
        </w:rPr>
      </w:pPr>
    </w:p>
    <w:p w14:paraId="00BF2095" w14:textId="77777777" w:rsidR="00D02DC1" w:rsidRPr="00494752" w:rsidRDefault="00D02DC1" w:rsidP="00D02DC1">
      <w:pPr>
        <w:tabs>
          <w:tab w:val="left" w:pos="-142"/>
          <w:tab w:val="left" w:pos="142"/>
        </w:tabs>
        <w:ind w:left="1134" w:right="1134"/>
        <w:jc w:val="center"/>
        <w:rPr>
          <w:rFonts w:ascii="Arial" w:eastAsia="Calibri" w:hAnsi="Arial" w:cs="Arial"/>
          <w:b/>
          <w:i/>
          <w:sz w:val="18"/>
          <w:szCs w:val="18"/>
        </w:rPr>
      </w:pPr>
      <w:r w:rsidRPr="00494752">
        <w:rPr>
          <w:rFonts w:ascii="Arial" w:eastAsia="Calibri" w:hAnsi="Arial" w:cs="Arial"/>
          <w:b/>
          <w:i/>
          <w:sz w:val="18"/>
          <w:szCs w:val="18"/>
        </w:rPr>
        <w:t xml:space="preserve">5.5. Espacios públicos para la reconstrucción </w:t>
      </w:r>
    </w:p>
    <w:p w14:paraId="3F51A19C" w14:textId="77777777" w:rsidR="00D02DC1" w:rsidRPr="00494752" w:rsidRDefault="00D02DC1" w:rsidP="00D02DC1">
      <w:pPr>
        <w:tabs>
          <w:tab w:val="left" w:pos="-142"/>
          <w:tab w:val="left" w:pos="142"/>
        </w:tabs>
        <w:ind w:left="1134" w:right="1134"/>
        <w:jc w:val="center"/>
        <w:rPr>
          <w:rFonts w:ascii="Arial" w:eastAsia="Calibri" w:hAnsi="Arial" w:cs="Arial"/>
          <w:b/>
          <w:i/>
          <w:sz w:val="18"/>
          <w:szCs w:val="18"/>
        </w:rPr>
      </w:pPr>
      <w:r w:rsidRPr="00494752">
        <w:rPr>
          <w:rFonts w:ascii="Arial" w:eastAsia="Calibri" w:hAnsi="Arial" w:cs="Arial"/>
          <w:b/>
          <w:i/>
          <w:sz w:val="18"/>
          <w:szCs w:val="18"/>
        </w:rPr>
        <w:t>del tejido social</w:t>
      </w:r>
    </w:p>
    <w:p w14:paraId="39B1C154" w14:textId="77777777" w:rsidR="00D02DC1" w:rsidRPr="00494752" w:rsidRDefault="00D02DC1" w:rsidP="00D02DC1">
      <w:pPr>
        <w:tabs>
          <w:tab w:val="left" w:pos="-142"/>
          <w:tab w:val="left" w:pos="142"/>
        </w:tabs>
        <w:ind w:right="1134"/>
        <w:rPr>
          <w:rFonts w:ascii="Arial" w:hAnsi="Arial" w:cs="Arial"/>
          <w:b/>
          <w:i/>
          <w:sz w:val="20"/>
          <w:szCs w:val="20"/>
        </w:rPr>
      </w:pPr>
    </w:p>
    <w:p w14:paraId="735288C8" w14:textId="77777777" w:rsidR="00D02DC1" w:rsidRPr="00494752" w:rsidRDefault="00D02DC1" w:rsidP="00D02DC1">
      <w:pPr>
        <w:tabs>
          <w:tab w:val="left" w:pos="-142"/>
          <w:tab w:val="left" w:pos="142"/>
        </w:tabs>
        <w:ind w:left="1134" w:right="1134"/>
        <w:rPr>
          <w:rFonts w:ascii="Arial" w:hAnsi="Arial" w:cs="Arial"/>
          <w:sz w:val="20"/>
          <w:szCs w:val="20"/>
        </w:rPr>
      </w:pPr>
      <w:r w:rsidRPr="00494752">
        <w:rPr>
          <w:rFonts w:ascii="Arial" w:hAnsi="Arial" w:cs="Arial"/>
          <w:sz w:val="20"/>
          <w:szCs w:val="20"/>
        </w:rPr>
        <w:t>5.5.7. Liberación de calles, banquetas, andadores, pasos peatonales y rampas para generar espacios seguros e inclusivos.</w:t>
      </w:r>
    </w:p>
    <w:p w14:paraId="4056559F" w14:textId="77777777" w:rsidR="00D02DC1" w:rsidRPr="00494752" w:rsidRDefault="00D02DC1" w:rsidP="00D02DC1">
      <w:pPr>
        <w:tabs>
          <w:tab w:val="left" w:pos="-142"/>
          <w:tab w:val="left" w:pos="142"/>
        </w:tabs>
        <w:ind w:right="1134"/>
        <w:rPr>
          <w:rFonts w:ascii="Arial" w:hAnsi="Arial" w:cs="Arial"/>
          <w:b/>
          <w:i/>
          <w:sz w:val="20"/>
          <w:szCs w:val="20"/>
        </w:rPr>
      </w:pPr>
    </w:p>
    <w:p w14:paraId="4B1F7D11" w14:textId="77777777" w:rsidR="00D02DC1" w:rsidRPr="00494752" w:rsidRDefault="00D02DC1" w:rsidP="00D02DC1">
      <w:pPr>
        <w:tabs>
          <w:tab w:val="left" w:pos="-142"/>
          <w:tab w:val="left" w:pos="142"/>
        </w:tabs>
        <w:ind w:right="1134"/>
        <w:rPr>
          <w:rFonts w:ascii="Arial" w:hAnsi="Arial" w:cs="Arial"/>
          <w:b/>
          <w:i/>
          <w:sz w:val="20"/>
          <w:szCs w:val="20"/>
        </w:rPr>
      </w:pPr>
    </w:p>
    <w:p w14:paraId="120DD9E2" w14:textId="77777777" w:rsidR="00D02DC1" w:rsidRPr="00494752" w:rsidRDefault="00D02DC1" w:rsidP="00D02DC1">
      <w:pPr>
        <w:tabs>
          <w:tab w:val="left" w:pos="-142"/>
          <w:tab w:val="left" w:pos="142"/>
        </w:tabs>
        <w:ind w:left="1134" w:right="1134"/>
        <w:rPr>
          <w:rFonts w:ascii="Arial" w:hAnsi="Arial" w:cs="Arial"/>
          <w:b/>
          <w:i/>
          <w:sz w:val="20"/>
          <w:szCs w:val="20"/>
        </w:rPr>
      </w:pPr>
      <w:r w:rsidRPr="00494752">
        <w:rPr>
          <w:rFonts w:ascii="Arial" w:hAnsi="Arial" w:cs="Arial"/>
          <w:b/>
          <w:i/>
          <w:sz w:val="20"/>
          <w:szCs w:val="20"/>
        </w:rPr>
        <w:t>EJE 6: Promover el Derecho a la Ciudad.</w:t>
      </w:r>
    </w:p>
    <w:p w14:paraId="386C6B60" w14:textId="77777777" w:rsidR="00D02DC1" w:rsidRPr="00494752" w:rsidRDefault="00D02DC1" w:rsidP="00D02DC1">
      <w:pPr>
        <w:tabs>
          <w:tab w:val="left" w:pos="-142"/>
          <w:tab w:val="left" w:pos="142"/>
        </w:tabs>
        <w:ind w:right="1134"/>
        <w:jc w:val="both"/>
        <w:rPr>
          <w:rFonts w:ascii="Arial" w:eastAsia="Calibri" w:hAnsi="Arial" w:cs="Arial"/>
          <w:b/>
          <w:i/>
          <w:sz w:val="20"/>
          <w:szCs w:val="20"/>
        </w:rPr>
      </w:pPr>
    </w:p>
    <w:p w14:paraId="32600529" w14:textId="77777777" w:rsidR="00D02DC1" w:rsidRPr="00494752" w:rsidRDefault="00D02DC1" w:rsidP="00D02DC1">
      <w:pPr>
        <w:tabs>
          <w:tab w:val="left" w:pos="-142"/>
          <w:tab w:val="left" w:pos="142"/>
        </w:tabs>
        <w:ind w:left="1134" w:right="1134"/>
        <w:jc w:val="both"/>
        <w:rPr>
          <w:rFonts w:ascii="Arial" w:eastAsia="Calibri" w:hAnsi="Arial" w:cs="Arial"/>
          <w:b/>
          <w:i/>
          <w:sz w:val="20"/>
          <w:szCs w:val="20"/>
        </w:rPr>
      </w:pPr>
      <w:r w:rsidRPr="00494752">
        <w:rPr>
          <w:rFonts w:ascii="Arial" w:eastAsia="Calibri" w:hAnsi="Arial" w:cs="Arial"/>
          <w:b/>
          <w:i/>
          <w:sz w:val="20"/>
          <w:szCs w:val="20"/>
        </w:rPr>
        <w:t>Objetivo Estratégico</w:t>
      </w:r>
    </w:p>
    <w:p w14:paraId="28B2D415" w14:textId="77777777" w:rsidR="00D02DC1" w:rsidRPr="00494752" w:rsidRDefault="00D02DC1" w:rsidP="00D02DC1">
      <w:pPr>
        <w:tabs>
          <w:tab w:val="left" w:pos="-142"/>
          <w:tab w:val="left" w:pos="142"/>
        </w:tabs>
        <w:ind w:right="1134"/>
        <w:jc w:val="both"/>
        <w:rPr>
          <w:rFonts w:ascii="Arial" w:hAnsi="Arial" w:cs="Arial"/>
          <w:sz w:val="20"/>
          <w:szCs w:val="20"/>
        </w:rPr>
      </w:pPr>
    </w:p>
    <w:p w14:paraId="6F7EE977" w14:textId="77777777" w:rsidR="00D02DC1" w:rsidRPr="00494752" w:rsidRDefault="00D02DC1" w:rsidP="00D02DC1">
      <w:pPr>
        <w:tabs>
          <w:tab w:val="left" w:pos="-142"/>
          <w:tab w:val="left" w:pos="142"/>
        </w:tabs>
        <w:ind w:left="1276" w:right="1134"/>
        <w:jc w:val="both"/>
        <w:rPr>
          <w:rFonts w:ascii="Arial" w:hAnsi="Arial" w:cs="Arial"/>
          <w:sz w:val="20"/>
          <w:szCs w:val="20"/>
        </w:rPr>
      </w:pPr>
      <w:r w:rsidRPr="00494752">
        <w:rPr>
          <w:rFonts w:ascii="Arial" w:hAnsi="Arial" w:cs="Arial"/>
          <w:sz w:val="20"/>
          <w:szCs w:val="20"/>
        </w:rPr>
        <w:t>Contribuir a la conformación de una ciudad compacta, cercana y conectada, en la que las personas puedan ejercer su derecho a la ciudad, dirigiendo las intervenciones y actos de gobierno bajo los principios de solidaridad, libertad, equidad, dignidad y justicia social, que impacte en la seguridad comunitaria.</w:t>
      </w:r>
    </w:p>
    <w:p w14:paraId="72CF7124" w14:textId="77777777" w:rsidR="00D02DC1" w:rsidRPr="00494752" w:rsidRDefault="00D02DC1" w:rsidP="00D02DC1">
      <w:pPr>
        <w:jc w:val="both"/>
        <w:rPr>
          <w:rFonts w:ascii="Arial" w:eastAsia="Calibri" w:hAnsi="Arial" w:cs="Arial"/>
          <w:b/>
          <w:i/>
          <w:sz w:val="18"/>
          <w:szCs w:val="18"/>
        </w:rPr>
      </w:pPr>
    </w:p>
    <w:p w14:paraId="1B34561C" w14:textId="77777777" w:rsidR="00D02DC1" w:rsidRPr="00494752" w:rsidRDefault="00D02DC1" w:rsidP="00D02DC1">
      <w:pPr>
        <w:tabs>
          <w:tab w:val="left" w:pos="-142"/>
          <w:tab w:val="left" w:pos="142"/>
        </w:tabs>
        <w:ind w:left="1134" w:right="1134"/>
        <w:jc w:val="center"/>
        <w:rPr>
          <w:rFonts w:ascii="Arial" w:eastAsia="Calibri" w:hAnsi="Arial" w:cs="Arial"/>
          <w:b/>
          <w:i/>
          <w:sz w:val="18"/>
          <w:szCs w:val="18"/>
        </w:rPr>
      </w:pPr>
      <w:r w:rsidRPr="00494752">
        <w:rPr>
          <w:rFonts w:ascii="Arial" w:eastAsia="Calibri" w:hAnsi="Arial" w:cs="Arial"/>
          <w:b/>
          <w:i/>
          <w:sz w:val="18"/>
          <w:szCs w:val="18"/>
        </w:rPr>
        <w:t xml:space="preserve"> Estrategia: </w:t>
      </w:r>
    </w:p>
    <w:p w14:paraId="41D83688" w14:textId="77777777" w:rsidR="00D02DC1" w:rsidRPr="00494752" w:rsidRDefault="00D02DC1" w:rsidP="00D02DC1">
      <w:pPr>
        <w:tabs>
          <w:tab w:val="left" w:pos="-142"/>
          <w:tab w:val="left" w:pos="142"/>
        </w:tabs>
        <w:ind w:left="1134" w:right="1134"/>
        <w:jc w:val="center"/>
        <w:rPr>
          <w:rFonts w:ascii="Arial" w:eastAsia="Calibri" w:hAnsi="Arial" w:cs="Arial"/>
          <w:b/>
          <w:i/>
          <w:sz w:val="18"/>
          <w:szCs w:val="18"/>
        </w:rPr>
      </w:pPr>
    </w:p>
    <w:p w14:paraId="1EB0C864" w14:textId="77777777" w:rsidR="00D02DC1" w:rsidRPr="00494752" w:rsidRDefault="00D02DC1" w:rsidP="00D02DC1">
      <w:pPr>
        <w:pStyle w:val="Prrafodelista"/>
        <w:ind w:left="0"/>
        <w:jc w:val="center"/>
        <w:rPr>
          <w:rFonts w:ascii="Arial" w:hAnsi="Arial" w:cs="Arial"/>
          <w:sz w:val="20"/>
          <w:szCs w:val="20"/>
        </w:rPr>
      </w:pPr>
      <w:r w:rsidRPr="00494752">
        <w:rPr>
          <w:rFonts w:ascii="Arial" w:hAnsi="Arial" w:cs="Arial"/>
          <w:sz w:val="20"/>
          <w:szCs w:val="20"/>
        </w:rPr>
        <w:t>6.1 Gestión sustentable de la infraestructura básica</w:t>
      </w:r>
    </w:p>
    <w:p w14:paraId="7F0454A7" w14:textId="77777777" w:rsidR="00D02DC1" w:rsidRPr="00494752" w:rsidRDefault="00D02DC1" w:rsidP="00D02DC1">
      <w:pPr>
        <w:pStyle w:val="Prrafodelista"/>
        <w:ind w:left="0"/>
        <w:jc w:val="center"/>
        <w:rPr>
          <w:rFonts w:ascii="Arial" w:hAnsi="Arial" w:cs="Arial"/>
          <w:sz w:val="20"/>
          <w:szCs w:val="20"/>
        </w:rPr>
      </w:pPr>
      <w:r w:rsidRPr="00494752">
        <w:rPr>
          <w:rFonts w:ascii="Arial" w:hAnsi="Arial" w:cs="Arial"/>
          <w:sz w:val="20"/>
          <w:szCs w:val="20"/>
        </w:rPr>
        <w:t>6.2 Gestión y desarrollo de infraestructura para la movilidad segura</w:t>
      </w:r>
    </w:p>
    <w:p w14:paraId="643090F0" w14:textId="77777777" w:rsidR="00D02DC1" w:rsidRPr="00494752" w:rsidRDefault="00D02DC1" w:rsidP="00D02DC1">
      <w:pPr>
        <w:pStyle w:val="Prrafodelista"/>
        <w:ind w:left="0"/>
        <w:jc w:val="center"/>
        <w:rPr>
          <w:rFonts w:ascii="Arial" w:hAnsi="Arial" w:cs="Arial"/>
          <w:b/>
          <w:sz w:val="20"/>
          <w:szCs w:val="20"/>
        </w:rPr>
      </w:pPr>
    </w:p>
    <w:p w14:paraId="36353436" w14:textId="77777777" w:rsidR="00D02DC1" w:rsidRPr="00494752" w:rsidRDefault="00D02DC1" w:rsidP="00D02DC1">
      <w:pPr>
        <w:pStyle w:val="Prrafodelista"/>
        <w:ind w:left="0"/>
        <w:rPr>
          <w:rFonts w:ascii="Arial" w:hAnsi="Arial" w:cs="Arial"/>
          <w:b/>
          <w:sz w:val="20"/>
          <w:szCs w:val="20"/>
        </w:rPr>
      </w:pPr>
    </w:p>
    <w:p w14:paraId="3220BA1C" w14:textId="77777777" w:rsidR="00D02DC1" w:rsidRPr="00494752" w:rsidRDefault="00D02DC1" w:rsidP="00D02DC1">
      <w:pPr>
        <w:pStyle w:val="Prrafodelista"/>
        <w:ind w:left="0"/>
        <w:rPr>
          <w:rFonts w:ascii="Arial" w:hAnsi="Arial" w:cs="Arial"/>
          <w:b/>
          <w:sz w:val="20"/>
          <w:szCs w:val="20"/>
        </w:rPr>
      </w:pPr>
    </w:p>
    <w:p w14:paraId="2C908A62" w14:textId="77777777" w:rsidR="00D02DC1" w:rsidRPr="00494752" w:rsidRDefault="00D02DC1" w:rsidP="00D02DC1">
      <w:pPr>
        <w:tabs>
          <w:tab w:val="left" w:pos="-142"/>
          <w:tab w:val="left" w:pos="142"/>
        </w:tabs>
        <w:ind w:left="1134" w:right="1134"/>
        <w:jc w:val="center"/>
        <w:rPr>
          <w:rFonts w:ascii="Arial" w:eastAsia="Calibri" w:hAnsi="Arial" w:cs="Arial"/>
          <w:b/>
          <w:i/>
          <w:sz w:val="18"/>
          <w:szCs w:val="18"/>
        </w:rPr>
      </w:pPr>
      <w:r w:rsidRPr="00494752">
        <w:rPr>
          <w:rFonts w:ascii="Arial" w:eastAsia="Calibri" w:hAnsi="Arial" w:cs="Arial"/>
          <w:b/>
          <w:i/>
          <w:sz w:val="18"/>
          <w:szCs w:val="18"/>
        </w:rPr>
        <w:t>Línea de acción:</w:t>
      </w:r>
    </w:p>
    <w:p w14:paraId="40198CA5" w14:textId="77777777" w:rsidR="00D02DC1" w:rsidRPr="00494752" w:rsidRDefault="00D02DC1" w:rsidP="00D02DC1">
      <w:pPr>
        <w:pStyle w:val="Default"/>
      </w:pPr>
    </w:p>
    <w:p w14:paraId="2F3574E0" w14:textId="77777777" w:rsidR="00D02DC1" w:rsidRPr="00494752" w:rsidRDefault="00D02DC1" w:rsidP="00D02DC1">
      <w:pPr>
        <w:pStyle w:val="Prrafodelista"/>
        <w:ind w:left="1276" w:right="1183"/>
        <w:jc w:val="both"/>
        <w:rPr>
          <w:rFonts w:ascii="Arial" w:hAnsi="Arial" w:cs="Arial"/>
          <w:sz w:val="20"/>
          <w:szCs w:val="20"/>
        </w:rPr>
      </w:pPr>
      <w:r w:rsidRPr="00494752">
        <w:rPr>
          <w:rFonts w:ascii="Arial" w:hAnsi="Arial" w:cs="Arial"/>
          <w:sz w:val="20"/>
          <w:szCs w:val="20"/>
        </w:rPr>
        <w:t>6.1.1 Consolidar la cobertura de la infraestructura básica relativa a los servicios de agua potable, alcantarillado sanitario y pluvial, así como de alumbrado público.</w:t>
      </w:r>
    </w:p>
    <w:p w14:paraId="30D19489" w14:textId="77777777" w:rsidR="00D02DC1" w:rsidRPr="00494752" w:rsidRDefault="00D02DC1" w:rsidP="00D02DC1">
      <w:pPr>
        <w:pStyle w:val="Prrafodelista"/>
        <w:ind w:left="1276" w:right="1183"/>
        <w:jc w:val="both"/>
        <w:rPr>
          <w:rFonts w:ascii="Arial" w:hAnsi="Arial" w:cs="Arial"/>
          <w:sz w:val="20"/>
          <w:szCs w:val="20"/>
        </w:rPr>
      </w:pPr>
    </w:p>
    <w:p w14:paraId="733C1978" w14:textId="77777777" w:rsidR="00D02DC1" w:rsidRPr="00494752" w:rsidRDefault="00D02DC1" w:rsidP="00D02DC1">
      <w:pPr>
        <w:pStyle w:val="Prrafodelista"/>
        <w:ind w:left="1276" w:right="1183"/>
        <w:jc w:val="both"/>
        <w:rPr>
          <w:rFonts w:ascii="Arial" w:hAnsi="Arial" w:cs="Arial"/>
          <w:sz w:val="20"/>
          <w:szCs w:val="20"/>
        </w:rPr>
      </w:pPr>
      <w:r w:rsidRPr="00494752">
        <w:rPr>
          <w:rFonts w:ascii="Arial" w:hAnsi="Arial" w:cs="Arial"/>
          <w:sz w:val="20"/>
          <w:szCs w:val="20"/>
        </w:rPr>
        <w:t>6.2.1 Promover el tránsito peatonal libre y seguro en cruceros y banquetas restaurando la comunicación y accesibilidad en las colonias del municipio.</w:t>
      </w:r>
    </w:p>
    <w:p w14:paraId="63A9F84B" w14:textId="77777777" w:rsidR="00D02DC1" w:rsidRPr="00494752" w:rsidRDefault="00D02DC1" w:rsidP="00D02DC1">
      <w:pPr>
        <w:pStyle w:val="Prrafodelista"/>
        <w:ind w:left="1276" w:right="1183"/>
        <w:jc w:val="both"/>
        <w:rPr>
          <w:rFonts w:ascii="Arial" w:hAnsi="Arial" w:cs="Arial"/>
          <w:sz w:val="20"/>
          <w:szCs w:val="20"/>
        </w:rPr>
      </w:pPr>
    </w:p>
    <w:p w14:paraId="0AA73E13" w14:textId="77777777" w:rsidR="00D02DC1" w:rsidRPr="00494752" w:rsidRDefault="00D02DC1" w:rsidP="00D02DC1">
      <w:pPr>
        <w:pStyle w:val="Sinespaciado"/>
        <w:rPr>
          <w:rFonts w:ascii="Arial" w:hAnsi="Arial" w:cs="Arial"/>
          <w:b/>
          <w:i/>
        </w:rPr>
      </w:pPr>
    </w:p>
    <w:p w14:paraId="4D0516CC"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 xml:space="preserve">3.- </w:t>
      </w:r>
      <w:r w:rsidRPr="00494752">
        <w:rPr>
          <w:rFonts w:ascii="Arial" w:hAnsi="Arial" w:cs="Arial"/>
          <w:sz w:val="22"/>
          <w:szCs w:val="22"/>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14:paraId="57487D47" w14:textId="77777777" w:rsidR="00D02DC1" w:rsidRPr="00494752" w:rsidRDefault="00D02DC1" w:rsidP="00D02DC1">
      <w:pPr>
        <w:jc w:val="both"/>
        <w:rPr>
          <w:rFonts w:ascii="Arial" w:hAnsi="Arial" w:cs="Arial"/>
          <w:sz w:val="20"/>
        </w:rPr>
      </w:pPr>
    </w:p>
    <w:p w14:paraId="12FAFF96" w14:textId="77777777" w:rsidR="00D02DC1" w:rsidRPr="00494752" w:rsidRDefault="00D02DC1" w:rsidP="00D02DC1">
      <w:pPr>
        <w:jc w:val="both"/>
        <w:rPr>
          <w:rFonts w:ascii="Arial" w:hAnsi="Arial" w:cs="Arial"/>
          <w:sz w:val="20"/>
        </w:rPr>
      </w:pPr>
    </w:p>
    <w:p w14:paraId="422BDB75" w14:textId="77777777" w:rsidR="00D02DC1" w:rsidRPr="00494752" w:rsidRDefault="00D02DC1" w:rsidP="00D02DC1">
      <w:pPr>
        <w:ind w:left="1377" w:hanging="544"/>
        <w:jc w:val="both"/>
        <w:rPr>
          <w:rFonts w:ascii="Arial" w:hAnsi="Arial" w:cs="Arial"/>
          <w:b/>
          <w:sz w:val="20"/>
        </w:rPr>
      </w:pPr>
      <w:r w:rsidRPr="00494752">
        <w:rPr>
          <w:rFonts w:ascii="Arial" w:hAnsi="Arial" w:cs="Arial"/>
          <w:b/>
          <w:bCs/>
          <w:sz w:val="20"/>
        </w:rPr>
        <w:t xml:space="preserve">a) </w:t>
      </w:r>
      <w:r w:rsidRPr="00494752">
        <w:rPr>
          <w:rFonts w:ascii="Arial" w:hAnsi="Arial" w:cs="Arial"/>
          <w:b/>
          <w:bCs/>
          <w:sz w:val="20"/>
        </w:rPr>
        <w:tab/>
      </w:r>
      <w:r w:rsidRPr="00494752">
        <w:rPr>
          <w:rFonts w:ascii="Arial" w:hAnsi="Arial" w:cs="Arial"/>
          <w:b/>
          <w:sz w:val="20"/>
          <w:szCs w:val="20"/>
        </w:rPr>
        <w:t>Agua potable, drenaje, alcantarillado, tratamiento y disposición de sus aguas residuales</w:t>
      </w:r>
      <w:r w:rsidRPr="00494752">
        <w:rPr>
          <w:rFonts w:ascii="Arial" w:hAnsi="Arial" w:cs="Arial"/>
          <w:b/>
          <w:sz w:val="20"/>
        </w:rPr>
        <w:t>;</w:t>
      </w:r>
    </w:p>
    <w:p w14:paraId="278EF9A9" w14:textId="77777777" w:rsidR="00D02DC1" w:rsidRPr="00494752" w:rsidRDefault="00D02DC1" w:rsidP="00D02DC1">
      <w:pPr>
        <w:ind w:left="1377" w:hanging="544"/>
        <w:jc w:val="both"/>
        <w:rPr>
          <w:rFonts w:ascii="Arial" w:hAnsi="Arial" w:cs="Arial"/>
          <w:bCs/>
          <w:sz w:val="20"/>
        </w:rPr>
      </w:pPr>
    </w:p>
    <w:p w14:paraId="330CA049"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b) </w:t>
      </w:r>
      <w:r w:rsidRPr="00494752">
        <w:rPr>
          <w:rFonts w:ascii="Arial" w:hAnsi="Arial" w:cs="Arial"/>
          <w:b/>
          <w:bCs/>
          <w:sz w:val="20"/>
        </w:rPr>
        <w:tab/>
      </w:r>
      <w:r w:rsidRPr="00494752">
        <w:rPr>
          <w:rFonts w:ascii="Arial" w:hAnsi="Arial" w:cs="Arial"/>
          <w:sz w:val="20"/>
        </w:rPr>
        <w:t>Alumbrado público.</w:t>
      </w:r>
    </w:p>
    <w:p w14:paraId="066DECD6" w14:textId="77777777" w:rsidR="00D02DC1" w:rsidRPr="00494752" w:rsidRDefault="00D02DC1" w:rsidP="00D02DC1">
      <w:pPr>
        <w:ind w:left="1377" w:hanging="544"/>
        <w:jc w:val="both"/>
        <w:rPr>
          <w:rFonts w:ascii="Arial" w:hAnsi="Arial" w:cs="Arial"/>
          <w:sz w:val="20"/>
        </w:rPr>
      </w:pPr>
    </w:p>
    <w:p w14:paraId="422378D3"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c) </w:t>
      </w:r>
      <w:r w:rsidRPr="00494752">
        <w:rPr>
          <w:rFonts w:ascii="Arial" w:hAnsi="Arial" w:cs="Arial"/>
          <w:b/>
          <w:bCs/>
          <w:sz w:val="20"/>
        </w:rPr>
        <w:tab/>
      </w:r>
      <w:r w:rsidRPr="00494752">
        <w:rPr>
          <w:rFonts w:ascii="Arial" w:hAnsi="Arial" w:cs="Arial"/>
          <w:sz w:val="20"/>
          <w:szCs w:val="20"/>
        </w:rPr>
        <w:t>Limpia, recolección, traslado, tratamiento y disposición final de residuos</w:t>
      </w:r>
      <w:r w:rsidRPr="00494752">
        <w:rPr>
          <w:rFonts w:ascii="Arial" w:hAnsi="Arial" w:cs="Arial"/>
          <w:sz w:val="20"/>
        </w:rPr>
        <w:t>;</w:t>
      </w:r>
    </w:p>
    <w:p w14:paraId="65DF2180" w14:textId="77777777" w:rsidR="00D02DC1" w:rsidRPr="00494752" w:rsidRDefault="00D02DC1" w:rsidP="00D02DC1">
      <w:pPr>
        <w:ind w:left="1377" w:hanging="544"/>
        <w:jc w:val="both"/>
        <w:rPr>
          <w:rFonts w:ascii="Arial" w:hAnsi="Arial" w:cs="Arial"/>
          <w:sz w:val="20"/>
        </w:rPr>
      </w:pPr>
    </w:p>
    <w:p w14:paraId="3C150617"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d) </w:t>
      </w:r>
      <w:r w:rsidRPr="00494752">
        <w:rPr>
          <w:rFonts w:ascii="Arial" w:hAnsi="Arial" w:cs="Arial"/>
          <w:b/>
          <w:bCs/>
          <w:sz w:val="20"/>
        </w:rPr>
        <w:tab/>
      </w:r>
      <w:r w:rsidRPr="00494752">
        <w:rPr>
          <w:rFonts w:ascii="Arial" w:hAnsi="Arial" w:cs="Arial"/>
          <w:sz w:val="20"/>
        </w:rPr>
        <w:t>Mercados y centrales de abasto.</w:t>
      </w:r>
    </w:p>
    <w:p w14:paraId="0D976AFD" w14:textId="77777777" w:rsidR="00D02DC1" w:rsidRPr="00494752" w:rsidRDefault="00D02DC1" w:rsidP="00D02DC1">
      <w:pPr>
        <w:ind w:left="1377" w:hanging="544"/>
        <w:jc w:val="both"/>
        <w:rPr>
          <w:rFonts w:ascii="Arial" w:hAnsi="Arial" w:cs="Arial"/>
          <w:sz w:val="20"/>
        </w:rPr>
      </w:pPr>
    </w:p>
    <w:p w14:paraId="04F01C18"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e) </w:t>
      </w:r>
      <w:r w:rsidRPr="00494752">
        <w:rPr>
          <w:rFonts w:ascii="Arial" w:hAnsi="Arial" w:cs="Arial"/>
          <w:b/>
          <w:bCs/>
          <w:sz w:val="20"/>
        </w:rPr>
        <w:tab/>
      </w:r>
      <w:r w:rsidRPr="00494752">
        <w:rPr>
          <w:rFonts w:ascii="Arial" w:hAnsi="Arial" w:cs="Arial"/>
          <w:sz w:val="20"/>
        </w:rPr>
        <w:t>Panteones.</w:t>
      </w:r>
    </w:p>
    <w:p w14:paraId="0A727055" w14:textId="77777777" w:rsidR="00D02DC1" w:rsidRPr="00494752" w:rsidRDefault="00D02DC1" w:rsidP="00D02DC1">
      <w:pPr>
        <w:ind w:left="1377" w:hanging="544"/>
        <w:jc w:val="both"/>
        <w:rPr>
          <w:rFonts w:ascii="Arial" w:hAnsi="Arial" w:cs="Arial"/>
          <w:sz w:val="20"/>
        </w:rPr>
      </w:pPr>
    </w:p>
    <w:p w14:paraId="634C156A"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f) </w:t>
      </w:r>
      <w:r w:rsidRPr="00494752">
        <w:rPr>
          <w:rFonts w:ascii="Arial" w:hAnsi="Arial" w:cs="Arial"/>
          <w:b/>
          <w:bCs/>
          <w:sz w:val="20"/>
        </w:rPr>
        <w:tab/>
      </w:r>
      <w:r w:rsidRPr="00494752">
        <w:rPr>
          <w:rFonts w:ascii="Arial" w:hAnsi="Arial" w:cs="Arial"/>
          <w:sz w:val="20"/>
        </w:rPr>
        <w:t>Rastro.</w:t>
      </w:r>
    </w:p>
    <w:p w14:paraId="78DE679C" w14:textId="77777777" w:rsidR="00D02DC1" w:rsidRPr="00494752" w:rsidRDefault="00D02DC1" w:rsidP="00D02DC1">
      <w:pPr>
        <w:ind w:left="1377" w:hanging="544"/>
        <w:jc w:val="both"/>
        <w:rPr>
          <w:rFonts w:ascii="Arial" w:hAnsi="Arial" w:cs="Arial"/>
          <w:sz w:val="20"/>
        </w:rPr>
      </w:pPr>
    </w:p>
    <w:p w14:paraId="0739BF4A"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g) </w:t>
      </w:r>
      <w:r w:rsidRPr="00494752">
        <w:rPr>
          <w:rFonts w:ascii="Arial" w:hAnsi="Arial" w:cs="Arial"/>
          <w:b/>
          <w:bCs/>
          <w:sz w:val="20"/>
        </w:rPr>
        <w:tab/>
      </w:r>
      <w:r w:rsidRPr="00494752">
        <w:rPr>
          <w:rFonts w:ascii="Arial" w:hAnsi="Arial" w:cs="Arial"/>
          <w:b/>
          <w:sz w:val="20"/>
          <w:szCs w:val="20"/>
        </w:rPr>
        <w:t>Calles</w:t>
      </w:r>
      <w:r w:rsidRPr="00494752">
        <w:rPr>
          <w:rFonts w:ascii="Arial" w:hAnsi="Arial" w:cs="Arial"/>
          <w:bCs/>
          <w:sz w:val="20"/>
          <w:szCs w:val="20"/>
        </w:rPr>
        <w:t>,</w:t>
      </w:r>
      <w:r w:rsidRPr="00494752">
        <w:rPr>
          <w:rFonts w:ascii="Arial" w:hAnsi="Arial" w:cs="Arial"/>
          <w:sz w:val="20"/>
          <w:szCs w:val="20"/>
        </w:rPr>
        <w:t xml:space="preserve"> parques y jardines y su equipamiento</w:t>
      </w:r>
      <w:r w:rsidRPr="00494752">
        <w:rPr>
          <w:rFonts w:ascii="Arial" w:hAnsi="Arial" w:cs="Arial"/>
          <w:sz w:val="20"/>
        </w:rPr>
        <w:t>;</w:t>
      </w:r>
    </w:p>
    <w:p w14:paraId="4D6C37D9" w14:textId="77777777" w:rsidR="00D02DC1" w:rsidRPr="00494752" w:rsidRDefault="00D02DC1" w:rsidP="00D02DC1">
      <w:pPr>
        <w:ind w:left="1377" w:hanging="544"/>
        <w:jc w:val="both"/>
        <w:rPr>
          <w:rFonts w:ascii="Arial" w:hAnsi="Arial" w:cs="Arial"/>
          <w:sz w:val="20"/>
        </w:rPr>
      </w:pPr>
    </w:p>
    <w:p w14:paraId="4BA761FD"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h) </w:t>
      </w:r>
      <w:r w:rsidRPr="00494752">
        <w:rPr>
          <w:rFonts w:ascii="Arial" w:hAnsi="Arial" w:cs="Arial"/>
          <w:b/>
          <w:bCs/>
          <w:sz w:val="20"/>
        </w:rPr>
        <w:tab/>
      </w:r>
      <w:r w:rsidRPr="00494752">
        <w:rPr>
          <w:rFonts w:ascii="Arial" w:hAnsi="Arial" w:cs="Arial"/>
          <w:sz w:val="20"/>
          <w:szCs w:val="20"/>
        </w:rPr>
        <w:t>Seguridad pública, en los términos del artículo 21 de esta Constitución, policía preventiva municipal y tránsito; e</w:t>
      </w:r>
    </w:p>
    <w:p w14:paraId="6F66FECC" w14:textId="77777777" w:rsidR="00D02DC1" w:rsidRPr="00494752" w:rsidRDefault="00D02DC1" w:rsidP="00D02DC1">
      <w:pPr>
        <w:ind w:left="1377" w:hanging="544"/>
        <w:jc w:val="both"/>
        <w:rPr>
          <w:rFonts w:ascii="Arial" w:hAnsi="Arial" w:cs="Arial"/>
          <w:sz w:val="20"/>
        </w:rPr>
      </w:pPr>
    </w:p>
    <w:p w14:paraId="5D49DAC8" w14:textId="77777777" w:rsidR="00D02DC1" w:rsidRPr="00494752" w:rsidRDefault="00D02DC1" w:rsidP="00D02DC1">
      <w:pPr>
        <w:ind w:left="1377" w:hanging="544"/>
        <w:jc w:val="both"/>
        <w:rPr>
          <w:rFonts w:ascii="Arial" w:hAnsi="Arial" w:cs="Arial"/>
          <w:sz w:val="20"/>
        </w:rPr>
      </w:pPr>
      <w:r w:rsidRPr="00494752">
        <w:rPr>
          <w:rFonts w:ascii="Arial" w:hAnsi="Arial" w:cs="Arial"/>
          <w:b/>
          <w:bCs/>
          <w:sz w:val="20"/>
        </w:rPr>
        <w:t xml:space="preserve">i) </w:t>
      </w:r>
      <w:r w:rsidRPr="00494752">
        <w:rPr>
          <w:rFonts w:ascii="Arial" w:hAnsi="Arial" w:cs="Arial"/>
          <w:b/>
          <w:bCs/>
          <w:sz w:val="20"/>
        </w:rPr>
        <w:tab/>
      </w:r>
      <w:r w:rsidRPr="00494752">
        <w:rPr>
          <w:rFonts w:ascii="Arial" w:hAnsi="Arial" w:cs="Arial"/>
          <w:sz w:val="20"/>
          <w:szCs w:val="20"/>
        </w:rPr>
        <w:t>Los demás que las Legislaturas locales determinen según las condiciones territoriales y socio-económicas de los Municipios, así como su capacidad administrativa y financiera.</w:t>
      </w:r>
    </w:p>
    <w:p w14:paraId="755B2277" w14:textId="77777777" w:rsidR="00D02DC1" w:rsidRPr="00494752" w:rsidRDefault="00D02DC1" w:rsidP="00D02DC1">
      <w:pPr>
        <w:ind w:left="833" w:hanging="544"/>
        <w:jc w:val="both"/>
        <w:rPr>
          <w:rFonts w:ascii="Arial" w:hAnsi="Arial" w:cs="Arial"/>
          <w:sz w:val="20"/>
        </w:rPr>
      </w:pPr>
    </w:p>
    <w:p w14:paraId="44461A14" w14:textId="77777777" w:rsidR="00D02DC1" w:rsidRPr="00494752" w:rsidRDefault="00D02DC1" w:rsidP="00D02DC1">
      <w:pPr>
        <w:ind w:left="833"/>
        <w:jc w:val="both"/>
        <w:rPr>
          <w:rFonts w:ascii="Arial" w:hAnsi="Arial" w:cs="Arial"/>
          <w:sz w:val="20"/>
          <w:szCs w:val="20"/>
        </w:rPr>
      </w:pPr>
      <w:r w:rsidRPr="00494752">
        <w:rPr>
          <w:rFonts w:ascii="Arial" w:hAnsi="Arial" w:cs="Arial"/>
          <w:sz w:val="20"/>
          <w:szCs w:val="20"/>
        </w:rPr>
        <w:t>Sin perjuicio de su competencia constitucional, en el desempeño de las funciones o la prestación de los servicios a su cargo, los municipios observarán lo dispuesto por las leyes federales y estatales.</w:t>
      </w:r>
    </w:p>
    <w:p w14:paraId="50634C01" w14:textId="77777777" w:rsidR="00D02DC1" w:rsidRPr="00494752" w:rsidRDefault="00D02DC1" w:rsidP="00D02DC1">
      <w:pPr>
        <w:jc w:val="both"/>
        <w:rPr>
          <w:rFonts w:ascii="Arial" w:hAnsi="Arial" w:cs="Arial"/>
          <w:b/>
          <w:sz w:val="22"/>
          <w:szCs w:val="22"/>
        </w:rPr>
      </w:pPr>
    </w:p>
    <w:p w14:paraId="0C679AEF"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 xml:space="preserve">4.- </w:t>
      </w:r>
      <w:r w:rsidRPr="00494752">
        <w:rPr>
          <w:rFonts w:ascii="Arial" w:hAnsi="Arial" w:cs="Arial"/>
          <w:sz w:val="22"/>
          <w:szCs w:val="22"/>
        </w:rPr>
        <w:t xml:space="preserve">Que de consentimiento al tema de infraestructura de agua potable, en el artículo cuarto de la Constitución Política de los Estados Unidos Mexicanos, que dice… </w:t>
      </w:r>
      <w:r w:rsidRPr="00494752">
        <w:rPr>
          <w:rFonts w:ascii="Arial" w:hAnsi="Arial" w:cs="Arial"/>
          <w:i/>
          <w:sz w:val="22"/>
          <w:szCs w:val="22"/>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494752">
        <w:rPr>
          <w:rFonts w:ascii="Arial" w:hAnsi="Arial" w:cs="Arial"/>
          <w:sz w:val="22"/>
          <w:szCs w:val="22"/>
        </w:rPr>
        <w:t>”.</w:t>
      </w:r>
    </w:p>
    <w:p w14:paraId="7DAF6AC2" w14:textId="77777777" w:rsidR="00D02DC1" w:rsidRPr="00494752" w:rsidRDefault="00D02DC1" w:rsidP="00D02DC1">
      <w:pPr>
        <w:jc w:val="both"/>
        <w:rPr>
          <w:rFonts w:ascii="Arial" w:hAnsi="Arial" w:cs="Arial"/>
          <w:sz w:val="22"/>
          <w:szCs w:val="22"/>
        </w:rPr>
      </w:pPr>
    </w:p>
    <w:p w14:paraId="4D9F8D8F" w14:textId="77777777" w:rsidR="00D02DC1" w:rsidRPr="00494752" w:rsidRDefault="00D02DC1" w:rsidP="00D02DC1">
      <w:pPr>
        <w:jc w:val="both"/>
        <w:rPr>
          <w:rFonts w:ascii="Arial" w:hAnsi="Arial" w:cs="Arial"/>
          <w:sz w:val="22"/>
          <w:szCs w:val="22"/>
        </w:rPr>
      </w:pPr>
      <w:r w:rsidRPr="00494752">
        <w:rPr>
          <w:rFonts w:ascii="Arial" w:hAnsi="Arial" w:cs="Arial"/>
          <w:sz w:val="22"/>
          <w:szCs w:val="22"/>
        </w:rPr>
        <w:t>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14:paraId="7D06952A" w14:textId="77777777" w:rsidR="00D02DC1" w:rsidRPr="00494752" w:rsidRDefault="00D02DC1" w:rsidP="00D02DC1">
      <w:pPr>
        <w:jc w:val="both"/>
        <w:rPr>
          <w:rFonts w:ascii="Arial" w:hAnsi="Arial" w:cs="Arial"/>
          <w:b/>
          <w:sz w:val="22"/>
          <w:szCs w:val="22"/>
        </w:rPr>
      </w:pPr>
    </w:p>
    <w:p w14:paraId="009573E2" w14:textId="77777777" w:rsidR="00D02DC1" w:rsidRPr="00494752" w:rsidRDefault="00D02DC1" w:rsidP="00D02DC1">
      <w:pPr>
        <w:jc w:val="both"/>
        <w:rPr>
          <w:rFonts w:ascii="Arial" w:hAnsi="Arial" w:cs="Arial"/>
          <w:b/>
          <w:iCs/>
          <w:sz w:val="22"/>
          <w:szCs w:val="22"/>
        </w:rPr>
      </w:pPr>
      <w:r w:rsidRPr="00494752">
        <w:rPr>
          <w:rFonts w:ascii="Arial" w:hAnsi="Arial" w:cs="Arial"/>
          <w:b/>
          <w:sz w:val="22"/>
          <w:szCs w:val="22"/>
        </w:rPr>
        <w:t xml:space="preserve">5.- </w:t>
      </w:r>
      <w:r w:rsidRPr="00494752">
        <w:rPr>
          <w:rFonts w:ascii="Arial" w:hAnsi="Arial" w:cs="Arial"/>
          <w:b/>
          <w:iCs/>
          <w:sz w:val="22"/>
          <w:szCs w:val="22"/>
        </w:rPr>
        <w:t>Que de acuerdo al diagnóstico plasmado en el Plan Municipal de Desarrollo 2022-2024, en los temas de infraestructura básica que nos ocupa, refiere. -</w:t>
      </w:r>
    </w:p>
    <w:p w14:paraId="008B4FE4" w14:textId="77777777" w:rsidR="00D02DC1" w:rsidRPr="00494752" w:rsidRDefault="00D02DC1" w:rsidP="00D02DC1">
      <w:pPr>
        <w:jc w:val="both"/>
        <w:rPr>
          <w:rFonts w:ascii="Arial" w:hAnsi="Arial" w:cs="Arial"/>
          <w:b/>
          <w:sz w:val="22"/>
          <w:szCs w:val="22"/>
        </w:rPr>
      </w:pPr>
    </w:p>
    <w:p w14:paraId="7B848670" w14:textId="77777777" w:rsidR="00D02DC1" w:rsidRPr="00494752" w:rsidRDefault="00D02DC1" w:rsidP="00D02DC1">
      <w:pPr>
        <w:jc w:val="both"/>
        <w:rPr>
          <w:rFonts w:ascii="Arial" w:hAnsi="Arial" w:cs="Arial"/>
          <w:b/>
          <w:bCs/>
          <w:i/>
          <w:iCs/>
          <w:sz w:val="22"/>
          <w:szCs w:val="22"/>
        </w:rPr>
      </w:pPr>
      <w:r w:rsidRPr="00494752">
        <w:rPr>
          <w:rFonts w:ascii="Arial" w:hAnsi="Arial" w:cs="Arial"/>
          <w:b/>
          <w:bCs/>
          <w:i/>
          <w:iCs/>
          <w:sz w:val="22"/>
          <w:szCs w:val="22"/>
        </w:rPr>
        <w:t xml:space="preserve">Agua potable, drenaje y alcantarillado </w:t>
      </w:r>
    </w:p>
    <w:p w14:paraId="26266D43" w14:textId="77777777" w:rsidR="00D02DC1" w:rsidRPr="00494752" w:rsidRDefault="00D02DC1" w:rsidP="00D02DC1">
      <w:pPr>
        <w:jc w:val="both"/>
        <w:rPr>
          <w:rFonts w:ascii="Arial" w:hAnsi="Arial" w:cs="Arial"/>
          <w:b/>
          <w:bCs/>
          <w:i/>
          <w:iCs/>
          <w:sz w:val="22"/>
          <w:szCs w:val="22"/>
        </w:rPr>
      </w:pPr>
    </w:p>
    <w:p w14:paraId="2B3A6428"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El banco de indicadores del Instituto Nacional de Estadística y Geografía (INEGI) describe en el año 2015, un porcentaje del 94.40% viviendas con agua y en el año 2020 describe el 96.90% de viviendas con servicio de agua potable en San Pedro Tlaquepaque. </w:t>
      </w:r>
    </w:p>
    <w:p w14:paraId="7A210A93" w14:textId="77777777" w:rsidR="00D02DC1" w:rsidRPr="00494752" w:rsidRDefault="00D02DC1" w:rsidP="00D02DC1">
      <w:pPr>
        <w:jc w:val="both"/>
        <w:rPr>
          <w:rFonts w:ascii="Arial" w:hAnsi="Arial" w:cs="Arial"/>
          <w:i/>
          <w:iCs/>
          <w:sz w:val="20"/>
          <w:szCs w:val="20"/>
        </w:rPr>
      </w:pPr>
    </w:p>
    <w:p w14:paraId="609FA482"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De acuerdo a la Dirección Municipal de Agua Potable y Alcantarillado, esta diferencia del 2.5 % ha representado la realización de obras de infraestructura con una longitud aproximada de: </w:t>
      </w:r>
    </w:p>
    <w:p w14:paraId="6776F9D9" w14:textId="77777777" w:rsidR="00D02DC1" w:rsidRPr="00494752" w:rsidRDefault="00D02DC1" w:rsidP="00D02DC1">
      <w:pPr>
        <w:jc w:val="both"/>
        <w:rPr>
          <w:rFonts w:ascii="Arial" w:hAnsi="Arial" w:cs="Arial"/>
          <w:i/>
          <w:iCs/>
          <w:sz w:val="20"/>
          <w:szCs w:val="20"/>
        </w:rPr>
      </w:pPr>
    </w:p>
    <w:p w14:paraId="5A5BE5E1"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 89,213.67 metros de red de agua potable </w:t>
      </w:r>
    </w:p>
    <w:p w14:paraId="128EBFBC"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 52,435.63 metros de red de alcantarillado sanitario </w:t>
      </w:r>
    </w:p>
    <w:p w14:paraId="095E3E5B" w14:textId="77777777" w:rsidR="00D02DC1" w:rsidRPr="00494752" w:rsidRDefault="00D02DC1" w:rsidP="00D02DC1">
      <w:pPr>
        <w:jc w:val="both"/>
        <w:rPr>
          <w:rFonts w:ascii="Arial" w:hAnsi="Arial" w:cs="Arial"/>
          <w:i/>
          <w:iCs/>
          <w:sz w:val="20"/>
          <w:szCs w:val="20"/>
        </w:rPr>
      </w:pPr>
      <w:r w:rsidRPr="00494752">
        <w:rPr>
          <w:rFonts w:ascii="Arial" w:hAnsi="Arial" w:cs="Arial"/>
          <w:i/>
          <w:iCs/>
          <w:sz w:val="22"/>
          <w:szCs w:val="22"/>
        </w:rPr>
        <w:lastRenderedPageBreak/>
        <w:t xml:space="preserve">• </w:t>
      </w:r>
      <w:r w:rsidRPr="00494752">
        <w:rPr>
          <w:rFonts w:ascii="Arial" w:hAnsi="Arial" w:cs="Arial"/>
          <w:i/>
          <w:iCs/>
          <w:sz w:val="20"/>
          <w:szCs w:val="20"/>
        </w:rPr>
        <w:t>54,212 metros de saneamiento de arroyos y construcción de obras de alcantarillado pluvial.</w:t>
      </w:r>
    </w:p>
    <w:p w14:paraId="7F8ADF3A" w14:textId="77777777" w:rsidR="00D02DC1" w:rsidRPr="00494752" w:rsidRDefault="00D02DC1" w:rsidP="00D02DC1">
      <w:pPr>
        <w:jc w:val="both"/>
        <w:rPr>
          <w:rFonts w:ascii="Arial" w:hAnsi="Arial" w:cs="Arial"/>
          <w:i/>
          <w:iCs/>
          <w:sz w:val="20"/>
          <w:szCs w:val="20"/>
        </w:rPr>
      </w:pPr>
    </w:p>
    <w:p w14:paraId="0DA2C0CA"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El porcentaje del 3.10 faltante para dotar en su mayor parte con servicios de agua potable y alcantarillado a los propietarios de las viviendas del municipio, corresponde a áreas de asentamientos nuevos en diferentes colonias que atendemos suministrando el servicio de agua a través de pipas, en lo que continuamos realizando obras para que estas viviendas cuenten con los servicios básicos. </w:t>
      </w:r>
    </w:p>
    <w:p w14:paraId="37CABDA8" w14:textId="77777777" w:rsidR="00D02DC1" w:rsidRPr="00494752" w:rsidRDefault="00D02DC1" w:rsidP="00D02DC1">
      <w:pPr>
        <w:jc w:val="both"/>
        <w:rPr>
          <w:rFonts w:ascii="Arial" w:hAnsi="Arial" w:cs="Arial"/>
          <w:i/>
          <w:iCs/>
          <w:sz w:val="20"/>
          <w:szCs w:val="20"/>
        </w:rPr>
      </w:pPr>
    </w:p>
    <w:p w14:paraId="77DA9950"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De igual manera se han realizado obras de agua potable y alcantarillado de redes que cumplieron con su vida útil, en donde a la par se han pavimentado las vialidades, logrando una mejor movilidad, evitando que a futuro se produzcan fugas de agua potable y genere a corto plazo hundimientos que podrían dañar los pavimentos nuevos. </w:t>
      </w:r>
    </w:p>
    <w:p w14:paraId="1838969D" w14:textId="77777777" w:rsidR="00D02DC1" w:rsidRPr="00494752" w:rsidRDefault="00D02DC1" w:rsidP="00D02DC1">
      <w:pPr>
        <w:jc w:val="both"/>
        <w:rPr>
          <w:rFonts w:ascii="Arial" w:hAnsi="Arial" w:cs="Arial"/>
          <w:i/>
          <w:iCs/>
          <w:sz w:val="20"/>
          <w:szCs w:val="20"/>
        </w:rPr>
      </w:pPr>
    </w:p>
    <w:p w14:paraId="4DF6C4F3"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Las obras, se han realizado independientemente del organismo operador que administre, sujetándonos a los lineamientos que cada uno de ellos nos especificó para el buen funcionamiento de la infraestructura. </w:t>
      </w:r>
    </w:p>
    <w:p w14:paraId="0EEE75CC" w14:textId="77777777" w:rsidR="00D02DC1" w:rsidRPr="00494752" w:rsidRDefault="00D02DC1" w:rsidP="00D02DC1">
      <w:pPr>
        <w:jc w:val="both"/>
        <w:rPr>
          <w:rFonts w:ascii="Arial" w:hAnsi="Arial" w:cs="Arial"/>
          <w:i/>
          <w:iCs/>
          <w:sz w:val="20"/>
          <w:szCs w:val="20"/>
        </w:rPr>
      </w:pPr>
    </w:p>
    <w:p w14:paraId="6D29CC94" w14:textId="77777777" w:rsidR="00D02DC1" w:rsidRPr="00494752" w:rsidRDefault="00D02DC1" w:rsidP="00D02DC1">
      <w:pPr>
        <w:jc w:val="both"/>
        <w:rPr>
          <w:rFonts w:ascii="Arial" w:hAnsi="Arial" w:cs="Arial"/>
          <w:b/>
          <w:i/>
          <w:iCs/>
          <w:sz w:val="20"/>
          <w:szCs w:val="20"/>
        </w:rPr>
      </w:pPr>
      <w:r w:rsidRPr="00494752">
        <w:rPr>
          <w:rFonts w:ascii="Arial" w:hAnsi="Arial" w:cs="Arial"/>
          <w:i/>
          <w:iCs/>
          <w:sz w:val="20"/>
          <w:szCs w:val="20"/>
        </w:rPr>
        <w:t>En el municipio existen dos organismos operadores: el Sistema Intermunicipal de los Servicios de Agua Potable (SIAPA) que administra los servicios de agua potable y alcantarillado en una superficie territorial aproximada del 69% y la Dirección de Agua Potable, Drenaje y Alcantarillado Tlaquepaque (DAPDAT), que administra el 31% restante.</w:t>
      </w:r>
    </w:p>
    <w:p w14:paraId="779A2FD1" w14:textId="77777777" w:rsidR="00D02DC1" w:rsidRPr="00494752" w:rsidRDefault="00D02DC1" w:rsidP="00D02DC1">
      <w:pPr>
        <w:jc w:val="both"/>
        <w:rPr>
          <w:rFonts w:ascii="Arial" w:hAnsi="Arial" w:cs="Arial"/>
          <w:b/>
          <w:sz w:val="20"/>
          <w:szCs w:val="20"/>
        </w:rPr>
      </w:pPr>
    </w:p>
    <w:p w14:paraId="71294E0C"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 xml:space="preserve">Para verificar que las obras nuevas de redes de agua potable y alcantarillado funcionen correctamente en apego las normas, leyes y reglamentos aplicables, se revisan los proyectos, supervisan obras y se realizan pruebas hidrosanitarias. Con esto logramos una cobertura adecuada de los servicios hidrosanitarios y garantizamos el derecho al agua y al saneamiento, asegurando el aprovechamiento sustentable en calidad y cantidad. Cabe señalar que esto implica mantenimiento de redes hidrosanitarias y pluviales de forma constante para atención ciudadana y además, este Municipio coadyuva. En la zona que administra el organismo operador SIAPA logrando con ello una atención eficiente y eficaz a la ciudadanía. </w:t>
      </w:r>
    </w:p>
    <w:p w14:paraId="58A41C91" w14:textId="77777777" w:rsidR="00D02DC1" w:rsidRPr="00494752" w:rsidRDefault="00D02DC1" w:rsidP="00D02DC1">
      <w:pPr>
        <w:jc w:val="both"/>
        <w:rPr>
          <w:rFonts w:ascii="Arial" w:hAnsi="Arial" w:cs="Arial"/>
          <w:i/>
          <w:iCs/>
          <w:sz w:val="20"/>
          <w:szCs w:val="20"/>
        </w:rPr>
      </w:pPr>
    </w:p>
    <w:p w14:paraId="2AE8CA68"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Para recaudación de pago de derechos de los servicios de agua potable, drenaje y saneamiento y sustentados en normas, leyes y reglamentos aplicables, contamos con un padrón de usuarios que nos permite dar de alta las nuevas cuentas, para ello se realizan supervisiones, toma de lectura, auditorías, impresión y entrega de estados de cuenta y atención ciudadana.</w:t>
      </w:r>
    </w:p>
    <w:p w14:paraId="3FA9C88E" w14:textId="77777777" w:rsidR="00D02DC1" w:rsidRPr="00494752" w:rsidRDefault="00D02DC1" w:rsidP="00D02DC1">
      <w:pPr>
        <w:jc w:val="both"/>
        <w:rPr>
          <w:rFonts w:ascii="Arial" w:hAnsi="Arial" w:cs="Arial"/>
          <w:i/>
          <w:iCs/>
          <w:sz w:val="20"/>
          <w:szCs w:val="20"/>
        </w:rPr>
      </w:pPr>
    </w:p>
    <w:p w14:paraId="6F7FC214"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Con estos elementos se ha logrado incrementar y ampliar la infraestructura pública y el equipamiento en el rubro de agua y alcantarillado mediante una planeación ordenada y sostenible fortaleciendo el desarrollo social.</w:t>
      </w:r>
    </w:p>
    <w:p w14:paraId="134578F2" w14:textId="77777777" w:rsidR="00D02DC1" w:rsidRPr="00494752" w:rsidRDefault="00D02DC1" w:rsidP="00D02DC1">
      <w:pPr>
        <w:jc w:val="both"/>
        <w:rPr>
          <w:rFonts w:ascii="Arial" w:hAnsi="Arial" w:cs="Arial"/>
          <w:b/>
          <w:sz w:val="20"/>
          <w:szCs w:val="20"/>
        </w:rPr>
      </w:pPr>
    </w:p>
    <w:p w14:paraId="6B3DA32B" w14:textId="77777777" w:rsidR="00D02DC1" w:rsidRPr="00494752" w:rsidRDefault="00D02DC1" w:rsidP="00D02DC1">
      <w:pPr>
        <w:jc w:val="both"/>
        <w:rPr>
          <w:rFonts w:ascii="Arial" w:hAnsi="Arial" w:cs="Arial"/>
          <w:b/>
          <w:sz w:val="20"/>
          <w:szCs w:val="20"/>
        </w:rPr>
      </w:pPr>
    </w:p>
    <w:p w14:paraId="36A99EDC" w14:textId="77777777" w:rsidR="00D02DC1" w:rsidRPr="00494752" w:rsidRDefault="00D02DC1" w:rsidP="00D02DC1">
      <w:pPr>
        <w:jc w:val="both"/>
        <w:rPr>
          <w:rFonts w:ascii="Arial" w:hAnsi="Arial" w:cs="Arial"/>
          <w:b/>
          <w:bCs/>
          <w:i/>
          <w:iCs/>
          <w:sz w:val="22"/>
          <w:szCs w:val="22"/>
        </w:rPr>
      </w:pPr>
      <w:r w:rsidRPr="00494752">
        <w:rPr>
          <w:rFonts w:ascii="Arial" w:hAnsi="Arial" w:cs="Arial"/>
          <w:b/>
          <w:bCs/>
          <w:i/>
          <w:iCs/>
          <w:sz w:val="22"/>
          <w:szCs w:val="22"/>
        </w:rPr>
        <w:t xml:space="preserve">Calles </w:t>
      </w:r>
    </w:p>
    <w:p w14:paraId="244029AD" w14:textId="77777777" w:rsidR="00D02DC1" w:rsidRPr="00494752" w:rsidRDefault="00D02DC1" w:rsidP="00D02DC1">
      <w:pPr>
        <w:jc w:val="both"/>
        <w:rPr>
          <w:rFonts w:ascii="Arial" w:hAnsi="Arial" w:cs="Arial"/>
          <w:i/>
          <w:iCs/>
          <w:sz w:val="20"/>
          <w:szCs w:val="20"/>
        </w:rPr>
      </w:pPr>
    </w:p>
    <w:p w14:paraId="4C8B9DD3"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El estado de las calles y avenidas del municipio trasciende al sentido de pertenencia y bienestar de la población en el marco del crecimiento urbano que ahora observa al ordenamiento territorial desde el enfoque de metrópoli y derechos humanos; la accesibilidad y conectividad que requieren los nuevos asentamientos y los propios procesos de regularización conllevan mayor demanda en el mantenimiento y reparación de las vialidades, lo que impacta en el incremento de recursos destinados para ese fin y en el municipio esto no es la excepción.</w:t>
      </w:r>
    </w:p>
    <w:p w14:paraId="23328889" w14:textId="77777777" w:rsidR="00D02DC1" w:rsidRPr="00494752" w:rsidRDefault="00D02DC1" w:rsidP="00D02DC1">
      <w:pPr>
        <w:jc w:val="both"/>
        <w:rPr>
          <w:rFonts w:ascii="Arial" w:hAnsi="Arial" w:cs="Arial"/>
          <w:i/>
          <w:iCs/>
          <w:sz w:val="20"/>
          <w:szCs w:val="20"/>
        </w:rPr>
      </w:pPr>
    </w:p>
    <w:p w14:paraId="64ACC449" w14:textId="77777777" w:rsidR="00D02DC1" w:rsidRPr="00494752" w:rsidRDefault="00D02DC1" w:rsidP="00D02DC1">
      <w:pPr>
        <w:jc w:val="both"/>
        <w:rPr>
          <w:rFonts w:ascii="Arial" w:hAnsi="Arial" w:cs="Arial"/>
          <w:i/>
          <w:iCs/>
          <w:sz w:val="20"/>
          <w:szCs w:val="20"/>
        </w:rPr>
      </w:pPr>
      <w:r w:rsidRPr="00494752">
        <w:rPr>
          <w:rFonts w:ascii="Arial" w:hAnsi="Arial" w:cs="Arial"/>
          <w:i/>
          <w:iCs/>
          <w:sz w:val="20"/>
          <w:szCs w:val="20"/>
        </w:rPr>
        <w:t>Según se da cuenta en los informes de gobierno 2018 y 2021 del gobierno municipal de San Pedro Tlaquepaque, la superficie de calles atendidas con bacheo fue de 144,155 m2 en el periodo 2016 – septiembre 2018 y de 208,935 m2 en octubre 2018 a septiembre 2021; completando esta vista, entre octubre de 2017 y Julio de 2018 se aplicaron 8,166 metros lineales de balizamiento en 2,354 m2, mientras que de octubre de 2020 a julio de 2021 fueron 27,885 metros lineales en 16,241 m2. Mientras que en los corredores metropolitanos que cruzan territorio municipal como Lázaro Cárdenas, 8 de Julio o Periférico Sur y cuyo mantenimiento está a cargo de la Agencia Metropolitana de Servicios de Infraestructura para la Movilidad, se reportó que entre octubre de 2020 y mayo de 2021, el balizamiento alcanzó una superficie de 10,016 m2, según informes que rinde ante la Junta de Coordinación Metropolitana del AMG, lo que da cuenta de la importancia de calles y vialidades aptas para la movilidad, accesibilidad y seguridad vial en la gestión pública. No obstante, las calles y avenidas de la ciudad son el aspecto que entre los servicios básicos se califica más bajo con un 25.1% de satisfacción.</w:t>
      </w:r>
    </w:p>
    <w:p w14:paraId="52F32086" w14:textId="77777777" w:rsidR="00D02DC1" w:rsidRPr="00494752" w:rsidRDefault="00D02DC1" w:rsidP="00D02DC1">
      <w:pPr>
        <w:jc w:val="both"/>
        <w:rPr>
          <w:rFonts w:ascii="Arial" w:hAnsi="Arial" w:cs="Arial"/>
          <w:i/>
          <w:iCs/>
          <w:sz w:val="20"/>
          <w:szCs w:val="20"/>
        </w:rPr>
      </w:pPr>
    </w:p>
    <w:p w14:paraId="5433A61F" w14:textId="77777777" w:rsidR="00D02DC1" w:rsidRPr="00494752" w:rsidRDefault="00D02DC1" w:rsidP="00D02DC1">
      <w:pPr>
        <w:jc w:val="both"/>
        <w:rPr>
          <w:rFonts w:ascii="Arial" w:hAnsi="Arial" w:cs="Arial"/>
          <w:b/>
          <w:i/>
          <w:sz w:val="22"/>
        </w:rPr>
      </w:pPr>
    </w:p>
    <w:p w14:paraId="5C78CD40" w14:textId="77777777" w:rsidR="00D02DC1" w:rsidRPr="00494752" w:rsidRDefault="00D02DC1" w:rsidP="00D02DC1">
      <w:pPr>
        <w:jc w:val="both"/>
        <w:rPr>
          <w:rFonts w:ascii="Arial" w:hAnsi="Arial" w:cs="Arial"/>
          <w:b/>
          <w:iCs/>
          <w:sz w:val="22"/>
          <w:szCs w:val="22"/>
        </w:rPr>
      </w:pPr>
      <w:r w:rsidRPr="00494752">
        <w:rPr>
          <w:rFonts w:ascii="Arial" w:hAnsi="Arial" w:cs="Arial"/>
          <w:b/>
          <w:i/>
          <w:sz w:val="22"/>
        </w:rPr>
        <w:lastRenderedPageBreak/>
        <w:t xml:space="preserve">6.- Asimismo, </w:t>
      </w:r>
      <w:r w:rsidRPr="00494752">
        <w:rPr>
          <w:rFonts w:ascii="Arial" w:hAnsi="Arial" w:cs="Arial"/>
          <w:b/>
          <w:iCs/>
          <w:sz w:val="22"/>
          <w:szCs w:val="22"/>
        </w:rPr>
        <w:t>en el Plan Municipal de Desarrollo 2022-2024, se establecen las Políticas públicas temáticas, y que refiere en cuanto al tema del agua. -</w:t>
      </w:r>
    </w:p>
    <w:p w14:paraId="2166EFDC" w14:textId="77777777" w:rsidR="00D02DC1" w:rsidRPr="00494752" w:rsidRDefault="00D02DC1" w:rsidP="00D02DC1">
      <w:pPr>
        <w:pStyle w:val="Sinespaciado"/>
        <w:rPr>
          <w:rFonts w:ascii="Arial" w:hAnsi="Arial" w:cs="Arial"/>
          <w:b/>
          <w:i/>
        </w:rPr>
      </w:pPr>
    </w:p>
    <w:p w14:paraId="050C9C13" w14:textId="77777777" w:rsidR="00D02DC1" w:rsidRPr="00494752" w:rsidRDefault="00D02DC1" w:rsidP="00D02DC1">
      <w:pPr>
        <w:pStyle w:val="Sinespaciado"/>
        <w:rPr>
          <w:rFonts w:ascii="Arial" w:hAnsi="Arial" w:cs="Arial"/>
          <w:b/>
          <w:i/>
        </w:rPr>
      </w:pPr>
    </w:p>
    <w:p w14:paraId="4FCC2D83" w14:textId="77777777" w:rsidR="00D02DC1" w:rsidRPr="00494752" w:rsidRDefault="00D02DC1" w:rsidP="00D02DC1">
      <w:pPr>
        <w:pStyle w:val="Sinespaciado"/>
        <w:rPr>
          <w:rFonts w:ascii="Arial" w:hAnsi="Arial" w:cs="Arial"/>
          <w:b/>
          <w:bCs/>
        </w:rPr>
      </w:pPr>
      <w:r w:rsidRPr="00494752">
        <w:rPr>
          <w:rFonts w:ascii="Arial" w:hAnsi="Arial" w:cs="Arial"/>
          <w:b/>
          <w:bCs/>
        </w:rPr>
        <w:t xml:space="preserve">3.4. Políticas públicas temáticas </w:t>
      </w:r>
    </w:p>
    <w:p w14:paraId="66FAE5A9" w14:textId="77777777" w:rsidR="00D02DC1" w:rsidRPr="00494752" w:rsidRDefault="00D02DC1" w:rsidP="00D02DC1">
      <w:pPr>
        <w:pStyle w:val="Sinespaciado"/>
        <w:rPr>
          <w:rFonts w:ascii="Arial" w:hAnsi="Arial" w:cs="Arial"/>
        </w:rPr>
      </w:pPr>
    </w:p>
    <w:p w14:paraId="424973E3" w14:textId="77777777" w:rsidR="00D02DC1" w:rsidRPr="00494752" w:rsidRDefault="00D02DC1" w:rsidP="00317C23">
      <w:pPr>
        <w:pStyle w:val="Sinespaciado"/>
        <w:jc w:val="both"/>
        <w:rPr>
          <w:rFonts w:ascii="Arial" w:hAnsi="Arial" w:cs="Arial"/>
        </w:rPr>
      </w:pPr>
      <w:r w:rsidRPr="00494752">
        <w:rPr>
          <w:rFonts w:ascii="Arial" w:hAnsi="Arial" w:cs="Arial"/>
        </w:rPr>
        <w:t>Las políticas públicas temáticas son las urgencias específicas del municipio que requieren un trato preferencial por parte de toda la administración pública, así como de los organismos autónomos, estas temáticas se abordan desde un enfoque intermunicipal y multidisciplinario con el fin de contribuir a su atención, mitigación, reducción y desarrollo, siendo una la siguiente:</w:t>
      </w:r>
    </w:p>
    <w:p w14:paraId="16EFB019" w14:textId="77777777" w:rsidR="00D02DC1" w:rsidRPr="00494752" w:rsidRDefault="00D02DC1" w:rsidP="00317C23">
      <w:pPr>
        <w:pStyle w:val="Sinespaciado"/>
        <w:jc w:val="both"/>
        <w:rPr>
          <w:rFonts w:ascii="Arial" w:hAnsi="Arial" w:cs="Arial"/>
        </w:rPr>
      </w:pPr>
    </w:p>
    <w:p w14:paraId="04436064" w14:textId="77777777" w:rsidR="00D02DC1" w:rsidRPr="00494752" w:rsidRDefault="00D02DC1" w:rsidP="00317C23">
      <w:pPr>
        <w:pStyle w:val="Sinespaciado"/>
        <w:jc w:val="both"/>
        <w:rPr>
          <w:rFonts w:ascii="Arial" w:hAnsi="Arial" w:cs="Arial"/>
        </w:rPr>
      </w:pPr>
    </w:p>
    <w:p w14:paraId="27D57D60" w14:textId="77777777" w:rsidR="00D02DC1" w:rsidRPr="00494752" w:rsidRDefault="00D02DC1" w:rsidP="00317C23">
      <w:pPr>
        <w:pStyle w:val="Sinespaciado"/>
        <w:jc w:val="both"/>
        <w:rPr>
          <w:rFonts w:ascii="Arial" w:hAnsi="Arial" w:cs="Arial"/>
          <w:b/>
          <w:i/>
          <w:iCs/>
        </w:rPr>
      </w:pPr>
      <w:r w:rsidRPr="00494752">
        <w:rPr>
          <w:rFonts w:ascii="Arial" w:hAnsi="Arial" w:cs="Arial"/>
          <w:b/>
          <w:bCs/>
          <w:i/>
          <w:iCs/>
        </w:rPr>
        <w:t>3.4.1. Nueva cultura del agua.</w:t>
      </w:r>
      <w:r w:rsidRPr="00494752">
        <w:rPr>
          <w:rFonts w:ascii="Arial" w:hAnsi="Arial" w:cs="Arial"/>
          <w:i/>
          <w:iCs/>
        </w:rPr>
        <w:t xml:space="preserve"> Su objetivo lograr que todas las colonias del municipio cuenten con agua entubada a pie de casa. Asimismo, es importante la actualización de registros de tomas de agua potable y descargas de aguas residuales, difusión y educación ambiental para la cultura y gestión del agua, identificación de zonas sin abastecimiento de agua potable, gestión para la construcción de infraestructura para la distribución de agua potable y saneamiento del agua revisión y evaluación de la existencia y operación de plantas de tratamiento de aguas residuales.</w:t>
      </w:r>
    </w:p>
    <w:p w14:paraId="44378352" w14:textId="77777777" w:rsidR="00D02DC1" w:rsidRPr="00494752" w:rsidRDefault="00D02DC1" w:rsidP="00317C23">
      <w:pPr>
        <w:pStyle w:val="Sinespaciado"/>
        <w:jc w:val="both"/>
        <w:rPr>
          <w:rFonts w:ascii="Arial" w:hAnsi="Arial" w:cs="Arial"/>
          <w:b/>
          <w:i/>
        </w:rPr>
      </w:pPr>
    </w:p>
    <w:p w14:paraId="20B5CA84" w14:textId="77777777" w:rsidR="00D02DC1" w:rsidRPr="00494752" w:rsidRDefault="00D02DC1" w:rsidP="00317C23">
      <w:pPr>
        <w:pStyle w:val="Sinespaciado"/>
        <w:jc w:val="both"/>
        <w:rPr>
          <w:rFonts w:ascii="Arial" w:hAnsi="Arial" w:cs="Arial"/>
          <w:b/>
          <w:i/>
        </w:rPr>
      </w:pPr>
    </w:p>
    <w:p w14:paraId="7926E8BD" w14:textId="77777777" w:rsidR="00D02DC1" w:rsidRPr="00494752" w:rsidRDefault="00D02DC1" w:rsidP="00317C23">
      <w:pPr>
        <w:pStyle w:val="Sinespaciado"/>
        <w:jc w:val="both"/>
        <w:rPr>
          <w:rFonts w:ascii="Arial" w:hAnsi="Arial" w:cs="Arial"/>
        </w:rPr>
      </w:pPr>
      <w:r w:rsidRPr="00494752">
        <w:rPr>
          <w:rFonts w:ascii="Arial" w:hAnsi="Arial" w:cs="Arial"/>
          <w:b/>
          <w:bCs/>
        </w:rPr>
        <w:t>7.-</w:t>
      </w:r>
      <w:r w:rsidRPr="00494752">
        <w:rPr>
          <w:rFonts w:ascii="Arial" w:hAnsi="Arial" w:cs="Arial"/>
        </w:rPr>
        <w:t xml:space="preserve"> Que el Consejo de Participación y Planeación para el Desarrollo Municipal de San Pedro Tlaquepaque (COPPLADEMUN) como órgano de carácter permanente de planeación para el desarrollo municipal, cuyo objetivo fundamental es el de coadyuvar al desarrollo local a través de la participación ciudadana y democrática para llevar a cabo las acciones tendientes a mejorar la calidad de vida de los ciudadanos mediante una priorización de obras; sesionó y aprobó la intervención y el desglose de </w:t>
      </w:r>
      <w:r w:rsidRPr="00494752">
        <w:rPr>
          <w:rFonts w:ascii="Arial" w:hAnsi="Arial" w:cs="Arial"/>
          <w:b/>
          <w:bCs/>
        </w:rPr>
        <w:t>Obra Pública Municipal 2023</w:t>
      </w:r>
      <w:r w:rsidRPr="00494752">
        <w:rPr>
          <w:rFonts w:ascii="Arial" w:hAnsi="Arial" w:cs="Arial"/>
        </w:rPr>
        <w:t xml:space="preserve"> (por rubros de infraestructura), esto durante la pasada jornada de planeación llevada a cabo del día 02 de diciembre del 2022.</w:t>
      </w:r>
    </w:p>
    <w:p w14:paraId="64BBA31A" w14:textId="77777777" w:rsidR="00D02DC1" w:rsidRPr="00494752" w:rsidRDefault="00D02DC1" w:rsidP="00D02DC1">
      <w:pPr>
        <w:pStyle w:val="Sinespaciado"/>
        <w:rPr>
          <w:rFonts w:ascii="Arial" w:hAnsi="Arial" w:cs="Arial"/>
        </w:rPr>
      </w:pPr>
    </w:p>
    <w:p w14:paraId="0D6D13CF"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8.-</w:t>
      </w:r>
      <w:r w:rsidRPr="00494752">
        <w:rPr>
          <w:rFonts w:ascii="Arial" w:hAnsi="Arial" w:cs="Arial"/>
          <w:sz w:val="22"/>
          <w:szCs w:val="22"/>
        </w:rPr>
        <w:t xml:space="preserve"> Que en este sentido, por parte del titular de la Dirección de Espacios Públicos de la Coordinación General de Gestión Integral de la Ciudad, presenta los proyectos de </w:t>
      </w:r>
      <w:r w:rsidRPr="00494752">
        <w:rPr>
          <w:rFonts w:ascii="Arial" w:hAnsi="Arial" w:cs="Arial"/>
          <w:b/>
          <w:sz w:val="22"/>
          <w:szCs w:val="22"/>
        </w:rPr>
        <w:t xml:space="preserve">“Infraestructura Básica” con servicios en  </w:t>
      </w:r>
      <w:r w:rsidRPr="00494752">
        <w:rPr>
          <w:rFonts w:ascii="Arial" w:hAnsi="Arial" w:cs="Arial"/>
          <w:b/>
          <w:sz w:val="22"/>
        </w:rPr>
        <w:t xml:space="preserve">los rubros de agua potable, alcantarillado sanitario, empedrado zampeado con cruceros de concreto, banquetas y rampas de accesibilidad universal, bocas de tormenta y línea de alejamiento pluvial, en beneficios de varias </w:t>
      </w:r>
      <w:r w:rsidRPr="00494752">
        <w:rPr>
          <w:rFonts w:ascii="Arial" w:hAnsi="Arial" w:cs="Arial"/>
          <w:b/>
          <w:sz w:val="22"/>
          <w:szCs w:val="22"/>
        </w:rPr>
        <w:t xml:space="preserve">colonias del Municipio. </w:t>
      </w:r>
      <w:r w:rsidRPr="00494752">
        <w:rPr>
          <w:rFonts w:ascii="Arial" w:hAnsi="Arial" w:cs="Arial"/>
          <w:bCs/>
          <w:sz w:val="22"/>
          <w:szCs w:val="22"/>
        </w:rPr>
        <w:t>Documentos bajo</w:t>
      </w:r>
      <w:r w:rsidRPr="00494752">
        <w:rPr>
          <w:rFonts w:ascii="Arial" w:hAnsi="Arial" w:cs="Arial"/>
          <w:b/>
          <w:sz w:val="22"/>
          <w:szCs w:val="22"/>
        </w:rPr>
        <w:t xml:space="preserve"> Anexo 1 </w:t>
      </w:r>
      <w:r w:rsidRPr="00494752">
        <w:rPr>
          <w:rFonts w:ascii="Arial" w:hAnsi="Arial" w:cs="Arial"/>
          <w:sz w:val="22"/>
          <w:szCs w:val="22"/>
        </w:rPr>
        <w:t>para formar parte de la presente iniciativa, mismos que le dan el soporte técnico al Paquete 5 de Infraestructura básica.</w:t>
      </w:r>
    </w:p>
    <w:p w14:paraId="2C9DAD3D" w14:textId="77777777" w:rsidR="00D02DC1" w:rsidRPr="00494752" w:rsidRDefault="00D02DC1" w:rsidP="00D02DC1">
      <w:pPr>
        <w:jc w:val="both"/>
        <w:rPr>
          <w:rFonts w:ascii="Arial" w:hAnsi="Arial" w:cs="Arial"/>
          <w:sz w:val="22"/>
          <w:szCs w:val="22"/>
        </w:rPr>
      </w:pPr>
    </w:p>
    <w:p w14:paraId="380BCA1D"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9.-</w:t>
      </w:r>
      <w:r w:rsidRPr="00494752">
        <w:rPr>
          <w:rFonts w:ascii="Arial" w:hAnsi="Arial" w:cs="Arial"/>
          <w:sz w:val="22"/>
          <w:szCs w:val="22"/>
        </w:rPr>
        <w:t xml:space="preserve"> Que la importancia de ejecutar estas obras de infraestructura básica, se basa en un compromiso y obligación del Gobierno Municipal de otorgar los servicios públicos con eficiencia y de manera asertiva, atendiendo los requerimientos de la ciudadanía en función de lo que compete al Municipio y que marca la ley.</w:t>
      </w:r>
    </w:p>
    <w:p w14:paraId="375582EB" w14:textId="77777777" w:rsidR="00D02DC1" w:rsidRPr="00494752" w:rsidRDefault="00D02DC1" w:rsidP="00D02DC1">
      <w:pPr>
        <w:jc w:val="both"/>
        <w:rPr>
          <w:rFonts w:ascii="Arial" w:hAnsi="Arial" w:cs="Arial"/>
          <w:b/>
          <w:sz w:val="22"/>
          <w:szCs w:val="22"/>
        </w:rPr>
      </w:pPr>
    </w:p>
    <w:p w14:paraId="668C36AE" w14:textId="77777777" w:rsidR="00D02DC1" w:rsidRPr="00494752" w:rsidRDefault="00D02DC1" w:rsidP="00D02DC1">
      <w:pPr>
        <w:jc w:val="both"/>
        <w:rPr>
          <w:rFonts w:ascii="Arial" w:hAnsi="Arial" w:cs="Arial"/>
          <w:sz w:val="22"/>
          <w:szCs w:val="22"/>
        </w:rPr>
      </w:pPr>
      <w:r w:rsidRPr="00494752">
        <w:rPr>
          <w:rFonts w:ascii="Arial" w:hAnsi="Arial" w:cs="Arial"/>
          <w:sz w:val="22"/>
          <w:szCs w:val="22"/>
        </w:rPr>
        <w:t>San Pedro Tlaquepaque busca ser un municipio modelo de desarrollo humano local en el que confíen sus habitantes, pues la prestación de servicios y la realización de obras de infraestructura satisfacen sus necesidades y contribuyen a mejorar su calidad de vida, y hacer efectivo el Derecho a la Ciudad que todos queremos.</w:t>
      </w:r>
    </w:p>
    <w:p w14:paraId="2C1A8BBA" w14:textId="77777777" w:rsidR="00D02DC1" w:rsidRPr="00494752" w:rsidRDefault="00D02DC1" w:rsidP="00D02DC1">
      <w:pPr>
        <w:jc w:val="both"/>
        <w:rPr>
          <w:rFonts w:ascii="Arial" w:hAnsi="Arial" w:cs="Arial"/>
          <w:b/>
          <w:sz w:val="22"/>
          <w:szCs w:val="22"/>
        </w:rPr>
      </w:pPr>
    </w:p>
    <w:p w14:paraId="116F223C" w14:textId="77777777" w:rsidR="00D02DC1" w:rsidRPr="00494752" w:rsidRDefault="00D02DC1" w:rsidP="00D02DC1">
      <w:pPr>
        <w:jc w:val="both"/>
        <w:rPr>
          <w:rFonts w:ascii="Arial" w:hAnsi="Arial" w:cs="Arial"/>
          <w:b/>
          <w:sz w:val="22"/>
          <w:szCs w:val="22"/>
        </w:rPr>
      </w:pPr>
    </w:p>
    <w:p w14:paraId="6F810C18" w14:textId="77777777" w:rsidR="00D02DC1" w:rsidRPr="00494752" w:rsidRDefault="00D02DC1" w:rsidP="00D02DC1">
      <w:pPr>
        <w:ind w:firstLine="708"/>
        <w:jc w:val="both"/>
        <w:rPr>
          <w:rFonts w:ascii="Arial" w:hAnsi="Arial" w:cs="Arial"/>
          <w:sz w:val="22"/>
          <w:szCs w:val="22"/>
        </w:rPr>
      </w:pPr>
      <w:r w:rsidRPr="00494752">
        <w:rPr>
          <w:rFonts w:ascii="Arial" w:hAnsi="Arial" w:cs="Arial"/>
          <w:sz w:val="22"/>
          <w:szCs w:val="22"/>
        </w:rPr>
        <w:t>Por lo anteriormente expuesto y fundado someto a la consideración del pleno del Ayuntamiento el siguiente punto de:</w:t>
      </w:r>
    </w:p>
    <w:p w14:paraId="44B9ECAE" w14:textId="77777777" w:rsidR="00D02DC1" w:rsidRPr="00494752" w:rsidRDefault="00D02DC1" w:rsidP="00D02DC1">
      <w:pPr>
        <w:rPr>
          <w:rFonts w:ascii="Arial" w:hAnsi="Arial" w:cs="Arial"/>
          <w:b/>
          <w:sz w:val="22"/>
          <w:szCs w:val="22"/>
        </w:rPr>
      </w:pPr>
    </w:p>
    <w:p w14:paraId="0B7D7612" w14:textId="77777777" w:rsidR="00D02DC1" w:rsidRPr="00494752" w:rsidRDefault="00D02DC1" w:rsidP="00D02DC1">
      <w:pPr>
        <w:jc w:val="center"/>
        <w:rPr>
          <w:rFonts w:ascii="Arial" w:hAnsi="Arial" w:cs="Arial"/>
          <w:b/>
          <w:sz w:val="22"/>
          <w:szCs w:val="22"/>
        </w:rPr>
      </w:pPr>
      <w:r w:rsidRPr="00494752">
        <w:rPr>
          <w:rFonts w:ascii="Arial" w:hAnsi="Arial" w:cs="Arial"/>
          <w:b/>
          <w:sz w:val="22"/>
          <w:szCs w:val="22"/>
        </w:rPr>
        <w:t>ACUERDO</w:t>
      </w:r>
    </w:p>
    <w:p w14:paraId="672757CB" w14:textId="77777777" w:rsidR="00D02DC1" w:rsidRPr="00494752" w:rsidRDefault="00D02DC1" w:rsidP="00D02DC1">
      <w:pPr>
        <w:jc w:val="both"/>
        <w:rPr>
          <w:rFonts w:ascii="Arial" w:hAnsi="Arial" w:cs="Arial"/>
          <w:b/>
          <w:sz w:val="22"/>
          <w:szCs w:val="22"/>
        </w:rPr>
      </w:pPr>
    </w:p>
    <w:p w14:paraId="5C791B26" w14:textId="77777777" w:rsidR="00D02DC1" w:rsidRPr="00494752" w:rsidRDefault="00D02DC1" w:rsidP="00317C23">
      <w:pPr>
        <w:pStyle w:val="Sinespaciado"/>
        <w:spacing w:line="276" w:lineRule="auto"/>
        <w:jc w:val="both"/>
        <w:rPr>
          <w:rFonts w:ascii="Arial" w:hAnsi="Arial" w:cs="Arial"/>
          <w:b/>
          <w:bCs/>
          <w:color w:val="000000"/>
          <w:sz w:val="20"/>
          <w:szCs w:val="20"/>
        </w:rPr>
      </w:pPr>
      <w:r w:rsidRPr="00494752">
        <w:rPr>
          <w:rFonts w:ascii="Arial" w:hAnsi="Arial" w:cs="Arial"/>
          <w:b/>
        </w:rPr>
        <w:t>PRIMERO. –</w:t>
      </w:r>
      <w:r w:rsidRPr="00494752">
        <w:rPr>
          <w:rFonts w:ascii="Arial" w:hAnsi="Arial" w:cs="Arial"/>
        </w:rPr>
        <w:t xml:space="preserve"> El Ayuntamiento Constitucional de San Pedro Tlaquepaque,  aprueba y  autoriza el</w:t>
      </w:r>
      <w:r w:rsidRPr="00494752">
        <w:rPr>
          <w:rFonts w:ascii="Arial" w:hAnsi="Arial" w:cs="Arial"/>
          <w:b/>
        </w:rPr>
        <w:t xml:space="preserve"> Paquete 5 de Intervención en Obra Pública en los rubros de agua potable, alcantarillado sanitario, empedrado zampeado con cruceros de concreto, banquetas y rampas de accesibilidad universal, bocas de tormenta y línea de alejamiento pluvial, </w:t>
      </w:r>
      <w:r w:rsidRPr="00494752">
        <w:rPr>
          <w:rFonts w:ascii="Arial" w:hAnsi="Arial" w:cs="Arial"/>
          <w:b/>
        </w:rPr>
        <w:lastRenderedPageBreak/>
        <w:t>en varias colonias del Municipio de San Pedro Tlaquepaque, Jalisco, con una inversión hasta la cantidad $27,623,815.22 (Veintisiete millones seiscientos veintitrés mil ochocientos quince pesos 22/100 M.N.) con IVA incluido  con financiamiento del Fondo de Aportaciones para la Infraestructura Social Municipal y de las Demarcaciones Territoriales del Distrito Federal (</w:t>
      </w:r>
      <w:r w:rsidRPr="00494752">
        <w:rPr>
          <w:rFonts w:ascii="Arial" w:hAnsi="Arial" w:cs="Arial"/>
          <w:b/>
          <w:bCs/>
        </w:rPr>
        <w:t>FAISMUN</w:t>
      </w:r>
      <w:r w:rsidRPr="00494752">
        <w:rPr>
          <w:rFonts w:ascii="Arial" w:hAnsi="Arial" w:cs="Arial"/>
          <w:b/>
        </w:rPr>
        <w:t>)  2023,</w:t>
      </w:r>
      <w:r w:rsidRPr="00494752">
        <w:rPr>
          <w:rFonts w:ascii="Arial" w:hAnsi="Arial" w:cs="Arial"/>
          <w:b/>
          <w:color w:val="FF0000"/>
        </w:rPr>
        <w:t xml:space="preserve"> </w:t>
      </w:r>
      <w:r w:rsidRPr="00494752">
        <w:rPr>
          <w:rFonts w:ascii="Arial" w:hAnsi="Arial" w:cs="Arial"/>
          <w:bCs/>
        </w:rPr>
        <w:t>para quedar de la siguiente manera:</w:t>
      </w:r>
      <w:r w:rsidRPr="00494752">
        <w:rPr>
          <w:rFonts w:ascii="Arial" w:hAnsi="Arial" w:cs="Arial"/>
          <w:b/>
          <w:bCs/>
          <w:color w:val="000000"/>
          <w:sz w:val="20"/>
          <w:szCs w:val="20"/>
        </w:rPr>
        <w:t xml:space="preserve"> </w:t>
      </w:r>
    </w:p>
    <w:p w14:paraId="091C45E7" w14:textId="77777777" w:rsidR="00D02DC1" w:rsidRPr="00494752" w:rsidRDefault="00D02DC1" w:rsidP="00D02DC1">
      <w:pPr>
        <w:pStyle w:val="Sinespaciado"/>
        <w:spacing w:line="276" w:lineRule="auto"/>
        <w:rPr>
          <w:rFonts w:ascii="Arial" w:hAnsi="Arial" w:cs="Arial"/>
          <w:b/>
          <w:bCs/>
          <w:color w:val="000000"/>
          <w:sz w:val="20"/>
          <w:szCs w:val="20"/>
        </w:rPr>
      </w:pPr>
    </w:p>
    <w:p w14:paraId="1CB2659E" w14:textId="77777777" w:rsidR="00D02DC1" w:rsidRPr="00494752" w:rsidRDefault="00D02DC1" w:rsidP="00D02DC1">
      <w:pPr>
        <w:pStyle w:val="Sinespaciado"/>
        <w:spacing w:line="276" w:lineRule="auto"/>
        <w:rPr>
          <w:rFonts w:ascii="Arial" w:hAnsi="Arial" w:cs="Arial"/>
          <w:b/>
          <w:szCs w:val="24"/>
        </w:rPr>
      </w:pPr>
      <w:r w:rsidRPr="00494752">
        <w:rPr>
          <w:rFonts w:ascii="Arial" w:hAnsi="Arial" w:cs="Arial"/>
          <w:b/>
          <w:bCs/>
          <w:color w:val="000000"/>
          <w:sz w:val="20"/>
          <w:szCs w:val="20"/>
        </w:rPr>
        <w:t xml:space="preserve">Paquete No. 5 </w:t>
      </w:r>
      <w:r w:rsidRPr="00494752">
        <w:rPr>
          <w:rFonts w:ascii="Arial" w:hAnsi="Arial" w:cs="Arial"/>
          <w:b/>
          <w:bCs/>
          <w:sz w:val="20"/>
          <w:szCs w:val="20"/>
        </w:rPr>
        <w:t>FAISMUN</w:t>
      </w:r>
      <w:r w:rsidRPr="00494752">
        <w:rPr>
          <w:rFonts w:ascii="Arial" w:hAnsi="Arial" w:cs="Arial"/>
          <w:b/>
          <w:bCs/>
          <w:color w:val="000000"/>
          <w:sz w:val="20"/>
          <w:szCs w:val="20"/>
        </w:rPr>
        <w:t xml:space="preserve"> 2023</w:t>
      </w:r>
    </w:p>
    <w:p w14:paraId="02F128CE" w14:textId="77777777" w:rsidR="00D02DC1" w:rsidRPr="00494752" w:rsidRDefault="00D02DC1" w:rsidP="00D02DC1">
      <w:pPr>
        <w:spacing w:line="276" w:lineRule="auto"/>
        <w:jc w:val="both"/>
        <w:rPr>
          <w:rFonts w:ascii="Arial" w:hAnsi="Arial" w:cs="Arial"/>
          <w:bCs/>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424"/>
        <w:gridCol w:w="949"/>
        <w:gridCol w:w="958"/>
        <w:gridCol w:w="914"/>
        <w:gridCol w:w="1559"/>
        <w:gridCol w:w="1701"/>
      </w:tblGrid>
      <w:tr w:rsidR="00317C23" w:rsidRPr="00494752" w14:paraId="774EAC73" w14:textId="77777777" w:rsidTr="00317C23">
        <w:trPr>
          <w:trHeight w:val="510"/>
        </w:trPr>
        <w:tc>
          <w:tcPr>
            <w:tcW w:w="709" w:type="dxa"/>
            <w:shd w:val="clear" w:color="000000" w:fill="A9D08E"/>
            <w:noWrap/>
            <w:vAlign w:val="center"/>
            <w:hideMark/>
          </w:tcPr>
          <w:p w14:paraId="78B72878"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 xml:space="preserve">No. </w:t>
            </w:r>
          </w:p>
        </w:tc>
        <w:tc>
          <w:tcPr>
            <w:tcW w:w="2552" w:type="dxa"/>
            <w:shd w:val="clear" w:color="000000" w:fill="A9D08E"/>
            <w:vAlign w:val="center"/>
            <w:hideMark/>
          </w:tcPr>
          <w:p w14:paraId="2598884C"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OBRA</w:t>
            </w:r>
          </w:p>
        </w:tc>
        <w:tc>
          <w:tcPr>
            <w:tcW w:w="821" w:type="dxa"/>
            <w:shd w:val="clear" w:color="000000" w:fill="A9D08E"/>
            <w:vAlign w:val="center"/>
            <w:hideMark/>
          </w:tcPr>
          <w:p w14:paraId="67B18A06"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HOGARES</w:t>
            </w:r>
          </w:p>
        </w:tc>
        <w:tc>
          <w:tcPr>
            <w:tcW w:w="958" w:type="dxa"/>
            <w:shd w:val="clear" w:color="000000" w:fill="A9D08E"/>
            <w:vAlign w:val="center"/>
            <w:hideMark/>
          </w:tcPr>
          <w:p w14:paraId="2108EDC9"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HOMBRES</w:t>
            </w:r>
          </w:p>
        </w:tc>
        <w:tc>
          <w:tcPr>
            <w:tcW w:w="914" w:type="dxa"/>
            <w:shd w:val="clear" w:color="000000" w:fill="A9D08E"/>
            <w:vAlign w:val="center"/>
            <w:hideMark/>
          </w:tcPr>
          <w:p w14:paraId="6E96F72E"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MUJERES</w:t>
            </w:r>
          </w:p>
        </w:tc>
        <w:tc>
          <w:tcPr>
            <w:tcW w:w="1559" w:type="dxa"/>
            <w:shd w:val="clear" w:color="000000" w:fill="A9D08E"/>
            <w:vAlign w:val="center"/>
            <w:hideMark/>
          </w:tcPr>
          <w:p w14:paraId="3095A4A3"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BENEFICIARIOS</w:t>
            </w:r>
          </w:p>
        </w:tc>
        <w:tc>
          <w:tcPr>
            <w:tcW w:w="1701" w:type="dxa"/>
            <w:shd w:val="clear" w:color="000000" w:fill="A9D08E"/>
            <w:vAlign w:val="center"/>
            <w:hideMark/>
          </w:tcPr>
          <w:p w14:paraId="77D9BDAE" w14:textId="77777777" w:rsidR="00D02DC1" w:rsidRPr="00317C23" w:rsidRDefault="00D02DC1" w:rsidP="00011DB7">
            <w:pPr>
              <w:jc w:val="center"/>
              <w:rPr>
                <w:rFonts w:ascii="Arial" w:hAnsi="Arial" w:cs="Arial"/>
                <w:b/>
                <w:bCs/>
                <w:color w:val="000000"/>
                <w:sz w:val="16"/>
                <w:szCs w:val="16"/>
              </w:rPr>
            </w:pPr>
            <w:r w:rsidRPr="00317C23">
              <w:rPr>
                <w:rFonts w:ascii="Arial" w:hAnsi="Arial" w:cs="Arial"/>
                <w:b/>
                <w:bCs/>
                <w:color w:val="000000"/>
                <w:sz w:val="16"/>
                <w:szCs w:val="16"/>
              </w:rPr>
              <w:t>MONTO</w:t>
            </w:r>
          </w:p>
        </w:tc>
      </w:tr>
      <w:tr w:rsidR="00317C23" w:rsidRPr="00494752" w14:paraId="084E7A07" w14:textId="77777777" w:rsidTr="00317C23">
        <w:trPr>
          <w:trHeight w:val="1785"/>
        </w:trPr>
        <w:tc>
          <w:tcPr>
            <w:tcW w:w="709" w:type="dxa"/>
            <w:shd w:val="clear" w:color="auto" w:fill="auto"/>
            <w:noWrap/>
            <w:vAlign w:val="center"/>
            <w:hideMark/>
          </w:tcPr>
          <w:p w14:paraId="203ABBE1"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1</w:t>
            </w:r>
          </w:p>
        </w:tc>
        <w:tc>
          <w:tcPr>
            <w:tcW w:w="2552" w:type="dxa"/>
            <w:shd w:val="clear" w:color="000000" w:fill="FFFFFF"/>
            <w:vAlign w:val="center"/>
            <w:hideMark/>
          </w:tcPr>
          <w:p w14:paraId="08466336" w14:textId="77777777" w:rsidR="00D02DC1" w:rsidRPr="00494752" w:rsidRDefault="00D02DC1" w:rsidP="00011DB7">
            <w:pPr>
              <w:jc w:val="both"/>
              <w:rPr>
                <w:rFonts w:ascii="Arial" w:hAnsi="Arial" w:cs="Arial"/>
                <w:color w:val="000000"/>
                <w:sz w:val="20"/>
                <w:szCs w:val="20"/>
              </w:rPr>
            </w:pPr>
            <w:r w:rsidRPr="00494752">
              <w:rPr>
                <w:rFonts w:ascii="Arial" w:hAnsi="Arial" w:cs="Arial"/>
                <w:color w:val="000000"/>
                <w:sz w:val="20"/>
                <w:szCs w:val="20"/>
              </w:rPr>
              <w:t>Rehabilitación de red de alcantarillado sanitario en Calle Las Rosas desde Cristóbal Colón hasta Cerrada; y en Priv. Las Rosas desde Las Rosas hasta 72.85 M al Norte. La obra se ubica entre las Calles laterales Prol. Gobernador Curiel y Colima y entre la Calle posterior Prol. Gobernador Curiel y Calles anteriores Andrés Carreón y Florida, Colonia Guadalupe Ejidal, Municipio de San Pedro Tlaquepaque, Jalisco.</w:t>
            </w:r>
          </w:p>
        </w:tc>
        <w:tc>
          <w:tcPr>
            <w:tcW w:w="821" w:type="dxa"/>
            <w:shd w:val="clear" w:color="000000" w:fill="FFFFFF"/>
            <w:vAlign w:val="center"/>
            <w:hideMark/>
          </w:tcPr>
          <w:p w14:paraId="0F58B223"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49</w:t>
            </w:r>
          </w:p>
        </w:tc>
        <w:tc>
          <w:tcPr>
            <w:tcW w:w="958" w:type="dxa"/>
            <w:shd w:val="clear" w:color="000000" w:fill="FFFFFF"/>
            <w:vAlign w:val="center"/>
            <w:hideMark/>
          </w:tcPr>
          <w:p w14:paraId="58B69FF0"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108</w:t>
            </w:r>
          </w:p>
        </w:tc>
        <w:tc>
          <w:tcPr>
            <w:tcW w:w="914" w:type="dxa"/>
            <w:shd w:val="clear" w:color="000000" w:fill="FFFFFF"/>
            <w:vAlign w:val="center"/>
            <w:hideMark/>
          </w:tcPr>
          <w:p w14:paraId="71228F01"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113</w:t>
            </w:r>
          </w:p>
        </w:tc>
        <w:tc>
          <w:tcPr>
            <w:tcW w:w="1559" w:type="dxa"/>
            <w:shd w:val="clear" w:color="000000" w:fill="FFFFFF"/>
            <w:vAlign w:val="center"/>
            <w:hideMark/>
          </w:tcPr>
          <w:p w14:paraId="55D50AE1"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221</w:t>
            </w:r>
          </w:p>
        </w:tc>
        <w:tc>
          <w:tcPr>
            <w:tcW w:w="1701" w:type="dxa"/>
            <w:shd w:val="clear" w:color="000000" w:fill="FFFFFF"/>
            <w:vAlign w:val="center"/>
            <w:hideMark/>
          </w:tcPr>
          <w:p w14:paraId="690F3AC5" w14:textId="77777777" w:rsidR="00D02DC1" w:rsidRPr="00494752" w:rsidRDefault="00D02DC1" w:rsidP="00011DB7">
            <w:pPr>
              <w:jc w:val="both"/>
              <w:rPr>
                <w:rFonts w:ascii="Arial" w:hAnsi="Arial" w:cs="Arial"/>
                <w:color w:val="000000"/>
                <w:sz w:val="18"/>
                <w:szCs w:val="18"/>
              </w:rPr>
            </w:pPr>
            <w:r w:rsidRPr="00494752">
              <w:rPr>
                <w:rFonts w:ascii="Arial" w:hAnsi="Arial" w:cs="Arial"/>
                <w:color w:val="000000"/>
                <w:sz w:val="18"/>
                <w:szCs w:val="18"/>
              </w:rPr>
              <w:t xml:space="preserve"> $        911,091.19 </w:t>
            </w:r>
          </w:p>
        </w:tc>
      </w:tr>
      <w:tr w:rsidR="00317C23" w:rsidRPr="00494752" w14:paraId="5493E8F3" w14:textId="77777777" w:rsidTr="00317C23">
        <w:trPr>
          <w:trHeight w:val="983"/>
        </w:trPr>
        <w:tc>
          <w:tcPr>
            <w:tcW w:w="709" w:type="dxa"/>
            <w:shd w:val="clear" w:color="auto" w:fill="auto"/>
            <w:noWrap/>
            <w:vAlign w:val="center"/>
            <w:hideMark/>
          </w:tcPr>
          <w:p w14:paraId="45AC0595"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2</w:t>
            </w:r>
          </w:p>
        </w:tc>
        <w:tc>
          <w:tcPr>
            <w:tcW w:w="2552" w:type="dxa"/>
            <w:shd w:val="clear" w:color="000000" w:fill="FFFFFF"/>
            <w:vAlign w:val="center"/>
            <w:hideMark/>
          </w:tcPr>
          <w:p w14:paraId="735EF0F4" w14:textId="77777777" w:rsidR="00D02DC1" w:rsidRPr="00494752" w:rsidRDefault="00D02DC1" w:rsidP="00011DB7">
            <w:pPr>
              <w:jc w:val="both"/>
              <w:rPr>
                <w:rFonts w:ascii="Arial" w:hAnsi="Arial" w:cs="Arial"/>
                <w:color w:val="000000"/>
                <w:sz w:val="20"/>
                <w:szCs w:val="20"/>
              </w:rPr>
            </w:pPr>
            <w:r w:rsidRPr="00494752">
              <w:rPr>
                <w:rFonts w:ascii="Arial" w:hAnsi="Arial" w:cs="Arial"/>
                <w:color w:val="000000"/>
                <w:sz w:val="20"/>
                <w:szCs w:val="20"/>
              </w:rPr>
              <w:t>Rehabilitación de red de agua potable en Calle Las Rosas desde Cristóbal Colón hasta Cerrada; en Calle Las Rosas y Cerrada 4 M al Norte; y en Priv. Las Rosas desde Las Rosas hasta 73 M al Norte. La obra se ubica entre las Calles laterales Prol. Gobernador Curiel y Colima y entre la Calle Posterior Prol. Gobernador Curiel y Calles anteriores Andrés Carreón y Florida, Colonia Guadalupe Ejidal, Municipio de San Pedro Tlaquepaque, Jalisco.</w:t>
            </w:r>
          </w:p>
        </w:tc>
        <w:tc>
          <w:tcPr>
            <w:tcW w:w="821" w:type="dxa"/>
            <w:shd w:val="clear" w:color="000000" w:fill="FFFFFF"/>
            <w:vAlign w:val="center"/>
            <w:hideMark/>
          </w:tcPr>
          <w:p w14:paraId="1C4EB9F4"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50</w:t>
            </w:r>
          </w:p>
        </w:tc>
        <w:tc>
          <w:tcPr>
            <w:tcW w:w="958" w:type="dxa"/>
            <w:shd w:val="clear" w:color="000000" w:fill="FFFFFF"/>
            <w:vAlign w:val="center"/>
            <w:hideMark/>
          </w:tcPr>
          <w:p w14:paraId="13407C1E"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110</w:t>
            </w:r>
          </w:p>
        </w:tc>
        <w:tc>
          <w:tcPr>
            <w:tcW w:w="914" w:type="dxa"/>
            <w:shd w:val="clear" w:color="000000" w:fill="FFFFFF"/>
            <w:vAlign w:val="center"/>
            <w:hideMark/>
          </w:tcPr>
          <w:p w14:paraId="2BE64066"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115</w:t>
            </w:r>
          </w:p>
        </w:tc>
        <w:tc>
          <w:tcPr>
            <w:tcW w:w="1559" w:type="dxa"/>
            <w:shd w:val="clear" w:color="000000" w:fill="FFFFFF"/>
            <w:vAlign w:val="center"/>
            <w:hideMark/>
          </w:tcPr>
          <w:p w14:paraId="3B41570E" w14:textId="77777777" w:rsidR="00D02DC1" w:rsidRPr="00494752" w:rsidRDefault="00D02DC1" w:rsidP="00011DB7">
            <w:pPr>
              <w:jc w:val="center"/>
              <w:rPr>
                <w:rFonts w:ascii="Arial" w:hAnsi="Arial" w:cs="Arial"/>
                <w:color w:val="000000"/>
                <w:sz w:val="18"/>
                <w:szCs w:val="18"/>
              </w:rPr>
            </w:pPr>
            <w:r w:rsidRPr="00494752">
              <w:rPr>
                <w:rFonts w:ascii="Arial" w:hAnsi="Arial" w:cs="Arial"/>
                <w:color w:val="000000"/>
                <w:sz w:val="18"/>
                <w:szCs w:val="18"/>
              </w:rPr>
              <w:t>225</w:t>
            </w:r>
          </w:p>
        </w:tc>
        <w:tc>
          <w:tcPr>
            <w:tcW w:w="1701" w:type="dxa"/>
            <w:shd w:val="clear" w:color="000000" w:fill="FFFFFF"/>
            <w:vAlign w:val="center"/>
            <w:hideMark/>
          </w:tcPr>
          <w:p w14:paraId="54B5914C" w14:textId="77777777" w:rsidR="00D02DC1" w:rsidRPr="00494752" w:rsidRDefault="00D02DC1" w:rsidP="00011DB7">
            <w:pPr>
              <w:jc w:val="both"/>
              <w:rPr>
                <w:rFonts w:ascii="Arial" w:hAnsi="Arial" w:cs="Arial"/>
                <w:color w:val="000000"/>
                <w:sz w:val="18"/>
                <w:szCs w:val="18"/>
              </w:rPr>
            </w:pPr>
            <w:r w:rsidRPr="00494752">
              <w:rPr>
                <w:rFonts w:ascii="Arial" w:hAnsi="Arial" w:cs="Arial"/>
                <w:color w:val="000000"/>
                <w:sz w:val="18"/>
                <w:szCs w:val="18"/>
              </w:rPr>
              <w:t xml:space="preserve"> $        760,065.47 </w:t>
            </w:r>
          </w:p>
        </w:tc>
      </w:tr>
      <w:tr w:rsidR="00317C23" w:rsidRPr="00494752" w14:paraId="662E0509" w14:textId="77777777" w:rsidTr="00317C23">
        <w:trPr>
          <w:trHeight w:val="3060"/>
        </w:trPr>
        <w:tc>
          <w:tcPr>
            <w:tcW w:w="709" w:type="dxa"/>
            <w:shd w:val="clear" w:color="auto" w:fill="auto"/>
            <w:noWrap/>
            <w:vAlign w:val="center"/>
            <w:hideMark/>
          </w:tcPr>
          <w:p w14:paraId="495C9209"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3</w:t>
            </w:r>
          </w:p>
        </w:tc>
        <w:tc>
          <w:tcPr>
            <w:tcW w:w="2552" w:type="dxa"/>
            <w:shd w:val="clear" w:color="000000" w:fill="FFFFFF"/>
            <w:vAlign w:val="center"/>
            <w:hideMark/>
          </w:tcPr>
          <w:p w14:paraId="7F5B425A" w14:textId="77777777" w:rsidR="00D02DC1" w:rsidRPr="00494752" w:rsidRDefault="00D02DC1" w:rsidP="00011DB7">
            <w:pPr>
              <w:jc w:val="both"/>
              <w:rPr>
                <w:rFonts w:ascii="Arial" w:hAnsi="Arial" w:cs="Arial"/>
                <w:color w:val="000000"/>
                <w:sz w:val="20"/>
                <w:szCs w:val="20"/>
              </w:rPr>
            </w:pPr>
            <w:r w:rsidRPr="00494752">
              <w:rPr>
                <w:rFonts w:ascii="Arial" w:hAnsi="Arial" w:cs="Arial"/>
                <w:color w:val="000000"/>
                <w:sz w:val="20"/>
                <w:szCs w:val="20"/>
              </w:rPr>
              <w:t xml:space="preserve">Rehabilitación de red de alcantarillado sanitario en Los Pinos de Adolfo López Mateos a Salvador Orozco Loreto: en Salvador Orozco Loreto de 6 M al Norte de Los Pinos a 6 M al Sur de Niños Héroes; en Privada de Los Pinos 6 M al Norte de los Pinos; en Priv. Rivas Guillén 6 M al Sur de Los Pinos; en </w:t>
            </w:r>
            <w:r w:rsidRPr="00494752">
              <w:rPr>
                <w:rFonts w:ascii="Arial" w:hAnsi="Arial" w:cs="Arial"/>
                <w:color w:val="000000"/>
                <w:sz w:val="20"/>
                <w:szCs w:val="20"/>
              </w:rPr>
              <w:lastRenderedPageBreak/>
              <w:t>Priv. Belisario Domínguez, Miguel Hidalgo, Fresno, Alfredo Barba y Salvador Casillas 6 M al Norte y 6 M al Sur de Los Pinos; y en Niños Héroes 6 M al Oriente de Salvador Orozco Loreto. La obra se encuentra ubicada entre la Calle posterior Pedro Moreno, Calle anterior Lázaro Cárdenas, y entre la Calle lateral Oriente Paseo de las Mariposas y la Calle lateral Poniente Emiliano Zapata</w:t>
            </w:r>
            <w:r w:rsidRPr="00494752">
              <w:rPr>
                <w:rFonts w:ascii="Arial" w:hAnsi="Arial" w:cs="Arial"/>
                <w:b/>
                <w:bCs/>
                <w:color w:val="FF0000"/>
                <w:sz w:val="20"/>
                <w:szCs w:val="20"/>
              </w:rPr>
              <w:t xml:space="preserve"> </w:t>
            </w:r>
            <w:r w:rsidRPr="00494752">
              <w:rPr>
                <w:rFonts w:ascii="Arial" w:hAnsi="Arial" w:cs="Arial"/>
                <w:sz w:val="20"/>
                <w:szCs w:val="20"/>
              </w:rPr>
              <w:t>en la Colonia Las Liebres, Municipio de San Pedro Tlaquepaque, Jalisco.</w:t>
            </w:r>
          </w:p>
        </w:tc>
        <w:tc>
          <w:tcPr>
            <w:tcW w:w="821" w:type="dxa"/>
            <w:shd w:val="clear" w:color="000000" w:fill="FFFFFF"/>
            <w:vAlign w:val="center"/>
            <w:hideMark/>
          </w:tcPr>
          <w:p w14:paraId="6B0D63CA"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lastRenderedPageBreak/>
              <w:t>73</w:t>
            </w:r>
          </w:p>
        </w:tc>
        <w:tc>
          <w:tcPr>
            <w:tcW w:w="958" w:type="dxa"/>
            <w:shd w:val="clear" w:color="000000" w:fill="FFFFFF"/>
            <w:vAlign w:val="center"/>
            <w:hideMark/>
          </w:tcPr>
          <w:p w14:paraId="7BBA2834"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161</w:t>
            </w:r>
          </w:p>
        </w:tc>
        <w:tc>
          <w:tcPr>
            <w:tcW w:w="914" w:type="dxa"/>
            <w:shd w:val="clear" w:color="000000" w:fill="FFFFFF"/>
            <w:vAlign w:val="center"/>
            <w:hideMark/>
          </w:tcPr>
          <w:p w14:paraId="2FA53B6B"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168</w:t>
            </w:r>
          </w:p>
        </w:tc>
        <w:tc>
          <w:tcPr>
            <w:tcW w:w="1559" w:type="dxa"/>
            <w:shd w:val="clear" w:color="000000" w:fill="FFFFFF"/>
            <w:vAlign w:val="center"/>
            <w:hideMark/>
          </w:tcPr>
          <w:p w14:paraId="70E53A54"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329</w:t>
            </w:r>
          </w:p>
        </w:tc>
        <w:tc>
          <w:tcPr>
            <w:tcW w:w="1701" w:type="dxa"/>
            <w:shd w:val="clear" w:color="000000" w:fill="FFFFFF"/>
            <w:vAlign w:val="center"/>
            <w:hideMark/>
          </w:tcPr>
          <w:p w14:paraId="24FBAD24"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1,845,879.90 </w:t>
            </w:r>
          </w:p>
        </w:tc>
      </w:tr>
      <w:tr w:rsidR="00317C23" w:rsidRPr="00494752" w14:paraId="5F79C209" w14:textId="77777777" w:rsidTr="00317C23">
        <w:trPr>
          <w:trHeight w:val="1440"/>
        </w:trPr>
        <w:tc>
          <w:tcPr>
            <w:tcW w:w="709" w:type="dxa"/>
            <w:shd w:val="clear" w:color="auto" w:fill="auto"/>
            <w:noWrap/>
            <w:vAlign w:val="center"/>
            <w:hideMark/>
          </w:tcPr>
          <w:p w14:paraId="0E8404A3"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4</w:t>
            </w:r>
          </w:p>
        </w:tc>
        <w:tc>
          <w:tcPr>
            <w:tcW w:w="2552" w:type="dxa"/>
            <w:shd w:val="clear" w:color="000000" w:fill="FFFFFF"/>
            <w:vAlign w:val="center"/>
            <w:hideMark/>
          </w:tcPr>
          <w:p w14:paraId="79B296EF"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Construcción de bocas de tormenta y línea de alejamiento pluvial en San Enrique desde Av. San José hasta el colector ubicado en su cruce con Valle de Las Bugambilias. La obra se ubica entre las calles laterales San Pedro y Valle de Las Flores; vialidad posterior Av. Valle de La Misericordia y Calle anterior San Fernando, Colonia Valle de La Misericordia, Municipio de San Pedro Tlaquepaque, Jalisco.</w:t>
            </w:r>
          </w:p>
        </w:tc>
        <w:tc>
          <w:tcPr>
            <w:tcW w:w="821" w:type="dxa"/>
            <w:shd w:val="clear" w:color="000000" w:fill="FFFFFF"/>
            <w:vAlign w:val="center"/>
            <w:hideMark/>
          </w:tcPr>
          <w:p w14:paraId="53555818"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30</w:t>
            </w:r>
          </w:p>
        </w:tc>
        <w:tc>
          <w:tcPr>
            <w:tcW w:w="958" w:type="dxa"/>
            <w:shd w:val="clear" w:color="000000" w:fill="FFFFFF"/>
            <w:vAlign w:val="center"/>
            <w:hideMark/>
          </w:tcPr>
          <w:p w14:paraId="0C216192"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66</w:t>
            </w:r>
          </w:p>
        </w:tc>
        <w:tc>
          <w:tcPr>
            <w:tcW w:w="914" w:type="dxa"/>
            <w:shd w:val="clear" w:color="000000" w:fill="FFFFFF"/>
            <w:vAlign w:val="center"/>
            <w:hideMark/>
          </w:tcPr>
          <w:p w14:paraId="77A8D123"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69</w:t>
            </w:r>
          </w:p>
        </w:tc>
        <w:tc>
          <w:tcPr>
            <w:tcW w:w="1559" w:type="dxa"/>
            <w:shd w:val="clear" w:color="000000" w:fill="FFFFFF"/>
            <w:vAlign w:val="center"/>
            <w:hideMark/>
          </w:tcPr>
          <w:p w14:paraId="226C2746"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135</w:t>
            </w:r>
          </w:p>
        </w:tc>
        <w:tc>
          <w:tcPr>
            <w:tcW w:w="1701" w:type="dxa"/>
            <w:shd w:val="clear" w:color="000000" w:fill="FFFFFF"/>
            <w:vAlign w:val="center"/>
            <w:hideMark/>
          </w:tcPr>
          <w:p w14:paraId="2A2B7023"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3,277,069.47 </w:t>
            </w:r>
          </w:p>
        </w:tc>
      </w:tr>
      <w:tr w:rsidR="00317C23" w:rsidRPr="00494752" w14:paraId="4CEEE727" w14:textId="77777777" w:rsidTr="00317C23">
        <w:trPr>
          <w:trHeight w:val="1835"/>
        </w:trPr>
        <w:tc>
          <w:tcPr>
            <w:tcW w:w="709" w:type="dxa"/>
            <w:shd w:val="clear" w:color="auto" w:fill="auto"/>
            <w:noWrap/>
            <w:vAlign w:val="center"/>
            <w:hideMark/>
          </w:tcPr>
          <w:p w14:paraId="5D15AC82"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5</w:t>
            </w:r>
          </w:p>
        </w:tc>
        <w:tc>
          <w:tcPr>
            <w:tcW w:w="2552" w:type="dxa"/>
            <w:shd w:val="clear" w:color="000000" w:fill="FFFFFF"/>
            <w:vAlign w:val="center"/>
            <w:hideMark/>
          </w:tcPr>
          <w:p w14:paraId="2387DDE1"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Construcción de pavimento de empedrado zampeado con cruceros de concreto hidráulico en Calle Central de Av. Mezquitera a 7.33 M al Sur de Magnolia de Garay; en Humberto Rivera 8.58 al Poniente y 9.67 M al Oriente de Calle Central; en Rogelio Vaca Arias 8.35 M al Poniente y 9.4 M al Oriente de Calle Central; en Sebastián Caboto 18.83 M al Poniente y 14.04 M al Oriente de Calle Central; en José de Rosas 8.88 M al Poniente y 14.58 M al Oriente de Calle Central; en J. Antonio Barba Borrego 8.31 M al Poniente y 14.39 M al Oriente de Calle Central; y en Magnolia de Garay 9.41 M al Poniente y 13.25 M al Oriente de Calle Central. La obra se ubica entre las calles laterales Carlos Rivera y Juan José Castillo; Calle posterior Av. Mezquitera y Calles anteriores Jazmín y Fernando Arias de Saavedra, Colonia la Mezquitera, Municipio de San Pedro Tlaquepaque, </w:t>
            </w:r>
            <w:r w:rsidRPr="00494752">
              <w:rPr>
                <w:rFonts w:ascii="Arial" w:hAnsi="Arial" w:cs="Arial"/>
                <w:sz w:val="18"/>
                <w:szCs w:val="18"/>
              </w:rPr>
              <w:lastRenderedPageBreak/>
              <w:t>Jalisco.</w:t>
            </w:r>
          </w:p>
        </w:tc>
        <w:tc>
          <w:tcPr>
            <w:tcW w:w="821" w:type="dxa"/>
            <w:shd w:val="clear" w:color="000000" w:fill="FFFFFF"/>
            <w:vAlign w:val="center"/>
            <w:hideMark/>
          </w:tcPr>
          <w:p w14:paraId="2E57D4BC"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lastRenderedPageBreak/>
              <w:t>50</w:t>
            </w:r>
          </w:p>
        </w:tc>
        <w:tc>
          <w:tcPr>
            <w:tcW w:w="958" w:type="dxa"/>
            <w:shd w:val="clear" w:color="000000" w:fill="FFFFFF"/>
            <w:vAlign w:val="center"/>
            <w:hideMark/>
          </w:tcPr>
          <w:p w14:paraId="7A88FB86"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110</w:t>
            </w:r>
          </w:p>
        </w:tc>
        <w:tc>
          <w:tcPr>
            <w:tcW w:w="914" w:type="dxa"/>
            <w:shd w:val="clear" w:color="000000" w:fill="FFFFFF"/>
            <w:vAlign w:val="center"/>
            <w:hideMark/>
          </w:tcPr>
          <w:p w14:paraId="74262B9A"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115</w:t>
            </w:r>
          </w:p>
        </w:tc>
        <w:tc>
          <w:tcPr>
            <w:tcW w:w="1559" w:type="dxa"/>
            <w:shd w:val="clear" w:color="000000" w:fill="FFFFFF"/>
            <w:vAlign w:val="center"/>
            <w:hideMark/>
          </w:tcPr>
          <w:p w14:paraId="7763B0BF"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225</w:t>
            </w:r>
          </w:p>
        </w:tc>
        <w:tc>
          <w:tcPr>
            <w:tcW w:w="1701" w:type="dxa"/>
            <w:shd w:val="clear" w:color="000000" w:fill="FFFFFF"/>
            <w:vAlign w:val="center"/>
            <w:hideMark/>
          </w:tcPr>
          <w:p w14:paraId="46808EB1"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7,356,097.06 </w:t>
            </w:r>
          </w:p>
        </w:tc>
      </w:tr>
      <w:tr w:rsidR="00317C23" w:rsidRPr="00494752" w14:paraId="146365F0" w14:textId="77777777" w:rsidTr="00317C23">
        <w:trPr>
          <w:trHeight w:val="2880"/>
        </w:trPr>
        <w:tc>
          <w:tcPr>
            <w:tcW w:w="709" w:type="dxa"/>
            <w:shd w:val="clear" w:color="auto" w:fill="auto"/>
            <w:noWrap/>
            <w:vAlign w:val="center"/>
            <w:hideMark/>
          </w:tcPr>
          <w:p w14:paraId="0426AE9E"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6</w:t>
            </w:r>
          </w:p>
        </w:tc>
        <w:tc>
          <w:tcPr>
            <w:tcW w:w="2552" w:type="dxa"/>
            <w:shd w:val="clear" w:color="000000" w:fill="FFFFFF"/>
            <w:vAlign w:val="center"/>
            <w:hideMark/>
          </w:tcPr>
          <w:p w14:paraId="5B05A901"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Construcción de banquetas en Calle Central de Av. Mezquitera a 7.33 M al Sur de Magnolia de Garay; en Humberto Rivera 8.58 M al Poniente y 9.67 M al Oriente de Calle Central; en Rogelio Vaca Arias 8.35 M al Poniente y 9.4 al Oriente de Calle Central; en Sebastián Caboto 18.83 M al Poniente y 14.04 M al Oriente de Calle Central; en José Rosas 8.88 M al Poniente y 14.58 M al Oriente de Calle Central; en J. Antonio Barba Borrego 8.31 M al Poniente y 14.39 M al Oriente de Calle Central; y en Magnolia de Garay 9.41 M al Poniente y 13.25 M al Oriente de Calle Central. La obra se ubica entre las calles laterales Carlos Rivera y Juan José Castillo; Calle posterior Av. Mezquitera y Calles anteriores Jazmín y Fernando Arias de Saavedra, Colonia la Mezquitera, Municipio de San Pedro Tlaquepaque, Jalisco.</w:t>
            </w:r>
          </w:p>
        </w:tc>
        <w:tc>
          <w:tcPr>
            <w:tcW w:w="821" w:type="dxa"/>
            <w:shd w:val="clear" w:color="000000" w:fill="FFFFFF"/>
            <w:vAlign w:val="center"/>
            <w:hideMark/>
          </w:tcPr>
          <w:p w14:paraId="033181C1"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50</w:t>
            </w:r>
          </w:p>
        </w:tc>
        <w:tc>
          <w:tcPr>
            <w:tcW w:w="958" w:type="dxa"/>
            <w:shd w:val="clear" w:color="000000" w:fill="FFFFFF"/>
            <w:vAlign w:val="center"/>
            <w:hideMark/>
          </w:tcPr>
          <w:p w14:paraId="1D4B7C4B"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110</w:t>
            </w:r>
          </w:p>
        </w:tc>
        <w:tc>
          <w:tcPr>
            <w:tcW w:w="914" w:type="dxa"/>
            <w:shd w:val="clear" w:color="000000" w:fill="FFFFFF"/>
            <w:vAlign w:val="center"/>
            <w:hideMark/>
          </w:tcPr>
          <w:p w14:paraId="73EBFF0B"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115</w:t>
            </w:r>
          </w:p>
        </w:tc>
        <w:tc>
          <w:tcPr>
            <w:tcW w:w="1559" w:type="dxa"/>
            <w:shd w:val="clear" w:color="000000" w:fill="FFFFFF"/>
            <w:vAlign w:val="center"/>
            <w:hideMark/>
          </w:tcPr>
          <w:p w14:paraId="3FA449E0"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225</w:t>
            </w:r>
          </w:p>
        </w:tc>
        <w:tc>
          <w:tcPr>
            <w:tcW w:w="1701" w:type="dxa"/>
            <w:shd w:val="clear" w:color="000000" w:fill="FFFFFF"/>
            <w:vAlign w:val="center"/>
            <w:hideMark/>
          </w:tcPr>
          <w:p w14:paraId="1CB2DA0A"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2,957,377.50 </w:t>
            </w:r>
          </w:p>
        </w:tc>
      </w:tr>
      <w:tr w:rsidR="00317C23" w:rsidRPr="00494752" w14:paraId="3B37B22E" w14:textId="77777777" w:rsidTr="00317C23">
        <w:trPr>
          <w:trHeight w:val="1200"/>
        </w:trPr>
        <w:tc>
          <w:tcPr>
            <w:tcW w:w="709" w:type="dxa"/>
            <w:shd w:val="clear" w:color="auto" w:fill="auto"/>
            <w:noWrap/>
            <w:vAlign w:val="center"/>
            <w:hideMark/>
          </w:tcPr>
          <w:p w14:paraId="444A536C"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7</w:t>
            </w:r>
          </w:p>
        </w:tc>
        <w:tc>
          <w:tcPr>
            <w:tcW w:w="2552" w:type="dxa"/>
            <w:shd w:val="clear" w:color="000000" w:fill="FFFFFF"/>
            <w:vAlign w:val="center"/>
            <w:hideMark/>
          </w:tcPr>
          <w:p w14:paraId="726F28A7"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Construcción de rampas de accesibilidad universal en Calle Central de Av. Mezquitera a Magnolia de Garay. La obra se ubica entre las Calles laterales Carlos Rivera y Juan José Castillo; Calle posterior Av. Mezquitera y Calles anteriores Jazmín y Fernando Arias de Saavedra, Colonia La Mezquitera, Municipio de San Pedro Tlaquepaque, Jalisco.</w:t>
            </w:r>
          </w:p>
        </w:tc>
        <w:tc>
          <w:tcPr>
            <w:tcW w:w="821" w:type="dxa"/>
            <w:shd w:val="clear" w:color="000000" w:fill="FFFFFF"/>
            <w:vAlign w:val="center"/>
            <w:hideMark/>
          </w:tcPr>
          <w:p w14:paraId="2D778761"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50</w:t>
            </w:r>
          </w:p>
        </w:tc>
        <w:tc>
          <w:tcPr>
            <w:tcW w:w="958" w:type="dxa"/>
            <w:shd w:val="clear" w:color="000000" w:fill="FFFFFF"/>
            <w:vAlign w:val="center"/>
            <w:hideMark/>
          </w:tcPr>
          <w:p w14:paraId="5D915FB1"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110</w:t>
            </w:r>
          </w:p>
        </w:tc>
        <w:tc>
          <w:tcPr>
            <w:tcW w:w="914" w:type="dxa"/>
            <w:shd w:val="clear" w:color="000000" w:fill="FFFFFF"/>
            <w:vAlign w:val="center"/>
            <w:hideMark/>
          </w:tcPr>
          <w:p w14:paraId="2D10DFC5"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115</w:t>
            </w:r>
          </w:p>
        </w:tc>
        <w:tc>
          <w:tcPr>
            <w:tcW w:w="1559" w:type="dxa"/>
            <w:shd w:val="clear" w:color="000000" w:fill="FFFFFF"/>
            <w:vAlign w:val="center"/>
            <w:hideMark/>
          </w:tcPr>
          <w:p w14:paraId="7B655391"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225</w:t>
            </w:r>
          </w:p>
        </w:tc>
        <w:tc>
          <w:tcPr>
            <w:tcW w:w="1701" w:type="dxa"/>
            <w:shd w:val="clear" w:color="000000" w:fill="FFFFFF"/>
            <w:vAlign w:val="center"/>
            <w:hideMark/>
          </w:tcPr>
          <w:p w14:paraId="7943DB0E"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169,220.95 </w:t>
            </w:r>
          </w:p>
        </w:tc>
      </w:tr>
      <w:tr w:rsidR="00317C23" w:rsidRPr="00494752" w14:paraId="74BA3532" w14:textId="77777777" w:rsidTr="00317C23">
        <w:trPr>
          <w:trHeight w:val="1833"/>
        </w:trPr>
        <w:tc>
          <w:tcPr>
            <w:tcW w:w="709" w:type="dxa"/>
            <w:shd w:val="clear" w:color="auto" w:fill="auto"/>
            <w:noWrap/>
            <w:vAlign w:val="center"/>
            <w:hideMark/>
          </w:tcPr>
          <w:p w14:paraId="62BB5F8F"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8</w:t>
            </w:r>
          </w:p>
        </w:tc>
        <w:tc>
          <w:tcPr>
            <w:tcW w:w="2552" w:type="dxa"/>
            <w:shd w:val="clear" w:color="000000" w:fill="FFFFFF"/>
            <w:vAlign w:val="center"/>
            <w:hideMark/>
          </w:tcPr>
          <w:p w14:paraId="494DCA6A"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Rehabilitación de línea de alcantarillado sanitario en Avenida Colima y posteriormente cambia de nombre a Vía Manzanillo de Río Grande a FERTIMEX; en Río Tomatlán y Jardineros 6 M al Oriente de Avenida Colima; y en Andador Av. Artesanos cuerpo Norte y Av. Artesanos cuerpo Sur 6 M al Oriente de Vía Manzanillo. La obra se ubica entre las Calles laterales Prol. Gobernador Curiel y/o Camino a Toluquilla y Río </w:t>
            </w:r>
            <w:r w:rsidRPr="00494752">
              <w:rPr>
                <w:rFonts w:ascii="Arial" w:hAnsi="Arial" w:cs="Arial"/>
                <w:sz w:val="18"/>
                <w:szCs w:val="18"/>
              </w:rPr>
              <w:lastRenderedPageBreak/>
              <w:t xml:space="preserve">Hondo, vialidad anterior Av. De Las Rosas y vialidad posterior Av. Periférico Poniente Manuel Gómez Morín, en las Colonias El Vergel y Artesanos, Municipio de San Pedro Tlaquepaque, Jalisco. </w:t>
            </w:r>
          </w:p>
        </w:tc>
        <w:tc>
          <w:tcPr>
            <w:tcW w:w="821" w:type="dxa"/>
            <w:shd w:val="clear" w:color="000000" w:fill="FFFFFF"/>
            <w:vAlign w:val="center"/>
            <w:hideMark/>
          </w:tcPr>
          <w:p w14:paraId="485B19B3"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lastRenderedPageBreak/>
              <w:t>81</w:t>
            </w:r>
          </w:p>
        </w:tc>
        <w:tc>
          <w:tcPr>
            <w:tcW w:w="958" w:type="dxa"/>
            <w:shd w:val="clear" w:color="000000" w:fill="FFFFFF"/>
            <w:vAlign w:val="center"/>
            <w:hideMark/>
          </w:tcPr>
          <w:p w14:paraId="69F5D605"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179</w:t>
            </w:r>
          </w:p>
        </w:tc>
        <w:tc>
          <w:tcPr>
            <w:tcW w:w="914" w:type="dxa"/>
            <w:shd w:val="clear" w:color="000000" w:fill="FFFFFF"/>
            <w:vAlign w:val="center"/>
            <w:hideMark/>
          </w:tcPr>
          <w:p w14:paraId="17207089"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186</w:t>
            </w:r>
          </w:p>
        </w:tc>
        <w:tc>
          <w:tcPr>
            <w:tcW w:w="1559" w:type="dxa"/>
            <w:shd w:val="clear" w:color="000000" w:fill="FFFFFF"/>
            <w:vAlign w:val="center"/>
            <w:hideMark/>
          </w:tcPr>
          <w:p w14:paraId="5289EEC4"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365</w:t>
            </w:r>
          </w:p>
        </w:tc>
        <w:tc>
          <w:tcPr>
            <w:tcW w:w="1701" w:type="dxa"/>
            <w:shd w:val="clear" w:color="000000" w:fill="FFFFFF"/>
            <w:vAlign w:val="center"/>
            <w:hideMark/>
          </w:tcPr>
          <w:p w14:paraId="1099BB7C"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5,233,790.23 </w:t>
            </w:r>
          </w:p>
        </w:tc>
      </w:tr>
      <w:tr w:rsidR="00317C23" w:rsidRPr="00494752" w14:paraId="056BAC20" w14:textId="77777777" w:rsidTr="00317C23">
        <w:trPr>
          <w:trHeight w:val="3360"/>
        </w:trPr>
        <w:tc>
          <w:tcPr>
            <w:tcW w:w="709" w:type="dxa"/>
            <w:shd w:val="clear" w:color="auto" w:fill="auto"/>
            <w:noWrap/>
            <w:vAlign w:val="center"/>
            <w:hideMark/>
          </w:tcPr>
          <w:p w14:paraId="2697C55D"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9</w:t>
            </w:r>
          </w:p>
        </w:tc>
        <w:tc>
          <w:tcPr>
            <w:tcW w:w="2552" w:type="dxa"/>
            <w:shd w:val="clear" w:color="000000" w:fill="FFFFFF"/>
            <w:vAlign w:val="center"/>
            <w:hideMark/>
          </w:tcPr>
          <w:p w14:paraId="277B408D"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Rehabilitación de línea de agua potable en Avenida Colima y posteriormente cambia de nombre a Via Manzanillo de Río Grande a Av. Periférico Poniente Manuel Gómez Morín; en Río Tomatlán, Río Támesis, Río Amazonas, Río Mezquitic, Río Tíber, Río Sena y Río Colotlán 8 M al Oriente de Avenida Colima; en Av. Acueducto Cuerpo Norte, Avenida Acueducto Cuerpo Sur, Maquinistas, Priv. Jardineros, Jardineros, P. del Andador, Clarificadores, Filtros y FERTIMEX 8 M al Oriente de Vía Manzanillo; en Del Sol 16 M al Oriente de Vía Manzanillo; en Av. Artesanos Cuerpo Norte 5 M al Oriente de Víá Manzanillo; y en Av. Periférico Poniente Manuel Gómez Morín 10 M al Oriente de Vía Manzanillo. La obra se ubica entre las Calles laterales Prol. Gobernador Curiel Y/O Camino a Toluquilla y Río Hondo, vialidad anterior Av. De Las Rosas y Calle posterior INCALPA, en las Colonias El Vergel y Artesanos, Municipio de San Pedro Tlaquepaque, Jalisco. </w:t>
            </w:r>
          </w:p>
        </w:tc>
        <w:tc>
          <w:tcPr>
            <w:tcW w:w="821" w:type="dxa"/>
            <w:shd w:val="clear" w:color="000000" w:fill="FFFFFF"/>
            <w:vAlign w:val="center"/>
            <w:hideMark/>
          </w:tcPr>
          <w:p w14:paraId="3E682ACD"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81</w:t>
            </w:r>
          </w:p>
        </w:tc>
        <w:tc>
          <w:tcPr>
            <w:tcW w:w="958" w:type="dxa"/>
            <w:shd w:val="clear" w:color="000000" w:fill="FFFFFF"/>
            <w:vAlign w:val="center"/>
            <w:hideMark/>
          </w:tcPr>
          <w:p w14:paraId="3D3EE28C"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179</w:t>
            </w:r>
          </w:p>
        </w:tc>
        <w:tc>
          <w:tcPr>
            <w:tcW w:w="914" w:type="dxa"/>
            <w:shd w:val="clear" w:color="000000" w:fill="FFFFFF"/>
            <w:vAlign w:val="center"/>
            <w:hideMark/>
          </w:tcPr>
          <w:p w14:paraId="3085FA2A"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186</w:t>
            </w:r>
          </w:p>
        </w:tc>
        <w:tc>
          <w:tcPr>
            <w:tcW w:w="1559" w:type="dxa"/>
            <w:shd w:val="clear" w:color="000000" w:fill="FFFFFF"/>
            <w:vAlign w:val="center"/>
            <w:hideMark/>
          </w:tcPr>
          <w:p w14:paraId="1EDAE6EA" w14:textId="77777777" w:rsidR="00D02DC1" w:rsidRPr="00494752" w:rsidRDefault="00D02DC1" w:rsidP="00011DB7">
            <w:pPr>
              <w:jc w:val="center"/>
              <w:rPr>
                <w:rFonts w:ascii="Arial" w:hAnsi="Arial" w:cs="Arial"/>
                <w:sz w:val="18"/>
                <w:szCs w:val="18"/>
              </w:rPr>
            </w:pPr>
            <w:r w:rsidRPr="00494752">
              <w:rPr>
                <w:rFonts w:ascii="Arial" w:hAnsi="Arial" w:cs="Arial"/>
                <w:sz w:val="18"/>
                <w:szCs w:val="18"/>
              </w:rPr>
              <w:t>365</w:t>
            </w:r>
          </w:p>
        </w:tc>
        <w:tc>
          <w:tcPr>
            <w:tcW w:w="1701" w:type="dxa"/>
            <w:shd w:val="clear" w:color="000000" w:fill="FFFFFF"/>
            <w:vAlign w:val="center"/>
            <w:hideMark/>
          </w:tcPr>
          <w:p w14:paraId="4ED967B0" w14:textId="77777777" w:rsidR="00D02DC1" w:rsidRPr="00494752" w:rsidRDefault="00D02DC1" w:rsidP="00011DB7">
            <w:pPr>
              <w:jc w:val="both"/>
              <w:rPr>
                <w:rFonts w:ascii="Arial" w:hAnsi="Arial" w:cs="Arial"/>
                <w:sz w:val="18"/>
                <w:szCs w:val="18"/>
              </w:rPr>
            </w:pPr>
            <w:r w:rsidRPr="00494752">
              <w:rPr>
                <w:rFonts w:ascii="Arial" w:hAnsi="Arial" w:cs="Arial"/>
                <w:sz w:val="18"/>
                <w:szCs w:val="18"/>
              </w:rPr>
              <w:t xml:space="preserve"> $     5,113,223.45 </w:t>
            </w:r>
          </w:p>
        </w:tc>
      </w:tr>
      <w:tr w:rsidR="00D02DC1" w:rsidRPr="00494752" w14:paraId="62D0960A" w14:textId="77777777" w:rsidTr="00317C23">
        <w:trPr>
          <w:trHeight w:val="300"/>
        </w:trPr>
        <w:tc>
          <w:tcPr>
            <w:tcW w:w="709" w:type="dxa"/>
            <w:shd w:val="clear" w:color="auto" w:fill="auto"/>
            <w:noWrap/>
            <w:vAlign w:val="center"/>
            <w:hideMark/>
          </w:tcPr>
          <w:p w14:paraId="0EB6EB4B"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 </w:t>
            </w:r>
          </w:p>
        </w:tc>
        <w:tc>
          <w:tcPr>
            <w:tcW w:w="2552" w:type="dxa"/>
            <w:shd w:val="clear" w:color="auto" w:fill="auto"/>
            <w:vAlign w:val="center"/>
            <w:hideMark/>
          </w:tcPr>
          <w:p w14:paraId="1A6D6168" w14:textId="77777777" w:rsidR="00D02DC1" w:rsidRPr="00494752" w:rsidRDefault="00D02DC1" w:rsidP="00011DB7">
            <w:pPr>
              <w:jc w:val="right"/>
              <w:rPr>
                <w:rFonts w:ascii="Arial" w:hAnsi="Arial" w:cs="Arial"/>
                <w:b/>
                <w:bCs/>
                <w:color w:val="000000"/>
                <w:sz w:val="18"/>
                <w:szCs w:val="18"/>
              </w:rPr>
            </w:pPr>
            <w:r w:rsidRPr="00494752">
              <w:rPr>
                <w:rFonts w:ascii="Arial" w:hAnsi="Arial" w:cs="Arial"/>
                <w:b/>
                <w:bCs/>
                <w:color w:val="000000"/>
                <w:sz w:val="18"/>
                <w:szCs w:val="18"/>
              </w:rPr>
              <w:t>Total:</w:t>
            </w:r>
          </w:p>
        </w:tc>
        <w:tc>
          <w:tcPr>
            <w:tcW w:w="821" w:type="dxa"/>
            <w:shd w:val="clear" w:color="auto" w:fill="auto"/>
            <w:noWrap/>
            <w:vAlign w:val="center"/>
            <w:hideMark/>
          </w:tcPr>
          <w:p w14:paraId="713E9F5B"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514</w:t>
            </w:r>
          </w:p>
        </w:tc>
        <w:tc>
          <w:tcPr>
            <w:tcW w:w="958" w:type="dxa"/>
            <w:shd w:val="clear" w:color="auto" w:fill="auto"/>
            <w:noWrap/>
            <w:vAlign w:val="center"/>
            <w:hideMark/>
          </w:tcPr>
          <w:p w14:paraId="0A745854"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1,133</w:t>
            </w:r>
          </w:p>
        </w:tc>
        <w:tc>
          <w:tcPr>
            <w:tcW w:w="914" w:type="dxa"/>
            <w:shd w:val="clear" w:color="auto" w:fill="auto"/>
            <w:noWrap/>
            <w:vAlign w:val="center"/>
            <w:hideMark/>
          </w:tcPr>
          <w:p w14:paraId="2C6D4225"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1,182</w:t>
            </w:r>
          </w:p>
        </w:tc>
        <w:tc>
          <w:tcPr>
            <w:tcW w:w="1559" w:type="dxa"/>
            <w:shd w:val="clear" w:color="auto" w:fill="auto"/>
            <w:noWrap/>
            <w:vAlign w:val="center"/>
            <w:hideMark/>
          </w:tcPr>
          <w:p w14:paraId="768F3EAF" w14:textId="77777777" w:rsidR="00D02DC1" w:rsidRPr="00494752" w:rsidRDefault="00D02DC1" w:rsidP="00011DB7">
            <w:pPr>
              <w:jc w:val="center"/>
              <w:rPr>
                <w:rFonts w:ascii="Arial" w:hAnsi="Arial" w:cs="Arial"/>
                <w:b/>
                <w:bCs/>
                <w:color w:val="000000"/>
                <w:sz w:val="18"/>
                <w:szCs w:val="18"/>
              </w:rPr>
            </w:pPr>
            <w:r w:rsidRPr="00494752">
              <w:rPr>
                <w:rFonts w:ascii="Arial" w:hAnsi="Arial" w:cs="Arial"/>
                <w:b/>
                <w:bCs/>
                <w:color w:val="000000"/>
                <w:sz w:val="18"/>
                <w:szCs w:val="18"/>
              </w:rPr>
              <w:t>2,315</w:t>
            </w:r>
          </w:p>
        </w:tc>
        <w:tc>
          <w:tcPr>
            <w:tcW w:w="1701" w:type="dxa"/>
            <w:shd w:val="clear" w:color="auto" w:fill="auto"/>
            <w:noWrap/>
            <w:vAlign w:val="center"/>
            <w:hideMark/>
          </w:tcPr>
          <w:p w14:paraId="7064B715" w14:textId="77777777" w:rsidR="00D02DC1" w:rsidRPr="00494752" w:rsidRDefault="00D02DC1" w:rsidP="00011DB7">
            <w:pPr>
              <w:rPr>
                <w:rFonts w:ascii="Arial" w:hAnsi="Arial" w:cs="Arial"/>
                <w:b/>
                <w:bCs/>
                <w:color w:val="000000"/>
                <w:sz w:val="18"/>
                <w:szCs w:val="18"/>
              </w:rPr>
            </w:pPr>
            <w:r w:rsidRPr="00494752">
              <w:rPr>
                <w:rFonts w:ascii="Arial" w:hAnsi="Arial" w:cs="Arial"/>
                <w:b/>
                <w:bCs/>
                <w:color w:val="000000"/>
                <w:sz w:val="18"/>
                <w:szCs w:val="18"/>
              </w:rPr>
              <w:t xml:space="preserve"> $   27,623,815.22 </w:t>
            </w:r>
          </w:p>
        </w:tc>
      </w:tr>
    </w:tbl>
    <w:p w14:paraId="7718EFBF" w14:textId="77777777" w:rsidR="00D02DC1" w:rsidRPr="00494752" w:rsidRDefault="00D02DC1" w:rsidP="00D02DC1">
      <w:pPr>
        <w:spacing w:line="276" w:lineRule="auto"/>
        <w:jc w:val="both"/>
        <w:rPr>
          <w:rFonts w:ascii="Arial" w:hAnsi="Arial" w:cs="Arial"/>
          <w:bCs/>
          <w:sz w:val="22"/>
          <w:szCs w:val="22"/>
        </w:rPr>
      </w:pPr>
    </w:p>
    <w:p w14:paraId="60CF149A" w14:textId="77777777" w:rsidR="00D02DC1" w:rsidRPr="00494752" w:rsidRDefault="00D02DC1" w:rsidP="00D02DC1">
      <w:pPr>
        <w:spacing w:line="276" w:lineRule="auto"/>
        <w:jc w:val="both"/>
        <w:rPr>
          <w:rFonts w:ascii="Arial" w:hAnsi="Arial" w:cs="Arial"/>
          <w:bCs/>
          <w:sz w:val="22"/>
          <w:szCs w:val="22"/>
        </w:rPr>
      </w:pPr>
    </w:p>
    <w:p w14:paraId="03563A68" w14:textId="77777777" w:rsidR="00D02DC1" w:rsidRPr="00494752" w:rsidRDefault="00D02DC1" w:rsidP="00D02DC1">
      <w:pPr>
        <w:spacing w:line="276" w:lineRule="auto"/>
        <w:jc w:val="both"/>
        <w:rPr>
          <w:rFonts w:ascii="Arial" w:hAnsi="Arial" w:cs="Arial"/>
          <w:sz w:val="22"/>
          <w:szCs w:val="22"/>
        </w:rPr>
      </w:pPr>
      <w:r w:rsidRPr="00494752">
        <w:rPr>
          <w:rFonts w:ascii="Arial" w:hAnsi="Arial" w:cs="Arial"/>
          <w:b/>
          <w:sz w:val="22"/>
          <w:szCs w:val="22"/>
        </w:rPr>
        <w:t>SEGUNDO.-</w:t>
      </w:r>
      <w:r w:rsidRPr="00494752">
        <w:rPr>
          <w:rFonts w:ascii="Arial" w:hAnsi="Arial" w:cs="Arial"/>
          <w:sz w:val="22"/>
          <w:szCs w:val="22"/>
        </w:rPr>
        <w:t xml:space="preserve"> El Ayuntamiento Constitucional de San Pedro Tlaquepaque, Jalisco, aprueba y autoriza facultar al Tesorero Municipal a erogar hasta la cantidad de </w:t>
      </w:r>
      <w:r w:rsidRPr="00494752">
        <w:rPr>
          <w:rFonts w:ascii="Arial" w:hAnsi="Arial" w:cs="Arial"/>
          <w:b/>
          <w:sz w:val="22"/>
        </w:rPr>
        <w:t>$27,623,815.22 (Veintisiete millones seiscientos veintitrés mil ochocientos quince pesos 22/100 M.N.)</w:t>
      </w:r>
      <w:r w:rsidRPr="00494752">
        <w:rPr>
          <w:rFonts w:ascii="Arial" w:hAnsi="Arial" w:cs="Arial"/>
          <w:sz w:val="22"/>
          <w:szCs w:val="22"/>
        </w:rPr>
        <w:t xml:space="preserve"> </w:t>
      </w:r>
      <w:r w:rsidRPr="00494752">
        <w:rPr>
          <w:rFonts w:ascii="Arial" w:hAnsi="Arial" w:cs="Arial"/>
          <w:b/>
          <w:sz w:val="22"/>
          <w:szCs w:val="22"/>
        </w:rPr>
        <w:t>con IVA incluido,</w:t>
      </w:r>
      <w:r w:rsidRPr="00494752">
        <w:rPr>
          <w:rFonts w:ascii="Arial" w:hAnsi="Arial" w:cs="Arial"/>
          <w:b/>
          <w:color w:val="FF0000"/>
          <w:sz w:val="22"/>
          <w:szCs w:val="22"/>
        </w:rPr>
        <w:t xml:space="preserve"> </w:t>
      </w:r>
      <w:r w:rsidRPr="00494752">
        <w:rPr>
          <w:rFonts w:ascii="Arial" w:hAnsi="Arial" w:cs="Arial"/>
          <w:sz w:val="22"/>
          <w:szCs w:val="22"/>
        </w:rPr>
        <w:t xml:space="preserve">con cargo a la partida correspondiente del </w:t>
      </w:r>
      <w:r w:rsidRPr="00494752">
        <w:rPr>
          <w:rFonts w:ascii="Arial" w:hAnsi="Arial" w:cs="Arial"/>
          <w:b/>
          <w:sz w:val="22"/>
          <w:szCs w:val="22"/>
        </w:rPr>
        <w:t>Fondo de Aportaciones para la Infraestructura Social Municipal y de las Demarcaciones Territoriales del Distrito Federal (FAISMUN)  2023</w:t>
      </w:r>
      <w:r w:rsidRPr="00494752">
        <w:rPr>
          <w:rFonts w:ascii="Arial" w:hAnsi="Arial" w:cs="Arial"/>
          <w:sz w:val="22"/>
          <w:szCs w:val="22"/>
        </w:rPr>
        <w:t>, para dar cabal cumplimiento al presente acuerdo, lo anterior una vez agotados los procedimientos de adjudicación que correspondan con apego a la normatividad aplicable.</w:t>
      </w:r>
    </w:p>
    <w:p w14:paraId="1E0B4ED2" w14:textId="77777777" w:rsidR="00D02DC1" w:rsidRPr="00494752" w:rsidRDefault="00D02DC1" w:rsidP="00D02DC1">
      <w:pPr>
        <w:jc w:val="both"/>
        <w:rPr>
          <w:rFonts w:ascii="Arial" w:hAnsi="Arial" w:cs="Arial"/>
          <w:sz w:val="22"/>
          <w:szCs w:val="22"/>
        </w:rPr>
      </w:pPr>
    </w:p>
    <w:p w14:paraId="32DB9A1E"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TERCERO.-</w:t>
      </w:r>
      <w:r w:rsidRPr="00494752">
        <w:rPr>
          <w:rFonts w:ascii="Arial" w:hAnsi="Arial" w:cs="Arial"/>
          <w:sz w:val="22"/>
          <w:szCs w:val="22"/>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2DB443D8" w14:textId="77777777" w:rsidR="00D02DC1" w:rsidRPr="00494752" w:rsidRDefault="00D02DC1" w:rsidP="00D02DC1">
      <w:pPr>
        <w:jc w:val="both"/>
        <w:rPr>
          <w:rFonts w:ascii="Arial" w:hAnsi="Arial" w:cs="Arial"/>
          <w:sz w:val="22"/>
          <w:szCs w:val="22"/>
        </w:rPr>
      </w:pPr>
    </w:p>
    <w:p w14:paraId="779B923A" w14:textId="77777777" w:rsidR="00D02DC1" w:rsidRPr="00494752" w:rsidRDefault="00D02DC1" w:rsidP="00D02DC1">
      <w:pPr>
        <w:jc w:val="both"/>
        <w:rPr>
          <w:rFonts w:ascii="Arial" w:hAnsi="Arial" w:cs="Arial"/>
          <w:sz w:val="22"/>
          <w:szCs w:val="22"/>
        </w:rPr>
      </w:pPr>
      <w:r w:rsidRPr="00494752">
        <w:rPr>
          <w:rFonts w:ascii="Arial" w:hAnsi="Arial" w:cs="Arial"/>
          <w:b/>
          <w:sz w:val="22"/>
          <w:szCs w:val="22"/>
        </w:rPr>
        <w:t>CUARTO.-</w:t>
      </w:r>
      <w:r w:rsidRPr="00494752">
        <w:rPr>
          <w:rFonts w:ascii="Arial" w:hAnsi="Arial" w:cs="Arial"/>
          <w:sz w:val="22"/>
          <w:szCs w:val="22"/>
        </w:rPr>
        <w:t xml:space="preserve"> El Ayuntamiento Constitucional de San Pedro Tlaquepaque,  aprueba y  autoriza facultar a la Coordinación General de Gestión Integral de la Ciudad, ser la instancia </w:t>
      </w:r>
      <w:r w:rsidRPr="00494752">
        <w:rPr>
          <w:rFonts w:ascii="Arial" w:hAnsi="Arial" w:cs="Arial"/>
          <w:sz w:val="22"/>
          <w:szCs w:val="22"/>
        </w:rPr>
        <w:lastRenderedPageBreak/>
        <w:t xml:space="preserve">operante para efectuar lo necesario para la ejecución de los proyectos de Infraestructura Básica, tal y como se desprende en el Punto Primero de la presente Iniciativa. </w:t>
      </w:r>
    </w:p>
    <w:p w14:paraId="2645B654" w14:textId="77777777" w:rsidR="00D02DC1" w:rsidRPr="00494752" w:rsidRDefault="00D02DC1" w:rsidP="00D02DC1">
      <w:pPr>
        <w:autoSpaceDE w:val="0"/>
        <w:autoSpaceDN w:val="0"/>
        <w:adjustRightInd w:val="0"/>
        <w:jc w:val="both"/>
        <w:rPr>
          <w:rFonts w:ascii="Arial" w:hAnsi="Arial" w:cs="Arial"/>
          <w:i/>
          <w:sz w:val="22"/>
          <w:szCs w:val="22"/>
        </w:rPr>
      </w:pPr>
    </w:p>
    <w:p w14:paraId="5B7086B6" w14:textId="77777777" w:rsidR="00D02DC1" w:rsidRPr="00494752" w:rsidRDefault="00D02DC1" w:rsidP="00D02DC1">
      <w:pPr>
        <w:autoSpaceDE w:val="0"/>
        <w:autoSpaceDN w:val="0"/>
        <w:adjustRightInd w:val="0"/>
        <w:jc w:val="both"/>
        <w:rPr>
          <w:rFonts w:ascii="Arial" w:hAnsi="Arial" w:cs="Arial"/>
          <w:b/>
          <w:i/>
          <w:sz w:val="18"/>
          <w:szCs w:val="18"/>
        </w:rPr>
      </w:pPr>
    </w:p>
    <w:p w14:paraId="06ECD7ED" w14:textId="77777777" w:rsidR="00D02DC1" w:rsidRPr="00494752" w:rsidRDefault="00D02DC1" w:rsidP="00D02DC1">
      <w:pPr>
        <w:autoSpaceDE w:val="0"/>
        <w:autoSpaceDN w:val="0"/>
        <w:adjustRightInd w:val="0"/>
        <w:jc w:val="both"/>
        <w:rPr>
          <w:rFonts w:ascii="Arial" w:hAnsi="Arial" w:cs="Arial"/>
          <w:i/>
          <w:sz w:val="20"/>
          <w:szCs w:val="20"/>
        </w:rPr>
      </w:pPr>
      <w:r w:rsidRPr="00494752">
        <w:rPr>
          <w:rFonts w:ascii="Arial" w:hAnsi="Arial" w:cs="Arial"/>
          <w:b/>
          <w:i/>
          <w:sz w:val="20"/>
          <w:szCs w:val="20"/>
        </w:rPr>
        <w:t>NOTIFÍQUESE.</w:t>
      </w:r>
      <w:r w:rsidRPr="00494752">
        <w:rPr>
          <w:rFonts w:ascii="Arial" w:hAnsi="Arial" w:cs="Arial"/>
          <w:i/>
          <w:sz w:val="20"/>
          <w:szCs w:val="20"/>
        </w:rPr>
        <w:t xml:space="preserve">- A la Presidenta Municipal, al Síndico Municipal, así como </w:t>
      </w:r>
      <w:r w:rsidRPr="00494752">
        <w:rPr>
          <w:rFonts w:ascii="Arial" w:hAnsi="Arial" w:cs="Arial"/>
          <w:i/>
          <w:color w:val="000000"/>
          <w:sz w:val="20"/>
          <w:szCs w:val="20"/>
        </w:rPr>
        <w:t xml:space="preserve">a la </w:t>
      </w:r>
      <w:r w:rsidRPr="00494752">
        <w:rPr>
          <w:rFonts w:ascii="Arial" w:hAnsi="Arial" w:cs="Arial"/>
          <w:i/>
          <w:sz w:val="20"/>
          <w:szCs w:val="20"/>
        </w:rPr>
        <w:t>Coordinación General de Gestión Integral de la Ciudad, a la Tesorería Municipal, a la Contraloría Ciudadana, a la Dirección General de Políticas Públicas, para en su caso debido cumplimiento y los efectos legales a que haya lugar.</w:t>
      </w:r>
    </w:p>
    <w:p w14:paraId="6D49545A" w14:textId="77777777" w:rsidR="00D02DC1" w:rsidRPr="00494752" w:rsidRDefault="00D02DC1" w:rsidP="00D02DC1">
      <w:pPr>
        <w:jc w:val="both"/>
        <w:rPr>
          <w:rFonts w:ascii="Arial" w:hAnsi="Arial" w:cs="Arial"/>
          <w:sz w:val="22"/>
          <w:szCs w:val="22"/>
        </w:rPr>
      </w:pPr>
    </w:p>
    <w:p w14:paraId="3135EACC" w14:textId="77777777" w:rsidR="00D02DC1" w:rsidRPr="00317C23" w:rsidRDefault="00D02DC1" w:rsidP="00D02DC1">
      <w:pPr>
        <w:pStyle w:val="Sinespaciado"/>
        <w:spacing w:line="276" w:lineRule="auto"/>
        <w:jc w:val="center"/>
        <w:rPr>
          <w:rFonts w:ascii="Arial" w:hAnsi="Arial" w:cs="Arial"/>
          <w:sz w:val="24"/>
          <w:szCs w:val="24"/>
        </w:rPr>
      </w:pPr>
      <w:r w:rsidRPr="00494752">
        <w:rPr>
          <w:rFonts w:ascii="Arial" w:hAnsi="Arial" w:cs="Arial"/>
        </w:rPr>
        <w:t xml:space="preserve">A </w:t>
      </w:r>
      <w:r w:rsidRPr="00317C23">
        <w:rPr>
          <w:rFonts w:ascii="Arial" w:hAnsi="Arial" w:cs="Arial"/>
          <w:sz w:val="24"/>
          <w:szCs w:val="24"/>
        </w:rPr>
        <w:t>T E N T A M E N T E</w:t>
      </w:r>
    </w:p>
    <w:p w14:paraId="7C7D4F60" w14:textId="77777777" w:rsidR="00D02DC1" w:rsidRPr="00317C23" w:rsidRDefault="00D02DC1" w:rsidP="00D02DC1">
      <w:pPr>
        <w:pStyle w:val="Sinespaciado"/>
        <w:spacing w:line="276" w:lineRule="auto"/>
        <w:jc w:val="center"/>
        <w:rPr>
          <w:rFonts w:ascii="Arial" w:hAnsi="Arial" w:cs="Arial"/>
          <w:sz w:val="24"/>
          <w:szCs w:val="24"/>
        </w:rPr>
      </w:pPr>
      <w:r w:rsidRPr="00317C23">
        <w:rPr>
          <w:rFonts w:ascii="Arial" w:hAnsi="Arial" w:cs="Arial"/>
          <w:sz w:val="24"/>
          <w:szCs w:val="24"/>
        </w:rPr>
        <w:t xml:space="preserve">San Pedro Tlaquepaque, Jalisco; a la fecha de su presentación </w:t>
      </w:r>
    </w:p>
    <w:p w14:paraId="6E5B09B6" w14:textId="77777777" w:rsidR="00D02DC1" w:rsidRPr="00317C23" w:rsidRDefault="00D02DC1" w:rsidP="00D02DC1">
      <w:pPr>
        <w:jc w:val="center"/>
        <w:rPr>
          <w:rFonts w:ascii="Arial" w:hAnsi="Arial" w:cs="Arial"/>
          <w:b/>
        </w:rPr>
      </w:pPr>
    </w:p>
    <w:p w14:paraId="3590846D" w14:textId="77777777" w:rsidR="00D02DC1" w:rsidRPr="00317C23" w:rsidRDefault="00D02DC1" w:rsidP="00D02DC1">
      <w:pPr>
        <w:rPr>
          <w:rFonts w:ascii="Arial" w:hAnsi="Arial" w:cs="Arial"/>
          <w:b/>
        </w:rPr>
      </w:pPr>
    </w:p>
    <w:p w14:paraId="06104C31" w14:textId="77777777" w:rsidR="00D02DC1" w:rsidRPr="00317C23" w:rsidRDefault="00D02DC1" w:rsidP="00D02DC1">
      <w:pPr>
        <w:pStyle w:val="Ttulo4"/>
        <w:spacing w:before="0"/>
        <w:jc w:val="center"/>
        <w:rPr>
          <w:rFonts w:ascii="Arial" w:hAnsi="Arial" w:cs="Arial"/>
          <w:i/>
          <w:iCs/>
          <w:sz w:val="24"/>
          <w:szCs w:val="24"/>
        </w:rPr>
      </w:pPr>
      <w:r w:rsidRPr="00317C23">
        <w:rPr>
          <w:rFonts w:ascii="Arial" w:hAnsi="Arial" w:cs="Arial"/>
          <w:sz w:val="24"/>
          <w:szCs w:val="24"/>
        </w:rPr>
        <w:t xml:space="preserve">LCDA. </w:t>
      </w:r>
      <w:r w:rsidRPr="00317C23">
        <w:rPr>
          <w:rStyle w:val="Textoennegrita"/>
          <w:rFonts w:ascii="Arial" w:hAnsi="Arial" w:cs="Arial"/>
          <w:sz w:val="24"/>
          <w:szCs w:val="24"/>
        </w:rPr>
        <w:t>MIRNA CITLALLI AMAYA DE LUNA</w:t>
      </w:r>
    </w:p>
    <w:p w14:paraId="3A479B70" w14:textId="77777777" w:rsidR="00D02DC1" w:rsidRPr="00317C23" w:rsidRDefault="00D02DC1" w:rsidP="00D02DC1">
      <w:pPr>
        <w:pStyle w:val="Sinespaciado"/>
        <w:spacing w:line="276" w:lineRule="auto"/>
        <w:jc w:val="center"/>
        <w:rPr>
          <w:rFonts w:ascii="Arial" w:hAnsi="Arial" w:cs="Arial"/>
          <w:b/>
          <w:sz w:val="24"/>
          <w:szCs w:val="24"/>
        </w:rPr>
      </w:pPr>
      <w:r w:rsidRPr="00317C23">
        <w:rPr>
          <w:rFonts w:ascii="Arial" w:hAnsi="Arial" w:cs="Arial"/>
          <w:b/>
          <w:sz w:val="24"/>
          <w:szCs w:val="24"/>
        </w:rPr>
        <w:t>PRESIDENTA MUNICIPAL</w:t>
      </w:r>
    </w:p>
    <w:p w14:paraId="263C845D" w14:textId="77777777" w:rsidR="00D02DC1" w:rsidRPr="00494752" w:rsidRDefault="00D02DC1" w:rsidP="00D02DC1">
      <w:pPr>
        <w:jc w:val="right"/>
        <w:rPr>
          <w:rFonts w:ascii="Arial" w:hAnsi="Arial" w:cs="Arial"/>
          <w:sz w:val="16"/>
          <w:szCs w:val="16"/>
        </w:rPr>
      </w:pPr>
    </w:p>
    <w:p w14:paraId="7AAEAA84" w14:textId="77777777" w:rsidR="00D02DC1" w:rsidRPr="00494752" w:rsidRDefault="00D02DC1" w:rsidP="00D02DC1">
      <w:pPr>
        <w:jc w:val="right"/>
        <w:rPr>
          <w:rFonts w:ascii="Arial" w:hAnsi="Arial" w:cs="Arial"/>
          <w:sz w:val="16"/>
          <w:szCs w:val="16"/>
        </w:rPr>
      </w:pPr>
      <w:r w:rsidRPr="00494752">
        <w:rPr>
          <w:rFonts w:ascii="Arial" w:hAnsi="Arial" w:cs="Arial"/>
          <w:sz w:val="16"/>
          <w:szCs w:val="16"/>
        </w:rPr>
        <w:t>RGI/cgg*.</w:t>
      </w:r>
    </w:p>
    <w:p w14:paraId="2C986CEF" w14:textId="21188D93" w:rsidR="00D02DC1" w:rsidRPr="0088533E" w:rsidRDefault="00317C23" w:rsidP="00D02DC1">
      <w:pPr>
        <w:jc w:val="both"/>
        <w:rPr>
          <w:rFonts w:ascii="Arial" w:eastAsia="Verdana" w:hAnsi="Arial" w:cs="Arial"/>
          <w:sz w:val="16"/>
          <w:szCs w:val="16"/>
          <w:highlight w:val="white"/>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sidR="00A37175">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w:t>
      </w:r>
      <w:r w:rsidR="00A37175">
        <w:rPr>
          <w:rStyle w:val="TextoCar"/>
          <w:rFonts w:eastAsiaTheme="minorHAnsi"/>
          <w:sz w:val="24"/>
          <w:szCs w:val="24"/>
        </w:rPr>
        <w:t xml:space="preserve">los que estén </w:t>
      </w:r>
      <w:r w:rsidR="00D02DC1" w:rsidRPr="00A32DA6">
        <w:rPr>
          <w:rStyle w:val="TextoCar"/>
          <w:rFonts w:eastAsiaTheme="minorHAnsi"/>
          <w:sz w:val="24"/>
          <w:szCs w:val="24"/>
        </w:rPr>
        <w:t>a favor? gracias, aprobado por unanimidad.</w:t>
      </w:r>
      <w:r w:rsidR="00A37175">
        <w:rPr>
          <w:rStyle w:val="TextoCar"/>
          <w:rFonts w:eastAsiaTheme="minorHAnsi"/>
          <w:sz w:val="24"/>
          <w:szCs w:val="24"/>
        </w:rPr>
        <w:t xml:space="preserve"> </w:t>
      </w:r>
      <w:r w:rsidR="00A37175">
        <w:rPr>
          <w:rFonts w:ascii="Arial" w:hAnsi="Arial" w:cs="Arial"/>
          <w:b/>
        </w:rPr>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 xml:space="preserve">la iniciativa de aprobación directa presentada por la </w:t>
      </w:r>
      <w:r w:rsidR="00D02DC1" w:rsidRPr="0088533E">
        <w:rPr>
          <w:rFonts w:ascii="Arial" w:hAnsi="Arial" w:cs="Arial"/>
          <w:b/>
        </w:rPr>
        <w:t>Lcda. Mirna Citlalli Amaya de Luna, Presidenta</w:t>
      </w:r>
      <w:r w:rsidR="00D02DC1" w:rsidRPr="0088533E">
        <w:rPr>
          <w:rFonts w:ascii="Arial" w:hAnsi="Arial" w:cs="Arial"/>
        </w:rPr>
        <w:t xml:space="preserve"> </w:t>
      </w:r>
      <w:r w:rsidR="00D02DC1" w:rsidRPr="0088533E">
        <w:rPr>
          <w:rFonts w:ascii="Arial" w:hAnsi="Arial" w:cs="Arial"/>
          <w:b/>
        </w:rPr>
        <w:t>Municipal, bajo el siguiente:</w:t>
      </w:r>
      <w:r w:rsidR="00D02DC1" w:rsidRPr="0088533E">
        <w:rPr>
          <w:rFonts w:ascii="Arial" w:hAnsi="Arial" w:cs="Arial"/>
        </w:rPr>
        <w:t>------------------------------------------------------------------------------------------------------------------------------------------------------------------------------------------------</w:t>
      </w:r>
      <w:r>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487</w:t>
      </w:r>
      <w:r w:rsidR="00D02DC1" w:rsidRPr="0088533E">
        <w:rPr>
          <w:rFonts w:ascii="Arial" w:hAnsi="Arial" w:cs="Arial"/>
          <w:b/>
        </w:rPr>
        <w:t>/2023</w:t>
      </w:r>
      <w:r w:rsidR="00D02DC1" w:rsidRPr="0088533E">
        <w:rPr>
          <w:rFonts w:ascii="Arial" w:hAnsi="Arial" w:cs="Arial"/>
        </w:rPr>
        <w:t>-------------------------------------------------------------------------------------------------------------------------------------------------</w:t>
      </w:r>
    </w:p>
    <w:p w14:paraId="6E97D0C8" w14:textId="77777777" w:rsidR="00D02DC1" w:rsidRPr="00A43B1A" w:rsidRDefault="00D02DC1" w:rsidP="00D02DC1">
      <w:pPr>
        <w:pStyle w:val="Sinespaciado"/>
        <w:spacing w:line="276" w:lineRule="auto"/>
        <w:jc w:val="both"/>
        <w:rPr>
          <w:rFonts w:ascii="Arial" w:hAnsi="Arial" w:cs="Arial"/>
          <w:b/>
          <w:bCs/>
          <w:color w:val="000000"/>
          <w:sz w:val="24"/>
          <w:szCs w:val="24"/>
        </w:rPr>
      </w:pPr>
      <w:r w:rsidRPr="00A43B1A">
        <w:rPr>
          <w:rFonts w:ascii="Arial" w:hAnsi="Arial" w:cs="Arial"/>
          <w:b/>
          <w:sz w:val="24"/>
          <w:szCs w:val="24"/>
        </w:rPr>
        <w:t>PRIMERO. –</w:t>
      </w:r>
      <w:r w:rsidRPr="00A43B1A">
        <w:rPr>
          <w:rFonts w:ascii="Arial" w:hAnsi="Arial" w:cs="Arial"/>
          <w:sz w:val="24"/>
          <w:szCs w:val="24"/>
        </w:rPr>
        <w:t xml:space="preserve"> El Ayuntamiento Constitucional de San Pedro Tlaquepaque,  aprueba y  autoriza el</w:t>
      </w:r>
      <w:r w:rsidRPr="00A43B1A">
        <w:rPr>
          <w:rFonts w:ascii="Arial" w:hAnsi="Arial" w:cs="Arial"/>
          <w:b/>
          <w:sz w:val="24"/>
          <w:szCs w:val="24"/>
        </w:rPr>
        <w:t xml:space="preserve"> Paquete 5 de Intervención en Obra Pública en los rubros de agua potable, alcantarillado sanitario, empedrado zampeado con cruceros de concreto, banquetas y rampas de accesibilidad universal, bocas de tormenta y línea de alejamiento pluvial, en varias colonias del Municipio de San Pedro Tlaquepaque, Jalisco, con una inversión hasta la cantidad $27,623,815.22 (Veintisiete millones seiscientos veintitrés mil ochocientos quince pesos 22/100 M.N.) con IVA incluido  con financiamiento del Fondo de Aportaciones para la Infraestructura Social Municipal y de las Demarcaciones Territoriales del Distrito Federal (</w:t>
      </w:r>
      <w:r w:rsidRPr="00A43B1A">
        <w:rPr>
          <w:rFonts w:ascii="Arial" w:hAnsi="Arial" w:cs="Arial"/>
          <w:b/>
          <w:bCs/>
          <w:sz w:val="24"/>
          <w:szCs w:val="24"/>
        </w:rPr>
        <w:t>FAISMUN</w:t>
      </w:r>
      <w:r w:rsidRPr="00A43B1A">
        <w:rPr>
          <w:rFonts w:ascii="Arial" w:hAnsi="Arial" w:cs="Arial"/>
          <w:b/>
          <w:sz w:val="24"/>
          <w:szCs w:val="24"/>
        </w:rPr>
        <w:t>)  2023,</w:t>
      </w:r>
      <w:r w:rsidRPr="00A43B1A">
        <w:rPr>
          <w:rFonts w:ascii="Arial" w:hAnsi="Arial" w:cs="Arial"/>
          <w:b/>
          <w:color w:val="FF0000"/>
          <w:sz w:val="24"/>
          <w:szCs w:val="24"/>
        </w:rPr>
        <w:t xml:space="preserve"> </w:t>
      </w:r>
      <w:r w:rsidRPr="00A43B1A">
        <w:rPr>
          <w:rFonts w:ascii="Arial" w:hAnsi="Arial" w:cs="Arial"/>
          <w:bCs/>
          <w:sz w:val="24"/>
          <w:szCs w:val="24"/>
        </w:rPr>
        <w:t>para quedar de la siguiente manera:</w:t>
      </w:r>
      <w:r w:rsidRPr="00A43B1A">
        <w:rPr>
          <w:rFonts w:ascii="Arial" w:hAnsi="Arial" w:cs="Arial"/>
          <w:b/>
          <w:bCs/>
          <w:color w:val="000000"/>
          <w:sz w:val="24"/>
          <w:szCs w:val="24"/>
        </w:rPr>
        <w:t xml:space="preserve"> </w:t>
      </w:r>
    </w:p>
    <w:p w14:paraId="51317F31" w14:textId="77777777" w:rsidR="00D02DC1" w:rsidRPr="00B473A1" w:rsidRDefault="00D02DC1" w:rsidP="00D02DC1">
      <w:pPr>
        <w:pStyle w:val="Sinespaciado"/>
        <w:spacing w:line="276" w:lineRule="auto"/>
        <w:rPr>
          <w:rFonts w:ascii="Verdana" w:hAnsi="Verdana"/>
          <w:b/>
          <w:bCs/>
          <w:color w:val="000000"/>
          <w:sz w:val="14"/>
          <w:szCs w:val="14"/>
        </w:rPr>
      </w:pPr>
    </w:p>
    <w:p w14:paraId="72E9626C" w14:textId="77777777" w:rsidR="00D02DC1" w:rsidRDefault="00D02DC1" w:rsidP="00D02DC1">
      <w:pPr>
        <w:pStyle w:val="Sinespaciado"/>
        <w:spacing w:line="276" w:lineRule="auto"/>
        <w:rPr>
          <w:rFonts w:ascii="Verdana" w:hAnsi="Verdana"/>
          <w:b/>
          <w:sz w:val="24"/>
          <w:szCs w:val="24"/>
        </w:rPr>
      </w:pPr>
      <w:r>
        <w:rPr>
          <w:rFonts w:ascii="Verdana" w:hAnsi="Verdana"/>
          <w:b/>
          <w:bCs/>
          <w:color w:val="000000"/>
          <w:sz w:val="20"/>
          <w:szCs w:val="20"/>
        </w:rPr>
        <w:t xml:space="preserve">Paquete No. 5 </w:t>
      </w:r>
      <w:r>
        <w:rPr>
          <w:rFonts w:ascii="Verdana" w:hAnsi="Verdana"/>
          <w:b/>
          <w:bCs/>
          <w:sz w:val="20"/>
          <w:szCs w:val="20"/>
        </w:rPr>
        <w:t>FAISMUN</w:t>
      </w:r>
      <w:r>
        <w:rPr>
          <w:rFonts w:ascii="Verdana" w:hAnsi="Verdana"/>
          <w:b/>
          <w:bCs/>
          <w:color w:val="000000"/>
          <w:sz w:val="20"/>
          <w:szCs w:val="20"/>
        </w:rPr>
        <w:t xml:space="preserve"> 2023</w:t>
      </w:r>
    </w:p>
    <w:p w14:paraId="7E71D173" w14:textId="77777777" w:rsidR="00D02DC1" w:rsidRPr="00B473A1" w:rsidRDefault="00D02DC1" w:rsidP="00D02DC1">
      <w:pPr>
        <w:spacing w:line="276" w:lineRule="auto"/>
        <w:jc w:val="both"/>
        <w:rPr>
          <w:rFonts w:ascii="Verdana" w:hAnsi="Verdana" w:cs="Arial"/>
          <w:bCs/>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3685"/>
        <w:gridCol w:w="747"/>
        <w:gridCol w:w="762"/>
        <w:gridCol w:w="721"/>
        <w:gridCol w:w="1081"/>
        <w:gridCol w:w="1525"/>
      </w:tblGrid>
      <w:tr w:rsidR="00D02DC1" w:rsidRPr="00A43B1A" w14:paraId="15EF5D37" w14:textId="77777777" w:rsidTr="00011DB7">
        <w:trPr>
          <w:trHeight w:val="510"/>
        </w:trPr>
        <w:tc>
          <w:tcPr>
            <w:tcW w:w="426"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14:paraId="6F7D31AB" w14:textId="77777777" w:rsidR="00D02DC1" w:rsidRPr="00B473A1" w:rsidRDefault="00D02DC1" w:rsidP="00011DB7">
            <w:pPr>
              <w:jc w:val="center"/>
              <w:rPr>
                <w:rFonts w:ascii="Arial" w:hAnsi="Arial" w:cs="Arial"/>
                <w:b/>
                <w:bCs/>
                <w:color w:val="000000"/>
                <w:sz w:val="14"/>
                <w:szCs w:val="14"/>
              </w:rPr>
            </w:pPr>
            <w:r w:rsidRPr="00B473A1">
              <w:rPr>
                <w:rFonts w:ascii="Arial" w:hAnsi="Arial" w:cs="Arial"/>
                <w:b/>
                <w:bCs/>
                <w:color w:val="000000"/>
                <w:sz w:val="14"/>
                <w:szCs w:val="14"/>
              </w:rPr>
              <w:t xml:space="preserve">No. </w:t>
            </w:r>
          </w:p>
        </w:tc>
        <w:tc>
          <w:tcPr>
            <w:tcW w:w="3685"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0E767EE" w14:textId="77777777" w:rsidR="00D02DC1" w:rsidRPr="00B473A1" w:rsidRDefault="00D02DC1" w:rsidP="00011DB7">
            <w:pPr>
              <w:jc w:val="center"/>
              <w:rPr>
                <w:rFonts w:ascii="Arial" w:hAnsi="Arial" w:cs="Arial"/>
                <w:b/>
                <w:bCs/>
                <w:color w:val="000000"/>
                <w:sz w:val="14"/>
                <w:szCs w:val="14"/>
                <w:lang w:val="es-ES"/>
              </w:rPr>
            </w:pPr>
            <w:r w:rsidRPr="00B473A1">
              <w:rPr>
                <w:rFonts w:ascii="Arial" w:hAnsi="Arial" w:cs="Arial"/>
                <w:b/>
                <w:bCs/>
                <w:color w:val="000000"/>
                <w:sz w:val="12"/>
                <w:szCs w:val="12"/>
              </w:rPr>
              <w:t>OBRA</w:t>
            </w:r>
          </w:p>
        </w:tc>
        <w:tc>
          <w:tcPr>
            <w:tcW w:w="708"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88AE436" w14:textId="77777777" w:rsidR="00D02DC1" w:rsidRPr="00B473A1" w:rsidRDefault="00D02DC1" w:rsidP="00011DB7">
            <w:pPr>
              <w:jc w:val="center"/>
              <w:rPr>
                <w:rFonts w:ascii="Arial" w:hAnsi="Arial" w:cs="Arial"/>
                <w:b/>
                <w:bCs/>
                <w:color w:val="000000"/>
                <w:sz w:val="12"/>
                <w:szCs w:val="12"/>
              </w:rPr>
            </w:pPr>
            <w:r w:rsidRPr="00B473A1">
              <w:rPr>
                <w:rFonts w:ascii="Arial" w:hAnsi="Arial" w:cs="Arial"/>
                <w:b/>
                <w:bCs/>
                <w:color w:val="000000"/>
                <w:sz w:val="12"/>
                <w:szCs w:val="12"/>
              </w:rPr>
              <w:t>HOGARES</w:t>
            </w:r>
          </w:p>
        </w:tc>
        <w:tc>
          <w:tcPr>
            <w:tcW w:w="762"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4361C1C9" w14:textId="77777777" w:rsidR="00D02DC1" w:rsidRPr="00B473A1" w:rsidRDefault="00D02DC1" w:rsidP="00011DB7">
            <w:pPr>
              <w:jc w:val="center"/>
              <w:rPr>
                <w:rFonts w:ascii="Arial" w:hAnsi="Arial" w:cs="Arial"/>
                <w:b/>
                <w:bCs/>
                <w:color w:val="000000"/>
                <w:sz w:val="12"/>
                <w:szCs w:val="12"/>
              </w:rPr>
            </w:pPr>
            <w:r w:rsidRPr="00B473A1">
              <w:rPr>
                <w:rFonts w:ascii="Arial" w:hAnsi="Arial" w:cs="Arial"/>
                <w:b/>
                <w:bCs/>
                <w:color w:val="000000"/>
                <w:sz w:val="12"/>
                <w:szCs w:val="12"/>
              </w:rPr>
              <w:t>HOMBRES</w:t>
            </w:r>
          </w:p>
        </w:tc>
        <w:tc>
          <w:tcPr>
            <w:tcW w:w="72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8541184" w14:textId="77777777" w:rsidR="00D02DC1" w:rsidRPr="00B473A1" w:rsidRDefault="00D02DC1" w:rsidP="00011DB7">
            <w:pPr>
              <w:jc w:val="center"/>
              <w:rPr>
                <w:rFonts w:ascii="Arial" w:hAnsi="Arial" w:cs="Arial"/>
                <w:b/>
                <w:bCs/>
                <w:color w:val="000000"/>
                <w:sz w:val="12"/>
                <w:szCs w:val="12"/>
              </w:rPr>
            </w:pPr>
            <w:r w:rsidRPr="00B473A1">
              <w:rPr>
                <w:rFonts w:ascii="Arial" w:hAnsi="Arial" w:cs="Arial"/>
                <w:b/>
                <w:bCs/>
                <w:color w:val="000000"/>
                <w:sz w:val="12"/>
                <w:szCs w:val="12"/>
              </w:rPr>
              <w:t>MUJERES</w:t>
            </w:r>
          </w:p>
        </w:tc>
        <w:tc>
          <w:tcPr>
            <w:tcW w:w="108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C30B218" w14:textId="77777777" w:rsidR="00D02DC1" w:rsidRPr="00B473A1" w:rsidRDefault="00D02DC1" w:rsidP="00011DB7">
            <w:pPr>
              <w:jc w:val="center"/>
              <w:rPr>
                <w:rFonts w:ascii="Arial" w:hAnsi="Arial" w:cs="Arial"/>
                <w:b/>
                <w:bCs/>
                <w:color w:val="000000"/>
                <w:sz w:val="12"/>
                <w:szCs w:val="12"/>
              </w:rPr>
            </w:pPr>
            <w:r w:rsidRPr="00B473A1">
              <w:rPr>
                <w:rFonts w:ascii="Arial" w:hAnsi="Arial" w:cs="Arial"/>
                <w:b/>
                <w:bCs/>
                <w:color w:val="000000"/>
                <w:sz w:val="12"/>
                <w:szCs w:val="12"/>
              </w:rPr>
              <w:t>BENEFICIARIOS</w:t>
            </w:r>
          </w:p>
        </w:tc>
        <w:tc>
          <w:tcPr>
            <w:tcW w:w="1525"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232D24F4" w14:textId="77777777" w:rsidR="00D02DC1" w:rsidRPr="00B473A1" w:rsidRDefault="00D02DC1" w:rsidP="00011DB7">
            <w:pPr>
              <w:jc w:val="center"/>
              <w:rPr>
                <w:rFonts w:ascii="Arial" w:hAnsi="Arial" w:cs="Arial"/>
                <w:b/>
                <w:bCs/>
                <w:color w:val="000000"/>
                <w:sz w:val="12"/>
                <w:szCs w:val="12"/>
              </w:rPr>
            </w:pPr>
            <w:r w:rsidRPr="00B473A1">
              <w:rPr>
                <w:rFonts w:ascii="Arial" w:hAnsi="Arial" w:cs="Arial"/>
                <w:b/>
                <w:bCs/>
                <w:color w:val="000000"/>
                <w:sz w:val="12"/>
                <w:szCs w:val="12"/>
              </w:rPr>
              <w:t>MONTO</w:t>
            </w:r>
          </w:p>
        </w:tc>
      </w:tr>
      <w:tr w:rsidR="00D02DC1" w:rsidRPr="00A43B1A" w14:paraId="45925D53" w14:textId="77777777" w:rsidTr="00011DB7">
        <w:trPr>
          <w:trHeight w:val="266"/>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1AD7BFC7"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502FE" w14:textId="77777777" w:rsidR="00D02DC1" w:rsidRPr="00A43B1A" w:rsidRDefault="00D02DC1" w:rsidP="00011DB7">
            <w:pPr>
              <w:jc w:val="both"/>
              <w:rPr>
                <w:rFonts w:ascii="Arial" w:hAnsi="Arial" w:cs="Arial"/>
                <w:color w:val="000000"/>
                <w:sz w:val="16"/>
                <w:szCs w:val="16"/>
              </w:rPr>
            </w:pPr>
            <w:r w:rsidRPr="00A43B1A">
              <w:rPr>
                <w:rFonts w:ascii="Arial" w:hAnsi="Arial" w:cs="Arial"/>
                <w:color w:val="000000"/>
                <w:sz w:val="16"/>
                <w:szCs w:val="16"/>
              </w:rPr>
              <w:t>Rehabilitación de red de alcantarillado sanitario en Calle Las Rosas desde Cristóbal Colón hasta Cerrada; y en Priv. Las Rosas desde Las Rosas hasta 72.85 M al Norte. La obra se ubica entre las Calles laterales Prol. Gobernador Curiel y Colima y entre la Calle posterior Prol. Gobernador Curiel y Calles anteriores Andrés Carreón y Florida, Colonia Guadalupe Ejidal, Municipio de San Pedro Tlaquepaque, Jalisco.</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0B1FA"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49</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88647"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108</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4566B"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113</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40DD4"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221</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35861" w14:textId="77777777" w:rsidR="00D02DC1" w:rsidRPr="00A43B1A" w:rsidRDefault="00D02DC1" w:rsidP="00011DB7">
            <w:pPr>
              <w:jc w:val="both"/>
              <w:rPr>
                <w:rFonts w:ascii="Arial" w:hAnsi="Arial" w:cs="Arial"/>
                <w:color w:val="000000"/>
                <w:sz w:val="16"/>
                <w:szCs w:val="16"/>
              </w:rPr>
            </w:pPr>
            <w:r w:rsidRPr="00A43B1A">
              <w:rPr>
                <w:rFonts w:ascii="Arial" w:hAnsi="Arial" w:cs="Arial"/>
                <w:color w:val="000000"/>
                <w:sz w:val="16"/>
                <w:szCs w:val="16"/>
              </w:rPr>
              <w:t xml:space="preserve"> $     911,091.19 </w:t>
            </w:r>
          </w:p>
        </w:tc>
      </w:tr>
      <w:tr w:rsidR="00D02DC1" w:rsidRPr="00A43B1A" w14:paraId="6DA700E9" w14:textId="77777777" w:rsidTr="00011DB7">
        <w:trPr>
          <w:trHeight w:val="983"/>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1B131C0F"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0CDCA" w14:textId="45FBF214" w:rsidR="00D02DC1" w:rsidRPr="00A43B1A" w:rsidRDefault="00D02DC1" w:rsidP="00317C23">
            <w:pPr>
              <w:jc w:val="both"/>
              <w:rPr>
                <w:rFonts w:ascii="Arial" w:hAnsi="Arial" w:cs="Arial"/>
                <w:color w:val="000000"/>
                <w:sz w:val="16"/>
                <w:szCs w:val="16"/>
              </w:rPr>
            </w:pPr>
            <w:r w:rsidRPr="00A43B1A">
              <w:rPr>
                <w:rFonts w:ascii="Arial" w:hAnsi="Arial" w:cs="Arial"/>
                <w:color w:val="000000"/>
                <w:sz w:val="16"/>
                <w:szCs w:val="16"/>
              </w:rPr>
              <w:t xml:space="preserve">Rehabilitación de red de agua potable en Calle Las Rosas desde Cristóbal Colón hasta Cerrada; en Calle Las Rosas y Cerrada 4 M al Norte; y en Priv. Las Rosas desde Las Rosas hasta 73 M al Norte. La obra se ubica entre las Calles laterales Prol. Gobernador Curiel y Colima y entre la Calle Posterior Prol. Gobernador Curiel y Calles </w:t>
            </w:r>
            <w:r w:rsidRPr="00A43B1A">
              <w:rPr>
                <w:rFonts w:ascii="Arial" w:hAnsi="Arial" w:cs="Arial"/>
                <w:color w:val="000000"/>
                <w:sz w:val="16"/>
                <w:szCs w:val="16"/>
              </w:rPr>
              <w:lastRenderedPageBreak/>
              <w:t>anteriores Andrés Carreón y Florida, Colonia Guadalupe Ejidal, Municipio de San Pedro Tlaquepaque, Jalisco.</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391B5"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lastRenderedPageBreak/>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97FA2"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22A24"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77B12" w14:textId="77777777" w:rsidR="00D02DC1" w:rsidRPr="00A43B1A" w:rsidRDefault="00D02DC1" w:rsidP="00011DB7">
            <w:pPr>
              <w:jc w:val="center"/>
              <w:rPr>
                <w:rFonts w:ascii="Arial" w:hAnsi="Arial" w:cs="Arial"/>
                <w:color w:val="000000"/>
                <w:sz w:val="16"/>
                <w:szCs w:val="16"/>
              </w:rPr>
            </w:pPr>
            <w:r w:rsidRPr="00A43B1A">
              <w:rPr>
                <w:rFonts w:ascii="Arial" w:hAnsi="Arial" w:cs="Arial"/>
                <w:color w:val="000000"/>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95322" w14:textId="77777777" w:rsidR="00D02DC1" w:rsidRPr="00A43B1A" w:rsidRDefault="00D02DC1" w:rsidP="00011DB7">
            <w:pPr>
              <w:jc w:val="both"/>
              <w:rPr>
                <w:rFonts w:ascii="Arial" w:hAnsi="Arial" w:cs="Arial"/>
                <w:color w:val="000000"/>
                <w:sz w:val="16"/>
                <w:szCs w:val="16"/>
              </w:rPr>
            </w:pPr>
            <w:r w:rsidRPr="00A43B1A">
              <w:rPr>
                <w:rFonts w:ascii="Arial" w:hAnsi="Arial" w:cs="Arial"/>
                <w:color w:val="000000"/>
                <w:sz w:val="16"/>
                <w:szCs w:val="16"/>
              </w:rPr>
              <w:t xml:space="preserve"> $        760,065.47 </w:t>
            </w:r>
          </w:p>
        </w:tc>
      </w:tr>
      <w:tr w:rsidR="00D02DC1" w:rsidRPr="00A43B1A" w14:paraId="1BB07C54" w14:textId="77777777" w:rsidTr="00011DB7">
        <w:trPr>
          <w:trHeight w:val="306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ADAE860"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ED714" w14:textId="0DD69649" w:rsidR="00D02DC1" w:rsidRDefault="00D02DC1" w:rsidP="00011DB7">
            <w:pPr>
              <w:jc w:val="both"/>
              <w:rPr>
                <w:rFonts w:ascii="Arial" w:hAnsi="Arial" w:cs="Arial"/>
                <w:sz w:val="16"/>
                <w:szCs w:val="16"/>
              </w:rPr>
            </w:pPr>
            <w:r w:rsidRPr="00A43B1A">
              <w:rPr>
                <w:rFonts w:ascii="Arial" w:hAnsi="Arial" w:cs="Arial"/>
                <w:color w:val="000000"/>
                <w:sz w:val="16"/>
                <w:szCs w:val="16"/>
              </w:rPr>
              <w:t>Rehabilitación de red de alcantarillado sanitario en Los Pinos de Adolfo López Mateos a Salvador Orozco Loreto: en Salvador Orozco Loreto de 6 M al Norte de Los Pinos a 6 M al Sur de Niños Héroes; en Privada de Los Pinos 6 M al Norte de los Pinos; en Priv. Rivas Guillén 6 M al Sur de Los Pinos; en Priv. Belisario Domínguez, Miguel Hidalgo, Fresno, Alfredo Barba y Salvador Casillas 6 M al Norte y 6 M al Sur de Los Pinos; y en Niños Héroes 6 M al Oriente de Salvador Orozco Loreto. La obra se encuentra ubicada entre la Calle posterior Pedro Moreno, Calle anterior Lázaro Cárdenas, y entre la Calle lateral Oriente Paseo de las Mariposas y la Calle lateral Poniente Emiliano Zapata</w:t>
            </w:r>
            <w:r w:rsidRPr="00A43B1A">
              <w:rPr>
                <w:rFonts w:ascii="Arial" w:hAnsi="Arial" w:cs="Arial"/>
                <w:b/>
                <w:bCs/>
                <w:color w:val="FF0000"/>
                <w:sz w:val="16"/>
                <w:szCs w:val="16"/>
              </w:rPr>
              <w:t xml:space="preserve"> </w:t>
            </w:r>
            <w:r w:rsidRPr="00A43B1A">
              <w:rPr>
                <w:rFonts w:ascii="Arial" w:hAnsi="Arial" w:cs="Arial"/>
                <w:sz w:val="16"/>
                <w:szCs w:val="16"/>
              </w:rPr>
              <w:t>en la Colonia Las Liebres, Municipio de San Pedro Tlaquepaque, Jalisco.</w:t>
            </w:r>
          </w:p>
          <w:p w14:paraId="0D0DF5D5" w14:textId="77777777" w:rsidR="00D02DC1" w:rsidRPr="00A43B1A" w:rsidRDefault="00D02DC1" w:rsidP="00011DB7">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C9E81"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73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A88E"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161</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44CCB"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168</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2CF4E"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329</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7A8B7"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1,845,879.90 </w:t>
            </w:r>
          </w:p>
        </w:tc>
      </w:tr>
      <w:tr w:rsidR="00D02DC1" w:rsidRPr="00A43B1A" w14:paraId="1485DCE3" w14:textId="77777777" w:rsidTr="00011DB7">
        <w:trPr>
          <w:trHeight w:val="144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5C9E6221"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39997" w14:textId="0F2EB4B1" w:rsidR="00D02DC1" w:rsidRDefault="00D02DC1" w:rsidP="00011DB7">
            <w:pPr>
              <w:jc w:val="both"/>
              <w:rPr>
                <w:rFonts w:ascii="Arial" w:hAnsi="Arial" w:cs="Arial"/>
                <w:sz w:val="16"/>
                <w:szCs w:val="16"/>
              </w:rPr>
            </w:pPr>
            <w:r w:rsidRPr="00A43B1A">
              <w:rPr>
                <w:rFonts w:ascii="Arial" w:hAnsi="Arial" w:cs="Arial"/>
                <w:sz w:val="16"/>
                <w:szCs w:val="16"/>
              </w:rPr>
              <w:t>Construcción de bocas de tormenta y línea de alejamiento pluvial en San Enrique desde Av. San José hasta el colector ubicado en su cruce con Valle de Las Bugambilias. La obra se ubica entre las calles laterales San Pedro y Valle de Las Flores; vialidad posterior Av. Valle de La Misericordia y Calle anterior San Fernando, Colonia Valle de La Misericordia, Municipio de San Pedro Tlaquepaque, Jalisco.</w:t>
            </w:r>
          </w:p>
          <w:p w14:paraId="37181A69" w14:textId="77777777" w:rsidR="00D02DC1" w:rsidRDefault="00D02DC1" w:rsidP="00011DB7">
            <w:pPr>
              <w:jc w:val="both"/>
              <w:rPr>
                <w:rFonts w:ascii="Arial" w:hAnsi="Arial" w:cs="Arial"/>
                <w:sz w:val="16"/>
                <w:szCs w:val="16"/>
              </w:rPr>
            </w:pPr>
          </w:p>
          <w:p w14:paraId="32B9FED8" w14:textId="77777777" w:rsidR="00D02DC1" w:rsidRPr="00A43B1A" w:rsidRDefault="00D02DC1" w:rsidP="00011DB7">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27000"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30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F6712"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66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20AC8"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69</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4946A"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135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E86CA"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3,277,069.47 </w:t>
            </w:r>
          </w:p>
        </w:tc>
      </w:tr>
      <w:tr w:rsidR="00D02DC1" w:rsidRPr="00A43B1A" w14:paraId="3C8E0329" w14:textId="77777777" w:rsidTr="00317C23">
        <w:trPr>
          <w:trHeight w:val="355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6E779A59"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7403E" w14:textId="4E863F14" w:rsidR="00D02DC1" w:rsidRDefault="00D02DC1" w:rsidP="00011DB7">
            <w:pPr>
              <w:jc w:val="both"/>
              <w:rPr>
                <w:rFonts w:ascii="Arial" w:hAnsi="Arial" w:cs="Arial"/>
                <w:sz w:val="16"/>
                <w:szCs w:val="16"/>
              </w:rPr>
            </w:pPr>
            <w:r w:rsidRPr="00A43B1A">
              <w:rPr>
                <w:rFonts w:ascii="Arial" w:hAnsi="Arial" w:cs="Arial"/>
                <w:sz w:val="16"/>
                <w:szCs w:val="16"/>
              </w:rPr>
              <w:t>Construcción de pavimento de empedrado zampeado con cruceros de concreto hidráulico en Calle Central de Av. Mezquitera a 7.33 M al Sur de Magnolia de Garay; en Humberto Rivera 8.58 al Poniente y 9.67 M al Oriente de Calle Central; en Rogelio Vaca Arias 8.35 M al Poniente y 9.4 M al Oriente de Calle Central; en Sebastián Caboto 18.83 M al Poniente y 14.04 M al Oriente de Calle Central; en José de Rosas 8.88 M al Poniente y 14.58 M al Oriente de Calle Central; en J. Antonio Barba Borrego 8.31 M al Poniente y 14.39 M al Oriente de Calle Central; y en Magnolia de Garay 9.41 M al Poniente y 13.25 M al Oriente de Calle Central. La obra se ubica entre las calles laterales Carlos Rivera y Juan José Castillo; Calle posterior Av. Mezquitera y Calles anteriores Jazmín y Fernando Arias de Saavedra, Colonia la Mezquitera, Municipio de San Pedro Tlaquepaque, Jalisco.</w:t>
            </w:r>
          </w:p>
          <w:p w14:paraId="0DBB21E0" w14:textId="77777777" w:rsidR="00D02DC1" w:rsidRPr="00A43B1A" w:rsidRDefault="00D02DC1" w:rsidP="00011DB7">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F4D63"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8C5F3"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EE632"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21416"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956A6"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7,356,097.06 </w:t>
            </w:r>
          </w:p>
        </w:tc>
      </w:tr>
      <w:tr w:rsidR="00D02DC1" w:rsidRPr="00A43B1A" w14:paraId="200759D3" w14:textId="77777777" w:rsidTr="00011DB7">
        <w:trPr>
          <w:trHeight w:val="288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F1C0241"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F4097"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Construcción de banquetas en Calle Central de Av. Mezquitera a 7.33 M al Sur de Magnolia de Garay; en Humberto Rivera 8.58 M al Poniente y 9.67 M al Oriente de Calle Central; en Rogelio Vaca Arias 8.35 M al Poniente y 9.4 al Oriente de Calle Central; en Sebastián Caboto 18.83 M al Poniente y 14.04 M al Oriente de Calle Central; en José Rosas 8.88 M al Poniente y 14.58 M al Oriente de Calle Central; en J. Antonio Barba Borrego 8.31 M al Poniente y 14.39 M al Oriente de Calle Central; y en Magnolia de Garay 9.41 M al Poniente y 13.25 M al Oriente de Calle Central. La obra se ubica entre las calles laterales Carlos Rivera y Juan José Castillo; Calle posterior Av. Mezquitera y Calles anteriores Jazmín y Fernando Arias de Saavedra, Colonia la Mezquitera, Municipio de San Pedro Tlaquepaque, Jalisco.</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DDDE8"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7138E"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5F53E"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E3061"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2BF73"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2,957,377.50 </w:t>
            </w:r>
          </w:p>
        </w:tc>
      </w:tr>
      <w:tr w:rsidR="00D02DC1" w:rsidRPr="00A43B1A" w14:paraId="02CAC26F" w14:textId="77777777" w:rsidTr="00011DB7">
        <w:trPr>
          <w:trHeight w:val="12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550DAC39"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7</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4E5DF" w14:textId="77777777" w:rsidR="00D02DC1" w:rsidRDefault="00D02DC1" w:rsidP="00011DB7">
            <w:pPr>
              <w:jc w:val="both"/>
              <w:rPr>
                <w:rFonts w:ascii="Arial" w:hAnsi="Arial" w:cs="Arial"/>
                <w:sz w:val="16"/>
                <w:szCs w:val="16"/>
              </w:rPr>
            </w:pPr>
            <w:r w:rsidRPr="00A43B1A">
              <w:rPr>
                <w:rFonts w:ascii="Arial" w:hAnsi="Arial" w:cs="Arial"/>
                <w:sz w:val="16"/>
                <w:szCs w:val="16"/>
              </w:rPr>
              <w:t>Construcción de rampas de accesibilidad universal en Calle Central de Av. Mezquitera a Magnolia de Garay. La obra se ubica entre las Calles laterales Carlos Rivera y Juan José Castillo; Calle posterior Av. Mezquitera y Calles anteriores Jazmín y Fernando Arias de Saavedra, Colonia La Mezquitera, Municipio de San Pedro Tlaquepaque, Jalisco.</w:t>
            </w:r>
          </w:p>
          <w:p w14:paraId="53434359" w14:textId="77777777" w:rsidR="00D02DC1" w:rsidRPr="00A43B1A" w:rsidRDefault="00D02DC1" w:rsidP="00011DB7">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B9508"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13CBB"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3B031"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B34F8"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C00E2"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169,220.95 </w:t>
            </w:r>
          </w:p>
        </w:tc>
      </w:tr>
      <w:tr w:rsidR="00D02DC1" w:rsidRPr="00A43B1A" w14:paraId="728C7979" w14:textId="77777777" w:rsidTr="00011DB7">
        <w:trPr>
          <w:trHeight w:val="216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791D81E"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lastRenderedPageBreak/>
              <w:t>8</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CCECA" w14:textId="77777777" w:rsidR="00D02DC1" w:rsidRDefault="00D02DC1" w:rsidP="00011DB7">
            <w:pPr>
              <w:jc w:val="both"/>
              <w:rPr>
                <w:rFonts w:ascii="Arial" w:hAnsi="Arial" w:cs="Arial"/>
                <w:sz w:val="16"/>
                <w:szCs w:val="16"/>
              </w:rPr>
            </w:pPr>
            <w:r w:rsidRPr="00A43B1A">
              <w:rPr>
                <w:rFonts w:ascii="Arial" w:hAnsi="Arial" w:cs="Arial"/>
                <w:sz w:val="16"/>
                <w:szCs w:val="16"/>
              </w:rPr>
              <w:t xml:space="preserve">Rehabilitación de línea de alcantarillado sanitario en Avenida Colima y posteriormente cambia de nombre a Vía Manzanillo de Río Grande a FERTIMEX; en Río Tomatlán y Jardineros 6 M al Oriente de Avenida Colima; y en Andador Av. Artesanos cuerpo Norte y Av. Artesanos cuerpo Sur 6 M al Oriente de Vía Manzanillo. La obra se ubica entre las Calles laterales Prol. Gobernador Curiel y/o Camino a Toluquilla y Río Hondo, vialidad anterior Av. De Las Rosas y vialidad posterior Av. Periférico Poniente Manuel Gómez Morín, en las Colonias El Vergel y Artesanos, Municipio de San Pedro Tlaquepaque, Jalisco. </w:t>
            </w:r>
          </w:p>
          <w:p w14:paraId="79360EB2" w14:textId="77777777" w:rsidR="00D02DC1" w:rsidRPr="00A43B1A" w:rsidRDefault="00D02DC1" w:rsidP="00011DB7">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EB17C"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81</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BAE66"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179</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E5C6A"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186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C34C9"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365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1DA9D"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5,233,790.23 </w:t>
            </w:r>
          </w:p>
        </w:tc>
      </w:tr>
      <w:tr w:rsidR="00D02DC1" w:rsidRPr="00A43B1A" w14:paraId="0995249A" w14:textId="77777777" w:rsidTr="00011DB7">
        <w:trPr>
          <w:trHeight w:val="336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121CF8E4"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9</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505E3"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Rehabilitación de línea de agua potable en Avenida Colima y posteriormente cambia de nombre a Via Manzanillo de Río Grande a Av. Periférico Poniente Manuel Gómez Morín; en Río Tomatlán, Río Támesis, Río Amazonas, Río Mezquitic, Río Tíber, Río Sena y Río Colotlán 8 M al Oriente de Avenida Colima; en Av. Acueducto Cuerpo Norte, Avenida Acueducto Cuerpo Sur, Maquinistas, Priv. Jardineros, Jardineros, P. del Andador, Clarificadores, Filtros y FERTIMEX 8 M al Oriente de Vía Manzanillo; en Del Sol 16 M al Oriente de Vía Manzanillo; en Av. Artesanos Cuerpo Norte 5 M al Oriente de Víá Manzanillo; y en Av. Periférico Poniente Manuel Gómez Morín 10 M al Oriente de Vía Manzanillo. La obra se ubica entre las Calles laterales Prol. Gobernador Curiel Y/O Camino a Toluquilla y Río Hondo, vialidad anterior Av. De Las Rosas y Calle posterior INCALPA, en las Colonias El Vergel y Artesanos, Municipio de San Pedro Tlaquepaque, Jalisco.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FC51C"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81</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98F87"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179</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3E509"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186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696E9" w14:textId="77777777" w:rsidR="00D02DC1" w:rsidRPr="00A43B1A" w:rsidRDefault="00D02DC1" w:rsidP="00011DB7">
            <w:pPr>
              <w:jc w:val="center"/>
              <w:rPr>
                <w:rFonts w:ascii="Arial" w:hAnsi="Arial" w:cs="Arial"/>
                <w:sz w:val="16"/>
                <w:szCs w:val="16"/>
              </w:rPr>
            </w:pPr>
            <w:r w:rsidRPr="00A43B1A">
              <w:rPr>
                <w:rFonts w:ascii="Arial" w:hAnsi="Arial" w:cs="Arial"/>
                <w:sz w:val="16"/>
                <w:szCs w:val="16"/>
              </w:rPr>
              <w:t>365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8403C" w14:textId="77777777" w:rsidR="00D02DC1" w:rsidRPr="00A43B1A" w:rsidRDefault="00D02DC1" w:rsidP="00011DB7">
            <w:pPr>
              <w:jc w:val="both"/>
              <w:rPr>
                <w:rFonts w:ascii="Arial" w:hAnsi="Arial" w:cs="Arial"/>
                <w:sz w:val="16"/>
                <w:szCs w:val="16"/>
              </w:rPr>
            </w:pPr>
            <w:r w:rsidRPr="00A43B1A">
              <w:rPr>
                <w:rFonts w:ascii="Arial" w:hAnsi="Arial" w:cs="Arial"/>
                <w:sz w:val="16"/>
                <w:szCs w:val="16"/>
              </w:rPr>
              <w:t xml:space="preserve"> $     5,113,223.45 </w:t>
            </w:r>
          </w:p>
        </w:tc>
      </w:tr>
      <w:tr w:rsidR="00D02DC1" w:rsidRPr="00A43B1A" w14:paraId="1A78DEDB" w14:textId="77777777" w:rsidTr="00011DB7">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9A9E384"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58A01F0" w14:textId="77777777" w:rsidR="00D02DC1" w:rsidRPr="00A43B1A" w:rsidRDefault="00D02DC1" w:rsidP="00011DB7">
            <w:pPr>
              <w:jc w:val="right"/>
              <w:rPr>
                <w:rFonts w:ascii="Arial" w:hAnsi="Arial" w:cs="Arial"/>
                <w:b/>
                <w:bCs/>
                <w:color w:val="000000"/>
                <w:sz w:val="16"/>
                <w:szCs w:val="16"/>
              </w:rPr>
            </w:pPr>
            <w:r w:rsidRPr="00A43B1A">
              <w:rPr>
                <w:rFonts w:ascii="Arial" w:hAnsi="Arial" w:cs="Arial"/>
                <w:b/>
                <w:bCs/>
                <w:color w:val="000000"/>
                <w:sz w:val="16"/>
                <w:szCs w:val="16"/>
              </w:rPr>
              <w:t>Total:</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A793CDC"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514</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7820BA9B"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1,133</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1AA3C1B9"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1,182</w:t>
            </w:r>
          </w:p>
        </w:tc>
        <w:tc>
          <w:tcPr>
            <w:tcW w:w="1081" w:type="dxa"/>
            <w:tcBorders>
              <w:top w:val="single" w:sz="4" w:space="0" w:color="auto"/>
              <w:left w:val="single" w:sz="4" w:space="0" w:color="auto"/>
              <w:bottom w:val="single" w:sz="4" w:space="0" w:color="auto"/>
              <w:right w:val="single" w:sz="4" w:space="0" w:color="auto"/>
            </w:tcBorders>
            <w:noWrap/>
            <w:vAlign w:val="center"/>
            <w:hideMark/>
          </w:tcPr>
          <w:p w14:paraId="174BA1F6" w14:textId="77777777" w:rsidR="00D02DC1" w:rsidRPr="00A43B1A" w:rsidRDefault="00D02DC1" w:rsidP="00011DB7">
            <w:pPr>
              <w:jc w:val="center"/>
              <w:rPr>
                <w:rFonts w:ascii="Arial" w:hAnsi="Arial" w:cs="Arial"/>
                <w:b/>
                <w:bCs/>
                <w:color w:val="000000"/>
                <w:sz w:val="16"/>
                <w:szCs w:val="16"/>
              </w:rPr>
            </w:pPr>
            <w:r w:rsidRPr="00A43B1A">
              <w:rPr>
                <w:rFonts w:ascii="Arial" w:hAnsi="Arial" w:cs="Arial"/>
                <w:b/>
                <w:bCs/>
                <w:color w:val="000000"/>
                <w:sz w:val="16"/>
                <w:szCs w:val="16"/>
              </w:rPr>
              <w:t>2,315</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4B912658" w14:textId="77777777" w:rsidR="00D02DC1" w:rsidRPr="00A43B1A" w:rsidRDefault="00D02DC1" w:rsidP="00011DB7">
            <w:pPr>
              <w:rPr>
                <w:rFonts w:ascii="Arial" w:hAnsi="Arial" w:cs="Arial"/>
                <w:b/>
                <w:bCs/>
                <w:color w:val="000000"/>
                <w:sz w:val="16"/>
                <w:szCs w:val="16"/>
              </w:rPr>
            </w:pPr>
            <w:r w:rsidRPr="00A43B1A">
              <w:rPr>
                <w:rFonts w:ascii="Arial" w:hAnsi="Arial" w:cs="Arial"/>
                <w:b/>
                <w:bCs/>
                <w:color w:val="000000"/>
                <w:sz w:val="16"/>
                <w:szCs w:val="16"/>
              </w:rPr>
              <w:t xml:space="preserve"> $   27,623,815.22 </w:t>
            </w:r>
          </w:p>
        </w:tc>
      </w:tr>
    </w:tbl>
    <w:p w14:paraId="2A0A25B7" w14:textId="5CB5CF97" w:rsidR="00D02DC1" w:rsidRPr="00B473A1" w:rsidRDefault="00D02DC1" w:rsidP="00D02DC1">
      <w:pPr>
        <w:spacing w:line="276" w:lineRule="auto"/>
        <w:jc w:val="both"/>
        <w:rPr>
          <w:rFonts w:ascii="Arial" w:hAnsi="Arial" w:cs="Arial"/>
          <w:bCs/>
          <w:sz w:val="18"/>
          <w:szCs w:val="18"/>
        </w:rPr>
      </w:pPr>
      <w:r w:rsidRPr="00B473A1">
        <w:rPr>
          <w:rFonts w:ascii="Arial" w:hAnsi="Arial" w:cs="Arial"/>
          <w:bCs/>
          <w:sz w:val="18"/>
          <w:szCs w:val="18"/>
        </w:rPr>
        <w:t>-------------------------------------------------------------------------------------------------------------------------------------------------------------------------------------------------------------</w:t>
      </w:r>
      <w:r w:rsidR="00317C23">
        <w:rPr>
          <w:rFonts w:ascii="Arial" w:hAnsi="Arial" w:cs="Arial"/>
          <w:bCs/>
          <w:sz w:val="18"/>
          <w:szCs w:val="18"/>
        </w:rPr>
        <w:t>------</w:t>
      </w:r>
      <w:r w:rsidRPr="00B473A1">
        <w:rPr>
          <w:rFonts w:ascii="Arial" w:hAnsi="Arial" w:cs="Arial"/>
          <w:bCs/>
          <w:sz w:val="18"/>
          <w:szCs w:val="18"/>
        </w:rPr>
        <w:t>-------</w:t>
      </w:r>
      <w:r>
        <w:rPr>
          <w:rFonts w:ascii="Arial" w:hAnsi="Arial" w:cs="Arial"/>
          <w:bCs/>
          <w:sz w:val="18"/>
          <w:szCs w:val="18"/>
        </w:rPr>
        <w:t>------------------------------------------------------</w:t>
      </w:r>
      <w:r w:rsidRPr="00B473A1">
        <w:rPr>
          <w:rFonts w:ascii="Arial" w:hAnsi="Arial" w:cs="Arial"/>
          <w:bCs/>
          <w:sz w:val="18"/>
          <w:szCs w:val="18"/>
        </w:rPr>
        <w:t>----------------------------</w:t>
      </w:r>
    </w:p>
    <w:p w14:paraId="6255B31F" w14:textId="037A590B" w:rsidR="00D02DC1" w:rsidRPr="00A43B1A" w:rsidRDefault="00D02DC1" w:rsidP="00D02DC1">
      <w:pPr>
        <w:jc w:val="both"/>
        <w:rPr>
          <w:rFonts w:ascii="Arial" w:hAnsi="Arial" w:cs="Arial"/>
        </w:rPr>
      </w:pPr>
      <w:r w:rsidRPr="00A43B1A">
        <w:rPr>
          <w:rFonts w:ascii="Arial" w:hAnsi="Arial" w:cs="Arial"/>
          <w:b/>
        </w:rPr>
        <w:t>SEGUNDO.-</w:t>
      </w:r>
      <w:r w:rsidRPr="00A43B1A">
        <w:rPr>
          <w:rFonts w:ascii="Arial" w:hAnsi="Arial" w:cs="Arial"/>
        </w:rPr>
        <w:t xml:space="preserve"> El Ayuntamiento Constitucional de San Pedro Tlaquepaque, Jalisco, aprueba y autoriza facultar al Tesorero Municipal a erogar hasta la cantidad de </w:t>
      </w:r>
      <w:r w:rsidRPr="00A43B1A">
        <w:rPr>
          <w:rFonts w:ascii="Arial" w:hAnsi="Arial" w:cs="Arial"/>
          <w:b/>
        </w:rPr>
        <w:t>$27,623,815.22 (Veintisiete millones seiscientos veintitrés mil ochocientos quince pesos 22/100 M.N.)</w:t>
      </w:r>
      <w:r w:rsidRPr="00A43B1A">
        <w:rPr>
          <w:rFonts w:ascii="Arial" w:hAnsi="Arial" w:cs="Arial"/>
        </w:rPr>
        <w:t xml:space="preserve"> </w:t>
      </w:r>
      <w:r w:rsidRPr="00A43B1A">
        <w:rPr>
          <w:rFonts w:ascii="Arial" w:hAnsi="Arial" w:cs="Arial"/>
          <w:b/>
        </w:rPr>
        <w:t>con IVA incluido,</w:t>
      </w:r>
      <w:r w:rsidRPr="00A43B1A">
        <w:rPr>
          <w:rFonts w:ascii="Arial" w:hAnsi="Arial" w:cs="Arial"/>
          <w:b/>
          <w:color w:val="FF0000"/>
        </w:rPr>
        <w:t xml:space="preserve"> </w:t>
      </w:r>
      <w:r w:rsidRPr="00A43B1A">
        <w:rPr>
          <w:rFonts w:ascii="Arial" w:hAnsi="Arial" w:cs="Arial"/>
        </w:rPr>
        <w:t xml:space="preserve">con cargo a la partida correspondiente del </w:t>
      </w:r>
      <w:r w:rsidRPr="00A43B1A">
        <w:rPr>
          <w:rFonts w:ascii="Arial" w:hAnsi="Arial" w:cs="Arial"/>
          <w:b/>
        </w:rPr>
        <w:t>Fondo de Aportaciones para la Infraestructura Social Municipal y de las Demarcaciones Territoriales del Distrito Federal (FAISMUN)  2023</w:t>
      </w:r>
      <w:r w:rsidRPr="00A43B1A">
        <w:rPr>
          <w:rFonts w:ascii="Arial" w:hAnsi="Arial" w:cs="Arial"/>
        </w:rPr>
        <w:t>, para dar cabal cumplimiento al presente acuerdo, lo anterior una vez agotados los procedimientos de adjudicación que correspondan con apego a la normatividad aplicable.</w:t>
      </w:r>
      <w:r>
        <w:rPr>
          <w:rFonts w:ascii="Arial" w:hAnsi="Arial" w:cs="Arial"/>
        </w:rPr>
        <w:t>------------------------------------------------------------------------------------------------------------------------------------------------</w:t>
      </w:r>
      <w:r w:rsidR="00317C23">
        <w:rPr>
          <w:rFonts w:ascii="Arial" w:hAnsi="Arial" w:cs="Arial"/>
        </w:rPr>
        <w:t>-------------------</w:t>
      </w:r>
      <w:r>
        <w:rPr>
          <w:rFonts w:ascii="Arial" w:hAnsi="Arial" w:cs="Arial"/>
        </w:rPr>
        <w:t>-------------------------------</w:t>
      </w:r>
      <w:r w:rsidRPr="00A43B1A">
        <w:rPr>
          <w:rFonts w:ascii="Arial" w:hAnsi="Arial" w:cs="Arial"/>
          <w:b/>
        </w:rPr>
        <w:t>TERCERO.-</w:t>
      </w:r>
      <w:r w:rsidRPr="00A43B1A">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Pr>
          <w:rFonts w:ascii="Arial" w:hAnsi="Arial" w:cs="Arial"/>
        </w:rPr>
        <w:t>-----------------------------------------------------------------------------------------------</w:t>
      </w:r>
      <w:r w:rsidR="00317C23">
        <w:rPr>
          <w:rFonts w:ascii="Arial" w:hAnsi="Arial" w:cs="Arial"/>
        </w:rPr>
        <w:t>----</w:t>
      </w:r>
      <w:r>
        <w:rPr>
          <w:rFonts w:ascii="Arial" w:hAnsi="Arial" w:cs="Arial"/>
        </w:rPr>
        <w:t>----------------------------------------------------</w:t>
      </w:r>
    </w:p>
    <w:p w14:paraId="0CC59DB5" w14:textId="012A6AF7" w:rsidR="00D02DC1" w:rsidRPr="00A43B1A" w:rsidRDefault="00D02DC1" w:rsidP="00D02DC1">
      <w:pPr>
        <w:jc w:val="both"/>
        <w:rPr>
          <w:rFonts w:ascii="Arial" w:hAnsi="Arial" w:cs="Arial"/>
        </w:rPr>
      </w:pPr>
      <w:r w:rsidRPr="00A43B1A">
        <w:rPr>
          <w:rFonts w:ascii="Arial" w:hAnsi="Arial" w:cs="Arial"/>
          <w:b/>
        </w:rPr>
        <w:t>CUARTO.-</w:t>
      </w:r>
      <w:r w:rsidRPr="00A43B1A">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Iniciativa.</w:t>
      </w:r>
      <w:r>
        <w:rPr>
          <w:rFonts w:ascii="Arial" w:hAnsi="Arial" w:cs="Arial"/>
        </w:rPr>
        <w:t>-----------------------------------------------------------------------------------------------------------------------------------------------</w:t>
      </w:r>
      <w:r w:rsidR="00317C23">
        <w:rPr>
          <w:rFonts w:ascii="Arial" w:hAnsi="Arial" w:cs="Arial"/>
        </w:rPr>
        <w:t>----</w:t>
      </w:r>
      <w:r>
        <w:rPr>
          <w:rFonts w:ascii="Arial" w:hAnsi="Arial" w:cs="Arial"/>
        </w:rPr>
        <w:t>-----------------------------------------------------------------</w:t>
      </w:r>
      <w:r w:rsidRPr="00A43B1A">
        <w:rPr>
          <w:rFonts w:ascii="Arial" w:hAnsi="Arial" w:cs="Arial"/>
        </w:rPr>
        <w:t xml:space="preserve"> </w:t>
      </w:r>
    </w:p>
    <w:p w14:paraId="3521D9FB" w14:textId="1A2B642D" w:rsidR="00D02DC1" w:rsidRDefault="00D02DC1" w:rsidP="00D02DC1">
      <w:pPr>
        <w:jc w:val="both"/>
        <w:rPr>
          <w:rFonts w:ascii="Arial" w:hAnsi="Arial" w:cs="Arial"/>
        </w:rPr>
      </w:pP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 xml:space="preserve">Coordinador General de </w:t>
      </w:r>
      <w:r>
        <w:rPr>
          <w:rFonts w:ascii="Arial" w:hAnsi="Arial" w:cs="Arial"/>
        </w:rPr>
        <w:lastRenderedPageBreak/>
        <w:t>Gestión Integral de la Ciudad, Director General de Políticas Públicas</w:t>
      </w:r>
      <w:r w:rsidRPr="00733E72">
        <w:rPr>
          <w:rFonts w:ascii="Arial" w:hAnsi="Arial" w:cs="Arial"/>
        </w:rPr>
        <w:t>, para su conocimiento y efectos legales a que haya lugar.-------------------------------</w:t>
      </w:r>
      <w:r>
        <w:rPr>
          <w:rFonts w:ascii="Arial" w:hAnsi="Arial" w:cs="Arial"/>
        </w:rPr>
        <w:t>------------------------</w:t>
      </w:r>
      <w:r w:rsidRPr="00733E72">
        <w:rPr>
          <w:rFonts w:ascii="Arial" w:hAnsi="Arial" w:cs="Arial"/>
        </w:rPr>
        <w:t>---------</w:t>
      </w:r>
      <w:r w:rsidR="00A37175">
        <w:rPr>
          <w:rFonts w:ascii="Arial" w:hAnsi="Arial" w:cs="Arial"/>
        </w:rPr>
        <w:t>------</w:t>
      </w:r>
      <w:r w:rsidRPr="00733E72">
        <w:rPr>
          <w:rFonts w:ascii="Arial" w:hAnsi="Arial" w:cs="Arial"/>
        </w:rPr>
        <w:t>---------------------------------------------------------------------------------</w:t>
      </w:r>
      <w:r>
        <w:rPr>
          <w:rFonts w:ascii="Arial" w:hAnsi="Arial" w:cs="Arial"/>
        </w:rPr>
        <w:t>--------</w:t>
      </w:r>
    </w:p>
    <w:p w14:paraId="6EB4413B" w14:textId="77248E52" w:rsidR="00D02DC1" w:rsidRDefault="00D02DC1" w:rsidP="00D02DC1">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A37175">
        <w:rPr>
          <w:rFonts w:ascii="Arial" w:hAnsi="Arial" w:cs="Arial"/>
        </w:rPr>
        <w:t>Adelant</w:t>
      </w:r>
      <w:r>
        <w:rPr>
          <w:rFonts w:ascii="Arial" w:hAnsi="Arial" w:cs="Arial"/>
        </w:rPr>
        <w:t>e Secretario.-----------------------------------------------------------------------------------------------</w:t>
      </w:r>
      <w:r w:rsidR="00A37175">
        <w:rPr>
          <w:rFonts w:ascii="Arial" w:hAnsi="Arial" w:cs="Arial"/>
        </w:rPr>
        <w:t>-------</w:t>
      </w:r>
      <w:r>
        <w:rPr>
          <w:rFonts w:ascii="Arial" w:hAnsi="Arial" w:cs="Arial"/>
        </w:rPr>
        <w:t>-----------------------------------------------------------------------------------------------</w:t>
      </w:r>
    </w:p>
    <w:p w14:paraId="71220A42" w14:textId="085DC512"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F5463">
        <w:rPr>
          <w:rFonts w:ascii="Arial" w:hAnsi="Arial" w:cs="Arial"/>
          <w:b/>
        </w:rPr>
        <w:t xml:space="preserve">D) </w:t>
      </w:r>
      <w:r w:rsidRPr="00DF5463">
        <w:rPr>
          <w:rFonts w:ascii="Arial" w:hAnsi="Arial" w:cs="Arial"/>
        </w:rPr>
        <w:t xml:space="preserve">Iniciativa suscrita por la </w:t>
      </w:r>
      <w:r w:rsidRPr="00DF5463">
        <w:rPr>
          <w:rFonts w:ascii="Arial" w:hAnsi="Arial" w:cs="Arial"/>
          <w:b/>
        </w:rPr>
        <w:t>Lcda. Mirna Citlalli Amaya de Luna, Presidenta</w:t>
      </w:r>
      <w:r w:rsidRPr="00DF5463">
        <w:rPr>
          <w:rFonts w:ascii="Arial" w:hAnsi="Arial" w:cs="Arial"/>
        </w:rPr>
        <w:t xml:space="preserve"> </w:t>
      </w:r>
      <w:r w:rsidRPr="00DF5463">
        <w:rPr>
          <w:rFonts w:ascii="Arial" w:hAnsi="Arial" w:cs="Arial"/>
          <w:b/>
        </w:rPr>
        <w:t xml:space="preserve">Municipal, </w:t>
      </w:r>
      <w:r w:rsidRPr="00DF5463">
        <w:rPr>
          <w:rFonts w:ascii="Arial" w:hAnsi="Arial" w:cs="Arial"/>
        </w:rPr>
        <w:t>mediante la cual propone se apruebe y autorice</w:t>
      </w:r>
      <w:r w:rsidRPr="00DF5463">
        <w:rPr>
          <w:rFonts w:ascii="Arial" w:hAnsi="Arial" w:cs="Arial"/>
          <w:b/>
        </w:rPr>
        <w:t xml:space="preserve"> la Primera Versión del Cuadrante que contiene las Obras de Infraestructura del Fondo de Aportaciones para la Infraestructura Social Municipal y de las Demarcaciones Territoriales del Distrito Federal (</w:t>
      </w:r>
      <w:r w:rsidRPr="00DF5463">
        <w:rPr>
          <w:rFonts w:ascii="Arial" w:hAnsi="Arial" w:cs="Arial"/>
          <w:b/>
          <w:bCs/>
        </w:rPr>
        <w:t>FAISMUN</w:t>
      </w:r>
      <w:r w:rsidRPr="00DF5463">
        <w:rPr>
          <w:rFonts w:ascii="Arial" w:hAnsi="Arial" w:cs="Arial"/>
          <w:b/>
        </w:rPr>
        <w:t>) 2023</w:t>
      </w:r>
      <w:r w:rsidR="00A37175">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41F0783E" w14:textId="77777777" w:rsidR="00D02DC1" w:rsidRDefault="00D02DC1" w:rsidP="00D02DC1">
      <w:pPr>
        <w:jc w:val="both"/>
        <w:rPr>
          <w:rFonts w:ascii="Arial" w:hAnsi="Arial" w:cs="Arial"/>
          <w:b/>
        </w:rPr>
      </w:pPr>
    </w:p>
    <w:p w14:paraId="11E9CD34" w14:textId="77777777" w:rsidR="00D02DC1" w:rsidRPr="00F576F1" w:rsidRDefault="00D02DC1" w:rsidP="00D02DC1">
      <w:pPr>
        <w:rPr>
          <w:rFonts w:ascii="Arial" w:hAnsi="Arial" w:cs="Arial"/>
          <w:b/>
        </w:rPr>
      </w:pPr>
      <w:r w:rsidRPr="00F576F1">
        <w:rPr>
          <w:rFonts w:ascii="Arial" w:hAnsi="Arial" w:cs="Arial"/>
          <w:b/>
        </w:rPr>
        <w:t>PLENO DEL AYUNTAMIENTO DE</w:t>
      </w:r>
    </w:p>
    <w:p w14:paraId="5171EEAD" w14:textId="77777777" w:rsidR="00D02DC1" w:rsidRPr="00F576F1" w:rsidRDefault="00D02DC1" w:rsidP="00D02DC1">
      <w:pPr>
        <w:rPr>
          <w:rFonts w:ascii="Arial" w:hAnsi="Arial" w:cs="Arial"/>
          <w:b/>
        </w:rPr>
      </w:pPr>
      <w:r w:rsidRPr="00F576F1">
        <w:rPr>
          <w:rFonts w:ascii="Arial" w:hAnsi="Arial" w:cs="Arial"/>
          <w:b/>
        </w:rPr>
        <w:t>SAN PEDRO TLAQUEPAQUE, JALISCO;</w:t>
      </w:r>
    </w:p>
    <w:p w14:paraId="1ADE31D3" w14:textId="77777777" w:rsidR="00D02DC1" w:rsidRPr="00F576F1" w:rsidRDefault="00D02DC1" w:rsidP="00D02DC1">
      <w:pPr>
        <w:rPr>
          <w:rFonts w:ascii="Arial" w:hAnsi="Arial" w:cs="Arial"/>
          <w:b/>
        </w:rPr>
      </w:pPr>
      <w:r w:rsidRPr="00F576F1">
        <w:rPr>
          <w:rFonts w:ascii="Arial" w:hAnsi="Arial" w:cs="Arial"/>
          <w:b/>
        </w:rPr>
        <w:t xml:space="preserve">P R E S E N T E: </w:t>
      </w:r>
    </w:p>
    <w:p w14:paraId="592A305C" w14:textId="77777777" w:rsidR="00D02DC1" w:rsidRDefault="00D02DC1" w:rsidP="00D02DC1">
      <w:pPr>
        <w:pStyle w:val="Sinespaciado"/>
        <w:spacing w:line="276" w:lineRule="auto"/>
        <w:jc w:val="both"/>
        <w:rPr>
          <w:rFonts w:ascii="Arial" w:hAnsi="Arial" w:cs="Arial"/>
          <w:sz w:val="24"/>
          <w:szCs w:val="24"/>
        </w:rPr>
      </w:pPr>
    </w:p>
    <w:p w14:paraId="4A018440" w14:textId="77777777" w:rsidR="00F576F1" w:rsidRPr="00F576F1" w:rsidRDefault="00F576F1" w:rsidP="00D02DC1">
      <w:pPr>
        <w:pStyle w:val="Sinespaciado"/>
        <w:spacing w:line="276" w:lineRule="auto"/>
        <w:jc w:val="both"/>
        <w:rPr>
          <w:rFonts w:ascii="Arial" w:hAnsi="Arial" w:cs="Arial"/>
          <w:sz w:val="24"/>
          <w:szCs w:val="24"/>
        </w:rPr>
      </w:pPr>
    </w:p>
    <w:p w14:paraId="428E28EA" w14:textId="77777777" w:rsidR="00D02DC1" w:rsidRPr="00F576F1" w:rsidRDefault="00D02DC1" w:rsidP="00D02DC1">
      <w:pPr>
        <w:jc w:val="both"/>
        <w:rPr>
          <w:rFonts w:ascii="Arial" w:hAnsi="Arial" w:cs="Arial"/>
        </w:rPr>
      </w:pPr>
      <w:r w:rsidRPr="00F576F1">
        <w:rPr>
          <w:rFonts w:ascii="Arial" w:hAnsi="Arial" w:cs="Arial"/>
        </w:rPr>
        <w:t xml:space="preserve">La  Suscrita </w:t>
      </w:r>
      <w:r w:rsidRPr="00F576F1">
        <w:rPr>
          <w:rFonts w:ascii="Arial" w:hAnsi="Arial" w:cs="Arial"/>
          <w:b/>
          <w:bCs/>
        </w:rPr>
        <w:t>LCDA. MIRNA CITLALLI AMAYA DE LUNA</w:t>
      </w:r>
      <w:r w:rsidRPr="00F576F1">
        <w:rPr>
          <w:rFonts w:ascii="Arial" w:hAnsi="Arial" w:cs="Arial"/>
        </w:rPr>
        <w:t>, en mi carácter de Presidenta Municipal del H. Ayuntamiento de San Pedro Tlaquepaque, Jalisco, de conformidad con los artículos 115 fracciones I,  II y IV de la Constitución Política de los Estados Unidos Mexicanos; 32, 33, 34, 35 y 48 de la Ley de Coordinación Fiscal; 75 de la Ley General de Contabilidad Gubernamental; Acuerdo por el que se emiten los Lineamientos del Fondo de Aportaciones para la Infraestructura Social 2023, en el Diario Oficial de la Federación de fecha 12 de enero del 2023;  73 fracciones I y II,  86 de la Constitución Política del Estado de Jalisco; 2, 3, 37 fracciones II,  IX y XVI, 40, 41 fracción I, 47 fracciones I, II y XIV y 48 fracción VI, de la Ley del Gobierno y la Administración Pública Municipal del Estado de Jalisco; 27 fracciones  I, V y VIII,  28 fracciones IX y XI, 142, 145 fracción II, y 147, del Reglamento del Gobierno y de la Administración Pública del Ayuntamiento Constitucional de San Pedro Tlaquepaque; los lineamientos  y demás que resulten aplicables, tengo a bien someter a la elevada y distinguida consideración de este H. Cuerpo Edilicio en pleno la siguiente:</w:t>
      </w:r>
    </w:p>
    <w:p w14:paraId="62C47DA2" w14:textId="77777777" w:rsidR="00D02DC1" w:rsidRPr="00F576F1" w:rsidRDefault="00D02DC1" w:rsidP="00D02DC1">
      <w:pPr>
        <w:pStyle w:val="Sinespaciado"/>
        <w:spacing w:line="276" w:lineRule="auto"/>
        <w:jc w:val="both"/>
        <w:rPr>
          <w:rFonts w:ascii="Arial" w:hAnsi="Arial" w:cs="Arial"/>
          <w:sz w:val="24"/>
          <w:szCs w:val="24"/>
        </w:rPr>
      </w:pPr>
    </w:p>
    <w:p w14:paraId="2714ADE2" w14:textId="77777777" w:rsidR="00D02DC1" w:rsidRPr="00F576F1" w:rsidRDefault="00D02DC1" w:rsidP="00D02DC1">
      <w:pPr>
        <w:pStyle w:val="Sinespaciado"/>
        <w:spacing w:line="276" w:lineRule="auto"/>
        <w:jc w:val="center"/>
        <w:rPr>
          <w:rFonts w:ascii="Arial" w:hAnsi="Arial" w:cs="Arial"/>
          <w:b/>
          <w:sz w:val="24"/>
          <w:szCs w:val="24"/>
        </w:rPr>
      </w:pPr>
      <w:r w:rsidRPr="00F576F1">
        <w:rPr>
          <w:rFonts w:ascii="Arial" w:hAnsi="Arial" w:cs="Arial"/>
          <w:b/>
          <w:sz w:val="24"/>
          <w:szCs w:val="24"/>
        </w:rPr>
        <w:t>INICIATIVA DE APROBACIÓN DIRECTA</w:t>
      </w:r>
    </w:p>
    <w:p w14:paraId="5F5F7E82" w14:textId="77777777" w:rsidR="00D02DC1" w:rsidRDefault="00D02DC1" w:rsidP="00D02DC1">
      <w:pPr>
        <w:pStyle w:val="Sinespaciado"/>
        <w:spacing w:line="276" w:lineRule="auto"/>
        <w:rPr>
          <w:rFonts w:ascii="Arial" w:hAnsi="Arial" w:cs="Arial"/>
          <w:b/>
          <w:sz w:val="24"/>
          <w:szCs w:val="24"/>
        </w:rPr>
      </w:pPr>
      <w:r w:rsidRPr="00F576F1">
        <w:rPr>
          <w:rFonts w:ascii="Arial" w:hAnsi="Arial" w:cs="Arial"/>
          <w:b/>
          <w:sz w:val="24"/>
          <w:szCs w:val="24"/>
        </w:rPr>
        <w:t xml:space="preserve"> </w:t>
      </w:r>
    </w:p>
    <w:p w14:paraId="7A8E2CF3" w14:textId="77777777" w:rsidR="00F576F1" w:rsidRPr="00F576F1" w:rsidRDefault="00F576F1" w:rsidP="00D02DC1">
      <w:pPr>
        <w:pStyle w:val="Sinespaciado"/>
        <w:spacing w:line="276" w:lineRule="auto"/>
        <w:rPr>
          <w:rFonts w:ascii="Arial" w:hAnsi="Arial" w:cs="Arial"/>
          <w:b/>
          <w:sz w:val="14"/>
          <w:szCs w:val="14"/>
        </w:rPr>
      </w:pPr>
    </w:p>
    <w:p w14:paraId="6D851F09" w14:textId="77777777" w:rsidR="00D02DC1" w:rsidRPr="00F576F1" w:rsidRDefault="00D02DC1" w:rsidP="00D02DC1">
      <w:pPr>
        <w:spacing w:line="276" w:lineRule="auto"/>
        <w:jc w:val="both"/>
        <w:rPr>
          <w:rFonts w:ascii="Arial" w:hAnsi="Arial" w:cs="Arial"/>
          <w:b/>
        </w:rPr>
      </w:pPr>
      <w:r w:rsidRPr="00F576F1">
        <w:rPr>
          <w:rFonts w:ascii="Arial" w:hAnsi="Arial" w:cs="Arial"/>
        </w:rPr>
        <w:t>Mediante la cual se propone que el Pleno del H. Ayuntamiento Constitucional de San Pedro Tlaquepaque, Jalisco, apruebe y autorice</w:t>
      </w:r>
      <w:r w:rsidRPr="00F576F1">
        <w:rPr>
          <w:rFonts w:ascii="Arial" w:hAnsi="Arial" w:cs="Arial"/>
          <w:b/>
        </w:rPr>
        <w:t xml:space="preserve"> la Primera Versión del Cuadrante que contiene las Obras de Infraestructura del Fondo de Aportaciones para la Infraestructura Social Municipal y de las Demarcaciones Territoriales del Distrito Federal (</w:t>
      </w:r>
      <w:r w:rsidRPr="00F576F1">
        <w:rPr>
          <w:rFonts w:ascii="Arial" w:hAnsi="Arial" w:cs="Arial"/>
          <w:b/>
          <w:bCs/>
        </w:rPr>
        <w:t>FAISMUN</w:t>
      </w:r>
      <w:r w:rsidRPr="00F576F1">
        <w:rPr>
          <w:rFonts w:ascii="Arial" w:hAnsi="Arial" w:cs="Arial"/>
          <w:b/>
        </w:rPr>
        <w:t xml:space="preserve">) 2023, </w:t>
      </w:r>
      <w:r w:rsidRPr="00F576F1">
        <w:rPr>
          <w:rFonts w:ascii="Arial" w:hAnsi="Arial" w:cs="Arial"/>
        </w:rPr>
        <w:t>de conformidad con la siguiente:</w:t>
      </w:r>
    </w:p>
    <w:p w14:paraId="270485FF" w14:textId="77777777" w:rsidR="00D02DC1" w:rsidRPr="00F576F1" w:rsidRDefault="00D02DC1" w:rsidP="00D02DC1">
      <w:pPr>
        <w:spacing w:line="276" w:lineRule="auto"/>
        <w:jc w:val="both"/>
        <w:rPr>
          <w:rFonts w:ascii="Arial" w:hAnsi="Arial" w:cs="Arial"/>
        </w:rPr>
      </w:pPr>
    </w:p>
    <w:p w14:paraId="73954680" w14:textId="77777777" w:rsidR="00D02DC1" w:rsidRDefault="00D02DC1" w:rsidP="00D02DC1">
      <w:pPr>
        <w:jc w:val="center"/>
        <w:rPr>
          <w:rFonts w:ascii="Arial" w:hAnsi="Arial" w:cs="Arial"/>
          <w:b/>
        </w:rPr>
      </w:pPr>
      <w:r w:rsidRPr="00F576F1">
        <w:rPr>
          <w:rFonts w:ascii="Arial" w:hAnsi="Arial" w:cs="Arial"/>
          <w:b/>
        </w:rPr>
        <w:t>EXPOSICIÓN DE MOTIVOS</w:t>
      </w:r>
    </w:p>
    <w:p w14:paraId="1A8DAF4B" w14:textId="77777777" w:rsidR="00F576F1" w:rsidRPr="00F576F1" w:rsidRDefault="00F576F1" w:rsidP="00D02DC1">
      <w:pPr>
        <w:jc w:val="center"/>
        <w:rPr>
          <w:rFonts w:ascii="Arial" w:hAnsi="Arial" w:cs="Arial"/>
          <w:b/>
          <w:sz w:val="12"/>
          <w:szCs w:val="12"/>
        </w:rPr>
      </w:pPr>
    </w:p>
    <w:p w14:paraId="40BE858D" w14:textId="77777777" w:rsidR="00D02DC1" w:rsidRPr="00F576F1" w:rsidRDefault="00D02DC1" w:rsidP="00D02DC1">
      <w:pPr>
        <w:pStyle w:val="NormalWeb"/>
        <w:jc w:val="both"/>
        <w:rPr>
          <w:rFonts w:ascii="Arial" w:hAnsi="Arial" w:cs="Arial"/>
          <w:lang w:eastAsia="es-ES"/>
        </w:rPr>
      </w:pPr>
      <w:r w:rsidRPr="00F576F1">
        <w:rPr>
          <w:rFonts w:ascii="Arial" w:hAnsi="Arial" w:cs="Arial"/>
          <w:b/>
        </w:rPr>
        <w:t xml:space="preserve">I.- </w:t>
      </w:r>
      <w:r w:rsidRPr="00F576F1">
        <w:rPr>
          <w:rFonts w:ascii="Arial" w:hAnsi="Arial" w:cs="Arial"/>
          <w:lang w:eastAsia="es-ES"/>
        </w:rPr>
        <w:t xml:space="preserve">Que el artículo 39 de la Ley General de Desarrollo Social establece que compete a la Secretaría de Desarrollo Social (ahora Secretaría de Bienestar) la coordinación del Sistema Nacional de Desarrollo Social, el cual es un mecanismo permanente de concurrencia, colaboración, coordinación y concertación de los tres órdenes de gobierno, así como los sectores social y privado. Asimismo, dispone que la Secretaría de Bienestar diseñará y ejecutará las políticas generales de desarrollo </w:t>
      </w:r>
      <w:r w:rsidRPr="00F576F1">
        <w:rPr>
          <w:rFonts w:ascii="Arial" w:hAnsi="Arial" w:cs="Arial"/>
          <w:lang w:eastAsia="es-ES"/>
        </w:rPr>
        <w:lastRenderedPageBreak/>
        <w:t>social y que al efecto coordinará y promoverá la celebración de convenios y acuerdos de desarrollo social;</w:t>
      </w:r>
    </w:p>
    <w:p w14:paraId="68163F2C" w14:textId="77777777" w:rsidR="00D02DC1" w:rsidRPr="00F576F1" w:rsidRDefault="00D02DC1" w:rsidP="00D02DC1">
      <w:pPr>
        <w:pStyle w:val="NormalWeb"/>
        <w:jc w:val="both"/>
        <w:rPr>
          <w:rFonts w:ascii="Arial" w:hAnsi="Arial" w:cs="Arial"/>
          <w:lang w:eastAsia="es-ES"/>
        </w:rPr>
      </w:pPr>
      <w:r w:rsidRPr="00F576F1">
        <w:rPr>
          <w:rFonts w:ascii="Arial" w:hAnsi="Arial" w:cs="Arial"/>
          <w:lang w:eastAsia="es-ES"/>
        </w:rPr>
        <w:t>Que a la Secretaría de Bienestar le corresponde coordinar las acciones que incidan en el bienestar de la población, el combate a la pobreza y el desarrollo humano, fomentando un mejor nivel de vida, en lo que el Ejecutivo Federal convenga con los gobiernos estatales y municipales, buscando en todo momento propiciar la simplificación de los procedimientos y el establecimiento de medidas de seguimiento y control, con la intervención de las dependencias y entidades de la Administración Pública Federal correspondientes, así como promover la construcción de obras de infraestructura y equipamiento para fortalecer el desarrollo e inclusión social, en coordinación con los gobiernos de las entidades federativas y municipales y con la participación de los sectores social y privado, conforme a lo establecido en el artículo 32 de la Ley Orgánica de la Administración Pública Federal;</w:t>
      </w:r>
    </w:p>
    <w:p w14:paraId="388269BB" w14:textId="77777777" w:rsidR="00D02DC1" w:rsidRPr="00F576F1" w:rsidRDefault="00D02DC1" w:rsidP="00D02DC1">
      <w:pPr>
        <w:pStyle w:val="NormalWeb"/>
        <w:jc w:val="both"/>
        <w:rPr>
          <w:rFonts w:ascii="Arial" w:hAnsi="Arial" w:cs="Arial"/>
          <w:lang w:eastAsia="es-ES"/>
        </w:rPr>
      </w:pPr>
      <w:r w:rsidRPr="00F576F1">
        <w:rPr>
          <w:rFonts w:ascii="Arial" w:hAnsi="Arial" w:cs="Arial"/>
          <w:lang w:eastAsia="es-ES"/>
        </w:rPr>
        <w:t>Que la Secretaría de Bienestar es la dependencia coordinadora del Fondo de Aportaciones para la Infraestructura Social, de conformidad con los Lineamientos para informar sobre los recursos federales transferidos a las entidades federativas, municipios y demarcaciones territoriales del Distrito Federal y de operación de los recursos del Ramo General 33, emitidos por la Secretaría de Hacienda y Crédito Público, publicados en el Diario Oficial de la Federación el 25 de abril de 2013;</w:t>
      </w:r>
    </w:p>
    <w:p w14:paraId="7E1EF03D" w14:textId="77777777" w:rsidR="00D02DC1" w:rsidRPr="00F576F1" w:rsidRDefault="00D02DC1" w:rsidP="00D02DC1">
      <w:pPr>
        <w:pStyle w:val="NormalWeb"/>
        <w:jc w:val="both"/>
        <w:rPr>
          <w:rFonts w:ascii="Arial" w:hAnsi="Arial" w:cs="Arial"/>
          <w:lang w:eastAsia="es-ES"/>
        </w:rPr>
      </w:pPr>
      <w:r w:rsidRPr="00F576F1">
        <w:rPr>
          <w:rFonts w:ascii="Arial" w:hAnsi="Arial" w:cs="Arial"/>
          <w:lang w:eastAsia="es-ES"/>
        </w:rPr>
        <w:t>Que de conformidad con los artículos 25 y 26 de la Constitución Política de los Estados Unidos Mexicanos, corresponde al Estado la intervención en la política económica y establecer la planeación del desarrollo nacional como directriz de las políticas públicas que lleva a cabo el Poder Ejecutivo lo cual se encuentra plasmado en el Plan Nacional de Desarrollo 2019-2024, publicado en el Diario Oficial de la Federación el 12 de julio de 2019;</w:t>
      </w:r>
    </w:p>
    <w:p w14:paraId="03F3550A" w14:textId="77777777" w:rsidR="00D02DC1" w:rsidRPr="00F576F1" w:rsidRDefault="00D02DC1" w:rsidP="00D02DC1">
      <w:pPr>
        <w:pStyle w:val="NormalWeb"/>
        <w:jc w:val="both"/>
        <w:rPr>
          <w:rFonts w:ascii="Arial" w:hAnsi="Arial" w:cs="Arial"/>
          <w:lang w:eastAsia="es-ES"/>
        </w:rPr>
      </w:pPr>
      <w:r w:rsidRPr="00F576F1">
        <w:rPr>
          <w:rFonts w:ascii="Arial" w:hAnsi="Arial" w:cs="Arial"/>
          <w:lang w:eastAsia="es-ES"/>
        </w:rPr>
        <w:t>Que el Plan Nacional de Desarrollo 2019-2024 establece que una de las prioridades del Gobierno de México es atender a los sectores más vulnerables de la población, bajo la premisa "Por el bien de todos, primero los pobres"; por tal motivo se han establecido tres ejes rectores para atender la pobreza; 1) Erradicar la corrupción, 2) Construir un país con bienestar y 3) Detonar el crecimiento económico.</w:t>
      </w:r>
    </w:p>
    <w:p w14:paraId="2912244B" w14:textId="77777777" w:rsidR="00D02DC1" w:rsidRPr="007748E7" w:rsidRDefault="00D02DC1" w:rsidP="00D02DC1">
      <w:pPr>
        <w:pStyle w:val="Default"/>
        <w:jc w:val="both"/>
        <w:rPr>
          <w:color w:val="auto"/>
          <w:sz w:val="22"/>
          <w:szCs w:val="22"/>
          <w:lang w:eastAsia="es-ES"/>
        </w:rPr>
      </w:pPr>
      <w:r w:rsidRPr="007748E7">
        <w:rPr>
          <w:b/>
          <w:bCs/>
          <w:color w:val="auto"/>
          <w:sz w:val="22"/>
          <w:szCs w:val="22"/>
          <w:lang w:eastAsia="es-ES"/>
        </w:rPr>
        <w:t>II.-</w:t>
      </w:r>
      <w:r w:rsidRPr="007748E7">
        <w:rPr>
          <w:color w:val="auto"/>
          <w:sz w:val="22"/>
          <w:szCs w:val="22"/>
          <w:lang w:eastAsia="es-ES"/>
        </w:rPr>
        <w:t xml:space="preserve"> Que el </w:t>
      </w:r>
      <w:r w:rsidRPr="007748E7">
        <w:rPr>
          <w:b/>
          <w:i/>
          <w:color w:val="auto"/>
          <w:sz w:val="22"/>
          <w:szCs w:val="22"/>
          <w:lang w:eastAsia="es-ES"/>
        </w:rPr>
        <w:t xml:space="preserve">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w:t>
      </w:r>
      <w:r w:rsidRPr="007748E7">
        <w:rPr>
          <w:color w:val="auto"/>
          <w:sz w:val="22"/>
          <w:szCs w:val="22"/>
          <w:lang w:eastAsia="es-ES"/>
        </w:rPr>
        <w:t xml:space="preserve">que beneficien directamente a la población en rezago social y pobreza extrema para que por su conducto se incluya en los informes trimestrales a que se refiere el artículo 48 de la Ley de Coordinación Fiscal; </w:t>
      </w:r>
    </w:p>
    <w:p w14:paraId="38072BE9" w14:textId="77777777" w:rsidR="00D02DC1" w:rsidRPr="007748E7" w:rsidRDefault="00D02DC1" w:rsidP="00D02DC1">
      <w:pPr>
        <w:pStyle w:val="Default"/>
        <w:jc w:val="both"/>
        <w:rPr>
          <w:color w:val="auto"/>
          <w:sz w:val="22"/>
          <w:szCs w:val="22"/>
          <w:lang w:eastAsia="es-ES"/>
        </w:rPr>
      </w:pPr>
    </w:p>
    <w:p w14:paraId="062C5B3F" w14:textId="77777777" w:rsidR="00D02DC1" w:rsidRPr="007748E7" w:rsidRDefault="00D02DC1" w:rsidP="00D02DC1">
      <w:pPr>
        <w:jc w:val="both"/>
        <w:rPr>
          <w:rFonts w:ascii="Arial" w:hAnsi="Arial" w:cs="Arial"/>
          <w:sz w:val="22"/>
          <w:szCs w:val="22"/>
        </w:rPr>
      </w:pPr>
      <w:r w:rsidRPr="007748E7">
        <w:rPr>
          <w:rFonts w:ascii="Arial" w:hAnsi="Arial" w:cs="Arial"/>
          <w:b/>
          <w:bCs/>
          <w:sz w:val="22"/>
          <w:szCs w:val="22"/>
        </w:rPr>
        <w:t>III.-</w:t>
      </w:r>
      <w:r w:rsidRPr="007748E7">
        <w:rPr>
          <w:rFonts w:ascii="Arial" w:hAnsi="Arial" w:cs="Arial"/>
          <w:sz w:val="22"/>
          <w:szCs w:val="22"/>
        </w:rPr>
        <w:t xml:space="preserve"> Que </w:t>
      </w:r>
      <w:r w:rsidRPr="007748E7">
        <w:rPr>
          <w:rFonts w:ascii="Arial" w:hAnsi="Arial" w:cs="Arial"/>
          <w:b/>
          <w:sz w:val="22"/>
          <w:szCs w:val="22"/>
        </w:rPr>
        <w:t>el artículo 33, apartado B, fracción II, inciso d) de la Ley de Coordinación Fiscal LCF establece que las entidades deberán proporcionar a la Secretaría, la información sobre la utilización del Fondo de Aportaciones para la Infraestructura Social le sea requerida</w:t>
      </w:r>
      <w:r w:rsidRPr="007748E7">
        <w:rPr>
          <w:rFonts w:ascii="Arial" w:hAnsi="Arial" w:cs="Arial"/>
          <w:sz w:val="22"/>
          <w:szCs w:val="22"/>
        </w:rPr>
        <w:t>. En el caso de los municipios y de las demarcaciones territoriales lo harán por conducto de las entidades.</w:t>
      </w:r>
    </w:p>
    <w:p w14:paraId="6EB52BF1" w14:textId="77777777" w:rsidR="00D02DC1" w:rsidRPr="007748E7" w:rsidRDefault="00D02DC1" w:rsidP="00D02DC1">
      <w:pPr>
        <w:jc w:val="both"/>
        <w:rPr>
          <w:rFonts w:ascii="Arial" w:hAnsi="Arial" w:cs="Arial"/>
          <w:sz w:val="22"/>
          <w:szCs w:val="22"/>
        </w:rPr>
      </w:pPr>
    </w:p>
    <w:p w14:paraId="3763B543" w14:textId="77777777" w:rsidR="00D02DC1" w:rsidRPr="007748E7" w:rsidRDefault="00D02DC1" w:rsidP="00D02DC1">
      <w:pPr>
        <w:ind w:left="284" w:right="618" w:firstLine="424"/>
        <w:jc w:val="both"/>
        <w:rPr>
          <w:rFonts w:ascii="Arial" w:hAnsi="Arial" w:cs="Arial"/>
          <w:i/>
          <w:sz w:val="20"/>
          <w:szCs w:val="20"/>
        </w:rPr>
      </w:pPr>
      <w:r w:rsidRPr="007748E7">
        <w:rPr>
          <w:rFonts w:ascii="Arial" w:hAnsi="Arial" w:cs="Arial"/>
          <w:i/>
          <w:sz w:val="20"/>
          <w:szCs w:val="20"/>
        </w:rPr>
        <w:t>Los recursos del FAIS, en sus dos componentes, FISE y FAISMUN deberán administrarse bajo los principios de eficacia, eficiencia, economía, transparencia y honradez para satisfacer los objetivos a que estén destinados, como lo establece el artículo 134 de la Constitución Política de los Estados Unidos Mexicanos.</w:t>
      </w:r>
    </w:p>
    <w:p w14:paraId="072D96CC" w14:textId="77777777" w:rsidR="00D02DC1" w:rsidRPr="007748E7" w:rsidRDefault="00D02DC1" w:rsidP="00D02DC1">
      <w:pPr>
        <w:ind w:left="284" w:right="618"/>
        <w:jc w:val="both"/>
        <w:rPr>
          <w:rFonts w:ascii="Arial" w:hAnsi="Arial" w:cs="Arial"/>
          <w:i/>
          <w:sz w:val="20"/>
          <w:szCs w:val="20"/>
        </w:rPr>
      </w:pPr>
    </w:p>
    <w:p w14:paraId="7AFEC036" w14:textId="77777777" w:rsidR="00D02DC1" w:rsidRPr="007748E7" w:rsidRDefault="00D02DC1" w:rsidP="00D02DC1">
      <w:pPr>
        <w:ind w:left="284" w:right="618" w:firstLine="424"/>
        <w:jc w:val="both"/>
        <w:rPr>
          <w:rFonts w:ascii="Arial" w:hAnsi="Arial" w:cs="Arial"/>
          <w:i/>
          <w:sz w:val="20"/>
          <w:szCs w:val="20"/>
        </w:rPr>
      </w:pPr>
      <w:r w:rsidRPr="007748E7">
        <w:rPr>
          <w:rFonts w:ascii="Arial" w:hAnsi="Arial" w:cs="Arial"/>
          <w:i/>
          <w:sz w:val="20"/>
          <w:szCs w:val="20"/>
        </w:rPr>
        <w:t xml:space="preserve">Deberán sujetarse al principio de anualidad presupuestaria y ejercerse bajo los criterios generales de responsabilidad hacendaria y financiera, de contabilidad gubernamental, y de fiscalización y rendición de cuentas, que establece la Ley de Federal de Presupuesto y Responsabilidad Hacendaria, la Ley de Disciplina Financiera de las </w:t>
      </w:r>
      <w:r w:rsidRPr="007748E7">
        <w:rPr>
          <w:rFonts w:ascii="Arial" w:hAnsi="Arial" w:cs="Arial"/>
          <w:i/>
          <w:sz w:val="20"/>
          <w:szCs w:val="20"/>
        </w:rPr>
        <w:lastRenderedPageBreak/>
        <w:t>Entidades Federativas y los Municipios, la Ley General de Contabilidad Gubernamental, la Ley Federal de Austeridad Republicana y la Ley de Fiscalización y Rendición de Cuentas de la Federación.</w:t>
      </w:r>
    </w:p>
    <w:p w14:paraId="1A20C8FD" w14:textId="77777777" w:rsidR="00D02DC1" w:rsidRPr="007748E7" w:rsidRDefault="00D02DC1" w:rsidP="00D02DC1">
      <w:pPr>
        <w:ind w:left="284" w:right="618"/>
        <w:jc w:val="both"/>
        <w:rPr>
          <w:rFonts w:ascii="Arial" w:hAnsi="Arial" w:cs="Arial"/>
          <w:i/>
          <w:sz w:val="20"/>
          <w:szCs w:val="20"/>
        </w:rPr>
      </w:pPr>
    </w:p>
    <w:p w14:paraId="76CB3EA4" w14:textId="77777777" w:rsidR="00D02DC1" w:rsidRPr="007748E7" w:rsidRDefault="00D02DC1" w:rsidP="00D02DC1">
      <w:pPr>
        <w:ind w:left="284" w:right="618" w:firstLine="424"/>
        <w:jc w:val="both"/>
        <w:rPr>
          <w:rFonts w:ascii="Arial" w:hAnsi="Arial" w:cs="Arial"/>
          <w:i/>
          <w:sz w:val="20"/>
          <w:szCs w:val="20"/>
        </w:rPr>
      </w:pPr>
      <w:r w:rsidRPr="007748E7">
        <w:rPr>
          <w:rFonts w:ascii="Arial" w:hAnsi="Arial" w:cs="Arial"/>
          <w:i/>
          <w:sz w:val="20"/>
          <w:szCs w:val="20"/>
        </w:rPr>
        <w:t>Deberá considerarse la participación social como principio para la planeación y seguimiento de los recursos, en los términos que establece la Ley General de Desarrollo Social.</w:t>
      </w:r>
    </w:p>
    <w:p w14:paraId="6E2F0446" w14:textId="77777777" w:rsidR="00D02DC1" w:rsidRPr="007748E7" w:rsidRDefault="00D02DC1" w:rsidP="00D02DC1">
      <w:pPr>
        <w:jc w:val="both"/>
        <w:rPr>
          <w:rFonts w:ascii="Arial" w:hAnsi="Arial" w:cs="Arial"/>
          <w:sz w:val="22"/>
          <w:szCs w:val="22"/>
        </w:rPr>
      </w:pPr>
    </w:p>
    <w:p w14:paraId="1CC3E472" w14:textId="77777777" w:rsidR="00D02DC1" w:rsidRPr="007748E7" w:rsidRDefault="00D02DC1" w:rsidP="00D02DC1">
      <w:pPr>
        <w:ind w:left="284" w:right="618"/>
        <w:jc w:val="both"/>
        <w:rPr>
          <w:rFonts w:ascii="Arial" w:hAnsi="Arial" w:cs="Arial"/>
          <w:i/>
          <w:sz w:val="20"/>
          <w:szCs w:val="20"/>
        </w:rPr>
      </w:pPr>
      <w:r w:rsidRPr="007748E7">
        <w:rPr>
          <w:rFonts w:ascii="Arial" w:hAnsi="Arial" w:cs="Arial"/>
          <w:i/>
          <w:sz w:val="20"/>
          <w:szCs w:val="20"/>
        </w:rPr>
        <w:t xml:space="preserve">      El Fondo de Aportaciones para la Infraestructura Social, es uno de los ocho fondos que conforman el Ramo 33 y que tiene como objetivo fundamental, de acuerdo a la LCF, el financiamiento de obras y acciones sociales básicas que beneficien directamente a sectores de población en condiciones de rezago social y pobreza extrema. Los recursos del Fondo de Aportaciones para la Infraestructura Social FAIS, en específico el FAISMUN, se destinan a los siguientes rubros:  </w:t>
      </w:r>
    </w:p>
    <w:p w14:paraId="221FBC5D" w14:textId="77777777" w:rsidR="00D02DC1" w:rsidRPr="007748E7" w:rsidRDefault="00D02DC1" w:rsidP="00D02DC1">
      <w:pPr>
        <w:jc w:val="both"/>
        <w:rPr>
          <w:rFonts w:ascii="Arial" w:hAnsi="Arial" w:cs="Arial"/>
          <w:i/>
          <w:sz w:val="20"/>
          <w:szCs w:val="20"/>
        </w:rPr>
      </w:pPr>
      <w:r w:rsidRPr="007748E7">
        <w:rPr>
          <w:rFonts w:ascii="Arial" w:hAnsi="Arial" w:cs="Arial"/>
          <w:i/>
          <w:sz w:val="20"/>
          <w:szCs w:val="20"/>
        </w:rPr>
        <w:t xml:space="preserve"> </w:t>
      </w:r>
    </w:p>
    <w:p w14:paraId="3689F22F" w14:textId="77777777" w:rsidR="00D02DC1" w:rsidRPr="007748E7" w:rsidRDefault="00D02DC1" w:rsidP="00D02DC1">
      <w:pPr>
        <w:ind w:left="284" w:right="618" w:firstLine="424"/>
        <w:jc w:val="both"/>
        <w:rPr>
          <w:rFonts w:ascii="Arial" w:hAnsi="Arial" w:cs="Arial"/>
          <w:b/>
          <w:i/>
          <w:sz w:val="20"/>
          <w:szCs w:val="20"/>
        </w:rPr>
      </w:pPr>
      <w:r w:rsidRPr="007748E7">
        <w:rPr>
          <w:rFonts w:ascii="Arial" w:hAnsi="Arial" w:cs="Arial"/>
          <w:b/>
          <w:i/>
          <w:sz w:val="20"/>
          <w:szCs w:val="20"/>
        </w:rPr>
        <w:t>(FAISMUN):</w:t>
      </w:r>
      <w:r w:rsidRPr="007748E7">
        <w:rPr>
          <w:rFonts w:ascii="Arial" w:hAnsi="Arial" w:cs="Arial"/>
          <w:i/>
          <w:sz w:val="20"/>
          <w:szCs w:val="20"/>
        </w:rPr>
        <w:t xml:space="preserve">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Bienestar.</w:t>
      </w:r>
      <w:r w:rsidRPr="007748E7">
        <w:rPr>
          <w:rFonts w:ascii="Arial" w:hAnsi="Arial" w:cs="Arial"/>
          <w:b/>
          <w:i/>
          <w:sz w:val="20"/>
          <w:szCs w:val="20"/>
        </w:rPr>
        <w:t xml:space="preserve">  </w:t>
      </w:r>
    </w:p>
    <w:p w14:paraId="651CC9F7" w14:textId="77777777" w:rsidR="00D02DC1" w:rsidRPr="007748E7" w:rsidRDefault="00D02DC1" w:rsidP="00D02DC1">
      <w:pPr>
        <w:jc w:val="both"/>
        <w:rPr>
          <w:rFonts w:ascii="Arial" w:hAnsi="Arial" w:cs="Arial"/>
          <w:sz w:val="22"/>
          <w:szCs w:val="22"/>
        </w:rPr>
      </w:pPr>
    </w:p>
    <w:p w14:paraId="1C7D0138" w14:textId="77777777" w:rsidR="00D02DC1" w:rsidRPr="007748E7" w:rsidRDefault="00D02DC1" w:rsidP="00D02DC1">
      <w:pPr>
        <w:jc w:val="both"/>
        <w:rPr>
          <w:rFonts w:ascii="Arial" w:hAnsi="Arial" w:cs="Arial"/>
          <w:sz w:val="22"/>
          <w:szCs w:val="22"/>
        </w:rPr>
      </w:pPr>
      <w:r w:rsidRPr="007748E7">
        <w:rPr>
          <w:rFonts w:ascii="Arial" w:hAnsi="Arial" w:cs="Arial"/>
          <w:b/>
          <w:sz w:val="22"/>
          <w:szCs w:val="22"/>
        </w:rPr>
        <w:t>IV.-</w:t>
      </w:r>
      <w:r w:rsidRPr="007748E7">
        <w:rPr>
          <w:rFonts w:ascii="Arial" w:hAnsi="Arial" w:cs="Arial"/>
          <w:sz w:val="22"/>
          <w:szCs w:val="22"/>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2022-2024 establece: </w:t>
      </w:r>
    </w:p>
    <w:p w14:paraId="02A477D2" w14:textId="77777777" w:rsidR="00D02DC1" w:rsidRPr="007748E7" w:rsidRDefault="00D02DC1" w:rsidP="00D02DC1">
      <w:pPr>
        <w:jc w:val="both"/>
        <w:rPr>
          <w:rFonts w:ascii="Arial" w:hAnsi="Arial" w:cs="Arial"/>
          <w:sz w:val="22"/>
          <w:szCs w:val="22"/>
        </w:rPr>
      </w:pPr>
    </w:p>
    <w:p w14:paraId="7A9568C9" w14:textId="77777777" w:rsidR="00D02DC1" w:rsidRPr="007748E7" w:rsidRDefault="00D02DC1" w:rsidP="00D02DC1">
      <w:pPr>
        <w:tabs>
          <w:tab w:val="left" w:pos="-142"/>
          <w:tab w:val="left" w:pos="142"/>
        </w:tabs>
        <w:ind w:right="1134"/>
        <w:rPr>
          <w:rFonts w:ascii="Arial" w:hAnsi="Arial" w:cs="Arial"/>
          <w:b/>
          <w:i/>
          <w:sz w:val="20"/>
          <w:szCs w:val="20"/>
        </w:rPr>
      </w:pPr>
    </w:p>
    <w:p w14:paraId="50E1DB63" w14:textId="77777777" w:rsidR="00D02DC1" w:rsidRPr="007748E7" w:rsidRDefault="00D02DC1" w:rsidP="00D02DC1">
      <w:pPr>
        <w:tabs>
          <w:tab w:val="left" w:pos="-142"/>
          <w:tab w:val="left" w:pos="142"/>
        </w:tabs>
        <w:ind w:left="1134" w:right="1134"/>
        <w:rPr>
          <w:rFonts w:ascii="Arial" w:hAnsi="Arial" w:cs="Arial"/>
          <w:b/>
          <w:i/>
          <w:sz w:val="20"/>
          <w:szCs w:val="20"/>
        </w:rPr>
      </w:pPr>
      <w:r w:rsidRPr="007748E7">
        <w:rPr>
          <w:rFonts w:ascii="Arial" w:hAnsi="Arial" w:cs="Arial"/>
          <w:b/>
          <w:i/>
          <w:sz w:val="20"/>
          <w:szCs w:val="20"/>
        </w:rPr>
        <w:t>EJE 6: Promover el Derecho a la Ciudad.</w:t>
      </w:r>
    </w:p>
    <w:p w14:paraId="03AA32D2" w14:textId="77777777" w:rsidR="00D02DC1" w:rsidRPr="007748E7" w:rsidRDefault="00D02DC1" w:rsidP="00D02DC1">
      <w:pPr>
        <w:tabs>
          <w:tab w:val="left" w:pos="-142"/>
          <w:tab w:val="left" w:pos="142"/>
        </w:tabs>
        <w:ind w:right="1134"/>
        <w:jc w:val="both"/>
        <w:rPr>
          <w:rFonts w:ascii="Arial" w:eastAsia="Calibri" w:hAnsi="Arial" w:cs="Arial"/>
          <w:b/>
          <w:i/>
          <w:sz w:val="20"/>
          <w:szCs w:val="20"/>
        </w:rPr>
      </w:pPr>
    </w:p>
    <w:p w14:paraId="336C4B33" w14:textId="77777777" w:rsidR="00D02DC1" w:rsidRPr="007748E7" w:rsidRDefault="00D02DC1" w:rsidP="00D02DC1">
      <w:pPr>
        <w:tabs>
          <w:tab w:val="left" w:pos="-142"/>
          <w:tab w:val="left" w:pos="142"/>
        </w:tabs>
        <w:ind w:left="1134" w:right="1134"/>
        <w:jc w:val="both"/>
        <w:rPr>
          <w:rFonts w:ascii="Arial" w:eastAsia="Calibri" w:hAnsi="Arial" w:cs="Arial"/>
          <w:b/>
          <w:i/>
          <w:sz w:val="20"/>
          <w:szCs w:val="20"/>
        </w:rPr>
      </w:pPr>
      <w:r w:rsidRPr="007748E7">
        <w:rPr>
          <w:rFonts w:ascii="Arial" w:eastAsia="Calibri" w:hAnsi="Arial" w:cs="Arial"/>
          <w:b/>
          <w:i/>
          <w:sz w:val="20"/>
          <w:szCs w:val="20"/>
        </w:rPr>
        <w:t>Objetivo Estratégico</w:t>
      </w:r>
    </w:p>
    <w:p w14:paraId="5C8DC41C" w14:textId="77777777" w:rsidR="00D02DC1" w:rsidRPr="007748E7" w:rsidRDefault="00D02DC1" w:rsidP="00D02DC1">
      <w:pPr>
        <w:tabs>
          <w:tab w:val="left" w:pos="-142"/>
          <w:tab w:val="left" w:pos="142"/>
        </w:tabs>
        <w:ind w:right="1134"/>
        <w:jc w:val="both"/>
        <w:rPr>
          <w:rFonts w:ascii="Arial" w:hAnsi="Arial" w:cs="Arial"/>
          <w:sz w:val="20"/>
          <w:szCs w:val="20"/>
        </w:rPr>
      </w:pPr>
    </w:p>
    <w:p w14:paraId="45A9452E" w14:textId="77777777" w:rsidR="00D02DC1" w:rsidRPr="007748E7" w:rsidRDefault="00D02DC1" w:rsidP="00D02DC1">
      <w:pPr>
        <w:tabs>
          <w:tab w:val="left" w:pos="-142"/>
          <w:tab w:val="left" w:pos="142"/>
        </w:tabs>
        <w:ind w:left="1276" w:right="1134"/>
        <w:jc w:val="both"/>
        <w:rPr>
          <w:rFonts w:ascii="Arial" w:hAnsi="Arial" w:cs="Arial"/>
          <w:sz w:val="20"/>
          <w:szCs w:val="20"/>
        </w:rPr>
      </w:pPr>
      <w:r w:rsidRPr="007748E7">
        <w:rPr>
          <w:rFonts w:ascii="Arial" w:hAnsi="Arial" w:cs="Arial"/>
          <w:sz w:val="20"/>
          <w:szCs w:val="20"/>
        </w:rPr>
        <w:t>Contribuir a la conformación de una ciudad compacta, cercana y conectada, en la que las personas puedan ejercer su derecho a la ciudad, dirigiendo las intervenciones y actos de gobierno bajo los principios de solidaridad, libertad, equidad, dignidad y justicia social, que impacte en la seguridad comunitaria.</w:t>
      </w:r>
    </w:p>
    <w:p w14:paraId="09CFDBD8" w14:textId="77777777" w:rsidR="00D02DC1" w:rsidRPr="007748E7" w:rsidRDefault="00D02DC1" w:rsidP="00D02DC1">
      <w:pPr>
        <w:tabs>
          <w:tab w:val="left" w:pos="-142"/>
          <w:tab w:val="left" w:pos="142"/>
        </w:tabs>
        <w:ind w:left="1276" w:right="1134"/>
        <w:jc w:val="both"/>
        <w:rPr>
          <w:rFonts w:ascii="Arial" w:hAnsi="Arial" w:cs="Arial"/>
          <w:sz w:val="20"/>
          <w:szCs w:val="20"/>
        </w:rPr>
      </w:pPr>
    </w:p>
    <w:p w14:paraId="063190B0" w14:textId="77777777" w:rsidR="00D02DC1" w:rsidRPr="007748E7" w:rsidRDefault="00D02DC1" w:rsidP="00D02DC1">
      <w:pPr>
        <w:tabs>
          <w:tab w:val="left" w:pos="-142"/>
          <w:tab w:val="left" w:pos="142"/>
        </w:tabs>
        <w:ind w:left="1134" w:right="1134"/>
        <w:jc w:val="center"/>
        <w:rPr>
          <w:rFonts w:ascii="Arial" w:eastAsia="Calibri" w:hAnsi="Arial" w:cs="Arial"/>
          <w:b/>
          <w:i/>
          <w:sz w:val="20"/>
          <w:szCs w:val="20"/>
        </w:rPr>
      </w:pPr>
      <w:r w:rsidRPr="007748E7">
        <w:rPr>
          <w:rFonts w:ascii="Arial" w:eastAsia="Calibri" w:hAnsi="Arial" w:cs="Arial"/>
          <w:b/>
          <w:i/>
          <w:sz w:val="20"/>
          <w:szCs w:val="20"/>
        </w:rPr>
        <w:t>Estrategia:</w:t>
      </w:r>
    </w:p>
    <w:p w14:paraId="368871A7" w14:textId="77777777" w:rsidR="00D02DC1" w:rsidRPr="007748E7" w:rsidRDefault="00D02DC1" w:rsidP="00D02DC1">
      <w:pPr>
        <w:pStyle w:val="Default"/>
      </w:pPr>
    </w:p>
    <w:p w14:paraId="2B7CD29C" w14:textId="77777777" w:rsidR="00D02DC1" w:rsidRPr="007748E7" w:rsidRDefault="00D02DC1" w:rsidP="00D02DC1">
      <w:pPr>
        <w:jc w:val="both"/>
        <w:rPr>
          <w:rFonts w:ascii="Arial" w:hAnsi="Arial" w:cs="Arial"/>
          <w:sz w:val="20"/>
          <w:szCs w:val="20"/>
        </w:rPr>
      </w:pPr>
      <w:r w:rsidRPr="007748E7">
        <w:rPr>
          <w:rFonts w:ascii="Arial" w:hAnsi="Arial" w:cs="Arial"/>
          <w:sz w:val="20"/>
          <w:szCs w:val="20"/>
        </w:rPr>
        <w:t xml:space="preserve">                  6.1 Gestión sustentable de la infraestructura básica.</w:t>
      </w:r>
    </w:p>
    <w:p w14:paraId="6EA87453" w14:textId="77777777" w:rsidR="00D02DC1" w:rsidRPr="007748E7" w:rsidRDefault="00D02DC1" w:rsidP="00D02DC1">
      <w:pPr>
        <w:jc w:val="both"/>
        <w:rPr>
          <w:rFonts w:ascii="Arial" w:hAnsi="Arial" w:cs="Arial"/>
          <w:sz w:val="20"/>
          <w:szCs w:val="20"/>
        </w:rPr>
      </w:pPr>
    </w:p>
    <w:p w14:paraId="4F838332" w14:textId="77777777" w:rsidR="00D02DC1" w:rsidRPr="007748E7" w:rsidRDefault="00D02DC1" w:rsidP="00D02DC1">
      <w:pPr>
        <w:jc w:val="both"/>
        <w:rPr>
          <w:rFonts w:ascii="Arial" w:hAnsi="Arial" w:cs="Arial"/>
          <w:b/>
          <w:sz w:val="22"/>
          <w:szCs w:val="22"/>
        </w:rPr>
      </w:pPr>
    </w:p>
    <w:p w14:paraId="034CF680" w14:textId="77777777" w:rsidR="00D02DC1" w:rsidRPr="007748E7" w:rsidRDefault="00D02DC1" w:rsidP="00D02DC1">
      <w:pPr>
        <w:pStyle w:val="Prrafodelista"/>
        <w:ind w:left="0"/>
        <w:jc w:val="both"/>
        <w:rPr>
          <w:rFonts w:ascii="Arial" w:eastAsiaTheme="minorHAnsi" w:hAnsi="Arial" w:cs="Arial"/>
          <w:sz w:val="22"/>
          <w:szCs w:val="22"/>
          <w:u w:val="single"/>
          <w:lang w:eastAsia="en-US"/>
        </w:rPr>
      </w:pPr>
      <w:r w:rsidRPr="007748E7">
        <w:rPr>
          <w:rFonts w:ascii="Arial" w:hAnsi="Arial" w:cs="Arial"/>
          <w:b/>
          <w:sz w:val="22"/>
          <w:szCs w:val="22"/>
        </w:rPr>
        <w:t xml:space="preserve">V.- </w:t>
      </w:r>
      <w:r w:rsidRPr="007748E7">
        <w:rPr>
          <w:rFonts w:ascii="Arial" w:eastAsiaTheme="minorHAnsi" w:hAnsi="Arial" w:cs="Arial"/>
          <w:sz w:val="22"/>
          <w:szCs w:val="22"/>
          <w:lang w:eastAsia="en-US"/>
        </w:rPr>
        <w:t>Que en atención a estos ordenamientos es que se presenta el respectivo cuadrante ejercicio fiscal 2023, e</w:t>
      </w:r>
      <w:r w:rsidRPr="007748E7">
        <w:rPr>
          <w:rFonts w:ascii="Arial" w:hAnsi="Arial" w:cs="Arial"/>
          <w:sz w:val="22"/>
          <w:szCs w:val="22"/>
        </w:rPr>
        <w:t xml:space="preserve">n razón a la obligatoriedad en observar estrictamente los </w:t>
      </w:r>
      <w:r w:rsidRPr="007748E7">
        <w:rPr>
          <w:rFonts w:ascii="Arial" w:hAnsi="Arial" w:cs="Arial"/>
          <w:bCs/>
          <w:sz w:val="22"/>
          <w:szCs w:val="22"/>
        </w:rPr>
        <w:t>Lineamientos Generales de Operación y a efecto de Rendir Cuentas del ejercicio fiscal 2023 a la Secretaría de Bienestar y a la Secretaría de Hacienda y Crédito Público SHCP, se presenta</w:t>
      </w:r>
      <w:r w:rsidRPr="007748E7">
        <w:rPr>
          <w:rFonts w:ascii="Arial" w:hAnsi="Arial" w:cs="Arial"/>
          <w:sz w:val="22"/>
          <w:szCs w:val="22"/>
        </w:rPr>
        <w:t xml:space="preserve"> la </w:t>
      </w:r>
      <w:r w:rsidRPr="007748E7">
        <w:rPr>
          <w:rFonts w:ascii="Arial" w:hAnsi="Arial" w:cs="Arial"/>
          <w:sz w:val="22"/>
          <w:szCs w:val="22"/>
          <w:u w:val="single"/>
        </w:rPr>
        <w:t>primera versión del Cuadrante 2023.</w:t>
      </w:r>
    </w:p>
    <w:p w14:paraId="3A993E1A" w14:textId="77777777" w:rsidR="00D02DC1" w:rsidRPr="007748E7" w:rsidRDefault="00D02DC1" w:rsidP="00D02DC1">
      <w:pPr>
        <w:jc w:val="both"/>
        <w:rPr>
          <w:rFonts w:ascii="Arial" w:hAnsi="Arial" w:cs="Arial"/>
          <w:sz w:val="22"/>
          <w:szCs w:val="22"/>
        </w:rPr>
      </w:pPr>
    </w:p>
    <w:p w14:paraId="23F04EBB" w14:textId="77777777" w:rsidR="00D02DC1" w:rsidRPr="007748E7" w:rsidRDefault="00D02DC1" w:rsidP="00D02DC1">
      <w:pPr>
        <w:jc w:val="both"/>
        <w:rPr>
          <w:rFonts w:ascii="Arial" w:hAnsi="Arial" w:cs="Arial"/>
          <w:sz w:val="16"/>
          <w:szCs w:val="16"/>
        </w:rPr>
      </w:pPr>
      <w:r w:rsidRPr="007748E7">
        <w:rPr>
          <w:rFonts w:ascii="Arial" w:hAnsi="Arial" w:cs="Arial"/>
          <w:sz w:val="16"/>
          <w:szCs w:val="16"/>
        </w:rPr>
        <w:t xml:space="preserve">Se adjunta a la presente Iniciativa para formar parte de la misma,  la </w:t>
      </w:r>
      <w:r w:rsidRPr="007748E7">
        <w:rPr>
          <w:rFonts w:ascii="Arial" w:hAnsi="Arial" w:cs="Arial"/>
          <w:b/>
          <w:sz w:val="16"/>
          <w:szCs w:val="16"/>
        </w:rPr>
        <w:t>Primera Versión del Cuadrante que contiene las Obras de Infraestructura de FAISMUN 2023, como Anexo 1.</w:t>
      </w:r>
      <w:r w:rsidRPr="007748E7">
        <w:rPr>
          <w:rFonts w:ascii="Arial" w:hAnsi="Arial" w:cs="Arial"/>
          <w:sz w:val="16"/>
          <w:szCs w:val="16"/>
        </w:rPr>
        <w:t xml:space="preserve"> </w:t>
      </w:r>
    </w:p>
    <w:p w14:paraId="550919E6" w14:textId="77777777" w:rsidR="00D02DC1" w:rsidRPr="007748E7" w:rsidRDefault="00D02DC1" w:rsidP="00D02DC1">
      <w:pPr>
        <w:jc w:val="both"/>
        <w:rPr>
          <w:rFonts w:ascii="Arial" w:hAnsi="Arial" w:cs="Arial"/>
          <w:sz w:val="16"/>
          <w:szCs w:val="16"/>
        </w:rPr>
      </w:pPr>
    </w:p>
    <w:p w14:paraId="59336EB6" w14:textId="77777777" w:rsidR="00D02DC1" w:rsidRPr="007748E7" w:rsidRDefault="00D02DC1" w:rsidP="00D02DC1">
      <w:pPr>
        <w:jc w:val="both"/>
        <w:rPr>
          <w:rFonts w:ascii="Arial" w:hAnsi="Arial" w:cs="Arial"/>
          <w:sz w:val="22"/>
          <w:szCs w:val="22"/>
        </w:rPr>
      </w:pPr>
      <w:r w:rsidRPr="007748E7">
        <w:rPr>
          <w:rFonts w:ascii="Arial" w:hAnsi="Arial" w:cs="Arial"/>
          <w:b/>
          <w:sz w:val="22"/>
          <w:szCs w:val="22"/>
        </w:rPr>
        <w:t xml:space="preserve">VI.- </w:t>
      </w:r>
      <w:r w:rsidRPr="007748E7">
        <w:rPr>
          <w:rFonts w:ascii="Arial" w:hAnsi="Arial" w:cs="Arial"/>
          <w:sz w:val="22"/>
          <w:szCs w:val="22"/>
        </w:rPr>
        <w:t>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14:paraId="252B1403" w14:textId="77777777" w:rsidR="00D02DC1" w:rsidRPr="007748E7" w:rsidRDefault="00D02DC1" w:rsidP="00D02DC1">
      <w:pPr>
        <w:jc w:val="both"/>
        <w:rPr>
          <w:rFonts w:ascii="Arial" w:hAnsi="Arial" w:cs="Arial"/>
          <w:b/>
          <w:sz w:val="22"/>
          <w:szCs w:val="22"/>
        </w:rPr>
      </w:pPr>
      <w:r w:rsidRPr="007748E7">
        <w:rPr>
          <w:rFonts w:ascii="Arial" w:hAnsi="Arial" w:cs="Arial"/>
          <w:b/>
          <w:sz w:val="22"/>
          <w:szCs w:val="22"/>
        </w:rPr>
        <w:t xml:space="preserve">                              </w:t>
      </w:r>
    </w:p>
    <w:p w14:paraId="00AB6D0B" w14:textId="77777777" w:rsidR="00D02DC1" w:rsidRPr="007748E7" w:rsidRDefault="00D02DC1" w:rsidP="00D02DC1">
      <w:pPr>
        <w:jc w:val="both"/>
        <w:rPr>
          <w:rFonts w:ascii="Arial" w:eastAsiaTheme="minorHAnsi" w:hAnsi="Arial" w:cs="Arial"/>
          <w:sz w:val="22"/>
          <w:szCs w:val="22"/>
          <w:lang w:eastAsia="en-US"/>
        </w:rPr>
      </w:pPr>
      <w:r w:rsidRPr="007748E7">
        <w:rPr>
          <w:rFonts w:ascii="Arial" w:eastAsiaTheme="minorHAnsi" w:hAnsi="Arial" w:cs="Arial"/>
          <w:sz w:val="22"/>
          <w:szCs w:val="22"/>
          <w:lang w:eastAsia="en-US"/>
        </w:rPr>
        <w:t>Por lo anteriormente expuesto y fundado someto a la consideración del pleno del Ayuntamiento los siguientes puntos de;</w:t>
      </w:r>
    </w:p>
    <w:p w14:paraId="4B82EA14" w14:textId="77777777" w:rsidR="00D02DC1" w:rsidRPr="007748E7" w:rsidRDefault="00D02DC1" w:rsidP="00D02DC1">
      <w:pPr>
        <w:jc w:val="both"/>
        <w:rPr>
          <w:rFonts w:ascii="Arial" w:hAnsi="Arial" w:cs="Arial"/>
          <w:sz w:val="22"/>
          <w:szCs w:val="22"/>
        </w:rPr>
      </w:pPr>
    </w:p>
    <w:p w14:paraId="07814423" w14:textId="77777777" w:rsidR="00F576F1" w:rsidRDefault="00F576F1" w:rsidP="00D02DC1">
      <w:pPr>
        <w:jc w:val="center"/>
        <w:rPr>
          <w:rFonts w:ascii="Arial" w:hAnsi="Arial" w:cs="Arial"/>
          <w:b/>
          <w:sz w:val="22"/>
          <w:szCs w:val="22"/>
        </w:rPr>
      </w:pPr>
    </w:p>
    <w:p w14:paraId="2BD564DA" w14:textId="77777777" w:rsidR="00F576F1" w:rsidRDefault="00F576F1" w:rsidP="00D02DC1">
      <w:pPr>
        <w:jc w:val="center"/>
        <w:rPr>
          <w:rFonts w:ascii="Arial" w:hAnsi="Arial" w:cs="Arial"/>
          <w:b/>
          <w:sz w:val="22"/>
          <w:szCs w:val="22"/>
        </w:rPr>
      </w:pPr>
    </w:p>
    <w:p w14:paraId="785AEC1D" w14:textId="051FB0FC" w:rsidR="00D02DC1" w:rsidRPr="00F576F1" w:rsidRDefault="00D02DC1" w:rsidP="00D02DC1">
      <w:pPr>
        <w:jc w:val="center"/>
        <w:rPr>
          <w:rFonts w:ascii="Arial" w:hAnsi="Arial" w:cs="Arial"/>
          <w:b/>
        </w:rPr>
      </w:pPr>
      <w:r w:rsidRPr="00F576F1">
        <w:rPr>
          <w:rFonts w:ascii="Arial" w:hAnsi="Arial" w:cs="Arial"/>
          <w:b/>
        </w:rPr>
        <w:lastRenderedPageBreak/>
        <w:t>ACUERDO:</w:t>
      </w:r>
    </w:p>
    <w:p w14:paraId="5320FA96" w14:textId="77777777" w:rsidR="00D02DC1" w:rsidRPr="00F576F1" w:rsidRDefault="00D02DC1" w:rsidP="00D02DC1">
      <w:pPr>
        <w:jc w:val="both"/>
        <w:rPr>
          <w:rFonts w:ascii="Arial" w:hAnsi="Arial" w:cs="Arial"/>
          <w:b/>
        </w:rPr>
      </w:pPr>
    </w:p>
    <w:p w14:paraId="333A359E" w14:textId="77777777" w:rsidR="00D02DC1" w:rsidRPr="00F576F1" w:rsidRDefault="00D02DC1" w:rsidP="00D02DC1">
      <w:pPr>
        <w:jc w:val="both"/>
        <w:rPr>
          <w:rFonts w:ascii="Arial" w:hAnsi="Arial" w:cs="Arial"/>
          <w:b/>
        </w:rPr>
      </w:pPr>
      <w:r w:rsidRPr="00F576F1">
        <w:rPr>
          <w:rFonts w:ascii="Arial" w:hAnsi="Arial" w:cs="Arial"/>
          <w:b/>
        </w:rPr>
        <w:t>PRIMERO.-</w:t>
      </w:r>
      <w:r w:rsidRPr="00F576F1">
        <w:rPr>
          <w:rFonts w:ascii="Arial" w:hAnsi="Arial" w:cs="Arial"/>
        </w:rPr>
        <w:t xml:space="preserve"> El Ayuntamiento Constitucional de San Pedro Tlaquepaque,  aprueba y autoriza  </w:t>
      </w:r>
      <w:r w:rsidRPr="00F576F1">
        <w:rPr>
          <w:rFonts w:ascii="Arial" w:hAnsi="Arial" w:cs="Arial"/>
          <w:b/>
        </w:rPr>
        <w:t>la Primera Versión del Cuadrante que contiene las Obras de Infraestructura del Fondo de Aportaciones para la Infraestructura Social Municipal y de las Demarcaciones Territoriales del Distrito Federal (</w:t>
      </w:r>
      <w:r w:rsidRPr="00F576F1">
        <w:rPr>
          <w:rFonts w:ascii="Arial" w:hAnsi="Arial" w:cs="Arial"/>
          <w:b/>
          <w:bCs/>
        </w:rPr>
        <w:t>FAISMUN</w:t>
      </w:r>
      <w:r w:rsidRPr="00F576F1">
        <w:rPr>
          <w:rFonts w:ascii="Arial" w:hAnsi="Arial" w:cs="Arial"/>
          <w:b/>
        </w:rPr>
        <w:t>) 2023</w:t>
      </w:r>
      <w:r w:rsidRPr="00F576F1">
        <w:rPr>
          <w:rFonts w:ascii="Arial" w:hAnsi="Arial" w:cs="Arial"/>
        </w:rPr>
        <w:t xml:space="preserve">, tal y como se desprende en el </w:t>
      </w:r>
      <w:r w:rsidRPr="00F576F1">
        <w:rPr>
          <w:rFonts w:ascii="Arial" w:hAnsi="Arial" w:cs="Arial"/>
          <w:b/>
          <w:bCs/>
        </w:rPr>
        <w:t>Anexo 1</w:t>
      </w:r>
      <w:r w:rsidRPr="00F576F1">
        <w:rPr>
          <w:rFonts w:ascii="Arial" w:hAnsi="Arial" w:cs="Arial"/>
        </w:rPr>
        <w:t xml:space="preserve"> de la presente iniciativa.</w:t>
      </w:r>
    </w:p>
    <w:p w14:paraId="5B27C22B" w14:textId="77777777" w:rsidR="00D02DC1" w:rsidRPr="00F576F1" w:rsidRDefault="00D02DC1" w:rsidP="00D02DC1">
      <w:pPr>
        <w:spacing w:line="276" w:lineRule="auto"/>
        <w:jc w:val="both"/>
        <w:rPr>
          <w:rFonts w:ascii="Arial" w:hAnsi="Arial" w:cs="Arial"/>
        </w:rPr>
      </w:pPr>
    </w:p>
    <w:p w14:paraId="1F50C84F" w14:textId="77777777" w:rsidR="00D02DC1" w:rsidRPr="00F576F1" w:rsidRDefault="00D02DC1" w:rsidP="00D02DC1">
      <w:pPr>
        <w:spacing w:line="276" w:lineRule="auto"/>
        <w:jc w:val="both"/>
        <w:rPr>
          <w:rFonts w:ascii="Arial" w:hAnsi="Arial" w:cs="Arial"/>
        </w:rPr>
      </w:pPr>
      <w:r w:rsidRPr="00F576F1">
        <w:rPr>
          <w:rFonts w:ascii="Arial" w:hAnsi="Arial" w:cs="Arial"/>
          <w:b/>
        </w:rPr>
        <w:t>SEGUNDO.-</w:t>
      </w:r>
      <w:r w:rsidRPr="00F576F1">
        <w:rPr>
          <w:rFonts w:ascii="Arial" w:hAnsi="Arial" w:cs="Arial"/>
        </w:rPr>
        <w:t xml:space="preserve"> El Ayuntamiento Constitucional de San Pedro Tlaquepaque,  aprueba y autoriza facultar al Tesorero Municipal a erogar los techos financieros asignados tal y como se mencionan en dicho cuadrante ejercicio fiscal 2023, para dar cabal cumplimiento al presente acuerdo.</w:t>
      </w:r>
    </w:p>
    <w:p w14:paraId="79214C9F" w14:textId="77777777" w:rsidR="00D02DC1" w:rsidRPr="00F576F1" w:rsidRDefault="00D02DC1" w:rsidP="00D02DC1">
      <w:pPr>
        <w:spacing w:line="276" w:lineRule="auto"/>
        <w:jc w:val="both"/>
        <w:rPr>
          <w:rFonts w:ascii="Arial" w:hAnsi="Arial" w:cs="Arial"/>
        </w:rPr>
      </w:pPr>
    </w:p>
    <w:p w14:paraId="0D856C5F" w14:textId="77777777" w:rsidR="00D02DC1" w:rsidRPr="00F576F1" w:rsidRDefault="00D02DC1" w:rsidP="00D02DC1">
      <w:pPr>
        <w:jc w:val="both"/>
        <w:rPr>
          <w:rFonts w:ascii="Arial" w:hAnsi="Arial" w:cs="Arial"/>
        </w:rPr>
      </w:pPr>
      <w:r w:rsidRPr="00F576F1">
        <w:rPr>
          <w:rFonts w:ascii="Arial" w:hAnsi="Arial" w:cs="Arial"/>
          <w:b/>
        </w:rPr>
        <w:t>TERCERO.-</w:t>
      </w:r>
      <w:r w:rsidRPr="00F576F1">
        <w:rPr>
          <w:rFonts w:ascii="Arial" w:hAnsi="Arial" w:cs="Arial"/>
        </w:rPr>
        <w:t xml:space="preserve"> 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p>
    <w:p w14:paraId="529B2EAF" w14:textId="77777777" w:rsidR="00D02DC1" w:rsidRPr="00F576F1" w:rsidRDefault="00D02DC1" w:rsidP="00D02DC1">
      <w:pPr>
        <w:spacing w:line="276" w:lineRule="auto"/>
        <w:jc w:val="both"/>
        <w:rPr>
          <w:rFonts w:ascii="Arial" w:hAnsi="Arial" w:cs="Arial"/>
        </w:rPr>
      </w:pPr>
    </w:p>
    <w:p w14:paraId="265AD5EE" w14:textId="77777777" w:rsidR="00D02DC1" w:rsidRPr="00F576F1" w:rsidRDefault="00D02DC1" w:rsidP="00D02DC1">
      <w:pPr>
        <w:jc w:val="both"/>
        <w:rPr>
          <w:rFonts w:ascii="Arial" w:hAnsi="Arial" w:cs="Arial"/>
          <w:b/>
        </w:rPr>
      </w:pPr>
      <w:r w:rsidRPr="00F576F1">
        <w:rPr>
          <w:rFonts w:ascii="Arial" w:hAnsi="Arial" w:cs="Arial"/>
          <w:b/>
        </w:rPr>
        <w:t>CUARTO.-</w:t>
      </w:r>
      <w:r w:rsidRPr="00F576F1">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p>
    <w:p w14:paraId="05CDC396" w14:textId="77777777" w:rsidR="00D02DC1" w:rsidRPr="00F576F1" w:rsidRDefault="00D02DC1" w:rsidP="00D02DC1">
      <w:pPr>
        <w:spacing w:line="276" w:lineRule="auto"/>
        <w:jc w:val="both"/>
        <w:rPr>
          <w:rFonts w:ascii="Arial" w:hAnsi="Arial" w:cs="Arial"/>
        </w:rPr>
      </w:pPr>
    </w:p>
    <w:p w14:paraId="41D506D7" w14:textId="77777777" w:rsidR="00D02DC1" w:rsidRPr="00F576F1" w:rsidRDefault="00D02DC1" w:rsidP="00D02DC1">
      <w:pPr>
        <w:autoSpaceDE w:val="0"/>
        <w:autoSpaceDN w:val="0"/>
        <w:adjustRightInd w:val="0"/>
        <w:jc w:val="both"/>
        <w:rPr>
          <w:rFonts w:ascii="Arial" w:hAnsi="Arial" w:cs="Arial"/>
          <w:i/>
        </w:rPr>
      </w:pPr>
      <w:r w:rsidRPr="00F576F1">
        <w:rPr>
          <w:rFonts w:ascii="Arial" w:hAnsi="Arial" w:cs="Arial"/>
          <w:b/>
          <w:i/>
        </w:rPr>
        <w:t>NOTIFÍQUESE.</w:t>
      </w:r>
      <w:r w:rsidRPr="00F576F1">
        <w:rPr>
          <w:rFonts w:ascii="Arial" w:hAnsi="Arial" w:cs="Arial"/>
          <w:i/>
        </w:rPr>
        <w:t xml:space="preserve">- A la Presidenta Municipal, al Síndico Municipal, así como </w:t>
      </w:r>
      <w:r w:rsidRPr="00F576F1">
        <w:rPr>
          <w:rFonts w:ascii="Arial" w:hAnsi="Arial" w:cs="Arial"/>
          <w:i/>
          <w:color w:val="000000"/>
        </w:rPr>
        <w:t xml:space="preserve">a la </w:t>
      </w:r>
      <w:r w:rsidRPr="00F576F1">
        <w:rPr>
          <w:rFonts w:ascii="Arial" w:hAnsi="Arial" w:cs="Arial"/>
          <w:i/>
        </w:rPr>
        <w:t>Coordinación General de Gestión Integral de la Ciudad, a la Tesorería Municipal, a la Contraloría Ciudadana, a la Dirección General de Políticas Públicas, para en su caso debido cumplimiento y los efectos legales a que haya lugar.</w:t>
      </w:r>
    </w:p>
    <w:p w14:paraId="24744C89" w14:textId="77777777" w:rsidR="00D02DC1" w:rsidRPr="00F576F1" w:rsidRDefault="00D02DC1" w:rsidP="00D02DC1">
      <w:pPr>
        <w:jc w:val="both"/>
        <w:rPr>
          <w:rFonts w:ascii="Arial" w:hAnsi="Arial" w:cs="Arial"/>
        </w:rPr>
      </w:pPr>
    </w:p>
    <w:p w14:paraId="1CA8E2DD" w14:textId="77777777" w:rsidR="00D02DC1" w:rsidRPr="00F576F1" w:rsidRDefault="00D02DC1" w:rsidP="00D02DC1">
      <w:pPr>
        <w:jc w:val="both"/>
        <w:rPr>
          <w:rFonts w:ascii="Arial" w:hAnsi="Arial" w:cs="Arial"/>
          <w:sz w:val="12"/>
          <w:szCs w:val="12"/>
        </w:rPr>
      </w:pPr>
    </w:p>
    <w:p w14:paraId="1613E984" w14:textId="77777777" w:rsidR="00D02DC1" w:rsidRPr="00F576F1" w:rsidRDefault="00D02DC1" w:rsidP="00D02DC1">
      <w:pPr>
        <w:pStyle w:val="Sinespaciado"/>
        <w:spacing w:line="276" w:lineRule="auto"/>
        <w:jc w:val="center"/>
        <w:rPr>
          <w:rFonts w:ascii="Arial" w:hAnsi="Arial" w:cs="Arial"/>
          <w:sz w:val="24"/>
          <w:szCs w:val="24"/>
        </w:rPr>
      </w:pPr>
      <w:r w:rsidRPr="00F576F1">
        <w:rPr>
          <w:rFonts w:ascii="Arial" w:hAnsi="Arial" w:cs="Arial"/>
          <w:sz w:val="24"/>
          <w:szCs w:val="24"/>
        </w:rPr>
        <w:t xml:space="preserve">A T E N T A M E N T E. </w:t>
      </w:r>
    </w:p>
    <w:p w14:paraId="14F22D65" w14:textId="77777777" w:rsidR="00D02DC1" w:rsidRPr="00F576F1" w:rsidRDefault="00D02DC1" w:rsidP="00D02DC1">
      <w:pPr>
        <w:pStyle w:val="Sinespaciado"/>
        <w:spacing w:line="276" w:lineRule="auto"/>
        <w:jc w:val="center"/>
        <w:rPr>
          <w:rFonts w:ascii="Arial" w:hAnsi="Arial" w:cs="Arial"/>
          <w:sz w:val="24"/>
          <w:szCs w:val="24"/>
        </w:rPr>
      </w:pPr>
      <w:r w:rsidRPr="00F576F1">
        <w:rPr>
          <w:rFonts w:ascii="Arial" w:hAnsi="Arial" w:cs="Arial"/>
          <w:sz w:val="24"/>
          <w:szCs w:val="24"/>
        </w:rPr>
        <w:t xml:space="preserve">San Pedro Tlaquepaque, Jalisco; a la fecha de su presentación </w:t>
      </w:r>
    </w:p>
    <w:p w14:paraId="29C43743" w14:textId="77777777" w:rsidR="00D02DC1" w:rsidRPr="00F576F1" w:rsidRDefault="00D02DC1" w:rsidP="00D02DC1">
      <w:pPr>
        <w:jc w:val="center"/>
        <w:rPr>
          <w:rFonts w:ascii="Arial" w:hAnsi="Arial" w:cs="Arial"/>
          <w:b/>
        </w:rPr>
      </w:pPr>
    </w:p>
    <w:p w14:paraId="6788C853" w14:textId="77777777" w:rsidR="00D02DC1" w:rsidRPr="00F576F1" w:rsidRDefault="00D02DC1" w:rsidP="00D02DC1">
      <w:pPr>
        <w:rPr>
          <w:rFonts w:ascii="Arial" w:hAnsi="Arial" w:cs="Arial"/>
          <w:b/>
        </w:rPr>
      </w:pPr>
    </w:p>
    <w:p w14:paraId="057A00D5" w14:textId="77777777" w:rsidR="00D02DC1" w:rsidRPr="00F576F1" w:rsidRDefault="00D02DC1" w:rsidP="00D02DC1">
      <w:pPr>
        <w:rPr>
          <w:rFonts w:ascii="Arial" w:hAnsi="Arial" w:cs="Arial"/>
          <w:bCs/>
          <w:i/>
          <w:iCs/>
          <w:sz w:val="14"/>
          <w:szCs w:val="14"/>
        </w:rPr>
      </w:pPr>
    </w:p>
    <w:p w14:paraId="347E9557" w14:textId="77777777" w:rsidR="00D02DC1" w:rsidRPr="00F576F1" w:rsidRDefault="00D02DC1" w:rsidP="00D02DC1">
      <w:pPr>
        <w:pStyle w:val="Ttulo4"/>
        <w:spacing w:before="0"/>
        <w:jc w:val="center"/>
        <w:rPr>
          <w:rFonts w:ascii="Arial" w:hAnsi="Arial" w:cs="Arial"/>
          <w:i/>
          <w:iCs/>
          <w:sz w:val="24"/>
          <w:szCs w:val="24"/>
        </w:rPr>
      </w:pPr>
      <w:r w:rsidRPr="00F576F1">
        <w:rPr>
          <w:rFonts w:ascii="Arial" w:hAnsi="Arial" w:cs="Arial"/>
          <w:sz w:val="24"/>
          <w:szCs w:val="24"/>
        </w:rPr>
        <w:t xml:space="preserve">LCDA. </w:t>
      </w:r>
      <w:r w:rsidRPr="00F576F1">
        <w:rPr>
          <w:rStyle w:val="Textoennegrita"/>
          <w:rFonts w:ascii="Arial" w:hAnsi="Arial" w:cs="Arial"/>
          <w:sz w:val="24"/>
          <w:szCs w:val="24"/>
        </w:rPr>
        <w:t>MIRNA CITLALLI AMAYA DE LUNA</w:t>
      </w:r>
    </w:p>
    <w:p w14:paraId="7733F9A7" w14:textId="77777777" w:rsidR="00D02DC1" w:rsidRPr="00F576F1" w:rsidRDefault="00D02DC1" w:rsidP="00D02DC1">
      <w:pPr>
        <w:pStyle w:val="Sinespaciado"/>
        <w:spacing w:line="276" w:lineRule="auto"/>
        <w:jc w:val="center"/>
        <w:rPr>
          <w:rFonts w:ascii="Arial" w:hAnsi="Arial" w:cs="Arial"/>
          <w:b/>
          <w:sz w:val="24"/>
          <w:szCs w:val="24"/>
        </w:rPr>
      </w:pPr>
      <w:r w:rsidRPr="00F576F1">
        <w:rPr>
          <w:rFonts w:ascii="Arial" w:hAnsi="Arial" w:cs="Arial"/>
          <w:b/>
          <w:sz w:val="24"/>
          <w:szCs w:val="24"/>
        </w:rPr>
        <w:t>PRESIDENTA MUNICIPAL</w:t>
      </w:r>
    </w:p>
    <w:p w14:paraId="1FFD6DB6" w14:textId="77777777" w:rsidR="00D02DC1" w:rsidRPr="007748E7" w:rsidRDefault="00D02DC1" w:rsidP="00D02DC1">
      <w:pPr>
        <w:pStyle w:val="Sinespaciado"/>
        <w:spacing w:line="276" w:lineRule="auto"/>
        <w:jc w:val="center"/>
        <w:rPr>
          <w:rFonts w:ascii="Arial" w:hAnsi="Arial" w:cs="Arial"/>
          <w:b/>
        </w:rPr>
      </w:pPr>
    </w:p>
    <w:p w14:paraId="74B9045E" w14:textId="77777777" w:rsidR="00D02DC1" w:rsidRPr="007748E7" w:rsidRDefault="00D02DC1" w:rsidP="00D02DC1">
      <w:pPr>
        <w:jc w:val="right"/>
        <w:rPr>
          <w:rFonts w:ascii="Arial" w:hAnsi="Arial" w:cs="Arial"/>
          <w:sz w:val="16"/>
          <w:szCs w:val="16"/>
        </w:rPr>
      </w:pPr>
      <w:r w:rsidRPr="007748E7">
        <w:rPr>
          <w:rFonts w:ascii="Arial" w:hAnsi="Arial" w:cs="Arial"/>
          <w:sz w:val="16"/>
          <w:szCs w:val="16"/>
        </w:rPr>
        <w:t>RGI/cgg*.</w:t>
      </w:r>
    </w:p>
    <w:p w14:paraId="1628160C" w14:textId="6C576A01" w:rsidR="00D02DC1" w:rsidRPr="00A32DA6" w:rsidRDefault="00A37175" w:rsidP="00D02DC1">
      <w:pPr>
        <w:jc w:val="both"/>
        <w:rPr>
          <w:rFonts w:ascii="Arial" w:hAnsi="Arial" w:cs="Arial"/>
          <w:b/>
        </w:rPr>
      </w:pPr>
      <w:r>
        <w:rPr>
          <w:rFonts w:ascii="Arial" w:hAnsi="Arial" w:cs="Arial"/>
        </w:rPr>
        <w:t>--------------------------------------------------------------------------------------------------------------------------------------------------------------------------------------------------------------------------------</w:t>
      </w:r>
      <w:r w:rsidR="00D02DC1" w:rsidRPr="00B817F5">
        <w:rPr>
          <w:rFonts w:ascii="Arial" w:hAnsi="Arial" w:cs="Arial"/>
        </w:rPr>
        <w:t xml:space="preserve">Con la palabra la Presidenta Municipal, Lcda. Mirna Citlalli Amaya de Luna: </w:t>
      </w:r>
      <w:r w:rsidRPr="00B817F5">
        <w:rPr>
          <w:rFonts w:ascii="Arial" w:hAnsi="Arial" w:cs="Arial"/>
        </w:rPr>
        <w:t>Gracias, s</w:t>
      </w:r>
      <w:r w:rsidR="00D02DC1" w:rsidRPr="00B817F5">
        <w:rPr>
          <w:rFonts w:ascii="Arial" w:hAnsi="Arial" w:cs="Arial"/>
        </w:rPr>
        <w:t>e abre el registro de oradores. No habiendo oradores registrados, en votación económica les pregunto quienes estén por la afirmativa, favor de manifestarlo,</w:t>
      </w:r>
      <w:r w:rsidR="00D02DC1" w:rsidRPr="00B817F5">
        <w:rPr>
          <w:rStyle w:val="TextoCar"/>
          <w:rFonts w:eastAsiaTheme="minorHAnsi"/>
          <w:sz w:val="24"/>
          <w:szCs w:val="24"/>
        </w:rPr>
        <w:t xml:space="preserve"> ¿a favor?</w:t>
      </w:r>
      <w:r w:rsidRPr="00B817F5">
        <w:rPr>
          <w:rStyle w:val="TextoCar"/>
          <w:rFonts w:eastAsiaTheme="minorHAnsi"/>
          <w:sz w:val="24"/>
          <w:szCs w:val="24"/>
        </w:rPr>
        <w:t xml:space="preserve"> muchas</w:t>
      </w:r>
      <w:r w:rsidR="00D02DC1" w:rsidRPr="00B817F5">
        <w:rPr>
          <w:rStyle w:val="TextoCar"/>
          <w:rFonts w:eastAsiaTheme="minorHAnsi"/>
          <w:sz w:val="24"/>
          <w:szCs w:val="24"/>
        </w:rPr>
        <w:t xml:space="preserve"> gracias, aprobado por unanimidad.</w:t>
      </w:r>
      <w:r w:rsidR="00B817F5" w:rsidRPr="00B817F5">
        <w:rPr>
          <w:rStyle w:val="TextoCar"/>
          <w:rFonts w:eastAsiaTheme="minorHAnsi"/>
          <w:sz w:val="24"/>
          <w:szCs w:val="24"/>
        </w:rPr>
        <w:t xml:space="preserve"> </w:t>
      </w:r>
      <w:r w:rsidR="00B817F5" w:rsidRPr="00B817F5">
        <w:rPr>
          <w:rFonts w:ascii="Arial" w:hAnsi="Arial" w:cs="Arial"/>
          <w:b/>
        </w:rPr>
        <w:t>E</w:t>
      </w:r>
      <w:r w:rsidR="00D02DC1" w:rsidRPr="00B817F5">
        <w:rPr>
          <w:rFonts w:ascii="Arial" w:hAnsi="Arial" w:cs="Arial"/>
          <w:b/>
        </w:rPr>
        <w:t xml:space="preserve">stando presentes 19 (diecinueve) integrantes del pleno, en forma económica fueron emitidos 19 (diecinueve) votos a favor, por lo que en unanimidad fue aprobada </w:t>
      </w:r>
      <w:r w:rsidR="00D02DC1" w:rsidRPr="00B817F5">
        <w:rPr>
          <w:rFonts w:ascii="Arial" w:hAnsi="Arial" w:cs="Arial"/>
        </w:rPr>
        <w:t xml:space="preserve">la iniciativa de aprobación directa presentada por la </w:t>
      </w:r>
      <w:r w:rsidR="00D02DC1" w:rsidRPr="00B817F5">
        <w:rPr>
          <w:rFonts w:ascii="Arial" w:hAnsi="Arial" w:cs="Arial"/>
          <w:b/>
        </w:rPr>
        <w:t>Lcda. Mirna Citlalli Amaya de Luna, Presidenta</w:t>
      </w:r>
      <w:r w:rsidR="00D02DC1" w:rsidRPr="00B817F5">
        <w:rPr>
          <w:rFonts w:ascii="Arial" w:hAnsi="Arial" w:cs="Arial"/>
        </w:rPr>
        <w:t xml:space="preserve"> </w:t>
      </w:r>
      <w:r w:rsidR="00D02DC1" w:rsidRPr="00B817F5">
        <w:rPr>
          <w:rFonts w:ascii="Arial" w:hAnsi="Arial" w:cs="Arial"/>
          <w:b/>
        </w:rPr>
        <w:t>Municipal, bajo el siguiente:</w:t>
      </w:r>
      <w:r w:rsidR="00D02DC1" w:rsidRPr="00B817F5">
        <w:rPr>
          <w:rFonts w:ascii="Arial" w:hAnsi="Arial" w:cs="Arial"/>
        </w:rPr>
        <w:t>------------------------------------------------------------------------------------------------------------</w:t>
      </w:r>
      <w:r w:rsidR="00F576F1">
        <w:rPr>
          <w:rFonts w:ascii="Arial" w:hAnsi="Arial" w:cs="Arial"/>
        </w:rPr>
        <w:t>-----------------------------</w:t>
      </w:r>
      <w:r w:rsidR="00D02DC1" w:rsidRPr="00B817F5">
        <w:rPr>
          <w:rFonts w:ascii="Arial" w:hAnsi="Arial" w:cs="Arial"/>
        </w:rPr>
        <w:t>--------------------------------------------------------------</w:t>
      </w:r>
      <w:r w:rsidR="00F576F1">
        <w:rPr>
          <w:rFonts w:ascii="Arial" w:hAnsi="Arial" w:cs="Arial"/>
        </w:rPr>
        <w:t>-</w:t>
      </w:r>
      <w:r w:rsidR="00D02DC1" w:rsidRPr="00B817F5">
        <w:rPr>
          <w:rFonts w:ascii="Arial" w:hAnsi="Arial" w:cs="Arial"/>
        </w:rPr>
        <w:t>-</w:t>
      </w:r>
      <w:r w:rsidR="00D02DC1" w:rsidRPr="00B817F5">
        <w:rPr>
          <w:rFonts w:ascii="Arial" w:hAnsi="Arial" w:cs="Arial"/>
          <w:b/>
        </w:rPr>
        <w:t>ACUERDO NÚMERO 0488/2023</w:t>
      </w:r>
      <w:r w:rsidR="00D02DC1" w:rsidRPr="00B817F5">
        <w:rPr>
          <w:rFonts w:ascii="Arial" w:hAnsi="Arial" w:cs="Arial"/>
        </w:rPr>
        <w:t>---------------------------------------------------------------------------------------------------------------------------------------------------</w:t>
      </w:r>
      <w:r w:rsidR="00D02DC1" w:rsidRPr="00B817F5">
        <w:rPr>
          <w:rFonts w:ascii="Arial" w:hAnsi="Arial" w:cs="Arial"/>
          <w:b/>
        </w:rPr>
        <w:t>PRIMERO.-</w:t>
      </w:r>
      <w:r w:rsidR="00D02DC1" w:rsidRPr="00B817F5">
        <w:rPr>
          <w:rFonts w:ascii="Arial" w:hAnsi="Arial" w:cs="Arial"/>
        </w:rPr>
        <w:t xml:space="preserve"> El Ayuntamiento Constitucional de San Pedro Tlaquepaque,  aprueba y autoriza  </w:t>
      </w:r>
      <w:r w:rsidR="00D02DC1" w:rsidRPr="00B817F5">
        <w:rPr>
          <w:rFonts w:ascii="Arial" w:hAnsi="Arial" w:cs="Arial"/>
          <w:b/>
        </w:rPr>
        <w:t xml:space="preserve">la Primera Versión del Cuadrante que contiene las Obras de Infraestructura del Fondo de Aportaciones para la Infraestructura Social </w:t>
      </w:r>
      <w:r w:rsidR="00D02DC1" w:rsidRPr="00B817F5">
        <w:rPr>
          <w:rFonts w:ascii="Arial" w:hAnsi="Arial" w:cs="Arial"/>
          <w:b/>
        </w:rPr>
        <w:lastRenderedPageBreak/>
        <w:t>Municipal y de las Demarcaciones Territoriales del Distrito Federal (</w:t>
      </w:r>
      <w:r w:rsidR="00D02DC1" w:rsidRPr="00B817F5">
        <w:rPr>
          <w:rFonts w:ascii="Arial" w:hAnsi="Arial" w:cs="Arial"/>
          <w:b/>
          <w:bCs/>
        </w:rPr>
        <w:t>FAISMUN</w:t>
      </w:r>
      <w:r w:rsidR="00D02DC1" w:rsidRPr="00B817F5">
        <w:rPr>
          <w:rFonts w:ascii="Arial" w:hAnsi="Arial" w:cs="Arial"/>
          <w:b/>
        </w:rPr>
        <w:t>) 2023</w:t>
      </w:r>
      <w:r w:rsidR="00D02DC1" w:rsidRPr="00B817F5">
        <w:rPr>
          <w:rFonts w:ascii="Arial" w:hAnsi="Arial" w:cs="Arial"/>
        </w:rPr>
        <w:t xml:space="preserve">, tal y como se desprende en el </w:t>
      </w:r>
      <w:r w:rsidR="00D02DC1" w:rsidRPr="00B817F5">
        <w:rPr>
          <w:rFonts w:ascii="Arial" w:hAnsi="Arial" w:cs="Arial"/>
          <w:b/>
          <w:bCs/>
        </w:rPr>
        <w:t>Anexo 1</w:t>
      </w:r>
      <w:r w:rsidR="00D02DC1" w:rsidRPr="00B817F5">
        <w:rPr>
          <w:rFonts w:ascii="Arial" w:hAnsi="Arial" w:cs="Arial"/>
        </w:rPr>
        <w:t xml:space="preserve"> de la iniciativa.-----------------------------------------------------------------------------------------------------------------------------------------------</w:t>
      </w:r>
      <w:r w:rsidR="00D02DC1" w:rsidRPr="00B817F5">
        <w:rPr>
          <w:rFonts w:ascii="Arial" w:hAnsi="Arial" w:cs="Arial"/>
          <w:b/>
        </w:rPr>
        <w:t>SEGUNDO.-</w:t>
      </w:r>
      <w:r w:rsidR="00D02DC1" w:rsidRPr="00B817F5">
        <w:rPr>
          <w:rFonts w:ascii="Arial" w:hAnsi="Arial" w:cs="Arial"/>
        </w:rPr>
        <w:t xml:space="preserve"> El Ayuntamiento Constitucional de San Pedro Tlaquepaque,  aprueba y autoriza facultar al Tesorero Municipal a erogar los techos financieros asignados tal y como se mencionan en dicho cuadrante ejercicio fiscal 2023, para dar cabal cumplimiento al presente acuerdo.----------------------------------------------------------------------------------------------------------------------------------------------------------------------------------</w:t>
      </w:r>
      <w:r w:rsidR="00D02DC1" w:rsidRPr="00B817F5">
        <w:rPr>
          <w:rFonts w:ascii="Arial" w:hAnsi="Arial" w:cs="Arial"/>
          <w:b/>
        </w:rPr>
        <w:t>TERCERO.-</w:t>
      </w:r>
      <w:r w:rsidR="00D02DC1" w:rsidRPr="00B817F5">
        <w:rPr>
          <w:rFonts w:ascii="Arial" w:hAnsi="Arial" w:cs="Arial"/>
        </w:rPr>
        <w:t xml:space="preserve"> 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r w:rsidR="00D02DC1" w:rsidRPr="00B817F5">
        <w:rPr>
          <w:rFonts w:ascii="Arial" w:hAnsi="Arial" w:cs="Arial"/>
          <w:b/>
        </w:rPr>
        <w:t>CUARTO.-</w:t>
      </w:r>
      <w:r w:rsidR="00D02DC1" w:rsidRPr="00B817F5">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r w:rsidR="00D02DC1" w:rsidRPr="00693676">
        <w:rPr>
          <w:rFonts w:ascii="Arial" w:hAnsi="Arial" w:cs="Arial"/>
          <w:b/>
        </w:rPr>
        <w:t>FUNDAMENTO LEGAL.-</w:t>
      </w:r>
      <w:r w:rsidR="00D02DC1" w:rsidRPr="00693676">
        <w:rPr>
          <w:rFonts w:ascii="Arial" w:hAnsi="Arial" w:cs="Arial"/>
          <w:i/>
        </w:rPr>
        <w:t xml:space="preserve"> </w:t>
      </w:r>
      <w:r w:rsidR="00D02DC1"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02DC1" w:rsidRPr="00693676">
        <w:rPr>
          <w:rFonts w:ascii="Arial" w:hAnsi="Arial" w:cs="Arial"/>
        </w:rPr>
        <w:t>.------------------------------------------------------------------------------------------------------------------------------------</w:t>
      </w:r>
    </w:p>
    <w:p w14:paraId="1AE27DEA" w14:textId="7A8153FA" w:rsidR="00D02DC1" w:rsidRDefault="00D02DC1" w:rsidP="00D02DC1">
      <w:pPr>
        <w:jc w:val="both"/>
        <w:rPr>
          <w:rFonts w:ascii="Arial" w:hAnsi="Arial" w:cs="Arial"/>
        </w:rPr>
      </w:pP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Coordinador General de Gestión Integral de la Ciudad, Director General de Políticas Públicas</w:t>
      </w:r>
      <w:r w:rsidRPr="00733E72">
        <w:rPr>
          <w:rFonts w:ascii="Arial" w:hAnsi="Arial" w:cs="Arial"/>
        </w:rPr>
        <w:t>, para su conocimiento y efectos legales a que haya lugar.-------------------------------</w:t>
      </w:r>
      <w:r>
        <w:rPr>
          <w:rFonts w:ascii="Arial" w:hAnsi="Arial" w:cs="Arial"/>
        </w:rPr>
        <w:t>---------------</w:t>
      </w:r>
      <w:r w:rsidR="00A37175">
        <w:rPr>
          <w:rFonts w:ascii="Arial" w:hAnsi="Arial" w:cs="Arial"/>
        </w:rPr>
        <w:t>------</w:t>
      </w:r>
      <w:r>
        <w:rPr>
          <w:rFonts w:ascii="Arial" w:hAnsi="Arial" w:cs="Arial"/>
        </w:rPr>
        <w:t>---------</w:t>
      </w:r>
      <w:r w:rsidRPr="00733E72">
        <w:rPr>
          <w:rFonts w:ascii="Arial" w:hAnsi="Arial" w:cs="Arial"/>
        </w:rPr>
        <w:t>------------------------------------------------------------------------------------------</w:t>
      </w:r>
      <w:r>
        <w:rPr>
          <w:rFonts w:ascii="Arial" w:hAnsi="Arial" w:cs="Arial"/>
        </w:rPr>
        <w:t>--------</w:t>
      </w:r>
    </w:p>
    <w:p w14:paraId="7E052C48" w14:textId="7D8D5F30" w:rsidR="00D02DC1" w:rsidRDefault="00D02DC1" w:rsidP="00D02DC1">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B817F5">
        <w:rPr>
          <w:rFonts w:ascii="Arial" w:hAnsi="Arial" w:cs="Arial"/>
        </w:rPr>
        <w:t>Adelant</w:t>
      </w:r>
      <w:r>
        <w:rPr>
          <w:rFonts w:ascii="Arial" w:hAnsi="Arial" w:cs="Arial"/>
        </w:rPr>
        <w:t>e Secretario.-------------------------------------------------------------------------------------------------------------------------------------</w:t>
      </w:r>
      <w:r w:rsidR="00B817F5">
        <w:rPr>
          <w:rFonts w:ascii="Arial" w:hAnsi="Arial" w:cs="Arial"/>
        </w:rPr>
        <w:t>-------</w:t>
      </w:r>
      <w:r>
        <w:rPr>
          <w:rFonts w:ascii="Arial" w:hAnsi="Arial" w:cs="Arial"/>
        </w:rPr>
        <w:t>---------------------------------------------------------</w:t>
      </w:r>
    </w:p>
    <w:p w14:paraId="7044BB84" w14:textId="53001C87"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F5463">
        <w:rPr>
          <w:rFonts w:ascii="Arial" w:hAnsi="Arial" w:cs="Arial"/>
          <w:b/>
        </w:rPr>
        <w:t xml:space="preserve">E) </w:t>
      </w:r>
      <w:r w:rsidRPr="00DF5463">
        <w:rPr>
          <w:rFonts w:ascii="Arial" w:hAnsi="Arial" w:cs="Arial"/>
        </w:rPr>
        <w:t xml:space="preserve">Iniciativa suscrita por la </w:t>
      </w:r>
      <w:r w:rsidRPr="00DF5463">
        <w:rPr>
          <w:rFonts w:ascii="Arial" w:hAnsi="Arial" w:cs="Arial"/>
          <w:b/>
        </w:rPr>
        <w:t>Lcda. Mirna Citlalli Amaya de Luna, Presidenta</w:t>
      </w:r>
      <w:r w:rsidRPr="00DF5463">
        <w:rPr>
          <w:rFonts w:ascii="Arial" w:hAnsi="Arial" w:cs="Arial"/>
        </w:rPr>
        <w:t xml:space="preserve"> </w:t>
      </w:r>
      <w:r w:rsidRPr="00DF5463">
        <w:rPr>
          <w:rFonts w:ascii="Arial" w:hAnsi="Arial" w:cs="Arial"/>
          <w:b/>
        </w:rPr>
        <w:t xml:space="preserve">Municipal, </w:t>
      </w:r>
      <w:r w:rsidRPr="00DF5463">
        <w:rPr>
          <w:rFonts w:ascii="Arial" w:hAnsi="Arial" w:cs="Arial"/>
        </w:rPr>
        <w:t xml:space="preserve">mediante </w:t>
      </w:r>
      <w:r w:rsidR="00B817F5">
        <w:rPr>
          <w:rFonts w:ascii="Arial" w:hAnsi="Arial" w:cs="Arial"/>
        </w:rPr>
        <w:t>el</w:t>
      </w:r>
      <w:r w:rsidRPr="00DF5463">
        <w:rPr>
          <w:rFonts w:ascii="Arial" w:hAnsi="Arial" w:cs="Arial"/>
        </w:rPr>
        <w:t xml:space="preserve"> cual propone se apruebe y autorice la propuesta enviada por el Congreso del Estado de Jalisco, mediante iniciativa de Decreto número </w:t>
      </w:r>
      <w:r w:rsidRPr="00DF5463">
        <w:rPr>
          <w:rFonts w:ascii="Arial" w:hAnsi="Arial" w:cs="Arial"/>
          <w:b/>
          <w:bCs/>
        </w:rPr>
        <w:t>29183</w:t>
      </w:r>
      <w:r w:rsidRPr="00DF5463">
        <w:rPr>
          <w:rFonts w:ascii="Arial" w:hAnsi="Arial" w:cs="Arial"/>
          <w:b/>
        </w:rPr>
        <w:t>/LXIII/2023, que reforma el</w:t>
      </w:r>
      <w:r w:rsidRPr="00DF5463">
        <w:rPr>
          <w:rFonts w:ascii="Arial" w:hAnsi="Arial" w:cs="Arial"/>
        </w:rPr>
        <w:t xml:space="preserve"> </w:t>
      </w:r>
      <w:r w:rsidRPr="00DF5463">
        <w:rPr>
          <w:rFonts w:ascii="Arial" w:hAnsi="Arial" w:cs="Arial"/>
          <w:b/>
        </w:rPr>
        <w:t>artículo 4 de</w:t>
      </w:r>
      <w:r w:rsidRPr="00DF5463">
        <w:rPr>
          <w:rFonts w:ascii="Arial" w:hAnsi="Arial" w:cs="Arial"/>
        </w:rPr>
        <w:t xml:space="preserve"> </w:t>
      </w:r>
      <w:r w:rsidRPr="00DF5463">
        <w:rPr>
          <w:rFonts w:ascii="Arial" w:hAnsi="Arial" w:cs="Arial"/>
          <w:b/>
        </w:rPr>
        <w:t xml:space="preserve">la Constitución Política del Estado </w:t>
      </w:r>
      <w:r w:rsidR="00B817F5">
        <w:rPr>
          <w:rFonts w:ascii="Arial" w:hAnsi="Arial" w:cs="Arial"/>
          <w:b/>
        </w:rPr>
        <w:t xml:space="preserve">libre y soberano </w:t>
      </w:r>
      <w:r w:rsidRPr="00DF5463">
        <w:rPr>
          <w:rFonts w:ascii="Arial" w:hAnsi="Arial" w:cs="Arial"/>
          <w:b/>
        </w:rPr>
        <w:t>de Jalisco</w:t>
      </w:r>
      <w:r w:rsidRPr="00DF5463">
        <w:rPr>
          <w:rFonts w:ascii="Arial" w:hAnsi="Arial" w:cs="Arial"/>
        </w:rPr>
        <w:t>, proponiéndose dicha reforma según se hace referencia en el anexo único que envía el Congreso del Estado de Jalisco y que forma parte de la iniciativa</w:t>
      </w:r>
      <w:r w:rsidR="00B817F5">
        <w:rPr>
          <w:rFonts w:ascii="Arial" w:hAnsi="Arial" w:cs="Arial"/>
        </w:rPr>
        <w:t xml:space="preserve">, </w:t>
      </w:r>
      <w:r>
        <w:rPr>
          <w:rFonts w:ascii="Arial" w:hAnsi="Arial" w:cs="Arial"/>
        </w:rPr>
        <w:t>es cuanto</w:t>
      </w:r>
      <w:r w:rsidR="00B817F5">
        <w:rPr>
          <w:rFonts w:ascii="Arial" w:hAnsi="Arial" w:cs="Arial"/>
        </w:rPr>
        <w:t xml:space="preserve"> </w:t>
      </w:r>
      <w:r>
        <w:rPr>
          <w:rFonts w:ascii="Arial" w:hAnsi="Arial" w:cs="Arial"/>
        </w:rPr>
        <w:t>Presidenta</w:t>
      </w:r>
      <w:r w:rsidRPr="006A1C51">
        <w:rPr>
          <w:rFonts w:ascii="Arial" w:hAnsi="Arial" w:cs="Arial"/>
        </w:rPr>
        <w:t>.</w:t>
      </w:r>
      <w:r>
        <w:rPr>
          <w:rFonts w:ascii="Arial" w:hAnsi="Arial" w:cs="Arial"/>
        </w:rPr>
        <w:t xml:space="preserve">--------------------------------------------------------------------------------------------------------------------------------------------------------- </w:t>
      </w:r>
    </w:p>
    <w:p w14:paraId="17DAB2D0" w14:textId="77777777" w:rsidR="00D02DC1" w:rsidRPr="00F576F1" w:rsidRDefault="00D02DC1" w:rsidP="00D02DC1">
      <w:pPr>
        <w:jc w:val="both"/>
        <w:rPr>
          <w:rFonts w:ascii="Arial" w:hAnsi="Arial" w:cs="Arial"/>
          <w:b/>
          <w:sz w:val="10"/>
          <w:szCs w:val="10"/>
        </w:rPr>
      </w:pPr>
    </w:p>
    <w:p w14:paraId="3C0A92C8" w14:textId="77777777" w:rsidR="00D02DC1" w:rsidRPr="00617A98" w:rsidRDefault="00D02DC1" w:rsidP="00D02DC1">
      <w:pPr>
        <w:pStyle w:val="Sinespaciado"/>
        <w:spacing w:line="276" w:lineRule="auto"/>
        <w:jc w:val="both"/>
        <w:rPr>
          <w:rFonts w:ascii="Arial" w:hAnsi="Arial" w:cs="Arial"/>
          <w:b/>
          <w:sz w:val="24"/>
          <w:szCs w:val="24"/>
        </w:rPr>
      </w:pPr>
      <w:r w:rsidRPr="00617A98">
        <w:rPr>
          <w:rFonts w:ascii="Arial" w:hAnsi="Arial" w:cs="Arial"/>
          <w:b/>
          <w:sz w:val="24"/>
          <w:szCs w:val="24"/>
        </w:rPr>
        <w:t>Pleno del H. Ayuntamiento Constitucional del</w:t>
      </w:r>
    </w:p>
    <w:p w14:paraId="7CADC57D" w14:textId="77777777" w:rsidR="00D02DC1" w:rsidRPr="00617A98" w:rsidRDefault="00D02DC1" w:rsidP="00D02DC1">
      <w:pPr>
        <w:pStyle w:val="Sinespaciado"/>
        <w:spacing w:line="276" w:lineRule="auto"/>
        <w:jc w:val="both"/>
        <w:rPr>
          <w:rFonts w:ascii="Arial" w:hAnsi="Arial" w:cs="Arial"/>
          <w:b/>
          <w:sz w:val="24"/>
          <w:szCs w:val="24"/>
        </w:rPr>
      </w:pPr>
      <w:r w:rsidRPr="00617A98">
        <w:rPr>
          <w:rFonts w:ascii="Arial" w:hAnsi="Arial" w:cs="Arial"/>
          <w:b/>
          <w:sz w:val="24"/>
          <w:szCs w:val="24"/>
        </w:rPr>
        <w:t>Municipio de San Pedro Tlaquepaque, Jalisco.</w:t>
      </w:r>
    </w:p>
    <w:p w14:paraId="317E4D83" w14:textId="77777777" w:rsidR="00D02DC1" w:rsidRPr="00617A98" w:rsidRDefault="00D02DC1" w:rsidP="00D02DC1">
      <w:pPr>
        <w:spacing w:line="276" w:lineRule="auto"/>
        <w:jc w:val="both"/>
        <w:rPr>
          <w:rFonts w:ascii="Arial" w:hAnsi="Arial" w:cs="Arial"/>
          <w:b/>
        </w:rPr>
      </w:pPr>
      <w:r w:rsidRPr="00617A98">
        <w:rPr>
          <w:rFonts w:ascii="Arial" w:hAnsi="Arial" w:cs="Arial"/>
          <w:b/>
        </w:rPr>
        <w:t>P r e s e n t e.</w:t>
      </w:r>
    </w:p>
    <w:p w14:paraId="5570733B" w14:textId="77777777" w:rsidR="00D02DC1" w:rsidRPr="00F576F1" w:rsidRDefault="00D02DC1" w:rsidP="00D02DC1">
      <w:pPr>
        <w:spacing w:line="276" w:lineRule="auto"/>
        <w:ind w:firstLine="720"/>
        <w:jc w:val="both"/>
        <w:rPr>
          <w:rFonts w:ascii="Arial" w:hAnsi="Arial" w:cs="Arial"/>
          <w:sz w:val="32"/>
          <w:szCs w:val="32"/>
        </w:rPr>
      </w:pPr>
    </w:p>
    <w:p w14:paraId="560173B3" w14:textId="77777777" w:rsidR="00D02DC1" w:rsidRPr="00617A98" w:rsidRDefault="00D02DC1" w:rsidP="00D02DC1">
      <w:pPr>
        <w:spacing w:line="276" w:lineRule="auto"/>
        <w:jc w:val="both"/>
        <w:rPr>
          <w:rFonts w:ascii="Arial" w:hAnsi="Arial" w:cs="Arial"/>
        </w:rPr>
      </w:pPr>
      <w:r w:rsidRPr="00617A98">
        <w:rPr>
          <w:rFonts w:ascii="Arial" w:hAnsi="Arial" w:cs="Arial"/>
        </w:rPr>
        <w:t xml:space="preserve">La que suscribe </w:t>
      </w:r>
      <w:r w:rsidRPr="00617A98">
        <w:rPr>
          <w:rFonts w:ascii="Arial" w:hAnsi="Arial" w:cs="Arial"/>
          <w:b/>
        </w:rPr>
        <w:t>LCDA.</w:t>
      </w:r>
      <w:r w:rsidRPr="00617A98">
        <w:rPr>
          <w:rFonts w:ascii="Arial" w:hAnsi="Arial" w:cs="Arial"/>
        </w:rPr>
        <w:t xml:space="preserve"> </w:t>
      </w:r>
      <w:r w:rsidRPr="00617A98">
        <w:rPr>
          <w:rFonts w:ascii="Arial" w:hAnsi="Arial" w:cs="Arial"/>
          <w:b/>
        </w:rPr>
        <w:t>MIRNA CITLALLI AMAYA DE LUNA</w:t>
      </w:r>
      <w:r w:rsidRPr="00617A98">
        <w:rPr>
          <w:rFonts w:ascii="Arial" w:hAnsi="Arial" w:cs="Arial"/>
        </w:rPr>
        <w:t xml:space="preserve"> en mi carácter de Presidenta Municipal del H. Ayuntamiento Constitucional de San Pedro Tlaquepaque, Jalisco, con fundamento en lo dispuesto por los artículos  115 fracciones I y II de la Constitución Política de los Estados Unidos Mexicanos; artículos 73 fracciones I y II y 77 fracción II  de la Constitución Política del Estado de Jalisco; artículos 2, 3, 10,  47 y 48 de la Ley del Gobierno y la Administración </w:t>
      </w:r>
      <w:r w:rsidRPr="00617A98">
        <w:rPr>
          <w:rFonts w:ascii="Arial" w:hAnsi="Arial" w:cs="Arial"/>
        </w:rPr>
        <w:lastRenderedPageBreak/>
        <w:t>Pública Municipal del Estado de Jalisco; artículos 27 fracción XII, 142, 145 fracción II y 147  del Reglamento del Gobierno y de la Administración Pública del Ayuntamiento Constitucional de San Pedro Tlaquepaque; me permito someter a la elevada y distinguida consideración de este H. Cuerpo Edilicio, la presente:</w:t>
      </w:r>
    </w:p>
    <w:p w14:paraId="10C08EFE" w14:textId="77777777" w:rsidR="00D02DC1" w:rsidRPr="00617A98" w:rsidRDefault="00D02DC1" w:rsidP="00D02DC1">
      <w:pPr>
        <w:spacing w:line="276" w:lineRule="auto"/>
        <w:jc w:val="both"/>
        <w:rPr>
          <w:rFonts w:ascii="Arial" w:hAnsi="Arial" w:cs="Arial"/>
        </w:rPr>
      </w:pPr>
    </w:p>
    <w:p w14:paraId="463A6E81" w14:textId="77777777" w:rsidR="00D02DC1" w:rsidRPr="00617A98" w:rsidRDefault="00D02DC1" w:rsidP="00D02DC1">
      <w:pPr>
        <w:pStyle w:val="Sinespaciado"/>
        <w:spacing w:line="276" w:lineRule="auto"/>
        <w:jc w:val="center"/>
        <w:rPr>
          <w:rFonts w:ascii="Arial" w:hAnsi="Arial" w:cs="Arial"/>
          <w:b/>
          <w:sz w:val="24"/>
          <w:szCs w:val="24"/>
        </w:rPr>
      </w:pPr>
      <w:r w:rsidRPr="00617A98">
        <w:rPr>
          <w:rFonts w:ascii="Arial" w:hAnsi="Arial" w:cs="Arial"/>
          <w:b/>
          <w:sz w:val="24"/>
          <w:szCs w:val="24"/>
        </w:rPr>
        <w:t>Iniciativa de Aprobación Directa</w:t>
      </w:r>
    </w:p>
    <w:p w14:paraId="4AAE2899" w14:textId="77777777" w:rsidR="00D02DC1" w:rsidRPr="00F576F1" w:rsidRDefault="00D02DC1" w:rsidP="00D02DC1">
      <w:pPr>
        <w:spacing w:line="276" w:lineRule="auto"/>
        <w:jc w:val="both"/>
        <w:rPr>
          <w:rFonts w:ascii="Arial" w:hAnsi="Arial" w:cs="Arial"/>
          <w:sz w:val="10"/>
          <w:szCs w:val="10"/>
        </w:rPr>
      </w:pPr>
    </w:p>
    <w:p w14:paraId="16585857" w14:textId="77777777" w:rsidR="00D02DC1" w:rsidRPr="00617A98" w:rsidRDefault="00D02DC1" w:rsidP="00D02DC1">
      <w:pPr>
        <w:spacing w:line="276" w:lineRule="auto"/>
        <w:jc w:val="both"/>
        <w:rPr>
          <w:rFonts w:ascii="Arial" w:hAnsi="Arial" w:cs="Arial"/>
        </w:rPr>
      </w:pPr>
    </w:p>
    <w:p w14:paraId="5641C484" w14:textId="77777777" w:rsidR="00D02DC1" w:rsidRPr="00617A98" w:rsidRDefault="00D02DC1" w:rsidP="00D02DC1">
      <w:pPr>
        <w:spacing w:line="276" w:lineRule="auto"/>
        <w:jc w:val="both"/>
        <w:rPr>
          <w:rFonts w:ascii="Arial" w:hAnsi="Arial" w:cs="Arial"/>
        </w:rPr>
      </w:pPr>
      <w:r w:rsidRPr="00617A98">
        <w:rPr>
          <w:rFonts w:ascii="Arial" w:hAnsi="Arial" w:cs="Arial"/>
        </w:rPr>
        <w:tab/>
        <w:t xml:space="preserve">Que tiene por objeto someter al Pleno del Ayuntamiento Constitucional de  San Pedro Tlaquepaque, Jalisco,  apruebe y autorice la propuesta enviada por el Congreso del Estado de Jalisco, mediante iniciativa de Decreto número </w:t>
      </w:r>
      <w:r w:rsidRPr="00617A98">
        <w:rPr>
          <w:rFonts w:ascii="Arial" w:hAnsi="Arial" w:cs="Arial"/>
          <w:b/>
          <w:bCs/>
        </w:rPr>
        <w:t>29183</w:t>
      </w:r>
      <w:r w:rsidRPr="00617A98">
        <w:rPr>
          <w:rFonts w:ascii="Arial" w:hAnsi="Arial" w:cs="Arial"/>
          <w:b/>
        </w:rPr>
        <w:t>/LXIII/2023, que reforma el</w:t>
      </w:r>
      <w:r w:rsidRPr="00617A98">
        <w:rPr>
          <w:rFonts w:ascii="Arial" w:hAnsi="Arial" w:cs="Arial"/>
        </w:rPr>
        <w:t xml:space="preserve"> </w:t>
      </w:r>
      <w:r w:rsidRPr="00617A98">
        <w:rPr>
          <w:rFonts w:ascii="Arial" w:hAnsi="Arial" w:cs="Arial"/>
          <w:b/>
        </w:rPr>
        <w:t>artículo 4°, de</w:t>
      </w:r>
      <w:r w:rsidRPr="00617A98">
        <w:rPr>
          <w:rFonts w:ascii="Arial" w:hAnsi="Arial" w:cs="Arial"/>
        </w:rPr>
        <w:t xml:space="preserve"> </w:t>
      </w:r>
      <w:r w:rsidRPr="00617A98">
        <w:rPr>
          <w:rFonts w:ascii="Arial" w:hAnsi="Arial" w:cs="Arial"/>
          <w:b/>
        </w:rPr>
        <w:t>la Constitución Política del Estado de Jalisco</w:t>
      </w:r>
      <w:r w:rsidRPr="00617A98">
        <w:rPr>
          <w:rFonts w:ascii="Arial" w:hAnsi="Arial" w:cs="Arial"/>
        </w:rPr>
        <w:t>, proponiéndose dicha reforma según se hace referencia en el anexo único que envía el Congreso del Estado de Jalisco y que forma parte integrante de la presente; el cual se sustenta con base en la siguiente:</w:t>
      </w:r>
    </w:p>
    <w:p w14:paraId="341CDDA9" w14:textId="77777777" w:rsidR="00D02DC1" w:rsidRPr="00617A98" w:rsidRDefault="00D02DC1" w:rsidP="00D02DC1">
      <w:pPr>
        <w:pStyle w:val="Sinespaciado"/>
        <w:spacing w:line="276" w:lineRule="auto"/>
        <w:jc w:val="center"/>
        <w:rPr>
          <w:rFonts w:ascii="Arial" w:hAnsi="Arial" w:cs="Arial"/>
          <w:b/>
          <w:sz w:val="24"/>
          <w:szCs w:val="24"/>
        </w:rPr>
      </w:pPr>
    </w:p>
    <w:p w14:paraId="527070D7" w14:textId="77777777" w:rsidR="00D02DC1" w:rsidRPr="00617A98" w:rsidRDefault="00D02DC1" w:rsidP="00D02DC1">
      <w:pPr>
        <w:pStyle w:val="Sinespaciado"/>
        <w:spacing w:line="276" w:lineRule="auto"/>
        <w:jc w:val="center"/>
        <w:rPr>
          <w:rFonts w:ascii="Arial" w:hAnsi="Arial" w:cs="Arial"/>
          <w:b/>
          <w:sz w:val="24"/>
          <w:szCs w:val="24"/>
        </w:rPr>
      </w:pPr>
      <w:r w:rsidRPr="00617A98">
        <w:rPr>
          <w:rFonts w:ascii="Arial" w:hAnsi="Arial" w:cs="Arial"/>
          <w:b/>
          <w:sz w:val="24"/>
          <w:szCs w:val="24"/>
        </w:rPr>
        <w:t>Exposición de Motivos</w:t>
      </w:r>
    </w:p>
    <w:p w14:paraId="3EA5B6C8" w14:textId="77777777" w:rsidR="00D02DC1" w:rsidRPr="00617A98" w:rsidRDefault="00D02DC1" w:rsidP="00D02DC1">
      <w:pPr>
        <w:pStyle w:val="Sinespaciado"/>
        <w:spacing w:line="276" w:lineRule="auto"/>
        <w:jc w:val="center"/>
        <w:rPr>
          <w:rFonts w:ascii="Arial" w:hAnsi="Arial" w:cs="Arial"/>
          <w:b/>
          <w:sz w:val="24"/>
          <w:szCs w:val="24"/>
        </w:rPr>
      </w:pPr>
    </w:p>
    <w:p w14:paraId="7661E5DA" w14:textId="77777777" w:rsidR="00D02DC1" w:rsidRPr="00617A98" w:rsidRDefault="00D02DC1" w:rsidP="00D02DC1">
      <w:pPr>
        <w:spacing w:line="276" w:lineRule="auto"/>
        <w:jc w:val="both"/>
        <w:rPr>
          <w:rFonts w:ascii="Arial" w:hAnsi="Arial" w:cs="Arial"/>
          <w:b/>
        </w:rPr>
      </w:pPr>
      <w:r w:rsidRPr="00617A98">
        <w:rPr>
          <w:rFonts w:ascii="Arial" w:hAnsi="Arial" w:cs="Arial"/>
          <w:b/>
        </w:rPr>
        <w:t>I</w:t>
      </w:r>
      <w:r w:rsidRPr="00617A98">
        <w:rPr>
          <w:rFonts w:ascii="Arial" w:hAnsi="Arial" w:cs="Arial"/>
        </w:rPr>
        <w:t xml:space="preserve">.- Fue recibida en la oficialía de partes de esta Presidencia Municipal, la iniciativa de decreto número </w:t>
      </w:r>
      <w:r w:rsidRPr="00617A98">
        <w:rPr>
          <w:rFonts w:ascii="Arial" w:hAnsi="Arial" w:cs="Arial"/>
          <w:b/>
          <w:bCs/>
        </w:rPr>
        <w:t>29183</w:t>
      </w:r>
      <w:r w:rsidRPr="00617A98">
        <w:rPr>
          <w:rFonts w:ascii="Arial" w:hAnsi="Arial" w:cs="Arial"/>
          <w:b/>
        </w:rPr>
        <w:t xml:space="preserve">/LXIII/2023, </w:t>
      </w:r>
      <w:r w:rsidRPr="00617A98">
        <w:rPr>
          <w:rFonts w:ascii="Arial" w:hAnsi="Arial" w:cs="Arial"/>
        </w:rPr>
        <w:t xml:space="preserve"> emitida por el Congreso del Estado de Jalisco, en el cual  se solicita la aprobación de la reforma del artículo </w:t>
      </w:r>
      <w:r w:rsidRPr="00617A98">
        <w:rPr>
          <w:rFonts w:ascii="Arial" w:hAnsi="Arial" w:cs="Arial"/>
          <w:b/>
        </w:rPr>
        <w:t xml:space="preserve"> 4° </w:t>
      </w:r>
      <w:r w:rsidRPr="00617A98">
        <w:rPr>
          <w:rFonts w:ascii="Arial" w:hAnsi="Arial" w:cs="Arial"/>
        </w:rPr>
        <w:t xml:space="preserve">de la </w:t>
      </w:r>
      <w:r w:rsidRPr="00617A98">
        <w:rPr>
          <w:rFonts w:ascii="Arial" w:hAnsi="Arial" w:cs="Arial"/>
          <w:b/>
        </w:rPr>
        <w:t>Constitución Política del Estado de Jalisco</w:t>
      </w:r>
      <w:r w:rsidRPr="00617A98">
        <w:rPr>
          <w:rFonts w:ascii="Arial" w:hAnsi="Arial" w:cs="Arial"/>
        </w:rPr>
        <w:t>, (</w:t>
      </w:r>
      <w:r w:rsidRPr="00617A98">
        <w:rPr>
          <w:rFonts w:ascii="Arial" w:hAnsi="Arial" w:cs="Arial"/>
          <w:b/>
        </w:rPr>
        <w:t>En materia de los derechos a reconocer la ciudad)</w:t>
      </w:r>
    </w:p>
    <w:p w14:paraId="24BBDC2D" w14:textId="77777777" w:rsidR="00D02DC1" w:rsidRPr="00617A98" w:rsidRDefault="00D02DC1" w:rsidP="00D02DC1">
      <w:pPr>
        <w:spacing w:line="276" w:lineRule="auto"/>
        <w:jc w:val="both"/>
        <w:rPr>
          <w:rFonts w:ascii="Arial" w:hAnsi="Arial" w:cs="Arial"/>
          <w:b/>
        </w:rPr>
      </w:pPr>
    </w:p>
    <w:p w14:paraId="55FA671D" w14:textId="77777777" w:rsidR="00D02DC1" w:rsidRPr="00617A98" w:rsidRDefault="00D02DC1" w:rsidP="00D02DC1">
      <w:pPr>
        <w:spacing w:line="276" w:lineRule="auto"/>
        <w:jc w:val="both"/>
        <w:rPr>
          <w:rFonts w:ascii="Arial" w:hAnsi="Arial" w:cs="Arial"/>
        </w:rPr>
      </w:pPr>
      <w:r w:rsidRPr="00617A98">
        <w:rPr>
          <w:rFonts w:ascii="Arial" w:hAnsi="Arial" w:cs="Arial"/>
          <w:b/>
        </w:rPr>
        <w:t xml:space="preserve">II.- </w:t>
      </w:r>
      <w:r w:rsidRPr="00617A98">
        <w:rPr>
          <w:rFonts w:ascii="Arial" w:hAnsi="Arial" w:cs="Arial"/>
        </w:rPr>
        <w:t xml:space="preserve">De la lectura del decreto de referencia en el punto anterior, se advierte que se solicita a este Ayuntamiento, se sirva expresar su voto, copia certificada del acuerdo sobre el particular, así como el acta de la sesión en que fue aprobado la reforma al </w:t>
      </w:r>
      <w:r w:rsidRPr="00617A98">
        <w:rPr>
          <w:rFonts w:ascii="Arial" w:hAnsi="Arial" w:cs="Arial"/>
          <w:b/>
          <w:bCs/>
        </w:rPr>
        <w:t>artículo 04,</w:t>
      </w:r>
      <w:r w:rsidRPr="00617A98">
        <w:rPr>
          <w:rFonts w:ascii="Arial" w:hAnsi="Arial" w:cs="Arial"/>
          <w:b/>
        </w:rPr>
        <w:t xml:space="preserve">  </w:t>
      </w:r>
      <w:r w:rsidRPr="00617A98">
        <w:rPr>
          <w:rFonts w:ascii="Arial" w:hAnsi="Arial" w:cs="Arial"/>
        </w:rPr>
        <w:t xml:space="preserve">de la </w:t>
      </w:r>
      <w:r w:rsidRPr="00617A98">
        <w:rPr>
          <w:rFonts w:ascii="Arial" w:hAnsi="Arial" w:cs="Arial"/>
          <w:b/>
        </w:rPr>
        <w:t>Constitución Política del Estado de Jalisco</w:t>
      </w:r>
      <w:r w:rsidRPr="00617A98">
        <w:rPr>
          <w:rFonts w:ascii="Arial" w:hAnsi="Arial" w:cs="Arial"/>
        </w:rPr>
        <w:t xml:space="preserve"> mediante decreto número</w:t>
      </w:r>
      <w:r w:rsidRPr="00617A98">
        <w:rPr>
          <w:rFonts w:ascii="Arial" w:hAnsi="Arial" w:cs="Arial"/>
          <w:b/>
        </w:rPr>
        <w:t>29183/LXIII/2023,</w:t>
      </w:r>
      <w:r w:rsidRPr="00617A98">
        <w:rPr>
          <w:rFonts w:ascii="Arial" w:hAnsi="Arial" w:cs="Arial"/>
        </w:rPr>
        <w:t xml:space="preserve"> para que, en su oportunidad, se realice el cómputo en que conste si se cuenta con la mayoría aprobatoria de los honorables ayuntamientos, en que pueda fundarse la declaratoria a que se refiere el citado precepto constitucional y estar en condiciones de certificar lo conducente.</w:t>
      </w:r>
    </w:p>
    <w:p w14:paraId="0252A94B" w14:textId="77777777" w:rsidR="00D02DC1" w:rsidRPr="00617A98" w:rsidRDefault="00D02DC1" w:rsidP="00D02DC1">
      <w:pPr>
        <w:spacing w:line="276" w:lineRule="auto"/>
        <w:jc w:val="both"/>
        <w:rPr>
          <w:rFonts w:ascii="Arial" w:hAnsi="Arial" w:cs="Arial"/>
        </w:rPr>
      </w:pPr>
    </w:p>
    <w:p w14:paraId="383548FC"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sz w:val="24"/>
          <w:szCs w:val="24"/>
        </w:rPr>
        <w:t xml:space="preserve">III.- </w:t>
      </w:r>
      <w:r w:rsidRPr="00617A98">
        <w:rPr>
          <w:rFonts w:ascii="Arial" w:hAnsi="Arial" w:cs="Arial"/>
          <w:sz w:val="24"/>
          <w:szCs w:val="24"/>
        </w:rPr>
        <w:t xml:space="preserve">Señalan los promoventes de la iniciativa presentada al Congreso del Estado de Jalisco que: </w:t>
      </w:r>
    </w:p>
    <w:p w14:paraId="6F3DC1DD" w14:textId="77777777" w:rsidR="00D02DC1" w:rsidRPr="00617A98" w:rsidRDefault="00D02DC1" w:rsidP="00D02DC1">
      <w:pPr>
        <w:pStyle w:val="Sinespaciado"/>
        <w:spacing w:line="276" w:lineRule="auto"/>
        <w:jc w:val="both"/>
        <w:rPr>
          <w:rFonts w:ascii="Arial" w:hAnsi="Arial" w:cs="Arial"/>
          <w:sz w:val="24"/>
          <w:szCs w:val="24"/>
        </w:rPr>
      </w:pPr>
    </w:p>
    <w:p w14:paraId="2F4335B8"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En la Conferencia de las Naciones Unidas sobre la Vivienda y el Derecho Urbano Sostenible (Hábitat III) se estableció que el derecho a la ciudad se define, como el derecho de todos los habitantes, presentes y futuros, a ocupar, utilizar y producir ciudades justas, inclusivas y sostenibles. “También, lo conceptualizó como un derecho colectivo e intergeneracional” que entraña además la responsabilidad de los gobiernos y las personas de reclamar, defender y promover este derecho.</w:t>
      </w:r>
    </w:p>
    <w:p w14:paraId="4070A631"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De acuerdo con la Asamblea General de las Naciones Unidas, el reconocimiento de esta prerrogativa representa un nuevo paradigma que, además de replantear la forma en la que pensamos, concebimos y vivimos las ciudades y la urbanización, nos permitirá:</w:t>
      </w:r>
    </w:p>
    <w:p w14:paraId="3CA4712E" w14:textId="77777777" w:rsidR="00D02DC1" w:rsidRPr="00617A98" w:rsidRDefault="00D02DC1" w:rsidP="00D02DC1">
      <w:pPr>
        <w:pStyle w:val="Sinespaciado"/>
        <w:spacing w:line="276" w:lineRule="auto"/>
        <w:jc w:val="both"/>
        <w:rPr>
          <w:rFonts w:ascii="Arial" w:hAnsi="Arial" w:cs="Arial"/>
          <w:sz w:val="24"/>
          <w:szCs w:val="24"/>
        </w:rPr>
      </w:pPr>
    </w:p>
    <w:p w14:paraId="0B96C137" w14:textId="77777777" w:rsidR="00D02DC1" w:rsidRPr="00617A98" w:rsidRDefault="00D02DC1">
      <w:pPr>
        <w:pStyle w:val="Sinespaciado"/>
        <w:numPr>
          <w:ilvl w:val="0"/>
          <w:numId w:val="43"/>
        </w:numPr>
        <w:spacing w:line="276" w:lineRule="auto"/>
        <w:jc w:val="both"/>
        <w:rPr>
          <w:rFonts w:ascii="Arial" w:hAnsi="Arial" w:cs="Arial"/>
          <w:sz w:val="24"/>
          <w:szCs w:val="24"/>
        </w:rPr>
      </w:pPr>
      <w:r w:rsidRPr="00617A98">
        <w:rPr>
          <w:rFonts w:ascii="Arial" w:hAnsi="Arial" w:cs="Arial"/>
          <w:sz w:val="24"/>
          <w:szCs w:val="24"/>
        </w:rPr>
        <w:t>Garantizar de mejor manera la protección y ejercicio pleno de todos los derechos humanos reconocidos;</w:t>
      </w:r>
    </w:p>
    <w:p w14:paraId="317F03BE" w14:textId="77777777" w:rsidR="00D02DC1" w:rsidRPr="00617A98" w:rsidRDefault="00D02DC1">
      <w:pPr>
        <w:pStyle w:val="Sinespaciado"/>
        <w:numPr>
          <w:ilvl w:val="0"/>
          <w:numId w:val="43"/>
        </w:numPr>
        <w:spacing w:line="276" w:lineRule="auto"/>
        <w:jc w:val="both"/>
        <w:rPr>
          <w:rFonts w:ascii="Arial" w:hAnsi="Arial" w:cs="Arial"/>
          <w:sz w:val="24"/>
          <w:szCs w:val="24"/>
        </w:rPr>
      </w:pPr>
      <w:r w:rsidRPr="00617A98">
        <w:rPr>
          <w:rFonts w:ascii="Arial" w:hAnsi="Arial" w:cs="Arial"/>
          <w:sz w:val="24"/>
          <w:szCs w:val="24"/>
        </w:rPr>
        <w:lastRenderedPageBreak/>
        <w:t xml:space="preserve"> Dar un cumplimiento transversal a las metas establecidas en los objetivos de desarrollo Sostenible (ODS) de la agenda 2030 de las Naciones Unidas, así como, a los compromisos asumidos mediante el programa de las Naciones Unidas para los Asentamientos Humanos (ONU- Hábitat); y </w:t>
      </w:r>
    </w:p>
    <w:p w14:paraId="70BF62AB" w14:textId="77777777" w:rsidR="00D02DC1" w:rsidRPr="00617A98" w:rsidRDefault="00D02DC1">
      <w:pPr>
        <w:pStyle w:val="Sinespaciado"/>
        <w:numPr>
          <w:ilvl w:val="0"/>
          <w:numId w:val="43"/>
        </w:numPr>
        <w:spacing w:line="276" w:lineRule="auto"/>
        <w:jc w:val="both"/>
        <w:rPr>
          <w:rFonts w:ascii="Arial" w:hAnsi="Arial" w:cs="Arial"/>
          <w:sz w:val="24"/>
          <w:szCs w:val="24"/>
        </w:rPr>
      </w:pPr>
      <w:r w:rsidRPr="00617A98">
        <w:rPr>
          <w:rFonts w:ascii="Arial" w:hAnsi="Arial" w:cs="Arial"/>
          <w:sz w:val="24"/>
          <w:szCs w:val="24"/>
        </w:rPr>
        <w:t>Tener un fundamento para la implementación de la nueva agenda urbana, que parte de “una comprensión de la ciudad como un lugar que procura garantizar una vida plena y decente para todos los habitantes”.</w:t>
      </w:r>
    </w:p>
    <w:p w14:paraId="7939215E" w14:textId="77777777" w:rsidR="00D02DC1" w:rsidRPr="00617A98" w:rsidRDefault="00D02DC1" w:rsidP="00D02DC1">
      <w:pPr>
        <w:pStyle w:val="Sinespaciado"/>
        <w:spacing w:line="276" w:lineRule="auto"/>
        <w:ind w:left="1080"/>
        <w:jc w:val="both"/>
        <w:rPr>
          <w:rFonts w:ascii="Arial" w:hAnsi="Arial" w:cs="Arial"/>
          <w:sz w:val="24"/>
          <w:szCs w:val="24"/>
        </w:rPr>
      </w:pPr>
    </w:p>
    <w:p w14:paraId="1FC21F0B" w14:textId="77777777" w:rsidR="00D02DC1" w:rsidRPr="00617A98" w:rsidRDefault="00D02DC1" w:rsidP="00D02DC1">
      <w:pPr>
        <w:pStyle w:val="Sinespaciado"/>
        <w:spacing w:line="276" w:lineRule="auto"/>
        <w:ind w:left="1080"/>
        <w:jc w:val="both"/>
        <w:rPr>
          <w:rFonts w:ascii="Arial" w:hAnsi="Arial" w:cs="Arial"/>
          <w:sz w:val="24"/>
          <w:szCs w:val="24"/>
        </w:rPr>
      </w:pPr>
      <w:r w:rsidRPr="00617A98">
        <w:rPr>
          <w:rFonts w:ascii="Arial" w:hAnsi="Arial" w:cs="Arial"/>
          <w:sz w:val="24"/>
          <w:szCs w:val="24"/>
        </w:rPr>
        <w:t>Si bien la definición de este derecho es muy amplia, las concepciones del mismo generalmente se refieren a tres componentes principales;</w:t>
      </w:r>
    </w:p>
    <w:p w14:paraId="752DA144" w14:textId="77777777" w:rsidR="00D02DC1" w:rsidRPr="00617A98" w:rsidRDefault="00D02DC1" w:rsidP="00D02DC1">
      <w:pPr>
        <w:pStyle w:val="Sinespaciado"/>
        <w:spacing w:line="276" w:lineRule="auto"/>
        <w:ind w:left="1080"/>
        <w:jc w:val="both"/>
        <w:rPr>
          <w:rFonts w:ascii="Arial" w:hAnsi="Arial" w:cs="Arial"/>
          <w:sz w:val="24"/>
          <w:szCs w:val="24"/>
        </w:rPr>
      </w:pPr>
    </w:p>
    <w:p w14:paraId="72909759" w14:textId="77777777" w:rsidR="00D02DC1" w:rsidRPr="00617A98" w:rsidRDefault="00D02DC1">
      <w:pPr>
        <w:pStyle w:val="Sinespaciado"/>
        <w:numPr>
          <w:ilvl w:val="0"/>
          <w:numId w:val="44"/>
        </w:numPr>
        <w:spacing w:line="276" w:lineRule="auto"/>
        <w:jc w:val="both"/>
        <w:rPr>
          <w:rFonts w:ascii="Arial" w:hAnsi="Arial" w:cs="Arial"/>
          <w:sz w:val="24"/>
          <w:szCs w:val="24"/>
        </w:rPr>
      </w:pPr>
      <w:r w:rsidRPr="00617A98">
        <w:rPr>
          <w:rFonts w:ascii="Arial" w:hAnsi="Arial" w:cs="Arial"/>
          <w:sz w:val="24"/>
          <w:szCs w:val="24"/>
        </w:rPr>
        <w:t>Distribución equitativa de los espacios, los servicios públicos, los recursos naturales y las condiciones ambientales en las ciudades;</w:t>
      </w:r>
    </w:p>
    <w:p w14:paraId="300B3608" w14:textId="77777777" w:rsidR="00D02DC1" w:rsidRPr="00617A98" w:rsidRDefault="00D02DC1">
      <w:pPr>
        <w:pStyle w:val="Sinespaciado"/>
        <w:numPr>
          <w:ilvl w:val="0"/>
          <w:numId w:val="44"/>
        </w:numPr>
        <w:spacing w:line="276" w:lineRule="auto"/>
        <w:jc w:val="both"/>
        <w:rPr>
          <w:rFonts w:ascii="Arial" w:hAnsi="Arial" w:cs="Arial"/>
          <w:sz w:val="24"/>
          <w:szCs w:val="24"/>
        </w:rPr>
      </w:pPr>
      <w:r w:rsidRPr="00617A98">
        <w:rPr>
          <w:rFonts w:ascii="Arial" w:hAnsi="Arial" w:cs="Arial"/>
          <w:sz w:val="24"/>
          <w:szCs w:val="24"/>
        </w:rPr>
        <w:t>Derechos de acceso a la información, a la participación pública y a la justicia; y</w:t>
      </w:r>
    </w:p>
    <w:p w14:paraId="39249EC2" w14:textId="77777777" w:rsidR="00D02DC1" w:rsidRPr="00617A98" w:rsidRDefault="00D02DC1">
      <w:pPr>
        <w:pStyle w:val="Sinespaciado"/>
        <w:numPr>
          <w:ilvl w:val="0"/>
          <w:numId w:val="44"/>
        </w:numPr>
        <w:spacing w:line="276" w:lineRule="auto"/>
        <w:jc w:val="both"/>
        <w:rPr>
          <w:rFonts w:ascii="Arial" w:hAnsi="Arial" w:cs="Arial"/>
          <w:sz w:val="24"/>
          <w:szCs w:val="24"/>
        </w:rPr>
      </w:pPr>
      <w:r w:rsidRPr="00617A98">
        <w:rPr>
          <w:rFonts w:ascii="Arial" w:hAnsi="Arial" w:cs="Arial"/>
          <w:sz w:val="24"/>
          <w:szCs w:val="24"/>
        </w:rPr>
        <w:t>Desarrollo sustentable en las ciudades.</w:t>
      </w:r>
    </w:p>
    <w:p w14:paraId="4CEB47C0" w14:textId="77777777" w:rsidR="00D02DC1" w:rsidRPr="00617A98" w:rsidRDefault="00D02DC1" w:rsidP="00D02DC1">
      <w:pPr>
        <w:pStyle w:val="Sinespaciado"/>
        <w:spacing w:line="276" w:lineRule="auto"/>
        <w:jc w:val="both"/>
        <w:rPr>
          <w:rFonts w:ascii="Arial" w:hAnsi="Arial" w:cs="Arial"/>
          <w:sz w:val="24"/>
          <w:szCs w:val="24"/>
        </w:rPr>
      </w:pPr>
    </w:p>
    <w:p w14:paraId="792C7154"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En el “Documento de política 1: derecho a la ciudad y ciudades para todos” también se específica que si bien, en muchos de los Estados miembros, los componentes mencionados, se encuentran protegidos en la legislación nacional o local, es importante que se reconozca el derecho a la ciudad como un derecho colectivo y general, que contribuye a su vez a la integración y materialización de todos los derechos civiles, políticos, económicos, sociales, culturales y ambientales.</w:t>
      </w:r>
    </w:p>
    <w:p w14:paraId="3904A8E4" w14:textId="77777777" w:rsidR="00D02DC1" w:rsidRPr="00617A98" w:rsidRDefault="00D02DC1" w:rsidP="00D02DC1">
      <w:pPr>
        <w:pStyle w:val="Sinespaciado"/>
        <w:spacing w:line="276" w:lineRule="auto"/>
        <w:jc w:val="both"/>
        <w:rPr>
          <w:rFonts w:ascii="Arial" w:hAnsi="Arial" w:cs="Arial"/>
          <w:sz w:val="24"/>
          <w:szCs w:val="24"/>
        </w:rPr>
      </w:pPr>
    </w:p>
    <w:p w14:paraId="02CFF299"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Los primeros antecedentes de esta prerrogativa datan de los años 60’s, cuando el filósofo, político y sociólogo Henri Lefebvre acuño el término “derecho a la ciudad” por primera vez. Desde entonces, esta concepción ha sido retomada por distintas organizaciones internacionales.</w:t>
      </w:r>
    </w:p>
    <w:p w14:paraId="7E9A7ACB"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En el mismo sentido, ONU- Hábitat ha manifestado, en repetidas ocasiones, que el derecho a la ciudad “contribuye a garantizar ciudades libres de discriminación, inclusivas, igualitarias y con ciudadanía participativa” Por lo que ha instado a los gobiernos nacionales y locales a consagrar este derecho en su legislación.</w:t>
      </w:r>
    </w:p>
    <w:p w14:paraId="0765CC31" w14:textId="77777777" w:rsidR="00D02DC1" w:rsidRPr="00617A98" w:rsidRDefault="00D02DC1" w:rsidP="00D02DC1">
      <w:pPr>
        <w:pStyle w:val="Sinespaciado"/>
        <w:spacing w:line="276" w:lineRule="auto"/>
        <w:jc w:val="both"/>
        <w:rPr>
          <w:rFonts w:ascii="Arial" w:hAnsi="Arial" w:cs="Arial"/>
          <w:sz w:val="24"/>
          <w:szCs w:val="24"/>
        </w:rPr>
      </w:pPr>
    </w:p>
    <w:p w14:paraId="67572361"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Tal es la importancia que se da a la materialización de este derecho, que uno de los principales objetivos del Plan de acción regional para la implementación de la Nueva Agenda Urbana en América Latina y el caribe 2016-2036, es  precisamente “introducir o fortalecer un marco legal que permita garantizar el derecho a la ciudad”</w:t>
      </w:r>
    </w:p>
    <w:p w14:paraId="14F52731" w14:textId="77777777" w:rsidR="00D02DC1" w:rsidRPr="00617A98" w:rsidRDefault="00D02DC1" w:rsidP="00D02DC1">
      <w:pPr>
        <w:pStyle w:val="Sinespaciado"/>
        <w:spacing w:line="276" w:lineRule="auto"/>
        <w:ind w:left="1080"/>
        <w:jc w:val="both"/>
        <w:rPr>
          <w:rFonts w:ascii="Arial" w:hAnsi="Arial" w:cs="Arial"/>
          <w:sz w:val="24"/>
          <w:szCs w:val="24"/>
        </w:rPr>
      </w:pPr>
    </w:p>
    <w:p w14:paraId="79952D71"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bCs/>
          <w:sz w:val="24"/>
          <w:szCs w:val="24"/>
        </w:rPr>
        <w:t>IV.-</w:t>
      </w:r>
      <w:r w:rsidRPr="00617A98">
        <w:rPr>
          <w:rFonts w:ascii="Arial" w:hAnsi="Arial" w:cs="Arial"/>
          <w:sz w:val="24"/>
          <w:szCs w:val="24"/>
        </w:rPr>
        <w:t xml:space="preserve"> Señalan también que en Jalisco, el reto no es menor, de acuerdo al Ranking Municipal del atlas de desigualdad, publicad en 2020 por el Instituto de Información Estadística y Geográfica de Jalisco (IIEG), 9 de los 10 municipios más desiguales en nuestro estado pertenecen a un área metropolitana, como se observa a continuación:</w:t>
      </w:r>
    </w:p>
    <w:p w14:paraId="6AFD3179" w14:textId="77777777" w:rsidR="00D02DC1" w:rsidRPr="00617A98" w:rsidRDefault="00D02DC1" w:rsidP="00D02DC1">
      <w:pPr>
        <w:pStyle w:val="Sinespaciado"/>
        <w:spacing w:line="276" w:lineRule="auto"/>
        <w:jc w:val="both"/>
        <w:rPr>
          <w:rFonts w:ascii="Arial" w:hAnsi="Arial" w:cs="Arial"/>
          <w:sz w:val="24"/>
          <w:szCs w:val="24"/>
        </w:rPr>
      </w:pPr>
    </w:p>
    <w:p w14:paraId="0E5FDEAE"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Zapopan;</w:t>
      </w:r>
    </w:p>
    <w:p w14:paraId="0EEE6619"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Tlaquepaque,</w:t>
      </w:r>
    </w:p>
    <w:p w14:paraId="6ACF78FD"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Tonalá;</w:t>
      </w:r>
    </w:p>
    <w:p w14:paraId="34616CAF" w14:textId="77777777" w:rsidR="00D02DC1" w:rsidRPr="00617A98" w:rsidRDefault="00D02DC1">
      <w:pPr>
        <w:pStyle w:val="Sinespaciado"/>
        <w:numPr>
          <w:ilvl w:val="0"/>
          <w:numId w:val="45"/>
        </w:numPr>
        <w:spacing w:line="276" w:lineRule="auto"/>
        <w:rPr>
          <w:rFonts w:ascii="Arial" w:hAnsi="Arial" w:cs="Arial"/>
          <w:sz w:val="24"/>
          <w:szCs w:val="24"/>
        </w:rPr>
      </w:pPr>
      <w:r w:rsidRPr="00617A98">
        <w:rPr>
          <w:rFonts w:ascii="Arial" w:hAnsi="Arial" w:cs="Arial"/>
          <w:sz w:val="24"/>
          <w:szCs w:val="24"/>
        </w:rPr>
        <w:t>Guadalajara;</w:t>
      </w:r>
    </w:p>
    <w:p w14:paraId="18934946"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lastRenderedPageBreak/>
        <w:t>Ocotlán</w:t>
      </w:r>
    </w:p>
    <w:p w14:paraId="656EB1C8"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Autlán de navarro;</w:t>
      </w:r>
    </w:p>
    <w:p w14:paraId="62A73E10"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Tlajomulco de Zuñiga;</w:t>
      </w:r>
    </w:p>
    <w:p w14:paraId="4504E80B"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El Salto;</w:t>
      </w:r>
    </w:p>
    <w:p w14:paraId="6846CDFA"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Tizapán el alto; y</w:t>
      </w:r>
    </w:p>
    <w:p w14:paraId="7F58E3CE" w14:textId="77777777" w:rsidR="00D02DC1" w:rsidRPr="00617A98" w:rsidRDefault="00D02DC1">
      <w:pPr>
        <w:pStyle w:val="Sinespaciado"/>
        <w:numPr>
          <w:ilvl w:val="0"/>
          <w:numId w:val="45"/>
        </w:numPr>
        <w:spacing w:line="276" w:lineRule="auto"/>
        <w:jc w:val="both"/>
        <w:rPr>
          <w:rFonts w:ascii="Arial" w:hAnsi="Arial" w:cs="Arial"/>
          <w:sz w:val="24"/>
          <w:szCs w:val="24"/>
        </w:rPr>
      </w:pPr>
      <w:r w:rsidRPr="00617A98">
        <w:rPr>
          <w:rFonts w:ascii="Arial" w:hAnsi="Arial" w:cs="Arial"/>
          <w:sz w:val="24"/>
          <w:szCs w:val="24"/>
        </w:rPr>
        <w:t>Zapotiltic</w:t>
      </w:r>
    </w:p>
    <w:p w14:paraId="10285CEF" w14:textId="77777777" w:rsidR="00D02DC1" w:rsidRPr="00617A98" w:rsidRDefault="00D02DC1" w:rsidP="00D02DC1">
      <w:pPr>
        <w:pStyle w:val="Sinespaciado"/>
        <w:spacing w:line="276" w:lineRule="auto"/>
        <w:ind w:left="1440"/>
        <w:jc w:val="both"/>
        <w:rPr>
          <w:rFonts w:ascii="Arial" w:hAnsi="Arial" w:cs="Arial"/>
          <w:sz w:val="24"/>
          <w:szCs w:val="24"/>
        </w:rPr>
      </w:pPr>
    </w:p>
    <w:p w14:paraId="51CC6A89"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sz w:val="24"/>
          <w:szCs w:val="24"/>
        </w:rPr>
        <w:t>Nos refieren que esta situación resulta alarmante, porque, de acuerdo a cifras del mismo instituto, más de 6 millones de personas en el estado, viven en una de las cinco áreas metropolitanas. Y desde el año pasado, más del 50% de la población jalisciense, radica en el área Metropolitana de Guadalajara.</w:t>
      </w:r>
    </w:p>
    <w:p w14:paraId="2A1FF67E" w14:textId="77777777" w:rsidR="00D02DC1" w:rsidRPr="00617A98" w:rsidRDefault="00D02DC1" w:rsidP="00D02DC1">
      <w:pPr>
        <w:pStyle w:val="Sinespaciado"/>
        <w:spacing w:line="276" w:lineRule="auto"/>
        <w:jc w:val="both"/>
        <w:rPr>
          <w:rFonts w:ascii="Arial" w:hAnsi="Arial" w:cs="Arial"/>
          <w:sz w:val="24"/>
          <w:szCs w:val="24"/>
        </w:rPr>
      </w:pPr>
    </w:p>
    <w:p w14:paraId="274008C1" w14:textId="77777777" w:rsidR="00D02DC1" w:rsidRPr="00617A98" w:rsidRDefault="00D02DC1" w:rsidP="00D02DC1">
      <w:pPr>
        <w:jc w:val="both"/>
        <w:rPr>
          <w:rFonts w:ascii="Arial" w:hAnsi="Arial" w:cs="Arial"/>
        </w:rPr>
      </w:pPr>
      <w:r w:rsidRPr="00617A98">
        <w:rPr>
          <w:rFonts w:ascii="Arial" w:hAnsi="Arial" w:cs="Arial"/>
        </w:rPr>
        <w:t>Enfatizan que desde hace muchos años Jalisco ha sido reconocido por implementar acciones innovadoras que contribuyen a alcanzar las metas y los objetivos establecidos en los compromisos adquiridos por nuestro país a nivel internacional.</w:t>
      </w:r>
    </w:p>
    <w:p w14:paraId="5E9CAACE" w14:textId="77777777" w:rsidR="00D02DC1" w:rsidRPr="00617A98" w:rsidRDefault="00D02DC1" w:rsidP="00D02DC1">
      <w:pPr>
        <w:jc w:val="both"/>
        <w:rPr>
          <w:rFonts w:ascii="Arial" w:hAnsi="Arial" w:cs="Arial"/>
        </w:rPr>
      </w:pPr>
    </w:p>
    <w:p w14:paraId="3B5180BF" w14:textId="77777777" w:rsidR="00D02DC1" w:rsidRPr="00617A98" w:rsidRDefault="00D02DC1" w:rsidP="00D02DC1">
      <w:pPr>
        <w:jc w:val="both"/>
        <w:rPr>
          <w:rFonts w:ascii="Arial" w:hAnsi="Arial" w:cs="Arial"/>
        </w:rPr>
      </w:pPr>
      <w:r w:rsidRPr="00617A98">
        <w:rPr>
          <w:rFonts w:ascii="Arial" w:hAnsi="Arial" w:cs="Arial"/>
        </w:rPr>
        <w:t>Consideran que, nuestro estado ha sido pionero en materia de derechos humanos. Por ejemplo, recientemente se incorporó a nuestra constitución el reconocimiento del derecho a la movilidad, el derecho a una vivienda digna y adecuada, así como a una alimentación nutritiva.</w:t>
      </w:r>
    </w:p>
    <w:p w14:paraId="40C4E60B" w14:textId="77777777" w:rsidR="00D02DC1" w:rsidRPr="00617A98" w:rsidRDefault="00D02DC1" w:rsidP="00D02DC1">
      <w:pPr>
        <w:jc w:val="both"/>
        <w:rPr>
          <w:rFonts w:ascii="Arial" w:hAnsi="Arial" w:cs="Arial"/>
        </w:rPr>
      </w:pPr>
    </w:p>
    <w:p w14:paraId="5CBA18D9" w14:textId="77777777" w:rsidR="00D02DC1" w:rsidRPr="00617A98" w:rsidRDefault="00D02DC1" w:rsidP="00D02DC1">
      <w:pPr>
        <w:jc w:val="both"/>
        <w:rPr>
          <w:rFonts w:ascii="Arial" w:hAnsi="Arial" w:cs="Arial"/>
        </w:rPr>
      </w:pPr>
      <w:r w:rsidRPr="00617A98">
        <w:rPr>
          <w:rFonts w:ascii="Arial" w:hAnsi="Arial" w:cs="Arial"/>
        </w:rPr>
        <w:t>Bajo el mismo esquema, es evidente, que necesitamos cumplir con la obligación de procurar ciudades más justas, inclusivas, seguras, sostenibles, y democráticas para todas y todos los jaliscienses</w:t>
      </w:r>
    </w:p>
    <w:p w14:paraId="6A582967" w14:textId="77777777" w:rsidR="00D02DC1" w:rsidRPr="00617A98" w:rsidRDefault="00D02DC1" w:rsidP="00D02DC1">
      <w:pPr>
        <w:jc w:val="both"/>
        <w:rPr>
          <w:rFonts w:ascii="Arial" w:hAnsi="Arial" w:cs="Arial"/>
        </w:rPr>
      </w:pPr>
    </w:p>
    <w:p w14:paraId="533935D3" w14:textId="77777777" w:rsidR="00D02DC1" w:rsidRPr="00617A98" w:rsidRDefault="00D02DC1" w:rsidP="00D02DC1">
      <w:pPr>
        <w:jc w:val="both"/>
        <w:rPr>
          <w:rFonts w:ascii="Arial" w:hAnsi="Arial" w:cs="Arial"/>
        </w:rPr>
      </w:pPr>
      <w:r w:rsidRPr="00617A98">
        <w:rPr>
          <w:rFonts w:ascii="Arial" w:hAnsi="Arial" w:cs="Arial"/>
        </w:rPr>
        <w:t xml:space="preserve">En este sentido, es importante reconocer la necesidad de establecer la vivienda adecuada, digna y decorosa como un Derecho Humano que este protegido por el Estado de Jalisco, estipulado expresamente en su Constitución. </w:t>
      </w:r>
    </w:p>
    <w:p w14:paraId="54D2BE96" w14:textId="77777777" w:rsidR="00D02DC1" w:rsidRPr="00617A98" w:rsidRDefault="00D02DC1" w:rsidP="00D02DC1">
      <w:pPr>
        <w:jc w:val="both"/>
        <w:rPr>
          <w:rFonts w:ascii="Arial" w:hAnsi="Arial" w:cs="Arial"/>
        </w:rPr>
      </w:pPr>
    </w:p>
    <w:p w14:paraId="33E65FA7"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sz w:val="24"/>
          <w:szCs w:val="24"/>
        </w:rPr>
        <w:t>V.-</w:t>
      </w:r>
      <w:r w:rsidRPr="00617A98">
        <w:rPr>
          <w:rFonts w:ascii="Arial" w:hAnsi="Arial" w:cs="Arial"/>
          <w:sz w:val="24"/>
          <w:szCs w:val="24"/>
        </w:rPr>
        <w:t xml:space="preserve"> En relación con las reformas al artículo 4 de la Constitución Política del Estado de Jalisco, el diputado Hugo Contreras Zepeda, nos refiere que es necesario reconocer el derecho universal a una alimentación nutritiva, suficiente y de calidad.</w:t>
      </w:r>
    </w:p>
    <w:p w14:paraId="27F0575F" w14:textId="77777777" w:rsidR="00D02DC1" w:rsidRPr="00617A98" w:rsidRDefault="00D02DC1" w:rsidP="00D02DC1">
      <w:pPr>
        <w:pStyle w:val="Sinespaciado"/>
        <w:spacing w:line="276" w:lineRule="auto"/>
        <w:jc w:val="both"/>
        <w:rPr>
          <w:rFonts w:ascii="Arial" w:hAnsi="Arial" w:cs="Arial"/>
          <w:sz w:val="24"/>
          <w:szCs w:val="24"/>
        </w:rPr>
      </w:pPr>
    </w:p>
    <w:p w14:paraId="4A5498D9" w14:textId="77777777" w:rsidR="00D02DC1" w:rsidRPr="00617A98" w:rsidRDefault="00D02DC1" w:rsidP="00D02DC1">
      <w:pPr>
        <w:spacing w:line="276" w:lineRule="auto"/>
        <w:jc w:val="both"/>
        <w:rPr>
          <w:rFonts w:ascii="Arial" w:hAnsi="Arial" w:cs="Arial"/>
          <w:b/>
          <w:bCs/>
        </w:rPr>
      </w:pPr>
      <w:r w:rsidRPr="00617A98">
        <w:rPr>
          <w:rFonts w:ascii="Arial" w:hAnsi="Arial" w:cs="Arial"/>
        </w:rPr>
        <w:t xml:space="preserve">Como se desprende de la iniciativa objeto del dictamen (INFOLEJ 2015/LXIII), y demás antecedentes remitidos por el Poder Legislativo Local a este H. Ayuntamiento de San Pedro Tlaquepaque, documentos los cuales fueron distribuidos entre sus integrantes con la oportunidad debida, decreto tiene por objeto: </w:t>
      </w:r>
      <w:r w:rsidRPr="00617A98">
        <w:rPr>
          <w:rFonts w:ascii="Arial" w:hAnsi="Arial" w:cs="Arial"/>
          <w:b/>
          <w:bCs/>
        </w:rPr>
        <w:t>Que todos los Jaliscienses tengan el derecho a la ciudad.</w:t>
      </w:r>
    </w:p>
    <w:p w14:paraId="2A78A5A9" w14:textId="77777777" w:rsidR="00D02DC1" w:rsidRPr="00F576F1" w:rsidRDefault="00D02DC1" w:rsidP="00D02DC1">
      <w:pPr>
        <w:spacing w:line="276" w:lineRule="auto"/>
        <w:jc w:val="both"/>
        <w:rPr>
          <w:rFonts w:ascii="Arial" w:hAnsi="Arial" w:cs="Arial"/>
          <w:sz w:val="18"/>
          <w:szCs w:val="18"/>
        </w:rPr>
      </w:pPr>
    </w:p>
    <w:p w14:paraId="2316900E" w14:textId="77777777" w:rsidR="00D02DC1" w:rsidRPr="00617A98" w:rsidRDefault="00D02DC1" w:rsidP="00D02DC1">
      <w:pPr>
        <w:tabs>
          <w:tab w:val="left" w:pos="567"/>
        </w:tabs>
        <w:spacing w:line="276" w:lineRule="auto"/>
        <w:jc w:val="both"/>
        <w:rPr>
          <w:rFonts w:ascii="Arial" w:hAnsi="Arial" w:cs="Arial"/>
        </w:rPr>
      </w:pPr>
      <w:r w:rsidRPr="00617A98">
        <w:rPr>
          <w:rFonts w:ascii="Arial" w:hAnsi="Arial" w:cs="Arial"/>
        </w:rPr>
        <w:t xml:space="preserve">Por ello, a través de la Minuta de Decreto que nos ocupa, el Congreso del Estado puso a consideración de este H. Ayuntamiento como parte del Poder Reformador de la Constitución Política de Jalisco, la reforma al artículo 4°, de dicha norma constitucional que como fue expuesto, tiende a desarrollar aspectos importantes para la vida de los Jaliscienses, como lo es normar el derecho a la ciudad. </w:t>
      </w:r>
    </w:p>
    <w:p w14:paraId="33A13597" w14:textId="77777777" w:rsidR="00D02DC1" w:rsidRPr="00F576F1" w:rsidRDefault="00D02DC1" w:rsidP="00D02DC1">
      <w:pPr>
        <w:tabs>
          <w:tab w:val="left" w:pos="567"/>
        </w:tabs>
        <w:spacing w:line="276" w:lineRule="auto"/>
        <w:jc w:val="both"/>
        <w:rPr>
          <w:rFonts w:ascii="Arial" w:hAnsi="Arial" w:cs="Arial"/>
          <w:sz w:val="18"/>
          <w:szCs w:val="18"/>
        </w:rPr>
      </w:pPr>
    </w:p>
    <w:p w14:paraId="4A91A6CA" w14:textId="77777777" w:rsidR="00D02DC1" w:rsidRPr="00617A98" w:rsidRDefault="00D02DC1" w:rsidP="00D02DC1">
      <w:pPr>
        <w:tabs>
          <w:tab w:val="left" w:pos="567"/>
        </w:tabs>
        <w:spacing w:line="276" w:lineRule="auto"/>
        <w:jc w:val="both"/>
        <w:rPr>
          <w:rFonts w:ascii="Arial" w:hAnsi="Arial" w:cs="Arial"/>
        </w:rPr>
      </w:pPr>
      <w:r w:rsidRPr="00617A98">
        <w:rPr>
          <w:rFonts w:ascii="Arial" w:hAnsi="Arial" w:cs="Arial"/>
          <w:b/>
        </w:rPr>
        <w:t>VI.-</w:t>
      </w:r>
      <w:r w:rsidRPr="00617A98">
        <w:rPr>
          <w:rFonts w:ascii="Arial" w:hAnsi="Arial" w:cs="Arial"/>
        </w:rPr>
        <w:t xml:space="preserve"> Luego entonces, es evidente el despropósito en la norma jurídica y que como legisladores estamos en condiciones y con la obligación de realizar ajustes a la realidad actual y, en este caso, el derecho a la ciudad.</w:t>
      </w:r>
    </w:p>
    <w:p w14:paraId="0F669766" w14:textId="77777777" w:rsidR="00F576F1" w:rsidRDefault="00F576F1" w:rsidP="00D02DC1">
      <w:pPr>
        <w:pStyle w:val="Sinespaciado"/>
        <w:spacing w:line="276" w:lineRule="auto"/>
        <w:jc w:val="both"/>
        <w:rPr>
          <w:rFonts w:ascii="Arial" w:hAnsi="Arial" w:cs="Arial"/>
          <w:b/>
          <w:sz w:val="24"/>
          <w:szCs w:val="24"/>
        </w:rPr>
      </w:pPr>
    </w:p>
    <w:p w14:paraId="4EE3EE23" w14:textId="708A9442"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sz w:val="24"/>
          <w:szCs w:val="24"/>
        </w:rPr>
        <w:t>VII.-</w:t>
      </w:r>
      <w:r w:rsidRPr="00617A98">
        <w:rPr>
          <w:rFonts w:ascii="Arial" w:hAnsi="Arial" w:cs="Arial"/>
          <w:sz w:val="24"/>
          <w:szCs w:val="24"/>
        </w:rPr>
        <w:t xml:space="preserve"> Los diputados promoventes nos argumentan que la presente iniciativa surge debido a que toda persona tiene a la ciudad. En cumplimiento a lo estipulado por el </w:t>
      </w:r>
      <w:r w:rsidRPr="00617A98">
        <w:rPr>
          <w:rFonts w:ascii="Arial" w:hAnsi="Arial" w:cs="Arial"/>
          <w:sz w:val="24"/>
          <w:szCs w:val="24"/>
        </w:rPr>
        <w:lastRenderedPageBreak/>
        <w:t>artículo 142, numeral 1, fracción I, inciso b), se realizará el siguiente análisis de las repercusiones que se tendrían de aprobarse la presente iniciativa:</w:t>
      </w:r>
    </w:p>
    <w:p w14:paraId="19338D82" w14:textId="77777777" w:rsidR="00D02DC1" w:rsidRPr="00617A98" w:rsidRDefault="00D02DC1" w:rsidP="00D02DC1">
      <w:pPr>
        <w:pStyle w:val="Sinespaciado"/>
        <w:spacing w:line="276" w:lineRule="auto"/>
        <w:jc w:val="both"/>
        <w:rPr>
          <w:rFonts w:ascii="Arial" w:hAnsi="Arial" w:cs="Arial"/>
          <w:b/>
          <w:bCs/>
          <w:sz w:val="24"/>
          <w:szCs w:val="24"/>
        </w:rPr>
      </w:pPr>
    </w:p>
    <w:p w14:paraId="69C87111"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bCs/>
          <w:sz w:val="24"/>
          <w:szCs w:val="24"/>
        </w:rPr>
        <w:t xml:space="preserve">Aspecto jurídico: </w:t>
      </w:r>
      <w:r w:rsidRPr="00617A98">
        <w:rPr>
          <w:rFonts w:ascii="Arial" w:hAnsi="Arial" w:cs="Arial"/>
          <w:sz w:val="24"/>
          <w:szCs w:val="24"/>
        </w:rPr>
        <w:t xml:space="preserve"> Esta iniciativa tiene un impacto jurídico positivo porque permite encauzar nuestro marco legal hacia el cumplimiento de las metas que tenemos como Estado en materia de derechos humanos, tanto en el ámbito nacional, como en el internacional.</w:t>
      </w:r>
    </w:p>
    <w:p w14:paraId="49A685E5" w14:textId="77777777" w:rsidR="00D02DC1" w:rsidRPr="00617A98" w:rsidRDefault="00D02DC1" w:rsidP="00D02DC1">
      <w:pPr>
        <w:pStyle w:val="Sinespaciado"/>
        <w:spacing w:line="276" w:lineRule="auto"/>
        <w:jc w:val="both"/>
        <w:rPr>
          <w:rFonts w:ascii="Arial" w:hAnsi="Arial" w:cs="Arial"/>
          <w:sz w:val="24"/>
          <w:szCs w:val="24"/>
        </w:rPr>
      </w:pPr>
    </w:p>
    <w:p w14:paraId="146B918A"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bCs/>
          <w:sz w:val="24"/>
          <w:szCs w:val="24"/>
        </w:rPr>
        <w:t xml:space="preserve">Aspecto Económico: </w:t>
      </w:r>
      <w:r w:rsidRPr="00617A98">
        <w:rPr>
          <w:rFonts w:ascii="Arial" w:hAnsi="Arial" w:cs="Arial"/>
          <w:sz w:val="24"/>
          <w:szCs w:val="24"/>
        </w:rPr>
        <w:t xml:space="preserve"> La presente iniciativa, no tiene un impacto económico directo en nuestra entidad, sin embargo, contribuye combatir la desigualdad y generar entornos en donde se pueda garantizar a todas las personas, el pleno ejercicio de sus derechos, con ello, se propician mejores condiciones para el desarrollo de las actividades económicas en nuestro estado. </w:t>
      </w:r>
    </w:p>
    <w:p w14:paraId="7DBB0B75" w14:textId="77777777" w:rsidR="00D02DC1" w:rsidRPr="00617A98" w:rsidRDefault="00D02DC1" w:rsidP="00D02DC1">
      <w:pPr>
        <w:pStyle w:val="Sinespaciado"/>
        <w:spacing w:line="276" w:lineRule="auto"/>
        <w:jc w:val="both"/>
        <w:rPr>
          <w:rFonts w:ascii="Arial" w:hAnsi="Arial" w:cs="Arial"/>
          <w:sz w:val="24"/>
          <w:szCs w:val="24"/>
        </w:rPr>
      </w:pPr>
    </w:p>
    <w:p w14:paraId="0BB38DC7"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bCs/>
          <w:sz w:val="24"/>
          <w:szCs w:val="24"/>
        </w:rPr>
        <w:t xml:space="preserve">Aspecto Presupuestal: </w:t>
      </w:r>
      <w:r w:rsidRPr="00617A98">
        <w:rPr>
          <w:rFonts w:ascii="Arial" w:hAnsi="Arial" w:cs="Arial"/>
          <w:sz w:val="24"/>
          <w:szCs w:val="24"/>
        </w:rPr>
        <w:t xml:space="preserve"> La aprobación de la misma, no representa erogaciones presupuestales adicionales a las ya contempladas.</w:t>
      </w:r>
    </w:p>
    <w:p w14:paraId="0252D1F4" w14:textId="77777777" w:rsidR="00D02DC1" w:rsidRPr="00617A98" w:rsidRDefault="00D02DC1" w:rsidP="00D02DC1">
      <w:pPr>
        <w:pStyle w:val="Sinespaciado"/>
        <w:spacing w:line="276" w:lineRule="auto"/>
        <w:jc w:val="both"/>
        <w:rPr>
          <w:rFonts w:ascii="Arial" w:hAnsi="Arial" w:cs="Arial"/>
          <w:sz w:val="24"/>
          <w:szCs w:val="24"/>
        </w:rPr>
      </w:pPr>
    </w:p>
    <w:p w14:paraId="3E4D3C22"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bCs/>
          <w:sz w:val="24"/>
          <w:szCs w:val="24"/>
        </w:rPr>
        <w:t xml:space="preserve">Aspecto Social: </w:t>
      </w:r>
      <w:r w:rsidRPr="00617A98">
        <w:rPr>
          <w:rFonts w:ascii="Arial" w:hAnsi="Arial" w:cs="Arial"/>
          <w:sz w:val="24"/>
          <w:szCs w:val="24"/>
        </w:rPr>
        <w:t xml:space="preserve"> La propuesta tiene un impacto positivo, porque su fin último es que tengamos en nuestro estado ciudades justas, inclusivas, seguras, sostenibles y democráticas.</w:t>
      </w:r>
    </w:p>
    <w:p w14:paraId="3408AA90" w14:textId="77777777" w:rsidR="00D02DC1" w:rsidRPr="00617A98" w:rsidRDefault="00D02DC1" w:rsidP="00D02DC1">
      <w:pPr>
        <w:pStyle w:val="Sinespaciado"/>
        <w:spacing w:line="276" w:lineRule="auto"/>
        <w:jc w:val="both"/>
        <w:rPr>
          <w:rFonts w:ascii="Arial" w:hAnsi="Arial" w:cs="Arial"/>
          <w:sz w:val="24"/>
          <w:szCs w:val="24"/>
        </w:rPr>
      </w:pPr>
    </w:p>
    <w:p w14:paraId="4B84285C" w14:textId="77777777" w:rsidR="00D02DC1" w:rsidRPr="00617A98" w:rsidRDefault="00D02DC1" w:rsidP="00D02DC1">
      <w:pPr>
        <w:pStyle w:val="Sinespaciado"/>
        <w:spacing w:line="276" w:lineRule="auto"/>
        <w:jc w:val="both"/>
        <w:rPr>
          <w:rFonts w:ascii="Arial" w:hAnsi="Arial" w:cs="Arial"/>
          <w:sz w:val="24"/>
          <w:szCs w:val="24"/>
          <w:highlight w:val="yellow"/>
        </w:rPr>
      </w:pPr>
      <w:r w:rsidRPr="00617A98">
        <w:rPr>
          <w:rFonts w:ascii="Arial" w:hAnsi="Arial" w:cs="Arial"/>
          <w:sz w:val="24"/>
          <w:szCs w:val="24"/>
        </w:rPr>
        <w:t xml:space="preserve"> Por otro lado, señalan en la parte resolutiva del dictamen, concluyendo en aprobar la reforma al artículo 4°</w:t>
      </w:r>
      <w:r w:rsidRPr="00617A98">
        <w:rPr>
          <w:rFonts w:ascii="Arial" w:hAnsi="Arial" w:cs="Arial"/>
          <w:b/>
        </w:rPr>
        <w:t xml:space="preserve">, </w:t>
      </w:r>
      <w:r w:rsidRPr="00617A98">
        <w:rPr>
          <w:rFonts w:ascii="Arial" w:hAnsi="Arial" w:cs="Arial"/>
          <w:sz w:val="24"/>
          <w:szCs w:val="24"/>
        </w:rPr>
        <w:t>de la Constitución Política del Estado de Jalisco, mediante decreto número 29183/LXIII/2023, mismo que nos señalan textualmente:</w:t>
      </w:r>
    </w:p>
    <w:p w14:paraId="280D274B" w14:textId="77777777" w:rsidR="00D02DC1" w:rsidRPr="00617A98" w:rsidRDefault="00D02DC1" w:rsidP="00D02DC1">
      <w:pPr>
        <w:pStyle w:val="Sinespaciado"/>
        <w:spacing w:line="276" w:lineRule="auto"/>
        <w:jc w:val="both"/>
        <w:rPr>
          <w:rFonts w:ascii="Arial" w:hAnsi="Arial" w:cs="Arial"/>
          <w:b/>
          <w:sz w:val="24"/>
          <w:szCs w:val="24"/>
        </w:rPr>
      </w:pPr>
    </w:p>
    <w:p w14:paraId="1BA921DE" w14:textId="77777777" w:rsidR="00D02DC1" w:rsidRPr="00617A98" w:rsidRDefault="00D02DC1" w:rsidP="00D02DC1">
      <w:pPr>
        <w:pStyle w:val="Sinespaciado"/>
        <w:spacing w:line="276" w:lineRule="auto"/>
        <w:jc w:val="both"/>
        <w:rPr>
          <w:rFonts w:ascii="Arial" w:hAnsi="Arial" w:cs="Arial"/>
          <w:b/>
          <w:sz w:val="24"/>
          <w:szCs w:val="24"/>
        </w:rPr>
      </w:pPr>
    </w:p>
    <w:tbl>
      <w:tblPr>
        <w:tblStyle w:val="Tablaconcuadrcula"/>
        <w:tblW w:w="7088" w:type="dxa"/>
        <w:tblInd w:w="562" w:type="dxa"/>
        <w:tblLayout w:type="fixed"/>
        <w:tblLook w:val="04A0" w:firstRow="1" w:lastRow="0" w:firstColumn="1" w:lastColumn="0" w:noHBand="0" w:noVBand="1"/>
      </w:tblPr>
      <w:tblGrid>
        <w:gridCol w:w="7088"/>
      </w:tblGrid>
      <w:tr w:rsidR="00D02DC1" w:rsidRPr="00617A98" w14:paraId="120FFED8" w14:textId="77777777" w:rsidTr="00011DB7">
        <w:tc>
          <w:tcPr>
            <w:tcW w:w="7088" w:type="dxa"/>
          </w:tcPr>
          <w:p w14:paraId="42850F46" w14:textId="77777777" w:rsidR="00D02DC1" w:rsidRPr="00617A98" w:rsidRDefault="00D02DC1" w:rsidP="00011DB7">
            <w:pPr>
              <w:pStyle w:val="Sinespaciado"/>
              <w:spacing w:line="276" w:lineRule="auto"/>
              <w:ind w:right="34"/>
              <w:jc w:val="center"/>
              <w:rPr>
                <w:rFonts w:ascii="Arial" w:hAnsi="Arial" w:cs="Arial"/>
                <w:b/>
                <w:sz w:val="20"/>
                <w:szCs w:val="20"/>
              </w:rPr>
            </w:pPr>
            <w:r w:rsidRPr="00617A98">
              <w:rPr>
                <w:rFonts w:ascii="Arial" w:hAnsi="Arial" w:cs="Arial"/>
                <w:b/>
                <w:sz w:val="20"/>
                <w:szCs w:val="20"/>
              </w:rPr>
              <w:t>Constitución Política del Estado de Jalisco</w:t>
            </w:r>
          </w:p>
          <w:p w14:paraId="05A7D12A" w14:textId="77777777" w:rsidR="00D02DC1" w:rsidRPr="00617A98" w:rsidRDefault="00D02DC1" w:rsidP="00011DB7">
            <w:pPr>
              <w:pStyle w:val="Sinespaciado"/>
              <w:spacing w:line="276" w:lineRule="auto"/>
              <w:ind w:right="964"/>
              <w:jc w:val="center"/>
              <w:rPr>
                <w:rFonts w:ascii="Arial" w:hAnsi="Arial" w:cs="Arial"/>
                <w:sz w:val="20"/>
                <w:szCs w:val="20"/>
                <w:lang w:val="es-ES_tradnl"/>
              </w:rPr>
            </w:pPr>
            <w:r w:rsidRPr="00617A98">
              <w:rPr>
                <w:rFonts w:ascii="Arial" w:hAnsi="Arial" w:cs="Arial"/>
                <w:b/>
                <w:sz w:val="20"/>
                <w:szCs w:val="20"/>
              </w:rPr>
              <w:t xml:space="preserve">                  (PROPUESTA)</w:t>
            </w:r>
          </w:p>
        </w:tc>
      </w:tr>
      <w:tr w:rsidR="00D02DC1" w:rsidRPr="00617A98" w14:paraId="24774884" w14:textId="77777777" w:rsidTr="00011DB7">
        <w:trPr>
          <w:trHeight w:val="1545"/>
        </w:trPr>
        <w:tc>
          <w:tcPr>
            <w:tcW w:w="7088" w:type="dxa"/>
          </w:tcPr>
          <w:p w14:paraId="0AB05BFF" w14:textId="77777777" w:rsidR="00D02DC1" w:rsidRPr="00617A98" w:rsidRDefault="00D02DC1" w:rsidP="00011DB7">
            <w:pPr>
              <w:jc w:val="both"/>
              <w:rPr>
                <w:rFonts w:ascii="Arial" w:hAnsi="Arial" w:cs="Arial"/>
                <w:b/>
              </w:rPr>
            </w:pPr>
            <w:r w:rsidRPr="00617A98">
              <w:rPr>
                <w:rFonts w:ascii="Arial" w:hAnsi="Arial" w:cs="Arial"/>
                <w:b/>
              </w:rPr>
              <w:t xml:space="preserve">NÚMERO 29183/LXIII/23, EL CONGRESO DEL ESTADO DECRETA: </w:t>
            </w:r>
          </w:p>
          <w:p w14:paraId="2AC5E99B" w14:textId="77777777" w:rsidR="00D02DC1" w:rsidRPr="00617A98" w:rsidRDefault="00D02DC1" w:rsidP="00011DB7">
            <w:pPr>
              <w:jc w:val="both"/>
              <w:rPr>
                <w:rFonts w:ascii="Arial" w:hAnsi="Arial" w:cs="Arial"/>
              </w:rPr>
            </w:pPr>
          </w:p>
          <w:p w14:paraId="059F99FB" w14:textId="77777777" w:rsidR="00D02DC1" w:rsidRPr="00617A98" w:rsidRDefault="00D02DC1" w:rsidP="00011DB7">
            <w:pPr>
              <w:jc w:val="both"/>
              <w:rPr>
                <w:rFonts w:ascii="Arial" w:hAnsi="Arial" w:cs="Arial"/>
                <w:b/>
              </w:rPr>
            </w:pPr>
            <w:r w:rsidRPr="00617A98">
              <w:rPr>
                <w:rFonts w:ascii="Arial" w:hAnsi="Arial" w:cs="Arial"/>
                <w:b/>
              </w:rPr>
              <w:t>SE REFORMA EL ARTÍCULO 4° DE LA CONSTITUCIÓN POLÍTICA DEL ESTADO DE JALISCO</w:t>
            </w:r>
          </w:p>
          <w:p w14:paraId="56E2EE46" w14:textId="77777777" w:rsidR="00D02DC1" w:rsidRPr="00617A98" w:rsidRDefault="00D02DC1" w:rsidP="00011DB7">
            <w:pPr>
              <w:jc w:val="both"/>
              <w:rPr>
                <w:rFonts w:ascii="Arial" w:hAnsi="Arial" w:cs="Arial"/>
                <w:b/>
              </w:rPr>
            </w:pPr>
          </w:p>
          <w:p w14:paraId="5ADBE731" w14:textId="77777777" w:rsidR="00D02DC1" w:rsidRPr="00617A98" w:rsidRDefault="00D02DC1" w:rsidP="00011DB7">
            <w:pPr>
              <w:jc w:val="both"/>
              <w:rPr>
                <w:rFonts w:ascii="Arial" w:hAnsi="Arial" w:cs="Arial"/>
              </w:rPr>
            </w:pPr>
            <w:r w:rsidRPr="00617A98">
              <w:rPr>
                <w:rFonts w:ascii="Arial" w:hAnsi="Arial" w:cs="Arial"/>
                <w:b/>
              </w:rPr>
              <w:t>ARTÍCULO ÚNICO</w:t>
            </w:r>
            <w:r w:rsidRPr="00617A98">
              <w:rPr>
                <w:rFonts w:ascii="Arial" w:hAnsi="Arial" w:cs="Arial"/>
              </w:rPr>
              <w:t xml:space="preserve">. Se reforma el artículo 4° de la Constitución Política del Estado de Jalisco, para quedar como sigue: </w:t>
            </w:r>
          </w:p>
          <w:p w14:paraId="414134FE" w14:textId="77777777" w:rsidR="00D02DC1" w:rsidRPr="00617A98" w:rsidRDefault="00D02DC1" w:rsidP="00011DB7">
            <w:pPr>
              <w:jc w:val="both"/>
              <w:rPr>
                <w:rFonts w:ascii="Arial" w:hAnsi="Arial" w:cs="Arial"/>
              </w:rPr>
            </w:pPr>
          </w:p>
          <w:p w14:paraId="7D9AC737" w14:textId="77777777" w:rsidR="00D02DC1" w:rsidRPr="00617A98" w:rsidRDefault="00D02DC1" w:rsidP="00011DB7">
            <w:pPr>
              <w:jc w:val="both"/>
              <w:rPr>
                <w:rFonts w:ascii="Arial" w:hAnsi="Arial" w:cs="Arial"/>
                <w:b/>
              </w:rPr>
            </w:pPr>
            <w:r w:rsidRPr="00617A98">
              <w:rPr>
                <w:rFonts w:ascii="Arial" w:hAnsi="Arial" w:cs="Arial"/>
                <w:b/>
              </w:rPr>
              <w:t>Artículo 4.- […]</w:t>
            </w:r>
          </w:p>
          <w:p w14:paraId="35D98C1B" w14:textId="77777777" w:rsidR="00D02DC1" w:rsidRPr="00617A98" w:rsidRDefault="00D02DC1" w:rsidP="00011DB7">
            <w:pPr>
              <w:jc w:val="both"/>
              <w:rPr>
                <w:rFonts w:ascii="Arial" w:hAnsi="Arial" w:cs="Arial"/>
              </w:rPr>
            </w:pPr>
            <w:r w:rsidRPr="00617A98">
              <w:rPr>
                <w:rFonts w:ascii="Arial" w:hAnsi="Arial" w:cs="Arial"/>
              </w:rPr>
              <w:t>[…]</w:t>
            </w:r>
          </w:p>
          <w:p w14:paraId="75E0BCD9" w14:textId="77777777" w:rsidR="00D02DC1" w:rsidRPr="00617A98" w:rsidRDefault="00D02DC1" w:rsidP="00011DB7">
            <w:pPr>
              <w:jc w:val="both"/>
              <w:rPr>
                <w:rFonts w:ascii="Arial" w:hAnsi="Arial" w:cs="Arial"/>
              </w:rPr>
            </w:pPr>
            <w:r w:rsidRPr="00617A98">
              <w:rPr>
                <w:rFonts w:ascii="Arial" w:hAnsi="Arial" w:cs="Arial"/>
              </w:rPr>
              <w:t>[…]</w:t>
            </w:r>
          </w:p>
          <w:p w14:paraId="49B9D741" w14:textId="77777777" w:rsidR="00D02DC1" w:rsidRPr="00617A98" w:rsidRDefault="00D02DC1" w:rsidP="00011DB7">
            <w:pPr>
              <w:jc w:val="both"/>
              <w:rPr>
                <w:rFonts w:ascii="Arial" w:hAnsi="Arial" w:cs="Arial"/>
              </w:rPr>
            </w:pPr>
            <w:r w:rsidRPr="00617A98">
              <w:rPr>
                <w:rFonts w:ascii="Arial" w:hAnsi="Arial" w:cs="Arial"/>
              </w:rPr>
              <w:t>[…]</w:t>
            </w:r>
          </w:p>
          <w:p w14:paraId="7983AD5B" w14:textId="77777777" w:rsidR="00D02DC1" w:rsidRPr="00617A98" w:rsidRDefault="00D02DC1" w:rsidP="00011DB7">
            <w:pPr>
              <w:jc w:val="both"/>
              <w:rPr>
                <w:rFonts w:ascii="Arial" w:hAnsi="Arial" w:cs="Arial"/>
              </w:rPr>
            </w:pPr>
            <w:r w:rsidRPr="00617A98">
              <w:rPr>
                <w:rFonts w:ascii="Arial" w:hAnsi="Arial" w:cs="Arial"/>
              </w:rPr>
              <w:t>[…]</w:t>
            </w:r>
          </w:p>
          <w:p w14:paraId="4B9E669B" w14:textId="77777777" w:rsidR="00D02DC1" w:rsidRPr="00617A98" w:rsidRDefault="00D02DC1" w:rsidP="00011DB7">
            <w:pPr>
              <w:jc w:val="both"/>
              <w:rPr>
                <w:rFonts w:ascii="Arial" w:hAnsi="Arial" w:cs="Arial"/>
              </w:rPr>
            </w:pPr>
            <w:r w:rsidRPr="00617A98">
              <w:rPr>
                <w:rFonts w:ascii="Arial" w:hAnsi="Arial" w:cs="Arial"/>
              </w:rPr>
              <w:t>[…]</w:t>
            </w:r>
          </w:p>
          <w:p w14:paraId="16D32D8A" w14:textId="77777777" w:rsidR="00D02DC1" w:rsidRPr="00617A98" w:rsidRDefault="00D02DC1" w:rsidP="00011DB7">
            <w:pPr>
              <w:jc w:val="both"/>
              <w:rPr>
                <w:rFonts w:ascii="Arial" w:hAnsi="Arial" w:cs="Arial"/>
              </w:rPr>
            </w:pPr>
            <w:r w:rsidRPr="00617A98">
              <w:rPr>
                <w:rFonts w:ascii="Arial" w:hAnsi="Arial" w:cs="Arial"/>
              </w:rPr>
              <w:t>[…]</w:t>
            </w:r>
          </w:p>
          <w:p w14:paraId="3E86C9D2" w14:textId="77777777" w:rsidR="00D02DC1" w:rsidRPr="00617A98" w:rsidRDefault="00D02DC1" w:rsidP="00011DB7">
            <w:pPr>
              <w:jc w:val="both"/>
              <w:rPr>
                <w:rFonts w:ascii="Arial" w:hAnsi="Arial" w:cs="Arial"/>
              </w:rPr>
            </w:pPr>
            <w:r w:rsidRPr="00617A98">
              <w:rPr>
                <w:rFonts w:ascii="Arial" w:hAnsi="Arial" w:cs="Arial"/>
              </w:rPr>
              <w:t>[…]</w:t>
            </w:r>
          </w:p>
          <w:p w14:paraId="53F94A17" w14:textId="77777777" w:rsidR="00D02DC1" w:rsidRPr="00617A98" w:rsidRDefault="00D02DC1" w:rsidP="00011DB7">
            <w:pPr>
              <w:jc w:val="both"/>
              <w:rPr>
                <w:rFonts w:ascii="Arial" w:hAnsi="Arial" w:cs="Arial"/>
              </w:rPr>
            </w:pPr>
            <w:r w:rsidRPr="00617A98">
              <w:rPr>
                <w:rFonts w:ascii="Arial" w:hAnsi="Arial" w:cs="Arial"/>
              </w:rPr>
              <w:t>[…]</w:t>
            </w:r>
          </w:p>
          <w:p w14:paraId="1D9C352A" w14:textId="77777777" w:rsidR="00D02DC1" w:rsidRPr="00617A98" w:rsidRDefault="00D02DC1" w:rsidP="00011DB7">
            <w:pPr>
              <w:jc w:val="both"/>
              <w:rPr>
                <w:rFonts w:ascii="Arial" w:hAnsi="Arial" w:cs="Arial"/>
              </w:rPr>
            </w:pPr>
            <w:r w:rsidRPr="00617A98">
              <w:rPr>
                <w:rFonts w:ascii="Arial" w:hAnsi="Arial" w:cs="Arial"/>
              </w:rPr>
              <w:t>Toda persona tiene derecho a la movilidad en condiciones de seguridad vial, accesibilidad, eficiencia, sostenibilidad, calidad, inclusión e igualdad.</w:t>
            </w:r>
          </w:p>
          <w:p w14:paraId="0CB059D0" w14:textId="77777777" w:rsidR="00D02DC1" w:rsidRPr="00617A98" w:rsidRDefault="00D02DC1" w:rsidP="00011DB7">
            <w:pPr>
              <w:jc w:val="both"/>
              <w:rPr>
                <w:rFonts w:ascii="Arial" w:hAnsi="Arial" w:cs="Arial"/>
              </w:rPr>
            </w:pPr>
          </w:p>
          <w:p w14:paraId="647233F6" w14:textId="77777777" w:rsidR="00D02DC1" w:rsidRPr="00617A98" w:rsidRDefault="00D02DC1" w:rsidP="00011DB7">
            <w:pPr>
              <w:jc w:val="both"/>
              <w:rPr>
                <w:rFonts w:ascii="Arial" w:hAnsi="Arial" w:cs="Arial"/>
              </w:rPr>
            </w:pPr>
            <w:r w:rsidRPr="00617A98">
              <w:rPr>
                <w:rFonts w:ascii="Arial" w:hAnsi="Arial" w:cs="Arial"/>
              </w:rPr>
              <w:t xml:space="preserve">Toda persona tiene el derecho a una vivienda digna y adecuada, que permita el libre desarrollo de una vida personal, familiar y comunitaria. El Estado establecerá las medidas normativas y políticas públicas necesarias para asegurar los elementos mínimos como la </w:t>
            </w:r>
            <w:r w:rsidRPr="00617A98">
              <w:rPr>
                <w:rFonts w:ascii="Arial" w:hAnsi="Arial" w:cs="Arial"/>
              </w:rPr>
              <w:lastRenderedPageBreak/>
              <w:t>habitabilidad, el espacio y equipamiento suficiente, doméstico y comunitario para la producción y reproducción de la vida, la disponibilidad de servicios, la accesibilidad, la ubicación apropiada, la seguridad de la tenencia y la pertinencia cultural de las viviendas. El estado podrá participar en el diseño, la construcción, la rehabilitación, la conservación y la innovación de la vivienda.</w:t>
            </w:r>
          </w:p>
          <w:p w14:paraId="0C405570" w14:textId="77777777" w:rsidR="00D02DC1" w:rsidRPr="00617A98" w:rsidRDefault="00D02DC1" w:rsidP="00011DB7">
            <w:pPr>
              <w:jc w:val="both"/>
              <w:rPr>
                <w:rFonts w:ascii="Arial" w:hAnsi="Arial" w:cs="Arial"/>
              </w:rPr>
            </w:pPr>
            <w:r w:rsidRPr="00617A98">
              <w:rPr>
                <w:rFonts w:ascii="Arial" w:hAnsi="Arial" w:cs="Arial"/>
              </w:rPr>
              <w:t>Considerará en el diseño de las políticas de vivienda a personas con bajos ingresos económicos o pertenecientes a grupos vulnerables. El Estado establecerá mecanismos para impedir la especulación en materia de suelo y vivienda que vaya en detrimento del interés público.</w:t>
            </w:r>
          </w:p>
          <w:p w14:paraId="1B1A60D6" w14:textId="77777777" w:rsidR="00D02DC1" w:rsidRPr="00617A98" w:rsidRDefault="00D02DC1" w:rsidP="00011DB7">
            <w:pPr>
              <w:jc w:val="both"/>
              <w:rPr>
                <w:rFonts w:ascii="Arial" w:hAnsi="Arial" w:cs="Arial"/>
              </w:rPr>
            </w:pPr>
          </w:p>
          <w:p w14:paraId="5E01BF97" w14:textId="77777777" w:rsidR="00D02DC1" w:rsidRPr="00617A98" w:rsidRDefault="00D02DC1" w:rsidP="00011DB7">
            <w:pPr>
              <w:jc w:val="both"/>
              <w:rPr>
                <w:rFonts w:ascii="Arial" w:hAnsi="Arial" w:cs="Arial"/>
              </w:rPr>
            </w:pPr>
            <w:r w:rsidRPr="00617A98">
              <w:rPr>
                <w:rFonts w:ascii="Arial" w:hAnsi="Arial" w:cs="Arial"/>
              </w:rPr>
              <w:t>Toda persona tiene derecho a una alimentación nutritiva, suficiente y de calidad. La Ley establecerá la forma y términos en los que se garantizará este derecho.</w:t>
            </w:r>
          </w:p>
          <w:p w14:paraId="041FF97F" w14:textId="77777777" w:rsidR="00D02DC1" w:rsidRPr="00617A98" w:rsidRDefault="00D02DC1" w:rsidP="00011DB7">
            <w:pPr>
              <w:jc w:val="both"/>
              <w:rPr>
                <w:rFonts w:ascii="Arial" w:hAnsi="Arial" w:cs="Arial"/>
              </w:rPr>
            </w:pPr>
          </w:p>
          <w:p w14:paraId="59B3375B" w14:textId="77777777" w:rsidR="00D02DC1" w:rsidRPr="00617A98" w:rsidRDefault="00D02DC1" w:rsidP="00011DB7">
            <w:pPr>
              <w:jc w:val="both"/>
              <w:rPr>
                <w:rFonts w:ascii="Arial" w:hAnsi="Arial" w:cs="Arial"/>
              </w:rPr>
            </w:pPr>
            <w:r w:rsidRPr="00617A98">
              <w:rPr>
                <w:rFonts w:ascii="Arial" w:hAnsi="Arial" w:cs="Arial"/>
              </w:rPr>
              <w:t>Las personas en situación de dependencia tienen el derecho a ser ciudadanas de manera digna y a recibir los elementos materiales y simbólicos que sustenten su vida para vivir en sociedad.</w:t>
            </w:r>
          </w:p>
          <w:p w14:paraId="4B5F7D11" w14:textId="77777777" w:rsidR="00D02DC1" w:rsidRPr="00617A98" w:rsidRDefault="00D02DC1" w:rsidP="00011DB7">
            <w:pPr>
              <w:jc w:val="both"/>
              <w:rPr>
                <w:rFonts w:ascii="Arial" w:hAnsi="Arial" w:cs="Arial"/>
              </w:rPr>
            </w:pPr>
          </w:p>
          <w:p w14:paraId="294DDB4E" w14:textId="77777777" w:rsidR="00D02DC1" w:rsidRPr="00617A98" w:rsidRDefault="00D02DC1" w:rsidP="00011DB7">
            <w:pPr>
              <w:jc w:val="both"/>
              <w:rPr>
                <w:rFonts w:ascii="Arial" w:hAnsi="Arial" w:cs="Arial"/>
              </w:rPr>
            </w:pPr>
            <w:r w:rsidRPr="00617A98">
              <w:rPr>
                <w:rFonts w:ascii="Arial" w:hAnsi="Arial" w:cs="Arial"/>
              </w:rPr>
              <w:t>Las personas que realicen trabajo doméstico no renumerado o de cuidados a personas en situación de dependencia realizado en el propio hogar, serán atendidas y reconocidas como generadores de riqueza y bienestar social.</w:t>
            </w:r>
          </w:p>
          <w:p w14:paraId="2AE308EB" w14:textId="77777777" w:rsidR="00D02DC1" w:rsidRPr="00617A98" w:rsidRDefault="00D02DC1" w:rsidP="00011DB7">
            <w:pPr>
              <w:jc w:val="both"/>
              <w:rPr>
                <w:rFonts w:ascii="Arial" w:hAnsi="Arial" w:cs="Arial"/>
              </w:rPr>
            </w:pPr>
          </w:p>
          <w:p w14:paraId="62D9E115" w14:textId="77777777" w:rsidR="00D02DC1" w:rsidRPr="00617A98" w:rsidRDefault="00D02DC1" w:rsidP="00011DB7">
            <w:pPr>
              <w:jc w:val="both"/>
              <w:rPr>
                <w:rFonts w:ascii="Arial" w:hAnsi="Arial" w:cs="Arial"/>
              </w:rPr>
            </w:pPr>
            <w:r w:rsidRPr="00617A98">
              <w:rPr>
                <w:rFonts w:ascii="Arial" w:hAnsi="Arial" w:cs="Arial"/>
              </w:rPr>
              <w:t>Toda persona tiene el derecho a la ciudad, que consiste en el uso y el goce pleno y equitativo de los espacios y bienes públicos, fundados en principios de democracia, de respeto a la diversidad cultural, a la naturaleza y al medio ambiente, igualdad sustantiva, inclusión social, justicia social, participación y paz. El derecho a la ciudad es un derecho colectivo e intergeneracional. El estado establecerá mecanismos para asegurar la justicia territorial con la participación ciudadana.</w:t>
            </w:r>
          </w:p>
          <w:p w14:paraId="5B9CC7EE" w14:textId="77777777" w:rsidR="00D02DC1" w:rsidRPr="00617A98" w:rsidRDefault="00D02DC1" w:rsidP="00011DB7">
            <w:pPr>
              <w:jc w:val="both"/>
              <w:rPr>
                <w:rFonts w:ascii="Arial" w:hAnsi="Arial" w:cs="Arial"/>
              </w:rPr>
            </w:pPr>
          </w:p>
          <w:p w14:paraId="28AEE57B" w14:textId="77777777" w:rsidR="00D02DC1" w:rsidRPr="00617A98" w:rsidRDefault="00D02DC1" w:rsidP="00011DB7">
            <w:pPr>
              <w:jc w:val="both"/>
              <w:rPr>
                <w:rFonts w:ascii="Arial" w:hAnsi="Arial" w:cs="Arial"/>
              </w:rPr>
            </w:pPr>
          </w:p>
          <w:p w14:paraId="58A6685D" w14:textId="77777777" w:rsidR="00D02DC1" w:rsidRPr="00617A98" w:rsidRDefault="00D02DC1" w:rsidP="00011DB7">
            <w:pPr>
              <w:jc w:val="both"/>
              <w:rPr>
                <w:rFonts w:ascii="Arial" w:hAnsi="Arial" w:cs="Arial"/>
              </w:rPr>
            </w:pPr>
            <w:r w:rsidRPr="00617A98">
              <w:rPr>
                <w:rFonts w:ascii="Arial" w:hAnsi="Arial" w:cs="Arial"/>
              </w:rPr>
              <w:t>El Estado de Jalisco tiene una composición pluricultural sustentada originalmente en sus pueblos indígenas que son aquellos que descienden de poblaciones que habitan en el territorio actual del país al iniciarse la colonización y que conservan sus propias instituciones sociales, económicas, culturales y políticas, o parte de ellas.</w:t>
            </w:r>
          </w:p>
          <w:p w14:paraId="02FE98F9" w14:textId="77777777" w:rsidR="00D02DC1" w:rsidRPr="00617A98" w:rsidRDefault="00D02DC1" w:rsidP="00011DB7">
            <w:pPr>
              <w:jc w:val="both"/>
              <w:rPr>
                <w:rFonts w:ascii="Arial" w:hAnsi="Arial" w:cs="Arial"/>
              </w:rPr>
            </w:pPr>
          </w:p>
          <w:p w14:paraId="7C3F2C1F" w14:textId="77777777" w:rsidR="00D02DC1" w:rsidRPr="00617A98" w:rsidRDefault="00D02DC1" w:rsidP="00011DB7">
            <w:pPr>
              <w:jc w:val="both"/>
              <w:rPr>
                <w:rFonts w:ascii="Arial" w:hAnsi="Arial" w:cs="Arial"/>
              </w:rPr>
            </w:pPr>
            <w:r w:rsidRPr="00617A98">
              <w:rPr>
                <w:rFonts w:ascii="Arial" w:hAnsi="Arial" w:cs="Arial"/>
              </w:rPr>
              <w:t>[…]</w:t>
            </w:r>
          </w:p>
          <w:p w14:paraId="1E8C8CCA" w14:textId="77777777" w:rsidR="00D02DC1" w:rsidRPr="00617A98" w:rsidRDefault="00D02DC1" w:rsidP="00011DB7">
            <w:pPr>
              <w:jc w:val="both"/>
              <w:rPr>
                <w:rFonts w:ascii="Arial" w:hAnsi="Arial" w:cs="Arial"/>
              </w:rPr>
            </w:pPr>
            <w:r w:rsidRPr="00617A98">
              <w:rPr>
                <w:rFonts w:ascii="Arial" w:hAnsi="Arial" w:cs="Arial"/>
              </w:rPr>
              <w:t>[…]</w:t>
            </w:r>
          </w:p>
          <w:p w14:paraId="1101DE9A" w14:textId="77777777" w:rsidR="00D02DC1" w:rsidRPr="00617A98" w:rsidRDefault="00D02DC1" w:rsidP="00011DB7">
            <w:pPr>
              <w:jc w:val="both"/>
              <w:rPr>
                <w:rFonts w:ascii="Arial" w:hAnsi="Arial" w:cs="Arial"/>
              </w:rPr>
            </w:pPr>
            <w:r w:rsidRPr="00617A98">
              <w:rPr>
                <w:rFonts w:ascii="Arial" w:hAnsi="Arial" w:cs="Arial"/>
              </w:rPr>
              <w:t>[…]</w:t>
            </w:r>
          </w:p>
          <w:p w14:paraId="0FC57CC9" w14:textId="77777777" w:rsidR="00D02DC1" w:rsidRPr="00617A98" w:rsidRDefault="00D02DC1" w:rsidP="00011DB7">
            <w:pPr>
              <w:jc w:val="both"/>
              <w:rPr>
                <w:rFonts w:ascii="Arial" w:hAnsi="Arial" w:cs="Arial"/>
              </w:rPr>
            </w:pPr>
            <w:r w:rsidRPr="00617A98">
              <w:rPr>
                <w:rFonts w:ascii="Arial" w:hAnsi="Arial" w:cs="Arial"/>
              </w:rPr>
              <w:t>A […]</w:t>
            </w:r>
          </w:p>
          <w:p w14:paraId="2650DF65" w14:textId="77777777" w:rsidR="00D02DC1" w:rsidRPr="00617A98" w:rsidRDefault="00D02DC1" w:rsidP="00011DB7">
            <w:pPr>
              <w:jc w:val="both"/>
              <w:rPr>
                <w:rFonts w:ascii="Arial" w:hAnsi="Arial" w:cs="Arial"/>
              </w:rPr>
            </w:pPr>
            <w:r w:rsidRPr="00617A98">
              <w:rPr>
                <w:rFonts w:ascii="Arial" w:hAnsi="Arial" w:cs="Arial"/>
              </w:rPr>
              <w:t>I. a VIII. […]</w:t>
            </w:r>
          </w:p>
          <w:p w14:paraId="0796FE43" w14:textId="77777777" w:rsidR="00D02DC1" w:rsidRPr="00617A98" w:rsidRDefault="00D02DC1" w:rsidP="00011DB7">
            <w:pPr>
              <w:jc w:val="both"/>
              <w:rPr>
                <w:rFonts w:ascii="Arial" w:hAnsi="Arial" w:cs="Arial"/>
              </w:rPr>
            </w:pPr>
            <w:r w:rsidRPr="00617A98">
              <w:rPr>
                <w:rFonts w:ascii="Arial" w:hAnsi="Arial" w:cs="Arial"/>
              </w:rPr>
              <w:t>[…]</w:t>
            </w:r>
          </w:p>
          <w:p w14:paraId="46A4F847" w14:textId="77777777" w:rsidR="00D02DC1" w:rsidRPr="00617A98" w:rsidRDefault="00D02DC1" w:rsidP="00011DB7">
            <w:pPr>
              <w:jc w:val="both"/>
              <w:rPr>
                <w:rFonts w:ascii="Arial" w:hAnsi="Arial" w:cs="Arial"/>
              </w:rPr>
            </w:pPr>
            <w:r w:rsidRPr="00617A98">
              <w:rPr>
                <w:rFonts w:ascii="Arial" w:hAnsi="Arial" w:cs="Arial"/>
              </w:rPr>
              <w:t>B[…]</w:t>
            </w:r>
          </w:p>
          <w:p w14:paraId="41D58E84" w14:textId="77777777" w:rsidR="00D02DC1" w:rsidRPr="00617A98" w:rsidRDefault="00D02DC1" w:rsidP="00011DB7">
            <w:pPr>
              <w:jc w:val="both"/>
              <w:rPr>
                <w:rFonts w:ascii="Arial" w:hAnsi="Arial" w:cs="Arial"/>
              </w:rPr>
            </w:pPr>
            <w:r w:rsidRPr="00617A98">
              <w:rPr>
                <w:rFonts w:ascii="Arial" w:hAnsi="Arial" w:cs="Arial"/>
              </w:rPr>
              <w:t>[…]</w:t>
            </w:r>
          </w:p>
          <w:p w14:paraId="38C925CF" w14:textId="77777777" w:rsidR="00D02DC1" w:rsidRPr="00617A98" w:rsidRDefault="00D02DC1" w:rsidP="00011DB7">
            <w:pPr>
              <w:jc w:val="both"/>
              <w:rPr>
                <w:rFonts w:ascii="Arial" w:hAnsi="Arial" w:cs="Arial"/>
              </w:rPr>
            </w:pPr>
            <w:r w:rsidRPr="00617A98">
              <w:rPr>
                <w:rFonts w:ascii="Arial" w:hAnsi="Arial" w:cs="Arial"/>
              </w:rPr>
              <w:t>I.a IX […]</w:t>
            </w:r>
          </w:p>
          <w:p w14:paraId="17BC5775" w14:textId="77777777" w:rsidR="00D02DC1" w:rsidRPr="00617A98" w:rsidRDefault="00D02DC1" w:rsidP="00011DB7">
            <w:pPr>
              <w:jc w:val="both"/>
              <w:rPr>
                <w:rFonts w:ascii="Arial" w:hAnsi="Arial" w:cs="Arial"/>
              </w:rPr>
            </w:pPr>
            <w:r w:rsidRPr="00617A98">
              <w:rPr>
                <w:rFonts w:ascii="Arial" w:hAnsi="Arial" w:cs="Arial"/>
              </w:rPr>
              <w:t>[…]</w:t>
            </w:r>
          </w:p>
          <w:p w14:paraId="2F73F481" w14:textId="77777777" w:rsidR="00D02DC1" w:rsidRPr="00617A98" w:rsidRDefault="00D02DC1" w:rsidP="00011DB7">
            <w:pPr>
              <w:jc w:val="both"/>
              <w:rPr>
                <w:rFonts w:ascii="Arial" w:hAnsi="Arial" w:cs="Arial"/>
              </w:rPr>
            </w:pPr>
            <w:r w:rsidRPr="00617A98">
              <w:rPr>
                <w:rFonts w:ascii="Arial" w:hAnsi="Arial" w:cs="Arial"/>
              </w:rPr>
              <w:t>[…]</w:t>
            </w:r>
          </w:p>
          <w:p w14:paraId="0E77B9E8" w14:textId="77777777" w:rsidR="00D02DC1" w:rsidRPr="00617A98" w:rsidRDefault="00D02DC1" w:rsidP="00011DB7">
            <w:pPr>
              <w:jc w:val="center"/>
              <w:rPr>
                <w:rFonts w:ascii="Arial" w:hAnsi="Arial" w:cs="Arial"/>
                <w:b/>
              </w:rPr>
            </w:pPr>
            <w:r w:rsidRPr="00617A98">
              <w:rPr>
                <w:rFonts w:ascii="Arial" w:hAnsi="Arial" w:cs="Arial"/>
                <w:b/>
              </w:rPr>
              <w:t>TRANSITORIOS</w:t>
            </w:r>
          </w:p>
          <w:p w14:paraId="22239FDF" w14:textId="77777777" w:rsidR="00D02DC1" w:rsidRPr="00617A98" w:rsidRDefault="00D02DC1" w:rsidP="00011DB7">
            <w:pPr>
              <w:jc w:val="both"/>
              <w:rPr>
                <w:rFonts w:ascii="Arial" w:hAnsi="Arial" w:cs="Arial"/>
                <w:b/>
              </w:rPr>
            </w:pPr>
          </w:p>
          <w:p w14:paraId="4BB8F664" w14:textId="77777777" w:rsidR="00D02DC1" w:rsidRPr="00617A98" w:rsidRDefault="00D02DC1" w:rsidP="00011DB7">
            <w:pPr>
              <w:jc w:val="both"/>
              <w:rPr>
                <w:rFonts w:ascii="Arial" w:hAnsi="Arial" w:cs="Arial"/>
                <w:i/>
              </w:rPr>
            </w:pPr>
            <w:r w:rsidRPr="00617A98">
              <w:rPr>
                <w:rFonts w:ascii="Arial" w:hAnsi="Arial" w:cs="Arial"/>
                <w:b/>
              </w:rPr>
              <w:t xml:space="preserve">ÚNICO. </w:t>
            </w:r>
            <w:r w:rsidRPr="00617A98">
              <w:rPr>
                <w:rFonts w:ascii="Arial" w:hAnsi="Arial" w:cs="Arial"/>
              </w:rPr>
              <w:t xml:space="preserve">El presente decreto entrará en vigor al día siguiente de su publicación en el periódico oficial </w:t>
            </w:r>
            <w:r w:rsidRPr="00617A98">
              <w:rPr>
                <w:rFonts w:ascii="Arial" w:hAnsi="Arial" w:cs="Arial"/>
                <w:i/>
              </w:rPr>
              <w:t>“El Estado de Jalisco”.</w:t>
            </w:r>
          </w:p>
          <w:p w14:paraId="11D14601" w14:textId="77777777" w:rsidR="00D02DC1" w:rsidRPr="00617A98" w:rsidRDefault="00D02DC1" w:rsidP="00011DB7">
            <w:pPr>
              <w:jc w:val="both"/>
              <w:rPr>
                <w:rFonts w:ascii="Arial" w:hAnsi="Arial" w:cs="Arial"/>
                <w:sz w:val="20"/>
                <w:szCs w:val="20"/>
              </w:rPr>
            </w:pPr>
          </w:p>
        </w:tc>
      </w:tr>
    </w:tbl>
    <w:p w14:paraId="0F25B39E" w14:textId="77777777" w:rsidR="00D02DC1" w:rsidRPr="00617A98" w:rsidRDefault="00D02DC1" w:rsidP="00D02DC1">
      <w:pPr>
        <w:jc w:val="both"/>
        <w:rPr>
          <w:rFonts w:ascii="Arial" w:hAnsi="Arial" w:cs="Arial"/>
          <w:b/>
          <w:sz w:val="20"/>
          <w:szCs w:val="20"/>
        </w:rPr>
      </w:pPr>
    </w:p>
    <w:p w14:paraId="346868B3" w14:textId="77777777" w:rsidR="00D02DC1" w:rsidRPr="00617A98" w:rsidRDefault="00D02DC1" w:rsidP="00D02DC1">
      <w:pPr>
        <w:pStyle w:val="Sinespaciado"/>
        <w:spacing w:line="276" w:lineRule="auto"/>
        <w:jc w:val="both"/>
        <w:rPr>
          <w:rFonts w:ascii="Arial" w:hAnsi="Arial" w:cs="Arial"/>
          <w:b/>
          <w:sz w:val="24"/>
          <w:szCs w:val="24"/>
        </w:rPr>
      </w:pPr>
    </w:p>
    <w:p w14:paraId="24856CA0"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sz w:val="24"/>
          <w:szCs w:val="24"/>
        </w:rPr>
        <w:lastRenderedPageBreak/>
        <w:t xml:space="preserve">VIII.- </w:t>
      </w:r>
      <w:r w:rsidRPr="00617A98">
        <w:rPr>
          <w:rFonts w:ascii="Arial" w:hAnsi="Arial" w:cs="Arial"/>
          <w:sz w:val="24"/>
          <w:szCs w:val="24"/>
        </w:rPr>
        <w:t>Es importante recordar que el artículo 117 de la Constitución Política del Estado de Jalisco, señala lo siguiente:</w:t>
      </w:r>
    </w:p>
    <w:p w14:paraId="2DA5088C" w14:textId="77777777" w:rsidR="00D02DC1" w:rsidRPr="00617A98" w:rsidRDefault="00D02DC1" w:rsidP="00D02DC1">
      <w:pPr>
        <w:spacing w:line="276" w:lineRule="auto"/>
        <w:ind w:left="964" w:right="964"/>
        <w:jc w:val="both"/>
        <w:rPr>
          <w:rFonts w:ascii="Arial" w:hAnsi="Arial" w:cs="Arial"/>
          <w:b/>
          <w:bCs/>
          <w:spacing w:val="-3"/>
          <w:sz w:val="20"/>
          <w:szCs w:val="20"/>
        </w:rPr>
      </w:pPr>
    </w:p>
    <w:p w14:paraId="2F45B535" w14:textId="77777777" w:rsidR="00D02DC1" w:rsidRPr="00617A98" w:rsidRDefault="00D02DC1" w:rsidP="00D02DC1">
      <w:pPr>
        <w:spacing w:line="276" w:lineRule="auto"/>
        <w:ind w:left="964" w:right="964"/>
        <w:jc w:val="both"/>
        <w:rPr>
          <w:rFonts w:ascii="Arial" w:hAnsi="Arial" w:cs="Arial"/>
          <w:spacing w:val="-3"/>
          <w:sz w:val="20"/>
          <w:szCs w:val="20"/>
        </w:rPr>
      </w:pPr>
      <w:r w:rsidRPr="00617A98">
        <w:rPr>
          <w:rFonts w:ascii="Arial" w:hAnsi="Arial" w:cs="Arial"/>
          <w:b/>
          <w:bCs/>
          <w:spacing w:val="-3"/>
          <w:sz w:val="20"/>
          <w:szCs w:val="20"/>
        </w:rPr>
        <w:t>Artículo 117</w:t>
      </w:r>
      <w:r w:rsidRPr="00617A98">
        <w:rPr>
          <w:rFonts w:ascii="Arial" w:hAnsi="Arial" w:cs="Arial"/>
          <w:spacing w:val="-3"/>
          <w:sz w:val="20"/>
          <w:szCs w:val="20"/>
        </w:rPr>
        <w:t>.-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14:paraId="20457DA2" w14:textId="77777777" w:rsidR="00D02DC1" w:rsidRPr="00617A98" w:rsidRDefault="00D02DC1" w:rsidP="00D02DC1">
      <w:pPr>
        <w:suppressAutoHyphens/>
        <w:spacing w:line="276" w:lineRule="auto"/>
        <w:ind w:left="964" w:right="964"/>
        <w:jc w:val="both"/>
        <w:rPr>
          <w:rFonts w:ascii="Arial" w:hAnsi="Arial" w:cs="Arial"/>
          <w:spacing w:val="-3"/>
          <w:sz w:val="20"/>
          <w:szCs w:val="20"/>
        </w:rPr>
      </w:pPr>
      <w:r w:rsidRPr="00617A98">
        <w:rPr>
          <w:rFonts w:ascii="Arial" w:hAnsi="Arial" w:cs="Arial"/>
          <w:spacing w:val="-3"/>
          <w:sz w:val="20"/>
          <w:szCs w:val="20"/>
        </w:rPr>
        <w:t xml:space="preserve">Si transcurriere un mes después de que se compruebe que ha sido recibido el proyecto de que se trata, sin que los ayuntamientos remitieren al Congreso el resultado de la votación, se entenderá que aceptan las reformas. </w:t>
      </w:r>
    </w:p>
    <w:p w14:paraId="24F17F5A" w14:textId="77777777" w:rsidR="00D02DC1" w:rsidRPr="00617A98" w:rsidRDefault="00D02DC1" w:rsidP="00D02DC1">
      <w:pPr>
        <w:suppressAutoHyphens/>
        <w:spacing w:line="276" w:lineRule="auto"/>
        <w:ind w:left="964" w:right="964"/>
        <w:jc w:val="both"/>
        <w:rPr>
          <w:rFonts w:ascii="Arial" w:hAnsi="Arial" w:cs="Arial"/>
          <w:spacing w:val="-3"/>
        </w:rPr>
      </w:pPr>
      <w:r w:rsidRPr="00617A98">
        <w:rPr>
          <w:rFonts w:ascii="Arial" w:hAnsi="Arial" w:cs="Arial"/>
          <w:spacing w:val="-3"/>
          <w:sz w:val="20"/>
          <w:szCs w:val="20"/>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r w:rsidRPr="00617A98">
        <w:rPr>
          <w:rFonts w:ascii="Arial" w:hAnsi="Arial" w:cs="Arial"/>
          <w:spacing w:val="-3"/>
        </w:rPr>
        <w:t>.</w:t>
      </w:r>
    </w:p>
    <w:p w14:paraId="5FAF6ED1" w14:textId="77777777" w:rsidR="00D02DC1" w:rsidRPr="00617A98" w:rsidRDefault="00D02DC1" w:rsidP="00D02DC1">
      <w:pPr>
        <w:pStyle w:val="Sinespaciado"/>
        <w:spacing w:line="276" w:lineRule="auto"/>
        <w:ind w:left="964" w:right="964"/>
        <w:rPr>
          <w:rFonts w:ascii="Arial" w:hAnsi="Arial" w:cs="Arial"/>
          <w:sz w:val="24"/>
          <w:szCs w:val="24"/>
        </w:rPr>
      </w:pPr>
    </w:p>
    <w:p w14:paraId="683B40EF" w14:textId="77777777" w:rsidR="00D02DC1" w:rsidRPr="00617A98" w:rsidRDefault="00D02DC1" w:rsidP="00F576F1">
      <w:pPr>
        <w:pStyle w:val="Sinespaciado"/>
        <w:ind w:right="-36"/>
        <w:jc w:val="both"/>
        <w:rPr>
          <w:rFonts w:ascii="Arial" w:hAnsi="Arial" w:cs="Arial"/>
          <w:sz w:val="24"/>
          <w:szCs w:val="24"/>
        </w:rPr>
      </w:pPr>
      <w:r w:rsidRPr="00617A98">
        <w:rPr>
          <w:rFonts w:ascii="Arial" w:hAnsi="Arial" w:cs="Arial"/>
          <w:b/>
          <w:sz w:val="24"/>
          <w:szCs w:val="24"/>
          <w:lang w:val="es-ES_tradnl"/>
        </w:rPr>
        <w:t xml:space="preserve">IX.- </w:t>
      </w:r>
      <w:r w:rsidRPr="00617A98">
        <w:rPr>
          <w:rFonts w:ascii="Arial" w:hAnsi="Arial" w:cs="Arial"/>
          <w:sz w:val="24"/>
          <w:szCs w:val="24"/>
          <w:lang w:val="es-ES_tradnl"/>
        </w:rPr>
        <w:t xml:space="preserve">Leído el contenido del análisis y proyecto resolutivo, realizado por parte de los y las diputados </w:t>
      </w:r>
      <w:r w:rsidRPr="00617A98">
        <w:rPr>
          <w:rFonts w:ascii="Arial" w:hAnsi="Arial" w:cs="Arial"/>
          <w:sz w:val="24"/>
          <w:szCs w:val="24"/>
        </w:rPr>
        <w:t>del Congreso del Estado</w:t>
      </w:r>
      <w:r w:rsidRPr="00617A98">
        <w:rPr>
          <w:rFonts w:ascii="Arial" w:hAnsi="Arial" w:cs="Arial"/>
          <w:sz w:val="24"/>
          <w:szCs w:val="24"/>
          <w:lang w:val="es-ES_tradnl"/>
        </w:rPr>
        <w:t xml:space="preserve">, es que se traduce y se coincide en la justificación y la propuesta de Decreto 29183/LXIII/23 relativo a la reforma del artículo 4°, de la Constitución Política del Estado de Jalisco.   </w:t>
      </w:r>
      <w:r w:rsidRPr="00617A98">
        <w:rPr>
          <w:rFonts w:ascii="Arial" w:hAnsi="Arial" w:cs="Arial"/>
          <w:sz w:val="24"/>
          <w:szCs w:val="24"/>
        </w:rPr>
        <w:t>Resulta entonces procedente autorizar la propuesta, lo anterior por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VII de la Ley del Gobierno y la Administración Pública Municipal del Estado de Jalisco; artículos 142, 145 fracción II, 147  del Reglamento del Gobierno y de la Administración Pública del Ayuntamiento Constitucional de San Pedro Tlaquepaque, bajo el siguiente:</w:t>
      </w:r>
    </w:p>
    <w:p w14:paraId="4436F813" w14:textId="77777777" w:rsidR="00D02DC1" w:rsidRPr="00617A98" w:rsidRDefault="00D02DC1" w:rsidP="00D02DC1">
      <w:pPr>
        <w:pStyle w:val="Sinespaciado"/>
        <w:spacing w:line="276" w:lineRule="auto"/>
        <w:jc w:val="center"/>
        <w:rPr>
          <w:rFonts w:ascii="Arial" w:hAnsi="Arial" w:cs="Arial"/>
          <w:b/>
          <w:sz w:val="24"/>
          <w:szCs w:val="24"/>
        </w:rPr>
      </w:pPr>
      <w:r w:rsidRPr="00617A98">
        <w:rPr>
          <w:rFonts w:ascii="Arial" w:hAnsi="Arial" w:cs="Arial"/>
          <w:b/>
          <w:sz w:val="24"/>
          <w:szCs w:val="24"/>
        </w:rPr>
        <w:t xml:space="preserve"> Acuerdo</w:t>
      </w:r>
    </w:p>
    <w:p w14:paraId="0BD7D649" w14:textId="77777777" w:rsidR="00D02DC1" w:rsidRPr="00F576F1" w:rsidRDefault="00D02DC1" w:rsidP="00D02DC1">
      <w:pPr>
        <w:pStyle w:val="Sinespaciado"/>
        <w:spacing w:line="276" w:lineRule="auto"/>
        <w:jc w:val="center"/>
        <w:rPr>
          <w:rFonts w:ascii="Arial" w:hAnsi="Arial" w:cs="Arial"/>
          <w:b/>
        </w:rPr>
      </w:pPr>
    </w:p>
    <w:p w14:paraId="724458C7" w14:textId="77777777" w:rsidR="00D02DC1" w:rsidRPr="00617A98" w:rsidRDefault="00D02DC1" w:rsidP="00F576F1">
      <w:pPr>
        <w:pStyle w:val="Sinespaciado"/>
        <w:jc w:val="both"/>
        <w:rPr>
          <w:rFonts w:ascii="Arial" w:hAnsi="Arial" w:cs="Arial"/>
          <w:sz w:val="24"/>
          <w:szCs w:val="24"/>
        </w:rPr>
      </w:pPr>
      <w:r w:rsidRPr="00617A98">
        <w:rPr>
          <w:rFonts w:ascii="Arial" w:hAnsi="Arial" w:cs="Arial"/>
          <w:b/>
          <w:sz w:val="24"/>
          <w:szCs w:val="24"/>
        </w:rPr>
        <w:t xml:space="preserve">ÚNICO. - </w:t>
      </w:r>
      <w:r w:rsidRPr="00617A98">
        <w:rPr>
          <w:rFonts w:ascii="Arial" w:hAnsi="Arial" w:cs="Arial"/>
          <w:sz w:val="24"/>
          <w:szCs w:val="24"/>
        </w:rPr>
        <w:t xml:space="preserve">El Pleno del Ayuntamiento Constitucional de San Pedro Tlaquepaque, Jalisco, aprueba y autoriza la propuesta enviada por el Congreso del Estado de Jalisco, mediante iniciativa de Decreto número </w:t>
      </w:r>
      <w:r w:rsidRPr="00617A98">
        <w:rPr>
          <w:rFonts w:ascii="Arial" w:hAnsi="Arial" w:cs="Arial"/>
          <w:b/>
          <w:sz w:val="24"/>
          <w:szCs w:val="24"/>
        </w:rPr>
        <w:t>29183/LXIII/2023, que reforma el</w:t>
      </w:r>
      <w:r w:rsidRPr="00617A98">
        <w:rPr>
          <w:rFonts w:ascii="Arial" w:hAnsi="Arial" w:cs="Arial"/>
        </w:rPr>
        <w:t xml:space="preserve"> </w:t>
      </w:r>
      <w:r w:rsidRPr="00617A98">
        <w:rPr>
          <w:rFonts w:ascii="Arial" w:hAnsi="Arial" w:cs="Arial"/>
          <w:b/>
        </w:rPr>
        <w:t xml:space="preserve">artículo 4°, </w:t>
      </w:r>
      <w:r w:rsidRPr="00617A98">
        <w:rPr>
          <w:rFonts w:ascii="Arial" w:hAnsi="Arial" w:cs="Arial"/>
          <w:b/>
          <w:sz w:val="24"/>
          <w:szCs w:val="24"/>
        </w:rPr>
        <w:t>de</w:t>
      </w:r>
      <w:r w:rsidRPr="00617A98">
        <w:rPr>
          <w:rFonts w:ascii="Arial" w:hAnsi="Arial" w:cs="Arial"/>
          <w:sz w:val="24"/>
          <w:szCs w:val="24"/>
        </w:rPr>
        <w:t xml:space="preserve"> </w:t>
      </w:r>
      <w:r w:rsidRPr="00617A98">
        <w:rPr>
          <w:rFonts w:ascii="Arial" w:hAnsi="Arial" w:cs="Arial"/>
          <w:b/>
          <w:sz w:val="24"/>
          <w:szCs w:val="24"/>
        </w:rPr>
        <w:t>la Constitución Política del Estado de Jalisco</w:t>
      </w:r>
      <w:r w:rsidRPr="00617A98">
        <w:rPr>
          <w:rFonts w:ascii="Arial" w:hAnsi="Arial" w:cs="Arial"/>
          <w:sz w:val="24"/>
          <w:szCs w:val="24"/>
        </w:rPr>
        <w:t>, proponiéndose dicha reforma según se hace referencia en el anexo único que envía el Congreso del Estado de Jalisco y que forma parte integrante de la presente.</w:t>
      </w:r>
    </w:p>
    <w:p w14:paraId="430EB537" w14:textId="77777777" w:rsidR="00D02DC1" w:rsidRPr="00617A98" w:rsidRDefault="00D02DC1" w:rsidP="00D02DC1">
      <w:pPr>
        <w:pStyle w:val="Sinespaciado"/>
        <w:spacing w:line="276" w:lineRule="auto"/>
        <w:jc w:val="both"/>
        <w:rPr>
          <w:rFonts w:ascii="Arial" w:hAnsi="Arial" w:cs="Arial"/>
          <w:sz w:val="24"/>
          <w:szCs w:val="24"/>
        </w:rPr>
      </w:pPr>
    </w:p>
    <w:p w14:paraId="2197B483" w14:textId="77777777" w:rsidR="00D02DC1" w:rsidRPr="00617A98" w:rsidRDefault="00D02DC1" w:rsidP="00D02DC1">
      <w:pPr>
        <w:pStyle w:val="Sinespaciado"/>
        <w:spacing w:line="276" w:lineRule="auto"/>
        <w:jc w:val="both"/>
        <w:rPr>
          <w:rFonts w:ascii="Arial" w:hAnsi="Arial" w:cs="Arial"/>
          <w:sz w:val="20"/>
          <w:szCs w:val="20"/>
        </w:rPr>
      </w:pPr>
      <w:r w:rsidRPr="00617A98">
        <w:rPr>
          <w:rFonts w:ascii="Arial" w:hAnsi="Arial" w:cs="Arial"/>
          <w:sz w:val="20"/>
          <w:szCs w:val="20"/>
        </w:rPr>
        <w:t>Notifíquese mediante oficio al Congreso del Estado de Jalisco, para sus efectos legales correspondientes</w:t>
      </w:r>
    </w:p>
    <w:p w14:paraId="53F4D862" w14:textId="77777777" w:rsidR="00D02DC1" w:rsidRPr="00617A98" w:rsidRDefault="00D02DC1" w:rsidP="00D02DC1">
      <w:pPr>
        <w:pStyle w:val="Sinespaciado"/>
        <w:spacing w:line="276" w:lineRule="auto"/>
        <w:jc w:val="both"/>
        <w:rPr>
          <w:rFonts w:ascii="Arial" w:hAnsi="Arial" w:cs="Arial"/>
          <w:b/>
          <w:sz w:val="24"/>
          <w:szCs w:val="24"/>
        </w:rPr>
      </w:pPr>
    </w:p>
    <w:p w14:paraId="731E1CC9" w14:textId="77777777" w:rsidR="00D02DC1" w:rsidRPr="00617A98" w:rsidRDefault="00D02DC1" w:rsidP="00D02DC1">
      <w:pPr>
        <w:pStyle w:val="Sinespaciado"/>
        <w:spacing w:line="276" w:lineRule="auto"/>
        <w:jc w:val="both"/>
        <w:rPr>
          <w:rFonts w:ascii="Arial" w:hAnsi="Arial" w:cs="Arial"/>
          <w:sz w:val="24"/>
          <w:szCs w:val="24"/>
        </w:rPr>
      </w:pPr>
      <w:r w:rsidRPr="00617A98">
        <w:rPr>
          <w:rFonts w:ascii="Arial" w:hAnsi="Arial" w:cs="Arial"/>
          <w:b/>
          <w:sz w:val="24"/>
          <w:szCs w:val="24"/>
        </w:rPr>
        <w:t>San Pedro Tlaquepaque, Jalisco, a la fecha de su presentación</w:t>
      </w:r>
    </w:p>
    <w:p w14:paraId="36D7C4B0" w14:textId="77777777" w:rsidR="00D02DC1" w:rsidRPr="00617A98" w:rsidRDefault="00D02DC1" w:rsidP="00D02DC1">
      <w:pPr>
        <w:pStyle w:val="Sinespaciado"/>
        <w:spacing w:line="276" w:lineRule="auto"/>
        <w:jc w:val="center"/>
        <w:rPr>
          <w:rFonts w:ascii="Arial" w:hAnsi="Arial" w:cs="Arial"/>
          <w:b/>
          <w:sz w:val="24"/>
          <w:szCs w:val="24"/>
        </w:rPr>
      </w:pPr>
      <w:r w:rsidRPr="00617A98">
        <w:rPr>
          <w:rFonts w:ascii="Arial" w:hAnsi="Arial" w:cs="Arial"/>
          <w:b/>
          <w:sz w:val="24"/>
          <w:szCs w:val="24"/>
        </w:rPr>
        <w:t>ATENTAMENTE</w:t>
      </w:r>
    </w:p>
    <w:p w14:paraId="0EA16E87" w14:textId="77777777" w:rsidR="00D02DC1" w:rsidRPr="00617A98" w:rsidRDefault="00D02DC1" w:rsidP="00D02DC1">
      <w:pPr>
        <w:pStyle w:val="Sinespaciado"/>
        <w:spacing w:line="276" w:lineRule="auto"/>
        <w:jc w:val="center"/>
        <w:rPr>
          <w:rFonts w:ascii="Arial" w:hAnsi="Arial" w:cs="Arial"/>
          <w:b/>
          <w:sz w:val="24"/>
          <w:szCs w:val="24"/>
        </w:rPr>
      </w:pPr>
    </w:p>
    <w:p w14:paraId="2D17FA84" w14:textId="77777777" w:rsidR="00D02DC1" w:rsidRPr="00617A98" w:rsidRDefault="00D02DC1" w:rsidP="00D02DC1">
      <w:pPr>
        <w:pStyle w:val="Sinespaciado"/>
        <w:spacing w:line="276" w:lineRule="auto"/>
        <w:jc w:val="center"/>
        <w:rPr>
          <w:rFonts w:ascii="Arial" w:hAnsi="Arial" w:cs="Arial"/>
          <w:b/>
          <w:sz w:val="24"/>
          <w:szCs w:val="24"/>
        </w:rPr>
      </w:pPr>
    </w:p>
    <w:p w14:paraId="0BF268DB" w14:textId="77777777" w:rsidR="00D02DC1" w:rsidRPr="00617A98" w:rsidRDefault="00D02DC1" w:rsidP="00D02DC1">
      <w:pPr>
        <w:pStyle w:val="Sinespaciado"/>
        <w:spacing w:line="276" w:lineRule="auto"/>
        <w:jc w:val="center"/>
        <w:rPr>
          <w:rFonts w:ascii="Arial" w:hAnsi="Arial" w:cs="Arial"/>
          <w:b/>
          <w:sz w:val="28"/>
          <w:szCs w:val="28"/>
        </w:rPr>
      </w:pPr>
      <w:r w:rsidRPr="00617A98">
        <w:rPr>
          <w:rFonts w:ascii="Arial" w:hAnsi="Arial" w:cs="Arial"/>
          <w:b/>
          <w:sz w:val="28"/>
          <w:szCs w:val="28"/>
        </w:rPr>
        <w:t>LCDA. MIRNA CITLALLI AMAYA DE LUNA</w:t>
      </w:r>
    </w:p>
    <w:p w14:paraId="6DAD574C" w14:textId="77777777" w:rsidR="00D02DC1" w:rsidRPr="00617A98" w:rsidRDefault="00D02DC1" w:rsidP="00D02DC1">
      <w:pPr>
        <w:pStyle w:val="Sinespaciado"/>
        <w:spacing w:line="276" w:lineRule="auto"/>
        <w:jc w:val="center"/>
        <w:rPr>
          <w:rFonts w:ascii="Arial" w:hAnsi="Arial" w:cs="Arial"/>
          <w:sz w:val="18"/>
          <w:szCs w:val="18"/>
        </w:rPr>
      </w:pPr>
      <w:r w:rsidRPr="00617A98">
        <w:rPr>
          <w:rFonts w:ascii="Arial" w:hAnsi="Arial" w:cs="Arial"/>
          <w:sz w:val="28"/>
          <w:szCs w:val="28"/>
        </w:rPr>
        <w:t>Presidenta Municipal de San Pedro Tlaquepaque, Jalisco</w:t>
      </w:r>
    </w:p>
    <w:p w14:paraId="5CC87D7D" w14:textId="77777777" w:rsidR="00D02DC1" w:rsidRPr="00617A98" w:rsidRDefault="00D02DC1" w:rsidP="00D02DC1">
      <w:pPr>
        <w:pStyle w:val="Sinespaciado"/>
        <w:spacing w:line="276" w:lineRule="auto"/>
        <w:jc w:val="right"/>
        <w:rPr>
          <w:rFonts w:ascii="Arial" w:hAnsi="Arial" w:cs="Arial"/>
          <w:sz w:val="18"/>
          <w:szCs w:val="18"/>
        </w:rPr>
      </w:pPr>
    </w:p>
    <w:p w14:paraId="128300BA" w14:textId="77777777" w:rsidR="00D02DC1" w:rsidRPr="00F576F1" w:rsidRDefault="00D02DC1" w:rsidP="00D02DC1">
      <w:pPr>
        <w:pStyle w:val="Sinespaciado"/>
        <w:spacing w:line="276" w:lineRule="auto"/>
        <w:jc w:val="right"/>
        <w:rPr>
          <w:rFonts w:ascii="Arial" w:hAnsi="Arial" w:cs="Arial"/>
          <w:sz w:val="16"/>
          <w:szCs w:val="16"/>
        </w:rPr>
      </w:pPr>
      <w:r w:rsidRPr="00F576F1">
        <w:rPr>
          <w:rFonts w:ascii="Arial" w:hAnsi="Arial" w:cs="Arial"/>
          <w:sz w:val="16"/>
          <w:szCs w:val="16"/>
        </w:rPr>
        <w:t>AFCHD/JLGR/kpa</w:t>
      </w:r>
    </w:p>
    <w:p w14:paraId="46BF8AA7" w14:textId="77777777" w:rsidR="00D02DC1" w:rsidRDefault="00D02DC1" w:rsidP="00D02DC1">
      <w:pPr>
        <w:jc w:val="both"/>
        <w:rPr>
          <w:rFonts w:ascii="Arial" w:hAnsi="Arial" w:cs="Arial"/>
          <w:b/>
        </w:rPr>
      </w:pPr>
    </w:p>
    <w:p w14:paraId="1806F62C" w14:textId="77E4A208" w:rsidR="00D02DC1" w:rsidRPr="0088533E" w:rsidRDefault="00B817F5" w:rsidP="00D02DC1">
      <w:pPr>
        <w:jc w:val="both"/>
        <w:rPr>
          <w:rFonts w:ascii="Arial" w:eastAsia="Verdana" w:hAnsi="Arial" w:cs="Arial"/>
          <w:sz w:val="16"/>
          <w:szCs w:val="16"/>
          <w:highlight w:val="white"/>
        </w:rPr>
      </w:pPr>
      <w:r>
        <w:rPr>
          <w:rFonts w:ascii="Arial" w:hAnsi="Arial" w:cs="Arial"/>
        </w:rPr>
        <w:t>--------------------------------------------------------------------------------------------------------------------------------------------------------------------------------------------------------------------------------</w:t>
      </w:r>
      <w:r w:rsidR="00D02DC1" w:rsidRPr="00413398">
        <w:rPr>
          <w:rFonts w:ascii="Arial" w:hAnsi="Arial" w:cs="Arial"/>
        </w:rPr>
        <w:lastRenderedPageBreak/>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 xml:space="preserve">la iniciativa de aprobación directa presentada por la </w:t>
      </w:r>
      <w:r w:rsidR="00D02DC1" w:rsidRPr="0088533E">
        <w:rPr>
          <w:rFonts w:ascii="Arial" w:hAnsi="Arial" w:cs="Arial"/>
          <w:b/>
        </w:rPr>
        <w:t>Lcda. Mirna Citlalli Amaya de Luna, Presidenta</w:t>
      </w:r>
      <w:r w:rsidR="00D02DC1" w:rsidRPr="0088533E">
        <w:rPr>
          <w:rFonts w:ascii="Arial" w:hAnsi="Arial" w:cs="Arial"/>
        </w:rPr>
        <w:t xml:space="preserve"> </w:t>
      </w:r>
      <w:r w:rsidR="00D02DC1" w:rsidRPr="0088533E">
        <w:rPr>
          <w:rFonts w:ascii="Arial" w:hAnsi="Arial" w:cs="Arial"/>
          <w:b/>
        </w:rPr>
        <w:t>Municipal, bajo el siguiente:</w:t>
      </w:r>
      <w:r w:rsidR="00D02DC1" w:rsidRPr="0088533E">
        <w:rPr>
          <w:rFonts w:ascii="Arial" w:hAnsi="Arial" w:cs="Arial"/>
        </w:rPr>
        <w:t>--------------------------------------------------------------------------------------------------------------------------</w:t>
      </w:r>
      <w:r w:rsidR="00F576F1">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489</w:t>
      </w:r>
      <w:r w:rsidR="00D02DC1" w:rsidRPr="0088533E">
        <w:rPr>
          <w:rFonts w:ascii="Arial" w:hAnsi="Arial" w:cs="Arial"/>
          <w:b/>
        </w:rPr>
        <w:t>/2023</w:t>
      </w:r>
      <w:r w:rsidR="00D02DC1" w:rsidRPr="0088533E">
        <w:rPr>
          <w:rFonts w:ascii="Arial" w:hAnsi="Arial" w:cs="Arial"/>
        </w:rPr>
        <w:t>---------------------------------------------------------------------------------------</w:t>
      </w:r>
      <w:r w:rsidR="00F576F1">
        <w:rPr>
          <w:rFonts w:ascii="Arial" w:hAnsi="Arial" w:cs="Arial"/>
        </w:rPr>
        <w:t>--</w:t>
      </w:r>
      <w:r w:rsidR="00D02DC1" w:rsidRPr="0088533E">
        <w:rPr>
          <w:rFonts w:ascii="Arial" w:hAnsi="Arial" w:cs="Arial"/>
        </w:rPr>
        <w:t>---------------------------------------------------------</w:t>
      </w:r>
    </w:p>
    <w:p w14:paraId="612C4A00" w14:textId="697F36C6" w:rsidR="00D02DC1" w:rsidRPr="00A32DA6" w:rsidRDefault="00D02DC1" w:rsidP="00B817F5">
      <w:pPr>
        <w:pStyle w:val="Sinespaciado"/>
        <w:spacing w:line="276" w:lineRule="auto"/>
        <w:jc w:val="both"/>
        <w:rPr>
          <w:rFonts w:ascii="Arial" w:hAnsi="Arial" w:cs="Arial"/>
        </w:rPr>
      </w:pPr>
      <w:r w:rsidRPr="006414D2">
        <w:rPr>
          <w:rFonts w:ascii="Arial" w:hAnsi="Arial" w:cs="Arial"/>
          <w:b/>
          <w:sz w:val="24"/>
          <w:szCs w:val="24"/>
        </w:rPr>
        <w:t xml:space="preserve">ÚNICO. - </w:t>
      </w:r>
      <w:r w:rsidRPr="006414D2">
        <w:rPr>
          <w:rFonts w:ascii="Arial" w:hAnsi="Arial" w:cs="Arial"/>
          <w:sz w:val="24"/>
          <w:szCs w:val="24"/>
        </w:rPr>
        <w:t xml:space="preserve">El Pleno del Ayuntamiento Constitucional de San Pedro Tlaquepaque, Jalisco, aprueba y autoriza la propuesta enviada por el Congreso del Estado de Jalisco, mediante iniciativa de Decreto número </w:t>
      </w:r>
      <w:r w:rsidRPr="006414D2">
        <w:rPr>
          <w:rFonts w:ascii="Arial" w:hAnsi="Arial" w:cs="Arial"/>
          <w:b/>
          <w:sz w:val="24"/>
          <w:szCs w:val="24"/>
        </w:rPr>
        <w:t>29183/LXIII/2023, que reforma el</w:t>
      </w:r>
      <w:r w:rsidRPr="006414D2">
        <w:rPr>
          <w:rFonts w:ascii="Arial" w:hAnsi="Arial" w:cs="Arial"/>
          <w:sz w:val="24"/>
          <w:szCs w:val="24"/>
        </w:rPr>
        <w:t xml:space="preserve"> </w:t>
      </w:r>
      <w:r w:rsidRPr="006414D2">
        <w:rPr>
          <w:rFonts w:ascii="Arial" w:hAnsi="Arial" w:cs="Arial"/>
          <w:b/>
          <w:sz w:val="24"/>
          <w:szCs w:val="24"/>
        </w:rPr>
        <w:t>artículo 4°, de</w:t>
      </w:r>
      <w:r w:rsidRPr="006414D2">
        <w:rPr>
          <w:rFonts w:ascii="Arial" w:hAnsi="Arial" w:cs="Arial"/>
          <w:sz w:val="24"/>
          <w:szCs w:val="24"/>
        </w:rPr>
        <w:t xml:space="preserve"> </w:t>
      </w:r>
      <w:r w:rsidRPr="006414D2">
        <w:rPr>
          <w:rFonts w:ascii="Arial" w:hAnsi="Arial" w:cs="Arial"/>
          <w:b/>
          <w:sz w:val="24"/>
          <w:szCs w:val="24"/>
        </w:rPr>
        <w:t>la Constitución Política del Estado de Jalisco</w:t>
      </w:r>
      <w:r w:rsidRPr="006414D2">
        <w:rPr>
          <w:rFonts w:ascii="Arial" w:hAnsi="Arial" w:cs="Arial"/>
          <w:sz w:val="24"/>
          <w:szCs w:val="24"/>
        </w:rPr>
        <w:t xml:space="preserve">, proponiéndose dicha reforma según se hace referencia en el anexo único que envía el Congreso del Estado de Jalisco y que forma parte integrante de la </w:t>
      </w:r>
      <w:r>
        <w:rPr>
          <w:rFonts w:ascii="Arial" w:hAnsi="Arial" w:cs="Arial"/>
          <w:sz w:val="24"/>
          <w:szCs w:val="24"/>
        </w:rPr>
        <w:t>iniciativa</w:t>
      </w:r>
      <w:r w:rsidRPr="006414D2">
        <w:rPr>
          <w:rFonts w:ascii="Arial" w:hAnsi="Arial" w:cs="Arial"/>
          <w:sz w:val="24"/>
          <w:szCs w:val="24"/>
        </w:rPr>
        <w:t>.</w:t>
      </w:r>
      <w:r>
        <w:rPr>
          <w:rFonts w:ascii="Arial" w:hAnsi="Arial" w:cs="Arial"/>
          <w:sz w:val="24"/>
          <w:szCs w:val="24"/>
        </w:rPr>
        <w:t>-----------------------------------------------------------------------------------------------------------------------------------------</w:t>
      </w:r>
    </w:p>
    <w:p w14:paraId="7B1FD59C" w14:textId="2BE016B3" w:rsidR="00D02DC1" w:rsidRDefault="00D02DC1" w:rsidP="00D02DC1">
      <w:pPr>
        <w:jc w:val="both"/>
        <w:rPr>
          <w:rFonts w:ascii="Arial" w:hAnsi="Arial" w:cs="Arial"/>
        </w:rPr>
      </w:pP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r w:rsidRPr="00074411">
        <w:rPr>
          <w:rFonts w:ascii="Arial" w:hAnsi="Arial" w:cs="Arial"/>
          <w:b/>
        </w:rPr>
        <w:t xml:space="preserve"> </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Congreso del Estado de Jalisco,</w:t>
      </w:r>
      <w:r w:rsidRPr="00733E72">
        <w:rPr>
          <w:rFonts w:ascii="Arial" w:hAnsi="Arial" w:cs="Arial"/>
        </w:rPr>
        <w:t xml:space="preserve"> para su conocimiento y efectos legales a que haya lugar.----------</w:t>
      </w:r>
      <w:r>
        <w:rPr>
          <w:rFonts w:ascii="Arial" w:hAnsi="Arial" w:cs="Arial"/>
        </w:rPr>
        <w:t>-----------------------</w:t>
      </w:r>
      <w:r w:rsidRPr="00733E72">
        <w:rPr>
          <w:rFonts w:ascii="Arial" w:hAnsi="Arial" w:cs="Arial"/>
        </w:rPr>
        <w:t>-----------------------------------------------------------------------------------------</w:t>
      </w:r>
      <w:r w:rsidR="00B817F5">
        <w:rPr>
          <w:rFonts w:ascii="Arial" w:hAnsi="Arial" w:cs="Arial"/>
        </w:rPr>
        <w:t>-------</w:t>
      </w:r>
      <w:r w:rsidRPr="00733E72">
        <w:rPr>
          <w:rFonts w:ascii="Arial" w:hAnsi="Arial" w:cs="Arial"/>
        </w:rPr>
        <w:t>-</w:t>
      </w:r>
      <w:r>
        <w:rPr>
          <w:rFonts w:ascii="Arial" w:hAnsi="Arial" w:cs="Arial"/>
        </w:rPr>
        <w:t>--------</w:t>
      </w:r>
    </w:p>
    <w:p w14:paraId="3AD90703" w14:textId="37C07AA3" w:rsidR="00D02DC1" w:rsidRDefault="00D02DC1" w:rsidP="00D02DC1">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B817F5">
        <w:rPr>
          <w:rFonts w:ascii="Arial" w:hAnsi="Arial" w:cs="Arial"/>
        </w:rPr>
        <w:t>Adelant</w:t>
      </w:r>
      <w:r>
        <w:rPr>
          <w:rFonts w:ascii="Arial" w:hAnsi="Arial" w:cs="Arial"/>
        </w:rPr>
        <w:t>e Secretario.----------------------------------------------------------------------------------------------------------------------------------------------------------------------------------</w:t>
      </w:r>
      <w:r w:rsidR="00B817F5">
        <w:rPr>
          <w:rFonts w:ascii="Arial" w:hAnsi="Arial" w:cs="Arial"/>
        </w:rPr>
        <w:t>-------</w:t>
      </w:r>
      <w:r>
        <w:rPr>
          <w:rFonts w:ascii="Arial" w:hAnsi="Arial" w:cs="Arial"/>
        </w:rPr>
        <w:t>------------</w:t>
      </w: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F) </w:t>
      </w:r>
      <w:r w:rsidRPr="00D816F8">
        <w:rPr>
          <w:rFonts w:ascii="Arial" w:hAnsi="Arial" w:cs="Arial"/>
        </w:rPr>
        <w:t xml:space="preserve">Iniciativa suscrita por la </w:t>
      </w:r>
      <w:r w:rsidRPr="00D816F8">
        <w:rPr>
          <w:rFonts w:ascii="Arial" w:hAnsi="Arial" w:cs="Arial"/>
          <w:b/>
        </w:rPr>
        <w:t>Lcda. Mirna Citlalli Amaya de Luna, Presidenta</w:t>
      </w:r>
      <w:r w:rsidRPr="00D816F8">
        <w:rPr>
          <w:rFonts w:ascii="Arial" w:hAnsi="Arial" w:cs="Arial"/>
        </w:rPr>
        <w:t xml:space="preserve"> </w:t>
      </w:r>
      <w:r w:rsidRPr="00D816F8">
        <w:rPr>
          <w:rFonts w:ascii="Arial" w:hAnsi="Arial" w:cs="Arial"/>
          <w:b/>
        </w:rPr>
        <w:t xml:space="preserve">Municipal, </w:t>
      </w:r>
      <w:r w:rsidRPr="00D816F8">
        <w:rPr>
          <w:rFonts w:ascii="Arial" w:hAnsi="Arial" w:cs="Arial"/>
        </w:rPr>
        <w:t xml:space="preserve">mediante la cual propone se apruebe y autorice </w:t>
      </w:r>
      <w:r w:rsidRPr="00D816F8">
        <w:rPr>
          <w:rFonts w:ascii="Arial" w:eastAsia="Verdana" w:hAnsi="Arial" w:cs="Arial"/>
          <w:b/>
          <w:bCs/>
        </w:rPr>
        <w:t>modificar parcialmente el acuerdo 442/2023 en su punto cuarto, así como adicionar un punto sexto, ratificando como vigentes todos los demás,</w:t>
      </w:r>
      <w:r w:rsidRPr="00B817F5">
        <w:rPr>
          <w:rFonts w:ascii="Arial" w:eastAsia="Verdana" w:hAnsi="Arial" w:cs="Arial"/>
        </w:rPr>
        <w:t xml:space="preserve"> lo anterior </w:t>
      </w:r>
      <w:r w:rsidRPr="00D816F8">
        <w:rPr>
          <w:rFonts w:ascii="Arial" w:eastAsia="Verdana" w:hAnsi="Arial" w:cs="Arial"/>
        </w:rPr>
        <w:t>relativo a la</w:t>
      </w:r>
      <w:r w:rsidRPr="00D816F8">
        <w:rPr>
          <w:rFonts w:ascii="Arial" w:eastAsia="Verdana" w:hAnsi="Arial" w:cs="Arial"/>
          <w:b/>
          <w:bCs/>
        </w:rPr>
        <w:t xml:space="preserve"> </w:t>
      </w:r>
      <w:r w:rsidRPr="00D816F8">
        <w:rPr>
          <w:rFonts w:ascii="Arial" w:eastAsia="Verdana" w:hAnsi="Arial" w:cs="Arial"/>
        </w:rPr>
        <w:t xml:space="preserve">Convocatoria del </w:t>
      </w:r>
      <w:r w:rsidRPr="00D816F8">
        <w:rPr>
          <w:rFonts w:ascii="Arial" w:eastAsia="Verdana" w:hAnsi="Arial" w:cs="Arial"/>
          <w:b/>
          <w:bCs/>
        </w:rPr>
        <w:t>“Programa Estrategia ALE 2023”</w:t>
      </w:r>
      <w:r w:rsidR="00B817F5">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B817F5">
        <w:rPr>
          <w:rFonts w:ascii="Arial" w:hAnsi="Arial" w:cs="Arial"/>
        </w:rPr>
        <w:t>---</w:t>
      </w:r>
      <w:r>
        <w:rPr>
          <w:rFonts w:ascii="Arial" w:hAnsi="Arial" w:cs="Arial"/>
        </w:rPr>
        <w:t xml:space="preserve">------------------------- </w:t>
      </w:r>
    </w:p>
    <w:p w14:paraId="0D7772D0" w14:textId="77777777" w:rsidR="00D02DC1" w:rsidRPr="00FB7F98" w:rsidRDefault="00D02DC1" w:rsidP="00D02DC1">
      <w:pPr>
        <w:pStyle w:val="Sinespaciado"/>
        <w:jc w:val="both"/>
        <w:rPr>
          <w:rFonts w:ascii="Arial" w:hAnsi="Arial" w:cs="Arial"/>
          <w:b/>
          <w:sz w:val="24"/>
          <w:szCs w:val="24"/>
        </w:rPr>
      </w:pPr>
    </w:p>
    <w:p w14:paraId="3A7C4824" w14:textId="77777777" w:rsidR="00D02DC1" w:rsidRPr="00FB7F98" w:rsidRDefault="00D02DC1" w:rsidP="00D02DC1">
      <w:pPr>
        <w:pStyle w:val="Sinespaciado"/>
        <w:jc w:val="both"/>
        <w:rPr>
          <w:rFonts w:ascii="Arial" w:hAnsi="Arial" w:cs="Arial"/>
          <w:b/>
          <w:sz w:val="24"/>
          <w:szCs w:val="24"/>
        </w:rPr>
      </w:pPr>
      <w:r w:rsidRPr="00FB7F98">
        <w:rPr>
          <w:rFonts w:ascii="Arial" w:hAnsi="Arial" w:cs="Arial"/>
          <w:b/>
          <w:sz w:val="24"/>
          <w:szCs w:val="24"/>
        </w:rPr>
        <w:t>AL PLENO DEL H. AYUNTAMIENTO CONSTITUCIONAL DEL</w:t>
      </w:r>
    </w:p>
    <w:p w14:paraId="4CE857DB" w14:textId="77777777" w:rsidR="00D02DC1" w:rsidRPr="00FB7F98" w:rsidRDefault="00D02DC1" w:rsidP="00D02DC1">
      <w:pPr>
        <w:pStyle w:val="Sinespaciado"/>
        <w:jc w:val="both"/>
        <w:rPr>
          <w:rFonts w:ascii="Arial" w:hAnsi="Arial" w:cs="Arial"/>
          <w:b/>
          <w:sz w:val="24"/>
          <w:szCs w:val="24"/>
        </w:rPr>
      </w:pPr>
      <w:r w:rsidRPr="00FB7F98">
        <w:rPr>
          <w:rFonts w:ascii="Arial" w:hAnsi="Arial" w:cs="Arial"/>
          <w:b/>
          <w:sz w:val="24"/>
          <w:szCs w:val="24"/>
        </w:rPr>
        <w:t>MUNICIPIO DE SAN PEDRO TLAQUEPAQUE, JALISCO.</w:t>
      </w:r>
    </w:p>
    <w:p w14:paraId="087F510B" w14:textId="77777777" w:rsidR="00D02DC1" w:rsidRPr="00FB7F98" w:rsidRDefault="00D02DC1" w:rsidP="00D02DC1">
      <w:pPr>
        <w:pStyle w:val="Textoindependiente"/>
        <w:ind w:left="0"/>
        <w:rPr>
          <w:rFonts w:ascii="Arial" w:hAnsi="Arial" w:cs="Arial"/>
          <w:b/>
          <w:sz w:val="24"/>
          <w:szCs w:val="24"/>
          <w:lang w:val="es-MX"/>
        </w:rPr>
      </w:pPr>
      <w:r w:rsidRPr="00FB7F98">
        <w:rPr>
          <w:rFonts w:ascii="Arial" w:hAnsi="Arial" w:cs="Arial"/>
          <w:b/>
          <w:sz w:val="24"/>
          <w:szCs w:val="24"/>
          <w:lang w:val="es-MX"/>
        </w:rPr>
        <w:t>P R E S E N T E.</w:t>
      </w:r>
    </w:p>
    <w:p w14:paraId="1754B65D" w14:textId="77777777" w:rsidR="00D02DC1" w:rsidRPr="00FB7F98" w:rsidRDefault="00D02DC1" w:rsidP="00D02DC1">
      <w:pPr>
        <w:jc w:val="both"/>
        <w:rPr>
          <w:rFonts w:ascii="Arial" w:hAnsi="Arial" w:cs="Arial"/>
        </w:rPr>
      </w:pPr>
    </w:p>
    <w:p w14:paraId="27E4DD70" w14:textId="77777777" w:rsidR="00D02DC1" w:rsidRPr="00FB7F98" w:rsidRDefault="00D02DC1" w:rsidP="00D02DC1">
      <w:pPr>
        <w:jc w:val="both"/>
        <w:rPr>
          <w:rFonts w:ascii="Arial" w:hAnsi="Arial" w:cs="Arial"/>
        </w:rPr>
      </w:pPr>
    </w:p>
    <w:p w14:paraId="120FC863" w14:textId="77777777" w:rsidR="00D02DC1" w:rsidRPr="00FB7F98" w:rsidRDefault="00D02DC1" w:rsidP="00D02DC1">
      <w:pPr>
        <w:jc w:val="both"/>
        <w:rPr>
          <w:rFonts w:ascii="Arial" w:hAnsi="Arial" w:cs="Arial"/>
        </w:rPr>
      </w:pPr>
      <w:r w:rsidRPr="00FB7F98">
        <w:rPr>
          <w:rFonts w:ascii="Arial" w:hAnsi="Arial" w:cs="Arial"/>
        </w:rPr>
        <w:t xml:space="preserve">La que suscribe </w:t>
      </w:r>
      <w:r w:rsidRPr="00FB7F98">
        <w:rPr>
          <w:rFonts w:ascii="Arial" w:hAnsi="Arial" w:cs="Arial"/>
          <w:b/>
        </w:rPr>
        <w:t>LCDA.</w:t>
      </w:r>
      <w:r w:rsidRPr="00FB7F98">
        <w:rPr>
          <w:rFonts w:ascii="Arial" w:hAnsi="Arial" w:cs="Arial"/>
        </w:rPr>
        <w:t xml:space="preserve"> </w:t>
      </w:r>
      <w:r w:rsidRPr="00FB7F98">
        <w:rPr>
          <w:rFonts w:ascii="Arial" w:hAnsi="Arial" w:cs="Arial"/>
          <w:b/>
        </w:rPr>
        <w:t>MIRNA CITLALLI AMAYA DE LUNA</w:t>
      </w:r>
      <w:r w:rsidRPr="00FB7F98">
        <w:rPr>
          <w:rFonts w:ascii="Arial" w:hAnsi="Arial" w:cs="Arial"/>
        </w:rPr>
        <w:t xml:space="preserve"> en mi carácter de Presidenta Municipal del H. Ayuntamiento Constitucional de San Pedro Tlaquepaque, Jalisco, con fundamento en lo dispuesto por los artículos  115 fracciones I y II de la Constitución Política de los Estados Unidos Mexicanos; artículos 73 fracciones I y II y 77 fracción II  de la Constitución Política del Estado de Jalisco; artículos 2, 3, 10,  47 y 48 de la Ley del Gobierno y la Administración Pública Municipal del Estado de Jalisco; artículos 27 fracción XII, 142, 145 fracción II y 147  del Reglamento del Gobierno y de la Administración Pública del </w:t>
      </w:r>
      <w:r w:rsidRPr="00FB7F98">
        <w:rPr>
          <w:rFonts w:ascii="Arial" w:hAnsi="Arial" w:cs="Arial"/>
        </w:rPr>
        <w:lastRenderedPageBreak/>
        <w:t>Ayuntamiento Constitucional de San Pedro Tlaquepaque; me permito someter a la elevada y distinguida consideración de este H. Cuerpo Edilicio, la presente:</w:t>
      </w:r>
    </w:p>
    <w:p w14:paraId="0287485F" w14:textId="77777777" w:rsidR="00D02DC1" w:rsidRPr="00FB7F98" w:rsidRDefault="00D02DC1" w:rsidP="00D02DC1">
      <w:pPr>
        <w:pStyle w:val="Sinespaciado"/>
        <w:jc w:val="center"/>
        <w:rPr>
          <w:rFonts w:ascii="Arial" w:hAnsi="Arial" w:cs="Arial"/>
          <w:b/>
          <w:sz w:val="24"/>
          <w:szCs w:val="24"/>
        </w:rPr>
      </w:pPr>
    </w:p>
    <w:p w14:paraId="1AF02627" w14:textId="77777777" w:rsidR="00D02DC1" w:rsidRPr="00FB7F98" w:rsidRDefault="00D02DC1" w:rsidP="00D02DC1">
      <w:pPr>
        <w:pStyle w:val="Sinespaciado"/>
        <w:jc w:val="center"/>
        <w:rPr>
          <w:rFonts w:ascii="Arial" w:hAnsi="Arial" w:cs="Arial"/>
          <w:b/>
          <w:sz w:val="24"/>
          <w:szCs w:val="24"/>
        </w:rPr>
      </w:pPr>
    </w:p>
    <w:p w14:paraId="09F45E25" w14:textId="77777777" w:rsidR="00D02DC1" w:rsidRPr="00FB7F98" w:rsidRDefault="00D02DC1" w:rsidP="00D02DC1">
      <w:pPr>
        <w:pStyle w:val="Sinespaciado"/>
        <w:jc w:val="center"/>
        <w:rPr>
          <w:rFonts w:ascii="Arial" w:hAnsi="Arial" w:cs="Arial"/>
          <w:b/>
          <w:sz w:val="24"/>
          <w:szCs w:val="24"/>
        </w:rPr>
      </w:pPr>
      <w:r w:rsidRPr="00FB7F98">
        <w:rPr>
          <w:rFonts w:ascii="Arial" w:hAnsi="Arial" w:cs="Arial"/>
          <w:b/>
          <w:sz w:val="24"/>
          <w:szCs w:val="24"/>
        </w:rPr>
        <w:t>INICIATIVA DE APROBACIÓN DIRECTA</w:t>
      </w:r>
    </w:p>
    <w:p w14:paraId="7ECC6FDA" w14:textId="77777777" w:rsidR="00D02DC1" w:rsidRPr="00FB7F98" w:rsidRDefault="00D02DC1" w:rsidP="00D02DC1">
      <w:pPr>
        <w:jc w:val="both"/>
        <w:rPr>
          <w:rFonts w:ascii="Arial" w:hAnsi="Arial" w:cs="Arial"/>
        </w:rPr>
      </w:pPr>
    </w:p>
    <w:p w14:paraId="03EC0A2A" w14:textId="77777777" w:rsidR="00D02DC1" w:rsidRPr="00FB7F98" w:rsidRDefault="00D02DC1" w:rsidP="00D02DC1">
      <w:pPr>
        <w:jc w:val="both"/>
        <w:rPr>
          <w:rFonts w:ascii="Arial" w:hAnsi="Arial" w:cs="Arial"/>
        </w:rPr>
      </w:pPr>
    </w:p>
    <w:p w14:paraId="114EAC6D" w14:textId="77777777" w:rsidR="00D02DC1" w:rsidRPr="00FB7F98" w:rsidRDefault="00D02DC1" w:rsidP="00D02DC1">
      <w:pPr>
        <w:pStyle w:val="Textoindependiente"/>
        <w:ind w:left="0"/>
        <w:jc w:val="both"/>
        <w:rPr>
          <w:rFonts w:ascii="Arial" w:hAnsi="Arial" w:cs="Arial"/>
          <w:sz w:val="24"/>
          <w:szCs w:val="24"/>
          <w:lang w:val="es-MX"/>
        </w:rPr>
      </w:pPr>
      <w:r w:rsidRPr="00FB7F98">
        <w:rPr>
          <w:rFonts w:ascii="Arial" w:hAnsi="Arial" w:cs="Arial"/>
          <w:sz w:val="24"/>
          <w:szCs w:val="24"/>
          <w:lang w:val="es-MX"/>
        </w:rPr>
        <w:t>Que tiene por objeto someter al Pleno del Ayuntamiento Constitucional del Municipio de San Pedro Tlaquepaque, Jalisco,</w:t>
      </w:r>
      <w:r w:rsidRPr="00FB7F98">
        <w:rPr>
          <w:rFonts w:ascii="Arial" w:eastAsia="Verdana" w:hAnsi="Arial" w:cs="Arial"/>
          <w:sz w:val="24"/>
          <w:szCs w:val="24"/>
          <w:highlight w:val="white"/>
          <w:lang w:val="es-MX"/>
        </w:rPr>
        <w:t xml:space="preserve"> </w:t>
      </w:r>
      <w:r w:rsidRPr="00FB7F98">
        <w:rPr>
          <w:rFonts w:ascii="Arial" w:eastAsia="Verdana" w:hAnsi="Arial" w:cs="Arial"/>
          <w:b/>
          <w:bCs/>
          <w:sz w:val="24"/>
          <w:szCs w:val="24"/>
          <w:highlight w:val="white"/>
          <w:lang w:val="es-MX"/>
        </w:rPr>
        <w:t xml:space="preserve">que tiene por objeto modificar parcialmente el acuerdo 442/2023 en su punto cuarto y adicionar un sexto, ratificando como vigentes todos los demás. </w:t>
      </w:r>
      <w:r w:rsidRPr="00FB7F98">
        <w:rPr>
          <w:rFonts w:ascii="Arial" w:eastAsia="Verdana" w:hAnsi="Arial" w:cs="Arial"/>
          <w:sz w:val="24"/>
          <w:szCs w:val="24"/>
          <w:highlight w:val="white"/>
          <w:lang w:val="es-MX"/>
        </w:rPr>
        <w:t>(Convocatoria del “Programa Estrategia ALE 2023”)</w:t>
      </w:r>
      <w:r w:rsidRPr="00FB7F98">
        <w:rPr>
          <w:rFonts w:ascii="Arial" w:hAnsi="Arial" w:cs="Arial"/>
          <w:sz w:val="24"/>
          <w:szCs w:val="24"/>
          <w:lang w:val="es-MX"/>
        </w:rPr>
        <w:t xml:space="preserve"> con base en la siguiente:</w:t>
      </w:r>
    </w:p>
    <w:p w14:paraId="123989CC" w14:textId="77777777" w:rsidR="00D02DC1" w:rsidRPr="00FB7F98" w:rsidRDefault="00D02DC1" w:rsidP="00D02DC1">
      <w:pPr>
        <w:pStyle w:val="Sinespaciado"/>
        <w:jc w:val="center"/>
        <w:rPr>
          <w:rFonts w:ascii="Arial" w:hAnsi="Arial" w:cs="Arial"/>
          <w:b/>
          <w:sz w:val="24"/>
          <w:szCs w:val="24"/>
        </w:rPr>
      </w:pPr>
    </w:p>
    <w:p w14:paraId="4468136D" w14:textId="77777777" w:rsidR="00D02DC1" w:rsidRPr="00FB7F98" w:rsidRDefault="00D02DC1" w:rsidP="00D02DC1">
      <w:pPr>
        <w:pStyle w:val="Sinespaciado"/>
        <w:jc w:val="center"/>
        <w:rPr>
          <w:rFonts w:ascii="Arial" w:hAnsi="Arial" w:cs="Arial"/>
          <w:b/>
          <w:sz w:val="24"/>
          <w:szCs w:val="24"/>
        </w:rPr>
      </w:pPr>
    </w:p>
    <w:p w14:paraId="67BE1EE7" w14:textId="77777777" w:rsidR="00D02DC1" w:rsidRPr="00FB7F98" w:rsidRDefault="00D02DC1" w:rsidP="00D02DC1">
      <w:pPr>
        <w:pStyle w:val="Sinespaciado"/>
        <w:jc w:val="center"/>
        <w:rPr>
          <w:rFonts w:ascii="Arial" w:hAnsi="Arial" w:cs="Arial"/>
          <w:b/>
          <w:sz w:val="24"/>
          <w:szCs w:val="24"/>
        </w:rPr>
      </w:pPr>
      <w:r w:rsidRPr="00FB7F98">
        <w:rPr>
          <w:rFonts w:ascii="Arial" w:hAnsi="Arial" w:cs="Arial"/>
          <w:b/>
          <w:sz w:val="24"/>
          <w:szCs w:val="24"/>
        </w:rPr>
        <w:t>EXPOSICIÓN DE MOTIVOS</w:t>
      </w:r>
    </w:p>
    <w:p w14:paraId="03B469C0" w14:textId="77777777" w:rsidR="00D02DC1" w:rsidRPr="00FB7F98" w:rsidRDefault="00D02DC1" w:rsidP="00D02DC1">
      <w:pPr>
        <w:pStyle w:val="Sinespaciado"/>
        <w:jc w:val="center"/>
        <w:rPr>
          <w:rFonts w:ascii="Arial" w:hAnsi="Arial" w:cs="Arial"/>
          <w:b/>
          <w:sz w:val="24"/>
          <w:szCs w:val="24"/>
        </w:rPr>
      </w:pPr>
    </w:p>
    <w:p w14:paraId="3B499875" w14:textId="77777777" w:rsidR="00D02DC1" w:rsidRPr="00FB7F98" w:rsidRDefault="00D02DC1" w:rsidP="00D02DC1">
      <w:pPr>
        <w:pStyle w:val="Sinespaciado"/>
        <w:jc w:val="center"/>
        <w:rPr>
          <w:rFonts w:ascii="Arial" w:hAnsi="Arial" w:cs="Arial"/>
          <w:b/>
          <w:sz w:val="24"/>
          <w:szCs w:val="24"/>
        </w:rPr>
      </w:pPr>
    </w:p>
    <w:p w14:paraId="116A92B4" w14:textId="77777777" w:rsidR="00D02DC1" w:rsidRPr="00FB7F98" w:rsidRDefault="00D02DC1" w:rsidP="00D02DC1">
      <w:pPr>
        <w:pStyle w:val="Textoindependiente"/>
        <w:ind w:left="0"/>
        <w:jc w:val="both"/>
        <w:rPr>
          <w:rFonts w:ascii="Arial" w:hAnsi="Arial" w:cs="Arial"/>
          <w:sz w:val="24"/>
          <w:szCs w:val="24"/>
          <w:lang w:val="es-MX"/>
        </w:rPr>
      </w:pPr>
      <w:r w:rsidRPr="00FB7F98">
        <w:rPr>
          <w:rFonts w:ascii="Arial" w:hAnsi="Arial" w:cs="Arial"/>
          <w:b/>
          <w:sz w:val="24"/>
          <w:szCs w:val="24"/>
          <w:lang w:val="es-MX"/>
        </w:rPr>
        <w:t>I</w:t>
      </w:r>
      <w:r w:rsidRPr="00FB7F98">
        <w:rPr>
          <w:rFonts w:ascii="Arial" w:hAnsi="Arial" w:cs="Arial"/>
          <w:sz w:val="24"/>
          <w:szCs w:val="24"/>
          <w:lang w:val="es-MX"/>
        </w:rPr>
        <w:t>.- El Ayuntamiento Constitucional del Municipio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fracción XII del</w:t>
      </w:r>
      <w:r w:rsidRPr="00FB7F98">
        <w:rPr>
          <w:rStyle w:val="Fuentedeprrafopredeter1"/>
          <w:rFonts w:ascii="Arial" w:eastAsia="MS Mincho" w:hAnsi="Arial" w:cs="Arial"/>
          <w:sz w:val="24"/>
          <w:szCs w:val="24"/>
          <w:lang w:val="es-MX"/>
        </w:rPr>
        <w:t xml:space="preserve"> Reglamento</w:t>
      </w:r>
      <w:r w:rsidRPr="00FB7F98">
        <w:rPr>
          <w:rFonts w:ascii="Arial" w:hAnsi="Arial" w:cs="Arial"/>
          <w:bCs/>
          <w:sz w:val="24"/>
          <w:szCs w:val="24"/>
          <w:lang w:val="es-MX"/>
        </w:rPr>
        <w:t xml:space="preserve"> del Gobierno y de la Administración Pública del Ayuntamiento Constitucional de San Pedro</w:t>
      </w:r>
      <w:r w:rsidRPr="00FB7F98">
        <w:rPr>
          <w:rStyle w:val="Fuentedeprrafopredeter1"/>
          <w:rFonts w:ascii="Arial" w:eastAsia="MS Mincho" w:hAnsi="Arial" w:cs="Arial"/>
          <w:sz w:val="24"/>
          <w:szCs w:val="24"/>
          <w:lang w:val="es-MX"/>
        </w:rPr>
        <w:t xml:space="preserve"> Tlaquepaque</w:t>
      </w:r>
      <w:r w:rsidRPr="00FB7F98">
        <w:rPr>
          <w:rFonts w:ascii="Arial" w:hAnsi="Arial" w:cs="Arial"/>
          <w:sz w:val="24"/>
          <w:szCs w:val="24"/>
          <w:lang w:val="es-MX"/>
        </w:rPr>
        <w:t>.</w:t>
      </w:r>
    </w:p>
    <w:p w14:paraId="408AC0D5" w14:textId="77777777" w:rsidR="00D02DC1" w:rsidRPr="00FB7F98" w:rsidRDefault="00D02DC1" w:rsidP="00D02DC1">
      <w:pPr>
        <w:jc w:val="both"/>
        <w:rPr>
          <w:rFonts w:ascii="Arial" w:hAnsi="Arial" w:cs="Arial"/>
        </w:rPr>
      </w:pPr>
    </w:p>
    <w:p w14:paraId="2614831F" w14:textId="77777777" w:rsidR="00D02DC1" w:rsidRPr="00FB7F98" w:rsidRDefault="00D02DC1" w:rsidP="00D02DC1">
      <w:pPr>
        <w:pStyle w:val="Sinespaciado"/>
        <w:jc w:val="both"/>
        <w:rPr>
          <w:rFonts w:ascii="Arial" w:hAnsi="Arial" w:cs="Arial"/>
          <w:sz w:val="24"/>
          <w:szCs w:val="24"/>
        </w:rPr>
      </w:pPr>
      <w:r w:rsidRPr="00FB7F98">
        <w:rPr>
          <w:rFonts w:ascii="Arial" w:hAnsi="Arial" w:cs="Arial"/>
          <w:b/>
          <w:sz w:val="24"/>
          <w:szCs w:val="24"/>
        </w:rPr>
        <w:t xml:space="preserve">II.- </w:t>
      </w:r>
      <w:r w:rsidRPr="00FB7F98">
        <w:rPr>
          <w:rFonts w:ascii="Arial" w:hAnsi="Arial" w:cs="Arial"/>
          <w:bCs/>
          <w:sz w:val="24"/>
          <w:szCs w:val="24"/>
        </w:rPr>
        <w:t>El</w:t>
      </w:r>
      <w:r w:rsidRPr="00FB7F98">
        <w:rPr>
          <w:rFonts w:ascii="Arial" w:hAnsi="Arial" w:cs="Arial"/>
          <w:sz w:val="24"/>
          <w:szCs w:val="24"/>
        </w:rPr>
        <w:t xml:space="preserve"> pasado 27 de marzo del año 2023, se autorizó por el Plano del Ayuntamiento de San Pedro Tlaquepaque lo siguiente:</w:t>
      </w:r>
    </w:p>
    <w:p w14:paraId="7BF70AA2" w14:textId="77777777" w:rsidR="00D02DC1" w:rsidRPr="00FB7F98" w:rsidRDefault="00D02DC1" w:rsidP="00D02DC1">
      <w:pPr>
        <w:pStyle w:val="Sinespaciado"/>
        <w:jc w:val="both"/>
        <w:rPr>
          <w:rFonts w:ascii="Arial" w:hAnsi="Arial" w:cs="Arial"/>
          <w:sz w:val="24"/>
          <w:szCs w:val="24"/>
        </w:rPr>
      </w:pPr>
    </w:p>
    <w:p w14:paraId="4F5FE8E7" w14:textId="77777777" w:rsidR="00D02DC1" w:rsidRPr="00FB7F98" w:rsidRDefault="00D02DC1" w:rsidP="00D02DC1">
      <w:pPr>
        <w:pStyle w:val="Sinespaciado"/>
        <w:jc w:val="both"/>
        <w:rPr>
          <w:rFonts w:ascii="Arial" w:hAnsi="Arial" w:cs="Arial"/>
          <w:sz w:val="24"/>
          <w:szCs w:val="24"/>
        </w:rPr>
      </w:pPr>
    </w:p>
    <w:p w14:paraId="7757825B" w14:textId="1262DBB2" w:rsidR="00D02DC1" w:rsidRPr="00FB7F98" w:rsidRDefault="00D02DC1" w:rsidP="00F576F1">
      <w:pPr>
        <w:pStyle w:val="Estilo"/>
        <w:ind w:left="1021" w:right="1021"/>
        <w:rPr>
          <w:rFonts w:cs="Arial"/>
          <w:b/>
          <w:iCs/>
        </w:rPr>
      </w:pPr>
      <w:r w:rsidRPr="00FB7F98">
        <w:rPr>
          <w:rFonts w:cs="Arial"/>
          <w:sz w:val="20"/>
          <w:szCs w:val="20"/>
        </w:rPr>
        <w:t xml:space="preserve">El suscrito </w:t>
      </w:r>
      <w:r w:rsidRPr="00FB7F98">
        <w:rPr>
          <w:rFonts w:cs="Arial"/>
          <w:b/>
          <w:sz w:val="20"/>
          <w:szCs w:val="20"/>
        </w:rPr>
        <w:t>Mtro. Antonio Fernando Chávez Delgadillo</w:t>
      </w:r>
      <w:r w:rsidRPr="00FB7F98">
        <w:rPr>
          <w:rFonts w:cs="Arial"/>
          <w:sz w:val="20"/>
          <w:szCs w:val="20"/>
        </w:rPr>
        <w:t>, Secretario del Ayuntamiento Constitucional de San Pedro Tlaquepaque, Jalisco, en ejercicio de mis funciones y con fundamento en el artículo 63 de la Ley del Gobierno y la Administración Pública Municipal del Estado de Jalisco, hago constar y-------------------------------------------------------------------------------------------------------------------------------------------------------</w:t>
      </w:r>
      <w:r w:rsidRPr="00FB7F98">
        <w:rPr>
          <w:rFonts w:cs="Arial"/>
          <w:b/>
          <w:sz w:val="20"/>
          <w:szCs w:val="20"/>
        </w:rPr>
        <w:t>C E R T I F I C O:</w:t>
      </w:r>
      <w:r w:rsidRPr="00FB7F98">
        <w:rPr>
          <w:rFonts w:cs="Arial"/>
          <w:sz w:val="20"/>
          <w:szCs w:val="20"/>
        </w:rPr>
        <w:t>---------------------------------------------------------------------------------------------------------------------</w:t>
      </w:r>
      <w:r w:rsidR="00F576F1">
        <w:rPr>
          <w:rFonts w:cs="Arial"/>
          <w:sz w:val="20"/>
          <w:szCs w:val="20"/>
        </w:rPr>
        <w:t>------------------------</w:t>
      </w:r>
      <w:r w:rsidRPr="00FB7F98">
        <w:rPr>
          <w:rFonts w:cs="Arial"/>
          <w:sz w:val="20"/>
          <w:szCs w:val="20"/>
        </w:rPr>
        <w:t xml:space="preserve">--Que en la Sesión Ordinaria de Ayuntamiento del Municipio de San Pedro Tlaquepaque, Jalisco, de fecha </w:t>
      </w:r>
      <w:r w:rsidRPr="00FB7F98">
        <w:rPr>
          <w:rFonts w:cs="Arial"/>
          <w:b/>
          <w:sz w:val="20"/>
          <w:szCs w:val="20"/>
        </w:rPr>
        <w:t xml:space="preserve">27 de marzo del 2023, estando presentes 19 (diecinueve) integrantes del pleno, en forma económica fueron emitidos 19 (diecinueve) votos a favor, por lo que en unanimidad fue aprobada </w:t>
      </w:r>
      <w:r w:rsidRPr="00FB7F98">
        <w:rPr>
          <w:rFonts w:cs="Arial"/>
          <w:sz w:val="20"/>
          <w:szCs w:val="20"/>
        </w:rPr>
        <w:t xml:space="preserve">la iniciativa de aprobación directa presentada por la </w:t>
      </w:r>
      <w:r w:rsidRPr="00FB7F98">
        <w:rPr>
          <w:rFonts w:cs="Arial"/>
          <w:b/>
          <w:sz w:val="20"/>
          <w:szCs w:val="20"/>
        </w:rPr>
        <w:t>Lcda. Mirna Citlalli Amaya de Luna, Presidenta</w:t>
      </w:r>
      <w:r w:rsidRPr="00FB7F98">
        <w:rPr>
          <w:rFonts w:cs="Arial"/>
          <w:sz w:val="20"/>
          <w:szCs w:val="20"/>
        </w:rPr>
        <w:t xml:space="preserve"> </w:t>
      </w:r>
      <w:r w:rsidRPr="00FB7F98">
        <w:rPr>
          <w:rFonts w:cs="Arial"/>
          <w:b/>
          <w:sz w:val="20"/>
          <w:szCs w:val="20"/>
        </w:rPr>
        <w:t>Municipal, bajo el siguiente:</w:t>
      </w:r>
      <w:r w:rsidRPr="00FB7F98">
        <w:rPr>
          <w:rFonts w:cs="Arial"/>
          <w:sz w:val="20"/>
          <w:szCs w:val="20"/>
        </w:rPr>
        <w:t>-----------------------------------------------------------------------------------------------------------------------------------------------------</w:t>
      </w:r>
      <w:r w:rsidRPr="00FB7F98">
        <w:rPr>
          <w:rFonts w:cs="Arial"/>
          <w:b/>
          <w:sz w:val="20"/>
          <w:szCs w:val="20"/>
        </w:rPr>
        <w:t>ACUERDO NÚMERO 0442/2023</w:t>
      </w:r>
      <w:r w:rsidRPr="00FB7F98">
        <w:rPr>
          <w:rFonts w:cs="Arial"/>
          <w:sz w:val="20"/>
          <w:szCs w:val="20"/>
        </w:rPr>
        <w:t>----------------------------------------------------------------------------------------------------</w:t>
      </w:r>
      <w:r w:rsidR="00F576F1">
        <w:rPr>
          <w:rFonts w:cs="Arial"/>
          <w:sz w:val="20"/>
          <w:szCs w:val="20"/>
        </w:rPr>
        <w:t>-------------------------</w:t>
      </w:r>
      <w:r w:rsidRPr="00FB7F98">
        <w:rPr>
          <w:rFonts w:cs="Arial"/>
          <w:sz w:val="20"/>
          <w:szCs w:val="20"/>
        </w:rPr>
        <w:t>--------</w:t>
      </w:r>
      <w:r w:rsidRPr="00FB7F98">
        <w:rPr>
          <w:rFonts w:eastAsia="Verdana" w:cs="Arial"/>
          <w:b/>
          <w:sz w:val="20"/>
          <w:szCs w:val="20"/>
          <w:highlight w:val="white"/>
          <w:u w:val="single"/>
        </w:rPr>
        <w:t>PRIMERO.-</w:t>
      </w:r>
      <w:r w:rsidRPr="00FB7F98">
        <w:rPr>
          <w:rFonts w:eastAsia="Verdana" w:cs="Arial"/>
          <w:b/>
          <w:sz w:val="20"/>
          <w:szCs w:val="20"/>
          <w:highlight w:val="white"/>
        </w:rPr>
        <w:t xml:space="preserve"> </w:t>
      </w:r>
      <w:r w:rsidRPr="00FB7F98">
        <w:rPr>
          <w:rFonts w:eastAsia="Verdana" w:cs="Arial"/>
          <w:b/>
          <w:bCs/>
          <w:sz w:val="20"/>
          <w:szCs w:val="20"/>
          <w:highlight w:val="white"/>
        </w:rPr>
        <w:t>El Ayuntamiento Constitucional de San Pedro Tlaquepaque, aprueba y autoriza</w:t>
      </w:r>
      <w:r w:rsidRPr="00FB7F98">
        <w:rPr>
          <w:rFonts w:eastAsia="Verdana" w:cs="Arial"/>
          <w:sz w:val="20"/>
          <w:szCs w:val="20"/>
          <w:highlight w:val="white"/>
        </w:rPr>
        <w:t xml:space="preserve"> la participación del Gobierno Municipal en la convocatoria del “Programa Estrategia ALE 2023”, realizada por la Secretaría de Igualdad Sustantiva entre Mujeres y Hombres del Estado de Jalisco.</w:t>
      </w:r>
      <w:r w:rsidRPr="00FB7F98">
        <w:rPr>
          <w:rFonts w:eastAsia="Verdana" w:cs="Arial"/>
          <w:sz w:val="20"/>
          <w:szCs w:val="20"/>
        </w:rPr>
        <w:t>--------------------------------------------------------------------------------------------------------------------------------</w:t>
      </w:r>
      <w:r w:rsidRPr="00FB7F98">
        <w:rPr>
          <w:rFonts w:eastAsia="Verdana" w:cs="Arial"/>
          <w:b/>
          <w:sz w:val="20"/>
          <w:szCs w:val="20"/>
          <w:highlight w:val="white"/>
          <w:u w:val="single"/>
        </w:rPr>
        <w:t>SEGUNDO.-</w:t>
      </w:r>
      <w:r w:rsidRPr="00FB7F98">
        <w:rPr>
          <w:rFonts w:eastAsia="Verdana" w:cs="Arial"/>
          <w:sz w:val="20"/>
          <w:szCs w:val="20"/>
          <w:highlight w:val="white"/>
        </w:rPr>
        <w:t xml:space="preserve"> </w:t>
      </w:r>
      <w:r w:rsidRPr="00FB7F98">
        <w:rPr>
          <w:rFonts w:eastAsia="Verdana" w:cs="Arial"/>
          <w:b/>
          <w:bCs/>
          <w:sz w:val="20"/>
          <w:szCs w:val="20"/>
          <w:highlight w:val="white"/>
        </w:rPr>
        <w:t xml:space="preserve">El Ayuntamiento Constitucional de San Pedro Tlaquepaque, aprueba y autoriza </w:t>
      </w:r>
      <w:r w:rsidRPr="00FB7F98">
        <w:rPr>
          <w:rFonts w:eastAsia="Verdana" w:cs="Arial"/>
          <w:b/>
          <w:bCs/>
          <w:sz w:val="20"/>
          <w:szCs w:val="20"/>
          <w:highlight w:val="white"/>
          <w:u w:val="single"/>
        </w:rPr>
        <w:t>“</w:t>
      </w:r>
      <w:r w:rsidRPr="00FB7F98">
        <w:rPr>
          <w:rFonts w:eastAsia="Verdana" w:cs="Arial"/>
          <w:sz w:val="20"/>
          <w:szCs w:val="20"/>
          <w:highlight w:val="white"/>
          <w:u w:val="single"/>
        </w:rPr>
        <w:t xml:space="preserve">En el supuesto de ser aceptada la participación de este Gobierno Municipal de San Pedro Tlaquepaque </w:t>
      </w:r>
      <w:r w:rsidRPr="00FB7F98">
        <w:rPr>
          <w:rFonts w:eastAsia="Verdana" w:cs="Arial"/>
          <w:sz w:val="20"/>
          <w:szCs w:val="20"/>
          <w:highlight w:val="white"/>
        </w:rPr>
        <w:t>al Programa Estrategia ALE 2023, realizada por la Secretaría de Igualdad Sustantiva entre Mujeres y Hombres del Estado de Jalisco. Se faculta</w:t>
      </w:r>
      <w:r w:rsidRPr="00FB7F98">
        <w:rPr>
          <w:rFonts w:eastAsia="Verdana" w:cs="Arial"/>
          <w:sz w:val="20"/>
          <w:szCs w:val="20"/>
        </w:rPr>
        <w:t xml:space="preserve"> </w:t>
      </w:r>
      <w:r w:rsidRPr="00FB7F98">
        <w:rPr>
          <w:rFonts w:cs="Arial"/>
          <w:sz w:val="20"/>
          <w:szCs w:val="20"/>
        </w:rPr>
        <w:t xml:space="preserve">a la Presidenta Municipal de San Pedro Tlaquepaque, al Síndico Municipal, al Secretario del Ayuntamiento, al </w:t>
      </w:r>
      <w:r w:rsidRPr="00FB7F98">
        <w:rPr>
          <w:rFonts w:cs="Arial"/>
          <w:sz w:val="20"/>
          <w:szCs w:val="20"/>
        </w:rPr>
        <w:lastRenderedPageBreak/>
        <w:t>Tesorero Municipal y al Contralor Municipal a firmar el convenio de coordinación, la documentación y los instrumentos jurídicos y administrativos necesarios tendientes al cumplimiento de la convocatoria y Reglas de Operación del Programa señalado en el acuerdo primero.------------------------------------------------------------------------------------------------------------</w:t>
      </w:r>
      <w:r w:rsidR="00F576F1">
        <w:rPr>
          <w:rFonts w:cs="Arial"/>
          <w:sz w:val="20"/>
          <w:szCs w:val="20"/>
        </w:rPr>
        <w:t>-----------------</w:t>
      </w:r>
      <w:r w:rsidRPr="00FB7F98">
        <w:rPr>
          <w:rFonts w:cs="Arial"/>
          <w:sz w:val="20"/>
          <w:szCs w:val="20"/>
        </w:rPr>
        <w:t>-------</w:t>
      </w:r>
      <w:r w:rsidRPr="00FB7F98">
        <w:rPr>
          <w:rFonts w:eastAsia="Verdana" w:cs="Arial"/>
          <w:b/>
          <w:sz w:val="20"/>
          <w:szCs w:val="20"/>
          <w:highlight w:val="white"/>
          <w:u w:val="single"/>
        </w:rPr>
        <w:t>TERCERO.-</w:t>
      </w:r>
      <w:r w:rsidRPr="00FB7F98">
        <w:rPr>
          <w:rFonts w:eastAsia="Verdana" w:cs="Arial"/>
          <w:b/>
          <w:sz w:val="20"/>
          <w:szCs w:val="20"/>
          <w:highlight w:val="white"/>
        </w:rPr>
        <w:t xml:space="preserve"> </w:t>
      </w:r>
      <w:r w:rsidRPr="00FB7F98">
        <w:rPr>
          <w:rFonts w:eastAsia="Verdana" w:cs="Arial"/>
          <w:b/>
          <w:bCs/>
          <w:sz w:val="20"/>
          <w:szCs w:val="20"/>
          <w:highlight w:val="white"/>
        </w:rPr>
        <w:t>El Ayuntamiento Constitucional de San Pedro Tlaquepaque, aprueba y autoriza</w:t>
      </w:r>
      <w:r w:rsidRPr="00FB7F98">
        <w:rPr>
          <w:rFonts w:eastAsia="Verdana" w:cs="Arial"/>
          <w:sz w:val="20"/>
          <w:szCs w:val="20"/>
          <w:highlight w:val="white"/>
        </w:rPr>
        <w:t xml:space="preserve"> instruir a la Comisaria de la Policía Preventiva Municipal para que dé seguimiento al acuerdo primero con el objeto de cumplir con cada uno de los puntos establecidos en la convocatoria del “Programa Estrategia Ale 2023” de la Secretaría de Igualdad Sustantiva entre Mujeres y Hombres del Estado de Jalisco.-----------------------------------------------------------------------------------------------------------------------------------------------------------------------------------</w:t>
      </w:r>
      <w:r w:rsidRPr="00FB7F98">
        <w:rPr>
          <w:rFonts w:eastAsia="Arial Unicode MS" w:cs="Arial"/>
          <w:b/>
          <w:u w:val="single"/>
        </w:rPr>
        <w:t>CUARTO.</w:t>
      </w:r>
      <w:r w:rsidRPr="00FB7F98">
        <w:rPr>
          <w:rFonts w:eastAsia="Arial Unicode MS" w:cs="Arial"/>
          <w:b/>
        </w:rPr>
        <w:t xml:space="preserve">- </w:t>
      </w:r>
      <w:r w:rsidRPr="00FB7F98">
        <w:rPr>
          <w:rFonts w:cs="Arial"/>
          <w:iCs/>
        </w:rPr>
        <w:t xml:space="preserve"> </w:t>
      </w:r>
      <w:r w:rsidRPr="00FB7F98">
        <w:rPr>
          <w:rFonts w:cs="Arial"/>
          <w:b/>
        </w:rPr>
        <w:t>El Pleno del Ayuntamiento Constitucional del Municipio de San Pedro Tlaquepaque, Jalisco, aprueba y autoriza</w:t>
      </w:r>
      <w:r w:rsidRPr="00FB7F98">
        <w:rPr>
          <w:rFonts w:cs="Arial"/>
        </w:rPr>
        <w:t xml:space="preserve">, </w:t>
      </w:r>
      <w:r w:rsidRPr="00FB7F98">
        <w:rPr>
          <w:rFonts w:cs="Arial"/>
          <w:iCs/>
        </w:rPr>
        <w:t xml:space="preserve"> establecer que en caso de incumplimiento por parte del Gobierno Municipal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r w:rsidR="00F576F1">
        <w:rPr>
          <w:rFonts w:cs="Arial"/>
          <w:iCs/>
        </w:rPr>
        <w:t>-------------------------------------------------------------------</w:t>
      </w:r>
      <w:r w:rsidRPr="00FB7F98">
        <w:rPr>
          <w:rFonts w:cs="Arial"/>
          <w:iCs/>
        </w:rPr>
        <w:t>--</w:t>
      </w:r>
    </w:p>
    <w:p w14:paraId="7330D697" w14:textId="77777777" w:rsidR="00D02DC1" w:rsidRPr="00FB7F98" w:rsidRDefault="00D02DC1" w:rsidP="00D02DC1">
      <w:pPr>
        <w:ind w:left="1021" w:right="1021"/>
        <w:jc w:val="both"/>
        <w:rPr>
          <w:rFonts w:ascii="Arial" w:eastAsia="Arial Unicode MS" w:hAnsi="Arial" w:cs="Arial"/>
          <w:b/>
          <w:sz w:val="20"/>
          <w:szCs w:val="20"/>
        </w:rPr>
      </w:pPr>
      <w:r w:rsidRPr="00FB7F98">
        <w:rPr>
          <w:rFonts w:ascii="Arial" w:hAnsi="Arial" w:cs="Arial"/>
          <w:b/>
          <w:sz w:val="20"/>
          <w:szCs w:val="20"/>
          <w:u w:val="single"/>
          <w:lang w:val="es-ES_tradnl"/>
        </w:rPr>
        <w:t>QUINTO.</w:t>
      </w:r>
      <w:r w:rsidRPr="00FB7F98">
        <w:rPr>
          <w:rFonts w:ascii="Arial" w:hAnsi="Arial" w:cs="Arial"/>
          <w:b/>
          <w:sz w:val="20"/>
          <w:szCs w:val="20"/>
          <w:lang w:val="es-ES_tradnl"/>
        </w:rPr>
        <w:t xml:space="preserve">-   </w:t>
      </w:r>
      <w:r w:rsidRPr="00FB7F98">
        <w:rPr>
          <w:rFonts w:ascii="Arial" w:eastAsia="Arial Unicode MS" w:hAnsi="Arial" w:cs="Arial"/>
          <w:sz w:val="20"/>
          <w:szCs w:val="20"/>
        </w:rPr>
        <w:t xml:space="preserve">El Ayuntamiento Constitucional de San Pedro Tlaquepaque, Jalisco, </w:t>
      </w:r>
      <w:r w:rsidRPr="00FB7F98">
        <w:rPr>
          <w:rFonts w:ascii="Arial" w:eastAsia="Arial Unicode MS" w:hAnsi="Arial" w:cs="Arial"/>
          <w:b/>
          <w:sz w:val="20"/>
          <w:szCs w:val="20"/>
        </w:rPr>
        <w:t xml:space="preserve">aprueba y autoriza facultar como enlaces a: </w:t>
      </w:r>
    </w:p>
    <w:p w14:paraId="33A550AC" w14:textId="77777777" w:rsidR="00D02DC1" w:rsidRPr="00FB7F98" w:rsidRDefault="00D02DC1" w:rsidP="00D02DC1">
      <w:pPr>
        <w:ind w:left="1021" w:right="1021"/>
        <w:jc w:val="both"/>
        <w:rPr>
          <w:rFonts w:ascii="Arial" w:hAnsi="Arial" w:cs="Arial"/>
          <w:bCs/>
          <w:sz w:val="20"/>
          <w:szCs w:val="20"/>
          <w:lang w:val="es-ES_tradnl"/>
        </w:rPr>
      </w:pPr>
      <w:r w:rsidRPr="00FB7F98">
        <w:rPr>
          <w:rFonts w:ascii="Arial" w:hAnsi="Arial" w:cs="Arial"/>
          <w:b/>
          <w:sz w:val="20"/>
          <w:szCs w:val="20"/>
          <w:lang w:val="es-ES_tradnl"/>
        </w:rPr>
        <w:t>DESIGNAR ENLACE OPERATIVO</w:t>
      </w:r>
      <w:r w:rsidRPr="00FB7F98">
        <w:rPr>
          <w:rFonts w:ascii="Arial" w:hAnsi="Arial" w:cs="Arial"/>
          <w:bCs/>
          <w:sz w:val="20"/>
          <w:szCs w:val="20"/>
          <w:lang w:val="es-ES_tradnl"/>
        </w:rPr>
        <w:t xml:space="preserve">: Comandante Oscar Iván Uribe Sánchez. </w:t>
      </w:r>
    </w:p>
    <w:p w14:paraId="6814AD06" w14:textId="77777777" w:rsidR="00D02DC1" w:rsidRPr="00FB7F98" w:rsidRDefault="00D02DC1" w:rsidP="00D02DC1">
      <w:pPr>
        <w:ind w:left="1021" w:right="1021"/>
        <w:jc w:val="both"/>
        <w:rPr>
          <w:rFonts w:ascii="Arial" w:hAnsi="Arial" w:cs="Arial"/>
          <w:bCs/>
          <w:sz w:val="20"/>
          <w:szCs w:val="20"/>
          <w:lang w:val="es-ES_tradnl"/>
        </w:rPr>
      </w:pPr>
      <w:r w:rsidRPr="00FB7F98">
        <w:rPr>
          <w:rFonts w:ascii="Arial" w:hAnsi="Arial" w:cs="Arial"/>
          <w:b/>
          <w:sz w:val="20"/>
          <w:szCs w:val="20"/>
          <w:lang w:val="es-ES_tradnl"/>
        </w:rPr>
        <w:t xml:space="preserve">DESIGNAR ENLACE REPRESENTANTE DE TESORERÍA: </w:t>
      </w:r>
      <w:r w:rsidRPr="00FB7F98">
        <w:rPr>
          <w:rFonts w:ascii="Arial" w:hAnsi="Arial" w:cs="Arial"/>
          <w:bCs/>
          <w:sz w:val="20"/>
          <w:szCs w:val="20"/>
          <w:lang w:val="es-ES_tradnl"/>
        </w:rPr>
        <w:t xml:space="preserve"> L.C.P. David Mendoza Pérez.</w:t>
      </w:r>
    </w:p>
    <w:p w14:paraId="7C3EB783" w14:textId="77777777" w:rsidR="00D02DC1" w:rsidRPr="00FB7F98" w:rsidRDefault="00D02DC1" w:rsidP="00D02DC1">
      <w:pPr>
        <w:ind w:left="1021" w:right="1021"/>
        <w:jc w:val="both"/>
        <w:rPr>
          <w:rFonts w:ascii="Arial" w:hAnsi="Arial" w:cs="Arial"/>
          <w:bCs/>
          <w:sz w:val="20"/>
          <w:szCs w:val="20"/>
          <w:lang w:val="es-ES_tradnl"/>
        </w:rPr>
      </w:pPr>
      <w:r w:rsidRPr="00FB7F98">
        <w:rPr>
          <w:rFonts w:ascii="Arial" w:hAnsi="Arial" w:cs="Arial"/>
          <w:b/>
          <w:sz w:val="20"/>
          <w:szCs w:val="20"/>
          <w:lang w:val="es-ES_tradnl"/>
        </w:rPr>
        <w:t xml:space="preserve">DESIGNAR ENLACE ADMINISTRATIVO: </w:t>
      </w:r>
      <w:r w:rsidRPr="00FB7F98">
        <w:rPr>
          <w:rFonts w:ascii="Arial" w:hAnsi="Arial" w:cs="Arial"/>
          <w:bCs/>
          <w:sz w:val="20"/>
          <w:szCs w:val="20"/>
          <w:lang w:val="es-ES_tradnl"/>
        </w:rPr>
        <w:t>Lic.</w:t>
      </w:r>
      <w:r w:rsidRPr="00FB7F98">
        <w:rPr>
          <w:rFonts w:ascii="Arial" w:hAnsi="Arial" w:cs="Arial"/>
          <w:b/>
          <w:sz w:val="20"/>
          <w:szCs w:val="20"/>
          <w:lang w:val="es-ES_tradnl"/>
        </w:rPr>
        <w:t xml:space="preserve"> </w:t>
      </w:r>
      <w:r w:rsidRPr="00FB7F98">
        <w:rPr>
          <w:rFonts w:ascii="Arial" w:hAnsi="Arial" w:cs="Arial"/>
          <w:bCs/>
          <w:sz w:val="20"/>
          <w:szCs w:val="20"/>
          <w:lang w:val="es-ES_tradnl"/>
        </w:rPr>
        <w:t>Judith Michelle Valderrama Aguilar.</w:t>
      </w:r>
    </w:p>
    <w:p w14:paraId="0D1311DB" w14:textId="626AD7B0" w:rsidR="00D02DC1" w:rsidRPr="00FB7F98" w:rsidRDefault="00D02DC1" w:rsidP="00D02DC1">
      <w:pPr>
        <w:ind w:left="1021" w:right="1021"/>
        <w:jc w:val="both"/>
        <w:rPr>
          <w:rFonts w:ascii="Arial" w:eastAsia="Verdana" w:hAnsi="Arial" w:cs="Arial"/>
          <w:sz w:val="20"/>
          <w:szCs w:val="20"/>
          <w:highlight w:val="white"/>
        </w:rPr>
      </w:pPr>
      <w:r w:rsidRPr="00FB7F98">
        <w:rPr>
          <w:rFonts w:ascii="Arial" w:eastAsia="Verdana" w:hAnsi="Arial" w:cs="Arial"/>
          <w:sz w:val="20"/>
          <w:szCs w:val="20"/>
          <w:highlight w:val="white"/>
        </w:rPr>
        <w:t>para que en nombre y representación del Ayuntamiento de San Pedro Tlaquepaque den seguimiento al acuerdo primero con el objeto de cumplir con cada uno de los puntos establecidos en la convocatoria del “Programa Estrategia Ale 2023” de la Secretaría de Igualdad Sustantiva entre Mujeres y Hombres del Estado de Jalisco---------------------------------------------------------------------------</w:t>
      </w:r>
      <w:r w:rsidR="00F576F1">
        <w:rPr>
          <w:rFonts w:ascii="Arial" w:eastAsia="Verdana" w:hAnsi="Arial" w:cs="Arial"/>
          <w:sz w:val="20"/>
          <w:szCs w:val="20"/>
          <w:highlight w:val="white"/>
        </w:rPr>
        <w:t>--------------------------------------------------------------------------------------------</w:t>
      </w:r>
    </w:p>
    <w:p w14:paraId="2FA0BC60" w14:textId="77777777" w:rsidR="00D02DC1" w:rsidRPr="00FB7F98" w:rsidRDefault="00D02DC1" w:rsidP="00D02DC1">
      <w:pPr>
        <w:pStyle w:val="Estilo"/>
        <w:ind w:left="1021" w:right="1021"/>
        <w:rPr>
          <w:rFonts w:cs="Arial"/>
          <w:b/>
          <w:color w:val="FF0000"/>
          <w:sz w:val="20"/>
          <w:szCs w:val="20"/>
        </w:rPr>
      </w:pPr>
    </w:p>
    <w:p w14:paraId="44678318" w14:textId="77777777" w:rsidR="00D02DC1" w:rsidRPr="00FB7F98" w:rsidRDefault="00D02DC1" w:rsidP="00D02DC1">
      <w:pPr>
        <w:pStyle w:val="Estilo"/>
        <w:ind w:left="1021" w:right="1021"/>
        <w:jc w:val="center"/>
        <w:rPr>
          <w:rFonts w:cs="Arial"/>
          <w:b/>
          <w:bCs/>
          <w:sz w:val="20"/>
          <w:szCs w:val="20"/>
        </w:rPr>
      </w:pPr>
      <w:r w:rsidRPr="00FB7F98">
        <w:rPr>
          <w:rFonts w:cs="Arial"/>
          <w:b/>
          <w:bCs/>
          <w:sz w:val="20"/>
          <w:szCs w:val="20"/>
        </w:rPr>
        <w:t>San Pedro Tlaquepaque, Jalisco, a</w:t>
      </w:r>
      <w:r w:rsidRPr="00FB7F98">
        <w:rPr>
          <w:rFonts w:cs="Arial"/>
          <w:b/>
          <w:bCs/>
          <w:color w:val="FF0000"/>
          <w:sz w:val="20"/>
          <w:szCs w:val="20"/>
        </w:rPr>
        <w:t xml:space="preserve"> </w:t>
      </w:r>
      <w:r w:rsidRPr="00FB7F98">
        <w:rPr>
          <w:rFonts w:cs="Arial"/>
          <w:b/>
          <w:bCs/>
          <w:sz w:val="20"/>
          <w:szCs w:val="20"/>
        </w:rPr>
        <w:t>27 de marzo del 2023</w:t>
      </w:r>
    </w:p>
    <w:p w14:paraId="521D0FDA" w14:textId="77777777" w:rsidR="00D02DC1" w:rsidRPr="00FB7F98" w:rsidRDefault="00D02DC1" w:rsidP="00D02DC1">
      <w:pPr>
        <w:pStyle w:val="Estilo"/>
        <w:ind w:left="1021" w:right="1021"/>
        <w:jc w:val="center"/>
        <w:rPr>
          <w:rFonts w:cs="Arial"/>
          <w:b/>
          <w:bCs/>
          <w:sz w:val="20"/>
          <w:szCs w:val="20"/>
          <w:lang w:val="de-DE"/>
        </w:rPr>
      </w:pPr>
      <w:r w:rsidRPr="00FB7F98">
        <w:rPr>
          <w:rFonts w:cs="Arial"/>
          <w:b/>
          <w:bCs/>
          <w:sz w:val="20"/>
          <w:szCs w:val="20"/>
          <w:lang w:val="de-DE"/>
        </w:rPr>
        <w:t>A T E N T A M E N T E</w:t>
      </w:r>
    </w:p>
    <w:p w14:paraId="3FF5F9C2" w14:textId="77777777" w:rsidR="00D02DC1" w:rsidRPr="00FB7F98" w:rsidRDefault="00D02DC1" w:rsidP="00D02DC1">
      <w:pPr>
        <w:pStyle w:val="Sinespaciado"/>
        <w:ind w:left="1021" w:right="1021"/>
        <w:jc w:val="both"/>
        <w:rPr>
          <w:rFonts w:ascii="Arial" w:hAnsi="Arial" w:cs="Arial"/>
          <w:sz w:val="20"/>
          <w:szCs w:val="20"/>
          <w:lang w:val="de-DE"/>
        </w:rPr>
      </w:pPr>
    </w:p>
    <w:p w14:paraId="5A7B5FF7" w14:textId="77777777" w:rsidR="00D02DC1" w:rsidRPr="00FB7F98" w:rsidRDefault="00D02DC1" w:rsidP="00D02DC1">
      <w:pPr>
        <w:pStyle w:val="Sinespaciado"/>
        <w:ind w:left="1021" w:right="1021"/>
        <w:jc w:val="both"/>
        <w:rPr>
          <w:rFonts w:ascii="Arial" w:hAnsi="Arial" w:cs="Arial"/>
          <w:sz w:val="20"/>
          <w:szCs w:val="20"/>
          <w:lang w:val="de-DE"/>
        </w:rPr>
      </w:pPr>
    </w:p>
    <w:p w14:paraId="4A1D746D" w14:textId="77777777" w:rsidR="00D02DC1" w:rsidRPr="00FB7F98" w:rsidRDefault="00D02DC1" w:rsidP="00D02DC1">
      <w:pPr>
        <w:pStyle w:val="Sinespaciado"/>
        <w:ind w:left="1021" w:right="1021"/>
        <w:jc w:val="center"/>
        <w:rPr>
          <w:rFonts w:ascii="Arial" w:hAnsi="Arial" w:cs="Arial"/>
          <w:b/>
          <w:sz w:val="20"/>
          <w:szCs w:val="20"/>
        </w:rPr>
      </w:pPr>
      <w:r w:rsidRPr="00FB7F98">
        <w:rPr>
          <w:rFonts w:ascii="Arial" w:hAnsi="Arial" w:cs="Arial"/>
          <w:b/>
          <w:sz w:val="20"/>
          <w:szCs w:val="20"/>
        </w:rPr>
        <w:t>MTRO. ANTONIO FERNANDO CHÁVEZ DELGADILLO</w:t>
      </w:r>
    </w:p>
    <w:p w14:paraId="67085070" w14:textId="77777777" w:rsidR="00D02DC1" w:rsidRPr="00FB7F98" w:rsidRDefault="00D02DC1" w:rsidP="00D02DC1">
      <w:pPr>
        <w:ind w:left="1021" w:right="1021"/>
        <w:jc w:val="center"/>
        <w:rPr>
          <w:rFonts w:ascii="Arial" w:hAnsi="Arial" w:cs="Arial"/>
          <w:b/>
          <w:sz w:val="20"/>
          <w:szCs w:val="20"/>
        </w:rPr>
      </w:pPr>
      <w:r w:rsidRPr="00FB7F98">
        <w:rPr>
          <w:rFonts w:ascii="Arial" w:hAnsi="Arial" w:cs="Arial"/>
          <w:b/>
          <w:sz w:val="20"/>
          <w:szCs w:val="20"/>
        </w:rPr>
        <w:t>SECRETARIO DEL AYUNTAMIENTO</w:t>
      </w:r>
    </w:p>
    <w:p w14:paraId="4502C688" w14:textId="77777777" w:rsidR="00D02DC1" w:rsidRPr="00FB7F98" w:rsidRDefault="00D02DC1" w:rsidP="00D02DC1">
      <w:pPr>
        <w:ind w:left="1021" w:right="1021"/>
        <w:jc w:val="center"/>
        <w:rPr>
          <w:rFonts w:ascii="Arial" w:hAnsi="Arial" w:cs="Arial"/>
          <w:b/>
          <w:sz w:val="20"/>
          <w:szCs w:val="20"/>
        </w:rPr>
      </w:pPr>
    </w:p>
    <w:p w14:paraId="16873430" w14:textId="77777777" w:rsidR="00D02DC1" w:rsidRPr="00FB7F98" w:rsidRDefault="00D02DC1" w:rsidP="00D02DC1">
      <w:pPr>
        <w:pStyle w:val="Sinespaciado"/>
        <w:jc w:val="both"/>
        <w:rPr>
          <w:rFonts w:ascii="Arial" w:hAnsi="Arial" w:cs="Arial"/>
          <w:bCs/>
          <w:sz w:val="24"/>
          <w:szCs w:val="24"/>
        </w:rPr>
      </w:pPr>
      <w:r w:rsidRPr="00FB7F98">
        <w:rPr>
          <w:rFonts w:ascii="Arial" w:hAnsi="Arial" w:cs="Arial"/>
          <w:b/>
          <w:sz w:val="24"/>
          <w:szCs w:val="24"/>
        </w:rPr>
        <w:t xml:space="preserve">III.- </w:t>
      </w:r>
      <w:r w:rsidRPr="00FB7F98">
        <w:rPr>
          <w:rFonts w:ascii="Arial" w:hAnsi="Arial" w:cs="Arial"/>
          <w:bCs/>
          <w:sz w:val="24"/>
          <w:szCs w:val="24"/>
        </w:rPr>
        <w:t>Con fecha 16 de mayo del presente año, se recibió en la Secretearía del Ayuntamiento oficio 0432/2023 de la Dirección de Atención a la Violencia de Género (Comisaría), en donde nos refiere lo siguiente:</w:t>
      </w:r>
    </w:p>
    <w:p w14:paraId="5BE9D4AD" w14:textId="77777777" w:rsidR="00D02DC1" w:rsidRPr="00FB7F98" w:rsidRDefault="00D02DC1" w:rsidP="00D02DC1">
      <w:pPr>
        <w:pStyle w:val="Sinespaciado"/>
        <w:jc w:val="both"/>
        <w:rPr>
          <w:rFonts w:ascii="Arial" w:hAnsi="Arial" w:cs="Arial"/>
          <w:bCs/>
          <w:sz w:val="24"/>
          <w:szCs w:val="24"/>
        </w:rPr>
      </w:pPr>
    </w:p>
    <w:p w14:paraId="3490D660" w14:textId="77777777" w:rsidR="00D02DC1" w:rsidRPr="00FB7F98" w:rsidRDefault="00D02DC1" w:rsidP="00D02DC1">
      <w:pPr>
        <w:pStyle w:val="Sinespaciado"/>
        <w:ind w:left="1134" w:right="1134"/>
        <w:jc w:val="right"/>
        <w:rPr>
          <w:rFonts w:ascii="Arial" w:hAnsi="Arial" w:cs="Arial"/>
          <w:b/>
          <w:sz w:val="20"/>
          <w:szCs w:val="20"/>
        </w:rPr>
      </w:pPr>
      <w:r w:rsidRPr="00FB7F98">
        <w:rPr>
          <w:rFonts w:ascii="Arial" w:hAnsi="Arial" w:cs="Arial"/>
          <w:b/>
          <w:sz w:val="20"/>
          <w:szCs w:val="20"/>
        </w:rPr>
        <w:t>COMISARÍA</w:t>
      </w:r>
    </w:p>
    <w:p w14:paraId="337CFF70" w14:textId="77777777" w:rsidR="00D02DC1" w:rsidRPr="00FB7F98" w:rsidRDefault="00D02DC1" w:rsidP="00D02DC1">
      <w:pPr>
        <w:pStyle w:val="Sinespaciado"/>
        <w:ind w:left="1134" w:right="1134"/>
        <w:jc w:val="right"/>
        <w:rPr>
          <w:rFonts w:ascii="Arial" w:hAnsi="Arial" w:cs="Arial"/>
          <w:bCs/>
          <w:sz w:val="20"/>
          <w:szCs w:val="20"/>
        </w:rPr>
      </w:pPr>
      <w:r w:rsidRPr="00FB7F98">
        <w:rPr>
          <w:rFonts w:ascii="Arial" w:hAnsi="Arial" w:cs="Arial"/>
          <w:b/>
          <w:sz w:val="20"/>
          <w:szCs w:val="20"/>
        </w:rPr>
        <w:t>ADSCRIPCIÓN:</w:t>
      </w:r>
      <w:r w:rsidRPr="00FB7F98">
        <w:rPr>
          <w:rFonts w:ascii="Arial" w:hAnsi="Arial" w:cs="Arial"/>
          <w:bCs/>
          <w:sz w:val="20"/>
          <w:szCs w:val="20"/>
        </w:rPr>
        <w:t xml:space="preserve"> Dirección de Atención a la Violencia de Género.</w:t>
      </w:r>
    </w:p>
    <w:p w14:paraId="5D602801" w14:textId="77777777" w:rsidR="00D02DC1" w:rsidRPr="00FB7F98" w:rsidRDefault="00D02DC1" w:rsidP="00D02DC1">
      <w:pPr>
        <w:pStyle w:val="Sinespaciado"/>
        <w:ind w:left="1134" w:right="1134"/>
        <w:jc w:val="right"/>
        <w:rPr>
          <w:rFonts w:ascii="Arial" w:hAnsi="Arial" w:cs="Arial"/>
          <w:bCs/>
          <w:sz w:val="20"/>
          <w:szCs w:val="20"/>
        </w:rPr>
      </w:pPr>
      <w:r w:rsidRPr="00FB7F98">
        <w:rPr>
          <w:rFonts w:ascii="Arial" w:hAnsi="Arial" w:cs="Arial"/>
          <w:b/>
          <w:sz w:val="20"/>
          <w:szCs w:val="20"/>
        </w:rPr>
        <w:t>ASUNTO:</w:t>
      </w:r>
      <w:r w:rsidRPr="00FB7F98">
        <w:rPr>
          <w:rFonts w:ascii="Arial" w:hAnsi="Arial" w:cs="Arial"/>
          <w:bCs/>
          <w:sz w:val="20"/>
          <w:szCs w:val="20"/>
        </w:rPr>
        <w:t xml:space="preserve"> Solicitud de modificación de acuerdo.</w:t>
      </w:r>
    </w:p>
    <w:p w14:paraId="4CEB90AB" w14:textId="77777777" w:rsidR="00D02DC1" w:rsidRPr="00FB7F98" w:rsidRDefault="00D02DC1" w:rsidP="00D02DC1">
      <w:pPr>
        <w:pStyle w:val="Sinespaciado"/>
        <w:ind w:left="1134" w:right="1134"/>
        <w:jc w:val="right"/>
        <w:rPr>
          <w:rFonts w:ascii="Arial" w:hAnsi="Arial" w:cs="Arial"/>
          <w:bCs/>
          <w:sz w:val="20"/>
          <w:szCs w:val="20"/>
        </w:rPr>
      </w:pPr>
      <w:r w:rsidRPr="00FB7F98">
        <w:rPr>
          <w:rFonts w:ascii="Arial" w:hAnsi="Arial" w:cs="Arial"/>
          <w:b/>
          <w:sz w:val="20"/>
          <w:szCs w:val="20"/>
        </w:rPr>
        <w:t>Oficio:</w:t>
      </w:r>
      <w:r w:rsidRPr="00FB7F98">
        <w:rPr>
          <w:rFonts w:ascii="Arial" w:hAnsi="Arial" w:cs="Arial"/>
          <w:bCs/>
          <w:sz w:val="20"/>
          <w:szCs w:val="20"/>
        </w:rPr>
        <w:t xml:space="preserve"> 0432/2023</w:t>
      </w:r>
    </w:p>
    <w:p w14:paraId="0419D5F4" w14:textId="77777777" w:rsidR="00D02DC1" w:rsidRPr="00FB7F98" w:rsidRDefault="00D02DC1" w:rsidP="00D02DC1">
      <w:pPr>
        <w:pStyle w:val="Sinespaciado"/>
        <w:ind w:left="1134" w:right="1134"/>
        <w:jc w:val="right"/>
        <w:rPr>
          <w:rFonts w:ascii="Arial" w:hAnsi="Arial" w:cs="Arial"/>
          <w:bCs/>
          <w:sz w:val="20"/>
          <w:szCs w:val="20"/>
        </w:rPr>
      </w:pPr>
      <w:r w:rsidRPr="00FB7F98">
        <w:rPr>
          <w:rFonts w:ascii="Arial" w:hAnsi="Arial" w:cs="Arial"/>
          <w:b/>
          <w:sz w:val="20"/>
          <w:szCs w:val="20"/>
        </w:rPr>
        <w:t>Fecha:</w:t>
      </w:r>
      <w:r w:rsidRPr="00FB7F98">
        <w:rPr>
          <w:rFonts w:ascii="Arial" w:hAnsi="Arial" w:cs="Arial"/>
          <w:bCs/>
          <w:sz w:val="20"/>
          <w:szCs w:val="20"/>
        </w:rPr>
        <w:t xml:space="preserve"> 16 de mayo de 2023.</w:t>
      </w:r>
    </w:p>
    <w:p w14:paraId="6E319F58" w14:textId="77777777" w:rsidR="00D02DC1" w:rsidRPr="00FB7F98" w:rsidRDefault="00D02DC1" w:rsidP="00D02DC1">
      <w:pPr>
        <w:pStyle w:val="Sinespaciado"/>
        <w:ind w:left="1134" w:right="1134"/>
        <w:jc w:val="right"/>
        <w:rPr>
          <w:rFonts w:ascii="Arial" w:hAnsi="Arial" w:cs="Arial"/>
          <w:bCs/>
          <w:sz w:val="20"/>
          <w:szCs w:val="20"/>
        </w:rPr>
      </w:pPr>
    </w:p>
    <w:p w14:paraId="00BAEB88" w14:textId="77777777" w:rsidR="00D02DC1" w:rsidRPr="00FB7F98" w:rsidRDefault="00D02DC1" w:rsidP="00D02DC1">
      <w:pPr>
        <w:pStyle w:val="Sinespaciado"/>
        <w:ind w:left="1134" w:right="1134"/>
        <w:jc w:val="both"/>
        <w:rPr>
          <w:rFonts w:ascii="Arial" w:hAnsi="Arial" w:cs="Arial"/>
          <w:b/>
          <w:sz w:val="20"/>
          <w:szCs w:val="20"/>
        </w:rPr>
      </w:pPr>
      <w:r w:rsidRPr="00FB7F98">
        <w:rPr>
          <w:rFonts w:ascii="Arial" w:hAnsi="Arial" w:cs="Arial"/>
          <w:b/>
          <w:sz w:val="20"/>
          <w:szCs w:val="20"/>
        </w:rPr>
        <w:t>MTRO. ANTONIO FERNANDO CHÁVEZ DELGADILLO</w:t>
      </w:r>
    </w:p>
    <w:p w14:paraId="1DEA7DED" w14:textId="77777777" w:rsidR="00D02DC1" w:rsidRPr="00FB7F98" w:rsidRDefault="00D02DC1" w:rsidP="00D02DC1">
      <w:pPr>
        <w:pStyle w:val="Sinespaciado"/>
        <w:ind w:left="1134" w:right="1134"/>
        <w:jc w:val="both"/>
        <w:rPr>
          <w:rFonts w:ascii="Arial" w:hAnsi="Arial" w:cs="Arial"/>
          <w:b/>
          <w:sz w:val="20"/>
          <w:szCs w:val="20"/>
        </w:rPr>
      </w:pPr>
      <w:r w:rsidRPr="00FB7F98">
        <w:rPr>
          <w:rFonts w:ascii="Arial" w:hAnsi="Arial" w:cs="Arial"/>
          <w:b/>
          <w:sz w:val="20"/>
          <w:szCs w:val="20"/>
        </w:rPr>
        <w:t>SECRETARIO DEL AYUNTAMIENTO.</w:t>
      </w:r>
    </w:p>
    <w:p w14:paraId="47EDA572" w14:textId="77777777" w:rsidR="00D02DC1" w:rsidRPr="00FB7F98" w:rsidRDefault="00D02DC1" w:rsidP="00D02DC1">
      <w:pPr>
        <w:pStyle w:val="Sinespaciado"/>
        <w:ind w:left="1134" w:right="1134"/>
        <w:jc w:val="both"/>
        <w:rPr>
          <w:rFonts w:ascii="Arial" w:hAnsi="Arial" w:cs="Arial"/>
          <w:b/>
          <w:sz w:val="20"/>
          <w:szCs w:val="20"/>
        </w:rPr>
      </w:pPr>
      <w:r w:rsidRPr="00FB7F98">
        <w:rPr>
          <w:rFonts w:ascii="Arial" w:hAnsi="Arial" w:cs="Arial"/>
          <w:b/>
          <w:sz w:val="20"/>
          <w:szCs w:val="20"/>
        </w:rPr>
        <w:t>PRESENTE.</w:t>
      </w:r>
    </w:p>
    <w:p w14:paraId="02F0DC2C" w14:textId="77777777" w:rsidR="00D02DC1" w:rsidRPr="00FB7F98" w:rsidRDefault="00D02DC1" w:rsidP="00D02DC1">
      <w:pPr>
        <w:pStyle w:val="Sinespaciado"/>
        <w:ind w:left="1134" w:right="1134"/>
        <w:jc w:val="both"/>
        <w:rPr>
          <w:rFonts w:ascii="Arial" w:hAnsi="Arial" w:cs="Arial"/>
          <w:b/>
          <w:sz w:val="20"/>
          <w:szCs w:val="20"/>
        </w:rPr>
      </w:pPr>
    </w:p>
    <w:p w14:paraId="6D3B465E" w14:textId="77777777" w:rsidR="00D02DC1" w:rsidRPr="00FB7F98" w:rsidRDefault="00D02DC1" w:rsidP="00D02DC1">
      <w:pPr>
        <w:pStyle w:val="Sinespaciado"/>
        <w:ind w:left="1134" w:right="1134"/>
        <w:jc w:val="both"/>
        <w:rPr>
          <w:rFonts w:ascii="Arial" w:hAnsi="Arial" w:cs="Arial"/>
          <w:b/>
          <w:sz w:val="20"/>
          <w:szCs w:val="20"/>
        </w:rPr>
      </w:pPr>
    </w:p>
    <w:p w14:paraId="160781CF"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 xml:space="preserve">Por medio del presente le envío un cordial saludo, ocasión que aprovecho para informarle que en el presente año la Dirección de Atención a la Violencia de Género participó en la convocatoria del programa de “estrategia ALE” de la Secretaría de Igualdad Sustantiva entre Mujeres y </w:t>
      </w:r>
      <w:r w:rsidRPr="00FB7F98">
        <w:rPr>
          <w:rFonts w:ascii="Arial" w:hAnsi="Arial" w:cs="Arial"/>
          <w:bCs/>
          <w:sz w:val="20"/>
          <w:szCs w:val="20"/>
        </w:rPr>
        <w:lastRenderedPageBreak/>
        <w:t>Hombres, recurso que ya fue aceptado, sin embargo, para la continuidad de la gestión y la obtención del recurso. En una reunión con personal de la SISEMH solicitan se anexe al acta un punto acuerdo o una “FE DE ERRATAS”, lo que le corresponda a la legislación municipal.</w:t>
      </w:r>
    </w:p>
    <w:p w14:paraId="390B9DC5"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Número 0442/2023, donde se especifique el monto total del recurso, monto otorgado por el Estado y coinversión del Municipio.</w:t>
      </w:r>
    </w:p>
    <w:p w14:paraId="0DB0518E" w14:textId="77777777" w:rsidR="00D02DC1" w:rsidRPr="00FB7F98" w:rsidRDefault="00D02DC1" w:rsidP="00D02DC1">
      <w:pPr>
        <w:pStyle w:val="Sinespaciado"/>
        <w:ind w:left="1134" w:right="1134"/>
        <w:jc w:val="both"/>
        <w:rPr>
          <w:rFonts w:ascii="Arial" w:hAnsi="Arial" w:cs="Arial"/>
          <w:bCs/>
          <w:sz w:val="20"/>
          <w:szCs w:val="20"/>
        </w:rPr>
      </w:pPr>
    </w:p>
    <w:p w14:paraId="403576E6"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“Punto a anexar”</w:t>
      </w:r>
    </w:p>
    <w:p w14:paraId="5E1F25E0"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Monto total del proyecto “Estrategia ALE”, ejercicio 2023, $ 605,000.00 m.n. (seiscientos cinco mil pesos 00/100 M.N.), con una aportación del Gobierno del estado de $ 550, 000.00 (Quinientos cincuenta mil pesos 00/100 M.N.) y coinversión del Municipio de San Pedro Tlaquepaque del  10% siendo esto, una cantidad de $55,000.00 ( Cincuenta y cinco mil pesos 00/100 M.N.).</w:t>
      </w:r>
    </w:p>
    <w:p w14:paraId="6BFCF7C9" w14:textId="77777777" w:rsidR="00D02DC1" w:rsidRPr="00FB7F98" w:rsidRDefault="00D02DC1" w:rsidP="00D02DC1">
      <w:pPr>
        <w:pStyle w:val="Sinespaciado"/>
        <w:ind w:left="1134" w:right="1134"/>
        <w:jc w:val="both"/>
        <w:rPr>
          <w:rFonts w:ascii="Arial" w:hAnsi="Arial" w:cs="Arial"/>
          <w:bCs/>
          <w:sz w:val="20"/>
          <w:szCs w:val="20"/>
        </w:rPr>
      </w:pPr>
    </w:p>
    <w:p w14:paraId="62BACC0F"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“Modificación del punto:</w:t>
      </w:r>
    </w:p>
    <w:p w14:paraId="333346F9" w14:textId="77777777" w:rsidR="00D02DC1" w:rsidRPr="00FB7F98" w:rsidRDefault="00D02DC1" w:rsidP="00D02DC1">
      <w:pPr>
        <w:pStyle w:val="Sinespaciado"/>
        <w:ind w:left="1134" w:right="1134"/>
        <w:jc w:val="both"/>
        <w:rPr>
          <w:rFonts w:ascii="Arial" w:hAnsi="Arial" w:cs="Arial"/>
          <w:bCs/>
          <w:sz w:val="20"/>
          <w:szCs w:val="20"/>
        </w:rPr>
      </w:pPr>
    </w:p>
    <w:p w14:paraId="51368B08"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u w:val="single"/>
        </w:rPr>
        <w:t>CUARTO</w:t>
      </w:r>
      <w:r w:rsidRPr="00FB7F98">
        <w:rPr>
          <w:rFonts w:ascii="Arial" w:hAnsi="Arial" w:cs="Arial"/>
          <w:bCs/>
          <w:sz w:val="20"/>
          <w:szCs w:val="20"/>
        </w:rPr>
        <w:t xml:space="preserve"> .- </w:t>
      </w:r>
      <w:r w:rsidRPr="00FB7F98">
        <w:rPr>
          <w:rFonts w:ascii="Arial" w:hAnsi="Arial" w:cs="Arial"/>
          <w:b/>
          <w:sz w:val="20"/>
          <w:szCs w:val="20"/>
        </w:rPr>
        <w:t xml:space="preserve">El Pleno del Ayuntamiento Constitucional del Municipio de San Pedro Tlaquepaque, Jalisco, aprueba y autoriza: </w:t>
      </w:r>
      <w:r w:rsidRPr="00FB7F98">
        <w:rPr>
          <w:rFonts w:ascii="Arial" w:hAnsi="Arial" w:cs="Arial"/>
          <w:bCs/>
          <w:sz w:val="20"/>
          <w:szCs w:val="20"/>
        </w:rPr>
        <w:t xml:space="preserve"> Establecer que en caso de incumplimiento por parte del  Gobierno Municipal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a los procedimientos establecidos en las ROP.</w:t>
      </w:r>
    </w:p>
    <w:p w14:paraId="3480A42C" w14:textId="77777777" w:rsidR="00D02DC1" w:rsidRPr="00FB7F98" w:rsidRDefault="00D02DC1" w:rsidP="00D02DC1">
      <w:pPr>
        <w:pStyle w:val="Sinespaciado"/>
        <w:ind w:left="1134" w:right="1134"/>
        <w:jc w:val="both"/>
        <w:rPr>
          <w:rFonts w:ascii="Arial" w:hAnsi="Arial" w:cs="Arial"/>
          <w:bCs/>
          <w:sz w:val="20"/>
          <w:szCs w:val="20"/>
        </w:rPr>
      </w:pPr>
    </w:p>
    <w:p w14:paraId="462705E6"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Una vez realizadas las modificaciones, se solicita hacer llegar a esta Dirección la Acta de Sesión de Cabildo certificada, donde se estableció el ACUERDO NUMERO 0442/2023 y el acta Sesión de Cabildo donde se acordaron las modificaciones.</w:t>
      </w:r>
    </w:p>
    <w:p w14:paraId="621A2131" w14:textId="77777777" w:rsidR="00D02DC1" w:rsidRPr="00FB7F98" w:rsidRDefault="00D02DC1" w:rsidP="00D02DC1">
      <w:pPr>
        <w:pStyle w:val="Sinespaciado"/>
        <w:ind w:left="1134" w:right="1134"/>
        <w:jc w:val="both"/>
        <w:rPr>
          <w:rFonts w:ascii="Arial" w:hAnsi="Arial" w:cs="Arial"/>
          <w:bCs/>
          <w:sz w:val="20"/>
          <w:szCs w:val="20"/>
        </w:rPr>
      </w:pPr>
    </w:p>
    <w:p w14:paraId="1F78506F" w14:textId="77777777" w:rsidR="00D02DC1" w:rsidRPr="00FB7F98" w:rsidRDefault="00D02DC1" w:rsidP="00D02DC1">
      <w:pPr>
        <w:pStyle w:val="Sinespaciado"/>
        <w:ind w:left="1134" w:right="1134"/>
        <w:jc w:val="both"/>
        <w:rPr>
          <w:rFonts w:ascii="Arial" w:hAnsi="Arial" w:cs="Arial"/>
          <w:bCs/>
          <w:sz w:val="20"/>
          <w:szCs w:val="20"/>
        </w:rPr>
      </w:pPr>
      <w:r w:rsidRPr="00FB7F98">
        <w:rPr>
          <w:rFonts w:ascii="Arial" w:hAnsi="Arial" w:cs="Arial"/>
          <w:bCs/>
          <w:sz w:val="20"/>
          <w:szCs w:val="20"/>
        </w:rPr>
        <w:t>Sin otro en particular, me despido de usted quedando a sus órdenes para cualquier duda o aclaración al respecto.</w:t>
      </w:r>
    </w:p>
    <w:p w14:paraId="65B280EC" w14:textId="77777777" w:rsidR="00D02DC1" w:rsidRPr="00FB7F98" w:rsidRDefault="00D02DC1" w:rsidP="00D02DC1">
      <w:pPr>
        <w:pStyle w:val="Sinespaciado"/>
        <w:ind w:left="1134" w:right="1134"/>
        <w:jc w:val="both"/>
        <w:rPr>
          <w:rFonts w:ascii="Arial" w:hAnsi="Arial" w:cs="Arial"/>
          <w:bCs/>
          <w:sz w:val="20"/>
          <w:szCs w:val="20"/>
        </w:rPr>
      </w:pPr>
    </w:p>
    <w:p w14:paraId="0C08CC55" w14:textId="77777777" w:rsidR="00D02DC1" w:rsidRPr="00FB7F98" w:rsidRDefault="00D02DC1" w:rsidP="00D02DC1">
      <w:pPr>
        <w:pStyle w:val="Sinespaciado"/>
        <w:ind w:left="1134" w:right="1134"/>
        <w:jc w:val="both"/>
        <w:rPr>
          <w:rFonts w:ascii="Arial" w:hAnsi="Arial" w:cs="Arial"/>
          <w:bCs/>
          <w:sz w:val="20"/>
          <w:szCs w:val="20"/>
        </w:rPr>
      </w:pPr>
    </w:p>
    <w:p w14:paraId="48939040" w14:textId="77777777" w:rsidR="00D02DC1" w:rsidRPr="00FB7F98" w:rsidRDefault="00D02DC1" w:rsidP="00D02DC1">
      <w:pPr>
        <w:pStyle w:val="Sinespaciado"/>
        <w:ind w:left="1134" w:right="1134"/>
        <w:jc w:val="center"/>
        <w:rPr>
          <w:rFonts w:ascii="Arial" w:hAnsi="Arial" w:cs="Arial"/>
          <w:bCs/>
          <w:sz w:val="20"/>
          <w:szCs w:val="20"/>
        </w:rPr>
      </w:pPr>
      <w:r w:rsidRPr="00FB7F98">
        <w:rPr>
          <w:rFonts w:ascii="Arial" w:hAnsi="Arial" w:cs="Arial"/>
          <w:bCs/>
          <w:sz w:val="20"/>
          <w:szCs w:val="20"/>
        </w:rPr>
        <w:t>ATENTAMENTE</w:t>
      </w:r>
    </w:p>
    <w:p w14:paraId="6011CA01" w14:textId="77777777" w:rsidR="00D02DC1" w:rsidRPr="00FB7F98" w:rsidRDefault="00D02DC1" w:rsidP="00D02DC1">
      <w:pPr>
        <w:pStyle w:val="Sinespaciado"/>
        <w:ind w:left="1134" w:right="1134"/>
        <w:jc w:val="center"/>
        <w:rPr>
          <w:rFonts w:ascii="Arial" w:hAnsi="Arial" w:cs="Arial"/>
          <w:bCs/>
          <w:sz w:val="20"/>
          <w:szCs w:val="20"/>
        </w:rPr>
      </w:pPr>
      <w:r w:rsidRPr="00FB7F98">
        <w:rPr>
          <w:rFonts w:ascii="Arial" w:hAnsi="Arial" w:cs="Arial"/>
          <w:bCs/>
          <w:sz w:val="20"/>
          <w:szCs w:val="20"/>
        </w:rPr>
        <w:t>“2023, AÑO DEL BICENTENARIO DEL NACIMIENTO DEL ESTADO LIBRE Y SOBERANO DE JALISCO”</w:t>
      </w:r>
    </w:p>
    <w:p w14:paraId="257F71A4" w14:textId="77777777" w:rsidR="00D02DC1" w:rsidRPr="00FB7F98" w:rsidRDefault="00D02DC1" w:rsidP="00D02DC1">
      <w:pPr>
        <w:pStyle w:val="Sinespaciado"/>
        <w:ind w:left="1134" w:right="1134"/>
        <w:jc w:val="center"/>
        <w:rPr>
          <w:rFonts w:ascii="Arial" w:hAnsi="Arial" w:cs="Arial"/>
          <w:bCs/>
          <w:sz w:val="20"/>
          <w:szCs w:val="20"/>
        </w:rPr>
      </w:pPr>
    </w:p>
    <w:p w14:paraId="25375BEC" w14:textId="77777777" w:rsidR="00D02DC1" w:rsidRPr="00FB7F98" w:rsidRDefault="00D02DC1" w:rsidP="00D02DC1">
      <w:pPr>
        <w:pStyle w:val="Sinespaciado"/>
        <w:ind w:left="1134" w:right="1134"/>
        <w:jc w:val="center"/>
        <w:rPr>
          <w:rFonts w:ascii="Arial" w:hAnsi="Arial" w:cs="Arial"/>
          <w:bCs/>
          <w:sz w:val="20"/>
          <w:szCs w:val="20"/>
        </w:rPr>
      </w:pPr>
    </w:p>
    <w:p w14:paraId="57CE412D" w14:textId="77777777" w:rsidR="00D02DC1" w:rsidRPr="00FB7F98" w:rsidRDefault="00D02DC1" w:rsidP="00D02DC1">
      <w:pPr>
        <w:pStyle w:val="Sinespaciado"/>
        <w:ind w:left="1134" w:right="1134"/>
        <w:jc w:val="center"/>
        <w:rPr>
          <w:rFonts w:ascii="Arial" w:hAnsi="Arial" w:cs="Arial"/>
          <w:bCs/>
          <w:sz w:val="20"/>
          <w:szCs w:val="20"/>
        </w:rPr>
      </w:pPr>
      <w:r w:rsidRPr="00FB7F98">
        <w:rPr>
          <w:rFonts w:ascii="Arial" w:hAnsi="Arial" w:cs="Arial"/>
          <w:bCs/>
          <w:sz w:val="20"/>
          <w:szCs w:val="20"/>
        </w:rPr>
        <w:t>LIC. JUDITH MICHELLE VALDERRAMA AGUILAR.</w:t>
      </w:r>
    </w:p>
    <w:p w14:paraId="1EA75063" w14:textId="77777777" w:rsidR="00D02DC1" w:rsidRPr="00FB7F98" w:rsidRDefault="00D02DC1" w:rsidP="00D02DC1">
      <w:pPr>
        <w:pStyle w:val="Sinespaciado"/>
        <w:ind w:left="1134" w:right="1134"/>
        <w:jc w:val="center"/>
        <w:rPr>
          <w:rFonts w:ascii="Arial" w:hAnsi="Arial" w:cs="Arial"/>
          <w:bCs/>
          <w:sz w:val="20"/>
          <w:szCs w:val="20"/>
        </w:rPr>
      </w:pPr>
      <w:r w:rsidRPr="00FB7F98">
        <w:rPr>
          <w:rFonts w:ascii="Arial" w:hAnsi="Arial" w:cs="Arial"/>
          <w:bCs/>
          <w:sz w:val="20"/>
          <w:szCs w:val="20"/>
        </w:rPr>
        <w:t>DIRECTORA DE LA UNIDAD DE ATENCIÓN  LA VIOLENCIA DE GÉNERO.</w:t>
      </w:r>
    </w:p>
    <w:p w14:paraId="13C3B52B" w14:textId="77777777" w:rsidR="00D02DC1" w:rsidRPr="00FB7F98" w:rsidRDefault="00D02DC1" w:rsidP="00D02DC1">
      <w:pPr>
        <w:pStyle w:val="Sinespaciado"/>
        <w:ind w:left="1134" w:right="1134"/>
        <w:jc w:val="both"/>
        <w:rPr>
          <w:rFonts w:ascii="Arial" w:hAnsi="Arial" w:cs="Arial"/>
          <w:bCs/>
          <w:sz w:val="20"/>
          <w:szCs w:val="20"/>
        </w:rPr>
      </w:pPr>
    </w:p>
    <w:p w14:paraId="54C47F24" w14:textId="77777777" w:rsidR="00D02DC1" w:rsidRPr="00FB7F98" w:rsidRDefault="00D02DC1" w:rsidP="00D02DC1">
      <w:pPr>
        <w:pStyle w:val="Sinespaciado"/>
        <w:ind w:left="567" w:right="964"/>
        <w:jc w:val="both"/>
        <w:rPr>
          <w:rFonts w:ascii="Arial" w:hAnsi="Arial" w:cs="Arial"/>
          <w:i/>
          <w:sz w:val="24"/>
          <w:szCs w:val="24"/>
        </w:rPr>
      </w:pPr>
    </w:p>
    <w:p w14:paraId="114E6DD5" w14:textId="77777777" w:rsidR="00D02DC1" w:rsidRPr="00FB7F98" w:rsidRDefault="00D02DC1" w:rsidP="00D02DC1">
      <w:pPr>
        <w:pStyle w:val="Textoindependiente"/>
        <w:ind w:left="0"/>
        <w:jc w:val="both"/>
        <w:rPr>
          <w:rFonts w:ascii="Arial" w:hAnsi="Arial" w:cs="Arial"/>
          <w:sz w:val="24"/>
          <w:szCs w:val="24"/>
          <w:lang w:val="es-MX"/>
        </w:rPr>
      </w:pPr>
      <w:r w:rsidRPr="00FB7F98">
        <w:rPr>
          <w:rFonts w:ascii="Arial" w:hAnsi="Arial" w:cs="Arial"/>
          <w:b/>
          <w:sz w:val="24"/>
          <w:szCs w:val="24"/>
          <w:lang w:val="es-MX"/>
        </w:rPr>
        <w:t xml:space="preserve">IV.- </w:t>
      </w:r>
      <w:r w:rsidRPr="00FB7F98">
        <w:rPr>
          <w:rFonts w:ascii="Arial" w:hAnsi="Arial" w:cs="Arial"/>
          <w:sz w:val="24"/>
          <w:szCs w:val="24"/>
          <w:lang w:val="es-MX"/>
        </w:rPr>
        <w:t>Con base en los fundamentos anteriormente expuestos, se somete a la consideración de este H. Cuerpo Edilicio la aprobación del resolutivo a manera del siguiente:</w:t>
      </w:r>
    </w:p>
    <w:p w14:paraId="08D8517C" w14:textId="77777777" w:rsidR="00D02DC1" w:rsidRPr="00FB7F98" w:rsidRDefault="00D02DC1" w:rsidP="00D02DC1">
      <w:pPr>
        <w:pStyle w:val="Textoindependiente"/>
        <w:ind w:left="0"/>
        <w:jc w:val="both"/>
        <w:rPr>
          <w:rFonts w:ascii="Arial" w:hAnsi="Arial" w:cs="Arial"/>
          <w:sz w:val="24"/>
          <w:szCs w:val="24"/>
          <w:lang w:val="es-MX"/>
        </w:rPr>
      </w:pPr>
    </w:p>
    <w:p w14:paraId="6DBAB200" w14:textId="77777777" w:rsidR="00D02DC1" w:rsidRPr="00FB7F98" w:rsidRDefault="00D02DC1" w:rsidP="00D02DC1">
      <w:pPr>
        <w:pStyle w:val="Sinespaciado"/>
        <w:jc w:val="center"/>
        <w:rPr>
          <w:rFonts w:ascii="Arial" w:hAnsi="Arial" w:cs="Arial"/>
          <w:b/>
          <w:sz w:val="24"/>
          <w:szCs w:val="24"/>
        </w:rPr>
      </w:pPr>
    </w:p>
    <w:p w14:paraId="2E4B8D6E" w14:textId="77777777" w:rsidR="00D02DC1" w:rsidRPr="00FB7F98" w:rsidRDefault="00D02DC1" w:rsidP="00D02DC1">
      <w:pPr>
        <w:pStyle w:val="Sinespaciado"/>
        <w:jc w:val="center"/>
        <w:rPr>
          <w:rFonts w:ascii="Arial" w:hAnsi="Arial" w:cs="Arial"/>
          <w:b/>
          <w:sz w:val="24"/>
          <w:szCs w:val="24"/>
        </w:rPr>
      </w:pPr>
      <w:r w:rsidRPr="00FB7F98">
        <w:rPr>
          <w:rFonts w:ascii="Arial" w:hAnsi="Arial" w:cs="Arial"/>
          <w:b/>
          <w:sz w:val="24"/>
          <w:szCs w:val="24"/>
        </w:rPr>
        <w:t xml:space="preserve"> A C U E R D O</w:t>
      </w:r>
    </w:p>
    <w:p w14:paraId="237D904D" w14:textId="77777777" w:rsidR="00D02DC1" w:rsidRPr="00FB7F98" w:rsidRDefault="00D02DC1" w:rsidP="00D02DC1">
      <w:pPr>
        <w:pStyle w:val="Sinespaciado"/>
        <w:jc w:val="center"/>
        <w:rPr>
          <w:rFonts w:ascii="Arial" w:hAnsi="Arial" w:cs="Arial"/>
          <w:b/>
          <w:sz w:val="24"/>
          <w:szCs w:val="24"/>
        </w:rPr>
      </w:pPr>
      <w:r w:rsidRPr="00FB7F98">
        <w:rPr>
          <w:rFonts w:ascii="Arial" w:hAnsi="Arial" w:cs="Arial"/>
          <w:b/>
          <w:sz w:val="24"/>
          <w:szCs w:val="24"/>
        </w:rPr>
        <w:t xml:space="preserve"> </w:t>
      </w:r>
    </w:p>
    <w:p w14:paraId="23159D8F" w14:textId="77777777" w:rsidR="00D02DC1" w:rsidRPr="00FB7F98" w:rsidRDefault="00D02DC1" w:rsidP="00D02DC1">
      <w:pPr>
        <w:pStyle w:val="Sinespaciado"/>
        <w:jc w:val="center"/>
        <w:rPr>
          <w:rFonts w:ascii="Arial" w:hAnsi="Arial" w:cs="Arial"/>
          <w:b/>
          <w:sz w:val="24"/>
          <w:szCs w:val="24"/>
        </w:rPr>
      </w:pPr>
    </w:p>
    <w:p w14:paraId="0F4A4AA6" w14:textId="77777777" w:rsidR="00D02DC1" w:rsidRPr="00FB7F98" w:rsidRDefault="00D02DC1" w:rsidP="00B817F5">
      <w:pPr>
        <w:jc w:val="both"/>
        <w:rPr>
          <w:rFonts w:ascii="Arial" w:eastAsia="Verdana" w:hAnsi="Arial" w:cs="Arial"/>
          <w:highlight w:val="white"/>
        </w:rPr>
      </w:pPr>
      <w:r w:rsidRPr="00FB7F98">
        <w:rPr>
          <w:rFonts w:ascii="Arial" w:eastAsia="Verdana" w:hAnsi="Arial" w:cs="Arial"/>
          <w:b/>
          <w:highlight w:val="white"/>
          <w:u w:val="single"/>
        </w:rPr>
        <w:t>PRIMERO.</w:t>
      </w:r>
      <w:r w:rsidRPr="00FB7F98">
        <w:rPr>
          <w:rFonts w:ascii="Arial" w:eastAsia="Verdana" w:hAnsi="Arial" w:cs="Arial"/>
          <w:b/>
          <w:highlight w:val="white"/>
        </w:rPr>
        <w:t xml:space="preserve"> </w:t>
      </w:r>
      <w:r w:rsidRPr="00FB7F98">
        <w:rPr>
          <w:rFonts w:ascii="Arial" w:eastAsia="Verdana" w:hAnsi="Arial" w:cs="Arial"/>
          <w:b/>
          <w:bCs/>
          <w:highlight w:val="white"/>
        </w:rPr>
        <w:t>El Ayuntamiento Constitucional de San Pedro Tlaquepaque, aprueba y autoriza</w:t>
      </w:r>
      <w:r w:rsidRPr="00FB7F98">
        <w:rPr>
          <w:rFonts w:ascii="Arial" w:eastAsia="Verdana" w:hAnsi="Arial" w:cs="Arial"/>
          <w:highlight w:val="white"/>
        </w:rPr>
        <w:t xml:space="preserve"> la modificación parcial del acuerdo </w:t>
      </w:r>
      <w:r w:rsidRPr="00FB7F98">
        <w:rPr>
          <w:rFonts w:ascii="Arial" w:eastAsia="Verdana" w:hAnsi="Arial" w:cs="Arial"/>
          <w:b/>
          <w:bCs/>
          <w:sz w:val="28"/>
          <w:szCs w:val="28"/>
          <w:highlight w:val="white"/>
        </w:rPr>
        <w:t>0442/2023</w:t>
      </w:r>
      <w:r w:rsidRPr="00FB7F98">
        <w:rPr>
          <w:rFonts w:ascii="Arial" w:eastAsia="Verdana" w:hAnsi="Arial" w:cs="Arial"/>
          <w:highlight w:val="white"/>
        </w:rPr>
        <w:t>, en su punto cuarto y adición de un Sexto, ratificándose como vigentes los demás, quedando de la siguiente manera:</w:t>
      </w:r>
    </w:p>
    <w:p w14:paraId="301E71A9" w14:textId="77777777" w:rsidR="00D02DC1" w:rsidRPr="00FB7F98" w:rsidRDefault="00D02DC1" w:rsidP="00B817F5">
      <w:pPr>
        <w:jc w:val="both"/>
        <w:rPr>
          <w:rFonts w:ascii="Arial" w:eastAsia="Verdana" w:hAnsi="Arial" w:cs="Arial"/>
          <w:highlight w:val="white"/>
        </w:rPr>
      </w:pPr>
    </w:p>
    <w:p w14:paraId="1AFB3272" w14:textId="77777777" w:rsidR="00D02DC1" w:rsidRPr="00FB7F98" w:rsidRDefault="00D02DC1" w:rsidP="00B817F5">
      <w:pPr>
        <w:pStyle w:val="Sinespaciado"/>
        <w:jc w:val="center"/>
        <w:rPr>
          <w:rFonts w:ascii="Arial" w:hAnsi="Arial" w:cs="Arial"/>
          <w:b/>
          <w:sz w:val="24"/>
          <w:szCs w:val="24"/>
        </w:rPr>
      </w:pPr>
    </w:p>
    <w:p w14:paraId="31CAEEEB" w14:textId="77777777" w:rsidR="00D02DC1" w:rsidRPr="00FB7F98" w:rsidRDefault="00D02DC1" w:rsidP="00B817F5">
      <w:pPr>
        <w:pStyle w:val="Textoindependiente"/>
        <w:ind w:left="0"/>
        <w:jc w:val="both"/>
        <w:rPr>
          <w:rFonts w:ascii="Arial" w:hAnsi="Arial" w:cs="Arial"/>
          <w:iCs/>
          <w:sz w:val="24"/>
          <w:szCs w:val="24"/>
          <w:lang w:val="es-MX"/>
        </w:rPr>
      </w:pPr>
      <w:r w:rsidRPr="00FB7F98">
        <w:rPr>
          <w:rFonts w:ascii="Arial" w:eastAsia="Arial Unicode MS" w:hAnsi="Arial" w:cs="Arial"/>
          <w:b/>
          <w:sz w:val="24"/>
          <w:szCs w:val="24"/>
          <w:u w:val="single"/>
        </w:rPr>
        <w:t>CUARTO.</w:t>
      </w:r>
      <w:r w:rsidRPr="00FB7F98">
        <w:rPr>
          <w:rFonts w:ascii="Arial" w:eastAsia="Arial Unicode MS" w:hAnsi="Arial" w:cs="Arial"/>
          <w:b/>
          <w:sz w:val="24"/>
          <w:szCs w:val="24"/>
        </w:rPr>
        <w:t xml:space="preserve">- </w:t>
      </w:r>
      <w:r w:rsidRPr="00FB7F98">
        <w:rPr>
          <w:rFonts w:ascii="Arial" w:hAnsi="Arial" w:cs="Arial"/>
          <w:iCs/>
          <w:sz w:val="24"/>
          <w:szCs w:val="24"/>
          <w:lang w:val="es-MX"/>
        </w:rPr>
        <w:t xml:space="preserve"> </w:t>
      </w:r>
      <w:r w:rsidRPr="00FB7F98">
        <w:rPr>
          <w:rFonts w:ascii="Arial" w:hAnsi="Arial" w:cs="Arial"/>
          <w:b/>
          <w:sz w:val="24"/>
          <w:szCs w:val="24"/>
          <w:lang w:val="es-MX"/>
        </w:rPr>
        <w:t>El Pleno del Ayuntamiento Constitucional del Municipio de San Pedro Tlaquepaque, Jalisco, aprueba y autoriza</w:t>
      </w:r>
      <w:r w:rsidRPr="00FB7F98">
        <w:rPr>
          <w:rFonts w:ascii="Arial" w:hAnsi="Arial" w:cs="Arial"/>
          <w:sz w:val="24"/>
          <w:szCs w:val="24"/>
          <w:lang w:val="es-MX"/>
        </w:rPr>
        <w:t xml:space="preserve">, </w:t>
      </w:r>
      <w:r w:rsidRPr="00FB7F98">
        <w:rPr>
          <w:rFonts w:ascii="Arial" w:hAnsi="Arial" w:cs="Arial"/>
          <w:iCs/>
          <w:sz w:val="24"/>
          <w:szCs w:val="24"/>
          <w:lang w:val="es-MX"/>
        </w:rPr>
        <w:t xml:space="preserve"> establecer que en caso de incumplimiento por parte del Gobierno Municipal al convenio y su anexo técnico, se autoriza al Gobierno del Estado de Jalisco por conducto de la Secretaría de la </w:t>
      </w:r>
      <w:r w:rsidRPr="00FB7F98">
        <w:rPr>
          <w:rFonts w:ascii="Arial" w:hAnsi="Arial" w:cs="Arial"/>
          <w:iCs/>
          <w:sz w:val="24"/>
          <w:szCs w:val="24"/>
          <w:lang w:val="es-MX"/>
        </w:rPr>
        <w:lastRenderedPageBreak/>
        <w:t>Hacienda Pública, para que descuente al municipio de sus participaciones estatales,  el monto económico que corresponda al incumplimiento, el cual será determinado por la SISEMH de acuerdo con los procedimientos establecidos en las ROP.</w:t>
      </w:r>
    </w:p>
    <w:p w14:paraId="513C8D5A" w14:textId="77777777" w:rsidR="00D02DC1" w:rsidRPr="00FB7F98" w:rsidRDefault="00D02DC1" w:rsidP="00B817F5">
      <w:pPr>
        <w:pStyle w:val="Textoindependiente"/>
        <w:ind w:left="0"/>
        <w:jc w:val="both"/>
        <w:rPr>
          <w:rFonts w:ascii="Arial" w:hAnsi="Arial" w:cs="Arial"/>
          <w:iCs/>
          <w:sz w:val="24"/>
          <w:szCs w:val="24"/>
          <w:lang w:val="es-MX"/>
        </w:rPr>
      </w:pPr>
    </w:p>
    <w:p w14:paraId="1B07A9B0" w14:textId="77777777" w:rsidR="00D02DC1" w:rsidRPr="00FB7F98" w:rsidRDefault="00D02DC1" w:rsidP="00B817F5">
      <w:pPr>
        <w:pStyle w:val="Textoindependiente"/>
        <w:ind w:left="0"/>
        <w:jc w:val="both"/>
        <w:rPr>
          <w:rFonts w:ascii="Arial" w:hAnsi="Arial" w:cs="Arial"/>
          <w:bCs/>
          <w:sz w:val="24"/>
          <w:szCs w:val="24"/>
        </w:rPr>
      </w:pPr>
      <w:r w:rsidRPr="00FB7F98">
        <w:rPr>
          <w:rFonts w:ascii="Arial" w:eastAsia="Arial Unicode MS" w:hAnsi="Arial" w:cs="Arial"/>
          <w:b/>
          <w:sz w:val="24"/>
          <w:szCs w:val="24"/>
          <w:u w:val="single"/>
        </w:rPr>
        <w:t>SEXTO.</w:t>
      </w:r>
      <w:r w:rsidRPr="00FB7F98">
        <w:rPr>
          <w:rFonts w:ascii="Arial" w:eastAsia="Arial Unicode MS" w:hAnsi="Arial" w:cs="Arial"/>
          <w:b/>
          <w:sz w:val="24"/>
          <w:szCs w:val="24"/>
        </w:rPr>
        <w:t xml:space="preserve">- </w:t>
      </w:r>
      <w:r w:rsidRPr="00FB7F98">
        <w:rPr>
          <w:rFonts w:ascii="Arial" w:hAnsi="Arial" w:cs="Arial"/>
          <w:iCs/>
          <w:sz w:val="24"/>
          <w:szCs w:val="24"/>
          <w:lang w:val="es-MX"/>
        </w:rPr>
        <w:t xml:space="preserve"> </w:t>
      </w:r>
      <w:r w:rsidRPr="00FB7F98">
        <w:rPr>
          <w:rFonts w:ascii="Arial" w:hAnsi="Arial" w:cs="Arial"/>
          <w:b/>
          <w:sz w:val="24"/>
          <w:szCs w:val="24"/>
          <w:lang w:val="es-MX"/>
        </w:rPr>
        <w:t>El Pleno del Ayuntamiento Constitucional del Municipio de San Pedro Tlaquepaque, Jalisco, aprueba y autoriza</w:t>
      </w:r>
      <w:r w:rsidRPr="00FB7F98">
        <w:rPr>
          <w:rFonts w:ascii="Arial" w:hAnsi="Arial" w:cs="Arial"/>
          <w:sz w:val="24"/>
          <w:szCs w:val="24"/>
          <w:lang w:val="es-MX"/>
        </w:rPr>
        <w:t xml:space="preserve">, </w:t>
      </w:r>
      <w:r w:rsidRPr="00FB7F98">
        <w:rPr>
          <w:rFonts w:ascii="Arial" w:hAnsi="Arial" w:cs="Arial"/>
          <w:iCs/>
          <w:sz w:val="24"/>
          <w:szCs w:val="24"/>
          <w:lang w:val="es-MX"/>
        </w:rPr>
        <w:t xml:space="preserve">  que el m</w:t>
      </w:r>
      <w:r w:rsidRPr="00FB7F98">
        <w:rPr>
          <w:rFonts w:ascii="Arial" w:hAnsi="Arial" w:cs="Arial"/>
          <w:bCs/>
          <w:sz w:val="24"/>
          <w:szCs w:val="24"/>
        </w:rPr>
        <w:t>onto total del Proyecto “</w:t>
      </w:r>
      <w:r w:rsidRPr="00FB7F98">
        <w:rPr>
          <w:rFonts w:ascii="Arial" w:hAnsi="Arial" w:cs="Arial"/>
          <w:bCs/>
          <w:sz w:val="24"/>
          <w:szCs w:val="24"/>
          <w:lang w:val="es-419"/>
        </w:rPr>
        <w:t>Estrategia</w:t>
      </w:r>
      <w:r w:rsidRPr="00FB7F98">
        <w:rPr>
          <w:rFonts w:ascii="Arial" w:hAnsi="Arial" w:cs="Arial"/>
          <w:bCs/>
          <w:sz w:val="24"/>
          <w:szCs w:val="24"/>
        </w:rPr>
        <w:t xml:space="preserve"> ALE”, </w:t>
      </w:r>
      <w:r w:rsidRPr="00FB7F98">
        <w:rPr>
          <w:rFonts w:ascii="Arial" w:hAnsi="Arial" w:cs="Arial"/>
          <w:bCs/>
          <w:sz w:val="24"/>
          <w:szCs w:val="24"/>
          <w:lang w:val="es-MX"/>
        </w:rPr>
        <w:t>ejercicio</w:t>
      </w:r>
      <w:r w:rsidRPr="00FB7F98">
        <w:rPr>
          <w:rFonts w:ascii="Arial" w:hAnsi="Arial" w:cs="Arial"/>
          <w:bCs/>
          <w:sz w:val="24"/>
          <w:szCs w:val="24"/>
        </w:rPr>
        <w:t xml:space="preserve"> 2023, $ 605,000.00 m.n. (</w:t>
      </w:r>
      <w:r w:rsidRPr="00FB7F98">
        <w:rPr>
          <w:rFonts w:ascii="Arial" w:hAnsi="Arial" w:cs="Arial"/>
          <w:bCs/>
          <w:sz w:val="24"/>
          <w:szCs w:val="24"/>
          <w:lang w:val="es-MX"/>
        </w:rPr>
        <w:t>seiscientos</w:t>
      </w:r>
      <w:r w:rsidRPr="00FB7F98">
        <w:rPr>
          <w:rFonts w:ascii="Arial" w:hAnsi="Arial" w:cs="Arial"/>
          <w:bCs/>
          <w:sz w:val="24"/>
          <w:szCs w:val="24"/>
        </w:rPr>
        <w:t xml:space="preserve"> cinco mil pesos 00/100 M.N.), con una aportación del Gobierno del Estado de $ 550, 000.00 (Quinientos cincuenta mil pesos 00/100 M.N.) y coinversión del Municipio de San Pedro Tlaquepaque del  10% siendo esto, una cantidad de $55,000.00 ( Cincuenta y cinco mil pesos 00/100 M.N.).</w:t>
      </w:r>
    </w:p>
    <w:p w14:paraId="10057F4F" w14:textId="77777777" w:rsidR="00D02DC1" w:rsidRPr="00B817F5" w:rsidRDefault="00D02DC1" w:rsidP="00D02DC1">
      <w:pPr>
        <w:pStyle w:val="Textoindependiente"/>
        <w:spacing w:line="360" w:lineRule="auto"/>
        <w:ind w:left="0"/>
        <w:jc w:val="both"/>
        <w:rPr>
          <w:rFonts w:ascii="Arial" w:hAnsi="Arial" w:cs="Arial"/>
          <w:b/>
          <w:iCs/>
          <w:sz w:val="14"/>
          <w:szCs w:val="14"/>
          <w:lang w:val="es-MX"/>
        </w:rPr>
      </w:pPr>
    </w:p>
    <w:p w14:paraId="3DF1C048" w14:textId="77777777" w:rsidR="00D02DC1" w:rsidRPr="00FB7F98" w:rsidRDefault="00D02DC1" w:rsidP="00D02DC1">
      <w:pPr>
        <w:jc w:val="both"/>
        <w:rPr>
          <w:rFonts w:ascii="Arial" w:hAnsi="Arial" w:cs="Arial"/>
          <w:sz w:val="20"/>
          <w:szCs w:val="20"/>
        </w:rPr>
      </w:pPr>
      <w:r w:rsidRPr="00FB7F98">
        <w:rPr>
          <w:rFonts w:ascii="Arial" w:hAnsi="Arial" w:cs="Arial"/>
          <w:b/>
          <w:sz w:val="20"/>
          <w:szCs w:val="20"/>
        </w:rPr>
        <w:t>Notifíquese. -</w:t>
      </w:r>
      <w:r w:rsidRPr="00FB7F98">
        <w:rPr>
          <w:rFonts w:ascii="Arial" w:hAnsi="Arial" w:cs="Arial"/>
          <w:sz w:val="20"/>
          <w:szCs w:val="20"/>
        </w:rPr>
        <w:t xml:space="preserve"> Mediante oficio a la Presidenta Municipal, Síndico Municipal, Tesorero           Municipal, al Contralor Ciudadano, al Comisario de la Policía Preventiva Municipal de San Pedro Tlaquepaque, </w:t>
      </w:r>
      <w:r w:rsidRPr="00FB7F98">
        <w:rPr>
          <w:rFonts w:ascii="Arial" w:hAnsi="Arial" w:cs="Arial"/>
          <w:bCs/>
          <w:sz w:val="20"/>
          <w:szCs w:val="20"/>
          <w:lang w:val="es-ES_tradnl"/>
        </w:rPr>
        <w:t>Comandante Oscar Iván Uribe Sánchez, L.C.P. David Mendoza Pérez, Lic. Judith Michelle Valderrama Aguilar</w:t>
      </w:r>
      <w:r w:rsidRPr="00FB7F98">
        <w:rPr>
          <w:rFonts w:ascii="Arial" w:hAnsi="Arial" w:cs="Arial"/>
          <w:sz w:val="20"/>
          <w:szCs w:val="20"/>
        </w:rPr>
        <w:t xml:space="preserve"> y a la Secretaría</w:t>
      </w:r>
      <w:r w:rsidRPr="00FB7F98">
        <w:rPr>
          <w:rFonts w:ascii="Arial" w:hAnsi="Arial" w:cs="Arial"/>
          <w:b/>
          <w:sz w:val="20"/>
          <w:szCs w:val="20"/>
          <w:lang w:val="es-ES_tradnl"/>
        </w:rPr>
        <w:t xml:space="preserve"> de Igualdad Sustantiva entre Mujeres y Hombres del Estado de Jalisco </w:t>
      </w:r>
      <w:r w:rsidRPr="00FB7F98">
        <w:rPr>
          <w:rFonts w:ascii="Arial" w:hAnsi="Arial" w:cs="Arial"/>
          <w:sz w:val="20"/>
          <w:szCs w:val="20"/>
        </w:rPr>
        <w:t>para los fines a que haya lugar y regístrese en el Libro de Actas de Sesiones correspondiente.</w:t>
      </w:r>
    </w:p>
    <w:p w14:paraId="7E6A680A" w14:textId="77777777" w:rsidR="00D02DC1" w:rsidRPr="00FB7F98" w:rsidRDefault="00D02DC1" w:rsidP="00D02DC1">
      <w:pPr>
        <w:pStyle w:val="Sinespaciado"/>
        <w:jc w:val="both"/>
        <w:rPr>
          <w:rFonts w:ascii="Arial" w:hAnsi="Arial" w:cs="Arial"/>
          <w:sz w:val="24"/>
          <w:szCs w:val="24"/>
        </w:rPr>
      </w:pPr>
    </w:p>
    <w:p w14:paraId="53263853" w14:textId="77777777" w:rsidR="00D02DC1" w:rsidRPr="00FB7F98" w:rsidRDefault="00D02DC1" w:rsidP="00D02DC1">
      <w:pPr>
        <w:ind w:right="49"/>
        <w:jc w:val="center"/>
        <w:rPr>
          <w:rFonts w:ascii="Arial" w:hAnsi="Arial" w:cs="Arial"/>
          <w:b/>
          <w:lang w:val="de-DE"/>
        </w:rPr>
      </w:pPr>
      <w:r w:rsidRPr="00FB7F98">
        <w:rPr>
          <w:rFonts w:ascii="Arial" w:hAnsi="Arial" w:cs="Arial"/>
          <w:b/>
          <w:lang w:val="de-DE"/>
        </w:rPr>
        <w:t>A T E N T A M E N T E</w:t>
      </w:r>
    </w:p>
    <w:p w14:paraId="7C4BA92E" w14:textId="77777777" w:rsidR="00D02DC1" w:rsidRPr="00FB7F98" w:rsidRDefault="00D02DC1" w:rsidP="00D02DC1">
      <w:pPr>
        <w:spacing w:after="30"/>
        <w:jc w:val="center"/>
        <w:rPr>
          <w:rFonts w:ascii="Arial" w:hAnsi="Arial" w:cs="Arial"/>
          <w:b/>
        </w:rPr>
      </w:pPr>
      <w:r w:rsidRPr="00FB7F98">
        <w:rPr>
          <w:rFonts w:ascii="Arial" w:hAnsi="Arial" w:cs="Arial"/>
          <w:b/>
        </w:rPr>
        <w:t>SALON DE SESIONES DEL H. AYUNTAMIENTO</w:t>
      </w:r>
    </w:p>
    <w:p w14:paraId="7DA65287" w14:textId="77777777" w:rsidR="00D02DC1" w:rsidRPr="00FB7F98" w:rsidRDefault="00D02DC1" w:rsidP="00D02DC1">
      <w:pPr>
        <w:ind w:right="49"/>
        <w:jc w:val="center"/>
        <w:rPr>
          <w:rFonts w:ascii="Arial" w:hAnsi="Arial" w:cs="Arial"/>
          <w:b/>
        </w:rPr>
      </w:pPr>
      <w:r w:rsidRPr="00FB7F98">
        <w:rPr>
          <w:rFonts w:ascii="Arial" w:hAnsi="Arial" w:cs="Arial"/>
          <w:b/>
        </w:rPr>
        <w:t>SAN PEDRO TLAQUEPAQUE JALISCO AL DIA DE SU PRESENTACION.</w:t>
      </w:r>
    </w:p>
    <w:p w14:paraId="70B8F8F4" w14:textId="77777777" w:rsidR="00D02DC1" w:rsidRPr="00FB7F98" w:rsidRDefault="00D02DC1" w:rsidP="00D02DC1">
      <w:pPr>
        <w:ind w:right="49"/>
        <w:jc w:val="center"/>
        <w:rPr>
          <w:rFonts w:ascii="Arial" w:hAnsi="Arial" w:cs="Arial"/>
          <w:b/>
        </w:rPr>
      </w:pPr>
    </w:p>
    <w:p w14:paraId="0333A8D9" w14:textId="77777777" w:rsidR="00D02DC1" w:rsidRPr="00FB7F98" w:rsidRDefault="00D02DC1" w:rsidP="00D02DC1">
      <w:pPr>
        <w:ind w:right="49"/>
        <w:jc w:val="center"/>
        <w:rPr>
          <w:rFonts w:ascii="Arial" w:hAnsi="Arial" w:cs="Arial"/>
          <w:b/>
        </w:rPr>
      </w:pPr>
    </w:p>
    <w:p w14:paraId="6FE13837" w14:textId="77777777" w:rsidR="00D02DC1" w:rsidRPr="00FB7F98" w:rsidRDefault="00D02DC1" w:rsidP="00D02DC1">
      <w:pPr>
        <w:ind w:right="51"/>
        <w:jc w:val="center"/>
        <w:rPr>
          <w:rFonts w:ascii="Arial" w:hAnsi="Arial" w:cs="Arial"/>
          <w:b/>
        </w:rPr>
      </w:pPr>
      <w:r w:rsidRPr="00FB7F98">
        <w:rPr>
          <w:rFonts w:ascii="Arial" w:hAnsi="Arial" w:cs="Arial"/>
          <w:b/>
        </w:rPr>
        <w:t>LCDA. MIRNA CITLALLI AMAYA DE LUNA</w:t>
      </w:r>
    </w:p>
    <w:p w14:paraId="2E367658" w14:textId="77777777" w:rsidR="00D02DC1" w:rsidRPr="00FB7F98" w:rsidRDefault="00D02DC1" w:rsidP="00D02DC1">
      <w:pPr>
        <w:ind w:right="964"/>
        <w:jc w:val="center"/>
        <w:rPr>
          <w:rFonts w:ascii="Arial" w:hAnsi="Arial" w:cs="Arial"/>
          <w:b/>
        </w:rPr>
      </w:pPr>
      <w:r w:rsidRPr="00FB7F98">
        <w:rPr>
          <w:rFonts w:ascii="Arial" w:hAnsi="Arial" w:cs="Arial"/>
          <w:b/>
        </w:rPr>
        <w:t>PRESIDENTA MUNICIPAL DE SAN PEDRO TLAQUEPAQUE, JALISCO.</w:t>
      </w:r>
    </w:p>
    <w:p w14:paraId="327B24F2" w14:textId="77777777" w:rsidR="00B817F5" w:rsidRDefault="00B817F5" w:rsidP="00D02DC1">
      <w:pPr>
        <w:ind w:right="964"/>
        <w:jc w:val="right"/>
        <w:rPr>
          <w:rFonts w:ascii="Arial" w:hAnsi="Arial" w:cs="Arial"/>
          <w:b/>
          <w:sz w:val="16"/>
          <w:szCs w:val="16"/>
        </w:rPr>
      </w:pPr>
      <w:r>
        <w:rPr>
          <w:rFonts w:ascii="Arial" w:hAnsi="Arial" w:cs="Arial"/>
          <w:b/>
          <w:sz w:val="16"/>
          <w:szCs w:val="16"/>
        </w:rPr>
        <w:t xml:space="preserve">          </w:t>
      </w:r>
    </w:p>
    <w:p w14:paraId="7A66C8C9" w14:textId="4D52753E" w:rsidR="00D02DC1" w:rsidRPr="00FB7F98" w:rsidRDefault="00B817F5" w:rsidP="00D02DC1">
      <w:pPr>
        <w:ind w:right="964"/>
        <w:jc w:val="right"/>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sidR="00D02DC1" w:rsidRPr="00FB7F98">
        <w:rPr>
          <w:rFonts w:ascii="Arial" w:hAnsi="Arial" w:cs="Arial"/>
          <w:b/>
          <w:sz w:val="16"/>
          <w:szCs w:val="16"/>
        </w:rPr>
        <w:t>AFCHD/JLGR/KPA/MACC</w:t>
      </w:r>
    </w:p>
    <w:p w14:paraId="125622AB" w14:textId="77777777" w:rsidR="00D02DC1" w:rsidRPr="00752AB6" w:rsidRDefault="00D02DC1" w:rsidP="00D02DC1">
      <w:pPr>
        <w:jc w:val="both"/>
        <w:rPr>
          <w:rFonts w:ascii="Arial" w:hAnsi="Arial" w:cs="Arial"/>
          <w:b/>
        </w:rPr>
      </w:pPr>
    </w:p>
    <w:p w14:paraId="13341B85" w14:textId="45312B0A" w:rsidR="00D02DC1" w:rsidRPr="00B817F5" w:rsidRDefault="00B817F5" w:rsidP="00D02DC1">
      <w:pPr>
        <w:jc w:val="both"/>
        <w:rPr>
          <w:rFonts w:ascii="Arial" w:eastAsia="Verdana" w:hAnsi="Arial" w:cs="Arial"/>
          <w:highlight w:val="white"/>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sidRPr="00B817F5">
        <w:rPr>
          <w:rFonts w:ascii="Arial" w:hAnsi="Arial" w:cs="Arial"/>
          <w:b/>
        </w:rPr>
        <w:t>E</w:t>
      </w:r>
      <w:r w:rsidR="00D02DC1" w:rsidRPr="00B817F5">
        <w:rPr>
          <w:rFonts w:ascii="Arial" w:hAnsi="Arial" w:cs="Arial"/>
          <w:b/>
        </w:rPr>
        <w:t xml:space="preserve">stando presentes 19 (diecinueve) integrantes del pleno, en forma económica fueron emitidos 19 (diecinueve) votos a favor, por lo que en unanimidad fue aprobada </w:t>
      </w:r>
      <w:r w:rsidR="00D02DC1" w:rsidRPr="00B817F5">
        <w:rPr>
          <w:rFonts w:ascii="Arial" w:hAnsi="Arial" w:cs="Arial"/>
        </w:rPr>
        <w:t xml:space="preserve">la iniciativa de aprobación directa presentada por la </w:t>
      </w:r>
      <w:r w:rsidR="00D02DC1" w:rsidRPr="00B817F5">
        <w:rPr>
          <w:rFonts w:ascii="Arial" w:hAnsi="Arial" w:cs="Arial"/>
          <w:b/>
        </w:rPr>
        <w:t>Lcda. Mirna Citlalli Amaya de Luna, Presidenta</w:t>
      </w:r>
      <w:r w:rsidR="00D02DC1" w:rsidRPr="00B817F5">
        <w:rPr>
          <w:rFonts w:ascii="Arial" w:hAnsi="Arial" w:cs="Arial"/>
        </w:rPr>
        <w:t xml:space="preserve"> </w:t>
      </w:r>
      <w:r w:rsidR="00D02DC1" w:rsidRPr="00B817F5">
        <w:rPr>
          <w:rFonts w:ascii="Arial" w:hAnsi="Arial" w:cs="Arial"/>
          <w:b/>
        </w:rPr>
        <w:t>Municipal, bajo el siguiente:</w:t>
      </w:r>
      <w:r w:rsidR="00D02DC1" w:rsidRPr="00B817F5">
        <w:rPr>
          <w:rFonts w:ascii="Arial" w:hAnsi="Arial" w:cs="Arial"/>
        </w:rPr>
        <w:t>-------------------------------------------------------------------------------------------------------------------------------------------------</w:t>
      </w:r>
      <w:r w:rsidR="00F576F1">
        <w:rPr>
          <w:rFonts w:ascii="Arial" w:hAnsi="Arial" w:cs="Arial"/>
        </w:rPr>
        <w:t>-----------------------------------------------</w:t>
      </w:r>
      <w:r w:rsidR="00D02DC1" w:rsidRPr="00B817F5">
        <w:rPr>
          <w:rFonts w:ascii="Arial" w:hAnsi="Arial" w:cs="Arial"/>
        </w:rPr>
        <w:t>-------------------------</w:t>
      </w:r>
      <w:r w:rsidR="00D02DC1" w:rsidRPr="00B817F5">
        <w:rPr>
          <w:rFonts w:ascii="Arial" w:hAnsi="Arial" w:cs="Arial"/>
          <w:b/>
        </w:rPr>
        <w:t>ACUERDO NÚMERO 0490/2023</w:t>
      </w:r>
      <w:r w:rsidR="00D02DC1" w:rsidRPr="00B817F5">
        <w:rPr>
          <w:rFonts w:ascii="Arial" w:hAnsi="Arial" w:cs="Arial"/>
        </w:rPr>
        <w:t>---------------------------------------------------------------------------------------------------------------------------------------------------</w:t>
      </w:r>
      <w:r w:rsidR="00D02DC1" w:rsidRPr="00B817F5">
        <w:rPr>
          <w:rFonts w:ascii="Arial" w:hAnsi="Arial" w:cs="Arial"/>
          <w:b/>
        </w:rPr>
        <w:t>ÚNICO.-</w:t>
      </w:r>
      <w:r w:rsidR="00D02DC1" w:rsidRPr="00B817F5">
        <w:rPr>
          <w:rFonts w:ascii="Arial" w:eastAsia="Verdana" w:hAnsi="Arial" w:cs="Arial"/>
          <w:b/>
          <w:bCs/>
          <w:highlight w:val="white"/>
        </w:rPr>
        <w:t xml:space="preserve"> </w:t>
      </w:r>
      <w:r w:rsidR="00D02DC1" w:rsidRPr="00B817F5">
        <w:rPr>
          <w:rFonts w:ascii="Arial" w:eastAsia="Verdana" w:hAnsi="Arial" w:cs="Arial"/>
          <w:highlight w:val="white"/>
        </w:rPr>
        <w:t xml:space="preserve">El Ayuntamiento Constitucional de San Pedro Tlaquepaque, aprueba y autoriza la </w:t>
      </w:r>
      <w:r w:rsidR="00D02DC1" w:rsidRPr="00B817F5">
        <w:rPr>
          <w:rFonts w:ascii="Arial" w:eastAsia="Verdana" w:hAnsi="Arial" w:cs="Arial"/>
          <w:b/>
          <w:bCs/>
          <w:highlight w:val="white"/>
        </w:rPr>
        <w:t>modificación parcial del acuerdo</w:t>
      </w:r>
      <w:r w:rsidR="00D02DC1" w:rsidRPr="00B817F5">
        <w:rPr>
          <w:rFonts w:ascii="Arial" w:eastAsia="Verdana" w:hAnsi="Arial" w:cs="Arial"/>
          <w:highlight w:val="white"/>
        </w:rPr>
        <w:t xml:space="preserve"> </w:t>
      </w:r>
      <w:r w:rsidR="00D02DC1" w:rsidRPr="00B817F5">
        <w:rPr>
          <w:rFonts w:ascii="Arial" w:eastAsia="Verdana" w:hAnsi="Arial" w:cs="Arial"/>
          <w:b/>
          <w:bCs/>
          <w:highlight w:val="white"/>
        </w:rPr>
        <w:t>0442/2023</w:t>
      </w:r>
      <w:r w:rsidR="00D02DC1" w:rsidRPr="00B817F5">
        <w:rPr>
          <w:rFonts w:ascii="Arial" w:eastAsia="Verdana" w:hAnsi="Arial" w:cs="Arial"/>
          <w:highlight w:val="white"/>
        </w:rPr>
        <w:t>, en su punto cuarto y adición de un Sexto, ratificándose como vigentes los demás, quedando de la siguiente manera:</w:t>
      </w:r>
    </w:p>
    <w:p w14:paraId="51106C39" w14:textId="77777777" w:rsidR="00D02DC1" w:rsidRPr="00A4639B" w:rsidRDefault="00D02DC1" w:rsidP="00D02DC1">
      <w:pPr>
        <w:pStyle w:val="Sinespaciado"/>
        <w:jc w:val="center"/>
        <w:rPr>
          <w:rFonts w:ascii="Arial" w:hAnsi="Arial" w:cs="Arial"/>
          <w:b/>
          <w:sz w:val="16"/>
          <w:szCs w:val="16"/>
        </w:rPr>
      </w:pPr>
    </w:p>
    <w:p w14:paraId="7E14954E" w14:textId="77777777" w:rsidR="00D02DC1" w:rsidRPr="00574DFF" w:rsidRDefault="00D02DC1" w:rsidP="00D02DC1">
      <w:pPr>
        <w:pStyle w:val="Textoindependiente"/>
        <w:ind w:left="0"/>
        <w:jc w:val="both"/>
        <w:rPr>
          <w:rFonts w:ascii="Arial" w:hAnsi="Arial" w:cs="Arial"/>
          <w:iCs/>
          <w:sz w:val="22"/>
          <w:szCs w:val="22"/>
          <w:lang w:val="es-MX"/>
        </w:rPr>
      </w:pPr>
      <w:r w:rsidRPr="00723FC9">
        <w:rPr>
          <w:rFonts w:ascii="Arial" w:eastAsia="Arial Unicode MS" w:hAnsi="Arial" w:cs="Arial"/>
          <w:b/>
          <w:sz w:val="22"/>
          <w:szCs w:val="22"/>
          <w:u w:val="single"/>
          <w:lang w:val="es-MX"/>
        </w:rPr>
        <w:t>CUARTO.</w:t>
      </w:r>
      <w:r w:rsidRPr="00723FC9">
        <w:rPr>
          <w:rFonts w:ascii="Arial" w:eastAsia="Arial Unicode MS" w:hAnsi="Arial" w:cs="Arial"/>
          <w:b/>
          <w:sz w:val="22"/>
          <w:szCs w:val="22"/>
          <w:lang w:val="es-MX"/>
        </w:rPr>
        <w:t xml:space="preserve">- </w:t>
      </w:r>
      <w:r w:rsidRPr="00574DFF">
        <w:rPr>
          <w:rFonts w:ascii="Arial" w:hAnsi="Arial" w:cs="Arial"/>
          <w:iCs/>
          <w:sz w:val="22"/>
          <w:szCs w:val="22"/>
          <w:lang w:val="es-MX"/>
        </w:rPr>
        <w:t xml:space="preserve"> </w:t>
      </w:r>
      <w:r w:rsidRPr="00A4639B">
        <w:rPr>
          <w:rFonts w:ascii="Arial" w:hAnsi="Arial" w:cs="Arial"/>
          <w:bCs/>
          <w:sz w:val="22"/>
          <w:szCs w:val="22"/>
          <w:lang w:val="es-MX"/>
        </w:rPr>
        <w:t>El Pleno del Ayuntamiento Constitucional del Municipio de San Pedro Tlaquepaque, Jalisco, aprueba y autoriza,</w:t>
      </w:r>
      <w:r w:rsidRPr="00574DFF">
        <w:rPr>
          <w:rFonts w:ascii="Arial" w:hAnsi="Arial" w:cs="Arial"/>
          <w:sz w:val="22"/>
          <w:szCs w:val="22"/>
          <w:lang w:val="es-MX"/>
        </w:rPr>
        <w:t xml:space="preserve"> </w:t>
      </w:r>
      <w:r w:rsidRPr="00574DFF">
        <w:rPr>
          <w:rFonts w:ascii="Arial" w:hAnsi="Arial" w:cs="Arial"/>
          <w:iCs/>
          <w:sz w:val="22"/>
          <w:szCs w:val="22"/>
          <w:lang w:val="es-MX"/>
        </w:rPr>
        <w:t xml:space="preserve"> establecer que en caso de incumplimiento por parte del Gobierno Municipal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14:paraId="76B0BFED" w14:textId="77777777" w:rsidR="00D02DC1" w:rsidRPr="00A4639B" w:rsidRDefault="00D02DC1" w:rsidP="00D02DC1">
      <w:pPr>
        <w:pStyle w:val="Textoindependiente"/>
        <w:ind w:left="0"/>
        <w:jc w:val="both"/>
        <w:rPr>
          <w:rFonts w:ascii="Arial" w:hAnsi="Arial" w:cs="Arial"/>
          <w:iCs/>
          <w:sz w:val="18"/>
          <w:szCs w:val="18"/>
          <w:lang w:val="es-MX"/>
        </w:rPr>
      </w:pPr>
    </w:p>
    <w:p w14:paraId="75BFEB31" w14:textId="77777777" w:rsidR="00D02DC1" w:rsidRPr="00723FC9" w:rsidRDefault="00D02DC1" w:rsidP="00D02DC1">
      <w:pPr>
        <w:pStyle w:val="Textoindependiente"/>
        <w:ind w:left="0"/>
        <w:jc w:val="both"/>
        <w:rPr>
          <w:rFonts w:ascii="Arial" w:hAnsi="Arial" w:cs="Arial"/>
          <w:bCs/>
          <w:sz w:val="22"/>
          <w:szCs w:val="22"/>
          <w:lang w:val="es-MX"/>
        </w:rPr>
      </w:pPr>
      <w:r w:rsidRPr="00723FC9">
        <w:rPr>
          <w:rFonts w:ascii="Arial" w:eastAsia="Arial Unicode MS" w:hAnsi="Arial" w:cs="Arial"/>
          <w:b/>
          <w:sz w:val="22"/>
          <w:szCs w:val="22"/>
          <w:u w:val="single"/>
          <w:lang w:val="es-MX"/>
        </w:rPr>
        <w:t>SEXTO.</w:t>
      </w:r>
      <w:r w:rsidRPr="00723FC9">
        <w:rPr>
          <w:rFonts w:ascii="Arial" w:eastAsia="Arial Unicode MS" w:hAnsi="Arial" w:cs="Arial"/>
          <w:b/>
          <w:sz w:val="22"/>
          <w:szCs w:val="22"/>
          <w:lang w:val="es-MX"/>
        </w:rPr>
        <w:t xml:space="preserve">- </w:t>
      </w:r>
      <w:r w:rsidRPr="00574DFF">
        <w:rPr>
          <w:rFonts w:ascii="Arial" w:hAnsi="Arial" w:cs="Arial"/>
          <w:iCs/>
          <w:sz w:val="22"/>
          <w:szCs w:val="22"/>
          <w:lang w:val="es-MX"/>
        </w:rPr>
        <w:t xml:space="preserve"> </w:t>
      </w:r>
      <w:r w:rsidRPr="00A4639B">
        <w:rPr>
          <w:rFonts w:ascii="Arial" w:hAnsi="Arial" w:cs="Arial"/>
          <w:bCs/>
          <w:sz w:val="22"/>
          <w:szCs w:val="22"/>
          <w:lang w:val="es-MX"/>
        </w:rPr>
        <w:t>El Pleno del Ayuntamiento Constitucional del Municipio de San Pedro Tlaquepaque, Jalisco, aprueba y autoriza,</w:t>
      </w:r>
      <w:r w:rsidRPr="00574DFF">
        <w:rPr>
          <w:rFonts w:ascii="Arial" w:hAnsi="Arial" w:cs="Arial"/>
          <w:iCs/>
          <w:sz w:val="22"/>
          <w:szCs w:val="22"/>
          <w:lang w:val="es-MX"/>
        </w:rPr>
        <w:t xml:space="preserve"> que el m</w:t>
      </w:r>
      <w:r w:rsidRPr="00723FC9">
        <w:rPr>
          <w:rFonts w:ascii="Arial" w:hAnsi="Arial" w:cs="Arial"/>
          <w:bCs/>
          <w:sz w:val="22"/>
          <w:szCs w:val="22"/>
          <w:lang w:val="es-MX"/>
        </w:rPr>
        <w:t>onto total del Proyecto “</w:t>
      </w:r>
      <w:r w:rsidRPr="00574DFF">
        <w:rPr>
          <w:rFonts w:ascii="Arial" w:hAnsi="Arial" w:cs="Arial"/>
          <w:bCs/>
          <w:sz w:val="22"/>
          <w:szCs w:val="22"/>
          <w:lang w:val="es-419"/>
        </w:rPr>
        <w:t>Estrategia</w:t>
      </w:r>
      <w:r w:rsidRPr="00723FC9">
        <w:rPr>
          <w:rFonts w:ascii="Arial" w:hAnsi="Arial" w:cs="Arial"/>
          <w:bCs/>
          <w:sz w:val="22"/>
          <w:szCs w:val="22"/>
          <w:lang w:val="es-MX"/>
        </w:rPr>
        <w:t xml:space="preserve"> ALE”, </w:t>
      </w:r>
      <w:r w:rsidRPr="00574DFF">
        <w:rPr>
          <w:rFonts w:ascii="Arial" w:hAnsi="Arial" w:cs="Arial"/>
          <w:bCs/>
          <w:sz w:val="22"/>
          <w:szCs w:val="22"/>
          <w:lang w:val="es-MX"/>
        </w:rPr>
        <w:t>ejercicio</w:t>
      </w:r>
      <w:r w:rsidRPr="00723FC9">
        <w:rPr>
          <w:rFonts w:ascii="Arial" w:hAnsi="Arial" w:cs="Arial"/>
          <w:bCs/>
          <w:sz w:val="22"/>
          <w:szCs w:val="22"/>
          <w:lang w:val="es-MX"/>
        </w:rPr>
        <w:t xml:space="preserve"> 2023, $ 605,000.00 m.n. (</w:t>
      </w:r>
      <w:r w:rsidRPr="00574DFF">
        <w:rPr>
          <w:rFonts w:ascii="Arial" w:hAnsi="Arial" w:cs="Arial"/>
          <w:bCs/>
          <w:sz w:val="22"/>
          <w:szCs w:val="22"/>
          <w:lang w:val="es-MX"/>
        </w:rPr>
        <w:t>seiscientos</w:t>
      </w:r>
      <w:r w:rsidRPr="00723FC9">
        <w:rPr>
          <w:rFonts w:ascii="Arial" w:hAnsi="Arial" w:cs="Arial"/>
          <w:bCs/>
          <w:sz w:val="22"/>
          <w:szCs w:val="22"/>
          <w:lang w:val="es-MX"/>
        </w:rPr>
        <w:t xml:space="preserve"> cinco mil pesos 00/100 M.N.), con una </w:t>
      </w:r>
      <w:r w:rsidRPr="00723FC9">
        <w:rPr>
          <w:rFonts w:ascii="Arial" w:hAnsi="Arial" w:cs="Arial"/>
          <w:bCs/>
          <w:sz w:val="22"/>
          <w:szCs w:val="22"/>
          <w:lang w:val="es-MX"/>
        </w:rPr>
        <w:lastRenderedPageBreak/>
        <w:t>aportación del Gobierno del Estado de $ 550, 000.00 (Quinientos cincuenta mil pesos 00/100 M.N.) y coinversión del Municipio de San Pedro Tlaquepaque del  10% siendo esto, una cantidad de $55,000.00 ( Cincuenta y cinco mil pesos 00/100 M.N.).</w:t>
      </w:r>
    </w:p>
    <w:p w14:paraId="5EAEBFFE" w14:textId="585FBBEC" w:rsidR="00D02DC1" w:rsidRPr="00574DFF" w:rsidRDefault="00D02DC1" w:rsidP="00D02DC1">
      <w:pPr>
        <w:spacing w:line="276" w:lineRule="auto"/>
        <w:jc w:val="both"/>
        <w:rPr>
          <w:rFonts w:ascii="Arial" w:eastAsia="Verdana" w:hAnsi="Arial" w:cs="Arial"/>
          <w:sz w:val="18"/>
          <w:szCs w:val="18"/>
          <w:highlight w:val="white"/>
        </w:rPr>
      </w:pPr>
      <w:r w:rsidRPr="00574DFF">
        <w:rPr>
          <w:rFonts w:ascii="Arial" w:eastAsia="Verdana" w:hAnsi="Arial" w:cs="Arial"/>
          <w:sz w:val="18"/>
          <w:szCs w:val="18"/>
          <w:highlight w:val="white"/>
        </w:rPr>
        <w:t>-------------------------------------------------------------------------------------------------------------------------------------------------------------------------------------------------------------------------------------</w:t>
      </w:r>
      <w:r w:rsidR="00F576F1">
        <w:rPr>
          <w:rFonts w:ascii="Arial" w:eastAsia="Verdana" w:hAnsi="Arial" w:cs="Arial"/>
          <w:sz w:val="18"/>
          <w:szCs w:val="18"/>
          <w:highlight w:val="white"/>
        </w:rPr>
        <w:t>------</w:t>
      </w:r>
      <w:r w:rsidRPr="00574DFF">
        <w:rPr>
          <w:rFonts w:ascii="Arial" w:eastAsia="Verdana" w:hAnsi="Arial" w:cs="Arial"/>
          <w:sz w:val="18"/>
          <w:szCs w:val="18"/>
          <w:highlight w:val="white"/>
        </w:rPr>
        <w:t>-----------------------------------------------------------------</w:t>
      </w:r>
    </w:p>
    <w:p w14:paraId="4FF021BD" w14:textId="2AFFA6AD" w:rsidR="00D02DC1" w:rsidRPr="00A32DA6" w:rsidRDefault="00D02DC1" w:rsidP="00D02DC1">
      <w:pPr>
        <w:jc w:val="both"/>
        <w:rPr>
          <w:rFonts w:ascii="Arial" w:hAnsi="Arial" w:cs="Arial"/>
          <w:b/>
        </w:rPr>
      </w:pP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p>
    <w:p w14:paraId="4A4B24DA" w14:textId="0022C21D" w:rsidR="00D02DC1" w:rsidRDefault="00D02DC1" w:rsidP="00D02DC1">
      <w:pPr>
        <w:jc w:val="both"/>
        <w:rPr>
          <w:rFonts w:ascii="Arial" w:hAnsi="Arial" w:cs="Arial"/>
        </w:rPr>
      </w:pP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sidRPr="00206E00">
        <w:rPr>
          <w:rFonts w:ascii="Arial" w:hAnsi="Arial" w:cs="Arial"/>
          <w:shd w:val="clear" w:color="auto" w:fill="FFFFFF"/>
        </w:rPr>
        <w:t xml:space="preserve">Comisario de la Policía Preventiva Municipal de San </w:t>
      </w:r>
      <w:r w:rsidRPr="00074411">
        <w:rPr>
          <w:rFonts w:ascii="Arial" w:hAnsi="Arial" w:cs="Arial"/>
          <w:shd w:val="clear" w:color="auto" w:fill="FFFFFF"/>
        </w:rPr>
        <w:t xml:space="preserve">Pedro Tlaquepaque, Dirección de Atención a la Violencia de Género, </w:t>
      </w:r>
      <w:r w:rsidRPr="00074411">
        <w:rPr>
          <w:rFonts w:ascii="Arial" w:hAnsi="Arial" w:cs="Arial"/>
        </w:rPr>
        <w:t>Director de Egresos, Secretaría</w:t>
      </w:r>
      <w:r w:rsidRPr="00074411">
        <w:rPr>
          <w:rFonts w:ascii="Arial" w:hAnsi="Arial" w:cs="Arial"/>
          <w:lang w:val="es-ES_tradnl"/>
        </w:rPr>
        <w:t xml:space="preserve"> de Igualdad Sustantiva entre Mujeres y Hombres del Estado de Jalisco</w:t>
      </w:r>
      <w:r>
        <w:rPr>
          <w:rFonts w:ascii="Arial" w:hAnsi="Arial" w:cs="Arial"/>
          <w:lang w:val="es-ES_tradnl"/>
        </w:rPr>
        <w:t xml:space="preserve">, </w:t>
      </w:r>
      <w:r w:rsidRPr="00733E72">
        <w:rPr>
          <w:rFonts w:ascii="Arial" w:hAnsi="Arial" w:cs="Arial"/>
        </w:rPr>
        <w:t>para su conocimiento y efectos legales a que haya lugar.----------</w:t>
      </w:r>
      <w:r>
        <w:rPr>
          <w:rFonts w:ascii="Arial" w:hAnsi="Arial" w:cs="Arial"/>
        </w:rPr>
        <w:t>-----------------------</w:t>
      </w:r>
      <w:r w:rsidRPr="00733E72">
        <w:rPr>
          <w:rFonts w:ascii="Arial" w:hAnsi="Arial" w:cs="Arial"/>
        </w:rPr>
        <w:t>----------------------------------------------------------</w:t>
      </w:r>
      <w:r w:rsidR="00B817F5">
        <w:rPr>
          <w:rFonts w:ascii="Arial" w:hAnsi="Arial" w:cs="Arial"/>
        </w:rPr>
        <w:t>--------------------</w:t>
      </w:r>
      <w:r w:rsidRPr="00733E72">
        <w:rPr>
          <w:rFonts w:ascii="Arial" w:hAnsi="Arial" w:cs="Arial"/>
        </w:rPr>
        <w:t>---------------------</w:t>
      </w:r>
      <w:r>
        <w:rPr>
          <w:rFonts w:ascii="Arial" w:hAnsi="Arial" w:cs="Arial"/>
        </w:rPr>
        <w:t>-----------------------------------------------------</w:t>
      </w:r>
      <w:r w:rsidRPr="00733E72">
        <w:rPr>
          <w:rFonts w:ascii="Arial" w:hAnsi="Arial" w:cs="Arial"/>
        </w:rPr>
        <w:t>-----------</w:t>
      </w:r>
      <w:r>
        <w:rPr>
          <w:rFonts w:ascii="Arial" w:hAnsi="Arial" w:cs="Arial"/>
        </w:rPr>
        <w:t>--------</w:t>
      </w:r>
    </w:p>
    <w:p w14:paraId="3FD1AD31" w14:textId="2596650C" w:rsidR="00D02DC1" w:rsidRDefault="00D02DC1" w:rsidP="00D02DC1">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B817F5">
        <w:rPr>
          <w:rFonts w:ascii="Arial" w:hAnsi="Arial" w:cs="Arial"/>
        </w:rPr>
        <w:t>Adelante</w:t>
      </w:r>
      <w:r>
        <w:rPr>
          <w:rFonts w:ascii="Arial" w:hAnsi="Arial" w:cs="Arial"/>
        </w:rPr>
        <w:t>.----------------------------------------------------------------------------------------------------------------</w:t>
      </w:r>
      <w:r w:rsidR="00B817F5">
        <w:rPr>
          <w:rFonts w:ascii="Arial" w:hAnsi="Arial" w:cs="Arial"/>
        </w:rPr>
        <w:t>----------------------</w:t>
      </w:r>
      <w:r>
        <w:rPr>
          <w:rFonts w:ascii="Arial" w:hAnsi="Arial" w:cs="Arial"/>
        </w:rPr>
        <w:t>------------------------------------------------------------------------------</w:t>
      </w: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G) </w:t>
      </w:r>
      <w:r w:rsidRPr="00D816F8">
        <w:rPr>
          <w:rFonts w:ascii="Arial" w:hAnsi="Arial" w:cs="Arial"/>
        </w:rPr>
        <w:t xml:space="preserve">Iniciativa suscrita por la </w:t>
      </w:r>
      <w:r w:rsidRPr="00D816F8">
        <w:rPr>
          <w:rFonts w:ascii="Arial" w:hAnsi="Arial" w:cs="Arial"/>
          <w:b/>
        </w:rPr>
        <w:t>Lcda. Mirna Citlalli Amaya de Luna, Presidenta</w:t>
      </w:r>
      <w:r w:rsidRPr="00D816F8">
        <w:rPr>
          <w:rFonts w:ascii="Arial" w:hAnsi="Arial" w:cs="Arial"/>
        </w:rPr>
        <w:t xml:space="preserve"> </w:t>
      </w:r>
      <w:r w:rsidRPr="00D816F8">
        <w:rPr>
          <w:rFonts w:ascii="Arial" w:hAnsi="Arial" w:cs="Arial"/>
          <w:b/>
        </w:rPr>
        <w:t xml:space="preserve">Municipal, </w:t>
      </w:r>
      <w:r w:rsidRPr="00D816F8">
        <w:rPr>
          <w:rFonts w:ascii="Arial" w:hAnsi="Arial" w:cs="Arial"/>
        </w:rPr>
        <w:t xml:space="preserve">mediante la cual propone se apruebe y autorice la designación de las o los </w:t>
      </w:r>
      <w:r w:rsidRPr="00D816F8">
        <w:rPr>
          <w:rFonts w:ascii="Arial" w:hAnsi="Arial" w:cs="Arial"/>
          <w:b/>
        </w:rPr>
        <w:t>delegados de San Sebastianito y Santa María Tequepexpan, de San Pedro Tlaquepaque, Jalisco</w:t>
      </w:r>
      <w:r w:rsidRPr="00D816F8">
        <w:rPr>
          <w:rFonts w:ascii="Arial" w:hAnsi="Arial" w:cs="Arial"/>
        </w:rPr>
        <w:t>.</w:t>
      </w:r>
      <w:r w:rsidR="00B817F5">
        <w:rPr>
          <w:rFonts w:ascii="Arial" w:hAnsi="Arial" w:cs="Arial"/>
        </w:rPr>
        <w:t>, de acuerdo a la siguiente terna:</w:t>
      </w:r>
    </w:p>
    <w:p w14:paraId="7F9146D9" w14:textId="77777777" w:rsidR="00B817F5" w:rsidRPr="00B817F5" w:rsidRDefault="00B817F5" w:rsidP="00D02DC1">
      <w:pPr>
        <w:jc w:val="both"/>
        <w:rPr>
          <w:rFonts w:ascii="Arial" w:hAnsi="Arial" w:cs="Arial"/>
          <w:sz w:val="16"/>
          <w:szCs w:val="16"/>
        </w:rPr>
      </w:pPr>
    </w:p>
    <w:tbl>
      <w:tblPr>
        <w:tblStyle w:val="Tablaconcuadrcula"/>
        <w:tblW w:w="8686" w:type="dxa"/>
        <w:jc w:val="center"/>
        <w:tblLook w:val="04A0" w:firstRow="1" w:lastRow="0" w:firstColumn="1" w:lastColumn="0" w:noHBand="0" w:noVBand="1"/>
      </w:tblPr>
      <w:tblGrid>
        <w:gridCol w:w="2891"/>
        <w:gridCol w:w="5795"/>
      </w:tblGrid>
      <w:tr w:rsidR="00B817F5" w:rsidRPr="00B817F5" w14:paraId="0F840399" w14:textId="77777777" w:rsidTr="00B817F5">
        <w:trPr>
          <w:jc w:val="center"/>
        </w:trPr>
        <w:tc>
          <w:tcPr>
            <w:tcW w:w="2891" w:type="dxa"/>
            <w:shd w:val="clear" w:color="auto" w:fill="D9D9D9" w:themeFill="background1" w:themeFillShade="D9"/>
          </w:tcPr>
          <w:p w14:paraId="0A10A199" w14:textId="77777777" w:rsidR="00B817F5" w:rsidRPr="00B817F5" w:rsidRDefault="00B817F5" w:rsidP="00EC0FDB">
            <w:pPr>
              <w:jc w:val="center"/>
              <w:rPr>
                <w:rFonts w:ascii="Arial" w:hAnsi="Arial" w:cs="Arial"/>
                <w:b/>
                <w:sz w:val="24"/>
                <w:szCs w:val="24"/>
              </w:rPr>
            </w:pPr>
            <w:r w:rsidRPr="00B817F5">
              <w:rPr>
                <w:rFonts w:ascii="Arial" w:hAnsi="Arial" w:cs="Arial"/>
                <w:b/>
                <w:sz w:val="24"/>
                <w:szCs w:val="24"/>
              </w:rPr>
              <w:t>DELEGACIÓN:</w:t>
            </w:r>
          </w:p>
        </w:tc>
        <w:tc>
          <w:tcPr>
            <w:tcW w:w="5795" w:type="dxa"/>
            <w:shd w:val="clear" w:color="auto" w:fill="D9D9D9" w:themeFill="background1" w:themeFillShade="D9"/>
          </w:tcPr>
          <w:p w14:paraId="3B14295F" w14:textId="77777777" w:rsidR="00B817F5" w:rsidRPr="00B817F5" w:rsidRDefault="00B817F5" w:rsidP="00EC0FDB">
            <w:pPr>
              <w:jc w:val="center"/>
              <w:rPr>
                <w:rFonts w:ascii="Arial" w:hAnsi="Arial" w:cs="Arial"/>
                <w:b/>
                <w:sz w:val="24"/>
                <w:szCs w:val="24"/>
              </w:rPr>
            </w:pPr>
            <w:r w:rsidRPr="00B817F5">
              <w:rPr>
                <w:rFonts w:ascii="Arial" w:hAnsi="Arial" w:cs="Arial"/>
                <w:b/>
                <w:sz w:val="24"/>
                <w:szCs w:val="24"/>
              </w:rPr>
              <w:t>TERNA PROPUESTA</w:t>
            </w:r>
          </w:p>
        </w:tc>
      </w:tr>
      <w:tr w:rsidR="00B817F5" w:rsidRPr="00B817F5" w14:paraId="0E17EAAA" w14:textId="77777777" w:rsidTr="00B817F5">
        <w:trPr>
          <w:trHeight w:val="405"/>
          <w:jc w:val="center"/>
        </w:trPr>
        <w:tc>
          <w:tcPr>
            <w:tcW w:w="2891" w:type="dxa"/>
            <w:vMerge w:val="restart"/>
            <w:shd w:val="clear" w:color="auto" w:fill="F2F2F2" w:themeFill="background1" w:themeFillShade="F2"/>
          </w:tcPr>
          <w:p w14:paraId="568AAF24" w14:textId="77777777" w:rsidR="00B817F5" w:rsidRPr="00B817F5" w:rsidRDefault="00B817F5" w:rsidP="00EC0FDB">
            <w:pPr>
              <w:rPr>
                <w:rFonts w:ascii="Arial" w:hAnsi="Arial" w:cs="Arial"/>
                <w:sz w:val="24"/>
                <w:szCs w:val="24"/>
              </w:rPr>
            </w:pPr>
            <w:r w:rsidRPr="00B817F5">
              <w:rPr>
                <w:rFonts w:ascii="Arial" w:hAnsi="Arial" w:cs="Arial"/>
                <w:sz w:val="24"/>
                <w:szCs w:val="24"/>
              </w:rPr>
              <w:t xml:space="preserve">Delegación Municipal de </w:t>
            </w:r>
            <w:r w:rsidRPr="00B817F5">
              <w:rPr>
                <w:rFonts w:ascii="Arial" w:hAnsi="Arial" w:cs="Arial"/>
                <w:b/>
                <w:bCs/>
                <w:sz w:val="24"/>
                <w:szCs w:val="24"/>
              </w:rPr>
              <w:t>Santa María Tequepexpan</w:t>
            </w:r>
          </w:p>
        </w:tc>
        <w:tc>
          <w:tcPr>
            <w:tcW w:w="5795" w:type="dxa"/>
            <w:tcBorders>
              <w:bottom w:val="single" w:sz="4" w:space="0" w:color="auto"/>
            </w:tcBorders>
            <w:shd w:val="clear" w:color="auto" w:fill="F2F2F2" w:themeFill="background1" w:themeFillShade="F2"/>
          </w:tcPr>
          <w:p w14:paraId="216DD883" w14:textId="77777777" w:rsidR="00B817F5" w:rsidRPr="00B817F5" w:rsidRDefault="00B817F5" w:rsidP="00EC0FDB">
            <w:pPr>
              <w:rPr>
                <w:rFonts w:ascii="Arial" w:hAnsi="Arial" w:cs="Arial"/>
                <w:sz w:val="24"/>
                <w:szCs w:val="24"/>
              </w:rPr>
            </w:pPr>
            <w:r w:rsidRPr="00B817F5">
              <w:rPr>
                <w:rFonts w:ascii="Arial" w:hAnsi="Arial" w:cs="Arial"/>
                <w:sz w:val="24"/>
                <w:szCs w:val="24"/>
              </w:rPr>
              <w:t>Santos Manuel Paredes Jiménez</w:t>
            </w:r>
          </w:p>
        </w:tc>
      </w:tr>
      <w:tr w:rsidR="00B817F5" w:rsidRPr="00B817F5" w14:paraId="1C9C4507" w14:textId="77777777" w:rsidTr="00B817F5">
        <w:trPr>
          <w:trHeight w:val="420"/>
          <w:jc w:val="center"/>
        </w:trPr>
        <w:tc>
          <w:tcPr>
            <w:tcW w:w="2891" w:type="dxa"/>
            <w:vMerge/>
            <w:shd w:val="clear" w:color="auto" w:fill="F2F2F2" w:themeFill="background1" w:themeFillShade="F2"/>
          </w:tcPr>
          <w:p w14:paraId="469243C4" w14:textId="77777777" w:rsidR="00B817F5" w:rsidRPr="00B817F5" w:rsidRDefault="00B817F5" w:rsidP="00B817F5">
            <w:pPr>
              <w:pStyle w:val="Prrafodelista"/>
              <w:numPr>
                <w:ilvl w:val="0"/>
                <w:numId w:val="48"/>
              </w:numPr>
              <w:jc w:val="both"/>
              <w:rPr>
                <w:rFonts w:ascii="Arial" w:hAnsi="Arial" w:cs="Arial"/>
                <w:sz w:val="24"/>
                <w:szCs w:val="24"/>
              </w:rPr>
            </w:pPr>
          </w:p>
        </w:tc>
        <w:tc>
          <w:tcPr>
            <w:tcW w:w="5795" w:type="dxa"/>
            <w:tcBorders>
              <w:top w:val="single" w:sz="4" w:space="0" w:color="auto"/>
              <w:bottom w:val="single" w:sz="4" w:space="0" w:color="auto"/>
            </w:tcBorders>
            <w:shd w:val="clear" w:color="auto" w:fill="F2F2F2" w:themeFill="background1" w:themeFillShade="F2"/>
          </w:tcPr>
          <w:p w14:paraId="743E7F08" w14:textId="77777777" w:rsidR="00B817F5" w:rsidRPr="00B817F5" w:rsidRDefault="00B817F5" w:rsidP="00EC0FDB">
            <w:pPr>
              <w:rPr>
                <w:rFonts w:ascii="Arial" w:hAnsi="Arial" w:cs="Arial"/>
                <w:sz w:val="24"/>
                <w:szCs w:val="24"/>
              </w:rPr>
            </w:pPr>
            <w:r w:rsidRPr="00B817F5">
              <w:rPr>
                <w:rFonts w:ascii="Arial" w:hAnsi="Arial" w:cs="Arial"/>
                <w:sz w:val="24"/>
                <w:szCs w:val="24"/>
              </w:rPr>
              <w:t>Hilda Cruz Flores Villanueva</w:t>
            </w:r>
          </w:p>
        </w:tc>
      </w:tr>
      <w:tr w:rsidR="00B817F5" w:rsidRPr="00B817F5" w14:paraId="4FE3C5CE" w14:textId="77777777" w:rsidTr="00B817F5">
        <w:trPr>
          <w:trHeight w:val="270"/>
          <w:jc w:val="center"/>
        </w:trPr>
        <w:tc>
          <w:tcPr>
            <w:tcW w:w="2891" w:type="dxa"/>
            <w:vMerge/>
            <w:shd w:val="clear" w:color="auto" w:fill="F2F2F2" w:themeFill="background1" w:themeFillShade="F2"/>
          </w:tcPr>
          <w:p w14:paraId="3210DF68" w14:textId="77777777" w:rsidR="00B817F5" w:rsidRPr="00B817F5" w:rsidRDefault="00B817F5" w:rsidP="00B817F5">
            <w:pPr>
              <w:pStyle w:val="Prrafodelista"/>
              <w:numPr>
                <w:ilvl w:val="0"/>
                <w:numId w:val="47"/>
              </w:numPr>
              <w:jc w:val="both"/>
              <w:rPr>
                <w:rFonts w:ascii="Arial" w:hAnsi="Arial" w:cs="Arial"/>
                <w:sz w:val="24"/>
                <w:szCs w:val="24"/>
              </w:rPr>
            </w:pPr>
          </w:p>
        </w:tc>
        <w:tc>
          <w:tcPr>
            <w:tcW w:w="5795" w:type="dxa"/>
            <w:tcBorders>
              <w:top w:val="single" w:sz="4" w:space="0" w:color="auto"/>
            </w:tcBorders>
            <w:shd w:val="clear" w:color="auto" w:fill="F2F2F2" w:themeFill="background1" w:themeFillShade="F2"/>
          </w:tcPr>
          <w:p w14:paraId="4C5765A8" w14:textId="77777777" w:rsidR="00B817F5" w:rsidRPr="00B817F5" w:rsidRDefault="00B817F5" w:rsidP="00EC0FDB">
            <w:pPr>
              <w:rPr>
                <w:rFonts w:ascii="Arial" w:hAnsi="Arial" w:cs="Arial"/>
                <w:sz w:val="24"/>
                <w:szCs w:val="24"/>
              </w:rPr>
            </w:pPr>
            <w:r w:rsidRPr="00B817F5">
              <w:rPr>
                <w:rFonts w:ascii="Arial" w:hAnsi="Arial" w:cs="Arial"/>
                <w:sz w:val="24"/>
                <w:szCs w:val="24"/>
              </w:rPr>
              <w:t>Paula Pineda Reyes</w:t>
            </w:r>
          </w:p>
        </w:tc>
      </w:tr>
      <w:tr w:rsidR="00B817F5" w:rsidRPr="00B817F5" w14:paraId="338550BF" w14:textId="77777777" w:rsidTr="00B817F5">
        <w:trPr>
          <w:jc w:val="center"/>
        </w:trPr>
        <w:tc>
          <w:tcPr>
            <w:tcW w:w="2891" w:type="dxa"/>
          </w:tcPr>
          <w:p w14:paraId="70285FA0" w14:textId="77777777" w:rsidR="00B817F5" w:rsidRPr="00B817F5" w:rsidRDefault="00B817F5" w:rsidP="00EC0FDB">
            <w:pPr>
              <w:jc w:val="center"/>
              <w:rPr>
                <w:rFonts w:ascii="Arial" w:hAnsi="Arial" w:cs="Arial"/>
                <w:b/>
                <w:sz w:val="24"/>
                <w:szCs w:val="24"/>
              </w:rPr>
            </w:pPr>
            <w:r w:rsidRPr="00B817F5">
              <w:rPr>
                <w:rFonts w:ascii="Arial" w:hAnsi="Arial" w:cs="Arial"/>
                <w:b/>
                <w:sz w:val="24"/>
                <w:szCs w:val="24"/>
              </w:rPr>
              <w:t>DELEGACIÓN:</w:t>
            </w:r>
          </w:p>
        </w:tc>
        <w:tc>
          <w:tcPr>
            <w:tcW w:w="5795" w:type="dxa"/>
          </w:tcPr>
          <w:p w14:paraId="57E97DA0" w14:textId="77777777" w:rsidR="00B817F5" w:rsidRPr="00B817F5" w:rsidRDefault="00B817F5" w:rsidP="00EC0FDB">
            <w:pPr>
              <w:jc w:val="center"/>
              <w:rPr>
                <w:rFonts w:ascii="Arial" w:hAnsi="Arial" w:cs="Arial"/>
                <w:b/>
                <w:sz w:val="24"/>
                <w:szCs w:val="24"/>
              </w:rPr>
            </w:pPr>
            <w:r w:rsidRPr="00B817F5">
              <w:rPr>
                <w:rFonts w:ascii="Arial" w:hAnsi="Arial" w:cs="Arial"/>
                <w:b/>
                <w:sz w:val="24"/>
                <w:szCs w:val="24"/>
              </w:rPr>
              <w:t>TERNA PROPUESTA</w:t>
            </w:r>
          </w:p>
        </w:tc>
      </w:tr>
      <w:tr w:rsidR="00B817F5" w:rsidRPr="00B817F5" w14:paraId="29B019F5" w14:textId="77777777" w:rsidTr="00B817F5">
        <w:trPr>
          <w:trHeight w:val="405"/>
          <w:jc w:val="center"/>
        </w:trPr>
        <w:tc>
          <w:tcPr>
            <w:tcW w:w="2891" w:type="dxa"/>
            <w:vMerge w:val="restart"/>
          </w:tcPr>
          <w:p w14:paraId="1C777F43" w14:textId="77777777" w:rsidR="00B817F5" w:rsidRPr="00B817F5" w:rsidRDefault="00B817F5" w:rsidP="00EC0FDB">
            <w:pPr>
              <w:rPr>
                <w:rFonts w:ascii="Arial" w:hAnsi="Arial" w:cs="Arial"/>
                <w:sz w:val="24"/>
                <w:szCs w:val="24"/>
              </w:rPr>
            </w:pPr>
            <w:r w:rsidRPr="00B817F5">
              <w:rPr>
                <w:rFonts w:ascii="Arial" w:hAnsi="Arial" w:cs="Arial"/>
                <w:sz w:val="24"/>
                <w:szCs w:val="24"/>
              </w:rPr>
              <w:t xml:space="preserve">Delegación Municipal de </w:t>
            </w:r>
            <w:r w:rsidRPr="00B817F5">
              <w:rPr>
                <w:rFonts w:ascii="Arial" w:hAnsi="Arial" w:cs="Arial"/>
                <w:b/>
                <w:sz w:val="24"/>
                <w:szCs w:val="24"/>
              </w:rPr>
              <w:t>San</w:t>
            </w:r>
            <w:r w:rsidRPr="00B817F5">
              <w:rPr>
                <w:rFonts w:ascii="Arial" w:hAnsi="Arial" w:cs="Arial"/>
                <w:b/>
                <w:bCs/>
                <w:sz w:val="24"/>
                <w:szCs w:val="24"/>
              </w:rPr>
              <w:t xml:space="preserve"> Sebastianito.</w:t>
            </w:r>
          </w:p>
        </w:tc>
        <w:tc>
          <w:tcPr>
            <w:tcW w:w="5795" w:type="dxa"/>
          </w:tcPr>
          <w:p w14:paraId="2F59F8F2" w14:textId="77777777" w:rsidR="00B817F5" w:rsidRPr="00B817F5" w:rsidRDefault="00B817F5" w:rsidP="00EC0FDB">
            <w:pPr>
              <w:rPr>
                <w:rFonts w:ascii="Arial" w:hAnsi="Arial" w:cs="Arial"/>
                <w:sz w:val="24"/>
                <w:szCs w:val="24"/>
              </w:rPr>
            </w:pPr>
            <w:r w:rsidRPr="00B817F5">
              <w:rPr>
                <w:rFonts w:ascii="Arial" w:hAnsi="Arial" w:cs="Arial"/>
                <w:sz w:val="24"/>
                <w:szCs w:val="24"/>
              </w:rPr>
              <w:t>Acidalia Banderas Guzmán.</w:t>
            </w:r>
          </w:p>
        </w:tc>
      </w:tr>
      <w:tr w:rsidR="00B817F5" w:rsidRPr="00B817F5" w14:paraId="6317D524" w14:textId="77777777" w:rsidTr="00B817F5">
        <w:trPr>
          <w:trHeight w:val="420"/>
          <w:jc w:val="center"/>
        </w:trPr>
        <w:tc>
          <w:tcPr>
            <w:tcW w:w="2891" w:type="dxa"/>
            <w:vMerge/>
          </w:tcPr>
          <w:p w14:paraId="63E08EC3" w14:textId="77777777" w:rsidR="00B817F5" w:rsidRPr="00B817F5" w:rsidRDefault="00B817F5" w:rsidP="00B817F5">
            <w:pPr>
              <w:pStyle w:val="Prrafodelista"/>
              <w:numPr>
                <w:ilvl w:val="0"/>
                <w:numId w:val="48"/>
              </w:numPr>
              <w:jc w:val="both"/>
              <w:rPr>
                <w:rFonts w:ascii="Arial" w:hAnsi="Arial" w:cs="Arial"/>
                <w:sz w:val="24"/>
                <w:szCs w:val="24"/>
              </w:rPr>
            </w:pPr>
          </w:p>
        </w:tc>
        <w:tc>
          <w:tcPr>
            <w:tcW w:w="5795" w:type="dxa"/>
          </w:tcPr>
          <w:p w14:paraId="38D1C8F9" w14:textId="77777777" w:rsidR="00B817F5" w:rsidRPr="00B817F5" w:rsidRDefault="00B817F5" w:rsidP="00EC0FDB">
            <w:pPr>
              <w:rPr>
                <w:rFonts w:ascii="Arial" w:hAnsi="Arial" w:cs="Arial"/>
                <w:sz w:val="24"/>
                <w:szCs w:val="24"/>
              </w:rPr>
            </w:pPr>
            <w:r w:rsidRPr="00B817F5">
              <w:rPr>
                <w:rFonts w:ascii="Arial" w:hAnsi="Arial" w:cs="Arial"/>
                <w:sz w:val="24"/>
                <w:szCs w:val="24"/>
              </w:rPr>
              <w:t>Teresa de Jesús Zendejas Carrillo</w:t>
            </w:r>
          </w:p>
        </w:tc>
      </w:tr>
      <w:tr w:rsidR="00B817F5" w:rsidRPr="00B817F5" w14:paraId="43E79ECA" w14:textId="77777777" w:rsidTr="00B817F5">
        <w:trPr>
          <w:trHeight w:val="270"/>
          <w:jc w:val="center"/>
        </w:trPr>
        <w:tc>
          <w:tcPr>
            <w:tcW w:w="2891" w:type="dxa"/>
            <w:vMerge/>
          </w:tcPr>
          <w:p w14:paraId="2458BA5E" w14:textId="77777777" w:rsidR="00B817F5" w:rsidRPr="00B817F5" w:rsidRDefault="00B817F5" w:rsidP="00B817F5">
            <w:pPr>
              <w:pStyle w:val="Prrafodelista"/>
              <w:numPr>
                <w:ilvl w:val="0"/>
                <w:numId w:val="47"/>
              </w:numPr>
              <w:jc w:val="both"/>
              <w:rPr>
                <w:rFonts w:ascii="Arial" w:hAnsi="Arial" w:cs="Arial"/>
                <w:sz w:val="24"/>
                <w:szCs w:val="24"/>
              </w:rPr>
            </w:pPr>
          </w:p>
        </w:tc>
        <w:tc>
          <w:tcPr>
            <w:tcW w:w="5795" w:type="dxa"/>
          </w:tcPr>
          <w:p w14:paraId="7AF27E63" w14:textId="77777777" w:rsidR="00B817F5" w:rsidRPr="00B817F5" w:rsidRDefault="00B817F5" w:rsidP="00EC0FDB">
            <w:pPr>
              <w:rPr>
                <w:rFonts w:ascii="Arial" w:hAnsi="Arial" w:cs="Arial"/>
                <w:sz w:val="24"/>
                <w:szCs w:val="24"/>
              </w:rPr>
            </w:pPr>
            <w:r w:rsidRPr="00B817F5">
              <w:rPr>
                <w:rFonts w:ascii="Arial" w:hAnsi="Arial" w:cs="Arial"/>
                <w:sz w:val="24"/>
                <w:szCs w:val="24"/>
              </w:rPr>
              <w:t>María Luisa Ortega Dávila.</w:t>
            </w:r>
          </w:p>
        </w:tc>
      </w:tr>
    </w:tbl>
    <w:p w14:paraId="5C497B6B" w14:textId="77777777" w:rsidR="00B817F5" w:rsidRDefault="00B817F5" w:rsidP="00D02DC1">
      <w:pPr>
        <w:jc w:val="both"/>
        <w:rPr>
          <w:rFonts w:ascii="Arial" w:hAnsi="Arial" w:cs="Arial"/>
        </w:rPr>
      </w:pPr>
    </w:p>
    <w:p w14:paraId="5A6F8752" w14:textId="6CA37097" w:rsidR="00D02DC1" w:rsidRDefault="008174A7" w:rsidP="008174A7">
      <w:pPr>
        <w:jc w:val="both"/>
        <w:rPr>
          <w:rFonts w:ascii="Arial" w:hAnsi="Arial" w:cs="Arial"/>
        </w:rPr>
      </w:pPr>
      <w:r>
        <w:rPr>
          <w:rFonts w:ascii="Arial" w:hAnsi="Arial" w:cs="Arial"/>
        </w:rPr>
        <w:t>Presidenta.-----------------------------------------------------------------------------------------------------------------------------------------------------------------------------------------------------------------</w:t>
      </w:r>
      <w:r w:rsidR="00D02DC1">
        <w:rPr>
          <w:rFonts w:ascii="Arial" w:hAnsi="Arial" w:cs="Arial"/>
        </w:rPr>
        <w:t xml:space="preserve"> </w:t>
      </w:r>
    </w:p>
    <w:p w14:paraId="03A72C4F" w14:textId="77777777" w:rsidR="00D02DC1" w:rsidRDefault="00D02DC1" w:rsidP="00D02DC1">
      <w:pPr>
        <w:jc w:val="both"/>
        <w:rPr>
          <w:rFonts w:ascii="Arial" w:hAnsi="Arial" w:cs="Arial"/>
          <w:b/>
        </w:rPr>
      </w:pPr>
    </w:p>
    <w:p w14:paraId="3F5B8C2B" w14:textId="77777777" w:rsidR="00D02DC1" w:rsidRPr="00B447BC" w:rsidRDefault="00D02DC1" w:rsidP="00D02DC1">
      <w:pPr>
        <w:rPr>
          <w:rFonts w:ascii="Arial" w:hAnsi="Arial" w:cs="Arial"/>
          <w:b/>
          <w:sz w:val="26"/>
          <w:szCs w:val="26"/>
        </w:rPr>
      </w:pPr>
      <w:r w:rsidRPr="00B447BC">
        <w:rPr>
          <w:rFonts w:ascii="Arial" w:hAnsi="Arial" w:cs="Arial"/>
          <w:b/>
          <w:sz w:val="26"/>
          <w:szCs w:val="26"/>
        </w:rPr>
        <w:t xml:space="preserve">PLENO DEL H. AYUNTAMIENTO DE </w:t>
      </w:r>
    </w:p>
    <w:p w14:paraId="361D33AD" w14:textId="77777777" w:rsidR="00D02DC1" w:rsidRPr="00B447BC" w:rsidRDefault="00D02DC1" w:rsidP="00D02DC1">
      <w:pPr>
        <w:rPr>
          <w:rFonts w:ascii="Arial" w:hAnsi="Arial" w:cs="Arial"/>
          <w:b/>
          <w:sz w:val="26"/>
          <w:szCs w:val="26"/>
        </w:rPr>
      </w:pPr>
      <w:r w:rsidRPr="00B447BC">
        <w:rPr>
          <w:rFonts w:ascii="Arial" w:hAnsi="Arial" w:cs="Arial"/>
          <w:b/>
          <w:sz w:val="26"/>
          <w:szCs w:val="26"/>
        </w:rPr>
        <w:t>SAN PEDRO, TLAQUEPAQUE, JALISCO.</w:t>
      </w:r>
    </w:p>
    <w:p w14:paraId="19543676" w14:textId="77777777" w:rsidR="00D02DC1" w:rsidRPr="00B447BC" w:rsidRDefault="00D02DC1" w:rsidP="00D02DC1">
      <w:pPr>
        <w:rPr>
          <w:rFonts w:ascii="Arial" w:hAnsi="Arial" w:cs="Arial"/>
          <w:b/>
          <w:sz w:val="26"/>
          <w:szCs w:val="26"/>
        </w:rPr>
      </w:pPr>
      <w:r>
        <w:rPr>
          <w:rFonts w:ascii="Arial" w:hAnsi="Arial" w:cs="Arial"/>
          <w:b/>
          <w:sz w:val="26"/>
          <w:szCs w:val="26"/>
        </w:rPr>
        <w:t>P R E S E N T E</w:t>
      </w:r>
    </w:p>
    <w:p w14:paraId="4EBA12B3" w14:textId="77777777" w:rsidR="00D02DC1" w:rsidRDefault="00D02DC1" w:rsidP="00D02DC1">
      <w:pPr>
        <w:rPr>
          <w:rFonts w:ascii="Arial" w:hAnsi="Arial" w:cs="Arial"/>
          <w:b/>
          <w:sz w:val="26"/>
          <w:szCs w:val="26"/>
        </w:rPr>
      </w:pPr>
    </w:p>
    <w:p w14:paraId="396B62AE" w14:textId="77777777" w:rsidR="00F576F1" w:rsidRPr="00F576F1" w:rsidRDefault="00F576F1" w:rsidP="00D02DC1">
      <w:pPr>
        <w:rPr>
          <w:rFonts w:ascii="Arial" w:hAnsi="Arial" w:cs="Arial"/>
          <w:b/>
          <w:sz w:val="10"/>
          <w:szCs w:val="10"/>
        </w:rPr>
      </w:pPr>
    </w:p>
    <w:p w14:paraId="536C41F4" w14:textId="77777777" w:rsidR="00D02DC1" w:rsidRDefault="00D02DC1" w:rsidP="00D02DC1">
      <w:pPr>
        <w:jc w:val="both"/>
        <w:rPr>
          <w:rFonts w:ascii="Arial" w:hAnsi="Arial" w:cs="Arial"/>
        </w:rPr>
      </w:pPr>
      <w:r>
        <w:rPr>
          <w:rFonts w:ascii="Arial" w:hAnsi="Arial" w:cs="Arial"/>
          <w:b/>
        </w:rPr>
        <w:t>La suscrita Lcda. Mirna Citlalli Amaya de Luna</w:t>
      </w:r>
      <w:r w:rsidRPr="00445BBA">
        <w:rPr>
          <w:rFonts w:ascii="Arial" w:hAnsi="Arial" w:cs="Arial"/>
        </w:rPr>
        <w:t xml:space="preserve"> en mi carácter de Presidenta Municipal  del H. Ayuntamiento Constitucional  de San Pedro Tlaquepaque, Jalisco,</w:t>
      </w:r>
      <w:r w:rsidRPr="00E63947">
        <w:rPr>
          <w:rFonts w:ascii="Arial" w:hAnsi="Arial" w:cs="Arial"/>
        </w:rPr>
        <w:t xml:space="preserve"> de conformidad con lo dispuesto por </w:t>
      </w:r>
      <w:r>
        <w:rPr>
          <w:rFonts w:ascii="Arial" w:hAnsi="Arial" w:cs="Arial"/>
        </w:rPr>
        <w:t>el</w:t>
      </w:r>
      <w:r w:rsidRPr="00E63947">
        <w:rPr>
          <w:rFonts w:ascii="Arial" w:hAnsi="Arial" w:cs="Arial"/>
        </w:rPr>
        <w:t xml:space="preserve"> artículo 115 fracción I de la Constitución Política de los Estados Unidos Mexicanos</w:t>
      </w:r>
      <w:r>
        <w:rPr>
          <w:rFonts w:ascii="Arial" w:hAnsi="Arial" w:cs="Arial"/>
        </w:rPr>
        <w:t>;</w:t>
      </w:r>
      <w:r w:rsidRPr="00E63947">
        <w:rPr>
          <w:rFonts w:ascii="Arial" w:hAnsi="Arial" w:cs="Arial"/>
        </w:rPr>
        <w:t xml:space="preserve"> artículo 73 fracción II de la Constitución Política del Estado de Jalisco; artículos 7, 8, 9, 10 y 41  de la Ley de Gobierno y La Administración Pública Municipal</w:t>
      </w:r>
      <w:r>
        <w:rPr>
          <w:rFonts w:ascii="Arial" w:hAnsi="Arial" w:cs="Arial"/>
        </w:rPr>
        <w:t xml:space="preserve"> del Estado de Jalisco</w:t>
      </w:r>
      <w:r w:rsidRPr="00E63947">
        <w:rPr>
          <w:rFonts w:ascii="Arial" w:hAnsi="Arial" w:cs="Arial"/>
        </w:rPr>
        <w:t>, artículos 7 inciso</w:t>
      </w:r>
      <w:r>
        <w:rPr>
          <w:rFonts w:ascii="Arial" w:hAnsi="Arial" w:cs="Arial"/>
        </w:rPr>
        <w:t xml:space="preserve"> h</w:t>
      </w:r>
      <w:r w:rsidRPr="00E63947">
        <w:rPr>
          <w:rFonts w:ascii="Arial" w:hAnsi="Arial" w:cs="Arial"/>
        </w:rPr>
        <w:t>), 52, 53, 54, 57, 58, del Reglamento del Gobierno y de la Administración Pública del Ayuntamiento Constitu</w:t>
      </w:r>
      <w:r>
        <w:rPr>
          <w:rFonts w:ascii="Arial" w:hAnsi="Arial" w:cs="Arial"/>
        </w:rPr>
        <w:t>cional de San Pedro Tlaquepaque;</w:t>
      </w:r>
      <w:r w:rsidRPr="00E63947">
        <w:rPr>
          <w:rFonts w:ascii="Arial" w:hAnsi="Arial" w:cs="Arial"/>
        </w:rPr>
        <w:t xml:space="preserve"> artículos 1,5,12, </w:t>
      </w:r>
      <w:r w:rsidRPr="00E63947">
        <w:rPr>
          <w:rFonts w:ascii="Arial" w:hAnsi="Arial" w:cs="Arial"/>
          <w:i/>
        </w:rPr>
        <w:t xml:space="preserve">18 y 20 </w:t>
      </w:r>
      <w:r w:rsidRPr="00E63947">
        <w:rPr>
          <w:rFonts w:ascii="Arial" w:hAnsi="Arial" w:cs="Arial"/>
          <w:i/>
        </w:rPr>
        <w:lastRenderedPageBreak/>
        <w:t>del Reglamento para las Delegaciones y Agencias Municipale</w:t>
      </w:r>
      <w:r w:rsidRPr="00E63947">
        <w:rPr>
          <w:rFonts w:ascii="Arial" w:hAnsi="Arial" w:cs="Arial"/>
        </w:rPr>
        <w:t>s de San Pedro Tlaquepaque, Jalisco, tengo a bien someter a la elevada y distinguida consideración de éste H. Cuerpo Edilicio en Pleno lo siguiente:</w:t>
      </w:r>
    </w:p>
    <w:p w14:paraId="36397B5E" w14:textId="77777777" w:rsidR="00F576F1" w:rsidRPr="006043B0" w:rsidRDefault="00F576F1" w:rsidP="00D02DC1">
      <w:pPr>
        <w:jc w:val="both"/>
        <w:rPr>
          <w:rFonts w:ascii="Arial" w:hAnsi="Arial" w:cs="Arial"/>
          <w:sz w:val="44"/>
          <w:szCs w:val="44"/>
        </w:rPr>
      </w:pPr>
    </w:p>
    <w:p w14:paraId="7B2B212D" w14:textId="77777777" w:rsidR="00D02DC1" w:rsidRDefault="00D02DC1" w:rsidP="00D02DC1">
      <w:pPr>
        <w:jc w:val="center"/>
        <w:rPr>
          <w:rFonts w:ascii="Arial" w:hAnsi="Arial" w:cs="Arial"/>
          <w:b/>
        </w:rPr>
      </w:pPr>
      <w:r>
        <w:rPr>
          <w:rFonts w:ascii="Arial" w:hAnsi="Arial" w:cs="Arial"/>
          <w:b/>
        </w:rPr>
        <w:t>I</w:t>
      </w:r>
      <w:r w:rsidRPr="00E63947">
        <w:rPr>
          <w:rFonts w:ascii="Arial" w:hAnsi="Arial" w:cs="Arial"/>
          <w:b/>
        </w:rPr>
        <w:t>NICIATIVA DE APROBACIÓN DIRECTA.</w:t>
      </w:r>
    </w:p>
    <w:p w14:paraId="389781EA" w14:textId="77777777" w:rsidR="00F576F1" w:rsidRPr="006043B0" w:rsidRDefault="00F576F1" w:rsidP="00D02DC1">
      <w:pPr>
        <w:jc w:val="center"/>
        <w:rPr>
          <w:rFonts w:ascii="Arial" w:hAnsi="Arial" w:cs="Arial"/>
          <w:b/>
          <w:sz w:val="44"/>
          <w:szCs w:val="44"/>
        </w:rPr>
      </w:pPr>
    </w:p>
    <w:p w14:paraId="40A4BEFF" w14:textId="77777777" w:rsidR="00D02DC1" w:rsidRDefault="00D02DC1" w:rsidP="00D02DC1">
      <w:pPr>
        <w:jc w:val="both"/>
        <w:rPr>
          <w:rFonts w:ascii="Arial" w:hAnsi="Arial" w:cs="Arial"/>
        </w:rPr>
      </w:pPr>
      <w:r w:rsidRPr="00E63947">
        <w:rPr>
          <w:rFonts w:ascii="Arial" w:hAnsi="Arial" w:cs="Arial"/>
        </w:rPr>
        <w:t>Que tiene por objeto que el pleno del Ayuntamiento del Municipio de San Pedro Tlaquepaque, Jalisco, apruebe y autorice la designación de</w:t>
      </w:r>
      <w:r>
        <w:rPr>
          <w:rFonts w:ascii="Arial" w:hAnsi="Arial" w:cs="Arial"/>
        </w:rPr>
        <w:t xml:space="preserve"> los</w:t>
      </w:r>
      <w:r w:rsidRPr="00E63947">
        <w:rPr>
          <w:rFonts w:ascii="Arial" w:hAnsi="Arial" w:cs="Arial"/>
        </w:rPr>
        <w:t xml:space="preserve"> </w:t>
      </w:r>
      <w:r>
        <w:rPr>
          <w:rFonts w:ascii="Arial" w:hAnsi="Arial" w:cs="Arial"/>
          <w:b/>
        </w:rPr>
        <w:t>d</w:t>
      </w:r>
      <w:r w:rsidRPr="00E63947">
        <w:rPr>
          <w:rFonts w:ascii="Arial" w:hAnsi="Arial" w:cs="Arial"/>
          <w:b/>
        </w:rPr>
        <w:t>elegado</w:t>
      </w:r>
      <w:r>
        <w:rPr>
          <w:rFonts w:ascii="Arial" w:hAnsi="Arial" w:cs="Arial"/>
          <w:b/>
        </w:rPr>
        <w:t>s</w:t>
      </w:r>
      <w:r w:rsidRPr="00E63947">
        <w:rPr>
          <w:rFonts w:ascii="Arial" w:hAnsi="Arial" w:cs="Arial"/>
          <w:b/>
        </w:rPr>
        <w:t xml:space="preserve"> de </w:t>
      </w:r>
      <w:r>
        <w:rPr>
          <w:rFonts w:ascii="Arial" w:hAnsi="Arial" w:cs="Arial"/>
          <w:b/>
        </w:rPr>
        <w:t>San Sebastianito y Santa María Tequepexpan</w:t>
      </w:r>
      <w:r w:rsidRPr="00E63947">
        <w:rPr>
          <w:rFonts w:ascii="Arial" w:hAnsi="Arial" w:cs="Arial"/>
          <w:b/>
        </w:rPr>
        <w:t>,</w:t>
      </w:r>
      <w:r>
        <w:rPr>
          <w:rFonts w:ascii="Arial" w:hAnsi="Arial" w:cs="Arial"/>
          <w:b/>
        </w:rPr>
        <w:t xml:space="preserve"> de San Pedro</w:t>
      </w:r>
      <w:r w:rsidRPr="00E63947">
        <w:rPr>
          <w:rFonts w:ascii="Arial" w:hAnsi="Arial" w:cs="Arial"/>
          <w:b/>
        </w:rPr>
        <w:t xml:space="preserve"> Tlaquepaque, Jalisco</w:t>
      </w:r>
      <w:r w:rsidRPr="00E63947">
        <w:rPr>
          <w:rFonts w:ascii="Arial" w:hAnsi="Arial" w:cs="Arial"/>
        </w:rPr>
        <w:t>, por lo que al efecto me permito formular la siguiente:</w:t>
      </w:r>
    </w:p>
    <w:p w14:paraId="1F9CABDA" w14:textId="77777777" w:rsidR="00F576F1" w:rsidRPr="006043B0" w:rsidRDefault="00F576F1" w:rsidP="00D02DC1">
      <w:pPr>
        <w:jc w:val="both"/>
        <w:rPr>
          <w:rFonts w:ascii="Arial" w:hAnsi="Arial" w:cs="Arial"/>
          <w:sz w:val="36"/>
          <w:szCs w:val="36"/>
        </w:rPr>
      </w:pPr>
    </w:p>
    <w:p w14:paraId="0B401C06" w14:textId="77777777" w:rsidR="00D02DC1" w:rsidRDefault="00D02DC1" w:rsidP="00D02DC1">
      <w:pPr>
        <w:jc w:val="center"/>
        <w:rPr>
          <w:rFonts w:ascii="Arial" w:hAnsi="Arial" w:cs="Arial"/>
          <w:b/>
        </w:rPr>
      </w:pPr>
      <w:r w:rsidRPr="00E63947">
        <w:rPr>
          <w:rFonts w:ascii="Arial" w:hAnsi="Arial" w:cs="Arial"/>
          <w:b/>
        </w:rPr>
        <w:t>EXPOSICIÓN DE MOTIVOS</w:t>
      </w:r>
    </w:p>
    <w:p w14:paraId="4B2F9A9E" w14:textId="77777777" w:rsidR="00F576F1" w:rsidRPr="006043B0" w:rsidRDefault="00F576F1" w:rsidP="00D02DC1">
      <w:pPr>
        <w:jc w:val="center"/>
        <w:rPr>
          <w:rFonts w:ascii="Arial" w:hAnsi="Arial" w:cs="Arial"/>
          <w:b/>
          <w:sz w:val="40"/>
          <w:szCs w:val="40"/>
        </w:rPr>
      </w:pPr>
    </w:p>
    <w:p w14:paraId="357FCE6C" w14:textId="77777777" w:rsidR="00D02DC1" w:rsidRDefault="00D02DC1" w:rsidP="00D02DC1">
      <w:pPr>
        <w:jc w:val="both"/>
        <w:rPr>
          <w:rFonts w:ascii="Arial" w:hAnsi="Arial" w:cs="Arial"/>
        </w:rPr>
      </w:pPr>
      <w:r>
        <w:rPr>
          <w:rFonts w:ascii="Arial" w:hAnsi="Arial" w:cs="Arial"/>
          <w:b/>
        </w:rPr>
        <w:t xml:space="preserve">I.- </w:t>
      </w:r>
      <w:r>
        <w:rPr>
          <w:rFonts w:ascii="Arial" w:hAnsi="Arial" w:cs="Arial"/>
        </w:rPr>
        <w:t>Con fecha 21 de enero del año 2022, se acordó por el Pleno del Ayuntamiento</w:t>
      </w:r>
      <w:r w:rsidRPr="008E0558">
        <w:rPr>
          <w:rFonts w:ascii="Arial" w:hAnsi="Arial" w:cs="Arial"/>
        </w:rPr>
        <w:t>,</w:t>
      </w:r>
      <w:r>
        <w:rPr>
          <w:rFonts w:ascii="Arial" w:hAnsi="Arial" w:cs="Arial"/>
        </w:rPr>
        <w:t xml:space="preserve"> la designación del delegado de Santa María Tequepexpan, bajo el siguiente acuerdo:</w:t>
      </w:r>
    </w:p>
    <w:p w14:paraId="031EE093" w14:textId="56468C0F" w:rsidR="00D02DC1" w:rsidRPr="00172BFC" w:rsidRDefault="00D02DC1" w:rsidP="00D02DC1">
      <w:pPr>
        <w:ind w:left="1077" w:right="1077"/>
        <w:jc w:val="both"/>
        <w:rPr>
          <w:rFonts w:ascii="Arial" w:hAnsi="Arial" w:cs="Arial"/>
          <w:sz w:val="14"/>
          <w:szCs w:val="14"/>
        </w:rPr>
      </w:pPr>
      <w:r w:rsidRPr="00172BFC">
        <w:rPr>
          <w:rFonts w:ascii="Arial" w:hAnsi="Arial" w:cs="Arial"/>
          <w:sz w:val="14"/>
          <w:szCs w:val="14"/>
        </w:rPr>
        <w:t xml:space="preserve">El suscrito </w:t>
      </w:r>
      <w:r w:rsidRPr="00172BFC">
        <w:rPr>
          <w:rFonts w:ascii="Arial" w:hAnsi="Arial" w:cs="Arial"/>
          <w:b/>
          <w:sz w:val="14"/>
          <w:szCs w:val="14"/>
        </w:rPr>
        <w:t>Mtro. Antonio Fernando Chávez Delgadillo</w:t>
      </w:r>
      <w:r w:rsidRPr="00172BFC">
        <w:rPr>
          <w:rFonts w:ascii="Arial" w:hAnsi="Arial" w:cs="Arial"/>
          <w:sz w:val="14"/>
          <w:szCs w:val="14"/>
        </w:rPr>
        <w:t>, Secretario del Ayuntamiento Constitucional de San Pedro Tlaquepaque, Jalisco, en ejercicio de mis funciones y con fundamento en el artículo 63 de la Ley del Gobierno y la Administración Pública Municipal del Estado de Jalisco, hago constar y-----------------------------------------------------------------------------------------</w:t>
      </w:r>
      <w:r w:rsidRPr="00172BFC">
        <w:rPr>
          <w:rFonts w:ascii="Arial" w:hAnsi="Arial" w:cs="Arial"/>
          <w:b/>
          <w:sz w:val="14"/>
          <w:szCs w:val="14"/>
        </w:rPr>
        <w:t>C E R T I F I C O:</w:t>
      </w:r>
      <w:r w:rsidRPr="00172BFC">
        <w:rPr>
          <w:rFonts w:ascii="Arial" w:hAnsi="Arial" w:cs="Arial"/>
          <w:sz w:val="14"/>
          <w:szCs w:val="14"/>
        </w:rPr>
        <w:t>------------------------------------------------------------------------------------------------------------------------------------------------------</w:t>
      </w:r>
      <w:r>
        <w:rPr>
          <w:rFonts w:ascii="Arial" w:hAnsi="Arial" w:cs="Arial"/>
          <w:sz w:val="14"/>
          <w:szCs w:val="14"/>
        </w:rPr>
        <w:t>--------</w:t>
      </w:r>
      <w:r w:rsidR="00F576F1">
        <w:rPr>
          <w:rFonts w:ascii="Arial" w:hAnsi="Arial" w:cs="Arial"/>
          <w:sz w:val="14"/>
          <w:szCs w:val="14"/>
        </w:rPr>
        <w:t>------------------------------------------</w:t>
      </w:r>
      <w:r>
        <w:rPr>
          <w:rFonts w:ascii="Arial" w:hAnsi="Arial" w:cs="Arial"/>
          <w:sz w:val="14"/>
          <w:szCs w:val="14"/>
        </w:rPr>
        <w:t>-------------</w:t>
      </w:r>
      <w:r w:rsidRPr="00172BFC">
        <w:rPr>
          <w:rFonts w:ascii="Arial" w:hAnsi="Arial" w:cs="Arial"/>
          <w:sz w:val="14"/>
          <w:szCs w:val="14"/>
        </w:rPr>
        <w:t xml:space="preserve">-Que en la Sesión Ordinaria de Ayuntamiento del Municipio de San Pedro Tlaquepaque, Jalisco, de fecha </w:t>
      </w:r>
      <w:r w:rsidRPr="00172BFC">
        <w:rPr>
          <w:rFonts w:ascii="Arial" w:hAnsi="Arial" w:cs="Arial"/>
          <w:b/>
          <w:sz w:val="14"/>
          <w:szCs w:val="14"/>
        </w:rPr>
        <w:t>21 de enero del 2022, estando presentes 19 (diecinueve) integrantes del pleno, en forma económica fueron emitidos 15 (quince) votos a favor y 04 (cuatro) votos contra,</w:t>
      </w:r>
      <w:r w:rsidRPr="00172BFC">
        <w:rPr>
          <w:rFonts w:ascii="Arial" w:hAnsi="Arial" w:cs="Arial"/>
          <w:bCs/>
          <w:sz w:val="14"/>
          <w:szCs w:val="14"/>
        </w:rPr>
        <w:t xml:space="preserve"> </w:t>
      </w:r>
      <w:r w:rsidRPr="00172BFC">
        <w:rPr>
          <w:rFonts w:ascii="Arial" w:hAnsi="Arial" w:cs="Arial"/>
          <w:b/>
          <w:sz w:val="14"/>
          <w:szCs w:val="14"/>
        </w:rPr>
        <w:t>por lo que fue aprobado</w:t>
      </w:r>
      <w:r w:rsidRPr="00172BFC">
        <w:rPr>
          <w:rFonts w:ascii="Arial" w:hAnsi="Arial" w:cs="Arial"/>
          <w:sz w:val="14"/>
          <w:szCs w:val="14"/>
        </w:rPr>
        <w:t xml:space="preserve"> </w:t>
      </w:r>
      <w:r w:rsidRPr="00172BFC">
        <w:rPr>
          <w:rFonts w:ascii="Arial" w:hAnsi="Arial" w:cs="Arial"/>
          <w:b/>
          <w:sz w:val="14"/>
          <w:szCs w:val="14"/>
        </w:rPr>
        <w:t xml:space="preserve">por mayoría simple </w:t>
      </w:r>
      <w:r w:rsidRPr="00172BFC">
        <w:rPr>
          <w:rFonts w:ascii="Arial" w:hAnsi="Arial" w:cs="Arial"/>
          <w:sz w:val="14"/>
          <w:szCs w:val="14"/>
        </w:rPr>
        <w:t xml:space="preserve">la iniciativa de aprobación directa presentada por </w:t>
      </w:r>
      <w:r w:rsidRPr="00172BFC">
        <w:rPr>
          <w:rFonts w:ascii="Arial" w:hAnsi="Arial" w:cs="Arial"/>
          <w:b/>
          <w:sz w:val="14"/>
          <w:szCs w:val="14"/>
        </w:rPr>
        <w:t>Mirna Citlalli Amaya de Luna,</w:t>
      </w:r>
      <w:r w:rsidRPr="00172BFC">
        <w:rPr>
          <w:rFonts w:ascii="Arial" w:hAnsi="Arial" w:cs="Arial"/>
          <w:sz w:val="14"/>
          <w:szCs w:val="14"/>
        </w:rPr>
        <w:t xml:space="preserve"> </w:t>
      </w:r>
      <w:r w:rsidRPr="00172BFC">
        <w:rPr>
          <w:rFonts w:ascii="Arial" w:hAnsi="Arial" w:cs="Arial"/>
          <w:b/>
          <w:sz w:val="14"/>
          <w:szCs w:val="14"/>
        </w:rPr>
        <w:t>Presidenta Municipal, bajo el siguiente:</w:t>
      </w:r>
      <w:r w:rsidRPr="00172BFC">
        <w:rPr>
          <w:rFonts w:ascii="Arial" w:hAnsi="Arial" w:cs="Arial"/>
          <w:sz w:val="14"/>
          <w:szCs w:val="14"/>
        </w:rPr>
        <w:t>-----------------------------------------------------------------------------------------------------------------------------------------------</w:t>
      </w:r>
      <w:r w:rsidR="00F576F1">
        <w:rPr>
          <w:rFonts w:ascii="Arial" w:hAnsi="Arial" w:cs="Arial"/>
          <w:sz w:val="14"/>
          <w:szCs w:val="14"/>
        </w:rPr>
        <w:t>----------</w:t>
      </w:r>
      <w:r w:rsidRPr="00172BFC">
        <w:rPr>
          <w:rFonts w:ascii="Arial" w:hAnsi="Arial" w:cs="Arial"/>
          <w:sz w:val="14"/>
          <w:szCs w:val="14"/>
        </w:rPr>
        <w:t>------</w:t>
      </w:r>
      <w:r w:rsidRPr="00172BFC">
        <w:rPr>
          <w:rFonts w:ascii="Arial" w:hAnsi="Arial" w:cs="Arial"/>
          <w:b/>
          <w:sz w:val="14"/>
          <w:szCs w:val="14"/>
        </w:rPr>
        <w:t>ACUERDO NÚMERO 0028/2022</w:t>
      </w:r>
      <w:r w:rsidRPr="00172BFC">
        <w:rPr>
          <w:rFonts w:ascii="Arial" w:hAnsi="Arial" w:cs="Arial"/>
          <w:sz w:val="14"/>
          <w:szCs w:val="14"/>
        </w:rPr>
        <w:t>----------------------------------------------------------------------------------------------------</w:t>
      </w:r>
      <w:r w:rsidR="00F576F1">
        <w:rPr>
          <w:rFonts w:ascii="Arial" w:hAnsi="Arial" w:cs="Arial"/>
          <w:sz w:val="14"/>
          <w:szCs w:val="14"/>
        </w:rPr>
        <w:t>------------------------------------------</w:t>
      </w:r>
      <w:r w:rsidRPr="00172BFC">
        <w:rPr>
          <w:rFonts w:ascii="Arial" w:hAnsi="Arial" w:cs="Arial"/>
          <w:sz w:val="14"/>
          <w:szCs w:val="14"/>
        </w:rPr>
        <w:t>----------------------------------------</w:t>
      </w:r>
      <w:r>
        <w:rPr>
          <w:rFonts w:ascii="Arial" w:hAnsi="Arial" w:cs="Arial"/>
          <w:sz w:val="14"/>
          <w:szCs w:val="14"/>
        </w:rPr>
        <w:t>--------------</w:t>
      </w:r>
      <w:r w:rsidRPr="00172BFC">
        <w:rPr>
          <w:rFonts w:ascii="Arial" w:hAnsi="Arial" w:cs="Arial"/>
          <w:sz w:val="14"/>
          <w:szCs w:val="14"/>
        </w:rPr>
        <w:t>-</w:t>
      </w:r>
    </w:p>
    <w:p w14:paraId="529A2AFD" w14:textId="77777777" w:rsidR="00D02DC1" w:rsidRPr="00172BFC" w:rsidRDefault="00D02DC1" w:rsidP="00D02DC1">
      <w:pPr>
        <w:ind w:left="1077" w:right="1077"/>
        <w:jc w:val="both"/>
        <w:rPr>
          <w:rFonts w:ascii="Arial" w:hAnsi="Arial" w:cs="Arial"/>
          <w:b/>
          <w:sz w:val="14"/>
          <w:szCs w:val="14"/>
        </w:rPr>
      </w:pPr>
      <w:r w:rsidRPr="00172BFC">
        <w:rPr>
          <w:rFonts w:ascii="Arial" w:hAnsi="Arial" w:cs="Arial"/>
          <w:b/>
          <w:sz w:val="14"/>
          <w:szCs w:val="14"/>
        </w:rPr>
        <w:t xml:space="preserve">ÚNICO.- </w:t>
      </w:r>
      <w:r w:rsidRPr="00172BFC">
        <w:rPr>
          <w:rFonts w:ascii="Arial" w:hAnsi="Arial" w:cs="Arial"/>
          <w:bCs/>
          <w:sz w:val="14"/>
          <w:szCs w:val="14"/>
        </w:rPr>
        <w:t>El Pleno del Ayuntamiento de San Pedro Tlaquepaque, aprueba y autoriza la</w:t>
      </w:r>
      <w:r w:rsidRPr="00172BFC">
        <w:rPr>
          <w:rFonts w:ascii="Arial" w:hAnsi="Arial" w:cs="Arial"/>
          <w:b/>
          <w:bCs/>
          <w:sz w:val="14"/>
          <w:szCs w:val="14"/>
        </w:rPr>
        <w:t xml:space="preserve"> designación como Delegado </w:t>
      </w:r>
      <w:r w:rsidRPr="00172BFC">
        <w:rPr>
          <w:rFonts w:ascii="Arial" w:hAnsi="Arial" w:cs="Arial"/>
          <w:b/>
          <w:sz w:val="14"/>
          <w:szCs w:val="14"/>
        </w:rPr>
        <w:t>de Santa María Tequepexpan,</w:t>
      </w:r>
      <w:r w:rsidRPr="00172BFC">
        <w:rPr>
          <w:rFonts w:ascii="Arial" w:hAnsi="Arial" w:cs="Arial"/>
          <w:b/>
          <w:bCs/>
          <w:sz w:val="14"/>
          <w:szCs w:val="14"/>
        </w:rPr>
        <w:t xml:space="preserve"> en San Pedro Tlaquepaque, Jalisco; a </w:t>
      </w:r>
      <w:r w:rsidRPr="00172BFC">
        <w:rPr>
          <w:rFonts w:ascii="Arial" w:hAnsi="Arial" w:cs="Arial"/>
          <w:b/>
          <w:sz w:val="14"/>
          <w:szCs w:val="14"/>
        </w:rPr>
        <w:t>Josué Miguel Moya Ruiz</w:t>
      </w:r>
    </w:p>
    <w:p w14:paraId="7F6FFF9B" w14:textId="77777777" w:rsidR="00D02DC1" w:rsidRPr="00172BFC" w:rsidRDefault="00D02DC1" w:rsidP="00D02DC1">
      <w:pPr>
        <w:ind w:left="1077" w:right="1077"/>
        <w:jc w:val="center"/>
        <w:rPr>
          <w:rFonts w:ascii="Arial" w:hAnsi="Arial" w:cs="Arial"/>
          <w:b/>
          <w:sz w:val="14"/>
          <w:szCs w:val="14"/>
        </w:rPr>
      </w:pPr>
      <w:r w:rsidRPr="00172BFC">
        <w:rPr>
          <w:rFonts w:ascii="Arial" w:hAnsi="Arial" w:cs="Arial"/>
          <w:b/>
          <w:sz w:val="14"/>
          <w:szCs w:val="14"/>
        </w:rPr>
        <w:t>San Pedro Tlaquepaque, Jalisco, a 21 de enero del 2022</w:t>
      </w:r>
    </w:p>
    <w:p w14:paraId="06ADCA09" w14:textId="77777777" w:rsidR="00D02DC1" w:rsidRPr="00172BFC" w:rsidRDefault="00D02DC1" w:rsidP="00D02DC1">
      <w:pPr>
        <w:ind w:left="1077" w:right="1077"/>
        <w:jc w:val="center"/>
        <w:rPr>
          <w:rFonts w:ascii="Arial" w:hAnsi="Arial" w:cs="Arial"/>
          <w:b/>
          <w:sz w:val="14"/>
          <w:szCs w:val="14"/>
          <w:lang w:val="de-DE"/>
        </w:rPr>
      </w:pPr>
      <w:r w:rsidRPr="00172BFC">
        <w:rPr>
          <w:rFonts w:ascii="Arial" w:hAnsi="Arial" w:cs="Arial"/>
          <w:b/>
          <w:sz w:val="14"/>
          <w:szCs w:val="14"/>
          <w:lang w:val="de-DE"/>
        </w:rPr>
        <w:t>A T E N T A M E N T E</w:t>
      </w:r>
    </w:p>
    <w:p w14:paraId="542C5DF6" w14:textId="77777777" w:rsidR="00D02DC1" w:rsidRPr="00172BFC" w:rsidRDefault="00D02DC1" w:rsidP="00D02DC1">
      <w:pPr>
        <w:pStyle w:val="Sinespaciado"/>
        <w:ind w:left="1077" w:right="1077"/>
        <w:jc w:val="both"/>
        <w:rPr>
          <w:rFonts w:ascii="Arial" w:hAnsi="Arial" w:cs="Arial"/>
          <w:sz w:val="14"/>
          <w:szCs w:val="14"/>
          <w:lang w:val="de-DE"/>
        </w:rPr>
      </w:pPr>
    </w:p>
    <w:p w14:paraId="451D8407" w14:textId="77777777" w:rsidR="00D02DC1" w:rsidRPr="00172BFC" w:rsidRDefault="00D02DC1" w:rsidP="00D02DC1">
      <w:pPr>
        <w:pStyle w:val="Sinespaciado"/>
        <w:ind w:left="1077" w:right="1077"/>
        <w:jc w:val="both"/>
        <w:rPr>
          <w:rFonts w:ascii="Arial" w:hAnsi="Arial" w:cs="Arial"/>
          <w:sz w:val="14"/>
          <w:szCs w:val="14"/>
          <w:lang w:val="de-DE"/>
        </w:rPr>
      </w:pPr>
    </w:p>
    <w:p w14:paraId="185EDC55" w14:textId="77777777" w:rsidR="00D02DC1" w:rsidRPr="00172BFC" w:rsidRDefault="00D02DC1" w:rsidP="00D02DC1">
      <w:pPr>
        <w:pStyle w:val="Sinespaciado"/>
        <w:ind w:left="1077" w:right="1077"/>
        <w:jc w:val="center"/>
        <w:rPr>
          <w:rFonts w:ascii="Arial" w:hAnsi="Arial" w:cs="Arial"/>
          <w:b/>
          <w:sz w:val="14"/>
          <w:szCs w:val="14"/>
        </w:rPr>
      </w:pPr>
      <w:r w:rsidRPr="00172BFC">
        <w:rPr>
          <w:rFonts w:ascii="Arial" w:hAnsi="Arial" w:cs="Arial"/>
          <w:b/>
          <w:sz w:val="14"/>
          <w:szCs w:val="14"/>
        </w:rPr>
        <w:t>MTRO. ANTONIO FERNANDO CHÁVEZ DELGADILLO</w:t>
      </w:r>
    </w:p>
    <w:p w14:paraId="0A376FEA" w14:textId="77777777" w:rsidR="00D02DC1" w:rsidRDefault="00D02DC1" w:rsidP="00D02DC1">
      <w:pPr>
        <w:ind w:left="1077" w:right="1077"/>
        <w:jc w:val="center"/>
        <w:rPr>
          <w:rFonts w:ascii="Arial" w:hAnsi="Arial" w:cs="Arial"/>
          <w:b/>
          <w:sz w:val="14"/>
          <w:szCs w:val="14"/>
        </w:rPr>
      </w:pPr>
      <w:r w:rsidRPr="00172BFC">
        <w:rPr>
          <w:rFonts w:ascii="Arial" w:hAnsi="Arial" w:cs="Arial"/>
          <w:b/>
          <w:sz w:val="14"/>
          <w:szCs w:val="14"/>
        </w:rPr>
        <w:t>SECRETARIO DEL AYUNTAMIENTO</w:t>
      </w:r>
    </w:p>
    <w:p w14:paraId="753A9BD8" w14:textId="77777777" w:rsidR="00F576F1" w:rsidRPr="00172BFC" w:rsidRDefault="00F576F1" w:rsidP="00D02DC1">
      <w:pPr>
        <w:ind w:left="1077" w:right="1077"/>
        <w:jc w:val="center"/>
        <w:rPr>
          <w:rFonts w:ascii="Arial" w:hAnsi="Arial" w:cs="Arial"/>
          <w:b/>
          <w:sz w:val="14"/>
          <w:szCs w:val="14"/>
        </w:rPr>
      </w:pPr>
    </w:p>
    <w:p w14:paraId="0BCD1EFB" w14:textId="77777777" w:rsidR="00D02DC1" w:rsidRPr="0077179C" w:rsidRDefault="00D02DC1" w:rsidP="00D02DC1">
      <w:pPr>
        <w:jc w:val="both"/>
        <w:rPr>
          <w:rFonts w:ascii="Arial" w:hAnsi="Arial" w:cs="Arial"/>
        </w:rPr>
      </w:pPr>
      <w:r>
        <w:rPr>
          <w:rFonts w:ascii="Arial" w:hAnsi="Arial" w:cs="Arial"/>
          <w:b/>
        </w:rPr>
        <w:t xml:space="preserve">II.-  </w:t>
      </w:r>
      <w:r>
        <w:rPr>
          <w:rFonts w:ascii="Arial" w:hAnsi="Arial" w:cs="Arial"/>
        </w:rPr>
        <w:t xml:space="preserve">El pasado mes de febrero, presentó renuncia con carácter de irrevocable por así convenir a sus intereses al cargo de delegado municipal de la </w:t>
      </w:r>
      <w:r w:rsidRPr="00E6274A">
        <w:rPr>
          <w:rFonts w:ascii="Arial" w:hAnsi="Arial" w:cs="Arial"/>
          <w:b/>
          <w:bCs/>
        </w:rPr>
        <w:t>Delegación de Santa María Tequepexpan</w:t>
      </w:r>
      <w:r>
        <w:rPr>
          <w:rFonts w:ascii="Arial" w:hAnsi="Arial" w:cs="Arial"/>
        </w:rPr>
        <w:t xml:space="preserve"> el</w:t>
      </w:r>
      <w:r w:rsidRPr="00F91853">
        <w:rPr>
          <w:rFonts w:ascii="Arial" w:hAnsi="Arial" w:cs="Arial"/>
          <w:b/>
        </w:rPr>
        <w:t xml:space="preserve"> </w:t>
      </w:r>
      <w:r w:rsidRPr="00E6274A">
        <w:rPr>
          <w:rFonts w:ascii="Arial" w:hAnsi="Arial" w:cs="Arial"/>
          <w:b/>
        </w:rPr>
        <w:t>C. Josué Miguel Moya Ruiz.</w:t>
      </w:r>
    </w:p>
    <w:p w14:paraId="572A34C9" w14:textId="77777777" w:rsidR="00D02DC1" w:rsidRDefault="00D02DC1" w:rsidP="00D02DC1">
      <w:pPr>
        <w:jc w:val="both"/>
        <w:rPr>
          <w:rFonts w:ascii="Arial" w:hAnsi="Arial" w:cs="Arial"/>
          <w:b/>
        </w:rPr>
      </w:pPr>
    </w:p>
    <w:p w14:paraId="0937E64E" w14:textId="77777777" w:rsidR="00D02DC1" w:rsidRDefault="00D02DC1" w:rsidP="00D02DC1">
      <w:pPr>
        <w:jc w:val="both"/>
        <w:rPr>
          <w:rFonts w:ascii="Arial" w:hAnsi="Arial" w:cs="Arial"/>
        </w:rPr>
      </w:pPr>
      <w:r>
        <w:rPr>
          <w:rFonts w:ascii="Arial" w:hAnsi="Arial" w:cs="Arial"/>
          <w:b/>
        </w:rPr>
        <w:t xml:space="preserve">III.- </w:t>
      </w:r>
      <w:r>
        <w:rPr>
          <w:rFonts w:ascii="Arial" w:hAnsi="Arial" w:cs="Arial"/>
        </w:rPr>
        <w:t>Con fecha 21 de enero del año 2022, se acordó por el Pleno del Ayuntamiento</w:t>
      </w:r>
      <w:r w:rsidRPr="008E0558">
        <w:rPr>
          <w:rFonts w:ascii="Arial" w:hAnsi="Arial" w:cs="Arial"/>
        </w:rPr>
        <w:t>,</w:t>
      </w:r>
      <w:r>
        <w:rPr>
          <w:rFonts w:ascii="Arial" w:hAnsi="Arial" w:cs="Arial"/>
        </w:rPr>
        <w:t xml:space="preserve"> la designación del </w:t>
      </w:r>
      <w:r w:rsidRPr="00A329E2">
        <w:rPr>
          <w:rFonts w:ascii="Arial" w:hAnsi="Arial" w:cs="Arial"/>
          <w:b/>
          <w:bCs/>
        </w:rPr>
        <w:t>delegado de San Sebastianito</w:t>
      </w:r>
      <w:r>
        <w:rPr>
          <w:rFonts w:ascii="Arial" w:hAnsi="Arial" w:cs="Arial"/>
        </w:rPr>
        <w:t>, bajo el siguiente acuerdo:</w:t>
      </w:r>
    </w:p>
    <w:p w14:paraId="13296F79" w14:textId="77777777" w:rsidR="006043B0" w:rsidRDefault="006043B0" w:rsidP="00D02DC1">
      <w:pPr>
        <w:jc w:val="both"/>
        <w:rPr>
          <w:rFonts w:ascii="Arial" w:hAnsi="Arial" w:cs="Arial"/>
        </w:rPr>
      </w:pPr>
    </w:p>
    <w:p w14:paraId="408AE54D" w14:textId="77777777" w:rsidR="00D02DC1" w:rsidRPr="0043650F" w:rsidRDefault="00D02DC1" w:rsidP="00D02DC1">
      <w:pPr>
        <w:ind w:left="1077" w:right="1077"/>
        <w:jc w:val="both"/>
        <w:rPr>
          <w:rFonts w:ascii="Arial" w:hAnsi="Arial" w:cs="Arial"/>
          <w:b/>
          <w:sz w:val="16"/>
          <w:szCs w:val="16"/>
        </w:rPr>
      </w:pPr>
      <w:r w:rsidRPr="0043650F">
        <w:rPr>
          <w:rFonts w:ascii="Arial" w:hAnsi="Arial" w:cs="Arial"/>
          <w:sz w:val="16"/>
          <w:szCs w:val="16"/>
        </w:rPr>
        <w:t xml:space="preserve">El suscrito </w:t>
      </w:r>
      <w:r w:rsidRPr="0043650F">
        <w:rPr>
          <w:rFonts w:ascii="Arial" w:hAnsi="Arial" w:cs="Arial"/>
          <w:b/>
          <w:sz w:val="16"/>
          <w:szCs w:val="16"/>
        </w:rPr>
        <w:t>Mtro. Antonio Fernando Chávez Delgadillo</w:t>
      </w:r>
      <w:r w:rsidRPr="0043650F">
        <w:rPr>
          <w:rFonts w:ascii="Arial" w:hAnsi="Arial" w:cs="Arial"/>
          <w:sz w:val="16"/>
          <w:szCs w:val="16"/>
        </w:rPr>
        <w:t>, Secretario del Ayuntamiento Constitucional de San Pedro Tlaquepaque, Jalisco, en ejercicio de mis funciones y con fundamento en el artículo 63 de la Ley del Gobierno y la Administración Pública Municipal del Estado de Jalisco, hago constar y-------------------------------------------------------------------------------------------------------------------------------------------------------------</w:t>
      </w:r>
      <w:r w:rsidRPr="0043650F">
        <w:rPr>
          <w:rFonts w:ascii="Arial" w:hAnsi="Arial" w:cs="Arial"/>
          <w:b/>
          <w:sz w:val="16"/>
          <w:szCs w:val="16"/>
        </w:rPr>
        <w:t>C E R T I F I C O:</w:t>
      </w:r>
      <w:r w:rsidRPr="0043650F">
        <w:rPr>
          <w:rFonts w:ascii="Arial" w:hAnsi="Arial" w:cs="Arial"/>
          <w:sz w:val="16"/>
          <w:szCs w:val="16"/>
        </w:rPr>
        <w:t xml:space="preserve">-----------------------------------------------------------------------------------------------------------------------------------------------------Que en la Sesión Ordinaria de Ayuntamiento del Municipio de San Pedro Tlaquepaque, Jalisco, de fecha </w:t>
      </w:r>
      <w:r w:rsidRPr="0043650F">
        <w:rPr>
          <w:rFonts w:ascii="Arial" w:hAnsi="Arial" w:cs="Arial"/>
          <w:b/>
          <w:sz w:val="16"/>
          <w:szCs w:val="16"/>
        </w:rPr>
        <w:t>21 de enero del 2022, estando presentes 19 (diecinueve) integrantes del pleno, en forma económica fueron emitidos 15 (quince) votos a favor y 04 (cuatro) votos contra,</w:t>
      </w:r>
      <w:r w:rsidRPr="0043650F">
        <w:rPr>
          <w:rFonts w:ascii="Arial" w:hAnsi="Arial" w:cs="Arial"/>
          <w:bCs/>
          <w:sz w:val="16"/>
          <w:szCs w:val="16"/>
        </w:rPr>
        <w:t xml:space="preserve"> </w:t>
      </w:r>
      <w:r w:rsidRPr="0043650F">
        <w:rPr>
          <w:rFonts w:ascii="Arial" w:hAnsi="Arial" w:cs="Arial"/>
          <w:b/>
          <w:sz w:val="16"/>
          <w:szCs w:val="16"/>
        </w:rPr>
        <w:t>por lo que fue aprobado</w:t>
      </w:r>
      <w:r w:rsidRPr="0043650F">
        <w:rPr>
          <w:rFonts w:ascii="Arial" w:hAnsi="Arial" w:cs="Arial"/>
          <w:sz w:val="16"/>
          <w:szCs w:val="16"/>
        </w:rPr>
        <w:t xml:space="preserve"> </w:t>
      </w:r>
      <w:r w:rsidRPr="0043650F">
        <w:rPr>
          <w:rFonts w:ascii="Arial" w:hAnsi="Arial" w:cs="Arial"/>
          <w:b/>
          <w:sz w:val="16"/>
          <w:szCs w:val="16"/>
        </w:rPr>
        <w:t xml:space="preserve">por mayoría simple </w:t>
      </w:r>
      <w:r w:rsidRPr="0043650F">
        <w:rPr>
          <w:rFonts w:ascii="Arial" w:hAnsi="Arial" w:cs="Arial"/>
          <w:sz w:val="16"/>
          <w:szCs w:val="16"/>
        </w:rPr>
        <w:t xml:space="preserve">la iniciativa de aprobación directa presentada por </w:t>
      </w:r>
      <w:r w:rsidRPr="0043650F">
        <w:rPr>
          <w:rFonts w:ascii="Arial" w:hAnsi="Arial" w:cs="Arial"/>
          <w:b/>
          <w:sz w:val="16"/>
          <w:szCs w:val="16"/>
        </w:rPr>
        <w:t>Mirna Citlalli Amaya de Luna,</w:t>
      </w:r>
      <w:r w:rsidRPr="0043650F">
        <w:rPr>
          <w:rFonts w:ascii="Arial" w:hAnsi="Arial" w:cs="Arial"/>
          <w:sz w:val="16"/>
          <w:szCs w:val="16"/>
        </w:rPr>
        <w:t xml:space="preserve"> </w:t>
      </w:r>
      <w:r w:rsidRPr="0043650F">
        <w:rPr>
          <w:rFonts w:ascii="Arial" w:hAnsi="Arial" w:cs="Arial"/>
          <w:b/>
          <w:sz w:val="16"/>
          <w:szCs w:val="16"/>
        </w:rPr>
        <w:t>Presidenta Municipal, bajo el siguiente:</w:t>
      </w:r>
      <w:r w:rsidRPr="0043650F">
        <w:rPr>
          <w:rFonts w:ascii="Arial" w:hAnsi="Arial" w:cs="Arial"/>
          <w:sz w:val="16"/>
          <w:szCs w:val="16"/>
        </w:rPr>
        <w:t>-------------------------------------------------------------------------------------------------------------------------------------------------------</w:t>
      </w:r>
      <w:r w:rsidRPr="0043650F">
        <w:rPr>
          <w:rFonts w:ascii="Arial" w:hAnsi="Arial" w:cs="Arial"/>
          <w:b/>
          <w:sz w:val="16"/>
          <w:szCs w:val="16"/>
        </w:rPr>
        <w:t>ACUERDO NÚMERO 0030/2022</w:t>
      </w:r>
      <w:r w:rsidRPr="0043650F">
        <w:rPr>
          <w:rFonts w:ascii="Arial" w:hAnsi="Arial" w:cs="Arial"/>
          <w:sz w:val="16"/>
          <w:szCs w:val="16"/>
        </w:rPr>
        <w:t>-------------------------------------------------------------------------------------------------------------------------------------------</w:t>
      </w:r>
      <w:r w:rsidRPr="0043650F">
        <w:rPr>
          <w:rFonts w:ascii="Arial" w:hAnsi="Arial" w:cs="Arial"/>
          <w:b/>
          <w:sz w:val="16"/>
          <w:szCs w:val="16"/>
        </w:rPr>
        <w:t xml:space="preserve">ÚNICO.- </w:t>
      </w:r>
      <w:r w:rsidRPr="0043650F">
        <w:rPr>
          <w:rFonts w:ascii="Arial" w:hAnsi="Arial" w:cs="Arial"/>
          <w:bCs/>
          <w:sz w:val="16"/>
          <w:szCs w:val="16"/>
        </w:rPr>
        <w:t>El Pleno del Ayuntamiento de San Pedro Tlaquepaque, aprueba y autoriza la</w:t>
      </w:r>
      <w:r w:rsidRPr="0043650F">
        <w:rPr>
          <w:rFonts w:ascii="Arial" w:hAnsi="Arial" w:cs="Arial"/>
          <w:b/>
          <w:bCs/>
          <w:sz w:val="16"/>
          <w:szCs w:val="16"/>
        </w:rPr>
        <w:t xml:space="preserve"> designación como Delegado </w:t>
      </w:r>
      <w:r w:rsidRPr="0043650F">
        <w:rPr>
          <w:rFonts w:ascii="Arial" w:hAnsi="Arial" w:cs="Arial"/>
          <w:b/>
          <w:sz w:val="16"/>
          <w:szCs w:val="16"/>
        </w:rPr>
        <w:t>de San Sebastianito,</w:t>
      </w:r>
      <w:r w:rsidRPr="0043650F">
        <w:rPr>
          <w:rFonts w:ascii="Arial" w:hAnsi="Arial" w:cs="Arial"/>
          <w:b/>
          <w:bCs/>
          <w:sz w:val="16"/>
          <w:szCs w:val="16"/>
        </w:rPr>
        <w:t xml:space="preserve"> en San Pedro Tlaquepaque, Jalisco; a </w:t>
      </w:r>
      <w:r w:rsidRPr="0043650F">
        <w:rPr>
          <w:rFonts w:ascii="Arial" w:hAnsi="Arial" w:cs="Arial"/>
          <w:b/>
          <w:sz w:val="16"/>
          <w:szCs w:val="16"/>
        </w:rPr>
        <w:t>Gerardo Martínez Velázquez</w:t>
      </w:r>
      <w:r>
        <w:rPr>
          <w:rFonts w:ascii="Arial" w:hAnsi="Arial" w:cs="Arial"/>
          <w:b/>
          <w:sz w:val="16"/>
          <w:szCs w:val="16"/>
        </w:rPr>
        <w:t>------------------------------</w:t>
      </w:r>
    </w:p>
    <w:p w14:paraId="2B8B7FD5" w14:textId="77777777" w:rsidR="00D02DC1" w:rsidRPr="00EB7258" w:rsidRDefault="00D02DC1" w:rsidP="00D02DC1">
      <w:pPr>
        <w:ind w:left="1077" w:right="1077"/>
        <w:jc w:val="center"/>
        <w:rPr>
          <w:rFonts w:ascii="Arial" w:hAnsi="Arial" w:cs="Arial"/>
          <w:b/>
          <w:sz w:val="16"/>
          <w:szCs w:val="16"/>
        </w:rPr>
      </w:pPr>
      <w:r w:rsidRPr="00EB7258">
        <w:rPr>
          <w:rFonts w:ascii="Arial" w:hAnsi="Arial" w:cs="Arial"/>
          <w:b/>
          <w:sz w:val="16"/>
          <w:szCs w:val="16"/>
        </w:rPr>
        <w:t>San Pedro Tlaquepaque, Jalisco, a 21 de enero del 2022</w:t>
      </w:r>
    </w:p>
    <w:p w14:paraId="21B3E573" w14:textId="77777777" w:rsidR="00D02DC1" w:rsidRPr="00EB7258" w:rsidRDefault="00D02DC1" w:rsidP="00D02DC1">
      <w:pPr>
        <w:ind w:left="1077" w:right="1077"/>
        <w:jc w:val="center"/>
        <w:rPr>
          <w:rFonts w:ascii="Arial" w:hAnsi="Arial" w:cs="Arial"/>
          <w:b/>
          <w:sz w:val="16"/>
          <w:szCs w:val="16"/>
          <w:lang w:val="de-DE"/>
        </w:rPr>
      </w:pPr>
      <w:r w:rsidRPr="00EB7258">
        <w:rPr>
          <w:rFonts w:ascii="Arial" w:hAnsi="Arial" w:cs="Arial"/>
          <w:b/>
          <w:sz w:val="16"/>
          <w:szCs w:val="16"/>
          <w:lang w:val="de-DE"/>
        </w:rPr>
        <w:t>A T E N T A M E N T E</w:t>
      </w:r>
    </w:p>
    <w:p w14:paraId="0D7622CE" w14:textId="77777777" w:rsidR="00D02DC1" w:rsidRPr="00EB7258" w:rsidRDefault="00D02DC1" w:rsidP="00D02DC1">
      <w:pPr>
        <w:pStyle w:val="Sinespaciado"/>
        <w:ind w:left="1077" w:right="1077"/>
        <w:jc w:val="both"/>
        <w:rPr>
          <w:rFonts w:ascii="Arial" w:hAnsi="Arial" w:cs="Arial"/>
          <w:sz w:val="16"/>
          <w:szCs w:val="16"/>
          <w:lang w:val="de-DE"/>
        </w:rPr>
      </w:pPr>
    </w:p>
    <w:p w14:paraId="0821EAE4" w14:textId="77777777" w:rsidR="00D02DC1" w:rsidRPr="00EB7258" w:rsidRDefault="00D02DC1" w:rsidP="00D02DC1">
      <w:pPr>
        <w:pStyle w:val="Sinespaciado"/>
        <w:ind w:left="1077" w:right="1077"/>
        <w:jc w:val="center"/>
        <w:rPr>
          <w:rFonts w:ascii="Arial" w:hAnsi="Arial" w:cs="Arial"/>
          <w:b/>
          <w:sz w:val="16"/>
          <w:szCs w:val="16"/>
        </w:rPr>
      </w:pPr>
      <w:r w:rsidRPr="00EB7258">
        <w:rPr>
          <w:rFonts w:ascii="Arial" w:hAnsi="Arial" w:cs="Arial"/>
          <w:b/>
          <w:sz w:val="16"/>
          <w:szCs w:val="16"/>
        </w:rPr>
        <w:t>MTRO. ANTONIO FERNANDO CHÁVEZ DELGADILLO</w:t>
      </w:r>
    </w:p>
    <w:p w14:paraId="183CED32" w14:textId="77777777" w:rsidR="00D02DC1" w:rsidRDefault="00D02DC1" w:rsidP="00D02DC1">
      <w:pPr>
        <w:ind w:left="1077" w:right="1077"/>
        <w:jc w:val="center"/>
        <w:rPr>
          <w:rFonts w:ascii="Arial" w:hAnsi="Arial" w:cs="Arial"/>
          <w:b/>
          <w:sz w:val="16"/>
          <w:szCs w:val="16"/>
        </w:rPr>
      </w:pPr>
      <w:r w:rsidRPr="00EB7258">
        <w:rPr>
          <w:rFonts w:ascii="Arial" w:hAnsi="Arial" w:cs="Arial"/>
          <w:b/>
          <w:sz w:val="16"/>
          <w:szCs w:val="16"/>
        </w:rPr>
        <w:t>SECRETARIO DEL AYUNTAMIENTO</w:t>
      </w:r>
    </w:p>
    <w:p w14:paraId="7BEE618E" w14:textId="77777777" w:rsidR="006043B0" w:rsidRPr="00EB7258" w:rsidRDefault="006043B0" w:rsidP="00D02DC1">
      <w:pPr>
        <w:ind w:left="1077" w:right="1077"/>
        <w:jc w:val="center"/>
        <w:rPr>
          <w:rFonts w:ascii="Arial" w:hAnsi="Arial" w:cs="Arial"/>
          <w:b/>
          <w:sz w:val="16"/>
          <w:szCs w:val="16"/>
        </w:rPr>
      </w:pPr>
    </w:p>
    <w:p w14:paraId="74644BC3" w14:textId="77777777" w:rsidR="00D02DC1" w:rsidRDefault="00D02DC1" w:rsidP="00D02DC1">
      <w:pPr>
        <w:jc w:val="both"/>
        <w:rPr>
          <w:rFonts w:ascii="Arial" w:hAnsi="Arial" w:cs="Arial"/>
          <w:b/>
        </w:rPr>
      </w:pPr>
      <w:r>
        <w:rPr>
          <w:rFonts w:ascii="Arial" w:hAnsi="Arial" w:cs="Arial"/>
          <w:b/>
        </w:rPr>
        <w:t xml:space="preserve">IV.- </w:t>
      </w:r>
      <w:r w:rsidRPr="00A329E2">
        <w:rPr>
          <w:rFonts w:ascii="Arial" w:hAnsi="Arial" w:cs="Arial"/>
          <w:bCs/>
        </w:rPr>
        <w:t>El</w:t>
      </w:r>
      <w:r>
        <w:rPr>
          <w:rFonts w:ascii="Arial" w:hAnsi="Arial" w:cs="Arial"/>
        </w:rPr>
        <w:t xml:space="preserve"> pasado mes de abril,  presentó renuncia con carácter de irrevocable por así convenir a sus intereses al cargo de delegado municipal de la </w:t>
      </w:r>
      <w:r w:rsidRPr="00E6274A">
        <w:rPr>
          <w:rFonts w:ascii="Arial" w:hAnsi="Arial" w:cs="Arial"/>
          <w:b/>
          <w:bCs/>
        </w:rPr>
        <w:t xml:space="preserve">Delegación de </w:t>
      </w:r>
      <w:r>
        <w:rPr>
          <w:rFonts w:ascii="Arial" w:hAnsi="Arial" w:cs="Arial"/>
          <w:b/>
          <w:bCs/>
        </w:rPr>
        <w:t>San Sebastianito</w:t>
      </w:r>
      <w:r>
        <w:rPr>
          <w:rFonts w:ascii="Arial" w:hAnsi="Arial" w:cs="Arial"/>
        </w:rPr>
        <w:t xml:space="preserve"> el</w:t>
      </w:r>
      <w:r w:rsidRPr="00F91853">
        <w:rPr>
          <w:rFonts w:ascii="Arial" w:hAnsi="Arial" w:cs="Arial"/>
          <w:b/>
        </w:rPr>
        <w:t xml:space="preserve"> </w:t>
      </w:r>
      <w:r w:rsidRPr="00E6274A">
        <w:rPr>
          <w:rFonts w:ascii="Arial" w:hAnsi="Arial" w:cs="Arial"/>
          <w:b/>
        </w:rPr>
        <w:t xml:space="preserve">C. </w:t>
      </w:r>
      <w:r w:rsidRPr="00243897">
        <w:rPr>
          <w:rFonts w:ascii="Arial" w:hAnsi="Arial" w:cs="Arial"/>
          <w:b/>
        </w:rPr>
        <w:t>Gerardo Martínez Velázquez</w:t>
      </w:r>
      <w:r>
        <w:rPr>
          <w:rFonts w:ascii="Arial" w:hAnsi="Arial" w:cs="Arial"/>
          <w:b/>
        </w:rPr>
        <w:t>.</w:t>
      </w:r>
    </w:p>
    <w:p w14:paraId="35AE4533" w14:textId="77777777" w:rsidR="006043B0" w:rsidRPr="00243897" w:rsidRDefault="006043B0" w:rsidP="00D02DC1">
      <w:pPr>
        <w:jc w:val="both"/>
        <w:rPr>
          <w:rFonts w:ascii="Arial" w:hAnsi="Arial" w:cs="Arial"/>
        </w:rPr>
      </w:pPr>
    </w:p>
    <w:p w14:paraId="46BB654F" w14:textId="77777777" w:rsidR="00D02DC1" w:rsidRDefault="00D02DC1" w:rsidP="00D02DC1">
      <w:pPr>
        <w:jc w:val="both"/>
        <w:rPr>
          <w:rFonts w:ascii="Arial" w:hAnsi="Arial" w:cs="Arial"/>
        </w:rPr>
      </w:pPr>
      <w:r>
        <w:rPr>
          <w:rFonts w:ascii="Arial" w:hAnsi="Arial" w:cs="Arial"/>
          <w:b/>
        </w:rPr>
        <w:lastRenderedPageBreak/>
        <w:t>V</w:t>
      </w:r>
      <w:r w:rsidRPr="00E63947">
        <w:rPr>
          <w:rFonts w:ascii="Arial" w:hAnsi="Arial" w:cs="Arial"/>
          <w:b/>
        </w:rPr>
        <w:t>.-</w:t>
      </w:r>
      <w:r>
        <w:rPr>
          <w:rFonts w:ascii="Arial" w:hAnsi="Arial" w:cs="Arial"/>
          <w:b/>
        </w:rPr>
        <w:t xml:space="preserve"> </w:t>
      </w:r>
      <w:r>
        <w:rPr>
          <w:rFonts w:ascii="Arial" w:hAnsi="Arial" w:cs="Arial"/>
        </w:rPr>
        <w:t xml:space="preserve">Derivado de lo anterior resulta </w:t>
      </w:r>
      <w:r w:rsidRPr="00E63947">
        <w:rPr>
          <w:rFonts w:ascii="Arial" w:hAnsi="Arial" w:cs="Arial"/>
        </w:rPr>
        <w:t xml:space="preserve">necesario la designación </w:t>
      </w:r>
      <w:r>
        <w:rPr>
          <w:rFonts w:ascii="Arial" w:hAnsi="Arial" w:cs="Arial"/>
        </w:rPr>
        <w:t xml:space="preserve">del Delegado correspondiente a la </w:t>
      </w:r>
      <w:r w:rsidRPr="00865E93">
        <w:rPr>
          <w:rFonts w:ascii="Arial" w:hAnsi="Arial" w:cs="Arial"/>
          <w:b/>
          <w:bCs/>
        </w:rPr>
        <w:t>Delegación de Santa María Tequepexpan</w:t>
      </w:r>
      <w:r>
        <w:rPr>
          <w:rFonts w:ascii="Arial" w:hAnsi="Arial" w:cs="Arial"/>
        </w:rPr>
        <w:t xml:space="preserve"> y de </w:t>
      </w:r>
      <w:r>
        <w:rPr>
          <w:rFonts w:ascii="Arial" w:hAnsi="Arial" w:cs="Arial"/>
          <w:b/>
          <w:bCs/>
        </w:rPr>
        <w:t>San Sebastianito</w:t>
      </w:r>
      <w:r>
        <w:rPr>
          <w:rFonts w:ascii="Arial" w:hAnsi="Arial" w:cs="Arial"/>
        </w:rPr>
        <w:t xml:space="preserve"> </w:t>
      </w:r>
      <w:r w:rsidRPr="00E63947">
        <w:rPr>
          <w:rFonts w:ascii="Arial" w:hAnsi="Arial" w:cs="Arial"/>
        </w:rPr>
        <w:t xml:space="preserve">para que en conjunto con una servidora trabajemos de manera </w:t>
      </w:r>
      <w:r>
        <w:rPr>
          <w:rFonts w:ascii="Arial" w:hAnsi="Arial" w:cs="Arial"/>
        </w:rPr>
        <w:t>res</w:t>
      </w:r>
      <w:r w:rsidRPr="00E63947">
        <w:rPr>
          <w:rFonts w:ascii="Arial" w:hAnsi="Arial" w:cs="Arial"/>
        </w:rPr>
        <w:t xml:space="preserve">ponsable y eficaz </w:t>
      </w:r>
      <w:r>
        <w:rPr>
          <w:rFonts w:ascii="Arial" w:hAnsi="Arial" w:cs="Arial"/>
        </w:rPr>
        <w:t>para los</w:t>
      </w:r>
      <w:r w:rsidRPr="00E63947">
        <w:rPr>
          <w:rFonts w:ascii="Arial" w:hAnsi="Arial" w:cs="Arial"/>
        </w:rPr>
        <w:t xml:space="preserve"> </w:t>
      </w:r>
      <w:r>
        <w:rPr>
          <w:rFonts w:ascii="Arial" w:hAnsi="Arial" w:cs="Arial"/>
        </w:rPr>
        <w:t>Tlaquepaquenses, siendo el d</w:t>
      </w:r>
      <w:r w:rsidRPr="00E63947">
        <w:rPr>
          <w:rFonts w:ascii="Arial" w:hAnsi="Arial" w:cs="Arial"/>
        </w:rPr>
        <w:t>elegado</w:t>
      </w:r>
      <w:r>
        <w:rPr>
          <w:rFonts w:ascii="Arial" w:hAnsi="Arial" w:cs="Arial"/>
        </w:rPr>
        <w:t xml:space="preserve"> y el agente m</w:t>
      </w:r>
      <w:r w:rsidRPr="00E63947">
        <w:rPr>
          <w:rFonts w:ascii="Arial" w:hAnsi="Arial" w:cs="Arial"/>
        </w:rPr>
        <w:t>unicipal pieza clave para llevar a cabo este propósito.</w:t>
      </w:r>
    </w:p>
    <w:p w14:paraId="2A9E09CE" w14:textId="77777777" w:rsidR="006043B0" w:rsidRPr="006043B0" w:rsidRDefault="006043B0" w:rsidP="00D02DC1">
      <w:pPr>
        <w:jc w:val="both"/>
        <w:rPr>
          <w:rFonts w:ascii="Arial" w:hAnsi="Arial" w:cs="Arial"/>
          <w:sz w:val="36"/>
          <w:szCs w:val="36"/>
        </w:rPr>
      </w:pPr>
    </w:p>
    <w:p w14:paraId="1E2A7014" w14:textId="77777777" w:rsidR="00D02DC1" w:rsidRDefault="00D02DC1" w:rsidP="00D02DC1">
      <w:pPr>
        <w:jc w:val="both"/>
        <w:rPr>
          <w:rFonts w:ascii="Arial" w:hAnsi="Arial" w:cs="Arial"/>
        </w:rPr>
      </w:pPr>
      <w:r>
        <w:rPr>
          <w:rFonts w:ascii="Arial" w:hAnsi="Arial" w:cs="Arial"/>
          <w:b/>
        </w:rPr>
        <w:t>VI</w:t>
      </w:r>
      <w:r w:rsidRPr="00E63947">
        <w:rPr>
          <w:rFonts w:ascii="Arial" w:hAnsi="Arial" w:cs="Arial"/>
          <w:b/>
        </w:rPr>
        <w:t xml:space="preserve">.- </w:t>
      </w:r>
      <w:r w:rsidRPr="00E63947">
        <w:rPr>
          <w:rFonts w:ascii="Arial" w:hAnsi="Arial" w:cs="Arial"/>
        </w:rPr>
        <w:t>Con fundamento en lo dispuesto por los artículos 86 de la Constitución Política del Estado de Jalisco</w:t>
      </w:r>
      <w:r>
        <w:rPr>
          <w:rFonts w:ascii="Arial" w:hAnsi="Arial" w:cs="Arial"/>
        </w:rPr>
        <w:t>;</w:t>
      </w:r>
      <w:r w:rsidRPr="00E63947">
        <w:rPr>
          <w:rFonts w:ascii="Arial" w:hAnsi="Arial" w:cs="Arial"/>
        </w:rPr>
        <w:t xml:space="preserve"> 7</w:t>
      </w:r>
      <w:r>
        <w:rPr>
          <w:rFonts w:ascii="Arial" w:hAnsi="Arial" w:cs="Arial"/>
        </w:rPr>
        <w:t xml:space="preserve"> inciso h)</w:t>
      </w:r>
      <w:r w:rsidRPr="00E63947">
        <w:rPr>
          <w:rFonts w:ascii="Arial" w:hAnsi="Arial" w:cs="Arial"/>
        </w:rPr>
        <w:t xml:space="preserve">, 52, 53, 54, 57, 58, del </w:t>
      </w:r>
      <w:r>
        <w:rPr>
          <w:rFonts w:ascii="Arial" w:hAnsi="Arial" w:cs="Arial"/>
        </w:rPr>
        <w:t>R</w:t>
      </w:r>
      <w:r w:rsidRPr="00E63947">
        <w:rPr>
          <w:rFonts w:ascii="Arial" w:hAnsi="Arial" w:cs="Arial"/>
        </w:rPr>
        <w:t xml:space="preserve">eglamento del </w:t>
      </w:r>
      <w:r>
        <w:rPr>
          <w:rFonts w:ascii="Arial" w:hAnsi="Arial" w:cs="Arial"/>
        </w:rPr>
        <w:t>G</w:t>
      </w:r>
      <w:r w:rsidRPr="00E63947">
        <w:rPr>
          <w:rFonts w:ascii="Arial" w:hAnsi="Arial" w:cs="Arial"/>
        </w:rPr>
        <w:t xml:space="preserve">obierno y de la </w:t>
      </w:r>
      <w:r>
        <w:rPr>
          <w:rFonts w:ascii="Arial" w:hAnsi="Arial" w:cs="Arial"/>
        </w:rPr>
        <w:t>A</w:t>
      </w:r>
      <w:r w:rsidRPr="00E63947">
        <w:rPr>
          <w:rFonts w:ascii="Arial" w:hAnsi="Arial" w:cs="Arial"/>
        </w:rPr>
        <w:t xml:space="preserve">dministración  </w:t>
      </w:r>
      <w:r>
        <w:rPr>
          <w:rFonts w:ascii="Arial" w:hAnsi="Arial" w:cs="Arial"/>
        </w:rPr>
        <w:t>P</w:t>
      </w:r>
      <w:r w:rsidRPr="00E63947">
        <w:rPr>
          <w:rFonts w:ascii="Arial" w:hAnsi="Arial" w:cs="Arial"/>
        </w:rPr>
        <w:t xml:space="preserve">ública del Ayuntamiento </w:t>
      </w:r>
      <w:r>
        <w:rPr>
          <w:rFonts w:ascii="Arial" w:hAnsi="Arial" w:cs="Arial"/>
        </w:rPr>
        <w:t>C</w:t>
      </w:r>
      <w:r w:rsidRPr="00E63947">
        <w:rPr>
          <w:rFonts w:ascii="Arial" w:hAnsi="Arial" w:cs="Arial"/>
        </w:rPr>
        <w:t>onstitucional de San Pedro Tlaquepaque</w:t>
      </w:r>
      <w:r>
        <w:rPr>
          <w:rFonts w:ascii="Arial" w:hAnsi="Arial" w:cs="Arial"/>
        </w:rPr>
        <w:t>;</w:t>
      </w:r>
      <w:r w:rsidRPr="00E63947">
        <w:rPr>
          <w:rFonts w:ascii="Arial" w:hAnsi="Arial" w:cs="Arial"/>
        </w:rPr>
        <w:t xml:space="preserve"> 1,5,12, 18 y 20 del </w:t>
      </w:r>
      <w:r>
        <w:rPr>
          <w:rFonts w:ascii="Arial" w:hAnsi="Arial" w:cs="Arial"/>
        </w:rPr>
        <w:t>R</w:t>
      </w:r>
      <w:r w:rsidRPr="00E63947">
        <w:rPr>
          <w:rFonts w:ascii="Arial" w:hAnsi="Arial" w:cs="Arial"/>
        </w:rPr>
        <w:t xml:space="preserve">eglamento para las </w:t>
      </w:r>
      <w:r>
        <w:rPr>
          <w:rFonts w:ascii="Arial" w:hAnsi="Arial" w:cs="Arial"/>
        </w:rPr>
        <w:t>D</w:t>
      </w:r>
      <w:r w:rsidRPr="00E63947">
        <w:rPr>
          <w:rFonts w:ascii="Arial" w:hAnsi="Arial" w:cs="Arial"/>
        </w:rPr>
        <w:t xml:space="preserve">elegaciones y </w:t>
      </w:r>
      <w:r>
        <w:rPr>
          <w:rFonts w:ascii="Arial" w:hAnsi="Arial" w:cs="Arial"/>
        </w:rPr>
        <w:t>A</w:t>
      </w:r>
      <w:r w:rsidRPr="00E63947">
        <w:rPr>
          <w:rFonts w:ascii="Arial" w:hAnsi="Arial" w:cs="Arial"/>
        </w:rPr>
        <w:t xml:space="preserve">gencias </w:t>
      </w:r>
      <w:r>
        <w:rPr>
          <w:rFonts w:ascii="Arial" w:hAnsi="Arial" w:cs="Arial"/>
        </w:rPr>
        <w:t>M</w:t>
      </w:r>
      <w:r w:rsidRPr="00E63947">
        <w:rPr>
          <w:rFonts w:ascii="Arial" w:hAnsi="Arial" w:cs="Arial"/>
        </w:rPr>
        <w:t xml:space="preserve">unicipales de San Pedro Tlaquepaque, Jalisco,  la suscrita </w:t>
      </w:r>
      <w:r>
        <w:rPr>
          <w:rFonts w:ascii="Arial" w:hAnsi="Arial" w:cs="Arial"/>
        </w:rPr>
        <w:t>p</w:t>
      </w:r>
      <w:r w:rsidRPr="00E63947">
        <w:rPr>
          <w:rFonts w:ascii="Arial" w:hAnsi="Arial" w:cs="Arial"/>
        </w:rPr>
        <w:t>resident</w:t>
      </w:r>
      <w:r>
        <w:rPr>
          <w:rFonts w:ascii="Arial" w:hAnsi="Arial" w:cs="Arial"/>
        </w:rPr>
        <w:t>a</w:t>
      </w:r>
      <w:r w:rsidRPr="00E63947">
        <w:rPr>
          <w:rFonts w:ascii="Arial" w:hAnsi="Arial" w:cs="Arial"/>
        </w:rPr>
        <w:t xml:space="preserve"> </w:t>
      </w:r>
      <w:r>
        <w:rPr>
          <w:rFonts w:ascii="Arial" w:hAnsi="Arial" w:cs="Arial"/>
        </w:rPr>
        <w:t>m</w:t>
      </w:r>
      <w:r w:rsidRPr="00E63947">
        <w:rPr>
          <w:rFonts w:ascii="Arial" w:hAnsi="Arial" w:cs="Arial"/>
        </w:rPr>
        <w:t>unicipal, hace</w:t>
      </w:r>
      <w:r w:rsidRPr="00E63947">
        <w:rPr>
          <w:rFonts w:ascii="Arial" w:hAnsi="Arial" w:cs="Arial"/>
          <w:b/>
          <w:u w:val="single"/>
        </w:rPr>
        <w:t xml:space="preserve"> la propuesta de</w:t>
      </w:r>
      <w:r>
        <w:rPr>
          <w:rFonts w:ascii="Arial" w:hAnsi="Arial" w:cs="Arial"/>
          <w:b/>
          <w:u w:val="single"/>
        </w:rPr>
        <w:t xml:space="preserve"> </w:t>
      </w:r>
      <w:r w:rsidRPr="00E63947">
        <w:rPr>
          <w:rFonts w:ascii="Arial" w:hAnsi="Arial" w:cs="Arial"/>
          <w:b/>
          <w:u w:val="single"/>
        </w:rPr>
        <w:t>l</w:t>
      </w:r>
      <w:r>
        <w:rPr>
          <w:rFonts w:ascii="Arial" w:hAnsi="Arial" w:cs="Arial"/>
          <w:b/>
          <w:u w:val="single"/>
        </w:rPr>
        <w:t>os</w:t>
      </w:r>
      <w:r w:rsidRPr="00E63947">
        <w:rPr>
          <w:rFonts w:ascii="Arial" w:hAnsi="Arial" w:cs="Arial"/>
          <w:b/>
          <w:u w:val="single"/>
        </w:rPr>
        <w:t xml:space="preserve"> nombramiento</w:t>
      </w:r>
      <w:r>
        <w:rPr>
          <w:rFonts w:ascii="Arial" w:hAnsi="Arial" w:cs="Arial"/>
          <w:b/>
          <w:u w:val="single"/>
        </w:rPr>
        <w:t>s</w:t>
      </w:r>
      <w:r w:rsidRPr="00673701">
        <w:rPr>
          <w:rFonts w:ascii="Arial" w:hAnsi="Arial" w:cs="Arial"/>
          <w:b/>
        </w:rPr>
        <w:t xml:space="preserve"> </w:t>
      </w:r>
      <w:r>
        <w:rPr>
          <w:rFonts w:ascii="Arial" w:hAnsi="Arial" w:cs="Arial"/>
          <w:b/>
        </w:rPr>
        <w:t xml:space="preserve"> </w:t>
      </w:r>
      <w:r>
        <w:rPr>
          <w:rFonts w:ascii="Arial" w:hAnsi="Arial" w:cs="Arial"/>
        </w:rPr>
        <w:t xml:space="preserve">Delegación de </w:t>
      </w:r>
      <w:r w:rsidRPr="005B0F01">
        <w:rPr>
          <w:rFonts w:ascii="Arial" w:hAnsi="Arial" w:cs="Arial"/>
          <w:b/>
          <w:bCs/>
        </w:rPr>
        <w:t>Santa María Tequepexpan y</w:t>
      </w:r>
      <w:r>
        <w:rPr>
          <w:rFonts w:ascii="Arial" w:hAnsi="Arial" w:cs="Arial"/>
        </w:rPr>
        <w:t xml:space="preserve"> </w:t>
      </w:r>
      <w:r>
        <w:rPr>
          <w:rFonts w:ascii="Arial" w:hAnsi="Arial" w:cs="Arial"/>
          <w:b/>
          <w:bCs/>
        </w:rPr>
        <w:t>San Sebastianito</w:t>
      </w:r>
      <w:r w:rsidRPr="00E63947">
        <w:rPr>
          <w:rFonts w:ascii="Arial" w:hAnsi="Arial" w:cs="Arial"/>
          <w:b/>
          <w:u w:val="single"/>
        </w:rPr>
        <w:t xml:space="preserve">, mismo que será tomado en cuenta </w:t>
      </w:r>
      <w:r>
        <w:rPr>
          <w:rFonts w:ascii="Arial" w:hAnsi="Arial" w:cs="Arial"/>
          <w:b/>
          <w:u w:val="single"/>
        </w:rPr>
        <w:t xml:space="preserve">la designación  </w:t>
      </w:r>
      <w:r w:rsidRPr="00E63947">
        <w:rPr>
          <w:rFonts w:ascii="Arial" w:hAnsi="Arial" w:cs="Arial"/>
          <w:b/>
          <w:u w:val="single"/>
        </w:rPr>
        <w:t>en una terna como una opción emanada de la ciudadanía para que el pleno del Ayuntamiento</w:t>
      </w:r>
      <w:r w:rsidRPr="00E63947">
        <w:rPr>
          <w:rFonts w:ascii="Arial" w:hAnsi="Arial" w:cs="Arial"/>
        </w:rPr>
        <w:t xml:space="preserve"> haga la designación respectiva de acuerdo con el artículo 8 de la Ley de Gobierno y la Administración Pública Municipal</w:t>
      </w:r>
      <w:r>
        <w:rPr>
          <w:rFonts w:ascii="Arial" w:hAnsi="Arial" w:cs="Arial"/>
        </w:rPr>
        <w:t xml:space="preserve"> del Estado de Jalisco;</w:t>
      </w:r>
      <w:r w:rsidRPr="00E63947">
        <w:rPr>
          <w:rFonts w:ascii="Arial" w:hAnsi="Arial" w:cs="Arial"/>
        </w:rPr>
        <w:t xml:space="preserve"> y los artículos 1,5, 18 y 20 del </w:t>
      </w:r>
      <w:r>
        <w:rPr>
          <w:rFonts w:ascii="Arial" w:hAnsi="Arial" w:cs="Arial"/>
        </w:rPr>
        <w:t>R</w:t>
      </w:r>
      <w:r w:rsidRPr="00E63947">
        <w:rPr>
          <w:rFonts w:ascii="Arial" w:hAnsi="Arial" w:cs="Arial"/>
        </w:rPr>
        <w:t xml:space="preserve">eglamento para las </w:t>
      </w:r>
      <w:r>
        <w:rPr>
          <w:rFonts w:ascii="Arial" w:hAnsi="Arial" w:cs="Arial"/>
        </w:rPr>
        <w:t>D</w:t>
      </w:r>
      <w:r w:rsidRPr="00E63947">
        <w:rPr>
          <w:rFonts w:ascii="Arial" w:hAnsi="Arial" w:cs="Arial"/>
        </w:rPr>
        <w:t xml:space="preserve">elegaciones y </w:t>
      </w:r>
      <w:r>
        <w:rPr>
          <w:rFonts w:ascii="Arial" w:hAnsi="Arial" w:cs="Arial"/>
        </w:rPr>
        <w:t>A</w:t>
      </w:r>
      <w:r w:rsidRPr="00E63947">
        <w:rPr>
          <w:rFonts w:ascii="Arial" w:hAnsi="Arial" w:cs="Arial"/>
        </w:rPr>
        <w:t xml:space="preserve">gencias </w:t>
      </w:r>
      <w:r>
        <w:rPr>
          <w:rFonts w:ascii="Arial" w:hAnsi="Arial" w:cs="Arial"/>
        </w:rPr>
        <w:t>M</w:t>
      </w:r>
      <w:r w:rsidRPr="00E63947">
        <w:rPr>
          <w:rFonts w:ascii="Arial" w:hAnsi="Arial" w:cs="Arial"/>
        </w:rPr>
        <w:t>unicipales de San Pedro Tlaquepaque, Jalisco</w:t>
      </w:r>
      <w:r>
        <w:rPr>
          <w:rFonts w:ascii="Arial" w:hAnsi="Arial" w:cs="Arial"/>
        </w:rPr>
        <w:t xml:space="preserve"> que nos señala lo siguiente:</w:t>
      </w:r>
    </w:p>
    <w:p w14:paraId="4B3F0C64" w14:textId="77777777" w:rsidR="006043B0" w:rsidRDefault="006043B0" w:rsidP="00D02DC1">
      <w:pPr>
        <w:jc w:val="both"/>
        <w:rPr>
          <w:rFonts w:ascii="Arial" w:hAnsi="Arial" w:cs="Arial"/>
        </w:rPr>
      </w:pPr>
    </w:p>
    <w:p w14:paraId="5D1A63B7" w14:textId="77777777" w:rsidR="00D02DC1" w:rsidRPr="00D43BF6" w:rsidRDefault="00D02DC1" w:rsidP="00D02DC1">
      <w:pPr>
        <w:ind w:left="964" w:right="964"/>
        <w:jc w:val="both"/>
        <w:rPr>
          <w:sz w:val="20"/>
          <w:szCs w:val="20"/>
        </w:rPr>
      </w:pPr>
      <w:r w:rsidRPr="00D43BF6">
        <w:rPr>
          <w:b/>
          <w:sz w:val="20"/>
          <w:szCs w:val="20"/>
        </w:rPr>
        <w:t xml:space="preserve">Artículo 1.-  </w:t>
      </w:r>
      <w:r w:rsidRPr="00D43BF6">
        <w:rPr>
          <w:sz w:val="20"/>
          <w:szCs w:val="20"/>
        </w:rPr>
        <w:t>El presente Reglamento tiene como objeto el regular la figura jurídica de los Delegados, Subdelegados y Agentes Municipales, definiendo su marco de acción, facultades y obligaciones; así como establecer el procedimiento para su designación y los requisitos que deben cumplir aquellas personas que aspiren al cargo de Delegados, Subdelegados y Agentes Municipales del Municipio de Tlaquepaque, Jalisco.</w:t>
      </w:r>
    </w:p>
    <w:p w14:paraId="58704303" w14:textId="77777777" w:rsidR="00D02DC1" w:rsidRPr="00D43BF6" w:rsidRDefault="00D02DC1" w:rsidP="00D02DC1">
      <w:pPr>
        <w:ind w:left="964" w:right="964"/>
        <w:jc w:val="both"/>
        <w:rPr>
          <w:sz w:val="20"/>
          <w:szCs w:val="20"/>
        </w:rPr>
      </w:pPr>
      <w:r w:rsidRPr="00D43BF6">
        <w:rPr>
          <w:b/>
          <w:sz w:val="20"/>
          <w:szCs w:val="20"/>
        </w:rPr>
        <w:t xml:space="preserve">Artículo 5.- </w:t>
      </w:r>
      <w:r w:rsidRPr="00D43BF6">
        <w:rPr>
          <w:sz w:val="20"/>
          <w:szCs w:val="20"/>
        </w:rPr>
        <w:t xml:space="preserve">Los Delegados y Agentes Municipales son los servidores públicos designados por el Ayuntamiento, de conformidad a la normatividad establecida en </w:t>
      </w:r>
      <w:smartTag w:uri="urn:schemas-microsoft-com:office:smarttags" w:element="PersonName">
        <w:smartTagPr>
          <w:attr w:name="ProductID" w:val="la Ley"/>
        </w:smartTagPr>
        <w:r w:rsidRPr="00D43BF6">
          <w:rPr>
            <w:sz w:val="20"/>
            <w:szCs w:val="20"/>
          </w:rPr>
          <w:t>la Ley</w:t>
        </w:r>
      </w:smartTag>
      <w:r w:rsidRPr="00D43BF6">
        <w:rPr>
          <w:sz w:val="20"/>
          <w:szCs w:val="20"/>
        </w:rPr>
        <w:t xml:space="preserve"> del Gobierno y </w:t>
      </w:r>
      <w:smartTag w:uri="urn:schemas-microsoft-com:office:smarttags" w:element="PersonName">
        <w:smartTagPr>
          <w:attr w:name="ProductID" w:val="la Administraci￳n P￺blica"/>
        </w:smartTagPr>
        <w:r w:rsidRPr="00D43BF6">
          <w:rPr>
            <w:sz w:val="20"/>
            <w:szCs w:val="20"/>
          </w:rPr>
          <w:t>la Administración Pública</w:t>
        </w:r>
      </w:smartTag>
      <w:r w:rsidRPr="00D43BF6">
        <w:rPr>
          <w:sz w:val="20"/>
          <w:szCs w:val="20"/>
        </w:rPr>
        <w:t xml:space="preserve"> Municipal del Estado de Jalisco y en el presente Reglamento; con el fin de fungir con el carácter de representantes del Gobierno Municipal de Tlaquepaque, en la circunscripción geográfico de la cual son avecindados.</w:t>
      </w:r>
    </w:p>
    <w:p w14:paraId="65C7BAA1" w14:textId="77777777" w:rsidR="00D02DC1" w:rsidRPr="00D43BF6" w:rsidRDefault="00D02DC1" w:rsidP="00D02DC1">
      <w:pPr>
        <w:ind w:left="964" w:right="964"/>
        <w:jc w:val="both"/>
        <w:rPr>
          <w:sz w:val="20"/>
          <w:szCs w:val="20"/>
        </w:rPr>
      </w:pPr>
    </w:p>
    <w:p w14:paraId="3A4FABF3" w14:textId="77777777" w:rsidR="00D02DC1" w:rsidRPr="00D43BF6" w:rsidRDefault="00D02DC1" w:rsidP="00D02DC1">
      <w:pPr>
        <w:ind w:left="964" w:right="964"/>
        <w:jc w:val="both"/>
        <w:rPr>
          <w:sz w:val="20"/>
          <w:szCs w:val="20"/>
        </w:rPr>
      </w:pPr>
      <w:r w:rsidRPr="00D43BF6">
        <w:rPr>
          <w:sz w:val="20"/>
          <w:szCs w:val="20"/>
        </w:rPr>
        <w:t>Los Subdelegados son aquellos servidores públicos adscritos a las Delegaciones, los cuales tendrán las obligaciones y facultades que el presente Reglamento les otorga.</w:t>
      </w:r>
    </w:p>
    <w:p w14:paraId="1D844D9D" w14:textId="77777777" w:rsidR="00D02DC1" w:rsidRPr="00D43BF6" w:rsidRDefault="00D02DC1" w:rsidP="00D02DC1">
      <w:pPr>
        <w:ind w:left="964" w:right="964"/>
        <w:jc w:val="both"/>
        <w:rPr>
          <w:sz w:val="20"/>
          <w:szCs w:val="20"/>
        </w:rPr>
      </w:pPr>
    </w:p>
    <w:p w14:paraId="77A24CAF" w14:textId="77777777" w:rsidR="00D02DC1" w:rsidRPr="00D43BF6" w:rsidRDefault="00D02DC1" w:rsidP="00D02DC1">
      <w:pPr>
        <w:ind w:left="964" w:right="964"/>
        <w:jc w:val="both"/>
        <w:rPr>
          <w:sz w:val="20"/>
          <w:szCs w:val="20"/>
        </w:rPr>
      </w:pPr>
      <w:r w:rsidRPr="00D43BF6">
        <w:rPr>
          <w:sz w:val="20"/>
          <w:szCs w:val="20"/>
        </w:rPr>
        <w:t xml:space="preserve">El Delegado es considerado el titular de </w:t>
      </w:r>
      <w:smartTag w:uri="urn:schemas-microsoft-com:office:smarttags" w:element="PersonName">
        <w:smartTagPr>
          <w:attr w:name="ProductID" w:val="la Delegaci￳n"/>
        </w:smartTagPr>
        <w:r w:rsidRPr="00D43BF6">
          <w:rPr>
            <w:sz w:val="20"/>
            <w:szCs w:val="20"/>
          </w:rPr>
          <w:t>la Delegación</w:t>
        </w:r>
      </w:smartTag>
      <w:r w:rsidRPr="00D43BF6">
        <w:rPr>
          <w:sz w:val="20"/>
          <w:szCs w:val="20"/>
        </w:rPr>
        <w:t xml:space="preserve">; el Subdelegado el segundo en orden jerárquico a cargo de </w:t>
      </w:r>
      <w:smartTag w:uri="urn:schemas-microsoft-com:office:smarttags" w:element="PersonName">
        <w:smartTagPr>
          <w:attr w:name="ProductID" w:val="la Delegaci￳n"/>
        </w:smartTagPr>
        <w:r w:rsidRPr="00D43BF6">
          <w:rPr>
            <w:sz w:val="20"/>
            <w:szCs w:val="20"/>
          </w:rPr>
          <w:t>la Delegación</w:t>
        </w:r>
      </w:smartTag>
      <w:r w:rsidRPr="00D43BF6">
        <w:rPr>
          <w:sz w:val="20"/>
          <w:szCs w:val="20"/>
        </w:rPr>
        <w:t xml:space="preserve">; y el Agente Municipal es el titular de </w:t>
      </w:r>
      <w:smartTag w:uri="urn:schemas-microsoft-com:office:smarttags" w:element="PersonName">
        <w:smartTagPr>
          <w:attr w:name="ProductID" w:val="la Agencia Municipal."/>
        </w:smartTagPr>
        <w:r w:rsidRPr="00D43BF6">
          <w:rPr>
            <w:sz w:val="20"/>
            <w:szCs w:val="20"/>
          </w:rPr>
          <w:t>la Agencia Municipal.</w:t>
        </w:r>
      </w:smartTag>
    </w:p>
    <w:p w14:paraId="2864CECF" w14:textId="77777777" w:rsidR="00D02DC1" w:rsidRPr="00D43BF6" w:rsidRDefault="00D02DC1" w:rsidP="00D02DC1">
      <w:pPr>
        <w:ind w:left="964" w:right="964"/>
        <w:jc w:val="both"/>
        <w:rPr>
          <w:sz w:val="20"/>
          <w:szCs w:val="20"/>
        </w:rPr>
      </w:pPr>
    </w:p>
    <w:p w14:paraId="3E5EB124" w14:textId="77777777" w:rsidR="00D02DC1" w:rsidRPr="00D43BF6" w:rsidRDefault="00D02DC1" w:rsidP="00D02DC1">
      <w:pPr>
        <w:ind w:left="964" w:right="964"/>
        <w:jc w:val="both"/>
        <w:rPr>
          <w:sz w:val="20"/>
          <w:szCs w:val="20"/>
        </w:rPr>
      </w:pPr>
      <w:r w:rsidRPr="00D43BF6">
        <w:rPr>
          <w:b/>
          <w:sz w:val="20"/>
          <w:szCs w:val="20"/>
        </w:rPr>
        <w:t xml:space="preserve">Artículo 18.- </w:t>
      </w:r>
      <w:r w:rsidRPr="00D43BF6">
        <w:rPr>
          <w:sz w:val="20"/>
          <w:szCs w:val="20"/>
        </w:rPr>
        <w:t xml:space="preserve"> Los requisitos para ser Delegado serán los siguientes:</w:t>
      </w:r>
    </w:p>
    <w:p w14:paraId="51BE9907" w14:textId="77777777" w:rsidR="00D02DC1" w:rsidRPr="00D43BF6" w:rsidRDefault="00D02DC1" w:rsidP="00D02DC1">
      <w:pPr>
        <w:ind w:left="964" w:right="964"/>
        <w:jc w:val="both"/>
        <w:rPr>
          <w:sz w:val="20"/>
          <w:szCs w:val="20"/>
        </w:rPr>
      </w:pPr>
    </w:p>
    <w:p w14:paraId="1801916A" w14:textId="77777777" w:rsidR="00D02DC1" w:rsidRPr="00D43BF6" w:rsidRDefault="00D02DC1">
      <w:pPr>
        <w:numPr>
          <w:ilvl w:val="0"/>
          <w:numId w:val="49"/>
        </w:numPr>
        <w:ind w:left="964" w:right="964"/>
        <w:jc w:val="both"/>
        <w:rPr>
          <w:sz w:val="20"/>
          <w:szCs w:val="20"/>
        </w:rPr>
      </w:pPr>
      <w:r w:rsidRPr="00D43BF6">
        <w:rPr>
          <w:sz w:val="20"/>
          <w:szCs w:val="20"/>
        </w:rPr>
        <w:t>Tener 18 años cumplidos.</w:t>
      </w:r>
    </w:p>
    <w:p w14:paraId="0F344A41" w14:textId="77777777" w:rsidR="00D02DC1" w:rsidRPr="00D43BF6" w:rsidRDefault="00D02DC1">
      <w:pPr>
        <w:numPr>
          <w:ilvl w:val="0"/>
          <w:numId w:val="49"/>
        </w:numPr>
        <w:ind w:left="964" w:right="964"/>
        <w:jc w:val="both"/>
        <w:rPr>
          <w:sz w:val="20"/>
          <w:szCs w:val="20"/>
        </w:rPr>
      </w:pPr>
      <w:r w:rsidRPr="00D43BF6">
        <w:rPr>
          <w:sz w:val="20"/>
          <w:szCs w:val="20"/>
        </w:rPr>
        <w:t>Tener un modo honesto de vivir.</w:t>
      </w:r>
    </w:p>
    <w:p w14:paraId="641162AC" w14:textId="77777777" w:rsidR="00D02DC1" w:rsidRPr="00D43BF6" w:rsidRDefault="00D02DC1">
      <w:pPr>
        <w:numPr>
          <w:ilvl w:val="0"/>
          <w:numId w:val="49"/>
        </w:numPr>
        <w:ind w:left="964" w:right="964"/>
        <w:jc w:val="both"/>
        <w:rPr>
          <w:sz w:val="20"/>
          <w:szCs w:val="20"/>
        </w:rPr>
      </w:pPr>
      <w:r w:rsidRPr="00D43BF6">
        <w:rPr>
          <w:sz w:val="20"/>
          <w:szCs w:val="20"/>
        </w:rPr>
        <w:t xml:space="preserve">Tener su residencia en </w:t>
      </w:r>
      <w:smartTag w:uri="urn:schemas-microsoft-com:office:smarttags" w:element="PersonName">
        <w:smartTagPr>
          <w:attr w:name="ProductID" w:val="la Delegaci￳n"/>
        </w:smartTagPr>
        <w:r w:rsidRPr="00D43BF6">
          <w:rPr>
            <w:sz w:val="20"/>
            <w:szCs w:val="20"/>
          </w:rPr>
          <w:t>la Delegación</w:t>
        </w:r>
      </w:smartTag>
      <w:r w:rsidRPr="00D43BF6">
        <w:rPr>
          <w:sz w:val="20"/>
          <w:szCs w:val="20"/>
        </w:rPr>
        <w:t xml:space="preserve"> correspondiente, por lo menos tres años antes a su designación;</w:t>
      </w:r>
    </w:p>
    <w:p w14:paraId="0A035022" w14:textId="77777777" w:rsidR="00D02DC1" w:rsidRPr="00D43BF6" w:rsidRDefault="00D02DC1">
      <w:pPr>
        <w:numPr>
          <w:ilvl w:val="0"/>
          <w:numId w:val="49"/>
        </w:numPr>
        <w:ind w:left="964" w:right="964"/>
        <w:jc w:val="both"/>
        <w:rPr>
          <w:sz w:val="20"/>
          <w:szCs w:val="20"/>
        </w:rPr>
      </w:pPr>
      <w:r w:rsidRPr="00D43BF6">
        <w:rPr>
          <w:sz w:val="20"/>
          <w:szCs w:val="20"/>
        </w:rPr>
        <w:t>No haber sido condenado por delito doloso; y,</w:t>
      </w:r>
    </w:p>
    <w:p w14:paraId="3C25CE31" w14:textId="77777777" w:rsidR="00D02DC1" w:rsidRPr="00D43BF6" w:rsidRDefault="00D02DC1">
      <w:pPr>
        <w:numPr>
          <w:ilvl w:val="0"/>
          <w:numId w:val="49"/>
        </w:numPr>
        <w:ind w:left="964" w:right="964"/>
        <w:jc w:val="both"/>
        <w:rPr>
          <w:sz w:val="20"/>
          <w:szCs w:val="20"/>
        </w:rPr>
      </w:pPr>
      <w:r w:rsidRPr="00D43BF6">
        <w:rPr>
          <w:sz w:val="20"/>
          <w:szCs w:val="20"/>
        </w:rPr>
        <w:t xml:space="preserve">Presentar currículum así como proyecto de trabajo ante </w:t>
      </w:r>
      <w:smartTag w:uri="urn:schemas-microsoft-com:office:smarttags" w:element="PersonName">
        <w:smartTagPr>
          <w:attr w:name="ProductID" w:val="la Secretaria General."/>
        </w:smartTagPr>
        <w:r w:rsidRPr="00D43BF6">
          <w:rPr>
            <w:sz w:val="20"/>
            <w:szCs w:val="20"/>
          </w:rPr>
          <w:t>la Secretaria General.</w:t>
        </w:r>
      </w:smartTag>
    </w:p>
    <w:p w14:paraId="1163FD3A" w14:textId="77777777" w:rsidR="00D02DC1" w:rsidRPr="00D43BF6" w:rsidRDefault="00D02DC1" w:rsidP="00D02DC1">
      <w:pPr>
        <w:ind w:left="964" w:right="964"/>
        <w:jc w:val="both"/>
        <w:rPr>
          <w:sz w:val="20"/>
          <w:szCs w:val="20"/>
        </w:rPr>
      </w:pPr>
    </w:p>
    <w:p w14:paraId="43F6623A" w14:textId="77777777" w:rsidR="00D02DC1" w:rsidRDefault="00D02DC1" w:rsidP="00D02DC1">
      <w:pPr>
        <w:ind w:left="964" w:right="964"/>
        <w:jc w:val="both"/>
        <w:rPr>
          <w:sz w:val="20"/>
          <w:szCs w:val="20"/>
        </w:rPr>
      </w:pPr>
      <w:r w:rsidRPr="00D43BF6">
        <w:rPr>
          <w:b/>
          <w:sz w:val="20"/>
          <w:szCs w:val="20"/>
        </w:rPr>
        <w:t>Artículo 20.-</w:t>
      </w:r>
      <w:r w:rsidRPr="00D43BF6">
        <w:rPr>
          <w:sz w:val="20"/>
          <w:szCs w:val="20"/>
        </w:rPr>
        <w:t xml:space="preserve">  El proceso de designación de delegados dará inicio cuando el Presidente Municipal, de entre los ciudadanos que así lo deseen y que cumplan con los requisitos legales, presente una terna por Delegación, para que sea designados por el pleno del Ayuntamiento en sesión ordinaria y por mayoría simple de votos de sus integrantes la persona que fungirá como Delegado.</w:t>
      </w:r>
    </w:p>
    <w:p w14:paraId="5E2321D6" w14:textId="77777777" w:rsidR="00D02DC1" w:rsidRPr="006043B0" w:rsidRDefault="00D02DC1" w:rsidP="00D02DC1">
      <w:pPr>
        <w:ind w:left="964" w:right="964"/>
        <w:jc w:val="both"/>
        <w:rPr>
          <w:sz w:val="32"/>
          <w:szCs w:val="32"/>
        </w:rPr>
      </w:pPr>
    </w:p>
    <w:p w14:paraId="04D5F59F" w14:textId="77777777" w:rsidR="00D02DC1" w:rsidRDefault="00D02DC1" w:rsidP="00D02DC1">
      <w:pPr>
        <w:ind w:left="567" w:hanging="708"/>
        <w:jc w:val="both"/>
        <w:rPr>
          <w:sz w:val="28"/>
          <w:szCs w:val="28"/>
        </w:rPr>
      </w:pPr>
      <w:r>
        <w:rPr>
          <w:b/>
          <w:sz w:val="28"/>
          <w:szCs w:val="28"/>
        </w:rPr>
        <w:t xml:space="preserve">VII.- </w:t>
      </w:r>
      <w:r>
        <w:rPr>
          <w:sz w:val="28"/>
          <w:szCs w:val="28"/>
        </w:rPr>
        <w:t xml:space="preserve">Toda vez que los candidatos para delegado cumplen con todos y cada uno de los requisitos señalados en los artículos 18 y 19  del Reglamento de Delegaciones y Agencias Municipales de Tlaquepaque, Jalisco, resulta viable la propuesta por encontrarse ajustado a derecho. </w:t>
      </w:r>
    </w:p>
    <w:p w14:paraId="1F3C974D" w14:textId="77777777" w:rsidR="00D02DC1" w:rsidRPr="00E63947" w:rsidRDefault="00D02DC1" w:rsidP="00D02DC1">
      <w:pPr>
        <w:pStyle w:val="Prrafodelista"/>
        <w:jc w:val="center"/>
        <w:rPr>
          <w:rFonts w:ascii="Arial" w:hAnsi="Arial" w:cs="Arial"/>
          <w:b/>
        </w:rPr>
      </w:pPr>
    </w:p>
    <w:p w14:paraId="11945169" w14:textId="77777777" w:rsidR="006043B0" w:rsidRDefault="006043B0" w:rsidP="00D02DC1">
      <w:pPr>
        <w:pStyle w:val="Prrafodelista"/>
        <w:jc w:val="center"/>
        <w:rPr>
          <w:rFonts w:ascii="Arial" w:hAnsi="Arial" w:cs="Arial"/>
          <w:b/>
        </w:rPr>
      </w:pPr>
    </w:p>
    <w:p w14:paraId="728523D6" w14:textId="0203D31C" w:rsidR="00D02DC1" w:rsidRDefault="00D02DC1" w:rsidP="00D02DC1">
      <w:pPr>
        <w:pStyle w:val="Prrafodelista"/>
        <w:jc w:val="center"/>
        <w:rPr>
          <w:rFonts w:ascii="Arial" w:hAnsi="Arial" w:cs="Arial"/>
          <w:b/>
        </w:rPr>
      </w:pPr>
      <w:r w:rsidRPr="00E63947">
        <w:rPr>
          <w:rFonts w:ascii="Arial" w:hAnsi="Arial" w:cs="Arial"/>
          <w:b/>
        </w:rPr>
        <w:lastRenderedPageBreak/>
        <w:t>C O N S I D E R A C I O N E S:</w:t>
      </w:r>
    </w:p>
    <w:p w14:paraId="45B29593" w14:textId="77777777" w:rsidR="006043B0" w:rsidRPr="006043B0" w:rsidRDefault="006043B0" w:rsidP="00D02DC1">
      <w:pPr>
        <w:pStyle w:val="Prrafodelista"/>
        <w:jc w:val="center"/>
        <w:rPr>
          <w:rFonts w:ascii="Arial" w:hAnsi="Arial" w:cs="Arial"/>
          <w:b/>
          <w:sz w:val="32"/>
          <w:szCs w:val="32"/>
        </w:rPr>
      </w:pPr>
    </w:p>
    <w:p w14:paraId="78BCB1CA" w14:textId="77777777" w:rsidR="00D02DC1" w:rsidRDefault="00D02DC1" w:rsidP="00D02DC1">
      <w:pPr>
        <w:jc w:val="both"/>
        <w:rPr>
          <w:rFonts w:ascii="Arial" w:hAnsi="Arial" w:cs="Arial"/>
        </w:rPr>
      </w:pPr>
      <w:r>
        <w:rPr>
          <w:rFonts w:ascii="Arial" w:hAnsi="Arial" w:cs="Arial"/>
        </w:rPr>
        <w:t>L</w:t>
      </w:r>
      <w:r w:rsidRPr="00E63947">
        <w:rPr>
          <w:rFonts w:ascii="Arial" w:hAnsi="Arial" w:cs="Arial"/>
        </w:rPr>
        <w:t xml:space="preserve">a designación de </w:t>
      </w:r>
      <w:r>
        <w:rPr>
          <w:rFonts w:ascii="Arial" w:hAnsi="Arial" w:cs="Arial"/>
        </w:rPr>
        <w:t>d</w:t>
      </w:r>
      <w:r w:rsidRPr="00E63947">
        <w:rPr>
          <w:rFonts w:ascii="Arial" w:hAnsi="Arial" w:cs="Arial"/>
        </w:rPr>
        <w:t xml:space="preserve">elegados y </w:t>
      </w:r>
      <w:r>
        <w:rPr>
          <w:rFonts w:ascii="Arial" w:hAnsi="Arial" w:cs="Arial"/>
        </w:rPr>
        <w:t>a</w:t>
      </w:r>
      <w:r w:rsidRPr="00E63947">
        <w:rPr>
          <w:rFonts w:ascii="Arial" w:hAnsi="Arial" w:cs="Arial"/>
        </w:rPr>
        <w:t xml:space="preserve">gentes </w:t>
      </w:r>
      <w:r>
        <w:rPr>
          <w:rFonts w:ascii="Arial" w:hAnsi="Arial" w:cs="Arial"/>
        </w:rPr>
        <w:t>m</w:t>
      </w:r>
      <w:r w:rsidRPr="00E63947">
        <w:rPr>
          <w:rFonts w:ascii="Arial" w:hAnsi="Arial" w:cs="Arial"/>
        </w:rPr>
        <w:t>unicipales, fue</w:t>
      </w:r>
      <w:r>
        <w:rPr>
          <w:rFonts w:ascii="Arial" w:hAnsi="Arial" w:cs="Arial"/>
        </w:rPr>
        <w:t xml:space="preserve"> con el objetivo</w:t>
      </w:r>
      <w:r w:rsidRPr="00E63947">
        <w:rPr>
          <w:rFonts w:ascii="Arial" w:hAnsi="Arial" w:cs="Arial"/>
        </w:rPr>
        <w:t xml:space="preserve"> </w:t>
      </w:r>
      <w:r>
        <w:rPr>
          <w:rFonts w:ascii="Arial" w:hAnsi="Arial" w:cs="Arial"/>
        </w:rPr>
        <w:t>de</w:t>
      </w:r>
      <w:r w:rsidRPr="00E63947">
        <w:rPr>
          <w:rFonts w:ascii="Arial" w:hAnsi="Arial" w:cs="Arial"/>
        </w:rPr>
        <w:t xml:space="preserve"> buscar </w:t>
      </w:r>
      <w:r>
        <w:rPr>
          <w:rFonts w:ascii="Arial" w:hAnsi="Arial" w:cs="Arial"/>
        </w:rPr>
        <w:t>autoridades</w:t>
      </w:r>
      <w:r w:rsidRPr="00E63947">
        <w:rPr>
          <w:rFonts w:ascii="Arial" w:hAnsi="Arial" w:cs="Arial"/>
        </w:rPr>
        <w:t xml:space="preserve"> que habrán de representar a la </w:t>
      </w:r>
      <w:r>
        <w:rPr>
          <w:rFonts w:ascii="Arial" w:hAnsi="Arial" w:cs="Arial"/>
        </w:rPr>
        <w:t>a</w:t>
      </w:r>
      <w:r w:rsidRPr="00E63947">
        <w:rPr>
          <w:rFonts w:ascii="Arial" w:hAnsi="Arial" w:cs="Arial"/>
        </w:rPr>
        <w:t xml:space="preserve">dministración </w:t>
      </w:r>
      <w:r>
        <w:rPr>
          <w:rFonts w:ascii="Arial" w:hAnsi="Arial" w:cs="Arial"/>
        </w:rPr>
        <w:t>p</w:t>
      </w:r>
      <w:r w:rsidRPr="00E63947">
        <w:rPr>
          <w:rFonts w:ascii="Arial" w:hAnsi="Arial" w:cs="Arial"/>
        </w:rPr>
        <w:t xml:space="preserve">ública </w:t>
      </w:r>
      <w:r>
        <w:rPr>
          <w:rFonts w:ascii="Arial" w:hAnsi="Arial" w:cs="Arial"/>
        </w:rPr>
        <w:t>m</w:t>
      </w:r>
      <w:r w:rsidRPr="00E63947">
        <w:rPr>
          <w:rFonts w:ascii="Arial" w:hAnsi="Arial" w:cs="Arial"/>
        </w:rPr>
        <w:t xml:space="preserve">unicipal en la </w:t>
      </w:r>
      <w:r>
        <w:rPr>
          <w:rFonts w:ascii="Arial" w:hAnsi="Arial" w:cs="Arial"/>
        </w:rPr>
        <w:t>d</w:t>
      </w:r>
      <w:r w:rsidRPr="00E63947">
        <w:rPr>
          <w:rFonts w:ascii="Arial" w:hAnsi="Arial" w:cs="Arial"/>
        </w:rPr>
        <w:t xml:space="preserve">elegaciones y </w:t>
      </w:r>
      <w:r>
        <w:rPr>
          <w:rFonts w:ascii="Arial" w:hAnsi="Arial" w:cs="Arial"/>
        </w:rPr>
        <w:t>a</w:t>
      </w:r>
      <w:r w:rsidRPr="00E63947">
        <w:rPr>
          <w:rFonts w:ascii="Arial" w:hAnsi="Arial" w:cs="Arial"/>
        </w:rPr>
        <w:t xml:space="preserve">gencias que integran este </w:t>
      </w:r>
      <w:r>
        <w:rPr>
          <w:rFonts w:ascii="Arial" w:hAnsi="Arial" w:cs="Arial"/>
        </w:rPr>
        <w:t>m</w:t>
      </w:r>
      <w:r w:rsidRPr="00E63947">
        <w:rPr>
          <w:rFonts w:ascii="Arial" w:hAnsi="Arial" w:cs="Arial"/>
        </w:rPr>
        <w:t>unicipio, operando esta como un espacio para invitar a los ciudadanos de San Pedro Tlaquepaque para que en conjunto con una servidora hagamos el máximo esfuerzo para ayudar en las necesidades de los Tlaquepaquenses.</w:t>
      </w:r>
    </w:p>
    <w:p w14:paraId="5F9C5EFD" w14:textId="77777777" w:rsidR="006043B0" w:rsidRPr="006043B0" w:rsidRDefault="006043B0" w:rsidP="00D02DC1">
      <w:pPr>
        <w:jc w:val="both"/>
        <w:rPr>
          <w:rFonts w:ascii="Arial" w:hAnsi="Arial" w:cs="Arial"/>
          <w:b/>
          <w:sz w:val="36"/>
          <w:szCs w:val="36"/>
        </w:rPr>
      </w:pPr>
    </w:p>
    <w:p w14:paraId="79FD85B2" w14:textId="77777777" w:rsidR="00D02DC1" w:rsidRPr="00E63947" w:rsidRDefault="00D02DC1" w:rsidP="00D02DC1">
      <w:pPr>
        <w:jc w:val="both"/>
        <w:rPr>
          <w:rFonts w:ascii="Arial" w:hAnsi="Arial" w:cs="Arial"/>
          <w:b/>
        </w:rPr>
      </w:pPr>
      <w:r w:rsidRPr="00E63947">
        <w:rPr>
          <w:rFonts w:ascii="Arial" w:hAnsi="Arial" w:cs="Arial"/>
        </w:rPr>
        <w:t xml:space="preserve">El artículo 8 de la Ley de Gobierno y la </w:t>
      </w:r>
      <w:r>
        <w:rPr>
          <w:rFonts w:ascii="Arial" w:hAnsi="Arial" w:cs="Arial"/>
        </w:rPr>
        <w:t>A</w:t>
      </w:r>
      <w:r w:rsidRPr="00E63947">
        <w:rPr>
          <w:rFonts w:ascii="Arial" w:hAnsi="Arial" w:cs="Arial"/>
        </w:rPr>
        <w:t>dministración Pública Municipal</w:t>
      </w:r>
      <w:r w:rsidRPr="00FE236F">
        <w:rPr>
          <w:rFonts w:ascii="Arial" w:hAnsi="Arial" w:cs="Arial"/>
        </w:rPr>
        <w:t xml:space="preserve"> </w:t>
      </w:r>
      <w:r>
        <w:rPr>
          <w:rFonts w:ascii="Arial" w:hAnsi="Arial" w:cs="Arial"/>
        </w:rPr>
        <w:t>del Estado de Jalisco</w:t>
      </w:r>
      <w:r w:rsidRPr="00E63947">
        <w:rPr>
          <w:rFonts w:ascii="Arial" w:hAnsi="Arial" w:cs="Arial"/>
        </w:rPr>
        <w:t xml:space="preserve"> y los artículos 1,5, 18 y 20 del </w:t>
      </w:r>
      <w:r>
        <w:rPr>
          <w:rFonts w:ascii="Arial" w:hAnsi="Arial" w:cs="Arial"/>
        </w:rPr>
        <w:t>R</w:t>
      </w:r>
      <w:r w:rsidRPr="00E63947">
        <w:rPr>
          <w:rFonts w:ascii="Arial" w:hAnsi="Arial" w:cs="Arial"/>
        </w:rPr>
        <w:t xml:space="preserve">eglamento para las </w:t>
      </w:r>
      <w:r>
        <w:rPr>
          <w:rFonts w:ascii="Arial" w:hAnsi="Arial" w:cs="Arial"/>
        </w:rPr>
        <w:t>D</w:t>
      </w:r>
      <w:r w:rsidRPr="00E63947">
        <w:rPr>
          <w:rFonts w:ascii="Arial" w:hAnsi="Arial" w:cs="Arial"/>
        </w:rPr>
        <w:t xml:space="preserve">elegaciones y </w:t>
      </w:r>
      <w:r>
        <w:rPr>
          <w:rFonts w:ascii="Arial" w:hAnsi="Arial" w:cs="Arial"/>
        </w:rPr>
        <w:t>A</w:t>
      </w:r>
      <w:r w:rsidRPr="00E63947">
        <w:rPr>
          <w:rFonts w:ascii="Arial" w:hAnsi="Arial" w:cs="Arial"/>
        </w:rPr>
        <w:t xml:space="preserve">gencias </w:t>
      </w:r>
      <w:r>
        <w:rPr>
          <w:rFonts w:ascii="Arial" w:hAnsi="Arial" w:cs="Arial"/>
        </w:rPr>
        <w:t>M</w:t>
      </w:r>
      <w:r w:rsidRPr="00E63947">
        <w:rPr>
          <w:rFonts w:ascii="Arial" w:hAnsi="Arial" w:cs="Arial"/>
        </w:rPr>
        <w:t xml:space="preserve">unicipales de </w:t>
      </w:r>
      <w:r>
        <w:rPr>
          <w:rFonts w:ascii="Arial" w:hAnsi="Arial" w:cs="Arial"/>
        </w:rPr>
        <w:t>Tla</w:t>
      </w:r>
      <w:r w:rsidRPr="00E63947">
        <w:rPr>
          <w:rFonts w:ascii="Arial" w:hAnsi="Arial" w:cs="Arial"/>
        </w:rPr>
        <w:t xml:space="preserve">quepaque, Jalisco, faculta a la </w:t>
      </w:r>
      <w:r>
        <w:rPr>
          <w:rFonts w:ascii="Arial" w:hAnsi="Arial" w:cs="Arial"/>
        </w:rPr>
        <w:t>p</w:t>
      </w:r>
      <w:r w:rsidRPr="00E63947">
        <w:rPr>
          <w:rFonts w:ascii="Arial" w:hAnsi="Arial" w:cs="Arial"/>
        </w:rPr>
        <w:t>resident</w:t>
      </w:r>
      <w:r>
        <w:rPr>
          <w:rFonts w:ascii="Arial" w:hAnsi="Arial" w:cs="Arial"/>
        </w:rPr>
        <w:t>e</w:t>
      </w:r>
      <w:r w:rsidRPr="00E63947">
        <w:rPr>
          <w:rFonts w:ascii="Arial" w:hAnsi="Arial" w:cs="Arial"/>
        </w:rPr>
        <w:t xml:space="preserve"> </w:t>
      </w:r>
      <w:r>
        <w:rPr>
          <w:rFonts w:ascii="Arial" w:hAnsi="Arial" w:cs="Arial"/>
        </w:rPr>
        <w:t>m</w:t>
      </w:r>
      <w:r w:rsidRPr="00E63947">
        <w:rPr>
          <w:rFonts w:ascii="Arial" w:hAnsi="Arial" w:cs="Arial"/>
        </w:rPr>
        <w:t xml:space="preserve">unicipal, a proponer al Ayuntamiento una terna para la designación de los </w:t>
      </w:r>
      <w:r>
        <w:rPr>
          <w:rFonts w:ascii="Arial" w:hAnsi="Arial" w:cs="Arial"/>
        </w:rPr>
        <w:t>d</w:t>
      </w:r>
      <w:r w:rsidRPr="00E63947">
        <w:rPr>
          <w:rFonts w:ascii="Arial" w:hAnsi="Arial" w:cs="Arial"/>
        </w:rPr>
        <w:t xml:space="preserve">elegados y </w:t>
      </w:r>
      <w:r>
        <w:rPr>
          <w:rFonts w:ascii="Arial" w:hAnsi="Arial" w:cs="Arial"/>
        </w:rPr>
        <w:t>a</w:t>
      </w:r>
      <w:r w:rsidRPr="00E63947">
        <w:rPr>
          <w:rFonts w:ascii="Arial" w:hAnsi="Arial" w:cs="Arial"/>
        </w:rPr>
        <w:t xml:space="preserve">gentes </w:t>
      </w:r>
      <w:r>
        <w:rPr>
          <w:rFonts w:ascii="Arial" w:hAnsi="Arial" w:cs="Arial"/>
        </w:rPr>
        <w:t>m</w:t>
      </w:r>
      <w:r w:rsidRPr="00E63947">
        <w:rPr>
          <w:rFonts w:ascii="Arial" w:hAnsi="Arial" w:cs="Arial"/>
        </w:rPr>
        <w:t xml:space="preserve">unicipales, quienes deberán ser aprobadas por el Pleno del Ayuntamiento en </w:t>
      </w:r>
      <w:r>
        <w:rPr>
          <w:rFonts w:ascii="Arial" w:hAnsi="Arial" w:cs="Arial"/>
        </w:rPr>
        <w:t>s</w:t>
      </w:r>
      <w:r w:rsidRPr="00E63947">
        <w:rPr>
          <w:rFonts w:ascii="Arial" w:hAnsi="Arial" w:cs="Arial"/>
        </w:rPr>
        <w:t xml:space="preserve">esión </w:t>
      </w:r>
      <w:r>
        <w:rPr>
          <w:rFonts w:ascii="Arial" w:hAnsi="Arial" w:cs="Arial"/>
        </w:rPr>
        <w:t>o</w:t>
      </w:r>
      <w:r w:rsidRPr="00E63947">
        <w:rPr>
          <w:rFonts w:ascii="Arial" w:hAnsi="Arial" w:cs="Arial"/>
        </w:rPr>
        <w:t xml:space="preserve">rdinaria, tal y como lo señala el artículo 20 del ya citado </w:t>
      </w:r>
      <w:r>
        <w:rPr>
          <w:rFonts w:ascii="Arial" w:hAnsi="Arial" w:cs="Arial"/>
        </w:rPr>
        <w:t>r</w:t>
      </w:r>
      <w:r w:rsidRPr="00E63947">
        <w:rPr>
          <w:rFonts w:ascii="Arial" w:hAnsi="Arial" w:cs="Arial"/>
        </w:rPr>
        <w:t>eglamento.</w:t>
      </w:r>
    </w:p>
    <w:p w14:paraId="0DFEEC7D" w14:textId="77777777" w:rsidR="00D02DC1" w:rsidRDefault="00D02DC1" w:rsidP="00D02DC1">
      <w:pPr>
        <w:jc w:val="both"/>
        <w:rPr>
          <w:rFonts w:ascii="Arial" w:hAnsi="Arial" w:cs="Arial"/>
        </w:rPr>
      </w:pPr>
      <w:r>
        <w:rPr>
          <w:rFonts w:ascii="Arial" w:hAnsi="Arial" w:cs="Arial"/>
        </w:rPr>
        <w:t>Los d</w:t>
      </w:r>
      <w:r w:rsidRPr="00E63947">
        <w:rPr>
          <w:rFonts w:ascii="Arial" w:hAnsi="Arial" w:cs="Arial"/>
        </w:rPr>
        <w:t xml:space="preserve">elegados o </w:t>
      </w:r>
      <w:r>
        <w:rPr>
          <w:rFonts w:ascii="Arial" w:hAnsi="Arial" w:cs="Arial"/>
        </w:rPr>
        <w:t>a</w:t>
      </w:r>
      <w:r w:rsidRPr="00E63947">
        <w:rPr>
          <w:rFonts w:ascii="Arial" w:hAnsi="Arial" w:cs="Arial"/>
        </w:rPr>
        <w:t xml:space="preserve">gentes </w:t>
      </w:r>
      <w:r>
        <w:rPr>
          <w:rFonts w:ascii="Arial" w:hAnsi="Arial" w:cs="Arial"/>
        </w:rPr>
        <w:t>m</w:t>
      </w:r>
      <w:r w:rsidRPr="00E63947">
        <w:rPr>
          <w:rFonts w:ascii="Arial" w:hAnsi="Arial" w:cs="Arial"/>
        </w:rPr>
        <w:t>unicipales, son autoridades auxiliares del Ayuntamiento y vínculo entre éste y la población en la demarca</w:t>
      </w:r>
      <w:r>
        <w:rPr>
          <w:rFonts w:ascii="Arial" w:hAnsi="Arial" w:cs="Arial"/>
        </w:rPr>
        <w:t>ción territorial asignada a la d</w:t>
      </w:r>
      <w:r w:rsidRPr="00E63947">
        <w:rPr>
          <w:rFonts w:ascii="Arial" w:hAnsi="Arial" w:cs="Arial"/>
        </w:rPr>
        <w:t xml:space="preserve">elegación o </w:t>
      </w:r>
      <w:r>
        <w:rPr>
          <w:rFonts w:ascii="Arial" w:hAnsi="Arial" w:cs="Arial"/>
        </w:rPr>
        <w:t>a</w:t>
      </w:r>
      <w:r w:rsidRPr="00E63947">
        <w:rPr>
          <w:rFonts w:ascii="Arial" w:hAnsi="Arial" w:cs="Arial"/>
        </w:rPr>
        <w:t xml:space="preserve">gencia </w:t>
      </w:r>
      <w:r>
        <w:rPr>
          <w:rFonts w:ascii="Arial" w:hAnsi="Arial" w:cs="Arial"/>
        </w:rPr>
        <w:t>m</w:t>
      </w:r>
      <w:r w:rsidRPr="00E63947">
        <w:rPr>
          <w:rFonts w:ascii="Arial" w:hAnsi="Arial" w:cs="Arial"/>
        </w:rPr>
        <w:t xml:space="preserve">unicipal de que se trate, por lo que en los centros de población con categoría de </w:t>
      </w:r>
      <w:r>
        <w:rPr>
          <w:rFonts w:ascii="Arial" w:hAnsi="Arial" w:cs="Arial"/>
        </w:rPr>
        <w:t>d</w:t>
      </w:r>
      <w:r w:rsidRPr="00E63947">
        <w:rPr>
          <w:rFonts w:ascii="Arial" w:hAnsi="Arial" w:cs="Arial"/>
        </w:rPr>
        <w:t xml:space="preserve">elegación, habrá un </w:t>
      </w:r>
      <w:r>
        <w:rPr>
          <w:rFonts w:ascii="Arial" w:hAnsi="Arial" w:cs="Arial"/>
        </w:rPr>
        <w:t>d</w:t>
      </w:r>
      <w:r w:rsidRPr="00E63947">
        <w:rPr>
          <w:rFonts w:ascii="Arial" w:hAnsi="Arial" w:cs="Arial"/>
        </w:rPr>
        <w:t xml:space="preserve">elegado o </w:t>
      </w:r>
      <w:r>
        <w:rPr>
          <w:rFonts w:ascii="Arial" w:hAnsi="Arial" w:cs="Arial"/>
        </w:rPr>
        <w:t>a</w:t>
      </w:r>
      <w:r w:rsidRPr="00E63947">
        <w:rPr>
          <w:rFonts w:ascii="Arial" w:hAnsi="Arial" w:cs="Arial"/>
        </w:rPr>
        <w:t xml:space="preserve">gente </w:t>
      </w:r>
      <w:r>
        <w:rPr>
          <w:rFonts w:ascii="Arial" w:hAnsi="Arial" w:cs="Arial"/>
        </w:rPr>
        <w:t>m</w:t>
      </w:r>
      <w:r w:rsidRPr="00E63947">
        <w:rPr>
          <w:rFonts w:ascii="Arial" w:hAnsi="Arial" w:cs="Arial"/>
        </w:rPr>
        <w:t>unicipal, según corresponda.</w:t>
      </w:r>
    </w:p>
    <w:p w14:paraId="29E62183" w14:textId="77777777" w:rsidR="006043B0" w:rsidRPr="00E63947" w:rsidRDefault="006043B0" w:rsidP="00D02DC1">
      <w:pPr>
        <w:jc w:val="both"/>
        <w:rPr>
          <w:rFonts w:ascii="Arial" w:hAnsi="Arial" w:cs="Arial"/>
          <w:b/>
        </w:rPr>
      </w:pPr>
    </w:p>
    <w:p w14:paraId="07C31D67" w14:textId="77777777" w:rsidR="00D02DC1" w:rsidRPr="00E63947" w:rsidRDefault="00D02DC1" w:rsidP="00D02DC1">
      <w:pPr>
        <w:jc w:val="both"/>
        <w:rPr>
          <w:rFonts w:ascii="Arial" w:hAnsi="Arial" w:cs="Arial"/>
          <w:b/>
        </w:rPr>
      </w:pPr>
      <w:r w:rsidRPr="00E63947">
        <w:rPr>
          <w:rFonts w:ascii="Arial" w:hAnsi="Arial" w:cs="Arial"/>
        </w:rPr>
        <w:t xml:space="preserve"> La</w:t>
      </w:r>
      <w:r>
        <w:rPr>
          <w:rFonts w:ascii="Arial" w:hAnsi="Arial" w:cs="Arial"/>
        </w:rPr>
        <w:t>s</w:t>
      </w:r>
      <w:r w:rsidRPr="00E63947">
        <w:rPr>
          <w:rFonts w:ascii="Arial" w:hAnsi="Arial" w:cs="Arial"/>
        </w:rPr>
        <w:t xml:space="preserve"> </w:t>
      </w:r>
      <w:r>
        <w:rPr>
          <w:rFonts w:ascii="Arial" w:hAnsi="Arial" w:cs="Arial"/>
        </w:rPr>
        <w:t>d</w:t>
      </w:r>
      <w:r w:rsidRPr="00E63947">
        <w:rPr>
          <w:rFonts w:ascii="Arial" w:hAnsi="Arial" w:cs="Arial"/>
        </w:rPr>
        <w:t>elegaci</w:t>
      </w:r>
      <w:r>
        <w:rPr>
          <w:rFonts w:ascii="Arial" w:hAnsi="Arial" w:cs="Arial"/>
        </w:rPr>
        <w:t>ones municipales</w:t>
      </w:r>
      <w:r w:rsidRPr="00E63947">
        <w:rPr>
          <w:rFonts w:ascii="Arial" w:hAnsi="Arial" w:cs="Arial"/>
        </w:rPr>
        <w:t xml:space="preserve"> a la que se le</w:t>
      </w:r>
      <w:r>
        <w:rPr>
          <w:rFonts w:ascii="Arial" w:hAnsi="Arial" w:cs="Arial"/>
        </w:rPr>
        <w:t>s</w:t>
      </w:r>
      <w:r w:rsidRPr="00E63947">
        <w:rPr>
          <w:rFonts w:ascii="Arial" w:hAnsi="Arial" w:cs="Arial"/>
        </w:rPr>
        <w:t xml:space="preserve"> designar</w:t>
      </w:r>
      <w:r>
        <w:rPr>
          <w:rFonts w:ascii="Arial" w:hAnsi="Arial" w:cs="Arial"/>
        </w:rPr>
        <w:t>an</w:t>
      </w:r>
      <w:r w:rsidRPr="00E63947">
        <w:rPr>
          <w:rFonts w:ascii="Arial" w:hAnsi="Arial" w:cs="Arial"/>
        </w:rPr>
        <w:t xml:space="preserve"> el nombramiento de </w:t>
      </w:r>
      <w:r>
        <w:rPr>
          <w:rFonts w:ascii="Arial" w:hAnsi="Arial" w:cs="Arial"/>
        </w:rPr>
        <w:t>d</w:t>
      </w:r>
      <w:r w:rsidRPr="00E63947">
        <w:rPr>
          <w:rFonts w:ascii="Arial" w:hAnsi="Arial" w:cs="Arial"/>
        </w:rPr>
        <w:t>elegado</w:t>
      </w:r>
      <w:r>
        <w:rPr>
          <w:rFonts w:ascii="Arial" w:hAnsi="Arial" w:cs="Arial"/>
        </w:rPr>
        <w:t>s son</w:t>
      </w:r>
      <w:r w:rsidRPr="00E63947">
        <w:rPr>
          <w:rFonts w:ascii="Arial" w:hAnsi="Arial" w:cs="Arial"/>
        </w:rPr>
        <w:t xml:space="preserve"> </w:t>
      </w:r>
      <w:r>
        <w:rPr>
          <w:rFonts w:ascii="Arial" w:hAnsi="Arial" w:cs="Arial"/>
        </w:rPr>
        <w:t>las</w:t>
      </w:r>
      <w:r w:rsidRPr="00E63947">
        <w:rPr>
          <w:rFonts w:ascii="Arial" w:hAnsi="Arial" w:cs="Arial"/>
        </w:rPr>
        <w:t xml:space="preserve"> siguiente</w:t>
      </w:r>
      <w:r>
        <w:rPr>
          <w:rFonts w:ascii="Arial" w:hAnsi="Arial" w:cs="Arial"/>
        </w:rPr>
        <w:t>s</w:t>
      </w:r>
      <w:r w:rsidRPr="00E63947">
        <w:rPr>
          <w:rFonts w:ascii="Arial" w:hAnsi="Arial" w:cs="Arial"/>
        </w:rPr>
        <w:t>:</w:t>
      </w:r>
    </w:p>
    <w:p w14:paraId="634BAF6A" w14:textId="77777777" w:rsidR="00D02DC1" w:rsidRPr="00710353" w:rsidRDefault="00D02DC1">
      <w:pPr>
        <w:pStyle w:val="Prrafodelista"/>
        <w:numPr>
          <w:ilvl w:val="0"/>
          <w:numId w:val="46"/>
        </w:numPr>
        <w:spacing w:after="200" w:line="276" w:lineRule="auto"/>
        <w:ind w:left="644"/>
        <w:rPr>
          <w:rFonts w:ascii="Arial" w:hAnsi="Arial" w:cs="Arial"/>
        </w:rPr>
      </w:pPr>
      <w:r w:rsidRPr="00E63947">
        <w:rPr>
          <w:rFonts w:ascii="Arial" w:hAnsi="Arial" w:cs="Arial"/>
        </w:rPr>
        <w:t xml:space="preserve">Delegación </w:t>
      </w:r>
      <w:r>
        <w:rPr>
          <w:rFonts w:ascii="Arial" w:hAnsi="Arial" w:cs="Arial"/>
        </w:rPr>
        <w:t>m</w:t>
      </w:r>
      <w:r w:rsidRPr="00E63947">
        <w:rPr>
          <w:rFonts w:ascii="Arial" w:hAnsi="Arial" w:cs="Arial"/>
        </w:rPr>
        <w:t>unicipal de</w:t>
      </w:r>
      <w:r w:rsidRPr="005E49D2">
        <w:rPr>
          <w:rFonts w:ascii="Arial" w:hAnsi="Arial" w:cs="Arial"/>
          <w:b/>
        </w:rPr>
        <w:t xml:space="preserve"> </w:t>
      </w:r>
      <w:r w:rsidRPr="005B0F01">
        <w:rPr>
          <w:rFonts w:ascii="Arial" w:hAnsi="Arial" w:cs="Arial"/>
          <w:b/>
          <w:bCs/>
        </w:rPr>
        <w:t>Santa María Tequepexpan</w:t>
      </w:r>
      <w:r>
        <w:rPr>
          <w:rFonts w:ascii="Arial" w:hAnsi="Arial" w:cs="Arial"/>
          <w:b/>
          <w:bCs/>
        </w:rPr>
        <w:t>.</w:t>
      </w:r>
      <w:r w:rsidRPr="005B0F01">
        <w:rPr>
          <w:rFonts w:ascii="Arial" w:hAnsi="Arial" w:cs="Arial"/>
          <w:b/>
          <w:bCs/>
        </w:rPr>
        <w:t xml:space="preserve"> </w:t>
      </w:r>
      <w:r>
        <w:rPr>
          <w:rFonts w:ascii="Arial" w:hAnsi="Arial" w:cs="Arial"/>
        </w:rPr>
        <w:t xml:space="preserve"> </w:t>
      </w:r>
    </w:p>
    <w:p w14:paraId="69955BC8" w14:textId="77777777" w:rsidR="00D02DC1" w:rsidRPr="00710353" w:rsidRDefault="00D02DC1">
      <w:pPr>
        <w:pStyle w:val="Prrafodelista"/>
        <w:numPr>
          <w:ilvl w:val="0"/>
          <w:numId w:val="46"/>
        </w:numPr>
        <w:spacing w:after="200" w:line="276" w:lineRule="auto"/>
        <w:ind w:left="644"/>
        <w:rPr>
          <w:rFonts w:ascii="Arial" w:hAnsi="Arial" w:cs="Arial"/>
        </w:rPr>
      </w:pPr>
      <w:r w:rsidRPr="00E63947">
        <w:rPr>
          <w:rFonts w:ascii="Arial" w:hAnsi="Arial" w:cs="Arial"/>
        </w:rPr>
        <w:t xml:space="preserve">Delegación </w:t>
      </w:r>
      <w:r>
        <w:rPr>
          <w:rFonts w:ascii="Arial" w:hAnsi="Arial" w:cs="Arial"/>
        </w:rPr>
        <w:t>m</w:t>
      </w:r>
      <w:r w:rsidRPr="00E63947">
        <w:rPr>
          <w:rFonts w:ascii="Arial" w:hAnsi="Arial" w:cs="Arial"/>
        </w:rPr>
        <w:t>unicipal de</w:t>
      </w:r>
      <w:r w:rsidRPr="005E49D2">
        <w:rPr>
          <w:rFonts w:ascii="Arial" w:hAnsi="Arial" w:cs="Arial"/>
          <w:b/>
        </w:rPr>
        <w:t xml:space="preserve"> </w:t>
      </w:r>
      <w:r>
        <w:rPr>
          <w:rFonts w:ascii="Arial" w:hAnsi="Arial" w:cs="Arial"/>
          <w:b/>
        </w:rPr>
        <w:t>San</w:t>
      </w:r>
      <w:r>
        <w:rPr>
          <w:rFonts w:ascii="Arial" w:hAnsi="Arial" w:cs="Arial"/>
          <w:b/>
          <w:bCs/>
        </w:rPr>
        <w:t xml:space="preserve"> Sebastianito</w:t>
      </w:r>
      <w:r>
        <w:rPr>
          <w:rFonts w:ascii="Arial" w:hAnsi="Arial" w:cs="Arial"/>
          <w:b/>
        </w:rPr>
        <w:t>.</w:t>
      </w:r>
    </w:p>
    <w:p w14:paraId="21EF058A" w14:textId="77777777" w:rsidR="00D02DC1" w:rsidRDefault="00D02DC1" w:rsidP="00D02DC1">
      <w:pPr>
        <w:jc w:val="both"/>
        <w:rPr>
          <w:rFonts w:ascii="Arial" w:hAnsi="Arial" w:cs="Arial"/>
        </w:rPr>
      </w:pPr>
    </w:p>
    <w:p w14:paraId="69B4389A" w14:textId="77777777" w:rsidR="00D02DC1" w:rsidRDefault="00D02DC1" w:rsidP="00D02DC1">
      <w:pPr>
        <w:jc w:val="both"/>
        <w:rPr>
          <w:rFonts w:ascii="Arial" w:hAnsi="Arial" w:cs="Arial"/>
        </w:rPr>
      </w:pPr>
      <w:r w:rsidRPr="00E63947">
        <w:rPr>
          <w:rFonts w:ascii="Arial" w:hAnsi="Arial" w:cs="Arial"/>
        </w:rPr>
        <w:t xml:space="preserve">En este orden de ideas, los </w:t>
      </w:r>
      <w:r>
        <w:rPr>
          <w:rFonts w:ascii="Arial" w:hAnsi="Arial" w:cs="Arial"/>
        </w:rPr>
        <w:t>d</w:t>
      </w:r>
      <w:r w:rsidRPr="00E63947">
        <w:rPr>
          <w:rFonts w:ascii="Arial" w:hAnsi="Arial" w:cs="Arial"/>
        </w:rPr>
        <w:t xml:space="preserve">elegados y </w:t>
      </w:r>
      <w:r>
        <w:rPr>
          <w:rFonts w:ascii="Arial" w:hAnsi="Arial" w:cs="Arial"/>
        </w:rPr>
        <w:t>a</w:t>
      </w:r>
      <w:r w:rsidRPr="00E63947">
        <w:rPr>
          <w:rFonts w:ascii="Arial" w:hAnsi="Arial" w:cs="Arial"/>
        </w:rPr>
        <w:t xml:space="preserve">gentes </w:t>
      </w:r>
      <w:r>
        <w:rPr>
          <w:rFonts w:ascii="Arial" w:hAnsi="Arial" w:cs="Arial"/>
        </w:rPr>
        <w:t>m</w:t>
      </w:r>
      <w:r w:rsidRPr="00E63947">
        <w:rPr>
          <w:rFonts w:ascii="Arial" w:hAnsi="Arial" w:cs="Arial"/>
        </w:rPr>
        <w:t xml:space="preserve">unicipales fungen como vínculo ciudadano entre el </w:t>
      </w:r>
      <w:r>
        <w:rPr>
          <w:rFonts w:ascii="Arial" w:hAnsi="Arial" w:cs="Arial"/>
        </w:rPr>
        <w:t>m</w:t>
      </w:r>
      <w:r w:rsidRPr="00E63947">
        <w:rPr>
          <w:rFonts w:ascii="Arial" w:hAnsi="Arial" w:cs="Arial"/>
        </w:rPr>
        <w:t>unicipio y los habitantes del mismo para realizar labores de vigilancia respecto asuntos de orden público, para prestar servicios de interés social a los vecinos en representación de la autoridad municipal y para realizar gestiones de beneficio comunitario, dentro de su jurisdicción.</w:t>
      </w:r>
    </w:p>
    <w:p w14:paraId="59FAB4BB" w14:textId="77777777" w:rsidR="006043B0" w:rsidRDefault="006043B0" w:rsidP="00D02DC1">
      <w:pPr>
        <w:jc w:val="both"/>
        <w:rPr>
          <w:rFonts w:ascii="Arial" w:hAnsi="Arial" w:cs="Arial"/>
        </w:rPr>
      </w:pPr>
    </w:p>
    <w:p w14:paraId="2C6D28C4" w14:textId="77777777" w:rsidR="006043B0" w:rsidRDefault="006043B0" w:rsidP="00D02DC1">
      <w:pPr>
        <w:jc w:val="both"/>
        <w:rPr>
          <w:rFonts w:ascii="Arial" w:hAnsi="Arial" w:cs="Arial"/>
        </w:rPr>
      </w:pPr>
    </w:p>
    <w:p w14:paraId="41EC51FF" w14:textId="77777777" w:rsidR="00D02DC1" w:rsidRDefault="00D02DC1" w:rsidP="00D02DC1">
      <w:pPr>
        <w:jc w:val="center"/>
        <w:rPr>
          <w:rFonts w:ascii="Arial" w:hAnsi="Arial" w:cs="Arial"/>
          <w:b/>
        </w:rPr>
      </w:pPr>
      <w:r w:rsidRPr="00E63947">
        <w:rPr>
          <w:rFonts w:ascii="Arial" w:hAnsi="Arial" w:cs="Arial"/>
          <w:b/>
        </w:rPr>
        <w:t>FUNDAMENTACIÓN JURÍDICA:</w:t>
      </w:r>
    </w:p>
    <w:p w14:paraId="150C3B42" w14:textId="77777777" w:rsidR="006043B0" w:rsidRDefault="006043B0" w:rsidP="00D02DC1">
      <w:pPr>
        <w:jc w:val="center"/>
        <w:rPr>
          <w:rFonts w:ascii="Arial" w:hAnsi="Arial" w:cs="Arial"/>
          <w:b/>
        </w:rPr>
      </w:pPr>
    </w:p>
    <w:p w14:paraId="5F84BD36" w14:textId="77777777" w:rsidR="006043B0" w:rsidRDefault="006043B0" w:rsidP="00D02DC1">
      <w:pPr>
        <w:jc w:val="center"/>
        <w:rPr>
          <w:rFonts w:ascii="Arial" w:hAnsi="Arial" w:cs="Arial"/>
          <w:b/>
        </w:rPr>
      </w:pPr>
    </w:p>
    <w:p w14:paraId="22128C9D" w14:textId="77777777" w:rsidR="00D02DC1" w:rsidRPr="00E63947" w:rsidRDefault="00D02DC1" w:rsidP="00D02DC1">
      <w:pPr>
        <w:jc w:val="both"/>
        <w:rPr>
          <w:rFonts w:ascii="Arial" w:hAnsi="Arial" w:cs="Arial"/>
        </w:rPr>
      </w:pPr>
      <w:r w:rsidRPr="00E63947">
        <w:rPr>
          <w:rFonts w:ascii="Arial" w:hAnsi="Arial" w:cs="Arial"/>
        </w:rPr>
        <w:t xml:space="preserve">Como se establece en los artículos 7, 8, y 9 de La Ley de Gobierno y La Administración Pública Municipal del Estado de Jalisco, los </w:t>
      </w:r>
      <w:r>
        <w:rPr>
          <w:rFonts w:ascii="Arial" w:hAnsi="Arial" w:cs="Arial"/>
        </w:rPr>
        <w:t>m</w:t>
      </w:r>
      <w:r w:rsidRPr="00E63947">
        <w:rPr>
          <w:rFonts w:ascii="Arial" w:hAnsi="Arial" w:cs="Arial"/>
        </w:rPr>
        <w:t xml:space="preserve">unicipios en el ámbito de sus respectivas competencias, pueden constituir </w:t>
      </w:r>
      <w:r>
        <w:rPr>
          <w:rFonts w:ascii="Arial" w:hAnsi="Arial" w:cs="Arial"/>
        </w:rPr>
        <w:t>d</w:t>
      </w:r>
      <w:r w:rsidRPr="00E63947">
        <w:rPr>
          <w:rFonts w:ascii="Arial" w:hAnsi="Arial" w:cs="Arial"/>
        </w:rPr>
        <w:t xml:space="preserve">elegaciones y contar con las </w:t>
      </w:r>
      <w:r>
        <w:rPr>
          <w:rFonts w:ascii="Arial" w:hAnsi="Arial" w:cs="Arial"/>
        </w:rPr>
        <w:t>a</w:t>
      </w:r>
      <w:r w:rsidRPr="00E63947">
        <w:rPr>
          <w:rFonts w:ascii="Arial" w:hAnsi="Arial" w:cs="Arial"/>
        </w:rPr>
        <w:t xml:space="preserve">gencias </w:t>
      </w:r>
      <w:r>
        <w:rPr>
          <w:rFonts w:ascii="Arial" w:hAnsi="Arial" w:cs="Arial"/>
        </w:rPr>
        <w:t>m</w:t>
      </w:r>
      <w:r w:rsidRPr="00E63947">
        <w:rPr>
          <w:rFonts w:ascii="Arial" w:hAnsi="Arial" w:cs="Arial"/>
        </w:rPr>
        <w:t xml:space="preserve">unicipales en los demás centros de </w:t>
      </w:r>
      <w:r>
        <w:rPr>
          <w:rFonts w:ascii="Arial" w:hAnsi="Arial" w:cs="Arial"/>
        </w:rPr>
        <w:t>p</w:t>
      </w:r>
      <w:r w:rsidRPr="00E63947">
        <w:rPr>
          <w:rFonts w:ascii="Arial" w:hAnsi="Arial" w:cs="Arial"/>
        </w:rPr>
        <w:t>oblación que se crea conveniente.</w:t>
      </w:r>
    </w:p>
    <w:p w14:paraId="3CA928DE" w14:textId="77777777" w:rsidR="00D02DC1" w:rsidRDefault="00D02DC1" w:rsidP="006043B0">
      <w:pPr>
        <w:spacing w:line="276" w:lineRule="auto"/>
        <w:jc w:val="both"/>
        <w:rPr>
          <w:rFonts w:ascii="Arial" w:hAnsi="Arial" w:cs="Arial"/>
        </w:rPr>
      </w:pPr>
      <w:r w:rsidRPr="00E63947">
        <w:rPr>
          <w:rFonts w:ascii="Arial" w:hAnsi="Arial" w:cs="Arial"/>
        </w:rPr>
        <w:t xml:space="preserve">El procedimiento para designar a los </w:t>
      </w:r>
      <w:r>
        <w:rPr>
          <w:rFonts w:ascii="Arial" w:hAnsi="Arial" w:cs="Arial"/>
        </w:rPr>
        <w:t>d</w:t>
      </w:r>
      <w:r w:rsidRPr="00E63947">
        <w:rPr>
          <w:rFonts w:ascii="Arial" w:hAnsi="Arial" w:cs="Arial"/>
        </w:rPr>
        <w:t xml:space="preserve">elegados y </w:t>
      </w:r>
      <w:r>
        <w:rPr>
          <w:rFonts w:ascii="Arial" w:hAnsi="Arial" w:cs="Arial"/>
        </w:rPr>
        <w:t>a</w:t>
      </w:r>
      <w:r w:rsidRPr="00E63947">
        <w:rPr>
          <w:rFonts w:ascii="Arial" w:hAnsi="Arial" w:cs="Arial"/>
        </w:rPr>
        <w:t xml:space="preserve">gentes </w:t>
      </w:r>
      <w:r>
        <w:rPr>
          <w:rFonts w:ascii="Arial" w:hAnsi="Arial" w:cs="Arial"/>
        </w:rPr>
        <w:t>m</w:t>
      </w:r>
      <w:r w:rsidRPr="00E63947">
        <w:rPr>
          <w:rFonts w:ascii="Arial" w:hAnsi="Arial" w:cs="Arial"/>
        </w:rPr>
        <w:t xml:space="preserve">unicipales podrá ser reglamentado por el </w:t>
      </w:r>
      <w:r>
        <w:rPr>
          <w:rFonts w:ascii="Arial" w:hAnsi="Arial" w:cs="Arial"/>
        </w:rPr>
        <w:t>a</w:t>
      </w:r>
      <w:r w:rsidRPr="00E63947">
        <w:rPr>
          <w:rFonts w:ascii="Arial" w:hAnsi="Arial" w:cs="Arial"/>
        </w:rPr>
        <w:t>yuntamiento, así como los requisitos para su designación, facultades y obligaciones, como se dispone en el artículo 8 de la Ley de Gobierno y la Administración Pública Municipal del Estado de Jalisco.</w:t>
      </w:r>
    </w:p>
    <w:p w14:paraId="5C83AF9F" w14:textId="77777777" w:rsidR="006043B0" w:rsidRPr="00E63947" w:rsidRDefault="006043B0" w:rsidP="00D02DC1">
      <w:pPr>
        <w:jc w:val="both"/>
        <w:rPr>
          <w:rFonts w:ascii="Arial" w:hAnsi="Arial" w:cs="Arial"/>
        </w:rPr>
      </w:pPr>
    </w:p>
    <w:p w14:paraId="4091B194" w14:textId="77777777" w:rsidR="00D02DC1" w:rsidRPr="00E63947" w:rsidRDefault="00D02DC1" w:rsidP="006043B0">
      <w:pPr>
        <w:spacing w:line="276" w:lineRule="auto"/>
        <w:jc w:val="both"/>
        <w:rPr>
          <w:rFonts w:ascii="Arial" w:hAnsi="Arial" w:cs="Arial"/>
          <w:snapToGrid w:val="0"/>
        </w:rPr>
      </w:pPr>
      <w:r w:rsidRPr="00E63947">
        <w:rPr>
          <w:rFonts w:ascii="Arial" w:hAnsi="Arial" w:cs="Arial"/>
          <w:snapToGrid w:val="0"/>
        </w:rPr>
        <w:t xml:space="preserve">En este sentido el artículo 20 del </w:t>
      </w:r>
      <w:r>
        <w:rPr>
          <w:rFonts w:ascii="Arial" w:hAnsi="Arial" w:cs="Arial"/>
          <w:snapToGrid w:val="0"/>
        </w:rPr>
        <w:t>R</w:t>
      </w:r>
      <w:r w:rsidRPr="00E63947">
        <w:rPr>
          <w:rFonts w:ascii="Arial" w:hAnsi="Arial" w:cs="Arial"/>
          <w:snapToGrid w:val="0"/>
        </w:rPr>
        <w:t xml:space="preserve">eglamento para las </w:t>
      </w:r>
      <w:r>
        <w:rPr>
          <w:rFonts w:ascii="Arial" w:hAnsi="Arial" w:cs="Arial"/>
          <w:snapToGrid w:val="0"/>
        </w:rPr>
        <w:t>D</w:t>
      </w:r>
      <w:r w:rsidRPr="00E63947">
        <w:rPr>
          <w:rFonts w:ascii="Arial" w:hAnsi="Arial" w:cs="Arial"/>
          <w:snapToGrid w:val="0"/>
        </w:rPr>
        <w:t xml:space="preserve">elegaciones y </w:t>
      </w:r>
      <w:r>
        <w:rPr>
          <w:rFonts w:ascii="Arial" w:hAnsi="Arial" w:cs="Arial"/>
          <w:snapToGrid w:val="0"/>
        </w:rPr>
        <w:t>A</w:t>
      </w:r>
      <w:r w:rsidRPr="00E63947">
        <w:rPr>
          <w:rFonts w:ascii="Arial" w:hAnsi="Arial" w:cs="Arial"/>
          <w:snapToGrid w:val="0"/>
        </w:rPr>
        <w:t xml:space="preserve">gencias </w:t>
      </w:r>
      <w:r>
        <w:rPr>
          <w:rFonts w:ascii="Arial" w:hAnsi="Arial" w:cs="Arial"/>
          <w:snapToGrid w:val="0"/>
        </w:rPr>
        <w:t>m</w:t>
      </w:r>
      <w:r w:rsidRPr="00E63947">
        <w:rPr>
          <w:rFonts w:ascii="Arial" w:hAnsi="Arial" w:cs="Arial"/>
          <w:snapToGrid w:val="0"/>
        </w:rPr>
        <w:t xml:space="preserve">unicipales de Tlaquepaque, Jalisco, faculta a este H. Pleno del Ayuntamiento a designar </w:t>
      </w:r>
      <w:r>
        <w:rPr>
          <w:rFonts w:ascii="Arial" w:hAnsi="Arial" w:cs="Arial"/>
          <w:snapToGrid w:val="0"/>
        </w:rPr>
        <w:t>d</w:t>
      </w:r>
      <w:r w:rsidRPr="00E63947">
        <w:rPr>
          <w:rFonts w:ascii="Arial" w:hAnsi="Arial" w:cs="Arial"/>
          <w:snapToGrid w:val="0"/>
        </w:rPr>
        <w:t xml:space="preserve">elegados, a propuesta de la suscrita en la </w:t>
      </w:r>
      <w:r w:rsidRPr="00E63947">
        <w:rPr>
          <w:rFonts w:ascii="Arial" w:hAnsi="Arial" w:cs="Arial"/>
          <w:b/>
          <w:snapToGrid w:val="0"/>
        </w:rPr>
        <w:t>terna respectiva</w:t>
      </w:r>
      <w:r w:rsidRPr="00E63947">
        <w:rPr>
          <w:rFonts w:ascii="Arial" w:hAnsi="Arial" w:cs="Arial"/>
          <w:snapToGrid w:val="0"/>
        </w:rPr>
        <w:t>.</w:t>
      </w:r>
    </w:p>
    <w:p w14:paraId="3F7CA923" w14:textId="65235D46" w:rsidR="006043B0" w:rsidRDefault="00D02DC1" w:rsidP="00D02DC1">
      <w:pPr>
        <w:jc w:val="both"/>
        <w:rPr>
          <w:rFonts w:ascii="Arial" w:hAnsi="Arial" w:cs="Arial"/>
          <w:snapToGrid w:val="0"/>
        </w:rPr>
      </w:pPr>
      <w:r w:rsidRPr="00E63947">
        <w:rPr>
          <w:rFonts w:ascii="Arial" w:hAnsi="Arial" w:cs="Arial"/>
          <w:snapToGrid w:val="0"/>
        </w:rPr>
        <w:t>Por lo que con las facultades que me otorga el artículo 54 del Reglamento del Gobierno y de la Administración Pública del Ayuntamiento Constitucional de San Pedro Tlaquepaque, tengo a bien someter a la elevada y distinguida consideración de este pleno, la siguiente terna:</w:t>
      </w:r>
    </w:p>
    <w:p w14:paraId="030B71CD" w14:textId="77777777" w:rsidR="006043B0" w:rsidRDefault="006043B0" w:rsidP="00D02DC1">
      <w:pPr>
        <w:jc w:val="both"/>
        <w:rPr>
          <w:rFonts w:ascii="Arial" w:hAnsi="Arial" w:cs="Arial"/>
          <w:snapToGrid w:val="0"/>
        </w:rPr>
      </w:pPr>
    </w:p>
    <w:tbl>
      <w:tblPr>
        <w:tblStyle w:val="Tablaconcuadrcula"/>
        <w:tblW w:w="0" w:type="auto"/>
        <w:tblInd w:w="392" w:type="dxa"/>
        <w:tblLook w:val="04A0" w:firstRow="1" w:lastRow="0" w:firstColumn="1" w:lastColumn="0" w:noHBand="0" w:noVBand="1"/>
      </w:tblPr>
      <w:tblGrid>
        <w:gridCol w:w="4394"/>
        <w:gridCol w:w="3827"/>
      </w:tblGrid>
      <w:tr w:rsidR="00D02DC1" w:rsidRPr="006043B0" w14:paraId="0C56085D" w14:textId="77777777" w:rsidTr="006043B0">
        <w:tc>
          <w:tcPr>
            <w:tcW w:w="4394" w:type="dxa"/>
            <w:shd w:val="clear" w:color="auto" w:fill="D9D9D9" w:themeFill="background1" w:themeFillShade="D9"/>
          </w:tcPr>
          <w:p w14:paraId="7912C5D5" w14:textId="77777777" w:rsidR="00D02DC1" w:rsidRPr="006043B0" w:rsidRDefault="00D02DC1" w:rsidP="00011DB7">
            <w:pPr>
              <w:jc w:val="center"/>
              <w:rPr>
                <w:rFonts w:ascii="Arial" w:hAnsi="Arial" w:cs="Arial"/>
                <w:b/>
              </w:rPr>
            </w:pPr>
            <w:r w:rsidRPr="006043B0">
              <w:rPr>
                <w:rFonts w:ascii="Arial" w:hAnsi="Arial" w:cs="Arial"/>
                <w:b/>
              </w:rPr>
              <w:t>DELEGACIÓN:</w:t>
            </w:r>
          </w:p>
        </w:tc>
        <w:tc>
          <w:tcPr>
            <w:tcW w:w="3827" w:type="dxa"/>
            <w:shd w:val="clear" w:color="auto" w:fill="D9D9D9" w:themeFill="background1" w:themeFillShade="D9"/>
          </w:tcPr>
          <w:p w14:paraId="603C820D" w14:textId="77777777" w:rsidR="00D02DC1" w:rsidRPr="006043B0" w:rsidRDefault="00D02DC1" w:rsidP="00011DB7">
            <w:pPr>
              <w:jc w:val="center"/>
              <w:rPr>
                <w:rFonts w:ascii="Arial" w:hAnsi="Arial" w:cs="Arial"/>
                <w:b/>
              </w:rPr>
            </w:pPr>
            <w:r w:rsidRPr="006043B0">
              <w:rPr>
                <w:rFonts w:ascii="Arial" w:hAnsi="Arial" w:cs="Arial"/>
                <w:b/>
              </w:rPr>
              <w:t>TERNA PROPUESTA</w:t>
            </w:r>
          </w:p>
        </w:tc>
      </w:tr>
      <w:tr w:rsidR="00D02DC1" w:rsidRPr="006043B0" w14:paraId="40D36148" w14:textId="77777777" w:rsidTr="006043B0">
        <w:trPr>
          <w:trHeight w:val="405"/>
        </w:trPr>
        <w:tc>
          <w:tcPr>
            <w:tcW w:w="4394" w:type="dxa"/>
            <w:vMerge w:val="restart"/>
            <w:shd w:val="clear" w:color="auto" w:fill="F2F2F2" w:themeFill="background1" w:themeFillShade="F2"/>
          </w:tcPr>
          <w:p w14:paraId="5B8B90E1" w14:textId="77777777" w:rsidR="00D02DC1" w:rsidRPr="006043B0" w:rsidRDefault="00D02DC1" w:rsidP="00011DB7">
            <w:pPr>
              <w:rPr>
                <w:rFonts w:ascii="Arial" w:hAnsi="Arial" w:cs="Arial"/>
              </w:rPr>
            </w:pPr>
            <w:r w:rsidRPr="006043B0">
              <w:rPr>
                <w:rFonts w:ascii="Arial" w:hAnsi="Arial" w:cs="Arial"/>
              </w:rPr>
              <w:t xml:space="preserve">Delegación Municipal de </w:t>
            </w:r>
            <w:r w:rsidRPr="006043B0">
              <w:rPr>
                <w:rFonts w:ascii="Arial" w:hAnsi="Arial" w:cs="Arial"/>
                <w:b/>
                <w:bCs/>
              </w:rPr>
              <w:t>Santa María Tequepexpan</w:t>
            </w:r>
          </w:p>
        </w:tc>
        <w:tc>
          <w:tcPr>
            <w:tcW w:w="3827" w:type="dxa"/>
            <w:tcBorders>
              <w:bottom w:val="single" w:sz="4" w:space="0" w:color="auto"/>
            </w:tcBorders>
            <w:shd w:val="clear" w:color="auto" w:fill="F2F2F2" w:themeFill="background1" w:themeFillShade="F2"/>
          </w:tcPr>
          <w:p w14:paraId="1441F151" w14:textId="77777777" w:rsidR="00D02DC1" w:rsidRPr="006043B0" w:rsidRDefault="00D02DC1" w:rsidP="00011DB7">
            <w:pPr>
              <w:rPr>
                <w:rFonts w:ascii="Arial" w:hAnsi="Arial" w:cs="Arial"/>
              </w:rPr>
            </w:pPr>
            <w:r w:rsidRPr="006043B0">
              <w:rPr>
                <w:rFonts w:ascii="Arial" w:hAnsi="Arial" w:cs="Arial"/>
              </w:rPr>
              <w:t>Santos Manuel Paredes Jiménez</w:t>
            </w:r>
          </w:p>
        </w:tc>
      </w:tr>
      <w:tr w:rsidR="00D02DC1" w:rsidRPr="006043B0" w14:paraId="7850B003" w14:textId="77777777" w:rsidTr="006043B0">
        <w:trPr>
          <w:trHeight w:val="420"/>
        </w:trPr>
        <w:tc>
          <w:tcPr>
            <w:tcW w:w="4394" w:type="dxa"/>
            <w:vMerge/>
            <w:shd w:val="clear" w:color="auto" w:fill="F2F2F2" w:themeFill="background1" w:themeFillShade="F2"/>
          </w:tcPr>
          <w:p w14:paraId="0847CB1F" w14:textId="77777777" w:rsidR="00D02DC1" w:rsidRPr="006043B0" w:rsidRDefault="00D02DC1">
            <w:pPr>
              <w:pStyle w:val="Prrafodelista"/>
              <w:numPr>
                <w:ilvl w:val="0"/>
                <w:numId w:val="48"/>
              </w:numPr>
              <w:jc w:val="both"/>
              <w:rPr>
                <w:rFonts w:ascii="Arial" w:hAnsi="Arial" w:cs="Arial"/>
              </w:rPr>
            </w:pPr>
          </w:p>
        </w:tc>
        <w:tc>
          <w:tcPr>
            <w:tcW w:w="3827" w:type="dxa"/>
            <w:tcBorders>
              <w:top w:val="single" w:sz="4" w:space="0" w:color="auto"/>
              <w:bottom w:val="single" w:sz="4" w:space="0" w:color="auto"/>
            </w:tcBorders>
            <w:shd w:val="clear" w:color="auto" w:fill="F2F2F2" w:themeFill="background1" w:themeFillShade="F2"/>
          </w:tcPr>
          <w:p w14:paraId="45480E12" w14:textId="77777777" w:rsidR="00D02DC1" w:rsidRPr="006043B0" w:rsidRDefault="00D02DC1" w:rsidP="00011DB7">
            <w:pPr>
              <w:rPr>
                <w:rFonts w:ascii="Arial" w:hAnsi="Arial" w:cs="Arial"/>
              </w:rPr>
            </w:pPr>
            <w:r w:rsidRPr="006043B0">
              <w:rPr>
                <w:rFonts w:ascii="Arial" w:hAnsi="Arial" w:cs="Arial"/>
              </w:rPr>
              <w:t>Hilda Cruz Flores Villanueva</w:t>
            </w:r>
          </w:p>
        </w:tc>
      </w:tr>
      <w:tr w:rsidR="00D02DC1" w:rsidRPr="006043B0" w14:paraId="68D03465" w14:textId="77777777" w:rsidTr="006043B0">
        <w:trPr>
          <w:trHeight w:val="270"/>
        </w:trPr>
        <w:tc>
          <w:tcPr>
            <w:tcW w:w="4394" w:type="dxa"/>
            <w:vMerge/>
            <w:shd w:val="clear" w:color="auto" w:fill="F2F2F2" w:themeFill="background1" w:themeFillShade="F2"/>
          </w:tcPr>
          <w:p w14:paraId="4A7D5D5F" w14:textId="77777777" w:rsidR="00D02DC1" w:rsidRPr="006043B0" w:rsidRDefault="00D02DC1">
            <w:pPr>
              <w:pStyle w:val="Prrafodelista"/>
              <w:numPr>
                <w:ilvl w:val="0"/>
                <w:numId w:val="47"/>
              </w:numPr>
              <w:jc w:val="both"/>
              <w:rPr>
                <w:rFonts w:ascii="Arial" w:hAnsi="Arial" w:cs="Arial"/>
              </w:rPr>
            </w:pPr>
          </w:p>
        </w:tc>
        <w:tc>
          <w:tcPr>
            <w:tcW w:w="3827" w:type="dxa"/>
            <w:tcBorders>
              <w:top w:val="single" w:sz="4" w:space="0" w:color="auto"/>
            </w:tcBorders>
            <w:shd w:val="clear" w:color="auto" w:fill="F2F2F2" w:themeFill="background1" w:themeFillShade="F2"/>
          </w:tcPr>
          <w:p w14:paraId="4673F022" w14:textId="77777777" w:rsidR="00D02DC1" w:rsidRPr="006043B0" w:rsidRDefault="00D02DC1" w:rsidP="00011DB7">
            <w:pPr>
              <w:rPr>
                <w:rFonts w:ascii="Arial" w:hAnsi="Arial" w:cs="Arial"/>
              </w:rPr>
            </w:pPr>
            <w:r w:rsidRPr="006043B0">
              <w:rPr>
                <w:rFonts w:ascii="Arial" w:hAnsi="Arial" w:cs="Arial"/>
              </w:rPr>
              <w:t>Paula Pineda Reyes</w:t>
            </w:r>
          </w:p>
        </w:tc>
      </w:tr>
      <w:tr w:rsidR="00D02DC1" w:rsidRPr="006043B0" w14:paraId="18C74FD5" w14:textId="77777777" w:rsidTr="006043B0">
        <w:tc>
          <w:tcPr>
            <w:tcW w:w="4394" w:type="dxa"/>
          </w:tcPr>
          <w:p w14:paraId="1677040D" w14:textId="77777777" w:rsidR="00D02DC1" w:rsidRPr="006043B0" w:rsidRDefault="00D02DC1" w:rsidP="00011DB7">
            <w:pPr>
              <w:jc w:val="center"/>
              <w:rPr>
                <w:rFonts w:ascii="Arial" w:hAnsi="Arial" w:cs="Arial"/>
                <w:b/>
              </w:rPr>
            </w:pPr>
            <w:r w:rsidRPr="006043B0">
              <w:rPr>
                <w:rFonts w:ascii="Arial" w:hAnsi="Arial" w:cs="Arial"/>
                <w:b/>
              </w:rPr>
              <w:t>DELEGACIÓN:</w:t>
            </w:r>
          </w:p>
        </w:tc>
        <w:tc>
          <w:tcPr>
            <w:tcW w:w="3827" w:type="dxa"/>
          </w:tcPr>
          <w:p w14:paraId="6EE315C6" w14:textId="77777777" w:rsidR="00D02DC1" w:rsidRPr="006043B0" w:rsidRDefault="00D02DC1" w:rsidP="00011DB7">
            <w:pPr>
              <w:jc w:val="center"/>
              <w:rPr>
                <w:rFonts w:ascii="Arial" w:hAnsi="Arial" w:cs="Arial"/>
                <w:b/>
              </w:rPr>
            </w:pPr>
            <w:r w:rsidRPr="006043B0">
              <w:rPr>
                <w:rFonts w:ascii="Arial" w:hAnsi="Arial" w:cs="Arial"/>
                <w:b/>
              </w:rPr>
              <w:t>TERNA PROPUESTA</w:t>
            </w:r>
          </w:p>
        </w:tc>
      </w:tr>
      <w:tr w:rsidR="00D02DC1" w:rsidRPr="006043B0" w14:paraId="165BFE75" w14:textId="77777777" w:rsidTr="006043B0">
        <w:trPr>
          <w:trHeight w:val="405"/>
        </w:trPr>
        <w:tc>
          <w:tcPr>
            <w:tcW w:w="4394" w:type="dxa"/>
            <w:vMerge w:val="restart"/>
          </w:tcPr>
          <w:p w14:paraId="314E5E72" w14:textId="77777777" w:rsidR="00D02DC1" w:rsidRPr="006043B0" w:rsidRDefault="00D02DC1" w:rsidP="00011DB7">
            <w:pPr>
              <w:rPr>
                <w:rFonts w:ascii="Arial" w:hAnsi="Arial" w:cs="Arial"/>
              </w:rPr>
            </w:pPr>
            <w:r w:rsidRPr="006043B0">
              <w:rPr>
                <w:rFonts w:ascii="Arial" w:hAnsi="Arial" w:cs="Arial"/>
              </w:rPr>
              <w:t xml:space="preserve">Delegación Municipal de </w:t>
            </w:r>
            <w:r w:rsidRPr="006043B0">
              <w:rPr>
                <w:rFonts w:ascii="Arial" w:hAnsi="Arial" w:cs="Arial"/>
                <w:b/>
              </w:rPr>
              <w:t>San</w:t>
            </w:r>
            <w:r w:rsidRPr="006043B0">
              <w:rPr>
                <w:rFonts w:ascii="Arial" w:hAnsi="Arial" w:cs="Arial"/>
                <w:b/>
                <w:bCs/>
              </w:rPr>
              <w:t xml:space="preserve"> Sebastianito.</w:t>
            </w:r>
          </w:p>
        </w:tc>
        <w:tc>
          <w:tcPr>
            <w:tcW w:w="3827" w:type="dxa"/>
          </w:tcPr>
          <w:p w14:paraId="2689FA81" w14:textId="77777777" w:rsidR="00D02DC1" w:rsidRPr="006043B0" w:rsidRDefault="00D02DC1" w:rsidP="00011DB7">
            <w:pPr>
              <w:rPr>
                <w:rFonts w:ascii="Arial" w:hAnsi="Arial" w:cs="Arial"/>
              </w:rPr>
            </w:pPr>
            <w:r w:rsidRPr="006043B0">
              <w:rPr>
                <w:rFonts w:ascii="Arial" w:hAnsi="Arial" w:cs="Arial"/>
              </w:rPr>
              <w:t>Acidalia Banderas Guzmán.</w:t>
            </w:r>
          </w:p>
        </w:tc>
      </w:tr>
      <w:tr w:rsidR="00D02DC1" w:rsidRPr="006043B0" w14:paraId="47F07908" w14:textId="77777777" w:rsidTr="006043B0">
        <w:trPr>
          <w:trHeight w:val="420"/>
        </w:trPr>
        <w:tc>
          <w:tcPr>
            <w:tcW w:w="4394" w:type="dxa"/>
            <w:vMerge/>
          </w:tcPr>
          <w:p w14:paraId="623D8EF1" w14:textId="77777777" w:rsidR="00D02DC1" w:rsidRPr="006043B0" w:rsidRDefault="00D02DC1">
            <w:pPr>
              <w:pStyle w:val="Prrafodelista"/>
              <w:numPr>
                <w:ilvl w:val="0"/>
                <w:numId w:val="48"/>
              </w:numPr>
              <w:jc w:val="both"/>
              <w:rPr>
                <w:rFonts w:ascii="Arial" w:hAnsi="Arial" w:cs="Arial"/>
              </w:rPr>
            </w:pPr>
          </w:p>
        </w:tc>
        <w:tc>
          <w:tcPr>
            <w:tcW w:w="3827" w:type="dxa"/>
          </w:tcPr>
          <w:p w14:paraId="6EA1957B" w14:textId="77777777" w:rsidR="00D02DC1" w:rsidRPr="006043B0" w:rsidRDefault="00D02DC1" w:rsidP="00011DB7">
            <w:pPr>
              <w:rPr>
                <w:rFonts w:ascii="Arial" w:hAnsi="Arial" w:cs="Arial"/>
              </w:rPr>
            </w:pPr>
            <w:r w:rsidRPr="006043B0">
              <w:rPr>
                <w:rFonts w:ascii="Arial" w:hAnsi="Arial" w:cs="Arial"/>
              </w:rPr>
              <w:t>Teresa de Jesús Zendejas Carrillo</w:t>
            </w:r>
          </w:p>
        </w:tc>
      </w:tr>
      <w:tr w:rsidR="00D02DC1" w:rsidRPr="006043B0" w14:paraId="5903A91F" w14:textId="77777777" w:rsidTr="006043B0">
        <w:trPr>
          <w:trHeight w:val="270"/>
        </w:trPr>
        <w:tc>
          <w:tcPr>
            <w:tcW w:w="4394" w:type="dxa"/>
            <w:vMerge/>
          </w:tcPr>
          <w:p w14:paraId="6F6010BA" w14:textId="77777777" w:rsidR="00D02DC1" w:rsidRPr="006043B0" w:rsidRDefault="00D02DC1">
            <w:pPr>
              <w:pStyle w:val="Prrafodelista"/>
              <w:numPr>
                <w:ilvl w:val="0"/>
                <w:numId w:val="47"/>
              </w:numPr>
              <w:jc w:val="both"/>
              <w:rPr>
                <w:rFonts w:ascii="Arial" w:hAnsi="Arial" w:cs="Arial"/>
              </w:rPr>
            </w:pPr>
          </w:p>
        </w:tc>
        <w:tc>
          <w:tcPr>
            <w:tcW w:w="3827" w:type="dxa"/>
          </w:tcPr>
          <w:p w14:paraId="536EB431" w14:textId="77777777" w:rsidR="00D02DC1" w:rsidRPr="006043B0" w:rsidRDefault="00D02DC1" w:rsidP="00011DB7">
            <w:pPr>
              <w:rPr>
                <w:rFonts w:ascii="Arial" w:hAnsi="Arial" w:cs="Arial"/>
              </w:rPr>
            </w:pPr>
            <w:r w:rsidRPr="006043B0">
              <w:rPr>
                <w:rFonts w:ascii="Arial" w:hAnsi="Arial" w:cs="Arial"/>
              </w:rPr>
              <w:t>María Luisa Ortega Dávila.</w:t>
            </w:r>
          </w:p>
        </w:tc>
      </w:tr>
    </w:tbl>
    <w:p w14:paraId="7C7BE49F" w14:textId="77777777" w:rsidR="00D02DC1" w:rsidRDefault="00D02DC1" w:rsidP="00D02DC1">
      <w:pPr>
        <w:jc w:val="center"/>
        <w:rPr>
          <w:rFonts w:ascii="Arial" w:hAnsi="Arial" w:cs="Arial"/>
          <w:b/>
        </w:rPr>
      </w:pPr>
    </w:p>
    <w:p w14:paraId="37FEAA36" w14:textId="77777777" w:rsidR="00D02DC1" w:rsidRDefault="00D02DC1" w:rsidP="00D02DC1">
      <w:pPr>
        <w:jc w:val="both"/>
        <w:rPr>
          <w:rFonts w:ascii="Arial" w:hAnsi="Arial" w:cs="Arial"/>
          <w:b/>
        </w:rPr>
      </w:pPr>
      <w:r>
        <w:rPr>
          <w:rFonts w:ascii="Arial" w:hAnsi="Arial" w:cs="Arial"/>
          <w:b/>
        </w:rPr>
        <w:t>En consecuencia, se pone a consideración del H. Ayuntamiento el siguiente punto de:</w:t>
      </w:r>
    </w:p>
    <w:p w14:paraId="3FD4BC99" w14:textId="77777777" w:rsidR="00D02DC1" w:rsidRDefault="00D02DC1" w:rsidP="00D02DC1">
      <w:pPr>
        <w:jc w:val="both"/>
        <w:rPr>
          <w:rFonts w:ascii="Arial" w:hAnsi="Arial" w:cs="Arial"/>
          <w:b/>
        </w:rPr>
      </w:pPr>
    </w:p>
    <w:p w14:paraId="5F541165" w14:textId="77777777" w:rsidR="00D02DC1" w:rsidRDefault="00D02DC1" w:rsidP="00D02DC1">
      <w:pPr>
        <w:jc w:val="center"/>
        <w:rPr>
          <w:rFonts w:ascii="Arial" w:hAnsi="Arial" w:cs="Arial"/>
          <w:b/>
        </w:rPr>
      </w:pPr>
      <w:r w:rsidRPr="00DF7926">
        <w:rPr>
          <w:rFonts w:ascii="Arial" w:hAnsi="Arial" w:cs="Arial"/>
          <w:b/>
        </w:rPr>
        <w:t>ACUERDO:</w:t>
      </w:r>
    </w:p>
    <w:p w14:paraId="372C4B66" w14:textId="77777777" w:rsidR="00D02DC1" w:rsidRPr="00DF7926" w:rsidRDefault="00D02DC1" w:rsidP="00D02DC1">
      <w:pPr>
        <w:jc w:val="center"/>
        <w:rPr>
          <w:rFonts w:ascii="Arial" w:hAnsi="Arial" w:cs="Arial"/>
          <w:b/>
        </w:rPr>
      </w:pPr>
    </w:p>
    <w:p w14:paraId="39555DA0" w14:textId="77777777" w:rsidR="00D02DC1" w:rsidRPr="00DF7926" w:rsidRDefault="00D02DC1" w:rsidP="00D02DC1">
      <w:pPr>
        <w:jc w:val="both"/>
        <w:rPr>
          <w:rFonts w:ascii="Arial" w:eastAsiaTheme="minorHAnsi" w:hAnsi="Arial" w:cs="Arial"/>
        </w:rPr>
      </w:pPr>
      <w:r w:rsidRPr="00DF7926">
        <w:rPr>
          <w:rFonts w:ascii="Arial" w:hAnsi="Arial" w:cs="Arial"/>
          <w:b/>
          <w:bCs/>
        </w:rPr>
        <w:t>ÚNICO.-</w:t>
      </w:r>
      <w:r w:rsidRPr="00DF7926">
        <w:rPr>
          <w:rFonts w:ascii="Arial" w:hAnsi="Arial" w:cs="Arial"/>
        </w:rPr>
        <w:t xml:space="preserve"> El Pleno del Ayuntamiento de San Pedro Tlaquepaque aprueba y autoriza la recepción de la</w:t>
      </w:r>
      <w:r>
        <w:rPr>
          <w:rFonts w:ascii="Arial" w:hAnsi="Arial" w:cs="Arial"/>
        </w:rPr>
        <w:t>s</w:t>
      </w:r>
      <w:r w:rsidRPr="00DF7926">
        <w:rPr>
          <w:rFonts w:ascii="Arial" w:hAnsi="Arial" w:cs="Arial"/>
        </w:rPr>
        <w:t xml:space="preserve"> propuesta</w:t>
      </w:r>
      <w:r>
        <w:rPr>
          <w:rFonts w:ascii="Arial" w:hAnsi="Arial" w:cs="Arial"/>
        </w:rPr>
        <w:t>s</w:t>
      </w:r>
      <w:r w:rsidRPr="00DF7926">
        <w:rPr>
          <w:rFonts w:ascii="Arial" w:hAnsi="Arial" w:cs="Arial"/>
        </w:rPr>
        <w:t xml:space="preserve"> de terna</w:t>
      </w:r>
      <w:r>
        <w:rPr>
          <w:rFonts w:ascii="Arial" w:hAnsi="Arial" w:cs="Arial"/>
        </w:rPr>
        <w:t>s</w:t>
      </w:r>
      <w:r w:rsidRPr="00DF7926">
        <w:rPr>
          <w:rFonts w:ascii="Arial" w:hAnsi="Arial" w:cs="Arial"/>
        </w:rPr>
        <w:t xml:space="preserve"> y se proced</w:t>
      </w:r>
      <w:r>
        <w:rPr>
          <w:rFonts w:ascii="Arial" w:hAnsi="Arial" w:cs="Arial"/>
        </w:rPr>
        <w:t>e</w:t>
      </w:r>
      <w:r w:rsidRPr="00DF7926">
        <w:rPr>
          <w:rFonts w:ascii="Arial" w:hAnsi="Arial" w:cs="Arial"/>
        </w:rPr>
        <w:t xml:space="preserve"> a la discusión pública de la misma</w:t>
      </w:r>
      <w:r>
        <w:rPr>
          <w:rFonts w:ascii="Arial" w:hAnsi="Arial" w:cs="Arial"/>
        </w:rPr>
        <w:t>,</w:t>
      </w:r>
      <w:r w:rsidRPr="00DF7926">
        <w:rPr>
          <w:rFonts w:ascii="Arial" w:hAnsi="Arial" w:cs="Arial"/>
        </w:rPr>
        <w:t xml:space="preserve"> para la designación de </w:t>
      </w:r>
      <w:r>
        <w:rPr>
          <w:rFonts w:ascii="Arial" w:hAnsi="Arial" w:cs="Arial"/>
        </w:rPr>
        <w:t>los</w:t>
      </w:r>
      <w:r w:rsidRPr="00DF7926">
        <w:rPr>
          <w:rFonts w:ascii="Arial" w:hAnsi="Arial" w:cs="Arial"/>
        </w:rPr>
        <w:t xml:space="preserve"> o la</w:t>
      </w:r>
      <w:r>
        <w:rPr>
          <w:rFonts w:ascii="Arial" w:hAnsi="Arial" w:cs="Arial"/>
        </w:rPr>
        <w:t>s</w:t>
      </w:r>
      <w:r w:rsidRPr="00DF7926">
        <w:rPr>
          <w:rFonts w:ascii="Arial" w:hAnsi="Arial" w:cs="Arial"/>
        </w:rPr>
        <w:t xml:space="preserve"> Delegada</w:t>
      </w:r>
      <w:r>
        <w:rPr>
          <w:rFonts w:ascii="Arial" w:hAnsi="Arial" w:cs="Arial"/>
        </w:rPr>
        <w:t>s</w:t>
      </w:r>
      <w:r w:rsidRPr="00DF7926">
        <w:rPr>
          <w:rFonts w:ascii="Arial" w:hAnsi="Arial" w:cs="Arial"/>
        </w:rPr>
        <w:t>.</w:t>
      </w:r>
    </w:p>
    <w:p w14:paraId="1AF5873D" w14:textId="77777777" w:rsidR="00D02DC1" w:rsidRDefault="00D02DC1" w:rsidP="00D02DC1">
      <w:pPr>
        <w:jc w:val="center"/>
        <w:rPr>
          <w:rFonts w:ascii="Arial" w:hAnsi="Arial" w:cs="Arial"/>
          <w:b/>
        </w:rPr>
      </w:pPr>
    </w:p>
    <w:p w14:paraId="5851E6E8" w14:textId="77777777" w:rsidR="00D02DC1" w:rsidRPr="006043B0" w:rsidRDefault="00D02DC1" w:rsidP="00D02DC1">
      <w:pPr>
        <w:jc w:val="center"/>
        <w:rPr>
          <w:rFonts w:ascii="Arial" w:hAnsi="Arial" w:cs="Arial"/>
          <w:b/>
          <w:sz w:val="10"/>
          <w:szCs w:val="10"/>
        </w:rPr>
      </w:pPr>
    </w:p>
    <w:p w14:paraId="59143184" w14:textId="77777777" w:rsidR="00D02DC1" w:rsidRDefault="00D02DC1" w:rsidP="00D02DC1">
      <w:pPr>
        <w:jc w:val="center"/>
        <w:rPr>
          <w:rFonts w:ascii="Arial" w:hAnsi="Arial" w:cs="Arial"/>
        </w:rPr>
      </w:pPr>
      <w:r w:rsidRPr="00E63947">
        <w:rPr>
          <w:rFonts w:ascii="Arial" w:hAnsi="Arial" w:cs="Arial"/>
        </w:rPr>
        <w:t>San Pedro Tlaquepaque, Jalisco, el día de su presentación</w:t>
      </w:r>
    </w:p>
    <w:p w14:paraId="76BC699E" w14:textId="77777777" w:rsidR="00D02DC1" w:rsidRPr="00877E3A" w:rsidRDefault="00D02DC1" w:rsidP="00D02DC1">
      <w:pPr>
        <w:jc w:val="center"/>
        <w:rPr>
          <w:rFonts w:ascii="Arial" w:hAnsi="Arial" w:cs="Arial"/>
          <w:b/>
          <w:lang w:val="de-DE"/>
        </w:rPr>
      </w:pPr>
      <w:r w:rsidRPr="00877E3A">
        <w:rPr>
          <w:rFonts w:ascii="Arial" w:hAnsi="Arial" w:cs="Arial"/>
          <w:b/>
          <w:lang w:val="de-DE"/>
        </w:rPr>
        <w:t>A T E N T A M E N T E</w:t>
      </w:r>
    </w:p>
    <w:p w14:paraId="352CDC58" w14:textId="77777777" w:rsidR="00D02DC1" w:rsidRPr="00877E3A" w:rsidRDefault="00D02DC1" w:rsidP="00D02DC1">
      <w:pPr>
        <w:jc w:val="center"/>
        <w:rPr>
          <w:rFonts w:ascii="Arial" w:hAnsi="Arial" w:cs="Arial"/>
          <w:lang w:val="de-DE"/>
        </w:rPr>
      </w:pPr>
    </w:p>
    <w:p w14:paraId="150DDEE2" w14:textId="77777777" w:rsidR="00D02DC1" w:rsidRPr="00877E3A" w:rsidRDefault="00D02DC1" w:rsidP="00D02DC1">
      <w:pPr>
        <w:jc w:val="center"/>
        <w:rPr>
          <w:rFonts w:ascii="Arial" w:hAnsi="Arial" w:cs="Arial"/>
          <w:b/>
          <w:lang w:val="de-DE"/>
        </w:rPr>
      </w:pPr>
    </w:p>
    <w:p w14:paraId="4C8ACCDC" w14:textId="77777777" w:rsidR="00D02DC1" w:rsidRPr="00E63947" w:rsidRDefault="00D02DC1" w:rsidP="00D02DC1">
      <w:pPr>
        <w:jc w:val="center"/>
        <w:rPr>
          <w:rFonts w:ascii="Arial" w:hAnsi="Arial" w:cs="Arial"/>
          <w:b/>
        </w:rPr>
      </w:pPr>
      <w:r>
        <w:rPr>
          <w:rFonts w:ascii="Arial" w:hAnsi="Arial" w:cs="Arial"/>
          <w:b/>
        </w:rPr>
        <w:t>Lcda. Mirna Citlalli Amaya de Luna</w:t>
      </w:r>
    </w:p>
    <w:p w14:paraId="03E1E29A" w14:textId="77777777" w:rsidR="00D02DC1" w:rsidRPr="00E63947" w:rsidRDefault="00D02DC1" w:rsidP="00D02DC1">
      <w:pPr>
        <w:jc w:val="center"/>
        <w:rPr>
          <w:rFonts w:ascii="Arial" w:hAnsi="Arial" w:cs="Arial"/>
          <w:b/>
        </w:rPr>
      </w:pPr>
      <w:r>
        <w:rPr>
          <w:rFonts w:ascii="Arial" w:hAnsi="Arial" w:cs="Arial"/>
          <w:b/>
        </w:rPr>
        <w:t>Presidenta</w:t>
      </w:r>
      <w:r w:rsidRPr="00E63947">
        <w:rPr>
          <w:rFonts w:ascii="Arial" w:hAnsi="Arial" w:cs="Arial"/>
          <w:b/>
        </w:rPr>
        <w:t xml:space="preserve"> Municipal.</w:t>
      </w:r>
    </w:p>
    <w:p w14:paraId="0BBED6C9" w14:textId="77777777" w:rsidR="00D02DC1" w:rsidRDefault="00D02DC1" w:rsidP="00D02DC1">
      <w:pPr>
        <w:jc w:val="right"/>
        <w:rPr>
          <w:rFonts w:ascii="Arial" w:hAnsi="Arial" w:cs="Arial"/>
          <w:b/>
          <w:sz w:val="16"/>
          <w:szCs w:val="16"/>
        </w:rPr>
      </w:pPr>
    </w:p>
    <w:p w14:paraId="1BA58A33" w14:textId="21EB2B74" w:rsidR="00D02DC1" w:rsidRPr="00B447BC" w:rsidRDefault="00D02DC1" w:rsidP="00D02DC1">
      <w:pPr>
        <w:jc w:val="right"/>
        <w:rPr>
          <w:rFonts w:ascii="Arial" w:hAnsi="Arial" w:cs="Arial"/>
          <w:sz w:val="16"/>
          <w:szCs w:val="16"/>
        </w:rPr>
      </w:pPr>
      <w:r>
        <w:rPr>
          <w:rFonts w:ascii="Arial" w:hAnsi="Arial" w:cs="Arial"/>
          <w:b/>
          <w:sz w:val="16"/>
          <w:szCs w:val="16"/>
        </w:rPr>
        <w:t>AFCHD</w:t>
      </w:r>
      <w:r w:rsidRPr="00B447BC">
        <w:rPr>
          <w:rFonts w:ascii="Arial" w:hAnsi="Arial" w:cs="Arial"/>
          <w:b/>
          <w:sz w:val="16"/>
          <w:szCs w:val="16"/>
        </w:rPr>
        <w:t>/</w:t>
      </w:r>
      <w:r>
        <w:rPr>
          <w:rFonts w:ascii="Arial" w:hAnsi="Arial" w:cs="Arial"/>
          <w:b/>
          <w:sz w:val="16"/>
          <w:szCs w:val="16"/>
        </w:rPr>
        <w:t>JLGR</w:t>
      </w:r>
      <w:r w:rsidRPr="00B447BC">
        <w:rPr>
          <w:rFonts w:ascii="Arial" w:hAnsi="Arial" w:cs="Arial"/>
          <w:b/>
          <w:sz w:val="16"/>
          <w:szCs w:val="16"/>
        </w:rPr>
        <w:t>/kpa.</w:t>
      </w:r>
      <w:r>
        <w:rPr>
          <w:rFonts w:ascii="Arial" w:hAnsi="Arial" w:cs="Arial"/>
          <w:b/>
          <w:sz w:val="16"/>
          <w:szCs w:val="16"/>
        </w:rPr>
        <w:t>/ EAGH</w:t>
      </w:r>
    </w:p>
    <w:p w14:paraId="5C1BE619" w14:textId="106586A5" w:rsidR="00EB5AE9" w:rsidRPr="00CD1C9E" w:rsidRDefault="008174A7" w:rsidP="00EB5AE9">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Pr="00CD140A">
        <w:rPr>
          <w:rFonts w:ascii="Arial" w:hAnsi="Arial" w:cs="Arial"/>
          <w:bCs/>
        </w:rPr>
        <w:t xml:space="preserve">La </w:t>
      </w:r>
      <w:r w:rsidRPr="008174A7">
        <w:rPr>
          <w:rFonts w:ascii="Arial" w:hAnsi="Arial" w:cs="Arial"/>
          <w:bCs/>
        </w:rPr>
        <w:t>propuesta</w:t>
      </w:r>
      <w:r w:rsidRPr="00CD140A">
        <w:rPr>
          <w:rFonts w:ascii="Arial" w:hAnsi="Arial" w:cs="Arial"/>
          <w:bCs/>
        </w:rPr>
        <w:t xml:space="preserve"> para la</w:t>
      </w:r>
      <w:r w:rsidRPr="00CD140A">
        <w:rPr>
          <w:rFonts w:ascii="Arial" w:hAnsi="Arial" w:cs="Arial"/>
          <w:b/>
        </w:rPr>
        <w:t xml:space="preserve"> </w:t>
      </w:r>
      <w:r w:rsidRPr="008174A7">
        <w:rPr>
          <w:rFonts w:ascii="Arial" w:hAnsi="Arial" w:cs="Arial"/>
          <w:b/>
          <w:bCs/>
        </w:rPr>
        <w:t>Delegación Municipal de</w:t>
      </w:r>
      <w:r w:rsidRPr="00CD140A">
        <w:rPr>
          <w:rFonts w:ascii="Arial" w:hAnsi="Arial" w:cs="Arial"/>
        </w:rPr>
        <w:t xml:space="preserve"> </w:t>
      </w:r>
      <w:r w:rsidRPr="00CD140A">
        <w:rPr>
          <w:rFonts w:ascii="Arial" w:hAnsi="Arial" w:cs="Arial"/>
          <w:b/>
          <w:bCs/>
        </w:rPr>
        <w:t>Santa María Tequepexpan</w:t>
      </w:r>
      <w:r w:rsidRPr="00CD140A">
        <w:rPr>
          <w:rFonts w:ascii="Arial" w:hAnsi="Arial" w:cs="Arial"/>
        </w:rPr>
        <w:t xml:space="preserve"> es:</w:t>
      </w:r>
      <w:r>
        <w:rPr>
          <w:rFonts w:ascii="Arial" w:hAnsi="Arial" w:cs="Arial"/>
        </w:rPr>
        <w:t xml:space="preserve"> </w:t>
      </w:r>
      <w:r w:rsidRPr="00CD140A">
        <w:rPr>
          <w:rFonts w:ascii="Arial" w:hAnsi="Arial" w:cs="Arial"/>
          <w:b/>
          <w:bCs/>
        </w:rPr>
        <w:t>SANTOS MANUEL PAREDES JIMÉNEZ</w:t>
      </w:r>
      <w:r>
        <w:rPr>
          <w:rFonts w:ascii="Arial" w:hAnsi="Arial" w:cs="Arial"/>
          <w:b/>
          <w:bCs/>
        </w:rPr>
        <w:t xml:space="preserve">, </w:t>
      </w:r>
      <w:r>
        <w:rPr>
          <w:rFonts w:ascii="Arial" w:hAnsi="Arial" w:cs="Arial"/>
        </w:rPr>
        <w:t xml:space="preserve"> se abre el registro de oradores, </w:t>
      </w:r>
      <w:r w:rsidRPr="00733E72">
        <w:rPr>
          <w:rFonts w:ascii="Arial" w:hAnsi="Arial" w:cs="Arial"/>
        </w:rPr>
        <w:t xml:space="preserve">en votación </w:t>
      </w:r>
      <w:r w:rsidRPr="0011545D">
        <w:rPr>
          <w:rFonts w:ascii="Arial" w:hAnsi="Arial" w:cs="Arial"/>
        </w:rPr>
        <w:t xml:space="preserve">económica les pregunto </w:t>
      </w:r>
      <w:r w:rsidRPr="00A32DA6">
        <w:rPr>
          <w:rFonts w:ascii="Arial" w:hAnsi="Arial" w:cs="Arial"/>
        </w:rPr>
        <w:t>quienes estén por la afirmativa</w:t>
      </w:r>
      <w:r>
        <w:rPr>
          <w:rFonts w:ascii="Arial" w:hAnsi="Arial" w:cs="Arial"/>
        </w:rPr>
        <w:t xml:space="preserve"> de la propuesta de designación favor de manifestarlo, ¿los que estén a favor?, ¿en contra?, ¿abstenciones?, con </w:t>
      </w:r>
      <w:r w:rsidRPr="008174A7">
        <w:rPr>
          <w:rFonts w:ascii="Arial" w:hAnsi="Arial" w:cs="Arial"/>
          <w:bCs/>
        </w:rPr>
        <w:t>15 (quince) votos a favor y 04 (cuatro)</w:t>
      </w:r>
      <w:r w:rsidRPr="008174A7">
        <w:rPr>
          <w:rFonts w:ascii="Arial" w:hAnsi="Arial" w:cs="Arial"/>
          <w:bCs/>
          <w:color w:val="FF0000"/>
        </w:rPr>
        <w:t xml:space="preserve"> </w:t>
      </w:r>
      <w:r w:rsidRPr="008174A7">
        <w:rPr>
          <w:rFonts w:ascii="Arial" w:hAnsi="Arial" w:cs="Arial"/>
          <w:bCs/>
        </w:rPr>
        <w:t xml:space="preserve">abstenciones se aprueba el nombramiento de Santos Manuel Paredes Jiménez como Delegado de Santa María Tequepexpan, la propuesta para la </w:t>
      </w:r>
      <w:r w:rsidRPr="008174A7">
        <w:rPr>
          <w:rFonts w:ascii="Arial" w:hAnsi="Arial" w:cs="Arial"/>
          <w:b/>
        </w:rPr>
        <w:t xml:space="preserve">Delegación Municipal de San Sebastianito </w:t>
      </w:r>
      <w:r w:rsidRPr="008174A7">
        <w:rPr>
          <w:rFonts w:ascii="Arial" w:hAnsi="Arial" w:cs="Arial"/>
          <w:bCs/>
        </w:rPr>
        <w:t>es:</w:t>
      </w:r>
      <w:r w:rsidRPr="008174A7">
        <w:rPr>
          <w:rFonts w:ascii="Arial" w:hAnsi="Arial" w:cs="Arial"/>
          <w:b/>
        </w:rPr>
        <w:t xml:space="preserve"> ACIDALIA BANDERAS GUZMÁN</w:t>
      </w:r>
      <w:r>
        <w:rPr>
          <w:rFonts w:ascii="Arial" w:hAnsi="Arial" w:cs="Arial"/>
          <w:b/>
        </w:rPr>
        <w:t xml:space="preserve">, </w:t>
      </w:r>
      <w:r>
        <w:rPr>
          <w:rFonts w:ascii="Arial" w:hAnsi="Arial" w:cs="Arial"/>
        </w:rPr>
        <w:t xml:space="preserve">se abre el registro de oradores, </w:t>
      </w:r>
      <w:r w:rsidRPr="00733E72">
        <w:rPr>
          <w:rFonts w:ascii="Arial" w:hAnsi="Arial" w:cs="Arial"/>
        </w:rPr>
        <w:t xml:space="preserve">en votación </w:t>
      </w:r>
      <w:r w:rsidRPr="0011545D">
        <w:rPr>
          <w:rFonts w:ascii="Arial" w:hAnsi="Arial" w:cs="Arial"/>
        </w:rPr>
        <w:t xml:space="preserve">económica les pregunto </w:t>
      </w:r>
      <w:r w:rsidRPr="00A32DA6">
        <w:rPr>
          <w:rFonts w:ascii="Arial" w:hAnsi="Arial" w:cs="Arial"/>
        </w:rPr>
        <w:t>quienes estén por la afirmativa</w:t>
      </w:r>
      <w:r>
        <w:rPr>
          <w:rFonts w:ascii="Arial" w:hAnsi="Arial" w:cs="Arial"/>
        </w:rPr>
        <w:t xml:space="preserve"> de la propuesta de designación, lo manifiesten levantando su mano ¿a favor?, ¿en contra?, ¿abstenciones?, con </w:t>
      </w:r>
      <w:r w:rsidRPr="008174A7">
        <w:rPr>
          <w:rFonts w:ascii="Arial" w:hAnsi="Arial" w:cs="Arial"/>
          <w:bCs/>
        </w:rPr>
        <w:t>15 (quince) votos a favor y 04 (cuatro)</w:t>
      </w:r>
      <w:r w:rsidRPr="008174A7">
        <w:rPr>
          <w:rFonts w:ascii="Arial" w:hAnsi="Arial" w:cs="Arial"/>
          <w:bCs/>
          <w:color w:val="FF0000"/>
        </w:rPr>
        <w:t xml:space="preserve"> </w:t>
      </w:r>
      <w:r w:rsidRPr="008174A7">
        <w:rPr>
          <w:rFonts w:ascii="Arial" w:hAnsi="Arial" w:cs="Arial"/>
          <w:bCs/>
        </w:rPr>
        <w:t>abstenciones se aprueba el nombramiento de</w:t>
      </w:r>
      <w:r>
        <w:rPr>
          <w:rFonts w:ascii="Arial" w:hAnsi="Arial" w:cs="Arial"/>
          <w:bCs/>
        </w:rPr>
        <w:t xml:space="preserve"> la Delegada Municipal </w:t>
      </w:r>
      <w:r w:rsidRPr="008174A7">
        <w:rPr>
          <w:rFonts w:ascii="Arial" w:hAnsi="Arial" w:cs="Arial"/>
          <w:bCs/>
        </w:rPr>
        <w:t>Acidalia Banderas Guzmán</w:t>
      </w:r>
      <w:r>
        <w:rPr>
          <w:rFonts w:ascii="Arial" w:hAnsi="Arial" w:cs="Arial"/>
          <w:bCs/>
        </w:rPr>
        <w:t xml:space="preserve"> en la Delegación de San Sebastianito. </w:t>
      </w:r>
      <w:r w:rsidR="00EB5AE9" w:rsidRPr="00CD1C9E">
        <w:rPr>
          <w:rFonts w:ascii="Arial" w:hAnsi="Arial" w:cs="Arial"/>
        </w:rPr>
        <w:t>En virtud de que fueron aprobados los nombramientos de</w:t>
      </w:r>
      <w:r w:rsidR="00EB5AE9">
        <w:rPr>
          <w:rFonts w:ascii="Arial" w:hAnsi="Arial" w:cs="Arial"/>
        </w:rPr>
        <w:t xml:space="preserve"> </w:t>
      </w:r>
      <w:r w:rsidR="00EB5AE9" w:rsidRPr="00CD1C9E">
        <w:rPr>
          <w:rFonts w:ascii="Arial" w:hAnsi="Arial" w:cs="Arial"/>
        </w:rPr>
        <w:t>l</w:t>
      </w:r>
      <w:r w:rsidR="00EB5AE9">
        <w:rPr>
          <w:rFonts w:ascii="Arial" w:hAnsi="Arial" w:cs="Arial"/>
        </w:rPr>
        <w:t>os</w:t>
      </w:r>
      <w:r w:rsidR="00EB5AE9" w:rsidRPr="00CD1C9E">
        <w:rPr>
          <w:rFonts w:ascii="Arial" w:hAnsi="Arial" w:cs="Arial"/>
        </w:rPr>
        <w:t xml:space="preserve"> </w:t>
      </w:r>
      <w:r w:rsidR="00EB5AE9" w:rsidRPr="00CD1C9E">
        <w:rPr>
          <w:rFonts w:ascii="Arial" w:hAnsi="Arial" w:cs="Arial"/>
          <w:b/>
          <w:bCs/>
        </w:rPr>
        <w:t>C. Santos Manuel Paredes Jiménez como Delegado Municipal de Santa María Tequepexpan</w:t>
      </w:r>
      <w:r w:rsidR="00EB5AE9" w:rsidRPr="00CD1C9E">
        <w:rPr>
          <w:rFonts w:ascii="Arial" w:hAnsi="Arial" w:cs="Arial"/>
        </w:rPr>
        <w:t xml:space="preserve"> y </w:t>
      </w:r>
      <w:r w:rsidR="00EB5AE9" w:rsidRPr="00EB5AE9">
        <w:rPr>
          <w:rFonts w:ascii="Arial" w:hAnsi="Arial" w:cs="Arial"/>
        </w:rPr>
        <w:t>de</w:t>
      </w:r>
      <w:r w:rsidR="00EB5AE9" w:rsidRPr="00CD1C9E">
        <w:rPr>
          <w:rFonts w:ascii="Arial" w:hAnsi="Arial" w:cs="Arial"/>
        </w:rPr>
        <w:t xml:space="preserve"> </w:t>
      </w:r>
      <w:r w:rsidR="00EB5AE9" w:rsidRPr="00CD1C9E">
        <w:rPr>
          <w:rFonts w:ascii="Arial" w:hAnsi="Arial" w:cs="Arial"/>
          <w:b/>
          <w:bCs/>
        </w:rPr>
        <w:t xml:space="preserve">Acidalia Banderas Guzmán como Delegada Municipal de </w:t>
      </w:r>
      <w:r w:rsidR="00EB5AE9" w:rsidRPr="00CD1C9E">
        <w:rPr>
          <w:rFonts w:ascii="Arial" w:hAnsi="Arial" w:cs="Arial"/>
          <w:b/>
        </w:rPr>
        <w:t>San</w:t>
      </w:r>
      <w:r w:rsidR="00EB5AE9" w:rsidRPr="00CD1C9E">
        <w:rPr>
          <w:rFonts w:ascii="Arial" w:hAnsi="Arial" w:cs="Arial"/>
          <w:b/>
          <w:bCs/>
        </w:rPr>
        <w:t xml:space="preserve"> Sebastianito,</w:t>
      </w:r>
      <w:r w:rsidR="00EB5AE9" w:rsidRPr="00CD1C9E">
        <w:rPr>
          <w:rFonts w:ascii="Arial" w:hAnsi="Arial" w:cs="Arial"/>
        </w:rPr>
        <w:t xml:space="preserve"> les solicito pasen al frente para que rindan la protesta de ley correspondiente.</w:t>
      </w:r>
      <w:r w:rsidR="00EB5AE9">
        <w:rPr>
          <w:rFonts w:ascii="Arial" w:hAnsi="Arial" w:cs="Arial"/>
        </w:rPr>
        <w:t>-------------------------------------------------------------------------------------------------------------------------------------------------------------------------</w:t>
      </w:r>
    </w:p>
    <w:p w14:paraId="33163538" w14:textId="046BBEDE" w:rsidR="00EB5AE9" w:rsidRPr="00EB5AE9" w:rsidRDefault="00EB5AE9" w:rsidP="00EB5AE9">
      <w:pPr>
        <w:jc w:val="both"/>
        <w:rPr>
          <w:rFonts w:ascii="Arial" w:hAnsi="Arial" w:cs="Arial"/>
          <w:i/>
          <w:iCs/>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Pr="00EB5AE9">
        <w:rPr>
          <w:rFonts w:ascii="Arial" w:hAnsi="Arial" w:cs="Arial"/>
          <w:i/>
          <w:iCs/>
        </w:rPr>
        <w:t xml:space="preserve">¡Protestan cumplir y hacer cumplir la Constitución Política de los Estados Unidos Mexicanos, la particular del Estado de Jalisco, las leyes y reglamentos que de ella emanen, así como a desempeñar de manera leal y eficaz el cargo que le ha sido </w:t>
      </w:r>
      <w:r w:rsidRPr="00EB5AE9">
        <w:rPr>
          <w:rFonts w:ascii="Arial" w:hAnsi="Arial" w:cs="Arial"/>
          <w:i/>
          <w:iCs/>
        </w:rPr>
        <w:lastRenderedPageBreak/>
        <w:t>conferido, mirando en todo por el bien y la prosperidad de nuestro Municipio y del Estado de Jalisco!</w:t>
      </w:r>
    </w:p>
    <w:p w14:paraId="76046B06" w14:textId="77777777" w:rsidR="00EB5AE9" w:rsidRPr="00E97913" w:rsidRDefault="00EB5AE9" w:rsidP="00EB5AE9">
      <w:pPr>
        <w:jc w:val="both"/>
        <w:rPr>
          <w:rFonts w:ascii="Arial" w:hAnsi="Arial" w:cs="Arial"/>
          <w:i/>
          <w:iCs/>
          <w:sz w:val="18"/>
          <w:szCs w:val="18"/>
        </w:rPr>
      </w:pPr>
    </w:p>
    <w:p w14:paraId="228AC289" w14:textId="7F440E4E" w:rsidR="00EB5AE9" w:rsidRPr="00EB5AE9" w:rsidRDefault="00EB5AE9" w:rsidP="00EB5AE9">
      <w:pPr>
        <w:jc w:val="both"/>
        <w:rPr>
          <w:rFonts w:ascii="Arial" w:hAnsi="Arial" w:cs="Arial"/>
          <w:i/>
          <w:iCs/>
        </w:rPr>
      </w:pPr>
      <w:r>
        <w:rPr>
          <w:rFonts w:ascii="Arial" w:hAnsi="Arial" w:cs="Arial"/>
        </w:rPr>
        <w:t xml:space="preserve">Hablan los Delegados de </w:t>
      </w:r>
      <w:r w:rsidRPr="00EB5AE9">
        <w:rPr>
          <w:rFonts w:ascii="Arial" w:hAnsi="Arial" w:cs="Arial"/>
        </w:rPr>
        <w:t>Santa María Tequepexpan y San Sebastianito:</w:t>
      </w:r>
      <w:r>
        <w:rPr>
          <w:rFonts w:ascii="Arial" w:hAnsi="Arial" w:cs="Arial"/>
        </w:rPr>
        <w:t xml:space="preserve">                        </w:t>
      </w:r>
      <w:r w:rsidRPr="00CD1C9E">
        <w:rPr>
          <w:rFonts w:ascii="Arial" w:hAnsi="Arial" w:cs="Arial"/>
        </w:rPr>
        <w:t xml:space="preserve"> </w:t>
      </w:r>
      <w:r w:rsidRPr="00EB5AE9">
        <w:rPr>
          <w:rFonts w:ascii="Arial" w:hAnsi="Arial" w:cs="Arial"/>
          <w:i/>
          <w:iCs/>
        </w:rPr>
        <w:t>¡Sí Protesto!</w:t>
      </w:r>
    </w:p>
    <w:p w14:paraId="4055D743" w14:textId="77777777" w:rsidR="00EB5AE9" w:rsidRPr="00E97913" w:rsidRDefault="00EB5AE9" w:rsidP="00EB5AE9">
      <w:pPr>
        <w:jc w:val="both"/>
        <w:rPr>
          <w:rFonts w:ascii="Arial" w:hAnsi="Arial" w:cs="Arial"/>
          <w:b/>
          <w:sz w:val="18"/>
          <w:szCs w:val="18"/>
        </w:rPr>
      </w:pPr>
    </w:p>
    <w:p w14:paraId="00C566B8" w14:textId="77777777" w:rsidR="00EB5AE9" w:rsidRDefault="00EB5AE9" w:rsidP="00EB5AE9">
      <w:pPr>
        <w:jc w:val="both"/>
        <w:rPr>
          <w:rFonts w:ascii="Arial" w:hAnsi="Arial" w:cs="Arial"/>
          <w:i/>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Pr="00CD1C9E">
        <w:rPr>
          <w:rFonts w:ascii="Arial" w:hAnsi="Arial" w:cs="Arial"/>
          <w:i/>
        </w:rPr>
        <w:t>¡Si así lo hiciere</w:t>
      </w:r>
      <w:r>
        <w:rPr>
          <w:rFonts w:ascii="Arial" w:hAnsi="Arial" w:cs="Arial"/>
          <w:i/>
        </w:rPr>
        <w:t>n</w:t>
      </w:r>
      <w:r w:rsidRPr="00CD1C9E">
        <w:rPr>
          <w:rFonts w:ascii="Arial" w:hAnsi="Arial" w:cs="Arial"/>
          <w:i/>
        </w:rPr>
        <w:t>, que el municipio de San Pedro Tlaquepaque y el Estado de Jalisco se lo reconozca o de lo contrario se lo demande!</w:t>
      </w:r>
    </w:p>
    <w:p w14:paraId="7B9795E5" w14:textId="77777777" w:rsidR="00EB5AE9" w:rsidRDefault="00EB5AE9" w:rsidP="00EB5AE9">
      <w:pPr>
        <w:jc w:val="both"/>
        <w:rPr>
          <w:rFonts w:ascii="Arial" w:hAnsi="Arial" w:cs="Arial"/>
          <w:i/>
        </w:rPr>
      </w:pPr>
    </w:p>
    <w:p w14:paraId="3DFFA89B" w14:textId="52CBF8DC" w:rsidR="008174A7" w:rsidRDefault="00EB5AE9" w:rsidP="00D02DC1">
      <w:pPr>
        <w:jc w:val="both"/>
        <w:rPr>
          <w:rFonts w:ascii="Arial" w:hAnsi="Arial" w:cs="Arial"/>
        </w:rPr>
      </w:pPr>
      <w:r w:rsidRPr="00EB5AE9">
        <w:rPr>
          <w:rFonts w:ascii="Arial" w:hAnsi="Arial" w:cs="Arial"/>
          <w:i/>
        </w:rPr>
        <w:t>¡Muchas Felicidades Delegados!</w:t>
      </w:r>
      <w:r>
        <w:rPr>
          <w:rFonts w:ascii="Arial" w:hAnsi="Arial" w:cs="Arial"/>
        </w:rPr>
        <w:t>-----------------------------------------------------------------------------------------------------------------</w:t>
      </w:r>
      <w:r w:rsidR="00E97913">
        <w:rPr>
          <w:rFonts w:ascii="Arial" w:hAnsi="Arial" w:cs="Arial"/>
        </w:rPr>
        <w:t>------------------------------</w:t>
      </w:r>
      <w:r>
        <w:rPr>
          <w:rFonts w:ascii="Arial" w:hAnsi="Arial" w:cs="Arial"/>
        </w:rPr>
        <w:t>--------------------------------------</w:t>
      </w:r>
    </w:p>
    <w:p w14:paraId="17771430" w14:textId="0F8782E9" w:rsidR="00D02DC1" w:rsidRPr="00915A11" w:rsidRDefault="006043B0" w:rsidP="00D02DC1">
      <w:pPr>
        <w:jc w:val="both"/>
        <w:rPr>
          <w:rFonts w:ascii="Arial" w:hAnsi="Arial" w:cs="Arial"/>
          <w:color w:val="FF0000"/>
        </w:rPr>
      </w:pPr>
      <w:r>
        <w:rPr>
          <w:rFonts w:ascii="Arial" w:hAnsi="Arial" w:cs="Arial"/>
          <w:b/>
        </w:rPr>
        <w:t>E</w:t>
      </w:r>
      <w:r w:rsidR="00D02DC1" w:rsidRPr="0088533E">
        <w:rPr>
          <w:rFonts w:ascii="Arial" w:hAnsi="Arial" w:cs="Arial"/>
          <w:b/>
        </w:rPr>
        <w:t xml:space="preserve">stando presentes 19 (diecinueve) integrantes del pleno, en forma económica fueron </w:t>
      </w:r>
      <w:r w:rsidR="00D02DC1">
        <w:rPr>
          <w:rFonts w:ascii="Arial" w:hAnsi="Arial" w:cs="Arial"/>
          <w:b/>
        </w:rPr>
        <w:t>emitidos 15 (quince) votos a favor y 04 (cuatro</w:t>
      </w:r>
      <w:r w:rsidR="00D02DC1" w:rsidRPr="00E81238">
        <w:rPr>
          <w:rFonts w:ascii="Arial" w:hAnsi="Arial" w:cs="Arial"/>
          <w:b/>
        </w:rPr>
        <w:t>)</w:t>
      </w:r>
      <w:r w:rsidR="00D02DC1" w:rsidRPr="001E3ACB">
        <w:rPr>
          <w:rFonts w:ascii="Arial" w:hAnsi="Arial" w:cs="Arial"/>
          <w:b/>
          <w:color w:val="FF0000"/>
        </w:rPr>
        <w:t xml:space="preserve"> </w:t>
      </w:r>
      <w:r w:rsidR="00D02DC1">
        <w:rPr>
          <w:rFonts w:ascii="Arial" w:hAnsi="Arial" w:cs="Arial"/>
          <w:b/>
        </w:rPr>
        <w:t>votos en abstención, por lo que fue aprobado por mayoría</w:t>
      </w:r>
      <w:r w:rsidR="00D02DC1" w:rsidRPr="0088533E">
        <w:rPr>
          <w:rFonts w:ascii="Arial" w:hAnsi="Arial" w:cs="Arial"/>
          <w:b/>
        </w:rPr>
        <w:t xml:space="preserve"> </w:t>
      </w:r>
      <w:r w:rsidR="00D02DC1" w:rsidRPr="0088533E">
        <w:rPr>
          <w:rFonts w:ascii="Arial" w:hAnsi="Arial" w:cs="Arial"/>
        </w:rPr>
        <w:t xml:space="preserve">la iniciativa de aprobación directa presentada por la </w:t>
      </w:r>
      <w:r w:rsidR="00D02DC1" w:rsidRPr="0088533E">
        <w:rPr>
          <w:rFonts w:ascii="Arial" w:hAnsi="Arial" w:cs="Arial"/>
          <w:b/>
        </w:rPr>
        <w:t>Lcda. Mirna Citlalli Amaya de Luna, Presidenta</w:t>
      </w:r>
      <w:r w:rsidR="00D02DC1" w:rsidRPr="0088533E">
        <w:rPr>
          <w:rFonts w:ascii="Arial" w:hAnsi="Arial" w:cs="Arial"/>
        </w:rPr>
        <w:t xml:space="preserve"> </w:t>
      </w:r>
      <w:r w:rsidR="00D02DC1" w:rsidRPr="0088533E">
        <w:rPr>
          <w:rFonts w:ascii="Arial" w:hAnsi="Arial" w:cs="Arial"/>
          <w:b/>
        </w:rPr>
        <w:t>Municipal,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491</w:t>
      </w:r>
      <w:r w:rsidR="00D02DC1" w:rsidRPr="0088533E">
        <w:rPr>
          <w:rFonts w:ascii="Arial" w:hAnsi="Arial" w:cs="Arial"/>
          <w:b/>
        </w:rPr>
        <w:t>/2023</w:t>
      </w:r>
      <w:r w:rsidR="00D02DC1" w:rsidRPr="00915A11">
        <w:rPr>
          <w:rFonts w:ascii="Arial" w:hAnsi="Arial" w:cs="Arial"/>
        </w:rPr>
        <w:t>-----------------------------------------------------------------</w:t>
      </w:r>
      <w:r>
        <w:rPr>
          <w:rFonts w:ascii="Arial" w:hAnsi="Arial" w:cs="Arial"/>
        </w:rPr>
        <w:t>--</w:t>
      </w:r>
      <w:r w:rsidR="00D02DC1" w:rsidRPr="00915A11">
        <w:rPr>
          <w:rFonts w:ascii="Arial" w:hAnsi="Arial" w:cs="Arial"/>
        </w:rPr>
        <w:t>------------------------------------------------------------------------------</w:t>
      </w:r>
      <w:r w:rsidR="00D02DC1" w:rsidRPr="00915A11">
        <w:rPr>
          <w:rFonts w:ascii="Arial" w:hAnsi="Arial" w:cs="Arial"/>
          <w:b/>
        </w:rPr>
        <w:t>PRIMERO.-</w:t>
      </w:r>
      <w:r w:rsidR="00D02DC1" w:rsidRPr="008907D8">
        <w:rPr>
          <w:rFonts w:ascii="Arial" w:hAnsi="Arial" w:cs="Arial"/>
          <w:b/>
          <w:color w:val="FF0000"/>
        </w:rPr>
        <w:t xml:space="preserve"> </w:t>
      </w:r>
      <w:r w:rsidR="00D02DC1">
        <w:rPr>
          <w:rFonts w:ascii="Arial" w:hAnsi="Arial" w:cs="Arial"/>
          <w:bCs/>
        </w:rPr>
        <w:t>El Pleno del Ayuntamiento de San Pedro Tlaquepaque, aprueba y autoriza la</w:t>
      </w:r>
      <w:r w:rsidR="00D02DC1">
        <w:rPr>
          <w:rFonts w:ascii="Arial" w:hAnsi="Arial" w:cs="Arial"/>
          <w:b/>
          <w:bCs/>
        </w:rPr>
        <w:t xml:space="preserve"> </w:t>
      </w:r>
      <w:r w:rsidR="00D02DC1" w:rsidRPr="00915A11">
        <w:rPr>
          <w:rFonts w:ascii="Arial" w:hAnsi="Arial" w:cs="Arial"/>
          <w:b/>
          <w:bCs/>
        </w:rPr>
        <w:t>designación como Delegado Municipal de</w:t>
      </w:r>
      <w:r w:rsidR="00D02DC1" w:rsidRPr="00915A11">
        <w:rPr>
          <w:rFonts w:ascii="Arial" w:hAnsi="Arial" w:cs="Arial"/>
        </w:rPr>
        <w:t xml:space="preserve"> </w:t>
      </w:r>
      <w:r w:rsidR="00D02DC1" w:rsidRPr="00915A11">
        <w:rPr>
          <w:rFonts w:ascii="Arial" w:hAnsi="Arial" w:cs="Arial"/>
          <w:b/>
          <w:bCs/>
        </w:rPr>
        <w:t>Santa María Tequepexpan, en San Pedro Tlaquepaque, Jalisco; a Santos Manuel Paredes Jiménez</w:t>
      </w:r>
      <w:r w:rsidR="00D02DC1">
        <w:rPr>
          <w:rFonts w:ascii="Arial" w:hAnsi="Arial" w:cs="Arial"/>
        </w:rPr>
        <w:t>.----------------------------------------------------------------------------------------------------------------------------------------------------------</w:t>
      </w:r>
      <w:r>
        <w:rPr>
          <w:rFonts w:ascii="Arial" w:hAnsi="Arial" w:cs="Arial"/>
        </w:rPr>
        <w:t>-----</w:t>
      </w:r>
      <w:r w:rsidR="00D02DC1">
        <w:rPr>
          <w:rFonts w:ascii="Arial" w:hAnsi="Arial" w:cs="Arial"/>
        </w:rPr>
        <w:t>-----------------------------------------------------</w:t>
      </w:r>
    </w:p>
    <w:p w14:paraId="28E31AE7" w14:textId="34DBC562" w:rsidR="00D02DC1" w:rsidRDefault="00D02DC1" w:rsidP="00D02DC1">
      <w:pPr>
        <w:jc w:val="both"/>
        <w:rPr>
          <w:rStyle w:val="TextoCar"/>
          <w:rFonts w:eastAsiaTheme="minorHAnsi"/>
          <w:sz w:val="24"/>
          <w:szCs w:val="24"/>
        </w:rPr>
      </w:pPr>
      <w:r w:rsidRPr="00915A11">
        <w:rPr>
          <w:rFonts w:ascii="Arial" w:hAnsi="Arial" w:cs="Arial"/>
          <w:b/>
        </w:rPr>
        <w:t xml:space="preserve">SEGÚNDO.- </w:t>
      </w:r>
      <w:r>
        <w:rPr>
          <w:rFonts w:ascii="Arial" w:hAnsi="Arial" w:cs="Arial"/>
          <w:bCs/>
        </w:rPr>
        <w:t xml:space="preserve">El Pleno del Ayuntamiento de San Pedro Tlaquepaque, aprueba y autoriza la </w:t>
      </w:r>
      <w:r w:rsidRPr="00915A11">
        <w:rPr>
          <w:rFonts w:ascii="Arial" w:hAnsi="Arial" w:cs="Arial"/>
          <w:b/>
          <w:bCs/>
        </w:rPr>
        <w:t xml:space="preserve">designación como Delegada Municipal de </w:t>
      </w:r>
      <w:r w:rsidRPr="00915A11">
        <w:rPr>
          <w:rFonts w:ascii="Arial" w:hAnsi="Arial" w:cs="Arial"/>
          <w:b/>
        </w:rPr>
        <w:t>San</w:t>
      </w:r>
      <w:r w:rsidRPr="00915A11">
        <w:rPr>
          <w:rFonts w:ascii="Arial" w:hAnsi="Arial" w:cs="Arial"/>
          <w:b/>
          <w:bCs/>
        </w:rPr>
        <w:t xml:space="preserve"> Sebastianito, en San Pedro Tlaquepaque, Jalisco; a Acidalia Banderas Guzmán.</w:t>
      </w:r>
      <w:r>
        <w:rPr>
          <w:rFonts w:ascii="Arial" w:hAnsi="Arial" w:cs="Arial"/>
        </w:rPr>
        <w:t>---------------------------------------------------------------------------------------------------------------------------------------------</w:t>
      </w:r>
    </w:p>
    <w:p w14:paraId="2B8BE543" w14:textId="6E300562" w:rsidR="00D02DC1" w:rsidRPr="00A32DA6" w:rsidRDefault="00D02DC1" w:rsidP="00D02DC1">
      <w:pPr>
        <w:jc w:val="both"/>
        <w:rPr>
          <w:rFonts w:ascii="Arial" w:hAnsi="Arial" w:cs="Arial"/>
          <w:b/>
        </w:rPr>
      </w:pP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p>
    <w:p w14:paraId="1972274C" w14:textId="41238165" w:rsidR="00D02DC1" w:rsidRDefault="00D02DC1" w:rsidP="00D02DC1">
      <w:pPr>
        <w:jc w:val="both"/>
        <w:rPr>
          <w:rFonts w:ascii="Arial" w:hAnsi="Arial" w:cs="Arial"/>
        </w:rPr>
      </w:pP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Síndico Municipal, Tesorero Municipal, Contralor Ciudadano,</w:t>
      </w:r>
      <w:r>
        <w:rPr>
          <w:rFonts w:ascii="Arial" w:hAnsi="Arial" w:cs="Arial"/>
        </w:rPr>
        <w:t xml:space="preserve"> </w:t>
      </w:r>
      <w:r w:rsidRPr="00FC072E">
        <w:rPr>
          <w:rFonts w:ascii="Arial" w:hAnsi="Arial" w:cs="Arial"/>
        </w:rPr>
        <w:t>Delega</w:t>
      </w:r>
      <w:r>
        <w:rPr>
          <w:rFonts w:ascii="Arial" w:hAnsi="Arial" w:cs="Arial"/>
        </w:rPr>
        <w:t>do</w:t>
      </w:r>
      <w:r w:rsidRPr="00FC072E">
        <w:rPr>
          <w:rFonts w:ascii="Arial" w:hAnsi="Arial" w:cs="Arial"/>
        </w:rPr>
        <w:t xml:space="preserve"> Mun</w:t>
      </w:r>
      <w:r w:rsidRPr="00074411">
        <w:rPr>
          <w:rFonts w:ascii="Arial" w:hAnsi="Arial" w:cs="Arial"/>
        </w:rPr>
        <w:t xml:space="preserve">icipal de San Sebastianito, </w:t>
      </w:r>
      <w:r w:rsidRPr="00074411">
        <w:rPr>
          <w:rFonts w:ascii="Arial" w:hAnsi="Arial" w:cs="Arial"/>
          <w:shd w:val="clear" w:color="auto" w:fill="FFFFFF"/>
        </w:rPr>
        <w:t xml:space="preserve">Delegado de </w:t>
      </w:r>
      <w:r w:rsidRPr="00074411">
        <w:rPr>
          <w:rFonts w:ascii="Arial" w:hAnsi="Arial" w:cs="Arial"/>
        </w:rPr>
        <w:t>Santa María Tequepexpan,</w:t>
      </w:r>
      <w:r>
        <w:rPr>
          <w:rFonts w:ascii="Arial" w:hAnsi="Arial" w:cs="Arial"/>
        </w:rPr>
        <w:t xml:space="preserve"> Director de Recursos Humanos, </w:t>
      </w:r>
      <w:r w:rsidRPr="007B708F">
        <w:rPr>
          <w:rFonts w:ascii="Arial" w:hAnsi="Arial" w:cs="Arial"/>
        </w:rPr>
        <w:t>Coordinadora General de Administración e Innovación Gubernamental</w:t>
      </w:r>
      <w:r>
        <w:rPr>
          <w:rFonts w:ascii="Arial" w:hAnsi="Arial" w:cs="Arial"/>
        </w:rPr>
        <w:t xml:space="preserve">, </w:t>
      </w:r>
      <w:r w:rsidRPr="00733E72">
        <w:rPr>
          <w:rFonts w:ascii="Arial" w:hAnsi="Arial" w:cs="Arial"/>
        </w:rPr>
        <w:t>para su conocimiento y efectos legales a que haya lugar.----------------------------------------------------------------------------------------------------------------</w:t>
      </w:r>
      <w:r>
        <w:rPr>
          <w:rFonts w:ascii="Arial" w:hAnsi="Arial" w:cs="Arial"/>
        </w:rPr>
        <w:t>---------</w:t>
      </w:r>
      <w:r w:rsidR="00E97913">
        <w:rPr>
          <w:rFonts w:ascii="Arial" w:hAnsi="Arial" w:cs="Arial"/>
        </w:rPr>
        <w:t>------</w:t>
      </w:r>
      <w:r>
        <w:rPr>
          <w:rFonts w:ascii="Arial" w:hAnsi="Arial" w:cs="Arial"/>
        </w:rPr>
        <w:t>-------</w:t>
      </w:r>
      <w:r w:rsidRPr="00733E72">
        <w:rPr>
          <w:rFonts w:ascii="Arial" w:hAnsi="Arial" w:cs="Arial"/>
        </w:rPr>
        <w:t>---------</w:t>
      </w:r>
      <w:r>
        <w:rPr>
          <w:rFonts w:ascii="Arial" w:hAnsi="Arial" w:cs="Arial"/>
        </w:rPr>
        <w:t>-----</w:t>
      </w:r>
      <w:r w:rsidRPr="00074411">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Continúe Secretario.--------------------------------------------------------------------------------------------------------------------------------------------------------------------------------</w:t>
      </w:r>
      <w:r w:rsidR="00E97913">
        <w:rPr>
          <w:rFonts w:ascii="Arial" w:hAnsi="Arial" w:cs="Arial"/>
        </w:rPr>
        <w:t>-------</w:t>
      </w:r>
      <w:r>
        <w:rPr>
          <w:rFonts w:ascii="Arial" w:hAnsi="Arial" w:cs="Arial"/>
        </w:rPr>
        <w:t>--------------</w:t>
      </w: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H) </w:t>
      </w:r>
      <w:r w:rsidRPr="00D816F8">
        <w:rPr>
          <w:rFonts w:ascii="Arial" w:hAnsi="Arial" w:cs="Arial"/>
        </w:rPr>
        <w:t xml:space="preserve">Iniciativa suscrita por la </w:t>
      </w:r>
      <w:r w:rsidRPr="00D816F8">
        <w:rPr>
          <w:rFonts w:ascii="Arial" w:hAnsi="Arial" w:cs="Arial"/>
          <w:b/>
        </w:rPr>
        <w:t>Lcda. Mirna Citlalli Amaya de Luna, Presidenta</w:t>
      </w:r>
      <w:r w:rsidRPr="00D816F8">
        <w:rPr>
          <w:rFonts w:ascii="Arial" w:hAnsi="Arial" w:cs="Arial"/>
        </w:rPr>
        <w:t xml:space="preserve"> </w:t>
      </w:r>
      <w:r w:rsidRPr="00D816F8">
        <w:rPr>
          <w:rFonts w:ascii="Arial" w:hAnsi="Arial" w:cs="Arial"/>
          <w:b/>
        </w:rPr>
        <w:t xml:space="preserve">Municipal, </w:t>
      </w:r>
      <w:r w:rsidRPr="00D816F8">
        <w:rPr>
          <w:rFonts w:ascii="Arial" w:hAnsi="Arial" w:cs="Arial"/>
        </w:rPr>
        <w:t xml:space="preserve">mediante la cual propone se apruebe y autorice </w:t>
      </w:r>
      <w:r w:rsidRPr="00D816F8">
        <w:rPr>
          <w:rFonts w:ascii="Arial" w:hAnsi="Arial" w:cs="Arial"/>
          <w:b/>
          <w:bCs/>
        </w:rPr>
        <w:t xml:space="preserve">los Lineamientos para la Entrega de Apoyos Económicos a Practicantes Profesionales, </w:t>
      </w:r>
      <w:r w:rsidRPr="00D816F8">
        <w:rPr>
          <w:rFonts w:ascii="Arial" w:hAnsi="Arial" w:cs="Arial"/>
        </w:rPr>
        <w:t>que regularán el ejercicio del Presupuesto Basado en Resultados 2023, por sus siglas (PBR), elaborado por el Departamento de Vinculación Universitaria, que tiene por objeto la entrega de apoyos económicos</w:t>
      </w:r>
      <w:r w:rsidRPr="00D816F8">
        <w:rPr>
          <w:rFonts w:ascii="Arial" w:hAnsi="Arial" w:cs="Arial"/>
          <w:b/>
          <w:bCs/>
        </w:rPr>
        <w:t xml:space="preserve"> </w:t>
      </w:r>
      <w:r w:rsidRPr="00D816F8">
        <w:rPr>
          <w:rFonts w:ascii="Arial" w:hAnsi="Arial" w:cs="Arial"/>
        </w:rPr>
        <w:t>mensuales de</w:t>
      </w:r>
      <w:r w:rsidRPr="00D816F8">
        <w:rPr>
          <w:rFonts w:ascii="Arial" w:hAnsi="Arial" w:cs="Arial"/>
          <w:b/>
          <w:bCs/>
        </w:rPr>
        <w:t xml:space="preserve"> $ 800.00 </w:t>
      </w:r>
      <w:r w:rsidRPr="00D816F8">
        <w:rPr>
          <w:rFonts w:ascii="Arial" w:hAnsi="Arial" w:cs="Arial"/>
        </w:rPr>
        <w:t>(Ochocientos pesos 00/100 M.N),</w:t>
      </w:r>
      <w:r w:rsidRPr="00D816F8">
        <w:rPr>
          <w:rFonts w:ascii="Arial" w:hAnsi="Arial" w:cs="Arial"/>
          <w:b/>
          <w:bCs/>
        </w:rPr>
        <w:t xml:space="preserve"> a los practicantes profesionales en servicio en el Gobierno Municipal</w:t>
      </w:r>
      <w:r w:rsidR="00E97913">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4B5A52CB" w14:textId="77777777" w:rsidR="00D02DC1" w:rsidRDefault="00D02DC1" w:rsidP="00D02DC1">
      <w:pPr>
        <w:jc w:val="both"/>
        <w:rPr>
          <w:rFonts w:ascii="Arial" w:hAnsi="Arial" w:cs="Arial"/>
          <w:b/>
        </w:rPr>
      </w:pPr>
    </w:p>
    <w:p w14:paraId="63271AD3" w14:textId="77777777" w:rsidR="00D02DC1" w:rsidRPr="00A47B49" w:rsidRDefault="00D02DC1" w:rsidP="00E97913">
      <w:pPr>
        <w:pStyle w:val="Sinespaciado"/>
        <w:snapToGrid w:val="0"/>
        <w:spacing w:before="240" w:after="240"/>
        <w:jc w:val="both"/>
        <w:rPr>
          <w:rFonts w:ascii="Arial" w:hAnsi="Arial" w:cs="Arial"/>
          <w:b/>
          <w:sz w:val="24"/>
          <w:szCs w:val="24"/>
        </w:rPr>
      </w:pPr>
      <w:r w:rsidRPr="00A47B49">
        <w:rPr>
          <w:rFonts w:ascii="Arial" w:hAnsi="Arial" w:cs="Arial"/>
          <w:b/>
          <w:sz w:val="24"/>
          <w:szCs w:val="24"/>
        </w:rPr>
        <w:lastRenderedPageBreak/>
        <w:t>AL PLENO DEL H. AYUNTAMIENTO CONSTITUCIONAL DEL MUNICIPIO DE SAN PEDRO TLAQUEPAQUE.</w:t>
      </w:r>
    </w:p>
    <w:p w14:paraId="6E3CEBC3" w14:textId="77777777" w:rsidR="00D02DC1" w:rsidRDefault="00D02DC1" w:rsidP="00E97913">
      <w:pPr>
        <w:snapToGrid w:val="0"/>
        <w:spacing w:before="240" w:after="240"/>
        <w:jc w:val="both"/>
        <w:rPr>
          <w:rFonts w:ascii="Arial" w:hAnsi="Arial" w:cs="Arial"/>
          <w:b/>
        </w:rPr>
      </w:pPr>
      <w:r w:rsidRPr="00A47B49">
        <w:rPr>
          <w:rFonts w:ascii="Arial" w:hAnsi="Arial" w:cs="Arial"/>
          <w:b/>
        </w:rPr>
        <w:t>P R E S E N T E.</w:t>
      </w:r>
    </w:p>
    <w:p w14:paraId="36975F28" w14:textId="77777777" w:rsidR="006043B0" w:rsidRPr="006043B0" w:rsidRDefault="006043B0" w:rsidP="00E97913">
      <w:pPr>
        <w:snapToGrid w:val="0"/>
        <w:spacing w:before="240" w:after="240"/>
        <w:jc w:val="both"/>
        <w:rPr>
          <w:rFonts w:ascii="Arial" w:hAnsi="Arial" w:cs="Arial"/>
          <w:b/>
          <w:sz w:val="18"/>
          <w:szCs w:val="18"/>
        </w:rPr>
      </w:pPr>
    </w:p>
    <w:p w14:paraId="322D933F" w14:textId="77777777" w:rsidR="00D02DC1" w:rsidRDefault="00D02DC1" w:rsidP="00E97913">
      <w:pPr>
        <w:snapToGrid w:val="0"/>
        <w:spacing w:before="240" w:after="240"/>
        <w:jc w:val="both"/>
        <w:rPr>
          <w:rFonts w:ascii="Arial" w:hAnsi="Arial" w:cs="Arial"/>
          <w:lang w:eastAsia="es-ES"/>
        </w:rPr>
      </w:pPr>
      <w:r w:rsidRPr="00A47B49">
        <w:rPr>
          <w:rFonts w:ascii="Arial" w:hAnsi="Arial" w:cs="Arial"/>
          <w:lang w:eastAsia="es-ES"/>
        </w:rPr>
        <w:t>La que suscribe:</w:t>
      </w:r>
      <w:r w:rsidRPr="00A47B49">
        <w:rPr>
          <w:rFonts w:ascii="Arial" w:hAnsi="Arial" w:cs="Arial"/>
          <w:b/>
          <w:lang w:eastAsia="es-ES"/>
        </w:rPr>
        <w:t xml:space="preserve"> Mirna Citlalli Amaya de Luna,</w:t>
      </w:r>
      <w:r w:rsidRPr="00A47B49">
        <w:rPr>
          <w:rFonts w:ascii="Arial" w:hAnsi="Arial" w:cs="Arial"/>
          <w:lang w:eastAsia="es-ES"/>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14:paraId="3990593F" w14:textId="77777777" w:rsidR="006043B0" w:rsidRPr="006043B0" w:rsidRDefault="006043B0" w:rsidP="00E97913">
      <w:pPr>
        <w:snapToGrid w:val="0"/>
        <w:spacing w:before="240" w:after="240"/>
        <w:jc w:val="both"/>
        <w:rPr>
          <w:rFonts w:ascii="Arial" w:hAnsi="Arial" w:cs="Arial"/>
          <w:sz w:val="2"/>
          <w:szCs w:val="2"/>
          <w:lang w:eastAsia="es-ES"/>
        </w:rPr>
      </w:pPr>
    </w:p>
    <w:p w14:paraId="1976B806" w14:textId="77777777" w:rsidR="00D02DC1" w:rsidRDefault="00D02DC1" w:rsidP="00E97913">
      <w:pPr>
        <w:pStyle w:val="NormalWeb"/>
        <w:snapToGrid w:val="0"/>
        <w:spacing w:before="240" w:beforeAutospacing="0" w:after="240"/>
        <w:jc w:val="center"/>
        <w:rPr>
          <w:rFonts w:ascii="Arial" w:hAnsi="Arial" w:cs="Arial"/>
          <w:b/>
          <w:bCs/>
          <w:lang w:val="es-ES"/>
        </w:rPr>
      </w:pPr>
      <w:r w:rsidRPr="00A47B49">
        <w:rPr>
          <w:rFonts w:ascii="Arial" w:hAnsi="Arial" w:cs="Arial"/>
          <w:b/>
          <w:bCs/>
          <w:lang w:val="es-ES"/>
        </w:rPr>
        <w:t>INICIATIVA DE APROBACIÓN DIRECTA:</w:t>
      </w:r>
    </w:p>
    <w:p w14:paraId="6E004074" w14:textId="77777777" w:rsidR="006043B0" w:rsidRPr="006043B0" w:rsidRDefault="006043B0" w:rsidP="00E97913">
      <w:pPr>
        <w:pStyle w:val="NormalWeb"/>
        <w:snapToGrid w:val="0"/>
        <w:spacing w:before="240" w:beforeAutospacing="0" w:after="240"/>
        <w:jc w:val="center"/>
        <w:rPr>
          <w:rFonts w:ascii="Arial" w:hAnsi="Arial" w:cs="Arial"/>
          <w:b/>
          <w:bCs/>
          <w:sz w:val="2"/>
          <w:szCs w:val="2"/>
          <w:lang w:val="es-ES"/>
        </w:rPr>
      </w:pPr>
    </w:p>
    <w:p w14:paraId="7A7E7360" w14:textId="77777777" w:rsidR="00D02DC1" w:rsidRPr="00A47B49" w:rsidRDefault="00D02DC1" w:rsidP="00E97913">
      <w:pPr>
        <w:snapToGrid w:val="0"/>
        <w:spacing w:before="240" w:after="240"/>
        <w:jc w:val="both"/>
        <w:rPr>
          <w:rFonts w:ascii="Arial" w:hAnsi="Arial" w:cs="Arial"/>
          <w:lang w:val="es-ES"/>
        </w:rPr>
      </w:pPr>
      <w:r w:rsidRPr="00A47B49">
        <w:rPr>
          <w:rFonts w:ascii="Arial" w:hAnsi="Arial" w:cs="Arial"/>
          <w:lang w:val="es-ES"/>
        </w:rPr>
        <w:t xml:space="preserve">Mediante la cual se propone que el Pleno del Ayuntamiento Constitucional del Municipio de San Pedro Tlaquepaque, Jalisco, apruebe y autorice los </w:t>
      </w:r>
      <w:r w:rsidRPr="00A47B49">
        <w:rPr>
          <w:rFonts w:ascii="Arial" w:hAnsi="Arial" w:cs="Arial"/>
          <w:b/>
          <w:bCs/>
          <w:lang w:val="es-ES"/>
        </w:rPr>
        <w:t xml:space="preserve">Lineamientos para la Entrega de Apoyos Económicos a Practicantes Profesionales, </w:t>
      </w:r>
      <w:r w:rsidRPr="00A47B49">
        <w:rPr>
          <w:rFonts w:ascii="Arial" w:hAnsi="Arial" w:cs="Arial"/>
          <w:lang w:val="es-ES"/>
        </w:rPr>
        <w:t xml:space="preserve">que regularán el ejercicio del Presupuesto Basado en Resultados 2023, por sus siglas (PBR), elaborado por el Departamento de Vinculación Universitaria, que tiene como objetivo la entrega de apoyos económicos mensuales de $ 800.00 (ochocientos pesos 00/100 M.N), a los practicantes profesionales en servicio en el Gobierno Municipal. </w:t>
      </w:r>
    </w:p>
    <w:p w14:paraId="601D28BA" w14:textId="77777777" w:rsidR="00D02DC1" w:rsidRPr="00A47B49" w:rsidRDefault="00D02DC1" w:rsidP="00E97913">
      <w:pPr>
        <w:snapToGrid w:val="0"/>
        <w:spacing w:before="240" w:after="240"/>
        <w:jc w:val="both"/>
        <w:rPr>
          <w:rFonts w:ascii="Arial" w:hAnsi="Arial" w:cs="Arial"/>
        </w:rPr>
      </w:pPr>
      <w:r w:rsidRPr="00A47B49">
        <w:rPr>
          <w:rFonts w:ascii="Arial" w:hAnsi="Arial" w:cs="Arial"/>
        </w:rPr>
        <w:t>Lo anterior, con base en la siguiente:</w:t>
      </w:r>
    </w:p>
    <w:p w14:paraId="42927934" w14:textId="77777777" w:rsidR="006043B0" w:rsidRPr="006043B0" w:rsidRDefault="006043B0" w:rsidP="00E97913">
      <w:pPr>
        <w:pStyle w:val="NormalWeb"/>
        <w:snapToGrid w:val="0"/>
        <w:spacing w:before="240" w:beforeAutospacing="0" w:after="240"/>
        <w:jc w:val="center"/>
        <w:rPr>
          <w:rFonts w:ascii="Arial" w:hAnsi="Arial" w:cs="Arial"/>
          <w:b/>
          <w:bCs/>
          <w:sz w:val="4"/>
          <w:szCs w:val="4"/>
          <w:lang w:val="es-ES"/>
        </w:rPr>
      </w:pPr>
    </w:p>
    <w:p w14:paraId="59B05557" w14:textId="1AB59143" w:rsidR="00D02DC1" w:rsidRDefault="00D02DC1" w:rsidP="00E97913">
      <w:pPr>
        <w:pStyle w:val="NormalWeb"/>
        <w:snapToGrid w:val="0"/>
        <w:spacing w:before="240" w:beforeAutospacing="0" w:after="240"/>
        <w:jc w:val="center"/>
        <w:rPr>
          <w:rFonts w:ascii="Arial" w:hAnsi="Arial" w:cs="Arial"/>
          <w:b/>
          <w:bCs/>
          <w:lang w:val="es-ES"/>
        </w:rPr>
      </w:pPr>
      <w:r w:rsidRPr="00A47B49">
        <w:rPr>
          <w:rFonts w:ascii="Arial" w:hAnsi="Arial" w:cs="Arial"/>
          <w:b/>
          <w:bCs/>
          <w:lang w:val="es-ES"/>
        </w:rPr>
        <w:t>EXPOSICIÓN DE MOTIVOS:</w:t>
      </w:r>
    </w:p>
    <w:p w14:paraId="2F6522FB" w14:textId="77777777" w:rsidR="006043B0" w:rsidRPr="006043B0" w:rsidRDefault="006043B0" w:rsidP="00E97913">
      <w:pPr>
        <w:pStyle w:val="NormalWeb"/>
        <w:snapToGrid w:val="0"/>
        <w:spacing w:before="240" w:beforeAutospacing="0" w:after="240"/>
        <w:jc w:val="center"/>
        <w:rPr>
          <w:rFonts w:ascii="Arial" w:hAnsi="Arial" w:cs="Arial"/>
          <w:b/>
          <w:bCs/>
          <w:sz w:val="2"/>
          <w:szCs w:val="2"/>
          <w:lang w:val="es-ES"/>
        </w:rPr>
      </w:pPr>
    </w:p>
    <w:p w14:paraId="5CC6C86A"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I.- </w:t>
      </w:r>
      <w:r w:rsidRPr="00A47B49">
        <w:rPr>
          <w:rFonts w:ascii="Arial" w:hAnsi="Arial" w:cs="Arial"/>
        </w:rPr>
        <w:t>El Ayuntamiento es una Institución investida de personalidad jurídica y patrimonio propio, con facultades para la administración eficiente de la función pública, de conformidad con el artículo 115 de la Constitución Política de los Estados Unidos Mexicanos; y artículo 73 de la Constitución Política del Estado de Jalisco</w:t>
      </w:r>
      <w:r w:rsidRPr="00A47B49">
        <w:rPr>
          <w:rFonts w:ascii="Arial" w:hAnsi="Arial" w:cs="Arial"/>
          <w:lang w:val="es-ES"/>
        </w:rPr>
        <w:t>.</w:t>
      </w:r>
    </w:p>
    <w:p w14:paraId="5103743B"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II.- </w:t>
      </w:r>
      <w:r w:rsidRPr="00A47B49">
        <w:rPr>
          <w:rFonts w:ascii="Arial" w:hAnsi="Arial" w:cs="Arial"/>
          <w:lang w:val="es-ES"/>
        </w:rPr>
        <w:t xml:space="preserve">El pasado 24 de noviembre del año 2022, mediante el acuerdo 304/2022, el Pleno del Ayuntamiento Constitucional de San Pedro Tlaquepaque, </w:t>
      </w:r>
      <w:r w:rsidRPr="00A47B49">
        <w:rPr>
          <w:rFonts w:ascii="Arial" w:hAnsi="Arial" w:cs="Arial"/>
          <w:b/>
          <w:bCs/>
          <w:lang w:val="es-ES"/>
        </w:rPr>
        <w:t>aprobó</w:t>
      </w:r>
      <w:r w:rsidRPr="00A47B49">
        <w:rPr>
          <w:rFonts w:ascii="Arial" w:hAnsi="Arial" w:cs="Arial"/>
          <w:lang w:val="es-ES"/>
        </w:rPr>
        <w:t xml:space="preserve"> el Programa Presupuestario 2023, conformado por los</w:t>
      </w:r>
      <w:r w:rsidRPr="00A47B49">
        <w:rPr>
          <w:rFonts w:ascii="Arial" w:hAnsi="Arial" w:cs="Arial"/>
          <w:b/>
          <w:bCs/>
          <w:lang w:val="es-ES"/>
        </w:rPr>
        <w:t xml:space="preserve"> Programas en Base a Resultados</w:t>
      </w:r>
      <w:r w:rsidRPr="00A47B49">
        <w:rPr>
          <w:rFonts w:ascii="Arial" w:hAnsi="Arial" w:cs="Arial"/>
          <w:lang w:val="es-ES"/>
        </w:rPr>
        <w:t xml:space="preserve">, por sus siglas PBRs, presentados por las áreas y dependencias que conforman la Administración Pública Municipal. </w:t>
      </w:r>
    </w:p>
    <w:p w14:paraId="0C8EE097"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III.- </w:t>
      </w:r>
      <w:r w:rsidRPr="00A47B49">
        <w:rPr>
          <w:rFonts w:ascii="Arial" w:hAnsi="Arial" w:cs="Arial"/>
          <w:lang w:val="es-ES"/>
        </w:rPr>
        <w:t xml:space="preserve">Dentro de los PBRs aprobados por el Pleno del Ayuntamiento, se encuentra el elaborado por el </w:t>
      </w:r>
      <w:r w:rsidRPr="00A47B49">
        <w:rPr>
          <w:rFonts w:ascii="Arial" w:hAnsi="Arial" w:cs="Arial"/>
          <w:b/>
          <w:bCs/>
          <w:lang w:val="es-ES"/>
        </w:rPr>
        <w:t>Departamento de Vinculación Universitaria</w:t>
      </w:r>
      <w:r w:rsidRPr="00A47B49">
        <w:rPr>
          <w:rFonts w:ascii="Arial" w:hAnsi="Arial" w:cs="Arial"/>
          <w:lang w:val="es-ES"/>
        </w:rPr>
        <w:t xml:space="preserve">, denominado </w:t>
      </w:r>
      <w:r w:rsidRPr="00A47B49">
        <w:rPr>
          <w:rFonts w:ascii="Arial" w:hAnsi="Arial" w:cs="Arial"/>
          <w:b/>
          <w:bCs/>
          <w:lang w:val="es-ES"/>
        </w:rPr>
        <w:t>Tlaquepaque Universitario</w:t>
      </w:r>
      <w:r w:rsidRPr="00A47B49">
        <w:rPr>
          <w:rFonts w:ascii="Arial" w:hAnsi="Arial" w:cs="Arial"/>
          <w:lang w:val="es-ES"/>
        </w:rPr>
        <w:t xml:space="preserve">, que consiste en el otorgamiento de apoyos económicos mensuales de $ 800.00 (ochocientos pesos 00/100 M.N), a los practicantes profesionales en servicio en el Gobierno Municipal. </w:t>
      </w:r>
    </w:p>
    <w:p w14:paraId="604ABC92"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IV.- </w:t>
      </w:r>
      <w:r w:rsidRPr="00A47B49">
        <w:rPr>
          <w:rFonts w:ascii="Arial" w:hAnsi="Arial" w:cs="Arial"/>
          <w:lang w:val="es-ES"/>
        </w:rPr>
        <w:t xml:space="preserve">De acuerdo a las cifras reportadas por el Departamento de Vinculación Universitaria, en el año </w:t>
      </w:r>
      <w:r w:rsidRPr="00A47B49">
        <w:rPr>
          <w:rFonts w:ascii="Arial" w:hAnsi="Arial" w:cs="Arial"/>
          <w:b/>
          <w:bCs/>
          <w:lang w:val="es-ES"/>
        </w:rPr>
        <w:t>2023</w:t>
      </w:r>
      <w:r w:rsidRPr="00A47B49">
        <w:rPr>
          <w:rFonts w:ascii="Arial" w:hAnsi="Arial" w:cs="Arial"/>
          <w:lang w:val="es-ES"/>
        </w:rPr>
        <w:t xml:space="preserve">, hasta el día tres de mayo, </w:t>
      </w:r>
      <w:r w:rsidRPr="00A47B49">
        <w:rPr>
          <w:rFonts w:ascii="Arial" w:hAnsi="Arial" w:cs="Arial"/>
          <w:b/>
          <w:bCs/>
          <w:lang w:val="es-ES"/>
        </w:rPr>
        <w:t xml:space="preserve">hemos recibido a 256 </w:t>
      </w:r>
      <w:r w:rsidRPr="00A47B49">
        <w:rPr>
          <w:rFonts w:ascii="Arial" w:hAnsi="Arial" w:cs="Arial"/>
          <w:b/>
          <w:bCs/>
          <w:lang w:val="es-ES"/>
        </w:rPr>
        <w:lastRenderedPageBreak/>
        <w:t>personas</w:t>
      </w:r>
      <w:r w:rsidRPr="00A47B49">
        <w:rPr>
          <w:rFonts w:ascii="Arial" w:hAnsi="Arial" w:cs="Arial"/>
          <w:lang w:val="es-ES"/>
        </w:rPr>
        <w:t xml:space="preserve"> para realizar sus prácticas profesionales. En tanto que, en el año </w:t>
      </w:r>
      <w:r w:rsidRPr="00A47B49">
        <w:rPr>
          <w:rFonts w:ascii="Arial" w:hAnsi="Arial" w:cs="Arial"/>
          <w:b/>
          <w:bCs/>
          <w:lang w:val="es-ES"/>
        </w:rPr>
        <w:t>2022</w:t>
      </w:r>
      <w:r w:rsidRPr="00A47B49">
        <w:rPr>
          <w:rFonts w:ascii="Arial" w:hAnsi="Arial" w:cs="Arial"/>
          <w:lang w:val="es-ES"/>
        </w:rPr>
        <w:t xml:space="preserve">, fueron un total de </w:t>
      </w:r>
      <w:r w:rsidRPr="00A47B49">
        <w:rPr>
          <w:rFonts w:ascii="Arial" w:hAnsi="Arial" w:cs="Arial"/>
          <w:b/>
          <w:bCs/>
          <w:lang w:val="es-ES"/>
        </w:rPr>
        <w:t>444</w:t>
      </w:r>
      <w:r w:rsidRPr="00A47B49">
        <w:rPr>
          <w:rFonts w:ascii="Arial" w:hAnsi="Arial" w:cs="Arial"/>
          <w:lang w:val="es-ES"/>
        </w:rPr>
        <w:t xml:space="preserve">, y en el año </w:t>
      </w:r>
      <w:r w:rsidRPr="00A47B49">
        <w:rPr>
          <w:rFonts w:ascii="Arial" w:hAnsi="Arial" w:cs="Arial"/>
          <w:b/>
          <w:bCs/>
          <w:lang w:val="es-ES"/>
        </w:rPr>
        <w:t>2021</w:t>
      </w:r>
      <w:r w:rsidRPr="00A47B49">
        <w:rPr>
          <w:rFonts w:ascii="Arial" w:hAnsi="Arial" w:cs="Arial"/>
          <w:lang w:val="es-ES"/>
        </w:rPr>
        <w:t xml:space="preserve">, un total de </w:t>
      </w:r>
      <w:r w:rsidRPr="00A47B49">
        <w:rPr>
          <w:rFonts w:ascii="Arial" w:hAnsi="Arial" w:cs="Arial"/>
          <w:b/>
          <w:bCs/>
          <w:lang w:val="es-ES"/>
        </w:rPr>
        <w:t>191 estudiantes</w:t>
      </w:r>
      <w:r w:rsidRPr="00A47B49">
        <w:rPr>
          <w:rFonts w:ascii="Arial" w:hAnsi="Arial" w:cs="Arial"/>
          <w:lang w:val="es-ES"/>
        </w:rPr>
        <w:t xml:space="preserve"> que estuvieron aprendiendo y apoyando en las labores de la función pública. Lo anterior, sin mencionar a los cientos de personas que también acuden al Gobierno Municipal a prestar su servicio social, mismas que serán tomadas en cuenta para los proyectos de apoyos económicos en los próximos años que tenga a bien aprobar el H. Pleno del Ayuntamiento. </w:t>
      </w:r>
    </w:p>
    <w:p w14:paraId="2E312454"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IV.- </w:t>
      </w:r>
      <w:r w:rsidRPr="00A47B49">
        <w:rPr>
          <w:rFonts w:ascii="Arial" w:hAnsi="Arial" w:cs="Arial"/>
          <w:lang w:val="es-ES"/>
        </w:rPr>
        <w:t xml:space="preserve">Las personas </w:t>
      </w:r>
      <w:r w:rsidRPr="00A47B49">
        <w:rPr>
          <w:rFonts w:ascii="Arial" w:hAnsi="Arial" w:cs="Arial"/>
          <w:b/>
          <w:bCs/>
          <w:lang w:val="es-ES"/>
        </w:rPr>
        <w:t>practicantes profesionales</w:t>
      </w:r>
      <w:r w:rsidRPr="00A47B49">
        <w:rPr>
          <w:rFonts w:ascii="Arial" w:hAnsi="Arial" w:cs="Arial"/>
          <w:lang w:val="es-ES"/>
        </w:rPr>
        <w:t xml:space="preserve"> se constituyen como </w:t>
      </w:r>
      <w:r w:rsidRPr="00A47B49">
        <w:rPr>
          <w:rFonts w:ascii="Arial" w:hAnsi="Arial" w:cs="Arial"/>
          <w:b/>
          <w:bCs/>
          <w:lang w:val="es-ES"/>
        </w:rPr>
        <w:t>recurso humano gratuito</w:t>
      </w:r>
      <w:r w:rsidRPr="00A47B49">
        <w:rPr>
          <w:rFonts w:ascii="Arial" w:hAnsi="Arial" w:cs="Arial"/>
          <w:lang w:val="es-ES"/>
        </w:rPr>
        <w:t xml:space="preserve">, </w:t>
      </w:r>
      <w:r w:rsidRPr="00A47B49">
        <w:rPr>
          <w:rFonts w:ascii="Arial" w:hAnsi="Arial" w:cs="Arial"/>
          <w:b/>
          <w:bCs/>
          <w:lang w:val="es-ES"/>
        </w:rPr>
        <w:t>de alta calidad y especializada</w:t>
      </w:r>
      <w:r w:rsidRPr="00A47B49">
        <w:rPr>
          <w:rFonts w:ascii="Arial" w:hAnsi="Arial" w:cs="Arial"/>
          <w:lang w:val="es-ES"/>
        </w:rPr>
        <w:t xml:space="preserve">, con ideas nuevas, mente fresca y habilidades en uso de tecnología, que potencializan los trabajos de las áreas y dependencias que integran el Gobierno Municipal. </w:t>
      </w:r>
    </w:p>
    <w:p w14:paraId="2E4B6496"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VI.- </w:t>
      </w:r>
      <w:r w:rsidRPr="00A47B49">
        <w:rPr>
          <w:rFonts w:ascii="Arial" w:hAnsi="Arial" w:cs="Arial"/>
          <w:lang w:val="es-ES"/>
        </w:rPr>
        <w:t xml:space="preserve">Las </w:t>
      </w:r>
      <w:r w:rsidRPr="00A47B49">
        <w:rPr>
          <w:rFonts w:ascii="Arial" w:hAnsi="Arial" w:cs="Arial"/>
          <w:b/>
          <w:bCs/>
          <w:lang w:val="es-ES"/>
        </w:rPr>
        <w:t>prácticas profesionales</w:t>
      </w:r>
      <w:r w:rsidRPr="00A47B49">
        <w:rPr>
          <w:rFonts w:ascii="Arial" w:hAnsi="Arial" w:cs="Arial"/>
          <w:lang w:val="es-ES"/>
        </w:rPr>
        <w:t xml:space="preserve"> se constituyen como el </w:t>
      </w:r>
      <w:r w:rsidRPr="00A47B49">
        <w:rPr>
          <w:rFonts w:ascii="Arial" w:hAnsi="Arial" w:cs="Arial"/>
          <w:b/>
          <w:bCs/>
          <w:lang w:val="es-ES"/>
        </w:rPr>
        <w:t>primer contacto con el campo laboral,</w:t>
      </w:r>
      <w:r w:rsidRPr="00A47B49">
        <w:rPr>
          <w:rFonts w:ascii="Arial" w:hAnsi="Arial" w:cs="Arial"/>
          <w:lang w:val="es-ES"/>
        </w:rPr>
        <w:t xml:space="preserve"> y la confrontación de su formación profesional con la práctica, y a la vez, como </w:t>
      </w:r>
      <w:r w:rsidRPr="00A47B49">
        <w:rPr>
          <w:rFonts w:ascii="Arial" w:hAnsi="Arial" w:cs="Arial"/>
          <w:b/>
          <w:bCs/>
          <w:lang w:val="es-ES"/>
        </w:rPr>
        <w:t>un requisito indispensable</w:t>
      </w:r>
      <w:r w:rsidRPr="00A47B49">
        <w:rPr>
          <w:rFonts w:ascii="Arial" w:hAnsi="Arial" w:cs="Arial"/>
          <w:lang w:val="es-ES"/>
        </w:rPr>
        <w:t xml:space="preserve"> que las universidades e instituciones educativas requieren </w:t>
      </w:r>
      <w:r w:rsidRPr="00A47B49">
        <w:rPr>
          <w:rFonts w:ascii="Arial" w:hAnsi="Arial" w:cs="Arial"/>
          <w:b/>
          <w:bCs/>
          <w:lang w:val="es-ES"/>
        </w:rPr>
        <w:t>para la tramitación del título profesional</w:t>
      </w:r>
      <w:r w:rsidRPr="00A47B49">
        <w:rPr>
          <w:rFonts w:ascii="Arial" w:hAnsi="Arial" w:cs="Arial"/>
          <w:lang w:val="es-ES"/>
        </w:rPr>
        <w:t xml:space="preserve">, conforme lo establece la Constitución Política de los Estados Unidos Mexicanos, la Ley General de Educación y la normatividad aplicable. </w:t>
      </w:r>
    </w:p>
    <w:p w14:paraId="1D5E9F91"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V.- </w:t>
      </w:r>
      <w:r w:rsidRPr="00A47B49">
        <w:rPr>
          <w:rFonts w:ascii="Arial" w:hAnsi="Arial" w:cs="Arial"/>
          <w:lang w:val="es-ES"/>
        </w:rPr>
        <w:t xml:space="preserve">El </w:t>
      </w:r>
      <w:r w:rsidRPr="00A47B49">
        <w:rPr>
          <w:rFonts w:ascii="Arial" w:hAnsi="Arial" w:cs="Arial"/>
          <w:b/>
          <w:bCs/>
          <w:lang w:val="es-ES"/>
        </w:rPr>
        <w:t>apoyo económico</w:t>
      </w:r>
      <w:r w:rsidRPr="00A47B49">
        <w:rPr>
          <w:rFonts w:ascii="Arial" w:hAnsi="Arial" w:cs="Arial"/>
          <w:lang w:val="es-ES"/>
        </w:rPr>
        <w:t xml:space="preserve"> a practicantes profesionales aprobado, es un proyecto que </w:t>
      </w:r>
      <w:r w:rsidRPr="00A47B49">
        <w:rPr>
          <w:rFonts w:ascii="Arial" w:hAnsi="Arial" w:cs="Arial"/>
          <w:b/>
          <w:bCs/>
          <w:lang w:val="es-ES"/>
        </w:rPr>
        <w:t>nos posiciona en una causa justa, de apoyo y de reconocimiento</w:t>
      </w:r>
      <w:r w:rsidRPr="00A47B49">
        <w:rPr>
          <w:rFonts w:ascii="Arial" w:hAnsi="Arial" w:cs="Arial"/>
          <w:lang w:val="es-ES"/>
        </w:rPr>
        <w:t xml:space="preserve"> hacia cientos de personas que deciden acudir al Gobierno Municipal de San Pedro Tlaquepaque a prestar sus prácticas profesionales como parte de su retribución pública hacia el Estado.</w:t>
      </w:r>
    </w:p>
    <w:p w14:paraId="521C45AE"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lang w:val="es-ES"/>
        </w:rPr>
        <w:t xml:space="preserve">A continuación, se enlistan los beneficios para los practicantes profesionales como para la organización pública con la entrega del apoyo económico: </w:t>
      </w:r>
    </w:p>
    <w:p w14:paraId="21AA1368"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 xml:space="preserve">Es benéfico para los practicantes que cuenten con poca sustentabilidad económica. </w:t>
      </w:r>
    </w:p>
    <w:p w14:paraId="14B7458A"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 xml:space="preserve">Se otorga un apoyo recordando que para los estudiantes las prácticas profesionales se constituyen como el primer contacto con el campo laboral, y que su estadía en ocasiones, impide que puedan trabajar al estar estudiando y prestando sus prácticas profesionales. </w:t>
      </w:r>
    </w:p>
    <w:p w14:paraId="55F380EB"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 xml:space="preserve">Puede servir a los practicantes para complementar los gastos diarios como transporte, comida o cualquier otra. Algunas practicantes recorren distancias largas para llegar a las oficinas de nuestro Gobierno. </w:t>
      </w:r>
    </w:p>
    <w:p w14:paraId="79A5A3A4"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 xml:space="preserve">Puede servir como motivador hacia los practicantes para que sientan que el Gobierno de San Pedro Tlaquepaque les apoya y valora en la medida de sus posibilidades presupuestales. </w:t>
      </w:r>
    </w:p>
    <w:p w14:paraId="6283B679"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 xml:space="preserve">Los practicantes motivados pueden maximizar su desempeño y conocimiento, gracias a incentivar el sentido de pertenencia en la organización. </w:t>
      </w:r>
    </w:p>
    <w:p w14:paraId="71FC2F5F"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Puede servir para atraer a más practicantes al Gobierno de San Pedro Tlaquepaque. Al final de las prácticas, se les pregunta si recomiendan a la Institución.</w:t>
      </w:r>
    </w:p>
    <w:p w14:paraId="72B25388"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t xml:space="preserve">Se coloca al Gobierno Municipal de San Pedro Tlaquepaque en igualdad de condiciones que otras instituciones públicas y privadas al entregar apoyos económicos.  </w:t>
      </w:r>
    </w:p>
    <w:p w14:paraId="3E3B8AB5" w14:textId="77777777" w:rsidR="00D02DC1" w:rsidRPr="00A47B49" w:rsidRDefault="00D02DC1" w:rsidP="00E97913">
      <w:pPr>
        <w:pStyle w:val="NormalWeb"/>
        <w:numPr>
          <w:ilvl w:val="0"/>
          <w:numId w:val="50"/>
        </w:numPr>
        <w:snapToGrid w:val="0"/>
        <w:spacing w:before="240" w:beforeAutospacing="0" w:after="240" w:afterAutospacing="0"/>
        <w:jc w:val="both"/>
        <w:rPr>
          <w:rFonts w:ascii="Arial" w:hAnsi="Arial" w:cs="Arial"/>
          <w:lang w:val="es-ES"/>
        </w:rPr>
      </w:pPr>
      <w:r w:rsidRPr="00A47B49">
        <w:rPr>
          <w:rFonts w:ascii="Arial" w:hAnsi="Arial" w:cs="Arial"/>
          <w:lang w:val="es-ES"/>
        </w:rPr>
        <w:lastRenderedPageBreak/>
        <w:t xml:space="preserve">Se convierte en un ganar/ganar para los practicantes y para el Gobierno Municipal. </w:t>
      </w:r>
    </w:p>
    <w:p w14:paraId="0D4516CD"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VII.- </w:t>
      </w:r>
      <w:r w:rsidRPr="00A47B49">
        <w:rPr>
          <w:rFonts w:ascii="Arial" w:hAnsi="Arial" w:cs="Arial"/>
          <w:lang w:val="es-ES"/>
        </w:rPr>
        <w:t xml:space="preserve">Una vez aprobado el proyecto, para su operación, el Departamento de Vinculación Universitaria, solicitó a la Tesorería Municipal, informara sobre la existencia de </w:t>
      </w:r>
      <w:r w:rsidRPr="00A47B49">
        <w:rPr>
          <w:rFonts w:ascii="Arial" w:hAnsi="Arial" w:cs="Arial"/>
          <w:b/>
          <w:bCs/>
          <w:lang w:val="es-ES"/>
        </w:rPr>
        <w:t>suficiencia presupuestal</w:t>
      </w:r>
      <w:r w:rsidRPr="00A47B49">
        <w:rPr>
          <w:rFonts w:ascii="Arial" w:hAnsi="Arial" w:cs="Arial"/>
          <w:lang w:val="es-ES"/>
        </w:rPr>
        <w:t xml:space="preserve"> para el ejercicio del PBR “Tlaquepaque Universitario” que tiene como finalidad otorgar apoyo económico a los practicantes profesionales, </w:t>
      </w:r>
      <w:r w:rsidRPr="00A47B49">
        <w:rPr>
          <w:rFonts w:ascii="Arial" w:hAnsi="Arial" w:cs="Arial"/>
          <w:b/>
          <w:bCs/>
          <w:lang w:val="es-ES"/>
        </w:rPr>
        <w:t>obteniendo su aprobación y visto bueno</w:t>
      </w:r>
      <w:r w:rsidRPr="00A47B49">
        <w:rPr>
          <w:rFonts w:ascii="Arial" w:hAnsi="Arial" w:cs="Arial"/>
          <w:lang w:val="es-ES"/>
        </w:rPr>
        <w:t xml:space="preserve"> a través del oficio 11266 emitido el 21 de abril del año 2023, mismo que se anexa a la presente iniciativa. </w:t>
      </w:r>
    </w:p>
    <w:p w14:paraId="2E88702B" w14:textId="77777777" w:rsidR="00D02DC1" w:rsidRPr="00A47B49" w:rsidRDefault="00D02DC1" w:rsidP="00E97913">
      <w:pPr>
        <w:pStyle w:val="NormalWeb"/>
        <w:snapToGrid w:val="0"/>
        <w:spacing w:before="240" w:beforeAutospacing="0" w:after="240"/>
        <w:jc w:val="both"/>
        <w:rPr>
          <w:rFonts w:ascii="Arial" w:hAnsi="Arial" w:cs="Arial"/>
          <w:b/>
          <w:bCs/>
          <w:lang w:val="es-ES"/>
        </w:rPr>
      </w:pPr>
      <w:r w:rsidRPr="00A47B49">
        <w:rPr>
          <w:rFonts w:ascii="Arial" w:hAnsi="Arial" w:cs="Arial"/>
          <w:b/>
          <w:bCs/>
          <w:lang w:val="es-ES"/>
        </w:rPr>
        <w:t xml:space="preserve">VIII.- </w:t>
      </w:r>
      <w:r w:rsidRPr="00A47B49">
        <w:rPr>
          <w:rFonts w:ascii="Arial" w:hAnsi="Arial" w:cs="Arial"/>
          <w:lang w:val="es-ES"/>
        </w:rPr>
        <w:t xml:space="preserve">El Ayuntamiento de San Pedro Tlaquepaque tiene como facultad aprobar y aplicar, los reglamentos, circulares y </w:t>
      </w:r>
      <w:r w:rsidRPr="00A47B49">
        <w:rPr>
          <w:rFonts w:ascii="Arial" w:hAnsi="Arial" w:cs="Arial"/>
          <w:b/>
          <w:bCs/>
          <w:lang w:val="es-ES"/>
        </w:rPr>
        <w:t>disposiciones administrativas de observancia general</w:t>
      </w:r>
      <w:r w:rsidRPr="00A47B49">
        <w:rPr>
          <w:rFonts w:ascii="Arial" w:hAnsi="Arial" w:cs="Arial"/>
          <w:lang w:val="es-ES"/>
        </w:rPr>
        <w:t xml:space="preserve"> dentro de sus respectivas jurisdicciones que organicen la administración pública municipal, regulen las materias, procedimientos, funciones y servicios públicos de su competencia, con fundamento en el artículo 115 fracción I y II de la Constitución Política de los Estados Unidos Mexicanos, artículo 73 fracción I y II de la Constitución Política del Estado de Jalisco; artículos 2, 3, 10, 47 y 48 fracción VII de la Ley del Gobierno y la Administración Pública Municipal del Estado de Jalisco.</w:t>
      </w:r>
    </w:p>
    <w:p w14:paraId="4343F637" w14:textId="77777777" w:rsidR="00D02DC1" w:rsidRPr="00A47B49" w:rsidRDefault="00D02DC1" w:rsidP="00E97913">
      <w:pPr>
        <w:pStyle w:val="NormalWeb"/>
        <w:snapToGrid w:val="0"/>
        <w:spacing w:before="240" w:beforeAutospacing="0" w:after="240"/>
        <w:jc w:val="both"/>
        <w:rPr>
          <w:rFonts w:ascii="Arial" w:hAnsi="Arial" w:cs="Arial"/>
          <w:lang w:val="es-ES"/>
        </w:rPr>
      </w:pPr>
      <w:r w:rsidRPr="00A47B49">
        <w:rPr>
          <w:rFonts w:ascii="Arial" w:hAnsi="Arial" w:cs="Arial"/>
          <w:b/>
          <w:bCs/>
          <w:lang w:val="es-ES"/>
        </w:rPr>
        <w:t xml:space="preserve">IX.- </w:t>
      </w:r>
      <w:r w:rsidRPr="00A47B49">
        <w:rPr>
          <w:rFonts w:ascii="Arial" w:hAnsi="Arial" w:cs="Arial"/>
          <w:lang w:val="es-ES"/>
        </w:rPr>
        <w:t xml:space="preserve">Por lo expresado en el punto anterior, para la operación del PBR “Tlaquepaque Universitario” aprobado por el Pleno del Ayuntamiento, consideramos necesario la presentación y aprobación de los </w:t>
      </w:r>
      <w:r w:rsidRPr="00A47B49">
        <w:rPr>
          <w:rFonts w:ascii="Arial" w:hAnsi="Arial" w:cs="Arial"/>
          <w:b/>
          <w:bCs/>
          <w:lang w:val="es-ES"/>
        </w:rPr>
        <w:t xml:space="preserve">Lineamientos para la Entrega de Apoyos Económicos a Practicantes Profesionales, </w:t>
      </w:r>
      <w:r w:rsidRPr="00A47B49">
        <w:rPr>
          <w:rFonts w:ascii="Arial" w:hAnsi="Arial" w:cs="Arial"/>
          <w:lang w:val="es-ES"/>
        </w:rPr>
        <w:t>que regularán las formas, plazos, requisitos para la entrega de los recursos económicos a los practicantes profesionales</w:t>
      </w:r>
      <w:r w:rsidRPr="00A47B49">
        <w:rPr>
          <w:rFonts w:ascii="Arial" w:hAnsi="Arial" w:cs="Arial"/>
          <w:b/>
          <w:bCs/>
          <w:lang w:val="es-ES"/>
        </w:rPr>
        <w:t>.</w:t>
      </w:r>
    </w:p>
    <w:p w14:paraId="21497898" w14:textId="77777777" w:rsidR="00D02DC1" w:rsidRPr="00A47B49" w:rsidRDefault="00D02DC1" w:rsidP="00E97913">
      <w:pPr>
        <w:snapToGrid w:val="0"/>
        <w:spacing w:before="240" w:after="240"/>
        <w:jc w:val="both"/>
        <w:rPr>
          <w:rFonts w:ascii="Arial" w:hAnsi="Arial" w:cs="Arial"/>
          <w:lang w:val="es-ES"/>
        </w:rPr>
      </w:pPr>
      <w:r w:rsidRPr="00A47B49">
        <w:rPr>
          <w:rFonts w:ascii="Arial" w:hAnsi="Arial" w:cs="Arial"/>
          <w:lang w:val="es-ES"/>
        </w:rPr>
        <w:t>Por lo antes expuesto y motivado someto a la consideración del Pleno del Ayuntamiento del Municipio de San Pedro Tlaquepaque, Jalisco, para en su caso debate y aprobación lo siguiente:</w:t>
      </w:r>
    </w:p>
    <w:p w14:paraId="1AA4262E" w14:textId="77777777" w:rsidR="00D02DC1" w:rsidRPr="00A47B49" w:rsidRDefault="00D02DC1" w:rsidP="00E97913">
      <w:pPr>
        <w:pStyle w:val="NormalWeb"/>
        <w:snapToGrid w:val="0"/>
        <w:spacing w:before="240" w:beforeAutospacing="0" w:after="240"/>
        <w:jc w:val="center"/>
        <w:rPr>
          <w:rFonts w:ascii="Arial" w:hAnsi="Arial" w:cs="Arial"/>
          <w:b/>
          <w:bCs/>
          <w:lang w:val="es-ES"/>
        </w:rPr>
      </w:pPr>
      <w:r w:rsidRPr="00A47B49">
        <w:rPr>
          <w:rFonts w:ascii="Arial" w:hAnsi="Arial" w:cs="Arial"/>
          <w:b/>
          <w:bCs/>
          <w:lang w:val="es-ES"/>
        </w:rPr>
        <w:t>ACUERDO:</w:t>
      </w:r>
    </w:p>
    <w:p w14:paraId="265966B7" w14:textId="77777777" w:rsidR="00D02DC1" w:rsidRPr="00A47B49" w:rsidRDefault="00D02DC1" w:rsidP="00E97913">
      <w:pPr>
        <w:snapToGrid w:val="0"/>
        <w:spacing w:before="240" w:after="240"/>
        <w:jc w:val="both"/>
        <w:rPr>
          <w:rFonts w:ascii="Arial" w:hAnsi="Arial" w:cs="Arial"/>
        </w:rPr>
      </w:pPr>
      <w:r w:rsidRPr="00A47B49">
        <w:rPr>
          <w:rFonts w:ascii="Arial" w:hAnsi="Arial" w:cs="Arial"/>
          <w:b/>
        </w:rPr>
        <w:t xml:space="preserve">PRIMERO.- </w:t>
      </w:r>
      <w:r w:rsidRPr="00A47B49">
        <w:rPr>
          <w:rFonts w:ascii="Arial" w:hAnsi="Arial" w:cs="Arial"/>
        </w:rPr>
        <w:t xml:space="preserve">El Pleno del Ayuntamiento Constitucional del Municipio de San Pedro Tlaquepaque, aprueba y autoriza </w:t>
      </w:r>
      <w:r w:rsidRPr="00A47B49">
        <w:rPr>
          <w:rFonts w:ascii="Arial" w:hAnsi="Arial" w:cs="Arial"/>
          <w:lang w:val="es-ES"/>
        </w:rPr>
        <w:t xml:space="preserve">los </w:t>
      </w:r>
      <w:r w:rsidRPr="00A47B49">
        <w:rPr>
          <w:rFonts w:ascii="Arial" w:hAnsi="Arial" w:cs="Arial"/>
          <w:b/>
          <w:bCs/>
          <w:lang w:val="es-ES"/>
        </w:rPr>
        <w:t xml:space="preserve">Lineamientos para la Entrega de Apoyos Económicos a Practicantes Profesionales, </w:t>
      </w:r>
      <w:r w:rsidRPr="00A47B49">
        <w:rPr>
          <w:rFonts w:ascii="Arial" w:hAnsi="Arial" w:cs="Arial"/>
          <w:lang w:val="es-ES"/>
        </w:rPr>
        <w:t>que regularán el ejercicio del Presupuesto Basado en Resultados 2023, por sus siglas (PBR), elaborado por el Departamento de Vinculación Universitaria, que tiene como objetivo la entrega de apoyos económicos mensuales de $ 800.00 (ochocientos pesos 00/100 M.N), a los practicantes profesionales en servicio en el Gobierno Municipal.</w:t>
      </w:r>
    </w:p>
    <w:p w14:paraId="4EC63034" w14:textId="77777777" w:rsidR="00D02DC1" w:rsidRPr="00A47B49" w:rsidRDefault="00D02DC1" w:rsidP="00E97913">
      <w:pPr>
        <w:snapToGrid w:val="0"/>
        <w:spacing w:before="240" w:after="240"/>
        <w:jc w:val="both"/>
        <w:rPr>
          <w:rFonts w:ascii="Arial" w:hAnsi="Arial" w:cs="Arial"/>
          <w:b/>
          <w:bCs/>
          <w:lang w:val="es-ES"/>
        </w:rPr>
      </w:pPr>
      <w:r w:rsidRPr="00A47B49">
        <w:rPr>
          <w:rFonts w:ascii="Arial" w:hAnsi="Arial" w:cs="Arial"/>
          <w:b/>
        </w:rPr>
        <w:t xml:space="preserve">SEGUNDO.- </w:t>
      </w:r>
      <w:r w:rsidRPr="00A47B49">
        <w:rPr>
          <w:rFonts w:ascii="Arial" w:hAnsi="Arial" w:cs="Arial"/>
        </w:rPr>
        <w:t xml:space="preserve">El Pleno del Ayuntamiento Constitucional del Municipio de San Pedro Tlaquepaque, aprueba y autoriza a la Tesorería Municipal y al Departamento de Vinculación Universitaria el ejercicio del recurso de hasta $800,000.00 (ochocientos mil pesos 00/100 M.N). asignado en el PBR “Tlaquepaque Universitario” para el otorgamiento de apoyo económico a practicantes profesionales, conforme se establece en los </w:t>
      </w:r>
      <w:r w:rsidRPr="00A47B49">
        <w:rPr>
          <w:rFonts w:ascii="Arial" w:hAnsi="Arial" w:cs="Arial"/>
          <w:lang w:val="es-ES"/>
        </w:rPr>
        <w:t>Lineamientos para la Entrega de Apoyos Económicos a Practicantes Profesionales.</w:t>
      </w:r>
      <w:r w:rsidRPr="00A47B49">
        <w:rPr>
          <w:rFonts w:ascii="Arial" w:hAnsi="Arial" w:cs="Arial"/>
          <w:b/>
          <w:bCs/>
          <w:lang w:val="es-ES"/>
        </w:rPr>
        <w:t xml:space="preserve"> </w:t>
      </w:r>
    </w:p>
    <w:p w14:paraId="24341DCC" w14:textId="77777777" w:rsidR="00D02DC1" w:rsidRPr="00A47B49" w:rsidRDefault="00D02DC1" w:rsidP="00E97913">
      <w:pPr>
        <w:snapToGrid w:val="0"/>
        <w:spacing w:before="240" w:after="240"/>
        <w:jc w:val="both"/>
        <w:rPr>
          <w:rFonts w:ascii="Arial" w:hAnsi="Arial" w:cs="Arial"/>
          <w:b/>
          <w:bCs/>
          <w:lang w:val="es-ES"/>
        </w:rPr>
      </w:pPr>
      <w:r w:rsidRPr="00A47B49">
        <w:rPr>
          <w:rFonts w:ascii="Arial" w:hAnsi="Arial" w:cs="Arial"/>
          <w:b/>
        </w:rPr>
        <w:t xml:space="preserve">TERCERO.- </w:t>
      </w:r>
      <w:r w:rsidRPr="00A47B49">
        <w:rPr>
          <w:rFonts w:ascii="Arial" w:hAnsi="Arial" w:cs="Arial"/>
        </w:rPr>
        <w:t xml:space="preserve">El Pleno del Ayuntamiento Constitucional del Municipio de San Pedro Tlaquepaque, aprueba y autoriza a la Tesorería Municipal y al Departamento de Vinculación Universitaria para firmar los instrumentos jurídicos y administrativos derivados del presente acuerdo y de los </w:t>
      </w:r>
      <w:r w:rsidRPr="00A47B49">
        <w:rPr>
          <w:rFonts w:ascii="Arial" w:hAnsi="Arial" w:cs="Arial"/>
          <w:lang w:val="es-ES"/>
        </w:rPr>
        <w:t>Lineamientos para la Entrega de Apoyos Económicos a Practicantes Profesionales.</w:t>
      </w:r>
    </w:p>
    <w:p w14:paraId="7E67EBF4" w14:textId="77777777" w:rsidR="00D02DC1" w:rsidRPr="00A47B49" w:rsidRDefault="00D02DC1" w:rsidP="00E97913">
      <w:pPr>
        <w:snapToGrid w:val="0"/>
        <w:spacing w:before="240" w:after="240"/>
        <w:jc w:val="both"/>
        <w:rPr>
          <w:rFonts w:ascii="Arial" w:hAnsi="Arial" w:cs="Arial"/>
          <w:b/>
          <w:bCs/>
          <w:lang w:val="es-ES"/>
        </w:rPr>
      </w:pPr>
      <w:r w:rsidRPr="00A47B49">
        <w:rPr>
          <w:rFonts w:ascii="Arial" w:hAnsi="Arial" w:cs="Arial"/>
          <w:b/>
        </w:rPr>
        <w:lastRenderedPageBreak/>
        <w:t xml:space="preserve">CUARTO.- </w:t>
      </w:r>
      <w:r w:rsidRPr="00A47B49">
        <w:rPr>
          <w:rFonts w:ascii="Arial" w:hAnsi="Arial" w:cs="Arial"/>
        </w:rPr>
        <w:t xml:space="preserve">El Pleno del Ayuntamiento Constitucional del Municipio de San Pedro Tlaquepaque, aprueba y autoriza instruir a la Secretaría del Ayuntamiento a efecto de publicar en la página electrónica y en la Gaceta Municipal del Municipio de San Pedro Tlaquepaque, entrando en vigor al día siguiente de su públicación. </w:t>
      </w:r>
    </w:p>
    <w:p w14:paraId="73D3EF77" w14:textId="77777777" w:rsidR="00D02DC1" w:rsidRPr="00A47B49" w:rsidRDefault="00D02DC1" w:rsidP="00E97913">
      <w:pPr>
        <w:pStyle w:val="NormalWeb"/>
        <w:snapToGrid w:val="0"/>
        <w:spacing w:before="240" w:beforeAutospacing="0" w:after="240"/>
        <w:jc w:val="both"/>
        <w:rPr>
          <w:rFonts w:ascii="Arial" w:hAnsi="Arial" w:cs="Arial"/>
        </w:rPr>
      </w:pPr>
      <w:r w:rsidRPr="00A47B49">
        <w:rPr>
          <w:rFonts w:ascii="Arial" w:hAnsi="Arial" w:cs="Arial"/>
          <w:b/>
        </w:rPr>
        <w:t xml:space="preserve">NOTIFÍQUESE.- </w:t>
      </w:r>
      <w:r w:rsidRPr="00A47B49">
        <w:rPr>
          <w:rFonts w:ascii="Arial" w:hAnsi="Arial" w:cs="Arial"/>
        </w:rPr>
        <w:t xml:space="preserve">A la Presidenta Municipal, Tesorero Municipal, al Contralor Ciudadano, a la Coordinadora General de Administración e Innovación Gubernamental, al Director de Desarrollo Organizacional, la Jefa del Departamento de Vinculación Universitaria, todos del Gobierno Municipal de San Pedro Tlaquepaque. </w:t>
      </w:r>
    </w:p>
    <w:p w14:paraId="421C03D5" w14:textId="77777777" w:rsidR="00D02DC1" w:rsidRPr="00A47B49" w:rsidRDefault="00D02DC1" w:rsidP="00E97913">
      <w:pPr>
        <w:pStyle w:val="NormalWeb"/>
        <w:snapToGrid w:val="0"/>
        <w:spacing w:before="240" w:beforeAutospacing="0" w:after="240"/>
        <w:ind w:right="45"/>
        <w:jc w:val="center"/>
        <w:rPr>
          <w:rFonts w:ascii="Arial" w:hAnsi="Arial" w:cs="Arial"/>
          <w:b/>
          <w:lang w:val="es-ES"/>
        </w:rPr>
      </w:pPr>
      <w:r w:rsidRPr="00A47B49">
        <w:rPr>
          <w:rFonts w:ascii="Arial" w:hAnsi="Arial" w:cs="Arial"/>
          <w:b/>
          <w:lang w:val="es-ES"/>
        </w:rPr>
        <w:t>San Pedro Tlaquepaque, Jalisco, al día de su presentación.</w:t>
      </w:r>
    </w:p>
    <w:p w14:paraId="7095DB7D" w14:textId="77777777" w:rsidR="00D02DC1" w:rsidRPr="00A47B49" w:rsidRDefault="00D02DC1" w:rsidP="00E97913">
      <w:pPr>
        <w:pStyle w:val="NormalWeb"/>
        <w:snapToGrid w:val="0"/>
        <w:spacing w:before="240" w:beforeAutospacing="0" w:after="240"/>
        <w:ind w:right="45"/>
        <w:jc w:val="center"/>
        <w:rPr>
          <w:rFonts w:ascii="Arial" w:hAnsi="Arial" w:cs="Arial"/>
          <w:b/>
          <w:lang w:val="de-DE"/>
        </w:rPr>
      </w:pPr>
      <w:r w:rsidRPr="00A47B49">
        <w:rPr>
          <w:rFonts w:ascii="Arial" w:hAnsi="Arial" w:cs="Arial"/>
          <w:b/>
          <w:lang w:val="de-DE"/>
        </w:rPr>
        <w:t>A T E N T A M E N T E</w:t>
      </w:r>
    </w:p>
    <w:p w14:paraId="19A290C0" w14:textId="77777777" w:rsidR="00D02DC1" w:rsidRPr="006043B0" w:rsidRDefault="00D02DC1" w:rsidP="00E97913">
      <w:pPr>
        <w:pStyle w:val="NormalWeb"/>
        <w:snapToGrid w:val="0"/>
        <w:spacing w:before="240" w:beforeAutospacing="0" w:after="240"/>
        <w:ind w:right="45"/>
        <w:jc w:val="center"/>
        <w:rPr>
          <w:rFonts w:ascii="Arial" w:hAnsi="Arial" w:cs="Arial"/>
          <w:sz w:val="2"/>
          <w:szCs w:val="2"/>
          <w:lang w:val="de-DE"/>
        </w:rPr>
      </w:pPr>
    </w:p>
    <w:p w14:paraId="0C97E4BA" w14:textId="77777777" w:rsidR="00D02DC1" w:rsidRPr="00A47B49" w:rsidRDefault="00D02DC1" w:rsidP="00E97913">
      <w:pPr>
        <w:pStyle w:val="Sinespaciado"/>
        <w:snapToGrid w:val="0"/>
        <w:spacing w:before="240" w:after="240"/>
        <w:jc w:val="center"/>
        <w:rPr>
          <w:rFonts w:ascii="Arial" w:hAnsi="Arial" w:cs="Arial"/>
          <w:b/>
          <w:sz w:val="24"/>
          <w:szCs w:val="24"/>
        </w:rPr>
      </w:pPr>
      <w:r w:rsidRPr="00A47B49">
        <w:rPr>
          <w:rFonts w:ascii="Arial" w:hAnsi="Arial" w:cs="Arial"/>
          <w:b/>
          <w:sz w:val="24"/>
          <w:szCs w:val="24"/>
        </w:rPr>
        <w:t>MIRNA CITLALLI AMAYA DE LUNA.</w:t>
      </w:r>
    </w:p>
    <w:p w14:paraId="23C92B4A" w14:textId="55FBC09D" w:rsidR="00D02DC1" w:rsidRPr="00A47B49" w:rsidRDefault="00D02DC1" w:rsidP="006043B0">
      <w:pPr>
        <w:pStyle w:val="Sinespaciado"/>
        <w:snapToGrid w:val="0"/>
        <w:spacing w:before="240" w:after="240"/>
        <w:jc w:val="center"/>
        <w:rPr>
          <w:rFonts w:ascii="Arial" w:hAnsi="Arial" w:cs="Arial"/>
          <w:b/>
          <w:sz w:val="24"/>
          <w:szCs w:val="24"/>
        </w:rPr>
      </w:pPr>
      <w:r w:rsidRPr="00A47B49">
        <w:rPr>
          <w:rFonts w:ascii="Arial" w:hAnsi="Arial" w:cs="Arial"/>
          <w:b/>
          <w:sz w:val="24"/>
          <w:szCs w:val="24"/>
        </w:rPr>
        <w:t>PRESIDENTA MUNICIPAL.</w:t>
      </w:r>
    </w:p>
    <w:p w14:paraId="778E7425" w14:textId="77777777" w:rsidR="00D02DC1" w:rsidRPr="00E97913" w:rsidRDefault="00D02DC1" w:rsidP="00D02DC1">
      <w:pPr>
        <w:pStyle w:val="Sinespaciado"/>
        <w:snapToGrid w:val="0"/>
        <w:spacing w:before="240" w:after="240" w:line="360" w:lineRule="auto"/>
        <w:jc w:val="right"/>
        <w:rPr>
          <w:rFonts w:ascii="Arial" w:hAnsi="Arial" w:cs="Arial"/>
          <w:b/>
          <w:sz w:val="16"/>
          <w:szCs w:val="16"/>
        </w:rPr>
      </w:pPr>
      <w:r w:rsidRPr="00E97913">
        <w:rPr>
          <w:rFonts w:ascii="Arial" w:hAnsi="Arial" w:cs="Arial"/>
          <w:b/>
          <w:sz w:val="16"/>
          <w:szCs w:val="16"/>
        </w:rPr>
        <w:t>RRA/JBJ/MACV</w:t>
      </w:r>
    </w:p>
    <w:p w14:paraId="6D8D9C45" w14:textId="30CC87EB" w:rsidR="00D02DC1" w:rsidRDefault="00E97913" w:rsidP="006043B0">
      <w:pPr>
        <w:jc w:val="both"/>
        <w:rPr>
          <w:rFonts w:ascii="Arial" w:hAnsi="Arial" w:cs="Arial"/>
          <w:lang w:val="es-ES"/>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D02DC1" w:rsidRPr="00B01A72">
        <w:rPr>
          <w:rFonts w:ascii="Arial" w:hAnsi="Arial" w:cs="Arial"/>
          <w:b/>
        </w:rPr>
        <w:t xml:space="preserve">stando presentes 19 (diecinueve) integrantes del pleno, en forma económica fueron emitidos 19 (diecinueve) votos a favor, por lo que en unanimidad fue aprobada </w:t>
      </w:r>
      <w:r w:rsidR="00D02DC1" w:rsidRPr="00B01A72">
        <w:rPr>
          <w:rFonts w:ascii="Arial" w:hAnsi="Arial" w:cs="Arial"/>
        </w:rPr>
        <w:t xml:space="preserve">la iniciativa de aprobación directa presentada por la </w:t>
      </w:r>
      <w:r w:rsidR="00D02DC1" w:rsidRPr="00B01A72">
        <w:rPr>
          <w:rFonts w:ascii="Arial" w:hAnsi="Arial" w:cs="Arial"/>
          <w:b/>
        </w:rPr>
        <w:t>Lcda. Mirna Citlalli Amaya de Luna, Presidenta</w:t>
      </w:r>
      <w:r w:rsidR="00D02DC1" w:rsidRPr="00B01A72">
        <w:rPr>
          <w:rFonts w:ascii="Arial" w:hAnsi="Arial" w:cs="Arial"/>
        </w:rPr>
        <w:t xml:space="preserve"> </w:t>
      </w:r>
      <w:r w:rsidR="00D02DC1" w:rsidRPr="00B01A72">
        <w:rPr>
          <w:rFonts w:ascii="Arial" w:hAnsi="Arial" w:cs="Arial"/>
          <w:b/>
        </w:rPr>
        <w:t>Municipal, bajo el siguiente:</w:t>
      </w:r>
      <w:r w:rsidR="00D02DC1" w:rsidRPr="00B01A72">
        <w:rPr>
          <w:rFonts w:ascii="Arial" w:hAnsi="Arial" w:cs="Arial"/>
        </w:rPr>
        <w:t>-----------------------------------------------------------------------------------------------------</w:t>
      </w:r>
      <w:r w:rsidR="006043B0">
        <w:rPr>
          <w:rFonts w:ascii="Arial" w:hAnsi="Arial" w:cs="Arial"/>
        </w:rPr>
        <w:t>----------------------</w:t>
      </w:r>
      <w:r w:rsidR="00D02DC1" w:rsidRPr="00B01A72">
        <w:rPr>
          <w:rFonts w:ascii="Arial" w:hAnsi="Arial" w:cs="Arial"/>
        </w:rPr>
        <w:t>------------------</w:t>
      </w:r>
      <w:r w:rsidR="00D02DC1">
        <w:rPr>
          <w:rFonts w:ascii="Arial" w:hAnsi="Arial" w:cs="Arial"/>
        </w:rPr>
        <w:t>------------------------</w:t>
      </w:r>
      <w:r w:rsidR="00D02DC1" w:rsidRPr="00B01A72">
        <w:rPr>
          <w:rFonts w:ascii="Arial" w:hAnsi="Arial" w:cs="Arial"/>
        </w:rPr>
        <w:t>-----------------------------------------------------</w:t>
      </w:r>
      <w:r w:rsidR="00D02DC1" w:rsidRPr="00B01A72">
        <w:rPr>
          <w:rFonts w:ascii="Arial" w:hAnsi="Arial" w:cs="Arial"/>
          <w:b/>
        </w:rPr>
        <w:t>ACUERDO NÚMERO 0</w:t>
      </w:r>
      <w:r w:rsidR="00D02DC1">
        <w:rPr>
          <w:rFonts w:ascii="Arial" w:hAnsi="Arial" w:cs="Arial"/>
          <w:b/>
        </w:rPr>
        <w:t>492</w:t>
      </w:r>
      <w:r w:rsidR="00D02DC1" w:rsidRPr="00B01A72">
        <w:rPr>
          <w:rFonts w:ascii="Arial" w:hAnsi="Arial" w:cs="Arial"/>
          <w:b/>
        </w:rPr>
        <w:t>/2023</w:t>
      </w:r>
      <w:r w:rsidR="00D02DC1" w:rsidRPr="00B01A72">
        <w:rPr>
          <w:rFonts w:ascii="Arial" w:hAnsi="Arial" w:cs="Arial"/>
        </w:rPr>
        <w:t>-------------------------------------------------------------------------------------</w:t>
      </w:r>
      <w:r w:rsidR="00D02DC1">
        <w:rPr>
          <w:rFonts w:ascii="Arial" w:hAnsi="Arial" w:cs="Arial"/>
        </w:rPr>
        <w:t>-------------------------------------------------------------</w:t>
      </w:r>
      <w:r w:rsidR="00D02DC1" w:rsidRPr="00B01A72">
        <w:rPr>
          <w:rFonts w:ascii="Arial" w:hAnsi="Arial" w:cs="Arial"/>
          <w:b/>
        </w:rPr>
        <w:t xml:space="preserve">PRIMERO.- </w:t>
      </w:r>
      <w:r w:rsidR="00D02DC1" w:rsidRPr="00B01A72">
        <w:rPr>
          <w:rFonts w:ascii="Arial" w:hAnsi="Arial" w:cs="Arial"/>
        </w:rPr>
        <w:t xml:space="preserve">El Pleno del Ayuntamiento Constitucional del Municipio de San Pedro Tlaquepaque, aprueba y autoriza </w:t>
      </w:r>
      <w:r w:rsidR="00D02DC1" w:rsidRPr="00B01A72">
        <w:rPr>
          <w:rFonts w:ascii="Arial" w:hAnsi="Arial" w:cs="Arial"/>
          <w:lang w:val="es-ES"/>
        </w:rPr>
        <w:t xml:space="preserve">los </w:t>
      </w:r>
      <w:r w:rsidR="00D02DC1" w:rsidRPr="00B01A72">
        <w:rPr>
          <w:rFonts w:ascii="Arial" w:hAnsi="Arial" w:cs="Arial"/>
          <w:b/>
          <w:bCs/>
          <w:lang w:val="es-ES"/>
        </w:rPr>
        <w:t xml:space="preserve">Lineamientos para la Entrega de Apoyos Económicos a Practicantes Profesionales, </w:t>
      </w:r>
      <w:r w:rsidR="00D02DC1" w:rsidRPr="00B01A72">
        <w:rPr>
          <w:rFonts w:ascii="Arial" w:hAnsi="Arial" w:cs="Arial"/>
          <w:lang w:val="es-ES"/>
        </w:rPr>
        <w:t>que regularán el ejercicio del Presupuesto Basado en Resultados 2023, por sus siglas (PBR), elaborado por el Departamento de Vinculación Universitaria, que tiene como objetivo la entrega de apoyos económicos mensuales de $ 800.00 (ochocientos pesos 00/100 M.N), a los practicantes profesionales en servicio en el Gobierno Municipal.----------------------------------------------------------------------------------------</w:t>
      </w:r>
      <w:r w:rsidR="00D02DC1">
        <w:rPr>
          <w:rFonts w:ascii="Arial" w:hAnsi="Arial" w:cs="Arial"/>
          <w:lang w:val="es-ES"/>
        </w:rPr>
        <w:t>----------------------------------------------</w:t>
      </w:r>
      <w:r w:rsidR="006043B0">
        <w:rPr>
          <w:rFonts w:ascii="Arial" w:hAnsi="Arial" w:cs="Arial"/>
          <w:lang w:val="es-ES"/>
        </w:rPr>
        <w:t>-</w:t>
      </w:r>
      <w:r w:rsidR="00D02DC1">
        <w:rPr>
          <w:rFonts w:ascii="Arial" w:hAnsi="Arial" w:cs="Arial"/>
          <w:lang w:val="es-ES"/>
        </w:rPr>
        <w:t>----</w:t>
      </w:r>
      <w:r w:rsidR="006043B0" w:rsidRPr="00B01A72">
        <w:rPr>
          <w:rFonts w:ascii="Arial" w:hAnsi="Arial" w:cs="Arial"/>
          <w:b/>
        </w:rPr>
        <w:t xml:space="preserve"> </w:t>
      </w:r>
      <w:r w:rsidR="00D02DC1" w:rsidRPr="00B01A72">
        <w:rPr>
          <w:rFonts w:ascii="Arial" w:hAnsi="Arial" w:cs="Arial"/>
          <w:b/>
        </w:rPr>
        <w:t xml:space="preserve">SEGUNDO.- </w:t>
      </w:r>
      <w:r w:rsidR="00D02DC1" w:rsidRPr="00B01A72">
        <w:rPr>
          <w:rFonts w:ascii="Arial" w:hAnsi="Arial" w:cs="Arial"/>
        </w:rPr>
        <w:t xml:space="preserve">El Pleno del Ayuntamiento Constitucional del Municipio de San Pedro Tlaquepaque, aprueba y autoriza a la Tesorería Municipal y al Departamento de Vinculación Universitaria el ejercicio del recurso de hasta $800,000.00 (ochocientos mil pesos 00/100 M.N). asignado en el PBR “Tlaquepaque Universitario” para el otorgamiento de apoyo económico a practicantes profesionales, conforme se establece en los </w:t>
      </w:r>
      <w:r w:rsidR="00D02DC1" w:rsidRPr="00B01A72">
        <w:rPr>
          <w:rFonts w:ascii="Arial" w:hAnsi="Arial" w:cs="Arial"/>
          <w:lang w:val="es-ES"/>
        </w:rPr>
        <w:t>Lineamientos para la Entrega de Apoyos Económicos a Practicantes Profesionales.-------------------------------------------------------------------------------------------------------------------------------</w:t>
      </w:r>
      <w:r w:rsidR="00D02DC1">
        <w:rPr>
          <w:rFonts w:ascii="Arial" w:hAnsi="Arial" w:cs="Arial"/>
          <w:lang w:val="es-ES"/>
        </w:rPr>
        <w:t>-------------------------------------------------------------</w:t>
      </w:r>
    </w:p>
    <w:p w14:paraId="148E7772" w14:textId="605989DE" w:rsidR="00D02DC1" w:rsidRPr="0005523F" w:rsidRDefault="00D02DC1" w:rsidP="00D02DC1">
      <w:pPr>
        <w:jc w:val="both"/>
        <w:rPr>
          <w:rFonts w:ascii="Arial" w:hAnsi="Arial" w:cs="Arial"/>
          <w:b/>
        </w:rPr>
      </w:pPr>
      <w:r w:rsidRPr="00B01A72">
        <w:rPr>
          <w:rFonts w:ascii="Arial" w:hAnsi="Arial" w:cs="Arial"/>
          <w:b/>
        </w:rPr>
        <w:t xml:space="preserve">TERCERO.- </w:t>
      </w:r>
      <w:r w:rsidRPr="00B01A72">
        <w:rPr>
          <w:rFonts w:ascii="Arial" w:hAnsi="Arial" w:cs="Arial"/>
        </w:rPr>
        <w:t xml:space="preserve">El Pleno del Ayuntamiento Constitucional del Municipio de San Pedro Tlaquepaque, aprueba y autoriza a la Tesorería Municipal y al Departamento de Vinculación Universitaria para firmar los instrumentos jurídicos y administrativos derivados del presente acuerdo y de los </w:t>
      </w:r>
      <w:r w:rsidRPr="00B01A72">
        <w:rPr>
          <w:rFonts w:ascii="Arial" w:hAnsi="Arial" w:cs="Arial"/>
          <w:lang w:val="es-ES"/>
        </w:rPr>
        <w:t>Lineamientos para la Entrega de Apoyos Económicos a Practicantes Profesionales.--------------------------------------------------------</w:t>
      </w:r>
      <w:r w:rsidRPr="00B01A72">
        <w:rPr>
          <w:rFonts w:ascii="Arial" w:hAnsi="Arial" w:cs="Arial"/>
          <w:lang w:val="es-ES"/>
        </w:rPr>
        <w:lastRenderedPageBreak/>
        <w:t>----------------------------------------------------</w:t>
      </w:r>
      <w:r w:rsidR="006043B0">
        <w:rPr>
          <w:rFonts w:ascii="Arial" w:hAnsi="Arial" w:cs="Arial"/>
          <w:lang w:val="es-ES"/>
        </w:rPr>
        <w:t>----</w:t>
      </w:r>
      <w:r w:rsidRPr="00B01A72">
        <w:rPr>
          <w:rFonts w:ascii="Arial" w:hAnsi="Arial" w:cs="Arial"/>
          <w:lang w:val="es-ES"/>
        </w:rPr>
        <w:t>--------------------------------------------------------</w:t>
      </w:r>
      <w:r w:rsidRPr="00B01A72">
        <w:rPr>
          <w:rFonts w:ascii="Arial" w:hAnsi="Arial" w:cs="Arial"/>
          <w:b/>
        </w:rPr>
        <w:t xml:space="preserve">CUARTO.- </w:t>
      </w:r>
      <w:r w:rsidRPr="00B01A72">
        <w:rPr>
          <w:rFonts w:ascii="Arial" w:hAnsi="Arial" w:cs="Arial"/>
        </w:rPr>
        <w:t>El Pleno del Ayuntamiento Constitucional del Municipio de San Pedro Tlaquepaque, aprueba y autoriza instruir a la Secretaría del Ayuntamiento a efecto de publicar en la página electrónica y en la Gaceta Municipal del Municipio de San Pedro Tlaquepaque, entrando en vigor al día siguiente de su publicación.---------------</w:t>
      </w:r>
      <w:r w:rsidR="0005523F">
        <w:rPr>
          <w:rFonts w:ascii="Arial" w:hAnsi="Arial" w:cs="Arial"/>
        </w:rPr>
        <w:t>-</w:t>
      </w:r>
      <w:r w:rsidRPr="00B01A72">
        <w:rPr>
          <w:rFonts w:ascii="Arial" w:hAnsi="Arial" w:cs="Arial"/>
        </w:rPr>
        <w:t>---------------------------------------------------------------------------------------------------------------</w:t>
      </w:r>
      <w:r w:rsidRPr="0005523F">
        <w:rPr>
          <w:rFonts w:ascii="Arial" w:hAnsi="Arial" w:cs="Arial"/>
          <w:b/>
        </w:rPr>
        <w:t>FUNDAMENTO LEGAL.-</w:t>
      </w:r>
      <w:r w:rsidRPr="0005523F">
        <w:rPr>
          <w:rFonts w:ascii="Arial" w:hAnsi="Arial" w:cs="Arial"/>
          <w:i/>
        </w:rPr>
        <w:t xml:space="preserve"> </w:t>
      </w:r>
      <w:r w:rsidRPr="0005523F">
        <w:rPr>
          <w:rFonts w:ascii="Arial" w:hAnsi="Arial" w:cs="Arial"/>
        </w:rPr>
        <w:t xml:space="preserve">artículo 115 fracciones I y II de la Constitución Política de los Estados Unidos Mexicanos; 73 fracciones I y II, y 77 de la Constitución Política del Estado de Jalisco; 1,2,3,10,34,35 y 40 </w:t>
      </w:r>
      <w:r w:rsidRPr="0005523F">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5523F">
        <w:rPr>
          <w:rFonts w:ascii="Arial" w:hAnsi="Arial" w:cs="Arial"/>
        </w:rPr>
        <w:t>.------------------------------------------------------------------------------------------------------------------------------------</w:t>
      </w:r>
      <w:r w:rsidRPr="0005523F">
        <w:rPr>
          <w:rFonts w:ascii="Arial" w:hAnsi="Arial" w:cs="Arial"/>
          <w:b/>
        </w:rPr>
        <w:t>NOTIFÍQUESE.-</w:t>
      </w:r>
      <w:r w:rsidRPr="0005523F">
        <w:rPr>
          <w:rFonts w:ascii="Arial" w:hAnsi="Arial" w:cs="Arial"/>
        </w:rPr>
        <w:t xml:space="preserve"> Presidenta Municipal de San Pedro Tlaquepaque, Síndico Municipal, Tesorero Municipal, Contralor Ciudadano, Coordinadora General de Administración e innovación Gubernamental, Director de Desarrollo Organizacional, Jefa de Departamento de Vinculación Universitaria, para su conocimiento y efectos legales a que haya lugar.--------------------------------------------------------------------------------------------------------------------------------------------</w:t>
      </w:r>
      <w:r w:rsidR="00E97913" w:rsidRPr="0005523F">
        <w:rPr>
          <w:rFonts w:ascii="Arial" w:hAnsi="Arial" w:cs="Arial"/>
        </w:rPr>
        <w:t>--------------------------------------</w:t>
      </w:r>
      <w:r w:rsidRPr="0005523F">
        <w:rPr>
          <w:rFonts w:ascii="Arial" w:hAnsi="Arial" w:cs="Arial"/>
        </w:rPr>
        <w:t>-------------</w:t>
      </w:r>
    </w:p>
    <w:p w14:paraId="38890CF5" w14:textId="4EE36A46" w:rsidR="00D02DC1" w:rsidRPr="0005523F" w:rsidRDefault="00D02DC1" w:rsidP="00D02DC1">
      <w:pPr>
        <w:spacing w:line="276" w:lineRule="auto"/>
        <w:jc w:val="both"/>
        <w:rPr>
          <w:rFonts w:ascii="Arial" w:hAnsi="Arial" w:cs="Arial"/>
        </w:rPr>
      </w:pPr>
      <w:r w:rsidRPr="0005523F">
        <w:rPr>
          <w:rFonts w:ascii="Arial" w:hAnsi="Arial" w:cs="Arial"/>
        </w:rPr>
        <w:t xml:space="preserve">Con la palabra la Presidenta Municipal, Lcda. Mirna Citlalli Amaya de Luna: </w:t>
      </w:r>
      <w:r w:rsidR="00E97913" w:rsidRPr="0005523F">
        <w:rPr>
          <w:rFonts w:ascii="Arial" w:hAnsi="Arial" w:cs="Arial"/>
        </w:rPr>
        <w:t>Adelant</w:t>
      </w:r>
      <w:r w:rsidRPr="0005523F">
        <w:rPr>
          <w:rFonts w:ascii="Arial" w:hAnsi="Arial" w:cs="Arial"/>
        </w:rPr>
        <w:t>e Secretario.-----------------------------------------------------------------------------------------------</w:t>
      </w:r>
      <w:r w:rsidR="00E97913" w:rsidRPr="0005523F">
        <w:rPr>
          <w:rFonts w:ascii="Arial" w:hAnsi="Arial" w:cs="Arial"/>
        </w:rPr>
        <w:t>-------</w:t>
      </w:r>
      <w:r w:rsidRPr="0005523F">
        <w:rPr>
          <w:rFonts w:ascii="Arial" w:hAnsi="Arial" w:cs="Arial"/>
        </w:rPr>
        <w:t>-----------------------------------------------------------------------------------------------</w:t>
      </w:r>
    </w:p>
    <w:p w14:paraId="6FE257BC" w14:textId="3AED7C57" w:rsidR="00D02DC1" w:rsidRPr="00643ED6" w:rsidRDefault="00D02DC1" w:rsidP="00D02DC1">
      <w:pPr>
        <w:jc w:val="both"/>
        <w:rPr>
          <w:rFonts w:ascii="Arial" w:hAnsi="Arial" w:cs="Arial"/>
        </w:rPr>
      </w:pPr>
      <w:r w:rsidRPr="0005523F">
        <w:rPr>
          <w:rFonts w:ascii="Arial" w:hAnsi="Arial" w:cs="Arial"/>
        </w:rPr>
        <w:t xml:space="preserve">En uso de la voz el Secretario del Ayuntamiento, Mtro. Antonio Fernando Chávez Delgadillo: </w:t>
      </w:r>
      <w:r w:rsidRPr="0005523F">
        <w:rPr>
          <w:rFonts w:ascii="Arial" w:hAnsi="Arial" w:cs="Arial"/>
          <w:b/>
        </w:rPr>
        <w:t xml:space="preserve">VII.- I) </w:t>
      </w:r>
      <w:r w:rsidRPr="0005523F">
        <w:rPr>
          <w:rFonts w:ascii="Arial" w:hAnsi="Arial" w:cs="Arial"/>
        </w:rPr>
        <w:t xml:space="preserve">Iniciativa suscrita por la </w:t>
      </w:r>
      <w:r w:rsidRPr="0005523F">
        <w:rPr>
          <w:rFonts w:ascii="Arial" w:hAnsi="Arial" w:cs="Arial"/>
          <w:b/>
          <w:bCs/>
        </w:rPr>
        <w:t>Regidora</w:t>
      </w:r>
      <w:r w:rsidRPr="00A42D43">
        <w:rPr>
          <w:rFonts w:ascii="Arial" w:hAnsi="Arial" w:cs="Arial"/>
          <w:b/>
          <w:bCs/>
          <w:color w:val="FF0000"/>
        </w:rPr>
        <w:t xml:space="preserve"> </w:t>
      </w:r>
      <w:r w:rsidRPr="00D816F8">
        <w:rPr>
          <w:rFonts w:ascii="Arial" w:hAnsi="Arial" w:cs="Arial"/>
          <w:b/>
          <w:bCs/>
        </w:rPr>
        <w:t>Jael Chamú Ponce</w:t>
      </w:r>
      <w:r w:rsidRPr="00D816F8">
        <w:rPr>
          <w:rFonts w:ascii="Arial" w:hAnsi="Arial" w:cs="Arial"/>
          <w:b/>
        </w:rPr>
        <w:t xml:space="preserve">, </w:t>
      </w:r>
      <w:r w:rsidRPr="00D816F8">
        <w:rPr>
          <w:rFonts w:ascii="Arial" w:hAnsi="Arial" w:cs="Arial"/>
        </w:rPr>
        <w:t xml:space="preserve">mediante la cual </w:t>
      </w:r>
      <w:r w:rsidRPr="00643ED6">
        <w:rPr>
          <w:rFonts w:ascii="Arial" w:hAnsi="Arial" w:cs="Arial"/>
        </w:rPr>
        <w:t xml:space="preserve">propone se apruebe y autorice </w:t>
      </w:r>
      <w:r w:rsidRPr="00643ED6">
        <w:rPr>
          <w:rFonts w:ascii="Arial" w:eastAsia="Verdana" w:hAnsi="Arial" w:cs="Arial"/>
        </w:rPr>
        <w:t xml:space="preserve">se </w:t>
      </w:r>
      <w:r w:rsidRPr="00643ED6">
        <w:rPr>
          <w:rFonts w:ascii="Arial" w:eastAsia="Verdana" w:hAnsi="Arial" w:cs="Arial"/>
          <w:b/>
          <w:bCs/>
        </w:rPr>
        <w:t>realicen las modificaciones y/o adecuaciones necesarias para abrir el periodo de recepción de documentos</w:t>
      </w:r>
      <w:r w:rsidRPr="00643ED6">
        <w:rPr>
          <w:rFonts w:ascii="Arial" w:eastAsia="Verdana" w:hAnsi="Arial" w:cs="Arial"/>
        </w:rPr>
        <w:t xml:space="preserve"> a los interesados en inscribirse en el programa </w:t>
      </w:r>
      <w:r w:rsidRPr="00643ED6">
        <w:rPr>
          <w:rFonts w:ascii="Arial" w:eastAsia="Verdana" w:hAnsi="Arial" w:cs="Arial"/>
          <w:b/>
          <w:bCs/>
        </w:rPr>
        <w:t>“2X1 por la Educación”</w:t>
      </w:r>
      <w:r w:rsidRPr="00643ED6">
        <w:rPr>
          <w:rFonts w:ascii="Arial" w:eastAsia="Verdana" w:hAnsi="Arial" w:cs="Arial"/>
        </w:rPr>
        <w:t xml:space="preserve"> en el periodo 2023, quedando a la fecha de su aprobación </w:t>
      </w:r>
      <w:r w:rsidR="0005523F">
        <w:rPr>
          <w:rFonts w:ascii="Arial" w:eastAsia="Verdana" w:hAnsi="Arial" w:cs="Arial"/>
        </w:rPr>
        <w:t>y</w:t>
      </w:r>
      <w:r w:rsidRPr="00643ED6">
        <w:rPr>
          <w:rFonts w:ascii="Arial" w:eastAsia="Verdana" w:hAnsi="Arial" w:cs="Arial"/>
        </w:rPr>
        <w:t xml:space="preserve"> hasta el 30 de junio del mismo año</w:t>
      </w:r>
      <w:r w:rsidR="0005523F">
        <w:rPr>
          <w:rFonts w:ascii="Arial" w:eastAsia="Verdana" w:hAnsi="Arial" w:cs="Arial"/>
        </w:rPr>
        <w:t xml:space="preserve">, </w:t>
      </w:r>
      <w:r w:rsidRPr="00643ED6">
        <w:rPr>
          <w:rFonts w:ascii="Arial" w:hAnsi="Arial" w:cs="Arial"/>
        </w:rPr>
        <w:t>es cuanto</w:t>
      </w:r>
      <w:r w:rsidR="0005523F">
        <w:rPr>
          <w:rFonts w:ascii="Arial" w:hAnsi="Arial" w:cs="Arial"/>
        </w:rPr>
        <w:t xml:space="preserve"> </w:t>
      </w:r>
      <w:r w:rsidRPr="00643ED6">
        <w:rPr>
          <w:rFonts w:ascii="Arial" w:hAnsi="Arial" w:cs="Arial"/>
        </w:rPr>
        <w:t>Presidenta.--------------------------------------------------------------------------------------------------</w:t>
      </w:r>
      <w:r w:rsidR="0005523F">
        <w:rPr>
          <w:rFonts w:ascii="Arial" w:hAnsi="Arial" w:cs="Arial"/>
        </w:rPr>
        <w:t>---</w:t>
      </w:r>
      <w:r w:rsidRPr="00643ED6">
        <w:rPr>
          <w:rFonts w:ascii="Arial" w:hAnsi="Arial" w:cs="Arial"/>
        </w:rPr>
        <w:t xml:space="preserve">---------------------------------------------------------------------------------------------- </w:t>
      </w:r>
    </w:p>
    <w:p w14:paraId="594CC33A" w14:textId="77777777" w:rsidR="00D02DC1" w:rsidRPr="006043B0" w:rsidRDefault="00D02DC1" w:rsidP="00D02DC1">
      <w:pPr>
        <w:jc w:val="both"/>
        <w:rPr>
          <w:rFonts w:ascii="Arial" w:hAnsi="Arial" w:cs="Arial"/>
          <w:b/>
          <w:sz w:val="14"/>
          <w:szCs w:val="14"/>
        </w:rPr>
      </w:pPr>
    </w:p>
    <w:p w14:paraId="70EA72B1" w14:textId="77777777" w:rsidR="00D02DC1" w:rsidRPr="006043B0" w:rsidRDefault="00D02DC1" w:rsidP="00D02DC1">
      <w:pPr>
        <w:rPr>
          <w:rFonts w:ascii="Arial" w:hAnsi="Arial" w:cs="Arial"/>
          <w:b/>
        </w:rPr>
      </w:pPr>
      <w:r w:rsidRPr="006043B0">
        <w:rPr>
          <w:rFonts w:ascii="Arial" w:hAnsi="Arial" w:cs="Arial"/>
          <w:b/>
        </w:rPr>
        <w:t xml:space="preserve">PLENO DEL H. AYUNTAMIENTO CONSTITUCIONAL </w:t>
      </w:r>
    </w:p>
    <w:p w14:paraId="6D3EDC58" w14:textId="77777777" w:rsidR="00D02DC1" w:rsidRPr="006043B0" w:rsidRDefault="00D02DC1" w:rsidP="00D02DC1">
      <w:pPr>
        <w:spacing w:before="72"/>
        <w:ind w:right="191"/>
        <w:jc w:val="both"/>
        <w:rPr>
          <w:rFonts w:ascii="Arial" w:hAnsi="Arial" w:cs="Arial"/>
        </w:rPr>
      </w:pPr>
      <w:r w:rsidRPr="006043B0">
        <w:rPr>
          <w:rFonts w:ascii="Arial" w:hAnsi="Arial" w:cs="Arial"/>
          <w:b/>
        </w:rPr>
        <w:t>DE SAN PEDRO TLAQUEPAQUE, JALISCO.</w:t>
      </w:r>
    </w:p>
    <w:p w14:paraId="1F98197A" w14:textId="77777777" w:rsidR="00D02DC1" w:rsidRPr="006043B0" w:rsidRDefault="00D02DC1" w:rsidP="00D02DC1">
      <w:pPr>
        <w:spacing w:before="65"/>
        <w:ind w:right="49"/>
        <w:jc w:val="both"/>
        <w:rPr>
          <w:rFonts w:ascii="Arial" w:hAnsi="Arial" w:cs="Arial"/>
          <w:b/>
        </w:rPr>
      </w:pPr>
      <w:r w:rsidRPr="006043B0">
        <w:rPr>
          <w:rFonts w:ascii="Arial" w:hAnsi="Arial" w:cs="Arial"/>
          <w:b/>
        </w:rPr>
        <w:t>PRESENTE:</w:t>
      </w:r>
    </w:p>
    <w:p w14:paraId="29161A63" w14:textId="77777777" w:rsidR="00D02DC1" w:rsidRPr="006043B0" w:rsidRDefault="00D02DC1" w:rsidP="00D02DC1">
      <w:pPr>
        <w:spacing w:before="65"/>
        <w:ind w:right="49" w:firstLine="425"/>
        <w:jc w:val="both"/>
        <w:rPr>
          <w:rFonts w:ascii="Arial" w:hAnsi="Arial" w:cs="Arial"/>
          <w:b/>
          <w:sz w:val="18"/>
          <w:szCs w:val="18"/>
        </w:rPr>
      </w:pPr>
    </w:p>
    <w:p w14:paraId="4FFF233A" w14:textId="77777777" w:rsidR="00D02DC1" w:rsidRPr="00643ED6" w:rsidRDefault="00D02DC1" w:rsidP="00D02DC1">
      <w:pPr>
        <w:spacing w:before="200" w:after="200"/>
        <w:ind w:right="289" w:firstLine="425"/>
        <w:jc w:val="both"/>
        <w:rPr>
          <w:rFonts w:ascii="Arial" w:hAnsi="Arial" w:cs="Arial"/>
        </w:rPr>
      </w:pPr>
      <w:r w:rsidRPr="00643ED6">
        <w:rPr>
          <w:rFonts w:ascii="Arial" w:hAnsi="Arial" w:cs="Arial"/>
        </w:rPr>
        <w:t xml:space="preserve">La que suscribe, Jael Chamú Ponce en mi carácter de Regidora de este H. Ayuntamiento Constitucional de San Pedro Tlaquepaque, Jalisco, con fundamento en los artículos 3, 115 fracciones I y II de la Constitución Política de los Estados Unidos Mexicanos; artículos 73 fracción II de la Constitución Política del Estado de Jalisco; artículos 2, 3, 10, 37 fracción IX, y artículo 38 fracción VIII de la Ley de Gobierno y de la Administración Pública Municipal del Estado de Jalisco; </w:t>
      </w:r>
      <w:r w:rsidRPr="00643ED6">
        <w:rPr>
          <w:rFonts w:ascii="Arial" w:hAnsi="Arial" w:cs="Arial"/>
          <w:highlight w:val="white"/>
        </w:rPr>
        <w:t>artículos 35, 36 fracción I, artículos 142, 145 fracción II y 147 de</w:t>
      </w:r>
      <w:r w:rsidRPr="00643ED6">
        <w:rPr>
          <w:rFonts w:ascii="Arial" w:hAnsi="Arial" w:cs="Arial"/>
        </w:rPr>
        <w:t xml:space="preserve">l Reglamento del Gobierno y de la Administración Pública del Ayuntamiento Constitucional de San Pedro Tlaquepaque; me permito someter a la consideración de este H. Cuerpo Edilicio la siguiente: </w:t>
      </w:r>
    </w:p>
    <w:p w14:paraId="09F74B0E" w14:textId="77777777" w:rsidR="00D02DC1" w:rsidRPr="006043B0" w:rsidRDefault="00D02DC1" w:rsidP="00D02DC1">
      <w:pPr>
        <w:spacing w:before="200" w:after="200"/>
        <w:ind w:left="425" w:right="289"/>
        <w:jc w:val="both"/>
        <w:rPr>
          <w:rFonts w:ascii="Arial" w:hAnsi="Arial" w:cs="Arial"/>
          <w:sz w:val="14"/>
          <w:szCs w:val="14"/>
        </w:rPr>
      </w:pPr>
    </w:p>
    <w:p w14:paraId="6F070989" w14:textId="77777777" w:rsidR="00D02DC1" w:rsidRDefault="00D02DC1" w:rsidP="00D02DC1">
      <w:pPr>
        <w:spacing w:before="200" w:after="200"/>
        <w:ind w:right="49" w:firstLine="7"/>
        <w:jc w:val="center"/>
        <w:rPr>
          <w:rFonts w:ascii="Arial" w:hAnsi="Arial" w:cs="Arial"/>
          <w:b/>
        </w:rPr>
      </w:pPr>
      <w:r w:rsidRPr="00643ED6">
        <w:rPr>
          <w:rFonts w:ascii="Arial" w:hAnsi="Arial" w:cs="Arial"/>
          <w:b/>
        </w:rPr>
        <w:t xml:space="preserve">INICIATIVA DE APROBACIÓN DIRECTA </w:t>
      </w:r>
    </w:p>
    <w:p w14:paraId="64ACE295" w14:textId="77777777" w:rsidR="006043B0" w:rsidRPr="00643ED6" w:rsidRDefault="006043B0" w:rsidP="00D02DC1">
      <w:pPr>
        <w:spacing w:before="200" w:after="200"/>
        <w:ind w:right="49" w:firstLine="7"/>
        <w:jc w:val="center"/>
        <w:rPr>
          <w:rFonts w:ascii="Arial" w:hAnsi="Arial" w:cs="Arial"/>
          <w:b/>
        </w:rPr>
      </w:pPr>
    </w:p>
    <w:p w14:paraId="7C05C879" w14:textId="77777777" w:rsidR="00D02DC1" w:rsidRPr="00643ED6" w:rsidRDefault="00D02DC1" w:rsidP="006043B0">
      <w:pPr>
        <w:spacing w:before="200" w:after="200"/>
        <w:ind w:right="289" w:firstLine="425"/>
        <w:jc w:val="both"/>
        <w:rPr>
          <w:rFonts w:ascii="Arial" w:hAnsi="Arial" w:cs="Arial"/>
          <w:highlight w:val="white"/>
        </w:rPr>
      </w:pPr>
      <w:r w:rsidRPr="00643ED6">
        <w:rPr>
          <w:rFonts w:ascii="Arial" w:hAnsi="Arial" w:cs="Arial"/>
          <w:highlight w:val="white"/>
        </w:rPr>
        <w:t xml:space="preserve">Que tiene por objeto someter al Pleno del Ayuntamiento Constitucional del Municipio de San Pedro Tlaquepaque, Jalisco, apruebe y autorice la iniciativa de aprobación directa con la finalidad de que se realicen la modificación y/o adecuaciones necesarias </w:t>
      </w:r>
      <w:r w:rsidRPr="00643ED6">
        <w:rPr>
          <w:rFonts w:ascii="Arial" w:hAnsi="Arial" w:cs="Arial"/>
          <w:b/>
          <w:bCs/>
          <w:highlight w:val="white"/>
        </w:rPr>
        <w:t xml:space="preserve">para abrir el periodo de recepción de documentos a </w:t>
      </w:r>
      <w:r w:rsidRPr="00643ED6">
        <w:rPr>
          <w:rFonts w:ascii="Arial" w:hAnsi="Arial" w:cs="Arial"/>
          <w:b/>
          <w:bCs/>
          <w:highlight w:val="white"/>
        </w:rPr>
        <w:lastRenderedPageBreak/>
        <w:t>los interesados en inscribirse en el programa “2X1 por la Educación” en el periodo 2023</w:t>
      </w:r>
      <w:r w:rsidRPr="00643ED6">
        <w:rPr>
          <w:rFonts w:ascii="Arial" w:hAnsi="Arial" w:cs="Arial"/>
          <w:b/>
          <w:bCs/>
        </w:rPr>
        <w:t xml:space="preserve">, quedando a la fecha de su aprobación </w:t>
      </w:r>
      <w:r w:rsidRPr="00643ED6">
        <w:rPr>
          <w:rFonts w:ascii="Arial" w:hAnsi="Arial" w:cs="Arial"/>
          <w:b/>
          <w:bCs/>
          <w:highlight w:val="white"/>
        </w:rPr>
        <w:t>y hasta el 30 de junio del mismo año</w:t>
      </w:r>
      <w:r w:rsidRPr="00643ED6">
        <w:rPr>
          <w:rFonts w:ascii="Arial" w:hAnsi="Arial" w:cs="Arial"/>
          <w:highlight w:val="white"/>
        </w:rPr>
        <w:t xml:space="preserve"> con base en la siguiente: </w:t>
      </w:r>
    </w:p>
    <w:p w14:paraId="04E8C5F8" w14:textId="77777777" w:rsidR="00D02DC1" w:rsidRPr="00643ED6" w:rsidRDefault="00D02DC1" w:rsidP="00D02DC1">
      <w:pPr>
        <w:spacing w:before="200" w:after="200"/>
        <w:ind w:left="425" w:right="289"/>
        <w:jc w:val="both"/>
        <w:rPr>
          <w:rFonts w:ascii="Arial" w:hAnsi="Arial" w:cs="Arial"/>
          <w:highlight w:val="white"/>
        </w:rPr>
      </w:pPr>
    </w:p>
    <w:p w14:paraId="70FF5FE2" w14:textId="77777777" w:rsidR="00D02DC1" w:rsidRPr="00643ED6" w:rsidRDefault="00D02DC1" w:rsidP="00D02DC1">
      <w:pPr>
        <w:spacing w:before="200" w:after="200"/>
        <w:ind w:left="425" w:right="289"/>
        <w:jc w:val="center"/>
        <w:rPr>
          <w:rFonts w:ascii="Arial" w:hAnsi="Arial" w:cs="Arial"/>
          <w:b/>
          <w:highlight w:val="white"/>
        </w:rPr>
      </w:pPr>
      <w:r w:rsidRPr="00643ED6">
        <w:rPr>
          <w:rFonts w:ascii="Arial" w:hAnsi="Arial" w:cs="Arial"/>
          <w:b/>
          <w:highlight w:val="white"/>
        </w:rPr>
        <w:t>EXPOSICIÓN DE MOTIVOS</w:t>
      </w:r>
    </w:p>
    <w:p w14:paraId="100E4210" w14:textId="77777777" w:rsidR="00D02DC1" w:rsidRPr="00643ED6" w:rsidRDefault="00D02DC1" w:rsidP="00D02DC1">
      <w:pPr>
        <w:spacing w:before="200" w:after="200"/>
        <w:jc w:val="center"/>
        <w:rPr>
          <w:rFonts w:ascii="Arial" w:hAnsi="Arial" w:cs="Arial"/>
          <w:b/>
          <w:highlight w:val="white"/>
        </w:rPr>
      </w:pPr>
    </w:p>
    <w:p w14:paraId="0E091517"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highlight w:val="white"/>
        </w:rPr>
        <w:t xml:space="preserve">El Ayuntamiento Constitucional de San Pedro Tlaquepaque, Jalisco, tiene facultad para aprobar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fracciones II y IX, 38 fracción II, 41 fracción II y 50 fracción I de la Ley de Gobierno y la Administración Pública Municipal del Estado de Jalisco.   </w:t>
      </w:r>
    </w:p>
    <w:p w14:paraId="0D7ACC74" w14:textId="77777777" w:rsidR="00D02DC1" w:rsidRPr="00643ED6" w:rsidRDefault="00D02DC1" w:rsidP="00D02DC1">
      <w:pPr>
        <w:spacing w:before="200" w:after="200"/>
        <w:ind w:left="425" w:right="232"/>
        <w:contextualSpacing/>
        <w:jc w:val="both"/>
        <w:rPr>
          <w:rFonts w:ascii="Arial" w:hAnsi="Arial" w:cs="Arial"/>
        </w:rPr>
      </w:pPr>
    </w:p>
    <w:p w14:paraId="3B02415A" w14:textId="77777777" w:rsidR="00D02DC1" w:rsidRPr="00643ED6" w:rsidRDefault="00D02DC1" w:rsidP="00D02DC1">
      <w:pPr>
        <w:spacing w:before="200" w:after="200"/>
        <w:ind w:left="425" w:right="232"/>
        <w:contextualSpacing/>
        <w:jc w:val="both"/>
        <w:rPr>
          <w:rFonts w:ascii="Arial" w:hAnsi="Arial" w:cs="Arial"/>
          <w:sz w:val="8"/>
          <w:szCs w:val="8"/>
          <w:highlight w:val="white"/>
        </w:rPr>
      </w:pPr>
    </w:p>
    <w:p w14:paraId="6091F0E9"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highlight w:val="white"/>
        </w:rPr>
        <w:t>Cada Municipio es gobernado por un Ayuntamiento de elección popular y se integra</w:t>
      </w:r>
      <w:r w:rsidRPr="00643ED6">
        <w:rPr>
          <w:rFonts w:ascii="Arial" w:hAnsi="Arial" w:cs="Arial"/>
        </w:rPr>
        <w:t xml:space="preserve"> por un Presidente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w:t>
      </w:r>
      <w:r w:rsidRPr="00643ED6">
        <w:rPr>
          <w:rFonts w:ascii="Arial" w:hAnsi="Arial" w:cs="Arial"/>
          <w:highlight w:val="white"/>
        </w:rPr>
        <w:t xml:space="preserve">cada municipio. </w:t>
      </w:r>
    </w:p>
    <w:p w14:paraId="59D404F7" w14:textId="77777777" w:rsidR="00D02DC1" w:rsidRPr="00643ED6" w:rsidRDefault="00D02DC1" w:rsidP="00D02DC1">
      <w:pPr>
        <w:spacing w:before="200" w:after="200"/>
        <w:ind w:left="425" w:right="232"/>
        <w:contextualSpacing/>
        <w:jc w:val="both"/>
        <w:rPr>
          <w:rFonts w:ascii="Arial" w:hAnsi="Arial" w:cs="Arial"/>
        </w:rPr>
      </w:pPr>
    </w:p>
    <w:p w14:paraId="35CF6E45" w14:textId="77777777" w:rsidR="00D02DC1" w:rsidRPr="00643ED6" w:rsidRDefault="00D02DC1">
      <w:pPr>
        <w:numPr>
          <w:ilvl w:val="0"/>
          <w:numId w:val="51"/>
        </w:numPr>
        <w:spacing w:before="200" w:after="200" w:line="276" w:lineRule="auto"/>
        <w:ind w:left="425" w:right="232"/>
        <w:contextualSpacing/>
        <w:jc w:val="both"/>
        <w:rPr>
          <w:rFonts w:ascii="Arial" w:hAnsi="Arial" w:cs="Arial"/>
          <w:highlight w:val="white"/>
        </w:rPr>
      </w:pPr>
      <w:r w:rsidRPr="00643ED6">
        <w:rPr>
          <w:rFonts w:ascii="Arial" w:hAnsi="Arial" w:cs="Arial"/>
          <w:highlight w:val="white"/>
        </w:rPr>
        <w:t>La Educación es un derecho que tiene toda persona, de acuerdo a lo establecido en la Constitución Política de los Estados Unidos Mexicanos, en la Ley General de Educación, en la Constitución Política del Estado de Jalisco y en la Ley de Educación del Estado de Jalisco y para el tema que nos ocupa se señala que es deber del Estado-Federación, Estados, Ciudad de México y Municipios impartir la educación básica, media superior y superior, en los términos y condiciones establecidas en los ordenamientos antes citados, así como apoyar la investigación e innovación científica, humanística y tecnológica, proveyendo de los recursos y estímulos suficientes para tal fin y para el fortalecimiento y difusión de la cultura mexicana, siendo ésta gratuita, laica, inclusiva, equitativa y de excelencia.</w:t>
      </w:r>
    </w:p>
    <w:p w14:paraId="71C60E2D" w14:textId="77777777" w:rsidR="00D02DC1" w:rsidRPr="00643ED6" w:rsidRDefault="00D02DC1" w:rsidP="00D02DC1">
      <w:pPr>
        <w:spacing w:before="200" w:after="200"/>
        <w:ind w:right="232"/>
        <w:contextualSpacing/>
        <w:jc w:val="both"/>
        <w:rPr>
          <w:rFonts w:ascii="Arial" w:hAnsi="Arial" w:cs="Arial"/>
          <w:highlight w:val="white"/>
        </w:rPr>
      </w:pPr>
    </w:p>
    <w:p w14:paraId="561ACEA1" w14:textId="77777777" w:rsidR="00D02DC1" w:rsidRPr="00643ED6" w:rsidRDefault="00D02DC1" w:rsidP="00D02DC1">
      <w:pPr>
        <w:spacing w:before="200" w:after="200"/>
        <w:ind w:left="425" w:right="232"/>
        <w:contextualSpacing/>
        <w:jc w:val="both"/>
        <w:rPr>
          <w:rFonts w:ascii="Arial" w:hAnsi="Arial" w:cs="Arial"/>
          <w:sz w:val="2"/>
          <w:szCs w:val="2"/>
          <w:highlight w:val="white"/>
        </w:rPr>
      </w:pPr>
    </w:p>
    <w:p w14:paraId="5D75E11C"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highlight w:val="white"/>
        </w:rPr>
        <w:t xml:space="preserve">En el sistema educativo mexicano es con la participación activa de todos, con sentido de responsabilidad social, privilegiando a los educandos, padres de familia y docentes, a fin de adquirir, actualizar, mejorar sus conocimientos, capacidades, habilidades y aptitudes dotándolos de las herramientas que le permitan alcanzar su desarrollo personal y profesional; como consecuencia de ello, contribuir a su bienestar, a la transformación y el mejoramiento de la </w:t>
      </w:r>
      <w:r w:rsidRPr="00643ED6">
        <w:rPr>
          <w:rFonts w:ascii="Arial" w:hAnsi="Arial" w:cs="Arial"/>
          <w:highlight w:val="white"/>
        </w:rPr>
        <w:lastRenderedPageBreak/>
        <w:t>sociedad de la que forma parte, como se menciona en los artículos 3 y 5 de la Ley General de Educación.</w:t>
      </w:r>
    </w:p>
    <w:p w14:paraId="0E49DB39" w14:textId="77777777" w:rsidR="00D02DC1" w:rsidRPr="00643ED6" w:rsidRDefault="00D02DC1" w:rsidP="00D02DC1">
      <w:pPr>
        <w:spacing w:before="200" w:after="200"/>
        <w:ind w:left="425" w:right="232"/>
        <w:contextualSpacing/>
        <w:jc w:val="both"/>
        <w:rPr>
          <w:rFonts w:ascii="Arial" w:hAnsi="Arial" w:cs="Arial"/>
        </w:rPr>
      </w:pPr>
    </w:p>
    <w:p w14:paraId="426BCA56" w14:textId="77777777" w:rsidR="00D02DC1" w:rsidRPr="00643ED6" w:rsidRDefault="00D02DC1" w:rsidP="00D02DC1">
      <w:pPr>
        <w:spacing w:before="200" w:after="200"/>
        <w:ind w:left="425" w:right="232"/>
        <w:contextualSpacing/>
        <w:jc w:val="both"/>
        <w:rPr>
          <w:rFonts w:ascii="Arial" w:hAnsi="Arial" w:cs="Arial"/>
          <w:sz w:val="2"/>
          <w:szCs w:val="2"/>
          <w:highlight w:val="white"/>
        </w:rPr>
      </w:pPr>
    </w:p>
    <w:p w14:paraId="3C3E1AA9" w14:textId="77777777" w:rsidR="00D02DC1" w:rsidRPr="00643ED6" w:rsidRDefault="00D02DC1">
      <w:pPr>
        <w:numPr>
          <w:ilvl w:val="0"/>
          <w:numId w:val="51"/>
        </w:numPr>
        <w:spacing w:before="200" w:line="276" w:lineRule="auto"/>
        <w:ind w:left="425" w:right="232"/>
        <w:contextualSpacing/>
        <w:jc w:val="both"/>
        <w:rPr>
          <w:rFonts w:ascii="Arial" w:hAnsi="Arial" w:cs="Arial"/>
        </w:rPr>
      </w:pPr>
      <w:r w:rsidRPr="00643ED6">
        <w:rPr>
          <w:rFonts w:ascii="Arial" w:hAnsi="Arial" w:cs="Arial"/>
          <w:highlight w:val="white"/>
        </w:rPr>
        <w:t>De acuerdo con la Ley de Educación del Estado Libre y Soberano de Jalisco en su artículo 7, indica que los habitantes del Estado tienen derecho a recibir educación de calidad con las mismas oportunidades de acceso y permanencia, para contribuir al desarrollo de la persona.</w:t>
      </w:r>
    </w:p>
    <w:p w14:paraId="3591A1EF" w14:textId="77777777" w:rsidR="00D02DC1" w:rsidRPr="00643ED6" w:rsidRDefault="00D02DC1" w:rsidP="00D02DC1">
      <w:pPr>
        <w:pStyle w:val="Prrafodelista"/>
        <w:ind w:left="425" w:right="232"/>
        <w:rPr>
          <w:rFonts w:ascii="Arial" w:hAnsi="Arial" w:cs="Arial"/>
          <w:highlight w:val="white"/>
        </w:rPr>
      </w:pPr>
    </w:p>
    <w:p w14:paraId="2EFE0DD0" w14:textId="77777777" w:rsidR="00D02DC1" w:rsidRPr="00643ED6" w:rsidRDefault="00D02DC1">
      <w:pPr>
        <w:numPr>
          <w:ilvl w:val="0"/>
          <w:numId w:val="51"/>
        </w:numPr>
        <w:spacing w:before="200" w:line="276" w:lineRule="auto"/>
        <w:ind w:left="425" w:right="232"/>
        <w:contextualSpacing/>
        <w:jc w:val="both"/>
        <w:rPr>
          <w:rFonts w:ascii="Arial" w:hAnsi="Arial" w:cs="Arial"/>
        </w:rPr>
      </w:pPr>
      <w:r w:rsidRPr="00643ED6">
        <w:rPr>
          <w:rFonts w:ascii="Arial" w:hAnsi="Arial" w:cs="Arial"/>
          <w:highlight w:val="white"/>
        </w:rPr>
        <w:t xml:space="preserve">Por su parte en la Ley de Gobierno y de la Administración Pública Municipal del Estado de Jalisco, señala en su artículo 37 fracción IX lo siguiente: </w:t>
      </w:r>
    </w:p>
    <w:p w14:paraId="6364C30C" w14:textId="77777777" w:rsidR="00D02DC1" w:rsidRPr="00643ED6" w:rsidRDefault="00D02DC1" w:rsidP="00D02DC1">
      <w:pPr>
        <w:ind w:left="425" w:right="232" w:hanging="150"/>
        <w:contextualSpacing/>
        <w:jc w:val="both"/>
        <w:rPr>
          <w:rFonts w:ascii="Arial" w:hAnsi="Arial" w:cs="Arial"/>
          <w:highlight w:val="white"/>
        </w:rPr>
      </w:pPr>
      <w:r w:rsidRPr="00643ED6">
        <w:rPr>
          <w:rFonts w:ascii="Arial" w:hAnsi="Arial" w:cs="Arial"/>
          <w:highlight w:val="white"/>
        </w:rPr>
        <w:t>…</w:t>
      </w:r>
    </w:p>
    <w:p w14:paraId="2B9B7F13" w14:textId="77777777" w:rsidR="00D02DC1" w:rsidRPr="00643ED6" w:rsidRDefault="00D02DC1" w:rsidP="00D02DC1">
      <w:pPr>
        <w:spacing w:after="240"/>
        <w:ind w:left="425" w:right="232" w:hanging="150"/>
        <w:contextualSpacing/>
        <w:jc w:val="both"/>
        <w:rPr>
          <w:rFonts w:ascii="Arial" w:hAnsi="Arial" w:cs="Arial"/>
          <w:i/>
          <w:highlight w:val="white"/>
        </w:rPr>
      </w:pPr>
      <w:r w:rsidRPr="00643ED6">
        <w:rPr>
          <w:rFonts w:ascii="Arial" w:hAnsi="Arial" w:cs="Arial"/>
          <w:i/>
          <w:highlight w:val="white"/>
        </w:rPr>
        <w:t>IX. Apoyar la educación, la cultura, la asistencia social y demás funciones públicas en la forma que las leyes y reglamentos de la materia dispongan.</w:t>
      </w:r>
    </w:p>
    <w:p w14:paraId="0766BBF8" w14:textId="77777777" w:rsidR="00D02DC1" w:rsidRPr="00643ED6" w:rsidRDefault="00D02DC1" w:rsidP="00D02DC1">
      <w:pPr>
        <w:spacing w:after="240"/>
        <w:ind w:left="425" w:right="232" w:hanging="150"/>
        <w:contextualSpacing/>
        <w:jc w:val="both"/>
        <w:rPr>
          <w:rFonts w:ascii="Arial" w:hAnsi="Arial" w:cs="Arial"/>
          <w:i/>
          <w:highlight w:val="white"/>
        </w:rPr>
      </w:pPr>
      <w:r w:rsidRPr="00643ED6">
        <w:rPr>
          <w:rFonts w:ascii="Arial" w:hAnsi="Arial" w:cs="Arial"/>
          <w:i/>
          <w:highlight w:val="white"/>
        </w:rPr>
        <w:t>…</w:t>
      </w:r>
    </w:p>
    <w:p w14:paraId="0B45D830" w14:textId="77777777" w:rsidR="00D02DC1" w:rsidRPr="00643ED6" w:rsidRDefault="00D02DC1" w:rsidP="00D02DC1">
      <w:pPr>
        <w:spacing w:after="240"/>
        <w:ind w:left="425" w:right="232"/>
        <w:contextualSpacing/>
        <w:jc w:val="both"/>
        <w:rPr>
          <w:rFonts w:ascii="Arial" w:hAnsi="Arial" w:cs="Arial"/>
          <w:i/>
          <w:sz w:val="2"/>
          <w:szCs w:val="2"/>
          <w:highlight w:val="white"/>
        </w:rPr>
      </w:pPr>
    </w:p>
    <w:p w14:paraId="11835AAB" w14:textId="77777777" w:rsidR="00D02DC1" w:rsidRPr="00643ED6" w:rsidRDefault="00D02DC1">
      <w:pPr>
        <w:numPr>
          <w:ilvl w:val="0"/>
          <w:numId w:val="51"/>
        </w:numPr>
        <w:spacing w:before="200" w:after="200" w:line="276" w:lineRule="auto"/>
        <w:ind w:left="425" w:right="232"/>
        <w:contextualSpacing/>
        <w:jc w:val="both"/>
        <w:rPr>
          <w:rFonts w:ascii="Arial" w:hAnsi="Arial" w:cs="Arial"/>
          <w:highlight w:val="white"/>
        </w:rPr>
      </w:pPr>
      <w:r w:rsidRPr="00643ED6">
        <w:rPr>
          <w:rFonts w:ascii="Arial" w:hAnsi="Arial" w:cs="Arial"/>
          <w:highlight w:val="white"/>
        </w:rPr>
        <w:t xml:space="preserve">Asimismo, el Reglamento del Gobierno y de la Administración Pública del Ayuntamiento Constitucional de San Pedro Tlaquepaque, manifiesta lo propio en el siguiente sentido: </w:t>
      </w:r>
    </w:p>
    <w:p w14:paraId="773A128E" w14:textId="77777777" w:rsidR="00D02DC1" w:rsidRPr="00643ED6" w:rsidRDefault="00D02DC1" w:rsidP="00D02DC1">
      <w:pPr>
        <w:pStyle w:val="Ttulo2"/>
        <w:keepNext w:val="0"/>
        <w:keepLines w:val="0"/>
        <w:spacing w:before="0" w:after="80"/>
        <w:ind w:left="425" w:right="232" w:hanging="150"/>
        <w:contextualSpacing/>
        <w:jc w:val="center"/>
        <w:rPr>
          <w:rFonts w:ascii="Arial" w:hAnsi="Arial" w:cs="Arial"/>
          <w:b w:val="0"/>
          <w:sz w:val="24"/>
          <w:szCs w:val="24"/>
          <w:highlight w:val="white"/>
        </w:rPr>
      </w:pPr>
      <w:bookmarkStart w:id="37" w:name="_nsym5no7ykvj" w:colFirst="0" w:colLast="0"/>
      <w:bookmarkEnd w:id="37"/>
      <w:r w:rsidRPr="00643ED6">
        <w:rPr>
          <w:rFonts w:ascii="Arial" w:hAnsi="Arial" w:cs="Arial"/>
          <w:sz w:val="24"/>
          <w:szCs w:val="24"/>
          <w:highlight w:val="white"/>
        </w:rPr>
        <w:t>Capítulo II</w:t>
      </w:r>
    </w:p>
    <w:p w14:paraId="09E6D9E2" w14:textId="77777777" w:rsidR="00D02DC1" w:rsidRPr="00643ED6" w:rsidRDefault="00D02DC1" w:rsidP="00D02DC1">
      <w:pPr>
        <w:pStyle w:val="Ttulo2"/>
        <w:keepNext w:val="0"/>
        <w:keepLines w:val="0"/>
        <w:spacing w:before="0" w:after="80"/>
        <w:ind w:left="425" w:right="232" w:hanging="150"/>
        <w:contextualSpacing/>
        <w:jc w:val="center"/>
        <w:rPr>
          <w:rFonts w:ascii="Arial" w:hAnsi="Arial" w:cs="Arial"/>
        </w:rPr>
      </w:pPr>
      <w:bookmarkStart w:id="38" w:name="_3jfo7vgn1ocq" w:colFirst="0" w:colLast="0"/>
      <w:bookmarkEnd w:id="38"/>
      <w:r w:rsidRPr="00643ED6">
        <w:rPr>
          <w:rFonts w:ascii="Arial" w:hAnsi="Arial" w:cs="Arial"/>
          <w:sz w:val="24"/>
          <w:szCs w:val="24"/>
          <w:highlight w:val="white"/>
        </w:rPr>
        <w:t>De las obligaciones y facultades del Ayuntamiento.</w:t>
      </w:r>
    </w:p>
    <w:p w14:paraId="78417629" w14:textId="77777777" w:rsidR="00D02DC1" w:rsidRPr="00643ED6" w:rsidRDefault="00D02DC1" w:rsidP="00D02DC1">
      <w:pPr>
        <w:ind w:left="425" w:right="232" w:hanging="150"/>
        <w:contextualSpacing/>
        <w:rPr>
          <w:rFonts w:ascii="Arial" w:hAnsi="Arial" w:cs="Arial"/>
        </w:rPr>
      </w:pPr>
      <w:r w:rsidRPr="00643ED6">
        <w:rPr>
          <w:rFonts w:ascii="Arial" w:hAnsi="Arial" w:cs="Arial"/>
          <w:b/>
          <w:i/>
        </w:rPr>
        <w:t xml:space="preserve">Artículo 25.- </w:t>
      </w:r>
      <w:r w:rsidRPr="00643ED6">
        <w:rPr>
          <w:rFonts w:ascii="Arial" w:hAnsi="Arial" w:cs="Arial"/>
          <w:i/>
        </w:rPr>
        <w:t>Son obligaciones del Ayuntamiento, las siguientes:</w:t>
      </w:r>
    </w:p>
    <w:p w14:paraId="025EF28B" w14:textId="77777777" w:rsidR="00D02DC1" w:rsidRPr="00643ED6" w:rsidRDefault="00D02DC1" w:rsidP="00D02DC1">
      <w:pPr>
        <w:spacing w:after="240"/>
        <w:ind w:left="425" w:right="232" w:hanging="150"/>
        <w:contextualSpacing/>
        <w:jc w:val="both"/>
        <w:rPr>
          <w:rFonts w:ascii="Arial" w:hAnsi="Arial" w:cs="Arial"/>
        </w:rPr>
      </w:pPr>
      <w:r w:rsidRPr="00643ED6">
        <w:rPr>
          <w:rFonts w:ascii="Arial" w:hAnsi="Arial" w:cs="Arial"/>
        </w:rPr>
        <w:t>……..</w:t>
      </w:r>
    </w:p>
    <w:p w14:paraId="0F8B647D" w14:textId="77777777" w:rsidR="00D02DC1" w:rsidRPr="00643ED6" w:rsidRDefault="00D02DC1" w:rsidP="00D02DC1">
      <w:pPr>
        <w:spacing w:after="240"/>
        <w:ind w:left="425" w:right="232" w:hanging="150"/>
        <w:contextualSpacing/>
        <w:jc w:val="both"/>
        <w:rPr>
          <w:rFonts w:ascii="Arial" w:hAnsi="Arial" w:cs="Arial"/>
          <w:i/>
          <w:highlight w:val="white"/>
        </w:rPr>
      </w:pPr>
      <w:r w:rsidRPr="00643ED6">
        <w:rPr>
          <w:rFonts w:ascii="Arial" w:hAnsi="Arial" w:cs="Arial"/>
          <w:b/>
          <w:i/>
          <w:highlight w:val="white"/>
        </w:rPr>
        <w:t>XVIII.</w:t>
      </w:r>
      <w:r w:rsidRPr="00643ED6">
        <w:rPr>
          <w:rFonts w:ascii="Arial" w:hAnsi="Arial" w:cs="Arial"/>
          <w:i/>
          <w:highlight w:val="white"/>
        </w:rPr>
        <w:t xml:space="preserve"> Apoyar la educación enfocando los recursos municipales para lograr la igualdad de género y la asistencia social con enfoque de género y promoviendo la agencia social, en la forma que las leyes de la materia lo dispongan;</w:t>
      </w:r>
    </w:p>
    <w:p w14:paraId="719AC668" w14:textId="77777777" w:rsidR="00D02DC1" w:rsidRPr="006043B0" w:rsidRDefault="00D02DC1" w:rsidP="00D02DC1">
      <w:pPr>
        <w:spacing w:after="240"/>
        <w:ind w:left="425" w:right="232" w:hanging="150"/>
        <w:contextualSpacing/>
        <w:jc w:val="both"/>
        <w:rPr>
          <w:rFonts w:ascii="Arial" w:hAnsi="Arial" w:cs="Arial"/>
          <w:i/>
          <w:sz w:val="32"/>
          <w:szCs w:val="32"/>
          <w:highlight w:val="white"/>
        </w:rPr>
      </w:pPr>
    </w:p>
    <w:p w14:paraId="59BA810F" w14:textId="77777777" w:rsidR="00D02DC1" w:rsidRPr="00643ED6" w:rsidRDefault="00D02DC1" w:rsidP="00D02DC1">
      <w:pPr>
        <w:spacing w:after="240"/>
        <w:ind w:left="425" w:right="232" w:hanging="150"/>
        <w:contextualSpacing/>
        <w:jc w:val="both"/>
        <w:rPr>
          <w:rFonts w:ascii="Arial" w:hAnsi="Arial" w:cs="Arial"/>
          <w:i/>
          <w:sz w:val="2"/>
          <w:szCs w:val="2"/>
          <w:highlight w:val="white"/>
        </w:rPr>
      </w:pPr>
    </w:p>
    <w:p w14:paraId="62F61143"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highlight w:val="white"/>
        </w:rPr>
        <w:t xml:space="preserve">En atención a la iniciativa de aprobación directa presentada por la Lcda. </w:t>
      </w:r>
      <w:r w:rsidRPr="00643ED6">
        <w:rPr>
          <w:rFonts w:ascii="Arial" w:hAnsi="Arial" w:cs="Arial"/>
        </w:rPr>
        <w:t xml:space="preserve">Mirna Citllali Amaya de Luna, Presidenta Municipal de San Pedro Tlaquepaque, a través del Acuerdo número 0411/2023,  y que fue autorizada el 24 de febrero del año 2023 en donde señala las REGLAS DE OPERACIÓN DEL PROGRAMA SOCIAL: </w:t>
      </w:r>
      <w:r w:rsidRPr="00643ED6">
        <w:rPr>
          <w:rFonts w:ascii="Arial" w:hAnsi="Arial" w:cs="Arial"/>
          <w:b/>
          <w:bCs/>
        </w:rPr>
        <w:t>“2 x 1 POR LA EDUCACIÓN</w:t>
      </w:r>
      <w:r w:rsidRPr="00643ED6">
        <w:rPr>
          <w:rFonts w:ascii="Arial" w:hAnsi="Arial" w:cs="Arial"/>
        </w:rPr>
        <w:t>”; PARA EL EJERCICIO FISCAL 2023 Y POR UN MONTO MÁXIMO DE 5´000,000.00 (CINCO MILLONES DE PESOS 00/100 MN), BAJO LA OPERACIÓN DE LA DIRECCIÓN DE EDUCACIÓN, DEPENDENCIA MUNICIPAL, INTEGRANTE DE LA COORDINACIÓN GENERAL DE CONSTRUCCIÓN DE LA COMUNIDAD.</w:t>
      </w:r>
    </w:p>
    <w:p w14:paraId="15011800" w14:textId="77777777" w:rsidR="00D02DC1" w:rsidRPr="006043B0" w:rsidRDefault="00D02DC1" w:rsidP="00D02DC1">
      <w:pPr>
        <w:spacing w:before="200" w:after="200"/>
        <w:ind w:left="425" w:right="232"/>
        <w:contextualSpacing/>
        <w:jc w:val="both"/>
        <w:rPr>
          <w:rFonts w:ascii="Arial" w:hAnsi="Arial" w:cs="Arial"/>
          <w:sz w:val="32"/>
          <w:szCs w:val="32"/>
        </w:rPr>
      </w:pPr>
    </w:p>
    <w:p w14:paraId="6602779D"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rPr>
        <w:t>El programa municipal “2 X 1 por la Educación” cuyo objetivo es:” Contribuir a mejorar las condiciones en las que se lleven a cabo las actividades de educación y enseñanza en los planteles educativos públicos ubicados en el municipio de San Pedro Tlaquepaque en coparticipación responsable entre la sociedad organizada y el gobierno municipal, fortaleciendo los lazos de participación y responsabilidad social”.</w:t>
      </w:r>
    </w:p>
    <w:p w14:paraId="07B3A40C" w14:textId="77777777" w:rsidR="00D02DC1" w:rsidRPr="006043B0" w:rsidRDefault="00D02DC1" w:rsidP="00D02DC1">
      <w:pPr>
        <w:pStyle w:val="Prrafodelista"/>
        <w:rPr>
          <w:rFonts w:ascii="Arial" w:hAnsi="Arial" w:cs="Arial"/>
          <w:sz w:val="10"/>
          <w:szCs w:val="10"/>
        </w:rPr>
      </w:pPr>
    </w:p>
    <w:p w14:paraId="0AE6402F"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rPr>
        <w:t>Se recibió, de la Dirección de Educación, oficio electrónico con número 1079 del 19 de mayo de 2023, en donde se indica:</w:t>
      </w:r>
    </w:p>
    <w:p w14:paraId="3E391208" w14:textId="77777777" w:rsidR="00D02DC1" w:rsidRPr="00643ED6" w:rsidRDefault="00D02DC1" w:rsidP="00D02DC1">
      <w:pPr>
        <w:pStyle w:val="Prrafodelista"/>
        <w:rPr>
          <w:rFonts w:ascii="Arial" w:hAnsi="Arial" w:cs="Arial"/>
        </w:rPr>
      </w:pPr>
    </w:p>
    <w:p w14:paraId="2E759745" w14:textId="77777777" w:rsidR="00D02DC1" w:rsidRPr="00643ED6" w:rsidRDefault="00D02DC1" w:rsidP="00D02DC1">
      <w:pPr>
        <w:spacing w:before="200" w:after="200"/>
        <w:ind w:left="720" w:right="720"/>
        <w:contextualSpacing/>
        <w:jc w:val="both"/>
        <w:rPr>
          <w:rFonts w:ascii="Arial" w:hAnsi="Arial" w:cs="Arial"/>
          <w:i/>
          <w:iCs/>
        </w:rPr>
      </w:pPr>
      <w:r w:rsidRPr="00643ED6">
        <w:rPr>
          <w:rFonts w:ascii="Arial" w:hAnsi="Arial" w:cs="Arial"/>
          <w:i/>
          <w:iCs/>
        </w:rPr>
        <w:lastRenderedPageBreak/>
        <w:t>“ ...ocasión que hago propicia para solicitarle de la manera más atenta y de ser posible su valioso apoyo para la creación de una iniciativa que tenga como objetivo una ampliación al 31 de junio para la convocatoria del programa “2x1 por la educación” y la cual, a su vez, sea presentada por su comisión ante cabildo, ya que aún hay recurso disponible para los planteles escolares de los tres niveles de educación básica pública de nuestro municipio.”</w:t>
      </w:r>
    </w:p>
    <w:p w14:paraId="70390E27" w14:textId="77777777" w:rsidR="00D02DC1" w:rsidRPr="00643ED6" w:rsidRDefault="00D02DC1" w:rsidP="00D02DC1">
      <w:pPr>
        <w:spacing w:before="200" w:after="200"/>
        <w:ind w:left="425" w:right="232"/>
        <w:contextualSpacing/>
        <w:jc w:val="both"/>
        <w:rPr>
          <w:rFonts w:ascii="Arial" w:hAnsi="Arial" w:cs="Arial"/>
        </w:rPr>
      </w:pPr>
    </w:p>
    <w:p w14:paraId="57E0D112"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rPr>
        <w:t xml:space="preserve">La Dirección de Educación, desde la publicación de la convocatoria y hasta el 28 de abril del año 2023 (fecha de cierre señalada en la convocatoria), ha recibido solicitudes de </w:t>
      </w:r>
      <w:r w:rsidRPr="00643ED6">
        <w:rPr>
          <w:rFonts w:ascii="Arial" w:hAnsi="Arial" w:cs="Arial"/>
          <w:highlight w:val="white"/>
        </w:rPr>
        <w:t xml:space="preserve">preescolares, primarias y secundarias instaladas en el municipio de San Pedro Tlaquepaque para </w:t>
      </w:r>
      <w:r w:rsidRPr="00643ED6">
        <w:rPr>
          <w:rFonts w:ascii="Arial" w:hAnsi="Arial" w:cs="Arial"/>
        </w:rPr>
        <w:t>participar en el programa “2X1 en la Educación”, sin embargo, aún se cuenta con presupuesto de un millón 336, 336.50 (un millón trescientos treinta y seis mil trescientos cincuenta pesos) para ser asignado a más proyectos.</w:t>
      </w:r>
    </w:p>
    <w:p w14:paraId="66C196BF" w14:textId="77777777" w:rsidR="00D02DC1" w:rsidRPr="00643ED6" w:rsidRDefault="00D02DC1" w:rsidP="00D02DC1">
      <w:pPr>
        <w:spacing w:before="200" w:after="200"/>
        <w:ind w:left="425" w:right="232"/>
        <w:contextualSpacing/>
        <w:jc w:val="both"/>
        <w:rPr>
          <w:rFonts w:ascii="Arial" w:hAnsi="Arial" w:cs="Arial"/>
        </w:rPr>
      </w:pPr>
    </w:p>
    <w:p w14:paraId="2BC11D37" w14:textId="77777777" w:rsidR="00D02DC1" w:rsidRPr="00643ED6" w:rsidRDefault="00D02DC1">
      <w:pPr>
        <w:numPr>
          <w:ilvl w:val="0"/>
          <w:numId w:val="51"/>
        </w:numPr>
        <w:spacing w:before="200" w:after="200" w:line="276" w:lineRule="auto"/>
        <w:ind w:left="425" w:right="232"/>
        <w:contextualSpacing/>
        <w:jc w:val="both"/>
        <w:rPr>
          <w:rFonts w:ascii="Arial" w:hAnsi="Arial" w:cs="Arial"/>
        </w:rPr>
      </w:pPr>
      <w:r w:rsidRPr="00643ED6">
        <w:rPr>
          <w:rFonts w:ascii="Arial" w:hAnsi="Arial" w:cs="Arial"/>
        </w:rPr>
        <w:t>Lo anterior con fundamento en los artículos 3,</w:t>
      </w:r>
      <w:r w:rsidRPr="00643ED6">
        <w:rPr>
          <w:rFonts w:ascii="Arial" w:hAnsi="Arial" w:cs="Arial"/>
          <w:highlight w:val="white"/>
        </w:rPr>
        <w:t xml:space="preserve"> 115 fracciones I y II de la Constitución Política de los Estados Unidos Mexicanos; artículos 1, 2, 3, 5, 6 párrafos 4o. y 5o., 9 fracción I, 52, 53 fracciones I y II de la Ley General de Educación; artículo 73 fracciones I y II de la Constitución Política del Estado de Jalisco; artículos 1, 2, 7, 8 párrafos 3o. y 4o</w:t>
      </w:r>
      <w:r w:rsidRPr="00643ED6">
        <w:rPr>
          <w:rFonts w:ascii="Arial" w:hAnsi="Arial" w:cs="Arial"/>
          <w:highlight w:val="white"/>
          <w:u w:val="single"/>
        </w:rPr>
        <w:t xml:space="preserve">. </w:t>
      </w:r>
      <w:r w:rsidRPr="00643ED6">
        <w:rPr>
          <w:rFonts w:ascii="Arial" w:hAnsi="Arial" w:cs="Arial"/>
          <w:highlight w:val="white"/>
        </w:rPr>
        <w:t xml:space="preserve">de la Ley de Educación del Estado Libre y Soberano de Jalisco.; artículos 2 y 37 fracción IX de la Ley del Gobierno y de la Administración Pública Municipal del Estado de Jalisco </w:t>
      </w:r>
      <w:r w:rsidRPr="00643ED6">
        <w:rPr>
          <w:rFonts w:ascii="Arial" w:hAnsi="Arial" w:cs="Arial"/>
        </w:rPr>
        <w:t>y artículo 26 fracción XXXIV del Reglamento del Gobierno y de la Administración Pública del Ayuntamiento Constitucional de San Pedro Tlaquepaque.</w:t>
      </w:r>
    </w:p>
    <w:p w14:paraId="2A8A9C2D" w14:textId="77777777" w:rsidR="00D02DC1" w:rsidRPr="00643ED6" w:rsidRDefault="00D02DC1" w:rsidP="00D02DC1">
      <w:pPr>
        <w:spacing w:before="200" w:after="200"/>
        <w:ind w:right="232"/>
        <w:contextualSpacing/>
        <w:jc w:val="both"/>
        <w:rPr>
          <w:rFonts w:ascii="Arial" w:hAnsi="Arial" w:cs="Arial"/>
        </w:rPr>
      </w:pPr>
    </w:p>
    <w:p w14:paraId="229631FB" w14:textId="77777777" w:rsidR="00D02DC1" w:rsidRPr="00643ED6" w:rsidRDefault="00D02DC1" w:rsidP="00D02DC1">
      <w:pPr>
        <w:spacing w:before="200" w:after="200"/>
        <w:ind w:left="425" w:right="232"/>
        <w:jc w:val="both"/>
        <w:rPr>
          <w:rFonts w:ascii="Arial" w:eastAsia="Verdana" w:hAnsi="Arial" w:cs="Arial"/>
          <w:highlight w:val="white"/>
        </w:rPr>
      </w:pPr>
      <w:r w:rsidRPr="00643ED6">
        <w:rPr>
          <w:rFonts w:ascii="Arial" w:hAnsi="Arial" w:cs="Arial"/>
          <w:highlight w:val="white"/>
        </w:rPr>
        <w:t>Por lo cual someto a la distinguida y elevada consideración de este Pleno el siguiente:</w:t>
      </w:r>
      <w:r w:rsidRPr="00643ED6">
        <w:rPr>
          <w:rFonts w:ascii="Arial" w:eastAsia="Verdana" w:hAnsi="Arial" w:cs="Arial"/>
          <w:highlight w:val="white"/>
        </w:rPr>
        <w:t xml:space="preserve"> </w:t>
      </w:r>
    </w:p>
    <w:p w14:paraId="77083688" w14:textId="77777777" w:rsidR="00D02DC1" w:rsidRPr="00643ED6" w:rsidRDefault="00D02DC1" w:rsidP="00D02DC1">
      <w:pPr>
        <w:spacing w:before="200" w:after="200"/>
        <w:ind w:left="425" w:right="289"/>
        <w:jc w:val="both"/>
        <w:rPr>
          <w:rFonts w:ascii="Arial" w:eastAsia="Verdana" w:hAnsi="Arial" w:cs="Arial"/>
          <w:sz w:val="2"/>
          <w:szCs w:val="2"/>
          <w:highlight w:val="white"/>
        </w:rPr>
      </w:pPr>
    </w:p>
    <w:p w14:paraId="11210322" w14:textId="77777777" w:rsidR="00D02DC1" w:rsidRDefault="00D02DC1" w:rsidP="00D02DC1">
      <w:pPr>
        <w:ind w:left="425" w:right="289"/>
        <w:jc w:val="center"/>
        <w:rPr>
          <w:rFonts w:ascii="Arial" w:eastAsia="Verdana" w:hAnsi="Arial" w:cs="Arial"/>
          <w:b/>
          <w:sz w:val="26"/>
          <w:szCs w:val="26"/>
          <w:highlight w:val="white"/>
        </w:rPr>
      </w:pPr>
      <w:r w:rsidRPr="00643ED6">
        <w:rPr>
          <w:rFonts w:ascii="Arial" w:eastAsia="Verdana" w:hAnsi="Arial" w:cs="Arial"/>
          <w:b/>
          <w:sz w:val="26"/>
          <w:szCs w:val="26"/>
          <w:highlight w:val="white"/>
        </w:rPr>
        <w:t>ACUERDO</w:t>
      </w:r>
    </w:p>
    <w:p w14:paraId="252D86AA" w14:textId="77777777" w:rsidR="006043B0" w:rsidRPr="006043B0" w:rsidRDefault="006043B0" w:rsidP="00D02DC1">
      <w:pPr>
        <w:ind w:left="425" w:right="289"/>
        <w:jc w:val="center"/>
        <w:rPr>
          <w:rFonts w:ascii="Arial" w:eastAsia="Verdana" w:hAnsi="Arial" w:cs="Arial"/>
          <w:b/>
          <w:sz w:val="20"/>
          <w:szCs w:val="20"/>
          <w:highlight w:val="white"/>
        </w:rPr>
      </w:pPr>
    </w:p>
    <w:p w14:paraId="3A81EF6A" w14:textId="77777777" w:rsidR="00D02DC1" w:rsidRPr="00643ED6" w:rsidRDefault="00D02DC1" w:rsidP="00D02DC1">
      <w:pPr>
        <w:ind w:left="425" w:right="289"/>
        <w:rPr>
          <w:rFonts w:ascii="Arial" w:eastAsia="Verdana" w:hAnsi="Arial" w:cs="Arial"/>
          <w:b/>
          <w:sz w:val="6"/>
          <w:szCs w:val="6"/>
          <w:highlight w:val="white"/>
        </w:rPr>
      </w:pPr>
    </w:p>
    <w:p w14:paraId="25CA9AF6" w14:textId="77777777" w:rsidR="00D02DC1" w:rsidRPr="00643ED6" w:rsidRDefault="00D02DC1" w:rsidP="006043B0">
      <w:pPr>
        <w:spacing w:before="200" w:after="200" w:line="276" w:lineRule="auto"/>
        <w:ind w:left="425" w:right="289"/>
        <w:jc w:val="both"/>
        <w:rPr>
          <w:rFonts w:ascii="Arial" w:hAnsi="Arial" w:cs="Arial"/>
          <w:highlight w:val="white"/>
        </w:rPr>
      </w:pPr>
      <w:r w:rsidRPr="00643ED6">
        <w:rPr>
          <w:rFonts w:ascii="Arial" w:hAnsi="Arial" w:cs="Arial"/>
          <w:b/>
          <w:highlight w:val="white"/>
        </w:rPr>
        <w:t>PRIMERO.-</w:t>
      </w:r>
      <w:r w:rsidRPr="00643ED6">
        <w:rPr>
          <w:rFonts w:ascii="Arial" w:hAnsi="Arial" w:cs="Arial"/>
          <w:highlight w:val="white"/>
        </w:rPr>
        <w:t xml:space="preserve"> </w:t>
      </w:r>
      <w:r w:rsidRPr="00643ED6">
        <w:rPr>
          <w:rFonts w:ascii="Arial" w:eastAsia="Verdana" w:hAnsi="Arial" w:cs="Arial"/>
          <w:highlight w:val="white"/>
        </w:rPr>
        <w:t xml:space="preserve">El </w:t>
      </w:r>
      <w:r w:rsidRPr="00643ED6">
        <w:rPr>
          <w:rFonts w:ascii="Arial" w:hAnsi="Arial" w:cs="Arial"/>
          <w:highlight w:val="white"/>
        </w:rPr>
        <w:t>Pleno del Ayuntamiento Constitucional del Municipio de San Pedro Tlaquepaque, Jalisco, aprueba y autoriza la iniciativa de aprobación directa con la finalidad de que se realicen la modificación y/o adecuaciones necesarias para abrir el periodo de recepción de documentos a los interesados en inscribirse en el programa a “2X1 por la educación” en el periodo 2023, quedando  a la fecha de su aprobación y hasta el 30 de junio de 2023 y bajo los mismo requisitos y mecánica del programa señalado en la convocatoria ya aprobada .</w:t>
      </w:r>
    </w:p>
    <w:p w14:paraId="68A7A6F5" w14:textId="77777777" w:rsidR="00D02DC1" w:rsidRPr="00643ED6" w:rsidRDefault="00D02DC1" w:rsidP="006043B0">
      <w:pPr>
        <w:spacing w:before="200" w:after="200" w:line="276" w:lineRule="auto"/>
        <w:ind w:left="425" w:right="289"/>
        <w:jc w:val="both"/>
        <w:rPr>
          <w:rFonts w:ascii="Arial" w:hAnsi="Arial" w:cs="Arial"/>
        </w:rPr>
      </w:pPr>
      <w:r w:rsidRPr="00643ED6">
        <w:rPr>
          <w:rFonts w:ascii="Arial" w:hAnsi="Arial" w:cs="Arial"/>
          <w:b/>
        </w:rPr>
        <w:t xml:space="preserve">SEGUNDO.- </w:t>
      </w:r>
      <w:r w:rsidRPr="00643ED6">
        <w:rPr>
          <w:rFonts w:ascii="Arial" w:eastAsia="Verdana" w:hAnsi="Arial" w:cs="Arial"/>
          <w:highlight w:val="white"/>
        </w:rPr>
        <w:t>E</w:t>
      </w:r>
      <w:r w:rsidRPr="00643ED6">
        <w:rPr>
          <w:rFonts w:ascii="Arial" w:hAnsi="Arial" w:cs="Arial"/>
          <w:highlight w:val="white"/>
        </w:rPr>
        <w:t xml:space="preserve">l Pleno del Ayuntamiento Constitucional del Municipio de San Pedro Tlaquepaque, Jalisco, aprueba y autoriza instruir a la Coordinación General de Construcción de la Comunidad para que a su vez notifique a la Dirección de Educación, con el propósito de que reciba </w:t>
      </w:r>
      <w:r w:rsidRPr="00643ED6">
        <w:rPr>
          <w:rFonts w:ascii="Arial" w:hAnsi="Arial" w:cs="Arial"/>
        </w:rPr>
        <w:t>documentos de los planteles interesados en participar en el programa “2X1 por la Educación”, de acuerdo a la aprobación de la presente iniciativa y en seguimiento al Acuerdo número 0411/2023,  que fue autorizada el 24 de febrero del año 2023.</w:t>
      </w:r>
    </w:p>
    <w:p w14:paraId="02BCEBCF" w14:textId="77777777" w:rsidR="00D02DC1" w:rsidRPr="00643ED6" w:rsidRDefault="00D02DC1" w:rsidP="00D02DC1">
      <w:pPr>
        <w:spacing w:before="200" w:after="200"/>
        <w:jc w:val="both"/>
        <w:rPr>
          <w:rFonts w:ascii="Arial" w:hAnsi="Arial" w:cs="Arial"/>
        </w:rPr>
      </w:pPr>
    </w:p>
    <w:p w14:paraId="24AF1FC5" w14:textId="77777777" w:rsidR="00D02DC1" w:rsidRPr="00643ED6" w:rsidRDefault="00D02DC1" w:rsidP="00D02DC1">
      <w:pPr>
        <w:spacing w:after="160"/>
        <w:ind w:left="425" w:right="289"/>
        <w:jc w:val="both"/>
        <w:rPr>
          <w:rFonts w:ascii="Arial" w:hAnsi="Arial" w:cs="Arial"/>
        </w:rPr>
      </w:pPr>
      <w:r w:rsidRPr="00643ED6">
        <w:rPr>
          <w:rFonts w:ascii="Arial" w:hAnsi="Arial" w:cs="Arial"/>
          <w:b/>
        </w:rPr>
        <w:lastRenderedPageBreak/>
        <w:t>NOTIFÍQUESE.</w:t>
      </w:r>
      <w:r w:rsidRPr="00643ED6">
        <w:rPr>
          <w:rFonts w:ascii="Arial" w:hAnsi="Arial" w:cs="Arial"/>
        </w:rPr>
        <w:t>- Al Titular de Presidencia Municipal, de Sindicatura, de Secretaría del Ayuntamiento, de la Comisión edilicia de Educación, del Órgano de Control Interno, de la Tesorería, de la Coordinación General de Construcción de la Comunidad, de la Dirección de Educación y a todas las dependencias involucradas para que surta los efectos legales a los que haya lugar.</w:t>
      </w:r>
    </w:p>
    <w:p w14:paraId="6D628B8D" w14:textId="77777777" w:rsidR="00D02DC1" w:rsidRPr="00643ED6" w:rsidRDefault="00D02DC1" w:rsidP="00D02DC1">
      <w:pPr>
        <w:rPr>
          <w:rFonts w:ascii="Arial" w:eastAsia="Verdana" w:hAnsi="Arial" w:cs="Arial"/>
          <w:b/>
        </w:rPr>
      </w:pPr>
    </w:p>
    <w:p w14:paraId="5F53282C" w14:textId="77777777" w:rsidR="00D02DC1" w:rsidRPr="00643ED6" w:rsidRDefault="00D02DC1" w:rsidP="00D02DC1">
      <w:pPr>
        <w:jc w:val="center"/>
        <w:rPr>
          <w:rFonts w:ascii="Arial" w:hAnsi="Arial" w:cs="Arial"/>
          <w:b/>
        </w:rPr>
      </w:pPr>
      <w:r w:rsidRPr="00643ED6">
        <w:rPr>
          <w:rFonts w:ascii="Arial" w:hAnsi="Arial" w:cs="Arial"/>
          <w:b/>
        </w:rPr>
        <w:t>A T E N T A M E N T E</w:t>
      </w:r>
    </w:p>
    <w:p w14:paraId="1439164D" w14:textId="77777777" w:rsidR="00D02DC1" w:rsidRPr="00643ED6" w:rsidRDefault="00D02DC1" w:rsidP="00D02DC1">
      <w:pPr>
        <w:jc w:val="center"/>
        <w:rPr>
          <w:rFonts w:ascii="Arial" w:hAnsi="Arial" w:cs="Arial"/>
          <w:b/>
        </w:rPr>
      </w:pPr>
      <w:r w:rsidRPr="00643ED6">
        <w:rPr>
          <w:rFonts w:ascii="Arial" w:hAnsi="Arial" w:cs="Arial"/>
          <w:b/>
        </w:rPr>
        <w:t>MAYO 2023</w:t>
      </w:r>
    </w:p>
    <w:p w14:paraId="6D19342E" w14:textId="77777777" w:rsidR="00D02DC1" w:rsidRPr="00643ED6" w:rsidRDefault="00D02DC1" w:rsidP="00D02DC1">
      <w:pPr>
        <w:ind w:right="40"/>
        <w:jc w:val="center"/>
        <w:rPr>
          <w:rFonts w:ascii="Arial" w:hAnsi="Arial" w:cs="Arial"/>
          <w:b/>
        </w:rPr>
      </w:pPr>
      <w:r w:rsidRPr="00643ED6">
        <w:rPr>
          <w:rFonts w:ascii="Arial" w:hAnsi="Arial" w:cs="Arial"/>
          <w:b/>
        </w:rPr>
        <w:t>“2023, AÑO DEL BICENTENARIO DEL NACIMIENTO DEL ESTADO LIBRE Y SOBERANO DE JALISCO”.</w:t>
      </w:r>
    </w:p>
    <w:p w14:paraId="7AF3A8FE" w14:textId="77777777" w:rsidR="00D02DC1" w:rsidRPr="00643ED6" w:rsidRDefault="00D02DC1" w:rsidP="00D02DC1">
      <w:pPr>
        <w:jc w:val="center"/>
        <w:rPr>
          <w:rFonts w:ascii="Arial" w:hAnsi="Arial" w:cs="Arial"/>
        </w:rPr>
      </w:pPr>
    </w:p>
    <w:p w14:paraId="0360B283" w14:textId="77777777" w:rsidR="00D02DC1" w:rsidRPr="00643ED6" w:rsidRDefault="00D02DC1" w:rsidP="00D02DC1">
      <w:pPr>
        <w:ind w:right="5"/>
        <w:jc w:val="center"/>
        <w:rPr>
          <w:rFonts w:ascii="Arial" w:hAnsi="Arial" w:cs="Arial"/>
          <w:b/>
          <w:sz w:val="25"/>
          <w:szCs w:val="25"/>
        </w:rPr>
      </w:pPr>
      <w:r w:rsidRPr="00643ED6">
        <w:rPr>
          <w:rFonts w:ascii="Arial" w:hAnsi="Arial" w:cs="Arial"/>
          <w:b/>
          <w:sz w:val="25"/>
          <w:szCs w:val="25"/>
        </w:rPr>
        <w:t>_______________________</w:t>
      </w:r>
    </w:p>
    <w:p w14:paraId="2FAD08F5" w14:textId="77777777" w:rsidR="00D02DC1" w:rsidRPr="00643ED6" w:rsidRDefault="00D02DC1" w:rsidP="00D02DC1">
      <w:pPr>
        <w:ind w:right="5" w:hanging="1"/>
        <w:jc w:val="center"/>
        <w:rPr>
          <w:rFonts w:ascii="Arial" w:hAnsi="Arial" w:cs="Arial"/>
          <w:b/>
          <w:sz w:val="25"/>
          <w:szCs w:val="25"/>
        </w:rPr>
      </w:pPr>
      <w:r w:rsidRPr="00643ED6">
        <w:rPr>
          <w:rFonts w:ascii="Arial" w:hAnsi="Arial" w:cs="Arial"/>
          <w:b/>
          <w:sz w:val="25"/>
          <w:szCs w:val="25"/>
        </w:rPr>
        <w:t>JAEL CHAMÚ PONCE</w:t>
      </w:r>
    </w:p>
    <w:p w14:paraId="1C3D6FC7" w14:textId="77777777" w:rsidR="00D02DC1" w:rsidRPr="00643ED6" w:rsidRDefault="00D02DC1" w:rsidP="00D02DC1">
      <w:pPr>
        <w:ind w:right="5" w:hanging="1"/>
        <w:jc w:val="center"/>
        <w:rPr>
          <w:rFonts w:ascii="Arial" w:hAnsi="Arial" w:cs="Arial"/>
          <w:b/>
          <w:sz w:val="25"/>
          <w:szCs w:val="25"/>
        </w:rPr>
      </w:pPr>
      <w:r w:rsidRPr="00643ED6">
        <w:rPr>
          <w:rFonts w:ascii="Arial" w:hAnsi="Arial" w:cs="Arial"/>
          <w:b/>
          <w:sz w:val="25"/>
          <w:szCs w:val="25"/>
        </w:rPr>
        <w:t>REGIDORA DEL AYUNTAMIENTO CONSTITUCIONAL DE</w:t>
      </w:r>
    </w:p>
    <w:p w14:paraId="7BF5F7C9" w14:textId="77777777" w:rsidR="00D02DC1" w:rsidRPr="00643ED6" w:rsidRDefault="00D02DC1" w:rsidP="00D02DC1">
      <w:pPr>
        <w:ind w:right="5" w:hanging="1"/>
        <w:jc w:val="center"/>
        <w:rPr>
          <w:rFonts w:ascii="Arial" w:hAnsi="Arial" w:cs="Arial"/>
        </w:rPr>
      </w:pPr>
      <w:r w:rsidRPr="00643ED6">
        <w:rPr>
          <w:rFonts w:ascii="Arial" w:hAnsi="Arial" w:cs="Arial"/>
          <w:b/>
          <w:sz w:val="25"/>
          <w:szCs w:val="25"/>
        </w:rPr>
        <w:t xml:space="preserve"> SAN PEDRO TLAQUEPAQUE</w:t>
      </w:r>
    </w:p>
    <w:p w14:paraId="262FD9B3" w14:textId="77777777" w:rsidR="00D02DC1" w:rsidRDefault="00D02DC1" w:rsidP="00D02DC1">
      <w:pPr>
        <w:jc w:val="both"/>
        <w:rPr>
          <w:rFonts w:ascii="Arial" w:hAnsi="Arial" w:cs="Arial"/>
          <w:b/>
        </w:rPr>
      </w:pPr>
    </w:p>
    <w:p w14:paraId="2CDD036E" w14:textId="4B6E5254" w:rsidR="00D02DC1" w:rsidRPr="00A32DA6" w:rsidRDefault="0005523F"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00D02DC1" w:rsidRPr="0011545D">
        <w:rPr>
          <w:rFonts w:ascii="Arial" w:hAnsi="Arial" w:cs="Arial"/>
        </w:rPr>
        <w:t>Se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 xml:space="preserve">la iniciativa de aprobación directa presentada por la </w:t>
      </w:r>
      <w:r w:rsidR="00D02DC1" w:rsidRPr="00640534">
        <w:rPr>
          <w:rFonts w:ascii="Arial" w:hAnsi="Arial" w:cs="Arial"/>
          <w:b/>
          <w:bCs/>
        </w:rPr>
        <w:t>Regidora Jael Chamú Ponce</w:t>
      </w:r>
      <w:r w:rsidR="00D02DC1" w:rsidRPr="0088533E">
        <w:rPr>
          <w:rFonts w:ascii="Arial" w:hAnsi="Arial" w:cs="Arial"/>
          <w:b/>
        </w:rPr>
        <w:t>,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6043B0">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493</w:t>
      </w:r>
      <w:r w:rsidR="00D02DC1" w:rsidRPr="0088533E">
        <w:rPr>
          <w:rFonts w:ascii="Arial" w:hAnsi="Arial" w:cs="Arial"/>
          <w:b/>
        </w:rPr>
        <w:t>/2023</w:t>
      </w:r>
      <w:r w:rsidR="00D02DC1" w:rsidRPr="0088533E">
        <w:rPr>
          <w:rFonts w:ascii="Arial" w:hAnsi="Arial" w:cs="Arial"/>
        </w:rPr>
        <w:t>----------------------------------------------------------------</w:t>
      </w:r>
      <w:r w:rsidR="006043B0">
        <w:rPr>
          <w:rFonts w:ascii="Arial" w:hAnsi="Arial" w:cs="Arial"/>
        </w:rPr>
        <w:t>--</w:t>
      </w:r>
      <w:r w:rsidR="00D02DC1" w:rsidRPr="0088533E">
        <w:rPr>
          <w:rFonts w:ascii="Arial" w:hAnsi="Arial" w:cs="Arial"/>
        </w:rPr>
        <w:t>---------------------------------------------------------------------------------</w:t>
      </w:r>
      <w:r w:rsidR="00D02DC1" w:rsidRPr="00640534">
        <w:rPr>
          <w:rFonts w:ascii="Arial" w:hAnsi="Arial" w:cs="Arial"/>
          <w:b/>
          <w:highlight w:val="white"/>
          <w:lang w:val="es-ES"/>
        </w:rPr>
        <w:t>PRIMERO.-</w:t>
      </w:r>
      <w:r w:rsidR="00D02DC1" w:rsidRPr="00640534">
        <w:rPr>
          <w:rFonts w:ascii="Arial" w:hAnsi="Arial" w:cs="Arial"/>
          <w:highlight w:val="white"/>
          <w:lang w:val="es-ES"/>
        </w:rPr>
        <w:t xml:space="preserve"> </w:t>
      </w:r>
      <w:r w:rsidR="00D02DC1" w:rsidRPr="00640534">
        <w:rPr>
          <w:rFonts w:ascii="Arial" w:eastAsia="Verdana" w:hAnsi="Arial" w:cs="Arial"/>
          <w:highlight w:val="white"/>
          <w:lang w:val="es-ES"/>
        </w:rPr>
        <w:t xml:space="preserve">El </w:t>
      </w:r>
      <w:r w:rsidR="00D02DC1" w:rsidRPr="00640534">
        <w:rPr>
          <w:rFonts w:ascii="Arial" w:hAnsi="Arial" w:cs="Arial"/>
          <w:highlight w:val="white"/>
          <w:lang w:val="es-ES"/>
        </w:rPr>
        <w:t xml:space="preserve">Pleno del Ayuntamiento Constitucional del Municipio de San Pedro Tlaquepaque, Jalisco, aprueba y autoriza la iniciativa de aprobación directa con la finalidad de que se realicen la </w:t>
      </w:r>
      <w:r w:rsidR="00D02DC1" w:rsidRPr="00640534">
        <w:rPr>
          <w:rFonts w:ascii="Arial" w:hAnsi="Arial" w:cs="Arial"/>
          <w:b/>
          <w:bCs/>
          <w:highlight w:val="white"/>
          <w:lang w:val="es-ES"/>
        </w:rPr>
        <w:t>modificación y/o adecuaciones necesarias para abrir el periodo de recepción de documentos a los interesados en inscribirse en el programa a “2X1 por la educación” en el periodo 2023, quedando  a la fecha de su aprobación y hasta el 30 de junio de 2023 y bajo los mismo requisitos y mecánica del programa señalado en la convocatoria ya aprobada</w:t>
      </w:r>
      <w:r w:rsidR="00D02DC1" w:rsidRPr="00640534">
        <w:rPr>
          <w:rFonts w:ascii="Arial" w:hAnsi="Arial" w:cs="Arial"/>
          <w:highlight w:val="white"/>
          <w:lang w:val="es-ES"/>
        </w:rPr>
        <w:t>.</w:t>
      </w:r>
      <w:r w:rsidR="00D02DC1">
        <w:rPr>
          <w:rFonts w:ascii="Arial" w:hAnsi="Arial" w:cs="Arial"/>
          <w:highlight w:val="white"/>
          <w:lang w:val="es-ES"/>
        </w:rPr>
        <w:t>-------------------------------------------------------------------------------------------------------------------------------------------------------------------------------</w:t>
      </w:r>
      <w:r w:rsidR="006043B0">
        <w:rPr>
          <w:rFonts w:ascii="Arial" w:hAnsi="Arial" w:cs="Arial"/>
          <w:highlight w:val="white"/>
          <w:lang w:val="es-ES"/>
        </w:rPr>
        <w:t>-------------------</w:t>
      </w:r>
      <w:r w:rsidR="00D02DC1">
        <w:rPr>
          <w:rFonts w:ascii="Arial" w:hAnsi="Arial" w:cs="Arial"/>
          <w:highlight w:val="white"/>
          <w:lang w:val="es-ES"/>
        </w:rPr>
        <w:t>-------------------------------</w:t>
      </w:r>
      <w:r w:rsidR="00D02DC1" w:rsidRPr="00640534">
        <w:rPr>
          <w:rFonts w:ascii="Arial" w:hAnsi="Arial" w:cs="Arial"/>
          <w:b/>
          <w:lang w:val="es-ES"/>
        </w:rPr>
        <w:t xml:space="preserve">SEGUNDO.- </w:t>
      </w:r>
      <w:r w:rsidR="00D02DC1" w:rsidRPr="00640534">
        <w:rPr>
          <w:rFonts w:ascii="Arial" w:eastAsia="Verdana" w:hAnsi="Arial" w:cs="Arial"/>
          <w:highlight w:val="white"/>
          <w:lang w:val="es-ES"/>
        </w:rPr>
        <w:t>E</w:t>
      </w:r>
      <w:r w:rsidR="00D02DC1" w:rsidRPr="00640534">
        <w:rPr>
          <w:rFonts w:ascii="Arial" w:hAnsi="Arial" w:cs="Arial"/>
          <w:highlight w:val="white"/>
          <w:lang w:val="es-ES"/>
        </w:rPr>
        <w:t xml:space="preserve">l Pleno del Ayuntamiento Constitucional del Municipio de San Pedro Tlaquepaque, Jalisco, aprueba y autoriza instruir a la Coordinación General de Construcción de la Comunidad para que a su vez notifique a la Dirección de Educación, con el propósito de que reciba </w:t>
      </w:r>
      <w:r w:rsidR="00D02DC1" w:rsidRPr="00640534">
        <w:rPr>
          <w:rFonts w:ascii="Arial" w:hAnsi="Arial" w:cs="Arial"/>
          <w:lang w:val="es-ES"/>
        </w:rPr>
        <w:t>documentos de los planteles interesados en participar en el programa “2X1 por la Educación”, de acuerdo a la aprobación de la iniciativa y en seguimiento al Acuerdo número 0411/2023,  que fue autorizada el 24 de febrero del año 2023.</w:t>
      </w:r>
      <w:r w:rsidR="00D02DC1">
        <w:rPr>
          <w:rFonts w:ascii="Arial" w:hAnsi="Arial" w:cs="Arial"/>
          <w:lang w:val="es-ES"/>
        </w:rPr>
        <w:t>-----------------------------</w:t>
      </w:r>
      <w:r w:rsidR="006043B0">
        <w:rPr>
          <w:rFonts w:ascii="Arial" w:hAnsi="Arial" w:cs="Arial"/>
          <w:lang w:val="es-ES"/>
        </w:rPr>
        <w:t>-----------------------------</w:t>
      </w:r>
      <w:r w:rsidR="00D02DC1">
        <w:rPr>
          <w:rFonts w:ascii="Arial" w:hAnsi="Arial" w:cs="Arial"/>
          <w:lang w:val="es-ES"/>
        </w:rPr>
        <w:t>---------------------------------------------------------------------------------------------------------------------------------</w:t>
      </w:r>
    </w:p>
    <w:p w14:paraId="7046F09E" w14:textId="0D686D2C" w:rsidR="00D02DC1" w:rsidRPr="008D41ED" w:rsidRDefault="00D02DC1" w:rsidP="00602E04">
      <w:pPr>
        <w:jc w:val="both"/>
        <w:rPr>
          <w:rFonts w:ascii="Arial" w:hAnsi="Arial" w:cs="Arial"/>
          <w:shd w:val="clear" w:color="auto" w:fill="FFFFFF"/>
        </w:rPr>
      </w:pP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w:t>
      </w:r>
      <w:r w:rsidRPr="00733E72">
        <w:rPr>
          <w:rFonts w:ascii="Arial" w:hAnsi="Arial" w:cs="Arial"/>
        </w:rPr>
        <w:lastRenderedPageBreak/>
        <w:t xml:space="preserve">Municipal, Tesorero Municipal, Contralor Ciudadano, </w:t>
      </w:r>
      <w:r>
        <w:rPr>
          <w:rFonts w:ascii="Arial" w:hAnsi="Arial" w:cs="Arial"/>
        </w:rPr>
        <w:t xml:space="preserve">Regidora Presidenta de la Comisión Edilicia de Educación, Coordinadora General de Construcción de la Comunidad, </w:t>
      </w:r>
      <w:r>
        <w:rPr>
          <w:rFonts w:ascii="Arial" w:hAnsi="Arial" w:cs="Arial"/>
          <w:shd w:val="clear" w:color="auto" w:fill="FFFFFF"/>
        </w:rPr>
        <w:t xml:space="preserve">Directora de Educación, </w:t>
      </w:r>
      <w:r w:rsidRPr="00733E72">
        <w:rPr>
          <w:rFonts w:ascii="Arial" w:hAnsi="Arial" w:cs="Arial"/>
        </w:rPr>
        <w:t>para su conocimiento y efectos legales a que haya lugar.------------------------------------------------------------------------------------------------</w:t>
      </w:r>
      <w:r w:rsidR="0005523F">
        <w:rPr>
          <w:rFonts w:ascii="Arial" w:hAnsi="Arial" w:cs="Arial"/>
        </w:rPr>
        <w:t>------------</w:t>
      </w:r>
      <w:r w:rsidRPr="00733E72">
        <w:rPr>
          <w:rFonts w:ascii="Arial" w:hAnsi="Arial" w:cs="Arial"/>
        </w:rPr>
        <w:t>----------------------</w:t>
      </w:r>
      <w:r>
        <w:rPr>
          <w:rFonts w:ascii="Arial" w:hAnsi="Arial" w:cs="Arial"/>
        </w:rPr>
        <w:t>-----------------------------------------------------------------------</w:t>
      </w:r>
      <w:r w:rsidRPr="00733E72">
        <w:rPr>
          <w:rFonts w:ascii="Arial" w:hAnsi="Arial" w:cs="Arial"/>
        </w:rPr>
        <w:t>---</w:t>
      </w:r>
      <w:r>
        <w:rPr>
          <w:rFonts w:ascii="Arial" w:hAnsi="Arial" w:cs="Arial"/>
        </w:rPr>
        <w:t>-----</w:t>
      </w:r>
      <w:r w:rsidRPr="00074411">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05523F">
        <w:rPr>
          <w:rFonts w:ascii="Arial" w:hAnsi="Arial" w:cs="Arial"/>
        </w:rPr>
        <w:t>Adelant</w:t>
      </w:r>
      <w:r>
        <w:rPr>
          <w:rFonts w:ascii="Arial" w:hAnsi="Arial" w:cs="Arial"/>
        </w:rPr>
        <w:t>e Secretario.------------------------------------------------------------------------------------------------</w:t>
      </w:r>
      <w:r w:rsidR="0005523F">
        <w:rPr>
          <w:rFonts w:ascii="Arial" w:hAnsi="Arial" w:cs="Arial"/>
        </w:rPr>
        <w:t>-------</w:t>
      </w:r>
      <w:r>
        <w:rPr>
          <w:rFonts w:ascii="Arial" w:hAnsi="Arial" w:cs="Arial"/>
        </w:rPr>
        <w:t>----------------------------------------------------------------------------------------------</w:t>
      </w:r>
    </w:p>
    <w:p w14:paraId="30D87840" w14:textId="3DE3E84B"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Pr="00D816F8">
        <w:rPr>
          <w:rFonts w:ascii="Arial" w:hAnsi="Arial" w:cs="Arial"/>
          <w:b/>
        </w:rPr>
        <w:t xml:space="preserve">VII.- J) </w:t>
      </w:r>
      <w:r w:rsidRPr="00D816F8">
        <w:rPr>
          <w:rFonts w:ascii="Arial" w:hAnsi="Arial" w:cs="Arial"/>
        </w:rPr>
        <w:t xml:space="preserve">Iniciativa suscrita por el </w:t>
      </w:r>
      <w:r w:rsidRPr="00D816F8">
        <w:rPr>
          <w:rFonts w:ascii="Arial" w:hAnsi="Arial" w:cs="Arial"/>
          <w:b/>
        </w:rPr>
        <w:t xml:space="preserve">Mtro. José Luis Salazar Martínez, Síndico Municipal, </w:t>
      </w:r>
      <w:r w:rsidRPr="00D816F8">
        <w:rPr>
          <w:rFonts w:ascii="Arial" w:hAnsi="Arial" w:cs="Arial"/>
        </w:rPr>
        <w:t xml:space="preserve">mediante la cual propone se apruebe y autorice </w:t>
      </w:r>
      <w:r w:rsidRPr="00D816F8">
        <w:rPr>
          <w:rFonts w:ascii="Arial" w:hAnsi="Arial" w:cs="Arial"/>
          <w:b/>
          <w:bCs/>
        </w:rPr>
        <w:t>habilitar como recinto oficial las 24 horas de todos los días del mes de junio del año 2023</w:t>
      </w:r>
      <w:r w:rsidRPr="00D816F8">
        <w:rPr>
          <w:rFonts w:ascii="Arial" w:hAnsi="Arial" w:cs="Arial"/>
        </w:rPr>
        <w:t xml:space="preserve">, la finca marcada con el número </w:t>
      </w:r>
      <w:r w:rsidRPr="00D816F8">
        <w:rPr>
          <w:rFonts w:ascii="Arial" w:hAnsi="Arial" w:cs="Arial"/>
          <w:bCs/>
        </w:rPr>
        <w:t>144 de la calle Contreras Medellín</w:t>
      </w:r>
      <w:r w:rsidRPr="00D816F8">
        <w:rPr>
          <w:rFonts w:ascii="Arial" w:hAnsi="Arial" w:cs="Arial"/>
        </w:rPr>
        <w:t xml:space="preserve"> de esta cabecera municipal, conocido como </w:t>
      </w:r>
      <w:r w:rsidRPr="00D816F8">
        <w:rPr>
          <w:rFonts w:ascii="Arial" w:hAnsi="Arial" w:cs="Arial"/>
          <w:b/>
        </w:rPr>
        <w:t>“El</w:t>
      </w:r>
      <w:r w:rsidRPr="00D816F8">
        <w:rPr>
          <w:rFonts w:ascii="Arial" w:hAnsi="Arial" w:cs="Arial"/>
        </w:rPr>
        <w:t xml:space="preserve"> </w:t>
      </w:r>
      <w:r w:rsidRPr="00D816F8">
        <w:rPr>
          <w:rFonts w:ascii="Arial" w:hAnsi="Arial" w:cs="Arial"/>
          <w:b/>
        </w:rPr>
        <w:t>Patio San Pedro del Centro Cultural El Refugio”</w:t>
      </w:r>
      <w:r w:rsidRPr="00D816F8">
        <w:rPr>
          <w:rFonts w:ascii="Arial" w:hAnsi="Arial" w:cs="Arial"/>
        </w:rPr>
        <w:t xml:space="preserve">, a efecto de que se lleve a cabo el </w:t>
      </w:r>
      <w:r w:rsidRPr="00D816F8">
        <w:rPr>
          <w:rFonts w:ascii="Arial" w:hAnsi="Arial" w:cs="Arial"/>
          <w:b/>
          <w:bCs/>
        </w:rPr>
        <w:t>Cabildo Infantil 2023 del Municipio de San Pedro Tlaquepaque</w:t>
      </w:r>
      <w:r w:rsidR="00E4317C">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75AEB583" w14:textId="77777777" w:rsidR="00D02DC1" w:rsidRDefault="00D02DC1" w:rsidP="00D02DC1">
      <w:pPr>
        <w:jc w:val="center"/>
        <w:rPr>
          <w:rFonts w:ascii="Arial" w:hAnsi="Arial" w:cs="Arial"/>
          <w:b/>
        </w:rPr>
      </w:pPr>
    </w:p>
    <w:p w14:paraId="4A7660B2" w14:textId="77777777" w:rsidR="00D02DC1" w:rsidRDefault="00D02DC1" w:rsidP="00D02DC1">
      <w:pPr>
        <w:rPr>
          <w:rFonts w:ascii="Arial" w:hAnsi="Arial" w:cs="Arial"/>
          <w:b/>
        </w:rPr>
      </w:pPr>
      <w:r w:rsidRPr="00BB0965">
        <w:rPr>
          <w:rFonts w:ascii="Arial" w:hAnsi="Arial" w:cs="Arial"/>
          <w:b/>
        </w:rPr>
        <w:t xml:space="preserve">AL PLENO DEL H. AYUNTAMIENTO CONSTITUCIONAL </w:t>
      </w:r>
    </w:p>
    <w:p w14:paraId="3A685B1D" w14:textId="77777777" w:rsidR="00D02DC1" w:rsidRPr="00BB0965" w:rsidRDefault="00D02DC1" w:rsidP="00D02DC1">
      <w:pPr>
        <w:rPr>
          <w:rFonts w:ascii="Arial" w:hAnsi="Arial" w:cs="Arial"/>
          <w:b/>
        </w:rPr>
      </w:pPr>
      <w:r w:rsidRPr="00BB0965">
        <w:rPr>
          <w:rFonts w:ascii="Arial" w:hAnsi="Arial" w:cs="Arial"/>
          <w:b/>
        </w:rPr>
        <w:t>DEL MUNICIPIO DE SAN PEDRO</w:t>
      </w:r>
      <w:r>
        <w:rPr>
          <w:rFonts w:ascii="Arial" w:hAnsi="Arial" w:cs="Arial"/>
          <w:b/>
        </w:rPr>
        <w:t xml:space="preserve"> </w:t>
      </w:r>
      <w:r w:rsidRPr="00BB0965">
        <w:rPr>
          <w:rFonts w:ascii="Arial" w:hAnsi="Arial" w:cs="Arial"/>
          <w:b/>
        </w:rPr>
        <w:t xml:space="preserve">TLAQUEPAQUE, JALISCO. </w:t>
      </w:r>
    </w:p>
    <w:p w14:paraId="507C4831" w14:textId="77777777" w:rsidR="00D02DC1" w:rsidRPr="00BB0965" w:rsidRDefault="00D02DC1" w:rsidP="00D02DC1">
      <w:pPr>
        <w:rPr>
          <w:rFonts w:ascii="Arial" w:hAnsi="Arial" w:cs="Arial"/>
          <w:b/>
        </w:rPr>
      </w:pPr>
      <w:r w:rsidRPr="00BB0965">
        <w:rPr>
          <w:rFonts w:ascii="Arial" w:hAnsi="Arial" w:cs="Arial"/>
          <w:b/>
        </w:rPr>
        <w:t xml:space="preserve">P R E S E N T E </w:t>
      </w:r>
    </w:p>
    <w:p w14:paraId="4AEA65C7" w14:textId="77777777" w:rsidR="00D02DC1" w:rsidRDefault="00D02DC1" w:rsidP="00D02DC1">
      <w:pPr>
        <w:rPr>
          <w:rFonts w:ascii="Arial" w:hAnsi="Arial" w:cs="Arial"/>
        </w:rPr>
      </w:pPr>
    </w:p>
    <w:p w14:paraId="1D4F654D" w14:textId="77777777" w:rsidR="00D02DC1" w:rsidRDefault="00D02DC1" w:rsidP="00D02DC1">
      <w:pPr>
        <w:rPr>
          <w:rFonts w:ascii="Arial" w:hAnsi="Arial" w:cs="Arial"/>
        </w:rPr>
      </w:pPr>
    </w:p>
    <w:p w14:paraId="09EE04EE" w14:textId="77777777" w:rsidR="00D02DC1" w:rsidRPr="006C31B8" w:rsidRDefault="00D02DC1" w:rsidP="00D02DC1">
      <w:pPr>
        <w:jc w:val="both"/>
        <w:rPr>
          <w:rFonts w:ascii="Arial" w:hAnsi="Arial" w:cs="Arial"/>
        </w:rPr>
      </w:pPr>
      <w:r w:rsidRPr="003704C4">
        <w:rPr>
          <w:rFonts w:ascii="Arial" w:hAnsi="Arial" w:cs="Arial"/>
          <w:b/>
        </w:rPr>
        <w:t xml:space="preserve">MTRO. </w:t>
      </w:r>
      <w:r>
        <w:rPr>
          <w:rFonts w:ascii="Arial" w:hAnsi="Arial" w:cs="Arial"/>
          <w:b/>
        </w:rPr>
        <w:t>JOSÉ LUIS SALAZAR MARTÍNEZ</w:t>
      </w:r>
      <w:r w:rsidRPr="003704C4">
        <w:rPr>
          <w:rFonts w:ascii="Arial" w:hAnsi="Arial" w:cs="Arial"/>
          <w:b/>
        </w:rPr>
        <w:t>,</w:t>
      </w:r>
      <w:r w:rsidRPr="003704C4">
        <w:rPr>
          <w:rFonts w:ascii="Arial" w:hAnsi="Arial" w:cs="Arial"/>
        </w:rPr>
        <w:t xml:space="preserve"> </w:t>
      </w:r>
      <w:r w:rsidRPr="006C31B8">
        <w:rPr>
          <w:rFonts w:ascii="Arial" w:hAnsi="Arial" w:cs="Arial"/>
        </w:rPr>
        <w:t xml:space="preserve">con el carácter que ostento de </w:t>
      </w:r>
      <w:r>
        <w:rPr>
          <w:rFonts w:ascii="Arial" w:hAnsi="Arial" w:cs="Arial"/>
        </w:rPr>
        <w:t xml:space="preserve"> Síndico,</w:t>
      </w:r>
      <w:r w:rsidRPr="006C31B8">
        <w:rPr>
          <w:rFonts w:ascii="Arial" w:hAnsi="Arial" w:cs="Arial"/>
        </w:rPr>
        <w:t xml:space="preserve"> </w:t>
      </w:r>
      <w:r w:rsidRPr="006C31B8">
        <w:rPr>
          <w:rFonts w:ascii="Arial" w:hAnsi="Arial" w:cs="Arial"/>
          <w:color w:val="000000" w:themeColor="text1"/>
        </w:rPr>
        <w:t>me permito someter a la alta y di</w:t>
      </w:r>
      <w:r w:rsidRPr="00526A52">
        <w:rPr>
          <w:rFonts w:ascii="Arial" w:hAnsi="Arial" w:cs="Arial"/>
          <w:color w:val="000000" w:themeColor="text1"/>
        </w:rPr>
        <w:t xml:space="preserve">stinguida consideración </w:t>
      </w:r>
      <w:r w:rsidRPr="003319C4">
        <w:rPr>
          <w:rFonts w:ascii="Arial" w:eastAsia="Arial Unicode MS" w:hAnsi="Arial" w:cs="Arial"/>
        </w:rPr>
        <w:t>de este Órgano de Gobierno Munic</w:t>
      </w:r>
      <w:r>
        <w:rPr>
          <w:rFonts w:ascii="Arial" w:eastAsia="Arial Unicode MS" w:hAnsi="Arial" w:cs="Arial"/>
        </w:rPr>
        <w:t>ipal, la siguiente</w:t>
      </w:r>
      <w:r w:rsidRPr="003319C4">
        <w:rPr>
          <w:rFonts w:ascii="Arial" w:hAnsi="Arial" w:cs="Arial"/>
        </w:rPr>
        <w:t xml:space="preserve"> </w:t>
      </w:r>
      <w:r w:rsidRPr="00485397">
        <w:rPr>
          <w:rFonts w:ascii="Arial" w:hAnsi="Arial" w:cs="Arial"/>
          <w:b/>
          <w:bCs/>
        </w:rPr>
        <w:t>INICIATIVA DE APROBACIÓN DIRECTA</w:t>
      </w:r>
      <w:r>
        <w:rPr>
          <w:rFonts w:ascii="Arial" w:hAnsi="Arial" w:cs="Arial"/>
          <w:b/>
          <w:bCs/>
        </w:rPr>
        <w:t xml:space="preserve"> </w:t>
      </w:r>
      <w:r>
        <w:rPr>
          <w:rFonts w:ascii="Arial" w:hAnsi="Arial" w:cs="Arial"/>
        </w:rPr>
        <w:t xml:space="preserve">que tiene por objeto de </w:t>
      </w:r>
      <w:r w:rsidRPr="009F77AE">
        <w:rPr>
          <w:rFonts w:ascii="Arial" w:hAnsi="Arial" w:cs="Arial"/>
          <w:b/>
        </w:rPr>
        <w:t>habilitar el Patio San Ped</w:t>
      </w:r>
      <w:r>
        <w:rPr>
          <w:rFonts w:ascii="Arial" w:hAnsi="Arial" w:cs="Arial"/>
          <w:b/>
        </w:rPr>
        <w:t>ro, las 24 horas de todos los días  del mes de Junio</w:t>
      </w:r>
      <w:r w:rsidRPr="009F77AE">
        <w:rPr>
          <w:rFonts w:ascii="Arial" w:hAnsi="Arial" w:cs="Arial"/>
          <w:b/>
        </w:rPr>
        <w:t xml:space="preserve"> a efecto que se lleve a cabo el Cabildo Infantil 2023</w:t>
      </w:r>
      <w:r>
        <w:rPr>
          <w:rFonts w:ascii="Arial" w:hAnsi="Arial" w:cs="Arial"/>
        </w:rPr>
        <w:t xml:space="preserve"> </w:t>
      </w:r>
      <w:r w:rsidRPr="009F77AE">
        <w:rPr>
          <w:rFonts w:ascii="Arial" w:hAnsi="Arial" w:cs="Arial"/>
          <w:b/>
        </w:rPr>
        <w:t>d</w:t>
      </w:r>
      <w:r>
        <w:rPr>
          <w:rFonts w:ascii="Arial" w:eastAsia="Arial Unicode MS" w:hAnsi="Arial" w:cs="Arial"/>
          <w:b/>
        </w:rPr>
        <w:t>el Municipio de San Pedro Tlaquepaque</w:t>
      </w:r>
      <w:r w:rsidRPr="00C7075A">
        <w:rPr>
          <w:rFonts w:ascii="Arial" w:hAnsi="Arial" w:cs="Arial"/>
          <w:b/>
          <w:color w:val="000000" w:themeColor="text1"/>
        </w:rPr>
        <w:t xml:space="preserve">, </w:t>
      </w:r>
      <w:r w:rsidRPr="006C31B8">
        <w:rPr>
          <w:rFonts w:ascii="Arial" w:hAnsi="Arial" w:cs="Arial"/>
        </w:rPr>
        <w:t>con base a la siguiente:</w:t>
      </w:r>
    </w:p>
    <w:p w14:paraId="0B3FDCA8" w14:textId="77777777" w:rsidR="00D02DC1" w:rsidRPr="00602E04" w:rsidRDefault="00D02DC1" w:rsidP="00D02DC1">
      <w:pPr>
        <w:jc w:val="center"/>
        <w:rPr>
          <w:rFonts w:ascii="Arial" w:hAnsi="Arial" w:cs="Arial"/>
          <w:b/>
          <w:sz w:val="44"/>
          <w:szCs w:val="44"/>
        </w:rPr>
      </w:pPr>
    </w:p>
    <w:p w14:paraId="2C00C35E" w14:textId="77777777" w:rsidR="00D02DC1" w:rsidRPr="00C9195A" w:rsidRDefault="00D02DC1" w:rsidP="00D02DC1">
      <w:pPr>
        <w:jc w:val="center"/>
        <w:rPr>
          <w:rFonts w:ascii="Arial" w:hAnsi="Arial" w:cs="Arial"/>
          <w:b/>
          <w:sz w:val="28"/>
          <w:szCs w:val="28"/>
        </w:rPr>
      </w:pPr>
      <w:r w:rsidRPr="00C9195A">
        <w:rPr>
          <w:rFonts w:ascii="Arial" w:hAnsi="Arial" w:cs="Arial"/>
          <w:b/>
          <w:sz w:val="28"/>
          <w:szCs w:val="28"/>
        </w:rPr>
        <w:t>EXPOSICION DE MOTIVOS.</w:t>
      </w:r>
    </w:p>
    <w:p w14:paraId="3453B8AD" w14:textId="77777777" w:rsidR="00D02DC1" w:rsidRPr="00602E04" w:rsidRDefault="00D02DC1" w:rsidP="00D02DC1">
      <w:pPr>
        <w:jc w:val="both"/>
        <w:rPr>
          <w:rFonts w:ascii="Arial" w:hAnsi="Arial" w:cs="Arial"/>
          <w:color w:val="C00000"/>
          <w:sz w:val="44"/>
          <w:szCs w:val="44"/>
        </w:rPr>
      </w:pPr>
    </w:p>
    <w:p w14:paraId="0AE0A249" w14:textId="77777777" w:rsidR="00D02DC1" w:rsidRDefault="00D02DC1" w:rsidP="00D02DC1">
      <w:pPr>
        <w:jc w:val="both"/>
        <w:rPr>
          <w:rFonts w:ascii="Arial" w:hAnsi="Arial" w:cs="Arial"/>
        </w:rPr>
      </w:pPr>
      <w:r w:rsidRPr="00CD0046">
        <w:rPr>
          <w:rFonts w:ascii="Arial" w:hAnsi="Arial" w:cs="Arial"/>
          <w:b/>
          <w:sz w:val="28"/>
          <w:szCs w:val="28"/>
        </w:rPr>
        <w:t>1.-</w:t>
      </w:r>
      <w:r w:rsidRPr="00CD0046">
        <w:rPr>
          <w:rFonts w:ascii="Arial" w:hAnsi="Arial" w:cs="Arial"/>
        </w:rPr>
        <w:t xml:space="preserve"> </w:t>
      </w:r>
      <w:r>
        <w:rPr>
          <w:rFonts w:ascii="Arial" w:hAnsi="Arial" w:cs="Arial"/>
        </w:rPr>
        <w:t xml:space="preserve">El pasado 24 de Febrero del año 2023 en Sesión Ordinaria del Ayuntamiento, fue aprobado por unanimidad, el Acuerdo número 0409/2023 que aprueba y autoriza las bases de la Convocatoria para la Integración del Cabildo Infantil 2023 del Municipio de San Pedro Tlaquepaque. </w:t>
      </w:r>
    </w:p>
    <w:p w14:paraId="66BE9166" w14:textId="77777777" w:rsidR="00D02DC1" w:rsidRDefault="00D02DC1" w:rsidP="00D02DC1">
      <w:pPr>
        <w:jc w:val="both"/>
        <w:rPr>
          <w:rFonts w:ascii="Arial" w:hAnsi="Arial" w:cs="Arial"/>
        </w:rPr>
      </w:pPr>
    </w:p>
    <w:p w14:paraId="37DCEFD0" w14:textId="77777777" w:rsidR="00D02DC1" w:rsidRDefault="00D02DC1" w:rsidP="00D02DC1">
      <w:pPr>
        <w:jc w:val="both"/>
        <w:rPr>
          <w:rFonts w:ascii="Arial" w:hAnsi="Arial" w:cs="Arial"/>
        </w:rPr>
      </w:pPr>
      <w:r w:rsidRPr="0022514E">
        <w:rPr>
          <w:rFonts w:ascii="Arial" w:hAnsi="Arial" w:cs="Arial"/>
          <w:b/>
          <w:sz w:val="28"/>
          <w:szCs w:val="28"/>
        </w:rPr>
        <w:t>2.-</w:t>
      </w:r>
      <w:r>
        <w:rPr>
          <w:rFonts w:ascii="Arial" w:hAnsi="Arial" w:cs="Arial"/>
        </w:rPr>
        <w:t xml:space="preserve"> Mediante acuerdo 446/2023 de fecha 27 de marzo del año en curso, se aprobó y autorizo por el Pleno, la modificación al acuerdo 0409/2023 respecto de la convocatoria para la Integración del Cabildo Infantil 2023, entre otras cosas se cambió la sede al Patio San Pedro para llevar a cabo el Cabildo Infantil 2023 . </w:t>
      </w:r>
    </w:p>
    <w:p w14:paraId="31E8DEC6" w14:textId="77777777" w:rsidR="00D02DC1" w:rsidRPr="00C9195A" w:rsidRDefault="00D02DC1" w:rsidP="00D02DC1">
      <w:pPr>
        <w:jc w:val="both"/>
        <w:rPr>
          <w:rFonts w:ascii="Arial" w:hAnsi="Arial" w:cs="Arial"/>
          <w:color w:val="C00000"/>
        </w:rPr>
      </w:pPr>
    </w:p>
    <w:p w14:paraId="4DB70E19" w14:textId="77777777" w:rsidR="00D02DC1" w:rsidRDefault="00D02DC1" w:rsidP="00D02DC1">
      <w:pPr>
        <w:jc w:val="both"/>
        <w:rPr>
          <w:rFonts w:ascii="Arial" w:hAnsi="Arial" w:cs="Arial"/>
        </w:rPr>
      </w:pPr>
      <w:r w:rsidRPr="00C97F8A">
        <w:rPr>
          <w:rFonts w:ascii="Arial" w:hAnsi="Arial" w:cs="Arial"/>
          <w:b/>
          <w:sz w:val="28"/>
          <w:szCs w:val="28"/>
        </w:rPr>
        <w:t>3.</w:t>
      </w:r>
      <w:r w:rsidRPr="00C97F8A">
        <w:rPr>
          <w:rFonts w:ascii="Arial" w:hAnsi="Arial" w:cs="Arial"/>
          <w:b/>
        </w:rPr>
        <w:t xml:space="preserve">- </w:t>
      </w:r>
      <w:r>
        <w:rPr>
          <w:rFonts w:ascii="Arial" w:hAnsi="Arial" w:cs="Arial"/>
        </w:rPr>
        <w:t xml:space="preserve">Para el </w:t>
      </w:r>
      <w:r w:rsidRPr="00C97F8A">
        <w:rPr>
          <w:rFonts w:ascii="Arial" w:hAnsi="Arial" w:cs="Arial"/>
        </w:rPr>
        <w:t xml:space="preserve">desarrollo de </w:t>
      </w:r>
      <w:r>
        <w:rPr>
          <w:rFonts w:ascii="Arial" w:hAnsi="Arial" w:cs="Arial"/>
        </w:rPr>
        <w:t xml:space="preserve">la Integración del Cabildo Infantil 2023, es necesario contar con tiempo suficiente para realizar la organización y agenda de todas y todos los participantes, es por ello que será necesario habilitar el Patio San Pedro, las 24 horas del mes de Junio  efecto que se lleve a cabo el Cabildo Infantil 2023. </w:t>
      </w:r>
    </w:p>
    <w:p w14:paraId="02A4A975" w14:textId="77777777" w:rsidR="00D02DC1" w:rsidRDefault="00D02DC1" w:rsidP="00D02DC1">
      <w:pPr>
        <w:jc w:val="center"/>
        <w:rPr>
          <w:rFonts w:ascii="Arial" w:hAnsi="Arial" w:cs="Arial"/>
          <w:b/>
          <w:sz w:val="28"/>
          <w:szCs w:val="28"/>
        </w:rPr>
      </w:pPr>
    </w:p>
    <w:p w14:paraId="02058EDA" w14:textId="77777777" w:rsidR="00D02DC1" w:rsidRDefault="00D02DC1" w:rsidP="00D02DC1">
      <w:pPr>
        <w:jc w:val="center"/>
        <w:rPr>
          <w:rFonts w:ascii="Arial" w:hAnsi="Arial" w:cs="Arial"/>
          <w:b/>
          <w:sz w:val="28"/>
          <w:szCs w:val="28"/>
        </w:rPr>
      </w:pPr>
      <w:r w:rsidRPr="00666DDD">
        <w:rPr>
          <w:rFonts w:ascii="Arial" w:hAnsi="Arial" w:cs="Arial"/>
          <w:b/>
          <w:sz w:val="28"/>
          <w:szCs w:val="28"/>
        </w:rPr>
        <w:t>C O N S I D E R A N D O S:</w:t>
      </w:r>
    </w:p>
    <w:p w14:paraId="3E9A0CFB" w14:textId="77777777" w:rsidR="00602E04" w:rsidRPr="00483081" w:rsidRDefault="00602E04" w:rsidP="00D02DC1">
      <w:pPr>
        <w:jc w:val="center"/>
        <w:rPr>
          <w:rFonts w:ascii="Arial" w:hAnsi="Arial" w:cs="Arial"/>
          <w:b/>
          <w:sz w:val="28"/>
          <w:szCs w:val="28"/>
        </w:rPr>
      </w:pPr>
    </w:p>
    <w:p w14:paraId="2A45EE28" w14:textId="77777777" w:rsidR="00D02DC1" w:rsidRPr="000D1747" w:rsidRDefault="00D02DC1" w:rsidP="00D02DC1">
      <w:pPr>
        <w:jc w:val="both"/>
        <w:rPr>
          <w:rFonts w:ascii="Arial" w:hAnsi="Arial" w:cs="Arial"/>
        </w:rPr>
      </w:pPr>
      <w:r w:rsidRPr="00C71658">
        <w:rPr>
          <w:rFonts w:ascii="Arial" w:hAnsi="Arial" w:cs="Arial"/>
          <w:b/>
        </w:rPr>
        <w:t>1.-</w:t>
      </w:r>
      <w:r w:rsidRPr="00C71658">
        <w:rPr>
          <w:rFonts w:ascii="Arial" w:hAnsi="Arial" w:cs="Arial"/>
          <w:bCs/>
        </w:rPr>
        <w:t xml:space="preserve"> </w:t>
      </w:r>
      <w:r w:rsidRPr="000D1747">
        <w:rPr>
          <w:rFonts w:ascii="Arial" w:hAnsi="Arial" w:cs="Arial"/>
        </w:rPr>
        <w:t xml:space="preserve">El Municipio libre es un orden de gobierno, así como la base de la organización política, administrativa y de la división territorial del Estado de Jalisco; tiene personalidad jurídica, patrimonio propio con las facultades y limitaciones </w:t>
      </w:r>
      <w:r w:rsidRPr="000D1747">
        <w:rPr>
          <w:rFonts w:ascii="Arial" w:hAnsi="Arial" w:cs="Arial"/>
        </w:rPr>
        <w:lastRenderedPageBreak/>
        <w:t xml:space="preserve">establecidas en la Constitución Política de los Estados Unidos Mexicanos, en la particular del Estado, y en la Ley del Gobierno y la Administración Pública Municipal del Estado de Jalisco. </w:t>
      </w:r>
    </w:p>
    <w:p w14:paraId="57CE3E68" w14:textId="77777777" w:rsidR="00D02DC1" w:rsidRDefault="00D02DC1" w:rsidP="00D02DC1">
      <w:pPr>
        <w:jc w:val="both"/>
        <w:rPr>
          <w:rFonts w:ascii="Arial" w:hAnsi="Arial" w:cs="Arial"/>
          <w:bCs/>
        </w:rPr>
      </w:pPr>
      <w:r>
        <w:rPr>
          <w:rFonts w:ascii="Arial" w:hAnsi="Arial" w:cs="Arial"/>
          <w:bCs/>
        </w:rPr>
        <w:t>2</w:t>
      </w:r>
      <w:r w:rsidRPr="003B67A3">
        <w:rPr>
          <w:rFonts w:ascii="Arial" w:hAnsi="Arial" w:cs="Arial"/>
          <w:b/>
        </w:rPr>
        <w:t xml:space="preserve">.- </w:t>
      </w:r>
      <w:r>
        <w:rPr>
          <w:rFonts w:ascii="Arial" w:hAnsi="Arial" w:cs="Arial"/>
          <w:bCs/>
        </w:rPr>
        <w:t>Los artículos 64, 71, 72, 73 y 74 de la Ley General de los Derechos de Niñas, Niños y Adolescentes,</w:t>
      </w:r>
      <w:r w:rsidRPr="003B67A3">
        <w:rPr>
          <w:rFonts w:ascii="Arial" w:hAnsi="Arial" w:cs="Arial"/>
          <w:bCs/>
        </w:rPr>
        <w:t xml:space="preserve"> </w:t>
      </w:r>
      <w:r>
        <w:rPr>
          <w:rFonts w:ascii="Arial" w:hAnsi="Arial" w:cs="Arial"/>
          <w:bCs/>
        </w:rPr>
        <w:t>obligan a esta administración municipal</w:t>
      </w:r>
      <w:r w:rsidRPr="003B67A3">
        <w:rPr>
          <w:rFonts w:ascii="Arial" w:hAnsi="Arial" w:cs="Arial"/>
          <w:bCs/>
        </w:rPr>
        <w:t xml:space="preserve"> promover </w:t>
      </w:r>
      <w:r>
        <w:rPr>
          <w:rFonts w:ascii="Arial" w:hAnsi="Arial" w:cs="Arial"/>
          <w:bCs/>
        </w:rPr>
        <w:t xml:space="preserve">y fomentar </w:t>
      </w:r>
      <w:r w:rsidRPr="003B67A3">
        <w:rPr>
          <w:rFonts w:ascii="Arial" w:hAnsi="Arial" w:cs="Arial"/>
          <w:bCs/>
        </w:rPr>
        <w:t xml:space="preserve">la participación </w:t>
      </w:r>
      <w:r>
        <w:rPr>
          <w:rFonts w:ascii="Arial" w:hAnsi="Arial" w:cs="Arial"/>
          <w:bCs/>
        </w:rPr>
        <w:t xml:space="preserve">de niñas, niños y adolescentes en actividades donde se pueda garantizar el derecho a expresar su opinión libremente. </w:t>
      </w:r>
    </w:p>
    <w:p w14:paraId="1E3CF1BA" w14:textId="77777777" w:rsidR="00D02DC1" w:rsidRPr="00C9195A" w:rsidRDefault="00D02DC1" w:rsidP="00D02DC1">
      <w:pPr>
        <w:jc w:val="both"/>
        <w:rPr>
          <w:rFonts w:ascii="Arial" w:hAnsi="Arial" w:cs="Arial"/>
          <w:color w:val="C00000"/>
        </w:rPr>
      </w:pPr>
      <w:r w:rsidRPr="00FA3639">
        <w:rPr>
          <w:rFonts w:ascii="Arial" w:hAnsi="Arial" w:cs="Arial"/>
        </w:rPr>
        <w:t>Lo anterior de conformidad con los artículos 115 fracción I y II de la Constitución Política de los Estados Unidos Mexicanos; 73 y 77 de la Constitución Política del Estado de Jalisco;</w:t>
      </w:r>
      <w:r>
        <w:rPr>
          <w:rFonts w:ascii="Arial" w:hAnsi="Arial" w:cs="Arial"/>
          <w:bCs/>
        </w:rPr>
        <w:t xml:space="preserve"> 64, 71, 72, 73 y 74 de la Ley General de los Derechos de Niñas, Niños y Adolescentes;</w:t>
      </w:r>
      <w:r w:rsidRPr="00FA3639">
        <w:rPr>
          <w:rFonts w:ascii="Arial" w:hAnsi="Arial" w:cs="Arial"/>
        </w:rPr>
        <w:t xml:space="preserve"> 1, 2, 3, 37 fracción IX y 40 de la Ley de</w:t>
      </w:r>
      <w:r>
        <w:rPr>
          <w:rFonts w:ascii="Arial" w:hAnsi="Arial" w:cs="Arial"/>
        </w:rPr>
        <w:t>l</w:t>
      </w:r>
      <w:r w:rsidRPr="00FA3639">
        <w:rPr>
          <w:rFonts w:ascii="Arial" w:hAnsi="Arial" w:cs="Arial"/>
        </w:rPr>
        <w:t xml:space="preserve"> Gobierno y la Administración Pública Municipal del Estado de Jalisco; 78,</w:t>
      </w:r>
      <w:r>
        <w:rPr>
          <w:rFonts w:ascii="Arial" w:hAnsi="Arial" w:cs="Arial"/>
        </w:rPr>
        <w:t xml:space="preserve"> </w:t>
      </w:r>
      <w:r w:rsidRPr="00FA3639">
        <w:rPr>
          <w:rFonts w:ascii="Arial" w:hAnsi="Arial" w:cs="Arial"/>
        </w:rPr>
        <w:t>120 y 171 fracción II, inciso c) del Reglamento del Gobierno y de la Administración Pública del Ayuntamiento Constitucional de San Pedro Tlaquepaque</w:t>
      </w:r>
      <w:r>
        <w:rPr>
          <w:rFonts w:ascii="Arial" w:hAnsi="Arial" w:cs="Arial"/>
        </w:rPr>
        <w:t>;</w:t>
      </w:r>
      <w:r w:rsidRPr="00FA3639">
        <w:rPr>
          <w:rFonts w:ascii="Arial" w:hAnsi="Arial" w:cs="Arial"/>
        </w:rPr>
        <w:t xml:space="preserve"> </w:t>
      </w:r>
      <w:r>
        <w:rPr>
          <w:rFonts w:ascii="Arial" w:hAnsi="Arial" w:cs="Arial"/>
        </w:rPr>
        <w:t>8</w:t>
      </w:r>
      <w:r w:rsidRPr="00FA3639">
        <w:rPr>
          <w:rFonts w:ascii="Arial" w:hAnsi="Arial" w:cs="Arial"/>
        </w:rPr>
        <w:t xml:space="preserve"> fracción </w:t>
      </w:r>
      <w:r>
        <w:rPr>
          <w:rFonts w:ascii="Arial" w:hAnsi="Arial" w:cs="Arial"/>
        </w:rPr>
        <w:t>XIV y XVI</w:t>
      </w:r>
      <w:r w:rsidRPr="00FA3639">
        <w:rPr>
          <w:rFonts w:ascii="Arial" w:hAnsi="Arial" w:cs="Arial"/>
        </w:rPr>
        <w:t>,</w:t>
      </w:r>
      <w:r>
        <w:rPr>
          <w:rFonts w:ascii="Arial" w:hAnsi="Arial" w:cs="Arial"/>
        </w:rPr>
        <w:t xml:space="preserve"> 16 fracción VII</w:t>
      </w:r>
      <w:r w:rsidRPr="00FA3639">
        <w:rPr>
          <w:rFonts w:ascii="Arial" w:hAnsi="Arial" w:cs="Arial"/>
        </w:rPr>
        <w:t xml:space="preserve"> del Reglamento del Sistema Municipal de Protección de los Derechos de Niñas, Niños y Adolescentes en el Municipio de San Pedro Tlaquepaque. </w:t>
      </w:r>
    </w:p>
    <w:p w14:paraId="23122D29" w14:textId="77777777" w:rsidR="00D02DC1" w:rsidRPr="00C9195A" w:rsidRDefault="00D02DC1" w:rsidP="00D02DC1">
      <w:pPr>
        <w:pStyle w:val="Sangra2detindependiente"/>
        <w:spacing w:after="0" w:line="240" w:lineRule="auto"/>
        <w:ind w:left="0"/>
        <w:rPr>
          <w:rFonts w:ascii="Arial" w:hAnsi="Arial" w:cs="Arial"/>
          <w:color w:val="C00000"/>
        </w:rPr>
      </w:pPr>
    </w:p>
    <w:p w14:paraId="0B5B4767" w14:textId="77777777" w:rsidR="00D02DC1" w:rsidRDefault="00D02DC1" w:rsidP="00D02DC1">
      <w:pPr>
        <w:jc w:val="both"/>
        <w:rPr>
          <w:rFonts w:ascii="Arial" w:hAnsi="Arial" w:cs="Arial"/>
        </w:rPr>
      </w:pPr>
      <w:r w:rsidRPr="00C40D10">
        <w:rPr>
          <w:rFonts w:ascii="Arial" w:hAnsi="Arial" w:cs="Arial"/>
        </w:rPr>
        <w:t>Por lo anteriormente expuesto y fundado somet</w:t>
      </w:r>
      <w:r>
        <w:rPr>
          <w:rFonts w:ascii="Arial" w:hAnsi="Arial" w:cs="Arial"/>
        </w:rPr>
        <w:t>emos</w:t>
      </w:r>
      <w:r w:rsidRPr="00C40D10">
        <w:rPr>
          <w:rFonts w:ascii="Arial" w:hAnsi="Arial" w:cs="Arial"/>
        </w:rPr>
        <w:t xml:space="preserve"> a la consideración del Pleno del Ayuntamiento los siguientes puntos de:</w:t>
      </w:r>
    </w:p>
    <w:p w14:paraId="518B8B74" w14:textId="77777777" w:rsidR="00602E04" w:rsidRPr="00C40D10" w:rsidRDefault="00602E04" w:rsidP="00D02DC1">
      <w:pPr>
        <w:jc w:val="both"/>
        <w:rPr>
          <w:rFonts w:ascii="Arial" w:hAnsi="Arial" w:cs="Arial"/>
        </w:rPr>
      </w:pPr>
    </w:p>
    <w:p w14:paraId="47CEF529" w14:textId="77777777" w:rsidR="00D02DC1" w:rsidRPr="00C40D10" w:rsidRDefault="00D02DC1" w:rsidP="00D02DC1">
      <w:pPr>
        <w:jc w:val="center"/>
        <w:rPr>
          <w:rFonts w:ascii="Arial" w:hAnsi="Arial" w:cs="Arial"/>
          <w:b/>
          <w:sz w:val="28"/>
          <w:szCs w:val="28"/>
        </w:rPr>
      </w:pPr>
      <w:r w:rsidRPr="00C40D10">
        <w:rPr>
          <w:rFonts w:ascii="Arial" w:hAnsi="Arial" w:cs="Arial"/>
          <w:b/>
          <w:sz w:val="28"/>
          <w:szCs w:val="28"/>
        </w:rPr>
        <w:t>A C U E R D O</w:t>
      </w:r>
    </w:p>
    <w:p w14:paraId="69A00F51" w14:textId="77777777" w:rsidR="00D02DC1" w:rsidRPr="00C9195A" w:rsidRDefault="00D02DC1" w:rsidP="00D02DC1">
      <w:pPr>
        <w:jc w:val="center"/>
        <w:rPr>
          <w:rFonts w:ascii="Arial" w:hAnsi="Arial" w:cs="Arial"/>
          <w:b/>
          <w:color w:val="C00000"/>
          <w:sz w:val="28"/>
          <w:szCs w:val="28"/>
        </w:rPr>
      </w:pPr>
    </w:p>
    <w:p w14:paraId="3C788612" w14:textId="77777777" w:rsidR="00D02DC1" w:rsidRDefault="00D02DC1" w:rsidP="00D02DC1">
      <w:pPr>
        <w:jc w:val="both"/>
        <w:rPr>
          <w:rFonts w:ascii="Arial" w:hAnsi="Arial" w:cs="Arial"/>
        </w:rPr>
      </w:pPr>
      <w:r>
        <w:rPr>
          <w:rFonts w:ascii="Arial" w:hAnsi="Arial" w:cs="Arial"/>
          <w:b/>
        </w:rPr>
        <w:t>PRIMERO.-</w:t>
      </w:r>
      <w:r>
        <w:rPr>
          <w:rFonts w:ascii="Arial" w:eastAsia="Arial Unicode MS" w:hAnsi="Arial" w:cs="Arial"/>
          <w:b/>
          <w:bCs/>
        </w:rPr>
        <w:t xml:space="preserve"> </w:t>
      </w:r>
      <w:r w:rsidRPr="006D043A">
        <w:rPr>
          <w:rFonts w:ascii="Arial" w:hAnsi="Arial" w:cs="Arial"/>
        </w:rPr>
        <w:t>El Ayuntamiento Constitucional de San Pedro Tlaquepaque, Jalisco, aprueba y autoriza</w:t>
      </w:r>
      <w:r>
        <w:rPr>
          <w:rFonts w:ascii="Arial" w:hAnsi="Arial" w:cs="Arial"/>
        </w:rPr>
        <w:t xml:space="preserve"> habilitar el Patio San Pedro, las 24 horas de todos los días del mes de Junio  a efecto que se lleve a cabo el Cabildo Infantil 2023. </w:t>
      </w:r>
    </w:p>
    <w:p w14:paraId="76BC2CBD" w14:textId="77777777" w:rsidR="00D02DC1" w:rsidRPr="00DC506C" w:rsidRDefault="00D02DC1" w:rsidP="00D02DC1">
      <w:pPr>
        <w:jc w:val="both"/>
        <w:rPr>
          <w:rFonts w:ascii="Arial" w:eastAsia="Arial Unicode MS" w:hAnsi="Arial" w:cs="Arial"/>
          <w:b/>
          <w:bCs/>
        </w:rPr>
      </w:pPr>
    </w:p>
    <w:p w14:paraId="2C0D4473" w14:textId="77777777" w:rsidR="00D02DC1" w:rsidRPr="006D043A" w:rsidRDefault="00D02DC1" w:rsidP="00D02DC1">
      <w:pPr>
        <w:jc w:val="both"/>
        <w:rPr>
          <w:rFonts w:ascii="Arial" w:eastAsia="Arial Unicode MS" w:hAnsi="Arial" w:cs="Arial"/>
          <w:bCs/>
        </w:rPr>
      </w:pPr>
      <w:r w:rsidRPr="006D043A">
        <w:rPr>
          <w:rFonts w:ascii="Arial" w:eastAsia="Arial Unicode MS" w:hAnsi="Arial" w:cs="Arial"/>
          <w:b/>
        </w:rPr>
        <w:t>NOTIFÍQUESE. -</w:t>
      </w:r>
      <w:r w:rsidRPr="006D043A">
        <w:rPr>
          <w:rFonts w:ascii="Arial" w:eastAsia="Arial Unicode MS" w:hAnsi="Arial" w:cs="Arial"/>
          <w:bCs/>
        </w:rPr>
        <w:t xml:space="preserve"> A los Titulares de la Presidencia Municipal, Secretaría del</w:t>
      </w:r>
      <w:r>
        <w:rPr>
          <w:rFonts w:ascii="Arial" w:eastAsia="Arial Unicode MS" w:hAnsi="Arial" w:cs="Arial"/>
          <w:bCs/>
        </w:rPr>
        <w:t xml:space="preserve"> </w:t>
      </w:r>
      <w:r w:rsidRPr="006D043A">
        <w:rPr>
          <w:rFonts w:ascii="Arial" w:eastAsia="Arial Unicode MS" w:hAnsi="Arial" w:cs="Arial"/>
          <w:bCs/>
        </w:rPr>
        <w:t>Ayuntamiento, de la Sindicatura Municipal, Dirección de Educación, y a cualquier otra Dependencia Municipal involucrada en el tema para que surta los efectos legales a que haya lugar.</w:t>
      </w:r>
    </w:p>
    <w:p w14:paraId="29C3E1BC" w14:textId="77777777" w:rsidR="00D02DC1" w:rsidRPr="00C9195A" w:rsidRDefault="00D02DC1" w:rsidP="00D02DC1">
      <w:pPr>
        <w:jc w:val="both"/>
        <w:rPr>
          <w:rFonts w:ascii="Arial" w:hAnsi="Arial" w:cs="Arial"/>
          <w:color w:val="C00000"/>
        </w:rPr>
      </w:pPr>
    </w:p>
    <w:p w14:paraId="5AB7ABD5" w14:textId="77777777" w:rsidR="00D02DC1" w:rsidRPr="00922AAF" w:rsidRDefault="00D02DC1" w:rsidP="00D02DC1">
      <w:pPr>
        <w:jc w:val="center"/>
      </w:pPr>
      <w:r w:rsidRPr="00922AAF">
        <w:rPr>
          <w:rFonts w:ascii="Arial" w:hAnsi="Arial" w:cs="Arial"/>
          <w:b/>
        </w:rPr>
        <w:t>A T E N T A M E N T E</w:t>
      </w:r>
    </w:p>
    <w:p w14:paraId="5347EF9B" w14:textId="77777777" w:rsidR="00D02DC1" w:rsidRPr="00922AAF" w:rsidRDefault="00D02DC1" w:rsidP="00D02DC1">
      <w:pPr>
        <w:jc w:val="center"/>
        <w:rPr>
          <w:rFonts w:ascii="Arial" w:hAnsi="Arial" w:cs="Arial"/>
          <w:b/>
        </w:rPr>
      </w:pPr>
      <w:r w:rsidRPr="00922AAF">
        <w:rPr>
          <w:rFonts w:ascii="Arial" w:hAnsi="Arial" w:cs="Arial"/>
          <w:b/>
        </w:rPr>
        <w:t>SAN PEDRO TLAQUEPAQUE, JALISCO.</w:t>
      </w:r>
    </w:p>
    <w:p w14:paraId="09BFF65D" w14:textId="77777777" w:rsidR="00D02DC1" w:rsidRPr="00DC506C" w:rsidRDefault="00D02DC1" w:rsidP="00D02DC1">
      <w:pPr>
        <w:jc w:val="center"/>
        <w:rPr>
          <w:rFonts w:ascii="Arial" w:hAnsi="Arial" w:cs="Arial"/>
          <w:b/>
        </w:rPr>
      </w:pPr>
      <w:r w:rsidRPr="00922AAF">
        <w:rPr>
          <w:rFonts w:ascii="Arial" w:hAnsi="Arial" w:cs="Arial"/>
          <w:b/>
        </w:rPr>
        <w:t xml:space="preserve"> A LA FECHA DE SU PRESENTACION </w:t>
      </w:r>
    </w:p>
    <w:p w14:paraId="245AF43A" w14:textId="77777777" w:rsidR="00D02DC1" w:rsidRDefault="00D02DC1" w:rsidP="00D02DC1">
      <w:pPr>
        <w:rPr>
          <w:rFonts w:ascii="Arial" w:hAnsi="Arial" w:cs="Arial"/>
          <w:b/>
          <w:color w:val="C00000"/>
        </w:rPr>
      </w:pPr>
    </w:p>
    <w:p w14:paraId="50580F84" w14:textId="77777777" w:rsidR="00D02DC1" w:rsidRPr="00922AAF" w:rsidRDefault="00D02DC1" w:rsidP="00D02DC1">
      <w:pPr>
        <w:jc w:val="center"/>
        <w:rPr>
          <w:rFonts w:ascii="Arial" w:hAnsi="Arial" w:cs="Arial"/>
          <w:b/>
          <w:color w:val="C00000"/>
        </w:rPr>
      </w:pPr>
    </w:p>
    <w:p w14:paraId="5D580881" w14:textId="77777777" w:rsidR="00D02DC1" w:rsidRPr="00922AAF" w:rsidRDefault="00D02DC1" w:rsidP="00D02DC1">
      <w:pPr>
        <w:jc w:val="center"/>
        <w:rPr>
          <w:rFonts w:ascii="Arial" w:hAnsi="Arial" w:cs="Arial"/>
          <w:b/>
        </w:rPr>
      </w:pPr>
      <w:r w:rsidRPr="00922AAF">
        <w:rPr>
          <w:rFonts w:ascii="Arial" w:hAnsi="Arial" w:cs="Arial"/>
          <w:b/>
        </w:rPr>
        <w:t>JOSÉ LUIS SALAZAR MARTÍNEZ</w:t>
      </w:r>
    </w:p>
    <w:p w14:paraId="154B16A1" w14:textId="77777777" w:rsidR="00D02DC1" w:rsidRPr="00DC506C" w:rsidRDefault="00D02DC1" w:rsidP="00D02DC1">
      <w:pPr>
        <w:jc w:val="center"/>
        <w:rPr>
          <w:rFonts w:ascii="Arial" w:hAnsi="Arial" w:cs="Arial"/>
          <w:b/>
          <w:sz w:val="28"/>
          <w:szCs w:val="28"/>
        </w:rPr>
      </w:pPr>
      <w:r>
        <w:rPr>
          <w:rFonts w:ascii="Arial" w:hAnsi="Arial" w:cs="Arial"/>
          <w:b/>
        </w:rPr>
        <w:t>SÍNDICO MUNICIPAL</w:t>
      </w:r>
    </w:p>
    <w:p w14:paraId="0309BFAC" w14:textId="5FAF38B5" w:rsidR="00D02DC1" w:rsidRPr="00A32DA6" w:rsidRDefault="00E4317C"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Pr>
          <w:rFonts w:ascii="Arial" w:hAnsi="Arial" w:cs="Arial"/>
          <w:b/>
        </w:rPr>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 xml:space="preserve">la iniciativa de aprobación directa presentada por </w:t>
      </w:r>
      <w:r w:rsidR="00D02DC1">
        <w:rPr>
          <w:rFonts w:ascii="Arial" w:hAnsi="Arial" w:cs="Arial"/>
        </w:rPr>
        <w:t>el</w:t>
      </w:r>
      <w:r w:rsidR="00D02DC1" w:rsidRPr="0088533E">
        <w:rPr>
          <w:rFonts w:ascii="Arial" w:hAnsi="Arial" w:cs="Arial"/>
        </w:rPr>
        <w:t xml:space="preserve"> </w:t>
      </w:r>
      <w:r w:rsidR="00D02DC1" w:rsidRPr="008C5C56">
        <w:rPr>
          <w:rFonts w:ascii="Arial" w:hAnsi="Arial" w:cs="Arial"/>
          <w:b/>
        </w:rPr>
        <w:t xml:space="preserve">Mtro. José Luis Salazar Martínez, Síndico Municipal, </w:t>
      </w:r>
      <w:r w:rsidR="00D02DC1" w:rsidRPr="0088533E">
        <w:rPr>
          <w:rFonts w:ascii="Arial" w:hAnsi="Arial" w:cs="Arial"/>
          <w:b/>
        </w:rPr>
        <w:t>bajo el siguiente:</w:t>
      </w:r>
      <w:r w:rsidR="00D02DC1" w:rsidRPr="0088533E">
        <w:rPr>
          <w:rFonts w:ascii="Arial" w:hAnsi="Arial" w:cs="Arial"/>
        </w:rPr>
        <w:t>---------------------------------------------------------------------------------------------------------------------------------------------</w:t>
      </w:r>
      <w:r w:rsidR="00602E04">
        <w:rPr>
          <w:rFonts w:ascii="Arial" w:hAnsi="Arial" w:cs="Arial"/>
        </w:rPr>
        <w:t>---------------------------------</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494</w:t>
      </w:r>
      <w:r w:rsidR="00D02DC1" w:rsidRPr="0088533E">
        <w:rPr>
          <w:rFonts w:ascii="Arial" w:hAnsi="Arial" w:cs="Arial"/>
          <w:b/>
        </w:rPr>
        <w:t>/2023</w:t>
      </w:r>
      <w:r w:rsidR="00D02DC1" w:rsidRPr="0088533E">
        <w:rPr>
          <w:rFonts w:ascii="Arial" w:hAnsi="Arial" w:cs="Arial"/>
        </w:rPr>
        <w:t>--------------------------------------------------------------------------------------</w:t>
      </w:r>
      <w:r w:rsidR="00602E04">
        <w:rPr>
          <w:rFonts w:ascii="Arial" w:hAnsi="Arial" w:cs="Arial"/>
        </w:rPr>
        <w:t>---</w:t>
      </w:r>
      <w:r w:rsidR="00D02DC1" w:rsidRPr="0088533E">
        <w:rPr>
          <w:rFonts w:ascii="Arial" w:hAnsi="Arial" w:cs="Arial"/>
        </w:rPr>
        <w:t>----------------------------------------------------------</w:t>
      </w:r>
      <w:r w:rsidR="00D02DC1" w:rsidRPr="008C5C56">
        <w:rPr>
          <w:rFonts w:ascii="Arial" w:hAnsi="Arial" w:cs="Arial"/>
          <w:b/>
          <w:bCs/>
          <w:color w:val="FF0000"/>
        </w:rPr>
        <w:t xml:space="preserve"> </w:t>
      </w:r>
      <w:r w:rsidR="00D02DC1" w:rsidRPr="004217C3">
        <w:rPr>
          <w:rFonts w:ascii="Arial" w:hAnsi="Arial" w:cs="Arial"/>
          <w:b/>
          <w:bCs/>
        </w:rPr>
        <w:t>ÚNICO.-</w:t>
      </w:r>
      <w:r w:rsidR="00D02DC1" w:rsidRPr="004217C3">
        <w:rPr>
          <w:rFonts w:ascii="Arial" w:eastAsia="Verdana" w:hAnsi="Arial" w:cs="Arial"/>
        </w:rPr>
        <w:t xml:space="preserve">  El Ayuntamiento Constitucional de San Pedro Tlaquepaque, Jalisco, aprueba y autoriza </w:t>
      </w:r>
      <w:r w:rsidR="00D02DC1" w:rsidRPr="004217C3">
        <w:rPr>
          <w:rFonts w:ascii="Arial" w:eastAsia="Verdana" w:hAnsi="Arial" w:cs="Arial"/>
          <w:b/>
          <w:bCs/>
        </w:rPr>
        <w:t>habilitar el Patio San Pedro, las 24 horas de todos los días del mes de Junio  a efecto que se lleve a cabo el Cabildo Infantil 2023</w:t>
      </w:r>
      <w:r w:rsidR="00D02DC1" w:rsidRPr="004217C3">
        <w:rPr>
          <w:rFonts w:ascii="Arial" w:eastAsia="Verdana" w:hAnsi="Arial" w:cs="Arial"/>
        </w:rPr>
        <w:t>.</w:t>
      </w:r>
      <w:r w:rsidR="00D02DC1">
        <w:rPr>
          <w:rFonts w:ascii="Arial" w:eastAsia="Verdana" w:hAnsi="Arial" w:cs="Arial"/>
        </w:rPr>
        <w:t>----------------------------------------------------------------------------------------------------------------------------</w:t>
      </w:r>
    </w:p>
    <w:p w14:paraId="280AE940" w14:textId="7C8416F3" w:rsidR="00D02DC1" w:rsidRPr="00A32DA6" w:rsidRDefault="00D02DC1" w:rsidP="00D02DC1">
      <w:pPr>
        <w:jc w:val="both"/>
        <w:rPr>
          <w:rFonts w:ascii="Arial" w:hAnsi="Arial" w:cs="Arial"/>
          <w:b/>
        </w:rPr>
      </w:pPr>
      <w:r w:rsidRPr="00693676">
        <w:rPr>
          <w:rFonts w:ascii="Arial" w:hAnsi="Arial" w:cs="Arial"/>
          <w:b/>
        </w:rPr>
        <w:lastRenderedPageBreak/>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p>
    <w:p w14:paraId="45A305D5" w14:textId="1E116DAD" w:rsidR="00D02DC1" w:rsidRDefault="00D02DC1" w:rsidP="00D02DC1">
      <w:pPr>
        <w:jc w:val="both"/>
        <w:rPr>
          <w:rFonts w:ascii="Arial" w:hAnsi="Arial" w:cs="Arial"/>
        </w:rPr>
      </w:pP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sidRPr="00023E69">
        <w:rPr>
          <w:rFonts w:ascii="Arial" w:hAnsi="Arial" w:cs="Arial"/>
        </w:rPr>
        <w:t xml:space="preserve">regidor </w:t>
      </w:r>
      <w:r w:rsidRPr="00023E69">
        <w:rPr>
          <w:rFonts w:ascii="Arial" w:eastAsia="Calibri" w:hAnsi="Arial" w:cs="Arial"/>
        </w:rPr>
        <w:t>José Alfredo Gaviño Hernández, regidora Adriana del Carmen Zúñiga Guerrero, regidora María Patricia Meza Núñez, regidor Juan Martín Núñez Morán</w:t>
      </w:r>
      <w:r w:rsidRPr="00A1132C">
        <w:rPr>
          <w:rFonts w:ascii="Arial" w:eastAsia="Calibri" w:hAnsi="Arial" w:cs="Arial"/>
        </w:rPr>
        <w:t xml:space="preserve">, regidora </w:t>
      </w:r>
      <w:r w:rsidRPr="00A1132C">
        <w:rPr>
          <w:rFonts w:ascii="Arial" w:hAnsi="Arial" w:cs="Arial"/>
        </w:rPr>
        <w:t xml:space="preserve">Fernanda Janeth Martínez Núñez, regidor </w:t>
      </w:r>
      <w:r w:rsidRPr="00A1132C">
        <w:rPr>
          <w:rFonts w:ascii="Arial" w:eastAsia="Calibri" w:hAnsi="Arial" w:cs="Arial"/>
        </w:rPr>
        <w:t xml:space="preserve">Braulio Ernesto García Pérez, regidora Jael Chamú Ponce, regidora </w:t>
      </w:r>
      <w:r w:rsidRPr="00A1132C">
        <w:rPr>
          <w:rFonts w:ascii="Arial" w:eastAsia="Arial" w:hAnsi="Arial" w:cs="Arial"/>
        </w:rPr>
        <w:t xml:space="preserve">Anabel Ávila Martínez, regidora </w:t>
      </w:r>
      <w:r w:rsidRPr="00A1132C">
        <w:rPr>
          <w:rFonts w:ascii="Arial" w:eastAsia="Calibri" w:hAnsi="Arial" w:cs="Arial"/>
        </w:rPr>
        <w:t xml:space="preserve">Alma Dolores Hurtado Castillo, regidor </w:t>
      </w:r>
      <w:r w:rsidRPr="00A1132C">
        <w:rPr>
          <w:rFonts w:ascii="Arial" w:eastAsia="Arial" w:hAnsi="Arial" w:cs="Arial"/>
        </w:rPr>
        <w:t xml:space="preserve">Roberto Gerardo Albarrán Magaña, regidora </w:t>
      </w:r>
      <w:r w:rsidRPr="00A1132C">
        <w:rPr>
          <w:rFonts w:ascii="Arial" w:eastAsia="Calibri" w:hAnsi="Arial" w:cs="Arial"/>
        </w:rPr>
        <w:t xml:space="preserve">María del Rosario Velázquez Hernández, regidor </w:t>
      </w:r>
      <w:r w:rsidRPr="00A1132C">
        <w:rPr>
          <w:rFonts w:ascii="Arial" w:eastAsia="Arial" w:hAnsi="Arial" w:cs="Arial"/>
        </w:rPr>
        <w:t>Luis Arturo Morones Vargas, regidor</w:t>
      </w:r>
      <w:r>
        <w:rPr>
          <w:rFonts w:ascii="Arial" w:eastAsia="Arial" w:hAnsi="Arial" w:cs="Arial"/>
        </w:rPr>
        <w:t>a</w:t>
      </w:r>
      <w:r w:rsidRPr="00A1132C">
        <w:rPr>
          <w:rFonts w:ascii="Arial" w:eastAsia="Arial" w:hAnsi="Arial" w:cs="Arial"/>
        </w:rPr>
        <w:t xml:space="preserve"> </w:t>
      </w:r>
      <w:r>
        <w:rPr>
          <w:rFonts w:ascii="Arial" w:eastAsia="Arial" w:hAnsi="Arial" w:cs="Arial"/>
        </w:rPr>
        <w:t>Susana Infante Paredes</w:t>
      </w:r>
      <w:r w:rsidRPr="00A1132C">
        <w:rPr>
          <w:rFonts w:ascii="Arial" w:eastAsia="Calibri" w:hAnsi="Arial" w:cs="Arial"/>
        </w:rPr>
        <w:t xml:space="preserve">, regidora </w:t>
      </w:r>
      <w:r w:rsidRPr="00A1132C">
        <w:rPr>
          <w:rFonts w:ascii="Arial" w:hAnsi="Arial" w:cs="Arial"/>
        </w:rPr>
        <w:t>Ana Rosa Loza Agraz, regidor Jorge Eduardo González de la Torre, regidora Liliana Antonia Gardiel Arana, regidor José Roberto García Castillo</w:t>
      </w:r>
      <w:r>
        <w:rPr>
          <w:rFonts w:ascii="Arial" w:hAnsi="Arial" w:cs="Arial"/>
        </w:rPr>
        <w:t xml:space="preserve">, </w:t>
      </w:r>
      <w:r>
        <w:rPr>
          <w:rFonts w:ascii="Arial" w:hAnsi="Arial" w:cs="Arial"/>
          <w:shd w:val="clear" w:color="auto" w:fill="FFFFFF"/>
        </w:rPr>
        <w:t>Directora de Comunicación Social y Análisis Estratégic</w:t>
      </w:r>
      <w:r w:rsidRPr="008D41ED">
        <w:rPr>
          <w:rFonts w:ascii="Arial" w:hAnsi="Arial" w:cs="Arial"/>
          <w:shd w:val="clear" w:color="auto" w:fill="FFFFFF"/>
        </w:rPr>
        <w:t xml:space="preserve">os; </w:t>
      </w:r>
      <w:r w:rsidRPr="008D41ED">
        <w:rPr>
          <w:rFonts w:ascii="Arial" w:hAnsi="Arial" w:cs="Arial"/>
        </w:rPr>
        <w:t xml:space="preserve">Protocolo y Giras; Director de Servicios Públicos Municipales, </w:t>
      </w:r>
      <w:r w:rsidRPr="008D41ED">
        <w:rPr>
          <w:rFonts w:ascii="Arial" w:hAnsi="Arial" w:cs="Arial"/>
          <w:shd w:val="clear" w:color="auto" w:fill="FFFFFF"/>
        </w:rPr>
        <w:t xml:space="preserve">Directora </w:t>
      </w:r>
      <w:r>
        <w:rPr>
          <w:rFonts w:ascii="Arial" w:hAnsi="Arial" w:cs="Arial"/>
          <w:shd w:val="clear" w:color="auto" w:fill="FFFFFF"/>
        </w:rPr>
        <w:t xml:space="preserve">de Educación, </w:t>
      </w:r>
      <w:r w:rsidRPr="00733E72">
        <w:rPr>
          <w:rFonts w:ascii="Arial" w:hAnsi="Arial" w:cs="Arial"/>
        </w:rPr>
        <w:t xml:space="preserve"> para su conocimiento y efectos legales a que haya lugar.-----------------------------------------------------------------------------------------------------------------</w:t>
      </w:r>
      <w:r>
        <w:rPr>
          <w:rFonts w:ascii="Arial" w:hAnsi="Arial" w:cs="Arial"/>
        </w:rPr>
        <w:t>---------------------------</w:t>
      </w:r>
      <w:r w:rsidRPr="00733E72">
        <w:rPr>
          <w:rFonts w:ascii="Arial" w:hAnsi="Arial" w:cs="Arial"/>
        </w:rPr>
        <w:t>---</w:t>
      </w:r>
      <w:r w:rsidR="00E4317C">
        <w:rPr>
          <w:rFonts w:ascii="Arial" w:hAnsi="Arial" w:cs="Arial"/>
        </w:rPr>
        <w:t>-------------------------------</w:t>
      </w:r>
      <w:r w:rsidRPr="00733E72">
        <w:rPr>
          <w:rFonts w:ascii="Arial" w:hAnsi="Arial" w:cs="Arial"/>
        </w:rPr>
        <w:t>-----</w:t>
      </w:r>
      <w:r>
        <w:rPr>
          <w:rFonts w:ascii="Arial" w:hAnsi="Arial" w:cs="Arial"/>
        </w:rPr>
        <w:t>-</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E4317C">
        <w:rPr>
          <w:rFonts w:ascii="Arial" w:hAnsi="Arial" w:cs="Arial"/>
        </w:rPr>
        <w:t>-------</w:t>
      </w:r>
      <w:r>
        <w:rPr>
          <w:rFonts w:ascii="Arial" w:hAnsi="Arial" w:cs="Arial"/>
        </w:rPr>
        <w:t>-------------</w:t>
      </w:r>
      <w:r w:rsidR="00E4317C">
        <w:rPr>
          <w:rFonts w:ascii="Arial" w:hAnsi="Arial" w:cs="Arial"/>
        </w:rPr>
        <w:t>-------------</w:t>
      </w:r>
      <w:r>
        <w:rPr>
          <w:rFonts w:ascii="Arial" w:hAnsi="Arial" w:cs="Arial"/>
        </w:rPr>
        <w:t>---------------------------------------------------------------------------------------------------</w:t>
      </w:r>
    </w:p>
    <w:p w14:paraId="5754A27B" w14:textId="68346BC2"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K) </w:t>
      </w:r>
      <w:r w:rsidRPr="00D816F8">
        <w:rPr>
          <w:rFonts w:ascii="Arial" w:hAnsi="Arial" w:cs="Arial"/>
        </w:rPr>
        <w:t xml:space="preserve">Iniciativa suscrita por el </w:t>
      </w:r>
      <w:r w:rsidRPr="00D816F8">
        <w:rPr>
          <w:rFonts w:ascii="Arial" w:hAnsi="Arial" w:cs="Arial"/>
          <w:b/>
        </w:rPr>
        <w:t xml:space="preserve">Mtro. José Luis Salazar Martínez, Síndico Municipal, </w:t>
      </w:r>
      <w:r w:rsidRPr="00D816F8">
        <w:rPr>
          <w:rFonts w:ascii="Arial" w:hAnsi="Arial" w:cs="Arial"/>
        </w:rPr>
        <w:t xml:space="preserve">mediante la cual propone se apruebe y autorice la ejecución y puesta en operación del programa de reordenamiento vial </w:t>
      </w:r>
      <w:r w:rsidRPr="00D816F8">
        <w:rPr>
          <w:rFonts w:ascii="Arial" w:hAnsi="Arial" w:cs="Arial"/>
          <w:b/>
          <w:bCs/>
        </w:rPr>
        <w:t>“Alto, uno y uno”,</w:t>
      </w:r>
      <w:r w:rsidRPr="00D816F8">
        <w:rPr>
          <w:rFonts w:ascii="Arial" w:hAnsi="Arial" w:cs="Arial"/>
        </w:rPr>
        <w:t xml:space="preserve"> en la Delegación Santa Anita de esta municipalidad, a través de la Coordinación General de Gestión Integral de la Ciudad, de sus dependencias auxiliares y de las dependencias municipales necesarias para su ejecución</w:t>
      </w:r>
      <w:r w:rsidR="00E4317C">
        <w:rPr>
          <w:rFonts w:ascii="Arial" w:hAnsi="Arial" w:cs="Arial"/>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0865DBE3" w14:textId="77777777" w:rsidR="00D02DC1" w:rsidRDefault="00D02DC1" w:rsidP="00D02DC1">
      <w:pPr>
        <w:ind w:left="4962"/>
        <w:jc w:val="both"/>
        <w:rPr>
          <w:rFonts w:ascii="Arial" w:hAnsi="Arial" w:cs="Arial"/>
          <w:b/>
          <w:sz w:val="16"/>
          <w:szCs w:val="16"/>
        </w:rPr>
      </w:pPr>
    </w:p>
    <w:p w14:paraId="46B13B40" w14:textId="77777777" w:rsidR="00D02DC1" w:rsidRDefault="00D02DC1" w:rsidP="00D02DC1">
      <w:pPr>
        <w:ind w:left="4962"/>
        <w:jc w:val="both"/>
        <w:rPr>
          <w:rFonts w:ascii="Arial" w:hAnsi="Arial" w:cs="Arial"/>
          <w:b/>
          <w:sz w:val="16"/>
          <w:szCs w:val="16"/>
        </w:rPr>
      </w:pPr>
      <w:r w:rsidRPr="00BB6FA9">
        <w:rPr>
          <w:rFonts w:ascii="Arial" w:hAnsi="Arial" w:cs="Arial"/>
          <w:b/>
          <w:sz w:val="16"/>
          <w:szCs w:val="16"/>
        </w:rPr>
        <w:t>Iniciativa de</w:t>
      </w:r>
      <w:r>
        <w:rPr>
          <w:rFonts w:ascii="Arial" w:hAnsi="Arial" w:cs="Arial"/>
          <w:b/>
          <w:sz w:val="16"/>
          <w:szCs w:val="16"/>
        </w:rPr>
        <w:t xml:space="preserve"> </w:t>
      </w:r>
      <w:r w:rsidRPr="00BB6FA9">
        <w:rPr>
          <w:rFonts w:ascii="Arial" w:hAnsi="Arial" w:cs="Arial"/>
          <w:b/>
          <w:sz w:val="16"/>
          <w:szCs w:val="16"/>
        </w:rPr>
        <w:t>Aprobación Directa mediante la cual se propone al Pleno del Ayuntamiento Constitucional de San Pedro Tlaquepaque apruebe y autorice la ejecución y puesta en operación del programa de reordenamiento vial «Alto, uno y uno» en la Delegación Santa Anita de esta municipalidad a través de la Coordinación General de Gestión Integral de la Ciudad, de sus dependencias auxiliares</w:t>
      </w:r>
      <w:r>
        <w:rPr>
          <w:rFonts w:ascii="Arial" w:hAnsi="Arial" w:cs="Arial"/>
          <w:b/>
          <w:sz w:val="16"/>
          <w:szCs w:val="16"/>
        </w:rPr>
        <w:t xml:space="preserve"> </w:t>
      </w:r>
      <w:r w:rsidRPr="001D1231">
        <w:rPr>
          <w:rFonts w:ascii="Arial" w:hAnsi="Arial" w:cs="Arial"/>
          <w:b/>
          <w:sz w:val="16"/>
          <w:szCs w:val="16"/>
        </w:rPr>
        <w:t>y de las dependencias municipales necesarias para la ejecución de esta iniciativa.</w:t>
      </w:r>
    </w:p>
    <w:p w14:paraId="183AF166" w14:textId="77777777" w:rsidR="00D02DC1" w:rsidRPr="005108DA" w:rsidRDefault="00D02DC1" w:rsidP="00D02DC1">
      <w:pPr>
        <w:ind w:left="4962"/>
        <w:jc w:val="both"/>
        <w:rPr>
          <w:rFonts w:ascii="Arial" w:hAnsi="Arial" w:cs="Arial"/>
          <w:b/>
          <w:sz w:val="16"/>
          <w:szCs w:val="16"/>
        </w:rPr>
      </w:pPr>
    </w:p>
    <w:p w14:paraId="284BA628" w14:textId="77777777" w:rsidR="00D02DC1" w:rsidRPr="00BB6FA9" w:rsidRDefault="00D02DC1" w:rsidP="00D02DC1">
      <w:pPr>
        <w:jc w:val="both"/>
        <w:rPr>
          <w:rFonts w:ascii="Arial" w:hAnsi="Arial" w:cs="Arial"/>
          <w:b/>
        </w:rPr>
      </w:pPr>
      <w:r w:rsidRPr="00BB6FA9">
        <w:rPr>
          <w:rFonts w:ascii="Arial" w:hAnsi="Arial" w:cs="Arial"/>
          <w:b/>
        </w:rPr>
        <w:t>Pleno del Ayuntamiento Constitucional de San Pedro Tlaquepaque, Jalisco:</w:t>
      </w:r>
    </w:p>
    <w:p w14:paraId="793206AC" w14:textId="77777777" w:rsidR="00D02DC1" w:rsidRDefault="00D02DC1" w:rsidP="00D02DC1">
      <w:pPr>
        <w:jc w:val="both"/>
        <w:rPr>
          <w:rFonts w:ascii="Arial" w:hAnsi="Arial" w:cs="Arial"/>
          <w:snapToGrid w:val="0"/>
        </w:rPr>
      </w:pPr>
      <w:r w:rsidRPr="00BB6FA9">
        <w:rPr>
          <w:rFonts w:ascii="Arial" w:hAnsi="Arial" w:cs="Arial"/>
          <w:b/>
        </w:rPr>
        <w:t>José Luis Salazar Martínez, Síndico Municipal del Ayuntamiento Constitucional del Municipio de San Pedro Tlaquepaque, Jalisco,</w:t>
      </w:r>
      <w:r w:rsidRPr="00BB6FA9">
        <w:rPr>
          <w:rFonts w:ascii="Arial" w:hAnsi="Arial" w:cs="Arial"/>
        </w:rPr>
        <w:t xml:space="preserve"> con fundamento en el párrafo 17 del artículo 4°, en el párrafo 9 del artículo 21; en las fracciones I y II incisos “h” e “i” de la fracción III  y en el inciso “a” de la fracción V del artículo 115 de la Constitución Política de los Estados Unidos Mexicanos; en los incisos “a” y “b” de la fracción II del artículo 77, en las fracciones IX y X del artículo 79, y en los artículos 85 y 86 de la Constitución Política del Estado de Jalisco; en los artículos 9, 10, párrafo primero y fracciones I y VI del artículo 11, y en los artículos 12 y 68 de la Ley General de Movilidad y Seguridad Vial; en las fracciones XC, CXXV y LIII del artículo 5; en el artículo 55, apartado uno, fracción II; en el numeral 1 del artículo 61, en los artículos 67, 68 y 69, y en el numeral 2 del artículo 124 de la Ley de Movilidad, Seguridad Vial y Transporte del Estado de Jalisco; en los artículos 27, 37 fracciones II, V, VI, y XX;  40; en las fracciones I y II del artículo 50, en </w:t>
      </w:r>
      <w:r w:rsidRPr="00BB6FA9">
        <w:rPr>
          <w:rFonts w:ascii="Arial" w:hAnsi="Arial" w:cs="Arial"/>
          <w:snapToGrid w:val="0"/>
        </w:rPr>
        <w:t xml:space="preserve">la fracción III del artículo 41 y la fracción II del artículo 53; en las fracciones IX y XIII, </w:t>
      </w:r>
      <w:r w:rsidRPr="00BB6FA9">
        <w:rPr>
          <w:rFonts w:ascii="Arial" w:hAnsi="Arial" w:cs="Arial"/>
          <w:snapToGrid w:val="0"/>
        </w:rPr>
        <w:lastRenderedPageBreak/>
        <w:t xml:space="preserve">así como en el antepenúltimo párrafo del artículo 94, todos ellos de la </w:t>
      </w:r>
      <w:r w:rsidRPr="00BB6FA9">
        <w:rPr>
          <w:rFonts w:ascii="Arial" w:hAnsi="Arial" w:cs="Arial"/>
        </w:rPr>
        <w:t xml:space="preserve">Ley del Gobierno y la Administración Pública Municipal del Estado de Jalisco; en el artículo 110 del </w:t>
      </w:r>
      <w:r w:rsidRPr="00BB6FA9">
        <w:rPr>
          <w:rFonts w:ascii="Arial" w:hAnsi="Arial" w:cs="Arial"/>
          <w:snapToGrid w:val="0"/>
        </w:rPr>
        <w:t>Reglamento de la Ley de Movilidad y Transporte del Estado de Jalisco; en el artículo 7, en las fracciones I y III del artículo 10; las fracciones I, VII, XII, XVI, XVII, XVIII, XIX y XX del artículo 11; en las fracciones I y V del artículo 53, todos del Reglamento de Movilidad, Transporte, Estacionamiento y Seguridad Vial para el Municipio de San Pedro Tlaquepaque; en la fracción I del artículo 33 y en los artículos 145 fracción II y 147 del Reglamento del Gobierno y de la Administración Pública Municipal del Ayuntamiento Constitucional de San Pedro Tlaquepaque, así como de todos los ordenamientos jurídicos aplicables, tiene a bien presentar ante órgano colegiado de deliberación la presente:</w:t>
      </w:r>
    </w:p>
    <w:p w14:paraId="305E39CB" w14:textId="77777777" w:rsidR="00602E04" w:rsidRPr="00ED1767" w:rsidRDefault="00602E04" w:rsidP="00D02DC1">
      <w:pPr>
        <w:jc w:val="both"/>
        <w:rPr>
          <w:rFonts w:ascii="Arial" w:hAnsi="Arial" w:cs="Arial"/>
          <w:snapToGrid w:val="0"/>
        </w:rPr>
      </w:pPr>
    </w:p>
    <w:p w14:paraId="0F36F2E4" w14:textId="77777777" w:rsidR="00D02DC1" w:rsidRDefault="00D02DC1" w:rsidP="00D02DC1">
      <w:pPr>
        <w:jc w:val="center"/>
        <w:rPr>
          <w:rFonts w:ascii="Arial" w:hAnsi="Arial" w:cs="Arial"/>
          <w:b/>
        </w:rPr>
      </w:pPr>
      <w:r w:rsidRPr="00ED1767">
        <w:rPr>
          <w:rFonts w:ascii="Arial" w:hAnsi="Arial" w:cs="Arial"/>
          <w:b/>
        </w:rPr>
        <w:t>INI</w:t>
      </w:r>
      <w:r>
        <w:rPr>
          <w:rFonts w:ascii="Arial" w:hAnsi="Arial" w:cs="Arial"/>
          <w:b/>
        </w:rPr>
        <w:t>CIATIVA DE APROBACIÓN DIRECTA</w:t>
      </w:r>
    </w:p>
    <w:p w14:paraId="737768B6" w14:textId="77777777" w:rsidR="00602E04" w:rsidRPr="00ED1767" w:rsidRDefault="00602E04" w:rsidP="00D02DC1">
      <w:pPr>
        <w:jc w:val="center"/>
        <w:rPr>
          <w:rFonts w:ascii="Arial" w:hAnsi="Arial" w:cs="Arial"/>
          <w:b/>
        </w:rPr>
      </w:pPr>
    </w:p>
    <w:p w14:paraId="4A10D8CA" w14:textId="77777777" w:rsidR="00D02DC1" w:rsidRDefault="00D02DC1" w:rsidP="00D02DC1">
      <w:pPr>
        <w:jc w:val="both"/>
        <w:rPr>
          <w:rFonts w:ascii="Arial" w:hAnsi="Arial" w:cs="Arial"/>
        </w:rPr>
      </w:pPr>
      <w:r>
        <w:rPr>
          <w:rFonts w:ascii="Arial" w:hAnsi="Arial" w:cs="Arial"/>
        </w:rPr>
        <w:t xml:space="preserve">Mediante </w:t>
      </w:r>
      <w:r w:rsidRPr="00ED1767">
        <w:rPr>
          <w:rFonts w:ascii="Arial" w:hAnsi="Arial" w:cs="Arial"/>
        </w:rPr>
        <w:t xml:space="preserve">la cual se propone </w:t>
      </w:r>
      <w:r>
        <w:rPr>
          <w:rFonts w:ascii="Arial" w:hAnsi="Arial" w:cs="Arial"/>
        </w:rPr>
        <w:t xml:space="preserve">al </w:t>
      </w:r>
      <w:r w:rsidRPr="00ED1767">
        <w:rPr>
          <w:rFonts w:ascii="Arial" w:hAnsi="Arial" w:cs="Arial"/>
        </w:rPr>
        <w:t xml:space="preserve">Pleno del Ayuntamiento Constitucional </w:t>
      </w:r>
      <w:r>
        <w:rPr>
          <w:rFonts w:ascii="Arial" w:hAnsi="Arial" w:cs="Arial"/>
        </w:rPr>
        <w:t>de San Pedro Tlaquepaque apruebe y autorice</w:t>
      </w:r>
      <w:r w:rsidRPr="00ED1767">
        <w:rPr>
          <w:rFonts w:ascii="Arial" w:hAnsi="Arial" w:cs="Arial"/>
        </w:rPr>
        <w:t xml:space="preserve"> la ejecución y puesta en operación del programa de </w:t>
      </w:r>
      <w:r w:rsidRPr="00363D5B">
        <w:rPr>
          <w:rFonts w:ascii="Arial" w:hAnsi="Arial" w:cs="Arial"/>
        </w:rPr>
        <w:t>reordenamiento</w:t>
      </w:r>
      <w:r w:rsidRPr="00ED1767">
        <w:rPr>
          <w:rFonts w:ascii="Arial" w:hAnsi="Arial" w:cs="Arial"/>
        </w:rPr>
        <w:t xml:space="preserve"> vial «Alto, uno y uno» en la Delegación San</w:t>
      </w:r>
      <w:r>
        <w:rPr>
          <w:rFonts w:ascii="Arial" w:hAnsi="Arial" w:cs="Arial"/>
        </w:rPr>
        <w:t>ta Anita de esta municipalidad a través de la Coordinación General de Gestión Integral de la Ciudad, de sus dependencias auxiliares y de las dependencias municipales necesarias para la ejecución de esta iniciativa.</w:t>
      </w:r>
    </w:p>
    <w:p w14:paraId="57CD3DD2" w14:textId="77777777" w:rsidR="00602E04" w:rsidRPr="00ED1767" w:rsidRDefault="00602E04" w:rsidP="00D02DC1">
      <w:pPr>
        <w:jc w:val="both"/>
        <w:rPr>
          <w:rFonts w:ascii="Arial" w:hAnsi="Arial" w:cs="Arial"/>
        </w:rPr>
      </w:pPr>
    </w:p>
    <w:p w14:paraId="03598D8F" w14:textId="77777777" w:rsidR="00D02DC1" w:rsidRDefault="00D02DC1" w:rsidP="00D02DC1">
      <w:pPr>
        <w:jc w:val="center"/>
        <w:rPr>
          <w:rFonts w:ascii="Arial" w:hAnsi="Arial" w:cs="Arial"/>
          <w:b/>
        </w:rPr>
      </w:pPr>
      <w:r w:rsidRPr="00ED1767">
        <w:rPr>
          <w:rFonts w:ascii="Arial" w:hAnsi="Arial" w:cs="Arial"/>
          <w:b/>
        </w:rPr>
        <w:t>EXPOSICIÓN DE MOTIVOS:</w:t>
      </w:r>
    </w:p>
    <w:p w14:paraId="06911DA8" w14:textId="77777777" w:rsidR="00602E04" w:rsidRPr="00ED1767" w:rsidRDefault="00602E04" w:rsidP="00D02DC1">
      <w:pPr>
        <w:jc w:val="center"/>
        <w:rPr>
          <w:rFonts w:ascii="Arial" w:hAnsi="Arial" w:cs="Arial"/>
          <w:b/>
        </w:rPr>
      </w:pPr>
    </w:p>
    <w:p w14:paraId="1D986810" w14:textId="77777777" w:rsidR="00D02DC1" w:rsidRDefault="00D02DC1" w:rsidP="00D02DC1">
      <w:pPr>
        <w:jc w:val="both"/>
        <w:rPr>
          <w:rFonts w:ascii="Arial" w:hAnsi="Arial" w:cs="Arial"/>
        </w:rPr>
      </w:pPr>
      <w:r w:rsidRPr="005F6F4E">
        <w:rPr>
          <w:rFonts w:ascii="Arial" w:hAnsi="Arial" w:cs="Arial"/>
          <w:b/>
        </w:rPr>
        <w:t>I.</w:t>
      </w:r>
      <w:r>
        <w:rPr>
          <w:rFonts w:ascii="Arial" w:hAnsi="Arial" w:cs="Arial"/>
        </w:rPr>
        <w:t xml:space="preserve"> Una</w:t>
      </w:r>
      <w:r w:rsidRPr="005F6F4E">
        <w:rPr>
          <w:rFonts w:ascii="Arial" w:hAnsi="Arial" w:cs="Arial"/>
        </w:rPr>
        <w:t xml:space="preserve"> responsabilidad primaria del Estado</w:t>
      </w:r>
      <w:r>
        <w:rPr>
          <w:rFonts w:ascii="Arial" w:hAnsi="Arial" w:cs="Arial"/>
        </w:rPr>
        <w:t xml:space="preserve"> </w:t>
      </w:r>
      <w:r w:rsidRPr="005F6F4E">
        <w:rPr>
          <w:rFonts w:ascii="Arial" w:hAnsi="Arial" w:cs="Arial"/>
        </w:rPr>
        <w:t xml:space="preserve">ha sido la de brindar a sus habitantes seguridad, tanto en sus personas como en sus posesiones. Con la evolución de las sociedades modernas parte de ese concepto de seguridad incluyó la de brindar seguridad vial y, por tanto y de manera complementaria, la </w:t>
      </w:r>
      <w:r>
        <w:rPr>
          <w:rFonts w:ascii="Arial" w:hAnsi="Arial" w:cs="Arial"/>
        </w:rPr>
        <w:t xml:space="preserve">responsabilidad </w:t>
      </w:r>
      <w:r w:rsidRPr="005F6F4E">
        <w:rPr>
          <w:rFonts w:ascii="Arial" w:hAnsi="Arial" w:cs="Arial"/>
        </w:rPr>
        <w:t>de otorgar una movilidad adecuada, segura, eficiente y sustentable que permita los traslados de personas, de bienes y de mercancías en las mejores condiciones de, valga la redundancia, seguridad, privilegiando la prevención de accidentes, y aplicando tanto la perspectiva de género y el respeto a los derechos humanos.</w:t>
      </w:r>
    </w:p>
    <w:p w14:paraId="5A75255B" w14:textId="77777777" w:rsidR="00602E04" w:rsidRPr="005F6F4E" w:rsidRDefault="00602E04" w:rsidP="00D02DC1">
      <w:pPr>
        <w:jc w:val="both"/>
        <w:rPr>
          <w:rFonts w:ascii="Arial" w:hAnsi="Arial" w:cs="Arial"/>
        </w:rPr>
      </w:pPr>
    </w:p>
    <w:p w14:paraId="7ADD01BB" w14:textId="77777777" w:rsidR="00D02DC1" w:rsidRDefault="00D02DC1" w:rsidP="00D02DC1">
      <w:pPr>
        <w:jc w:val="both"/>
        <w:rPr>
          <w:rFonts w:ascii="Arial" w:hAnsi="Arial" w:cs="Arial"/>
        </w:rPr>
      </w:pPr>
      <w:r w:rsidRPr="005F6F4E">
        <w:rPr>
          <w:rFonts w:ascii="Arial" w:hAnsi="Arial" w:cs="Arial"/>
          <w:b/>
        </w:rPr>
        <w:t>II.</w:t>
      </w:r>
      <w:r>
        <w:rPr>
          <w:rFonts w:ascii="Arial" w:hAnsi="Arial" w:cs="Arial"/>
        </w:rPr>
        <w:t xml:space="preserve"> </w:t>
      </w:r>
      <w:r w:rsidRPr="00ED1767">
        <w:rPr>
          <w:rFonts w:ascii="Arial" w:hAnsi="Arial" w:cs="Arial"/>
        </w:rPr>
        <w:t xml:space="preserve">Siendo la Delegación Santa Anita una de las partes más importantes </w:t>
      </w:r>
      <w:r>
        <w:rPr>
          <w:rFonts w:ascii="Arial" w:hAnsi="Arial" w:cs="Arial"/>
        </w:rPr>
        <w:t>que integran</w:t>
      </w:r>
      <w:r w:rsidRPr="00ED1767">
        <w:rPr>
          <w:rFonts w:ascii="Arial" w:hAnsi="Arial" w:cs="Arial"/>
        </w:rPr>
        <w:t xml:space="preserve"> nuestro municipio</w:t>
      </w:r>
      <w:r>
        <w:rPr>
          <w:rFonts w:ascii="Arial" w:hAnsi="Arial" w:cs="Arial"/>
        </w:rPr>
        <w:t>,</w:t>
      </w:r>
      <w:r w:rsidRPr="00ED1767">
        <w:rPr>
          <w:rFonts w:ascii="Arial" w:hAnsi="Arial" w:cs="Arial"/>
        </w:rPr>
        <w:t xml:space="preserve"> es relevant</w:t>
      </w:r>
      <w:r>
        <w:rPr>
          <w:rFonts w:ascii="Arial" w:hAnsi="Arial" w:cs="Arial"/>
        </w:rPr>
        <w:t>e para esta autoridad municipal;</w:t>
      </w:r>
      <w:r w:rsidRPr="00ED1767">
        <w:rPr>
          <w:rFonts w:ascii="Arial" w:hAnsi="Arial" w:cs="Arial"/>
        </w:rPr>
        <w:t xml:space="preserve"> y para la población que vive y convive, que estu</w:t>
      </w:r>
      <w:r>
        <w:rPr>
          <w:rFonts w:ascii="Arial" w:hAnsi="Arial" w:cs="Arial"/>
        </w:rPr>
        <w:t xml:space="preserve">dia, que visita o que transita o que trabaja </w:t>
      </w:r>
      <w:r w:rsidRPr="00ED1767">
        <w:rPr>
          <w:rFonts w:ascii="Arial" w:hAnsi="Arial" w:cs="Arial"/>
        </w:rPr>
        <w:t xml:space="preserve">tanto </w:t>
      </w:r>
      <w:r>
        <w:rPr>
          <w:rFonts w:ascii="Arial" w:hAnsi="Arial" w:cs="Arial"/>
        </w:rPr>
        <w:t>en</w:t>
      </w:r>
      <w:r w:rsidRPr="00ED1767">
        <w:rPr>
          <w:rFonts w:ascii="Arial" w:hAnsi="Arial" w:cs="Arial"/>
        </w:rPr>
        <w:t xml:space="preserve"> esta delegación como por todo nuestro territorio municipal; continuar, con la participación activa de la sociedad, diseñando, aplicando, evaluando y corrigiendo Políticas Públicas que garanticen la existencia de condiciones que proporcionen respeto a la dignidad de las personas humanas a través de acciones tendientes a ga</w:t>
      </w:r>
      <w:r>
        <w:rPr>
          <w:rFonts w:ascii="Arial" w:hAnsi="Arial" w:cs="Arial"/>
        </w:rPr>
        <w:t>rantizar accesibilidad universal y la seguridad vial</w:t>
      </w:r>
      <w:r w:rsidRPr="00ED1767">
        <w:rPr>
          <w:rFonts w:ascii="Arial" w:hAnsi="Arial" w:cs="Arial"/>
        </w:rPr>
        <w:t>.</w:t>
      </w:r>
    </w:p>
    <w:p w14:paraId="052DA9E2" w14:textId="77777777" w:rsidR="00602E04" w:rsidRPr="00ED1767" w:rsidRDefault="00602E04" w:rsidP="00D02DC1">
      <w:pPr>
        <w:jc w:val="both"/>
        <w:rPr>
          <w:rFonts w:ascii="Arial" w:hAnsi="Arial" w:cs="Arial"/>
        </w:rPr>
      </w:pPr>
    </w:p>
    <w:p w14:paraId="0B984D8F" w14:textId="77777777" w:rsidR="00D02DC1" w:rsidRDefault="00D02DC1" w:rsidP="00D02DC1">
      <w:pPr>
        <w:jc w:val="both"/>
        <w:rPr>
          <w:rFonts w:ascii="Arial" w:hAnsi="Arial" w:cs="Arial"/>
        </w:rPr>
      </w:pPr>
      <w:r w:rsidRPr="005F6F4E">
        <w:rPr>
          <w:rFonts w:ascii="Arial" w:hAnsi="Arial" w:cs="Arial"/>
          <w:b/>
        </w:rPr>
        <w:t>III.</w:t>
      </w:r>
      <w:r>
        <w:rPr>
          <w:rFonts w:ascii="Arial" w:hAnsi="Arial" w:cs="Arial"/>
        </w:rPr>
        <w:t xml:space="preserve"> </w:t>
      </w:r>
      <w:r w:rsidRPr="00ED1767">
        <w:rPr>
          <w:rFonts w:ascii="Arial" w:hAnsi="Arial" w:cs="Arial"/>
        </w:rPr>
        <w:t xml:space="preserve">Una de la acciones mencionadas en </w:t>
      </w:r>
      <w:r>
        <w:rPr>
          <w:rFonts w:ascii="Arial" w:hAnsi="Arial" w:cs="Arial"/>
        </w:rPr>
        <w:t xml:space="preserve">el </w:t>
      </w:r>
      <w:r w:rsidRPr="00ED1767">
        <w:rPr>
          <w:rFonts w:ascii="Arial" w:hAnsi="Arial" w:cs="Arial"/>
        </w:rPr>
        <w:t>párrafo que antecede ha sido el d</w:t>
      </w:r>
      <w:r>
        <w:rPr>
          <w:rFonts w:ascii="Arial" w:hAnsi="Arial" w:cs="Arial"/>
        </w:rPr>
        <w:t>iseño y ejecución del programa «</w:t>
      </w:r>
      <w:r w:rsidRPr="00ED1767">
        <w:rPr>
          <w:rFonts w:ascii="Arial" w:hAnsi="Arial" w:cs="Arial"/>
        </w:rPr>
        <w:t>Alto</w:t>
      </w:r>
      <w:r>
        <w:rPr>
          <w:rFonts w:ascii="Arial" w:hAnsi="Arial" w:cs="Arial"/>
        </w:rPr>
        <w:t>, uno y uno»</w:t>
      </w:r>
      <w:r w:rsidRPr="00ED1767">
        <w:rPr>
          <w:rFonts w:ascii="Arial" w:hAnsi="Arial" w:cs="Arial"/>
        </w:rPr>
        <w:t xml:space="preserve"> que busca, con la instalación de señalizaciones viales no electrónicas (señales de advertencia propiamente dichas en colores distintivos y oficiales), balizamiento, socialización de acciones con la comunidad, entre otros, mejorar la civilidad, la circulación vial y la seguridad vial en la zonas en las que es aplicado el programa en comento, circulación que se </w:t>
      </w:r>
      <w:r w:rsidRPr="00725557">
        <w:rPr>
          <w:rFonts w:ascii="Arial" w:hAnsi="Arial" w:cs="Arial"/>
        </w:rPr>
        <w:t>realiza tanto de manera peatonal como a través del uso de vehículos de transporte motorizado o no motorizado, tanto públicos como privados.</w:t>
      </w:r>
    </w:p>
    <w:p w14:paraId="441547B6" w14:textId="77777777" w:rsidR="00602E04" w:rsidRPr="00ED1767" w:rsidRDefault="00602E04" w:rsidP="00D02DC1">
      <w:pPr>
        <w:jc w:val="both"/>
        <w:rPr>
          <w:rFonts w:ascii="Arial" w:hAnsi="Arial" w:cs="Arial"/>
        </w:rPr>
      </w:pPr>
    </w:p>
    <w:p w14:paraId="6CE42CB4" w14:textId="77777777" w:rsidR="00D02DC1" w:rsidRPr="00ED1767" w:rsidRDefault="00D02DC1" w:rsidP="00D02DC1">
      <w:pPr>
        <w:jc w:val="both"/>
        <w:rPr>
          <w:rFonts w:ascii="Arial" w:hAnsi="Arial" w:cs="Arial"/>
        </w:rPr>
      </w:pPr>
      <w:r w:rsidRPr="005F6F4E">
        <w:rPr>
          <w:rFonts w:ascii="Arial" w:hAnsi="Arial" w:cs="Arial"/>
          <w:b/>
        </w:rPr>
        <w:t>IV.</w:t>
      </w:r>
      <w:r>
        <w:rPr>
          <w:rFonts w:ascii="Arial" w:hAnsi="Arial" w:cs="Arial"/>
        </w:rPr>
        <w:t xml:space="preserve"> </w:t>
      </w:r>
      <w:r w:rsidRPr="00ED1767">
        <w:rPr>
          <w:rFonts w:ascii="Arial" w:hAnsi="Arial" w:cs="Arial"/>
        </w:rPr>
        <w:t>Respecto a lo señalado en el pár</w:t>
      </w:r>
      <w:r>
        <w:rPr>
          <w:rFonts w:ascii="Arial" w:hAnsi="Arial" w:cs="Arial"/>
        </w:rPr>
        <w:t>rafo que antecede, el programa «</w:t>
      </w:r>
      <w:r w:rsidRPr="00ED1767">
        <w:rPr>
          <w:rFonts w:ascii="Arial" w:hAnsi="Arial" w:cs="Arial"/>
        </w:rPr>
        <w:t>A</w:t>
      </w:r>
      <w:r>
        <w:rPr>
          <w:rFonts w:ascii="Arial" w:hAnsi="Arial" w:cs="Arial"/>
        </w:rPr>
        <w:t>lto, uno y uno»</w:t>
      </w:r>
      <w:r w:rsidRPr="00ED1767">
        <w:rPr>
          <w:rFonts w:ascii="Arial" w:hAnsi="Arial" w:cs="Arial"/>
        </w:rPr>
        <w:t xml:space="preserve"> ya ha sido exitosamente aplicado, desde junio del año 2019</w:t>
      </w:r>
      <w:r>
        <w:rPr>
          <w:rFonts w:ascii="Arial" w:hAnsi="Arial" w:cs="Arial"/>
        </w:rPr>
        <w:t>,</w:t>
      </w:r>
      <w:r w:rsidRPr="00ED1767">
        <w:rPr>
          <w:rFonts w:ascii="Arial" w:hAnsi="Arial" w:cs="Arial"/>
        </w:rPr>
        <w:t xml:space="preserve"> en el Centro Histórico de San Pedro Tlaquepaque, logrando con él un reordenamiento de la movilidad y </w:t>
      </w:r>
      <w:r>
        <w:rPr>
          <w:rFonts w:ascii="Arial" w:hAnsi="Arial" w:cs="Arial"/>
        </w:rPr>
        <w:t xml:space="preserve">mejoras en la </w:t>
      </w:r>
      <w:r w:rsidRPr="00ED1767">
        <w:rPr>
          <w:rFonts w:ascii="Arial" w:hAnsi="Arial" w:cs="Arial"/>
        </w:rPr>
        <w:t xml:space="preserve">convivencia social </w:t>
      </w:r>
      <w:r>
        <w:rPr>
          <w:rFonts w:ascii="Arial" w:hAnsi="Arial" w:cs="Arial"/>
        </w:rPr>
        <w:t xml:space="preserve">lo </w:t>
      </w:r>
      <w:r w:rsidRPr="00ED1767">
        <w:rPr>
          <w:rFonts w:ascii="Arial" w:hAnsi="Arial" w:cs="Arial"/>
        </w:rPr>
        <w:t>que, sin duda, a todos nos ha beneficiado.</w:t>
      </w:r>
    </w:p>
    <w:p w14:paraId="0893F9B8" w14:textId="77777777" w:rsidR="00D02DC1" w:rsidRPr="00ED1767" w:rsidRDefault="00D02DC1" w:rsidP="00D02DC1">
      <w:pPr>
        <w:jc w:val="both"/>
        <w:rPr>
          <w:rFonts w:ascii="Arial" w:hAnsi="Arial" w:cs="Arial"/>
        </w:rPr>
      </w:pPr>
      <w:r w:rsidRPr="005F6F4E">
        <w:rPr>
          <w:rFonts w:ascii="Arial" w:hAnsi="Arial" w:cs="Arial"/>
          <w:b/>
        </w:rPr>
        <w:lastRenderedPageBreak/>
        <w:t>V.</w:t>
      </w:r>
      <w:r>
        <w:rPr>
          <w:rFonts w:ascii="Arial" w:hAnsi="Arial" w:cs="Arial"/>
        </w:rPr>
        <w:t xml:space="preserve"> </w:t>
      </w:r>
      <w:r w:rsidRPr="00ED1767">
        <w:rPr>
          <w:rFonts w:ascii="Arial" w:hAnsi="Arial" w:cs="Arial"/>
        </w:rPr>
        <w:t>Desde el momento de la construcción social del Plan Municipal de Desarrollo y Gobernanza 2022-2024 quedó de manifiesto que, principalmente por el beneficio de población de la Delegación Santa Anita, es necesario responder las necesidades sociales que en materia de movilidad deben atender</w:t>
      </w:r>
      <w:r>
        <w:rPr>
          <w:rFonts w:ascii="Arial" w:hAnsi="Arial" w:cs="Arial"/>
        </w:rPr>
        <w:t xml:space="preserve">se en ese lugar. </w:t>
      </w:r>
      <w:r w:rsidRPr="00ED1767">
        <w:rPr>
          <w:rFonts w:ascii="Arial" w:hAnsi="Arial" w:cs="Arial"/>
        </w:rPr>
        <w:t xml:space="preserve">Por ello, la Dirección de Movilidad </w:t>
      </w:r>
      <w:r>
        <w:rPr>
          <w:rFonts w:ascii="Arial" w:hAnsi="Arial" w:cs="Arial"/>
        </w:rPr>
        <w:t xml:space="preserve">y Transporte </w:t>
      </w:r>
      <w:r w:rsidRPr="00ED1767">
        <w:rPr>
          <w:rFonts w:ascii="Arial" w:hAnsi="Arial" w:cs="Arial"/>
        </w:rPr>
        <w:t>de este gobierno municipal, de manera conjunta con el Instituto Metropolitano de Planeación (IMEPLAN) y con la Agencia Metropolitana de Servicios de Infraestructura para la Movilidad del Área Metropolitana de Guadalajara</w:t>
      </w:r>
      <w:r>
        <w:rPr>
          <w:rFonts w:ascii="Arial" w:hAnsi="Arial" w:cs="Arial"/>
        </w:rPr>
        <w:t>,</w:t>
      </w:r>
      <w:r w:rsidRPr="00ED1767">
        <w:rPr>
          <w:rFonts w:ascii="Arial" w:hAnsi="Arial" w:cs="Arial"/>
        </w:rPr>
        <w:t xml:space="preserve"> desarrolló un proyecto integral para la movili</w:t>
      </w:r>
      <w:r>
        <w:rPr>
          <w:rFonts w:ascii="Arial" w:hAnsi="Arial" w:cs="Arial"/>
        </w:rPr>
        <w:t>dad, que contempla la realización del programa «Alto, uno y uno»</w:t>
      </w:r>
      <w:r w:rsidRPr="00ED1767">
        <w:rPr>
          <w:rFonts w:ascii="Arial" w:hAnsi="Arial" w:cs="Arial"/>
        </w:rPr>
        <w:t xml:space="preserve"> en esa zona, tal y como quedó establecido en la página 46 del documento de planeación municipal antes citado, el cual se encuentra disponible para su consulta en el enlace: https://transparencia.tlaquepaque.gob.mx/wp-content/uploads/2016/01/15_X-GACETA-IX-TOMO-III.pdf</w:t>
      </w:r>
    </w:p>
    <w:p w14:paraId="2FDFB2EE" w14:textId="77777777" w:rsidR="00D02DC1" w:rsidRDefault="00D02DC1" w:rsidP="00D02DC1">
      <w:pPr>
        <w:jc w:val="both"/>
        <w:rPr>
          <w:rFonts w:ascii="Arial" w:hAnsi="Arial" w:cs="Arial"/>
        </w:rPr>
      </w:pPr>
      <w:r w:rsidRPr="00D95B99">
        <w:rPr>
          <w:rFonts w:ascii="Arial" w:hAnsi="Arial" w:cs="Arial"/>
          <w:b/>
        </w:rPr>
        <w:t>VI.</w:t>
      </w:r>
      <w:r w:rsidRPr="00D95B99">
        <w:rPr>
          <w:rFonts w:ascii="Arial" w:hAnsi="Arial" w:cs="Arial"/>
        </w:rPr>
        <w:t xml:space="preserve"> Sobre este tema, el pasado 22 de marzo del 2023, la Dirección de Movilidad y Transporte de nuestro municipio, a través de su director, envío a la Sindicatura, a cargo del promotor de esta iniciativa, el oficio número 0245/2023, con lo que denominó </w:t>
      </w:r>
      <w:r w:rsidRPr="00D95B99">
        <w:rPr>
          <w:rFonts w:ascii="Arial" w:hAnsi="Arial" w:cs="Arial"/>
          <w:i/>
        </w:rPr>
        <w:t>«el Proyecto y Presupuesto Actualizado del Reordenamiento Vial e Implementación del Programa Alto, Uno y Uno, en la Delegación de Santa Anita, del municipio de San Pedro Tlaquepaque»</w:t>
      </w:r>
      <w:r w:rsidRPr="00D95B99">
        <w:rPr>
          <w:rFonts w:ascii="Arial" w:hAnsi="Arial" w:cs="Arial"/>
        </w:rPr>
        <w:t xml:space="preserve">, documento que se adjunta a la presente iniciativa como </w:t>
      </w:r>
      <w:r w:rsidRPr="00D95B99">
        <w:rPr>
          <w:rFonts w:ascii="Arial" w:hAnsi="Arial" w:cs="Arial"/>
          <w:b/>
        </w:rPr>
        <w:t>«Anexo 1»,</w:t>
      </w:r>
      <w:r w:rsidRPr="00D95B99">
        <w:rPr>
          <w:rFonts w:ascii="Arial" w:hAnsi="Arial" w:cs="Arial"/>
        </w:rPr>
        <w:t xml:space="preserve"> en el cual, a su vez, se adjuntó un tanto del presupuesto desarrollado por el Departamento de Costos Presupuestos de la Dirección del Espacio Público, adscrita a la Coordinación General de Gestión Integral de la Ciudad, por un monto de $4’140,091.03 (Cuatro Millones Ciento Cuarenta Mil Noventa y Un Pesos 03/100 M.N.), así como de 3 juegos de planos del Proyecto Integral para la Movilidad en Santa Anita.</w:t>
      </w:r>
    </w:p>
    <w:p w14:paraId="33E018F2" w14:textId="77777777" w:rsidR="00D02DC1" w:rsidRDefault="00D02DC1" w:rsidP="00D02DC1">
      <w:pPr>
        <w:jc w:val="both"/>
        <w:rPr>
          <w:rFonts w:ascii="Arial" w:hAnsi="Arial" w:cs="Arial"/>
        </w:rPr>
      </w:pPr>
      <w:r w:rsidRPr="00E92EC3">
        <w:rPr>
          <w:rFonts w:ascii="Arial" w:hAnsi="Arial" w:cs="Arial"/>
          <w:b/>
        </w:rPr>
        <w:t>VII.</w:t>
      </w:r>
      <w:r>
        <w:rPr>
          <w:rFonts w:ascii="Arial" w:hAnsi="Arial" w:cs="Arial"/>
        </w:rPr>
        <w:t xml:space="preserve"> De acuerdo a lo señalado en el presupuesto mencionado en el párrafo que antecede, la intervención contemplada a realizar en la Delegación Santa Anita de San Pedro Tlaquepaque comprende el b</w:t>
      </w:r>
      <w:r w:rsidRPr="00E92EC3">
        <w:rPr>
          <w:rFonts w:ascii="Arial" w:hAnsi="Arial" w:cs="Arial"/>
        </w:rPr>
        <w:t>alizamiento</w:t>
      </w:r>
      <w:r>
        <w:rPr>
          <w:rFonts w:ascii="Arial" w:hAnsi="Arial" w:cs="Arial"/>
        </w:rPr>
        <w:t>,</w:t>
      </w:r>
      <w:r w:rsidRPr="00E92EC3">
        <w:rPr>
          <w:rFonts w:ascii="Arial" w:hAnsi="Arial" w:cs="Arial"/>
        </w:rPr>
        <w:t xml:space="preserve"> instalación de señalética horizontal y vertical para vialidad y construcción de </w:t>
      </w:r>
      <w:r>
        <w:rPr>
          <w:rFonts w:ascii="Arial" w:hAnsi="Arial" w:cs="Arial"/>
        </w:rPr>
        <w:t>topes de asfalto en las calles I</w:t>
      </w:r>
      <w:r w:rsidRPr="00E92EC3">
        <w:rPr>
          <w:rFonts w:ascii="Arial" w:hAnsi="Arial" w:cs="Arial"/>
        </w:rPr>
        <w:t>ndustria</w:t>
      </w:r>
      <w:r>
        <w:rPr>
          <w:rFonts w:ascii="Arial" w:hAnsi="Arial" w:cs="Arial"/>
        </w:rPr>
        <w:t>, de Melchor Ocampo a Coló</w:t>
      </w:r>
      <w:r w:rsidRPr="00E92EC3">
        <w:rPr>
          <w:rFonts w:ascii="Arial" w:hAnsi="Arial" w:cs="Arial"/>
        </w:rPr>
        <w:t>n</w:t>
      </w:r>
      <w:r>
        <w:rPr>
          <w:rFonts w:ascii="Arial" w:hAnsi="Arial" w:cs="Arial"/>
        </w:rPr>
        <w:t>; calle Aquiles Serdán, de Antiguo Camino Real a Colma a Aldama; Manuel A</w:t>
      </w:r>
      <w:r w:rsidRPr="00E92EC3">
        <w:rPr>
          <w:rFonts w:ascii="Arial" w:hAnsi="Arial" w:cs="Arial"/>
        </w:rPr>
        <w:t>cuña</w:t>
      </w:r>
      <w:r>
        <w:rPr>
          <w:rFonts w:ascii="Arial" w:hAnsi="Arial" w:cs="Arial"/>
        </w:rPr>
        <w:t>, de Pedro Moreno a Colón; Ramón C</w:t>
      </w:r>
      <w:r w:rsidRPr="00E92EC3">
        <w:rPr>
          <w:rFonts w:ascii="Arial" w:hAnsi="Arial" w:cs="Arial"/>
        </w:rPr>
        <w:t>orona</w:t>
      </w:r>
      <w:r>
        <w:rPr>
          <w:rFonts w:ascii="Arial" w:hAnsi="Arial" w:cs="Arial"/>
        </w:rPr>
        <w:t>, de Antiguo C</w:t>
      </w:r>
      <w:r w:rsidRPr="00E92EC3">
        <w:rPr>
          <w:rFonts w:ascii="Arial" w:hAnsi="Arial" w:cs="Arial"/>
        </w:rPr>
        <w:t>a</w:t>
      </w:r>
      <w:r>
        <w:rPr>
          <w:rFonts w:ascii="Arial" w:hAnsi="Arial" w:cs="Arial"/>
        </w:rPr>
        <w:t>mino Real a Colima a Coló</w:t>
      </w:r>
      <w:r w:rsidRPr="00E92EC3">
        <w:rPr>
          <w:rFonts w:ascii="Arial" w:hAnsi="Arial" w:cs="Arial"/>
        </w:rPr>
        <w:t>n</w:t>
      </w:r>
      <w:r>
        <w:rPr>
          <w:rFonts w:ascii="Arial" w:hAnsi="Arial" w:cs="Arial"/>
        </w:rPr>
        <w:t>; M</w:t>
      </w:r>
      <w:r w:rsidRPr="00E92EC3">
        <w:rPr>
          <w:rFonts w:ascii="Arial" w:hAnsi="Arial" w:cs="Arial"/>
        </w:rPr>
        <w:t>orelos</w:t>
      </w:r>
      <w:r>
        <w:rPr>
          <w:rFonts w:ascii="Arial" w:hAnsi="Arial" w:cs="Arial"/>
        </w:rPr>
        <w:t>, de Allende a Abasolo; Francisco I. M</w:t>
      </w:r>
      <w:r w:rsidRPr="00E92EC3">
        <w:rPr>
          <w:rFonts w:ascii="Arial" w:hAnsi="Arial" w:cs="Arial"/>
        </w:rPr>
        <w:t>adero</w:t>
      </w:r>
      <w:r>
        <w:rPr>
          <w:rFonts w:ascii="Arial" w:hAnsi="Arial" w:cs="Arial"/>
        </w:rPr>
        <w:t>, de Antiguo Camino Real a Colima a A</w:t>
      </w:r>
      <w:r w:rsidRPr="00E92EC3">
        <w:rPr>
          <w:rFonts w:ascii="Arial" w:hAnsi="Arial" w:cs="Arial"/>
        </w:rPr>
        <w:t>basolo</w:t>
      </w:r>
      <w:r>
        <w:rPr>
          <w:rFonts w:ascii="Arial" w:hAnsi="Arial" w:cs="Arial"/>
        </w:rPr>
        <w:t>; A</w:t>
      </w:r>
      <w:r w:rsidRPr="00E92EC3">
        <w:rPr>
          <w:rFonts w:ascii="Arial" w:hAnsi="Arial" w:cs="Arial"/>
        </w:rPr>
        <w:t>gustín</w:t>
      </w:r>
      <w:r>
        <w:rPr>
          <w:rFonts w:ascii="Arial" w:hAnsi="Arial" w:cs="Arial"/>
        </w:rPr>
        <w:t xml:space="preserve"> R</w:t>
      </w:r>
      <w:r w:rsidRPr="00E92EC3">
        <w:rPr>
          <w:rFonts w:ascii="Arial" w:hAnsi="Arial" w:cs="Arial"/>
        </w:rPr>
        <w:t>ivera</w:t>
      </w:r>
      <w:r>
        <w:rPr>
          <w:rFonts w:ascii="Arial" w:hAnsi="Arial" w:cs="Arial"/>
        </w:rPr>
        <w:t>, de 5 de mayo a Abasolo; Camino a San S</w:t>
      </w:r>
      <w:r w:rsidRPr="00E92EC3">
        <w:rPr>
          <w:rFonts w:ascii="Arial" w:hAnsi="Arial" w:cs="Arial"/>
        </w:rPr>
        <w:t>ebastián</w:t>
      </w:r>
      <w:r>
        <w:rPr>
          <w:rFonts w:ascii="Arial" w:hAnsi="Arial" w:cs="Arial"/>
        </w:rPr>
        <w:t>, de 5 de mayo a Donato Guerra; Pedro Moreno y Josefa Ortiz de D</w:t>
      </w:r>
      <w:r w:rsidRPr="00E92EC3">
        <w:rPr>
          <w:rFonts w:ascii="Arial" w:hAnsi="Arial" w:cs="Arial"/>
        </w:rPr>
        <w:t>omínguez</w:t>
      </w:r>
      <w:r>
        <w:rPr>
          <w:rFonts w:ascii="Arial" w:hAnsi="Arial" w:cs="Arial"/>
        </w:rPr>
        <w:t>, de R</w:t>
      </w:r>
      <w:r w:rsidRPr="00E92EC3">
        <w:rPr>
          <w:rFonts w:ascii="Arial" w:hAnsi="Arial" w:cs="Arial"/>
        </w:rPr>
        <w:t>a</w:t>
      </w:r>
      <w:r>
        <w:rPr>
          <w:rFonts w:ascii="Arial" w:hAnsi="Arial" w:cs="Arial"/>
        </w:rPr>
        <w:t>món Corona a Aquiles Serdán; A</w:t>
      </w:r>
      <w:r w:rsidRPr="00E92EC3">
        <w:rPr>
          <w:rFonts w:ascii="Arial" w:hAnsi="Arial" w:cs="Arial"/>
        </w:rPr>
        <w:t>llende</w:t>
      </w:r>
      <w:r>
        <w:rPr>
          <w:rFonts w:ascii="Arial" w:hAnsi="Arial" w:cs="Arial"/>
        </w:rPr>
        <w:t>, de Pedro Moreno a Aquiles Serdán;</w:t>
      </w:r>
      <w:r w:rsidRPr="00E92EC3">
        <w:rPr>
          <w:rFonts w:ascii="Arial" w:hAnsi="Arial" w:cs="Arial"/>
        </w:rPr>
        <w:t xml:space="preserve"> 5 de mayo</w:t>
      </w:r>
      <w:r>
        <w:rPr>
          <w:rFonts w:ascii="Arial" w:hAnsi="Arial" w:cs="Arial"/>
        </w:rPr>
        <w:t>, de Camino a San Sebastián a Aquiles Serdán; Melchor O</w:t>
      </w:r>
      <w:r w:rsidRPr="00E92EC3">
        <w:rPr>
          <w:rFonts w:ascii="Arial" w:hAnsi="Arial" w:cs="Arial"/>
        </w:rPr>
        <w:t>campo</w:t>
      </w:r>
      <w:r>
        <w:rPr>
          <w:rFonts w:ascii="Arial" w:hAnsi="Arial" w:cs="Arial"/>
        </w:rPr>
        <w:t>, de Camino a San Sebastián a Matamoros; J</w:t>
      </w:r>
      <w:r w:rsidRPr="00E92EC3">
        <w:rPr>
          <w:rFonts w:ascii="Arial" w:hAnsi="Arial" w:cs="Arial"/>
        </w:rPr>
        <w:t>uárez</w:t>
      </w:r>
      <w:r>
        <w:rPr>
          <w:rFonts w:ascii="Arial" w:hAnsi="Arial" w:cs="Arial"/>
        </w:rPr>
        <w:t>, de A</w:t>
      </w:r>
      <w:r w:rsidRPr="00E92EC3">
        <w:rPr>
          <w:rFonts w:ascii="Arial" w:hAnsi="Arial" w:cs="Arial"/>
        </w:rPr>
        <w:t>gustín</w:t>
      </w:r>
      <w:r>
        <w:rPr>
          <w:rFonts w:ascii="Arial" w:hAnsi="Arial" w:cs="Arial"/>
        </w:rPr>
        <w:t xml:space="preserve"> Rivera a Matamoros; Hi</w:t>
      </w:r>
      <w:r w:rsidRPr="00E92EC3">
        <w:rPr>
          <w:rFonts w:ascii="Arial" w:hAnsi="Arial" w:cs="Arial"/>
        </w:rPr>
        <w:t>dalgo</w:t>
      </w:r>
      <w:r>
        <w:rPr>
          <w:rFonts w:ascii="Arial" w:hAnsi="Arial" w:cs="Arial"/>
        </w:rPr>
        <w:t>, de M</w:t>
      </w:r>
      <w:r w:rsidRPr="00E92EC3">
        <w:rPr>
          <w:rFonts w:ascii="Arial" w:hAnsi="Arial" w:cs="Arial"/>
        </w:rPr>
        <w:t>orelos a</w:t>
      </w:r>
      <w:r>
        <w:rPr>
          <w:rFonts w:ascii="Arial" w:hAnsi="Arial" w:cs="Arial"/>
        </w:rPr>
        <w:t xml:space="preserve"> Matamoros;</w:t>
      </w:r>
      <w:r w:rsidRPr="00E92EC3">
        <w:rPr>
          <w:rFonts w:ascii="Arial" w:hAnsi="Arial" w:cs="Arial"/>
        </w:rPr>
        <w:t xml:space="preserve"> 16 de septiembre</w:t>
      </w:r>
      <w:r>
        <w:rPr>
          <w:rFonts w:ascii="Arial" w:hAnsi="Arial" w:cs="Arial"/>
        </w:rPr>
        <w:t>, de Camino a San Sebastián a Morelos; C</w:t>
      </w:r>
      <w:r w:rsidRPr="00E92EC3">
        <w:rPr>
          <w:rFonts w:ascii="Arial" w:hAnsi="Arial" w:cs="Arial"/>
        </w:rPr>
        <w:t>olón</w:t>
      </w:r>
      <w:r>
        <w:rPr>
          <w:rFonts w:ascii="Arial" w:hAnsi="Arial" w:cs="Arial"/>
        </w:rPr>
        <w:t>, de Morelos a Matamoros; Donato G</w:t>
      </w:r>
      <w:r w:rsidRPr="00E92EC3">
        <w:rPr>
          <w:rFonts w:ascii="Arial" w:hAnsi="Arial" w:cs="Arial"/>
        </w:rPr>
        <w:t>uerra</w:t>
      </w:r>
      <w:r>
        <w:rPr>
          <w:rFonts w:ascii="Arial" w:hAnsi="Arial" w:cs="Arial"/>
        </w:rPr>
        <w:t>, de Camino a San Sebastián a Morelos; A</w:t>
      </w:r>
      <w:r w:rsidRPr="00E92EC3">
        <w:rPr>
          <w:rFonts w:ascii="Arial" w:hAnsi="Arial" w:cs="Arial"/>
        </w:rPr>
        <w:t>basolo</w:t>
      </w:r>
      <w:r>
        <w:rPr>
          <w:rFonts w:ascii="Arial" w:hAnsi="Arial" w:cs="Arial"/>
        </w:rPr>
        <w:t>, de A</w:t>
      </w:r>
      <w:r w:rsidRPr="00E92EC3">
        <w:rPr>
          <w:rFonts w:ascii="Arial" w:hAnsi="Arial" w:cs="Arial"/>
        </w:rPr>
        <w:t>gustín</w:t>
      </w:r>
      <w:r>
        <w:rPr>
          <w:rFonts w:ascii="Arial" w:hAnsi="Arial" w:cs="Arial"/>
        </w:rPr>
        <w:t xml:space="preserve"> Rivera a Aquiles Serdán.</w:t>
      </w:r>
    </w:p>
    <w:p w14:paraId="3729D681" w14:textId="77777777" w:rsidR="00D02DC1" w:rsidRPr="00ED1767" w:rsidRDefault="00D02DC1" w:rsidP="00D02DC1">
      <w:pPr>
        <w:jc w:val="both"/>
        <w:rPr>
          <w:rFonts w:ascii="Arial" w:hAnsi="Arial" w:cs="Arial"/>
        </w:rPr>
      </w:pPr>
      <w:r w:rsidRPr="00D95B99">
        <w:rPr>
          <w:rFonts w:ascii="Arial" w:hAnsi="Arial" w:cs="Arial"/>
          <w:b/>
        </w:rPr>
        <w:t>VIII.</w:t>
      </w:r>
      <w:r w:rsidRPr="00D95B99">
        <w:rPr>
          <w:rFonts w:ascii="Arial" w:hAnsi="Arial" w:cs="Arial"/>
        </w:rPr>
        <w:t xml:space="preserve"> El pasado 16 de mayo de 2023, a través del oficio JOP 431/2023, el Síndico Municipal solicitó al Tesorero Municipal un pronunciamiento sobre la existencia de disponibilidad presupuestal para llevar a cabo el programa y proyecto de reordenamiento vial motivo de esta iniciativa </w:t>
      </w:r>
      <w:r w:rsidRPr="00D95B99">
        <w:rPr>
          <w:rFonts w:ascii="Arial" w:hAnsi="Arial" w:cs="Arial"/>
          <w:b/>
        </w:rPr>
        <w:t>(«Anexo 2»),</w:t>
      </w:r>
      <w:r w:rsidRPr="00D95B99">
        <w:rPr>
          <w:rFonts w:ascii="Arial" w:hAnsi="Arial" w:cs="Arial"/>
        </w:rPr>
        <w:t xml:space="preserve"> a lo que el segundo servidor público mencionado se pronunció de manera afirmativa, tal y como lo hizo saber a través del oficio 11603/2023, de 19 de mayo de 2023 </w:t>
      </w:r>
      <w:r w:rsidRPr="00D95B99">
        <w:rPr>
          <w:rFonts w:ascii="Arial" w:hAnsi="Arial" w:cs="Arial"/>
          <w:b/>
        </w:rPr>
        <w:t>(«Anexo 3»).</w:t>
      </w:r>
    </w:p>
    <w:p w14:paraId="142787BB" w14:textId="77777777" w:rsidR="00602E04" w:rsidRDefault="00602E04" w:rsidP="00D02DC1">
      <w:pPr>
        <w:jc w:val="center"/>
        <w:rPr>
          <w:rFonts w:ascii="Arial" w:hAnsi="Arial" w:cs="Arial"/>
          <w:b/>
        </w:rPr>
      </w:pPr>
    </w:p>
    <w:p w14:paraId="5B16DD7E" w14:textId="6FC5D920" w:rsidR="00D02DC1" w:rsidRDefault="00D02DC1" w:rsidP="00D02DC1">
      <w:pPr>
        <w:jc w:val="center"/>
        <w:rPr>
          <w:rFonts w:ascii="Arial" w:hAnsi="Arial" w:cs="Arial"/>
          <w:b/>
        </w:rPr>
      </w:pPr>
      <w:r>
        <w:rPr>
          <w:rFonts w:ascii="Arial" w:hAnsi="Arial" w:cs="Arial"/>
          <w:b/>
        </w:rPr>
        <w:t>CONSIDERANDO:</w:t>
      </w:r>
    </w:p>
    <w:p w14:paraId="3EB5C5F5" w14:textId="77777777" w:rsidR="00602E04" w:rsidRPr="008346B7" w:rsidRDefault="00602E04" w:rsidP="00D02DC1">
      <w:pPr>
        <w:jc w:val="center"/>
        <w:rPr>
          <w:rFonts w:ascii="Arial" w:hAnsi="Arial" w:cs="Arial"/>
          <w:b/>
        </w:rPr>
      </w:pPr>
    </w:p>
    <w:p w14:paraId="173C0152" w14:textId="77777777" w:rsidR="00D02DC1" w:rsidRDefault="00D02DC1" w:rsidP="00D02DC1">
      <w:pPr>
        <w:jc w:val="both"/>
        <w:rPr>
          <w:rFonts w:ascii="Arial" w:hAnsi="Arial" w:cs="Arial"/>
        </w:rPr>
      </w:pPr>
      <w:r>
        <w:rPr>
          <w:rFonts w:ascii="Arial" w:hAnsi="Arial" w:cs="Arial"/>
          <w:b/>
        </w:rPr>
        <w:t>PRIMERO.-</w:t>
      </w:r>
      <w:r>
        <w:rPr>
          <w:rFonts w:ascii="Arial" w:hAnsi="Arial" w:cs="Arial"/>
        </w:rPr>
        <w:t xml:space="preserve"> </w:t>
      </w:r>
      <w:r w:rsidRPr="00ED1767">
        <w:rPr>
          <w:rFonts w:ascii="Arial" w:hAnsi="Arial" w:cs="Arial"/>
        </w:rPr>
        <w:t xml:space="preserve">Que el artículo 115 de la Constitución Política de los Estados Unidos Mexicanos mandata que los estados adoptarán, para su régimen interior, la forma de gobierno republicano, representativo, democrático, laico y popular, teniendo como base de su división territorial y de su organización política y administrativa, el municipio libre, conforme a las bases establecidas en ese precepto Constitucional, </w:t>
      </w:r>
      <w:r w:rsidRPr="00ED1767">
        <w:rPr>
          <w:rFonts w:ascii="Arial" w:hAnsi="Arial" w:cs="Arial"/>
        </w:rPr>
        <w:lastRenderedPageBreak/>
        <w:t>estableciendo en el primer párrafo de la fracción I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3E6A132A" w14:textId="77777777" w:rsidR="00602E04" w:rsidRPr="00ED1767" w:rsidRDefault="00602E04" w:rsidP="00D02DC1">
      <w:pPr>
        <w:jc w:val="both"/>
        <w:rPr>
          <w:rFonts w:ascii="Arial" w:hAnsi="Arial" w:cs="Arial"/>
        </w:rPr>
      </w:pPr>
    </w:p>
    <w:p w14:paraId="740B5265" w14:textId="77777777" w:rsidR="00D02DC1" w:rsidRDefault="00D02DC1" w:rsidP="00D02DC1">
      <w:pPr>
        <w:jc w:val="both"/>
        <w:rPr>
          <w:rFonts w:ascii="Arial" w:hAnsi="Arial" w:cs="Arial"/>
        </w:rPr>
      </w:pPr>
      <w:r>
        <w:rPr>
          <w:rFonts w:ascii="Arial" w:hAnsi="Arial" w:cs="Arial"/>
          <w:b/>
        </w:rPr>
        <w:t>SEGUNDO</w:t>
      </w:r>
      <w:r w:rsidRPr="005F6F4E">
        <w:rPr>
          <w:rFonts w:ascii="Arial" w:hAnsi="Arial" w:cs="Arial"/>
          <w:b/>
        </w:rPr>
        <w:t>.-</w:t>
      </w:r>
      <w:r>
        <w:rPr>
          <w:rFonts w:ascii="Arial" w:hAnsi="Arial" w:cs="Arial"/>
        </w:rPr>
        <w:t xml:space="preserve"> </w:t>
      </w:r>
      <w:r w:rsidRPr="00ED1767">
        <w:rPr>
          <w:rFonts w:ascii="Arial" w:hAnsi="Arial" w:cs="Arial"/>
        </w:rPr>
        <w:t>Que el artículo 115 de la Constitución Política de los Estados Unidos Mexicanos, establece en su fracción II que los municipios estarán investidos de personalidad jurídica y manejarán su patrimonio conforme a la ley y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45A8935" w14:textId="77777777" w:rsidR="00602E04" w:rsidRPr="00ED1767" w:rsidRDefault="00602E04" w:rsidP="00D02DC1">
      <w:pPr>
        <w:jc w:val="both"/>
        <w:rPr>
          <w:rFonts w:ascii="Arial" w:hAnsi="Arial" w:cs="Arial"/>
        </w:rPr>
      </w:pPr>
    </w:p>
    <w:p w14:paraId="7164E1F4" w14:textId="77777777" w:rsidR="00D02DC1" w:rsidRDefault="00D02DC1" w:rsidP="00D02DC1">
      <w:pPr>
        <w:jc w:val="both"/>
        <w:rPr>
          <w:rFonts w:ascii="Arial" w:hAnsi="Arial" w:cs="Arial"/>
        </w:rPr>
      </w:pPr>
      <w:r>
        <w:rPr>
          <w:rFonts w:ascii="Arial" w:hAnsi="Arial" w:cs="Arial"/>
          <w:b/>
        </w:rPr>
        <w:t>TERCERO</w:t>
      </w:r>
      <w:r w:rsidRPr="005F6F4E">
        <w:rPr>
          <w:rFonts w:ascii="Arial" w:hAnsi="Arial" w:cs="Arial"/>
          <w:b/>
        </w:rPr>
        <w:t>.-</w:t>
      </w:r>
      <w:r>
        <w:rPr>
          <w:rFonts w:ascii="Arial" w:hAnsi="Arial" w:cs="Arial"/>
        </w:rPr>
        <w:t xml:space="preserve"> </w:t>
      </w:r>
      <w:r w:rsidRPr="00ED1767">
        <w:rPr>
          <w:rFonts w:ascii="Arial" w:hAnsi="Arial" w:cs="Arial"/>
        </w:rPr>
        <w:t xml:space="preserve">Que de acuerdo con los incisos “h” e “i” de la fracción III del citado artículo 115 Constitucional </w:t>
      </w:r>
      <w:r>
        <w:rPr>
          <w:rFonts w:ascii="Arial" w:hAnsi="Arial" w:cs="Arial"/>
        </w:rPr>
        <w:t xml:space="preserve">se </w:t>
      </w:r>
      <w:r w:rsidRPr="00ED1767">
        <w:rPr>
          <w:rFonts w:ascii="Arial" w:hAnsi="Arial" w:cs="Arial"/>
        </w:rPr>
        <w:t>señala que los municipios tendrán a su cargo, entre otros, los servicios públicos de seguridad pública entre los que destaca el tránsito; así como de aquellos que las Legislaturas locales determinen según las condiciones territoriales y socio-económicas de los Municipios, así como su capacidad administrativa y financiera.</w:t>
      </w:r>
    </w:p>
    <w:p w14:paraId="3ECD137B" w14:textId="77777777" w:rsidR="00602E04" w:rsidRPr="00ED1767" w:rsidRDefault="00602E04" w:rsidP="00D02DC1">
      <w:pPr>
        <w:jc w:val="both"/>
        <w:rPr>
          <w:rFonts w:ascii="Arial" w:hAnsi="Arial" w:cs="Arial"/>
        </w:rPr>
      </w:pPr>
    </w:p>
    <w:p w14:paraId="463D31D2" w14:textId="77777777" w:rsidR="00D02DC1" w:rsidRDefault="00D02DC1" w:rsidP="00D02DC1">
      <w:pPr>
        <w:jc w:val="both"/>
        <w:rPr>
          <w:rFonts w:ascii="Arial" w:hAnsi="Arial" w:cs="Arial"/>
        </w:rPr>
      </w:pPr>
      <w:r w:rsidRPr="00D70536">
        <w:rPr>
          <w:rFonts w:ascii="Arial" w:hAnsi="Arial" w:cs="Arial"/>
          <w:b/>
        </w:rPr>
        <w:t>CUARTO.</w:t>
      </w:r>
      <w:r>
        <w:rPr>
          <w:rFonts w:ascii="Arial" w:hAnsi="Arial" w:cs="Arial"/>
          <w:b/>
        </w:rPr>
        <w:t xml:space="preserve">- </w:t>
      </w:r>
      <w:r w:rsidRPr="00ED1767">
        <w:rPr>
          <w:rFonts w:ascii="Arial" w:hAnsi="Arial" w:cs="Arial"/>
        </w:rPr>
        <w:t>Que el párrafo 17 del artículo 4° de la Constitución Política de los Estados Unidos Mexicanos señala que toda persona tiene derecho a la movilidad en condiciones de seguridad vial, accesibilidad, eficiencia, sostenibilidad, calidad, inclusión e igualdad. Y que, de acuerdo con lo establecido por el párrafo noveno del artículo 21 de nuestra Carta Magna, se establece que la seguridad pública</w:t>
      </w:r>
      <w:r>
        <w:rPr>
          <w:rFonts w:ascii="Arial" w:hAnsi="Arial" w:cs="Arial"/>
        </w:rPr>
        <w:t>, en la que se integra</w:t>
      </w:r>
      <w:r w:rsidRPr="00ED1767">
        <w:rPr>
          <w:rFonts w:ascii="Arial" w:hAnsi="Arial" w:cs="Arial"/>
        </w:rPr>
        <w:t xml:space="preserve"> a la seguridad vial y al tránsito, es una función del Estado a cargo de la Federación, las entidades federativas y los Municipios.</w:t>
      </w:r>
    </w:p>
    <w:p w14:paraId="7C3C04BB" w14:textId="77777777" w:rsidR="00602E04" w:rsidRPr="00ED1767" w:rsidRDefault="00602E04" w:rsidP="00D02DC1">
      <w:pPr>
        <w:jc w:val="both"/>
        <w:rPr>
          <w:rFonts w:ascii="Arial" w:hAnsi="Arial" w:cs="Arial"/>
        </w:rPr>
      </w:pPr>
    </w:p>
    <w:p w14:paraId="34AD1996" w14:textId="77777777" w:rsidR="00D02DC1" w:rsidRDefault="00D02DC1" w:rsidP="00D02DC1">
      <w:pPr>
        <w:jc w:val="both"/>
        <w:rPr>
          <w:rFonts w:ascii="Arial" w:hAnsi="Arial" w:cs="Arial"/>
        </w:rPr>
      </w:pPr>
      <w:r>
        <w:rPr>
          <w:rFonts w:ascii="Arial" w:hAnsi="Arial" w:cs="Arial"/>
          <w:b/>
        </w:rPr>
        <w:t>QUINTO</w:t>
      </w:r>
      <w:r w:rsidRPr="00081A79">
        <w:rPr>
          <w:rFonts w:ascii="Arial" w:hAnsi="Arial" w:cs="Arial"/>
          <w:b/>
        </w:rPr>
        <w:t>.-</w:t>
      </w:r>
      <w:r>
        <w:rPr>
          <w:rFonts w:ascii="Arial" w:hAnsi="Arial" w:cs="Arial"/>
        </w:rPr>
        <w:t xml:space="preserve"> </w:t>
      </w:r>
      <w:r w:rsidRPr="00ED1767">
        <w:rPr>
          <w:rFonts w:ascii="Arial" w:hAnsi="Arial" w:cs="Arial"/>
        </w:rPr>
        <w:t>La Ley General de Movilidad y Seguridad Vial define en su artículo 9 que movilidad es el 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 estableciendo las finalidades de ese derecho. Además, dicha Ley define, en su artículo 10, que el derecho a la movilidad permite que las personas puedan elegir libremente la forma de trasladarse, en y entre los distintos centros de población, a fin de acceder a los bienes, servicios y oportunidades que otorgan éstos.</w:t>
      </w:r>
    </w:p>
    <w:p w14:paraId="3965BC23" w14:textId="77777777" w:rsidR="00602E04" w:rsidRPr="005108DA" w:rsidRDefault="00602E04" w:rsidP="00D02DC1">
      <w:pPr>
        <w:jc w:val="both"/>
        <w:rPr>
          <w:rFonts w:ascii="Arial" w:hAnsi="Arial" w:cs="Arial"/>
        </w:rPr>
      </w:pPr>
    </w:p>
    <w:p w14:paraId="6FBB503A" w14:textId="77777777" w:rsidR="00D02DC1" w:rsidRPr="00ED1767" w:rsidRDefault="00D02DC1" w:rsidP="00D02DC1">
      <w:pPr>
        <w:jc w:val="both"/>
        <w:rPr>
          <w:rFonts w:ascii="Arial" w:hAnsi="Arial" w:cs="Arial"/>
        </w:rPr>
      </w:pPr>
      <w:r>
        <w:rPr>
          <w:rFonts w:ascii="Arial" w:hAnsi="Arial" w:cs="Arial"/>
          <w:b/>
        </w:rPr>
        <w:t>SEXTO</w:t>
      </w:r>
      <w:r w:rsidRPr="001974D6">
        <w:rPr>
          <w:rFonts w:ascii="Arial" w:hAnsi="Arial" w:cs="Arial"/>
          <w:b/>
        </w:rPr>
        <w:t>.-</w:t>
      </w:r>
      <w:r>
        <w:rPr>
          <w:rFonts w:ascii="Arial" w:hAnsi="Arial" w:cs="Arial"/>
        </w:rPr>
        <w:t xml:space="preserve"> </w:t>
      </w:r>
      <w:r w:rsidRPr="00ED1767">
        <w:rPr>
          <w:rFonts w:ascii="Arial" w:hAnsi="Arial" w:cs="Arial"/>
        </w:rPr>
        <w:t>Que el artículo 12 de la Ley General de Movilidad y Seguridad establece que el sistema de movilidad debe contar con las condiciones necesarias que protejan al máximo posible la vida, salud e integridad física de las personas en sus desplazamientos por las vías públicas. Para ello, las autoridades competentes en el ámbito de sus facultades deberán privilegiar las acciones de prevención que disminuyan los factores de riesgo, a través de la generación de sistemas de movilidad con enfoque de sistemas seguros, y que las leyes y reglamentos en la materia deberán contener criterios científicos y técnicos de protección y prevención, así como mecanismos apropiados para vigilar, regular y sancionar aquellos hechos que constituyan factores de riesgo.</w:t>
      </w:r>
    </w:p>
    <w:p w14:paraId="0001BEE1" w14:textId="77777777" w:rsidR="00D02DC1" w:rsidRDefault="00D02DC1" w:rsidP="00D02DC1">
      <w:pPr>
        <w:jc w:val="both"/>
        <w:rPr>
          <w:rFonts w:ascii="Arial" w:hAnsi="Arial" w:cs="Arial"/>
        </w:rPr>
      </w:pPr>
      <w:r>
        <w:rPr>
          <w:rFonts w:ascii="Arial" w:hAnsi="Arial" w:cs="Arial"/>
          <w:b/>
        </w:rPr>
        <w:lastRenderedPageBreak/>
        <w:t>SÉPTIMO</w:t>
      </w:r>
      <w:r w:rsidRPr="001974D6">
        <w:rPr>
          <w:rFonts w:ascii="Arial" w:hAnsi="Arial" w:cs="Arial"/>
          <w:b/>
        </w:rPr>
        <w:t>.-</w:t>
      </w:r>
      <w:r>
        <w:rPr>
          <w:rFonts w:ascii="Arial" w:hAnsi="Arial" w:cs="Arial"/>
        </w:rPr>
        <w:t xml:space="preserve"> Que</w:t>
      </w:r>
      <w:r w:rsidRPr="00ED1767">
        <w:rPr>
          <w:rFonts w:ascii="Arial" w:hAnsi="Arial" w:cs="Arial"/>
        </w:rPr>
        <w:t xml:space="preserve"> el artículo 31 de la Ley General de Movilidad y Seguridad Vial establece y mandata, como criterios de movilidad y seguridad vial, que los municipios que integrarán la planeación de movilidad y seguridad vial en los instrumentos territoriales, metropolitanos, urbanos, rurales e insulares vigentes. Asimismo, gestionarán conjuntamente los planes, programas, estrategias y acciones de desarrollo urbano, de movilidad y de seguridad vial y desarrollarán legislación o mecanismos de coordinación y cooperación administrativa para disminuir la desigualdad que resulta de la segregación territorial. La planeación de la movilidad y de la seguridad vial realizada por cualquiera de los tres órdenes de gobierno, integrará los principios y jerarquía de la movilidad establecidos en </w:t>
      </w:r>
      <w:r>
        <w:rPr>
          <w:rFonts w:ascii="Arial" w:hAnsi="Arial" w:cs="Arial"/>
        </w:rPr>
        <w:t>dicha</w:t>
      </w:r>
      <w:r w:rsidRPr="00ED1767">
        <w:rPr>
          <w:rFonts w:ascii="Arial" w:hAnsi="Arial" w:cs="Arial"/>
        </w:rPr>
        <w:t xml:space="preserve"> Ley, observando diversas acciones, tendientes todas ellas, entre otros aspectos, a lograr lo establecido en todo el ordenamiento jurídico mencionado.</w:t>
      </w:r>
    </w:p>
    <w:p w14:paraId="10BDAF97" w14:textId="77777777" w:rsidR="00602E04" w:rsidRPr="00ED1767" w:rsidRDefault="00602E04" w:rsidP="00D02DC1">
      <w:pPr>
        <w:jc w:val="both"/>
        <w:rPr>
          <w:rFonts w:ascii="Arial" w:hAnsi="Arial" w:cs="Arial"/>
        </w:rPr>
      </w:pPr>
    </w:p>
    <w:p w14:paraId="5E047050" w14:textId="77777777" w:rsidR="00D02DC1" w:rsidRDefault="00D02DC1" w:rsidP="00D02DC1">
      <w:pPr>
        <w:jc w:val="both"/>
        <w:rPr>
          <w:rFonts w:ascii="Arial" w:hAnsi="Arial" w:cs="Arial"/>
        </w:rPr>
      </w:pPr>
      <w:r>
        <w:rPr>
          <w:rFonts w:ascii="Arial" w:hAnsi="Arial" w:cs="Arial"/>
          <w:b/>
        </w:rPr>
        <w:t>OCTAVO</w:t>
      </w:r>
      <w:r w:rsidRPr="003C137D">
        <w:rPr>
          <w:rFonts w:ascii="Arial" w:hAnsi="Arial" w:cs="Arial"/>
          <w:b/>
        </w:rPr>
        <w:t>.-</w:t>
      </w:r>
      <w:r>
        <w:rPr>
          <w:rFonts w:ascii="Arial" w:hAnsi="Arial" w:cs="Arial"/>
        </w:rPr>
        <w:t xml:space="preserve"> </w:t>
      </w:r>
      <w:r w:rsidRPr="00ED1767">
        <w:rPr>
          <w:rFonts w:ascii="Arial" w:hAnsi="Arial" w:cs="Arial"/>
        </w:rPr>
        <w:t xml:space="preserve">Que queda debidamente establecido que en el artículo 5 de la Ley de Movilidad, Seguridad Vial y Transporte del Estado de Jalisco </w:t>
      </w:r>
      <w:r>
        <w:rPr>
          <w:rFonts w:ascii="Arial" w:hAnsi="Arial" w:cs="Arial"/>
        </w:rPr>
        <w:t xml:space="preserve">se </w:t>
      </w:r>
      <w:r w:rsidRPr="00ED1767">
        <w:rPr>
          <w:rFonts w:ascii="Arial" w:hAnsi="Arial" w:cs="Arial"/>
        </w:rPr>
        <w:t xml:space="preserve">establece la definición de movilidad como el conjunto de desplazamientos de personas, bienes y mercancías a través de diversos modos, orientado a satisfacer las necesidades de las personas (fracción XC); y de seguridad vial, como el conjunto de políticas y sistemas orientados a controlar los factores de riesgo, con el fin de prevenir y reducir las muertes y lesiones graves ocasionadas por siniestros de tránsito (fracción CXXV); y como </w:t>
      </w:r>
      <w:r w:rsidRPr="001974D6">
        <w:rPr>
          <w:rFonts w:ascii="Arial" w:hAnsi="Arial" w:cs="Arial"/>
          <w:b/>
        </w:rPr>
        <w:t>Uno y uno</w:t>
      </w:r>
      <w:r w:rsidRPr="00ED1767">
        <w:rPr>
          <w:rFonts w:ascii="Arial" w:hAnsi="Arial" w:cs="Arial"/>
        </w:rPr>
        <w:t xml:space="preserve"> a la estrategia de circulación de vehículos en una intersección que no cuente con dispositivo de control de tráfico, a efecto de que se le ceda el paso alternado de los vehículos, uno a uno por cada movim</w:t>
      </w:r>
      <w:r>
        <w:rPr>
          <w:rFonts w:ascii="Arial" w:hAnsi="Arial" w:cs="Arial"/>
        </w:rPr>
        <w:t>iento o flujo (fracción CLIII).</w:t>
      </w:r>
    </w:p>
    <w:p w14:paraId="75157EB9" w14:textId="77777777" w:rsidR="00602E04" w:rsidRDefault="00602E04" w:rsidP="00D02DC1">
      <w:pPr>
        <w:jc w:val="both"/>
        <w:rPr>
          <w:rFonts w:ascii="Arial" w:hAnsi="Arial" w:cs="Arial"/>
        </w:rPr>
      </w:pPr>
    </w:p>
    <w:p w14:paraId="6B559E34" w14:textId="77777777" w:rsidR="00D02DC1" w:rsidRDefault="00D02DC1" w:rsidP="00D02DC1">
      <w:pPr>
        <w:jc w:val="both"/>
        <w:rPr>
          <w:rFonts w:ascii="Arial" w:hAnsi="Arial" w:cs="Arial"/>
        </w:rPr>
      </w:pPr>
      <w:r>
        <w:rPr>
          <w:rFonts w:ascii="Arial" w:hAnsi="Arial" w:cs="Arial"/>
          <w:b/>
        </w:rPr>
        <w:t>NOVENO</w:t>
      </w:r>
      <w:r w:rsidRPr="0014532E">
        <w:rPr>
          <w:rFonts w:ascii="Arial" w:hAnsi="Arial" w:cs="Arial"/>
          <w:b/>
        </w:rPr>
        <w:t>.-</w:t>
      </w:r>
      <w:r w:rsidRPr="0014532E">
        <w:rPr>
          <w:rFonts w:ascii="Arial" w:hAnsi="Arial" w:cs="Arial"/>
        </w:rPr>
        <w:t xml:space="preserve"> Que de acuerdo al numeral 1 del artículo 61 de ese ordenamiento se le otorga a los ayuntamientos como atribuciones, entre otras, la de dictar medidas tendientes al mejoramiento de los servicios de movilidad y tránsito, vigilar el cumplimiento de las Normas Oficiales Mexicanas expedidas por la Federación, en materia de movilidad y seguridad vial (fracción III); realizar las tareas relativas a la ingeniería de tránsito y al señalamiento de la vialidad en los centros de población, desarrollando estrategias, programas y proyectos para la movilidad, fomentando y priorizando el uso del transporte público, multimodal y los modos no motorizados (fracción IV).</w:t>
      </w:r>
    </w:p>
    <w:p w14:paraId="4E27A039" w14:textId="77777777" w:rsidR="00602E04" w:rsidRDefault="00602E04" w:rsidP="00D02DC1">
      <w:pPr>
        <w:jc w:val="both"/>
        <w:rPr>
          <w:rFonts w:ascii="Arial" w:hAnsi="Arial" w:cs="Arial"/>
        </w:rPr>
      </w:pPr>
    </w:p>
    <w:p w14:paraId="4EA3233B" w14:textId="77777777" w:rsidR="00D02DC1" w:rsidRDefault="00D02DC1" w:rsidP="00D02DC1">
      <w:pPr>
        <w:jc w:val="both"/>
        <w:rPr>
          <w:rFonts w:ascii="Arial" w:hAnsi="Arial" w:cs="Arial"/>
        </w:rPr>
      </w:pPr>
      <w:r w:rsidRPr="001974D6">
        <w:rPr>
          <w:rFonts w:ascii="Arial" w:hAnsi="Arial" w:cs="Arial"/>
          <w:b/>
        </w:rPr>
        <w:t>DÉCIMO.-</w:t>
      </w:r>
      <w:r>
        <w:rPr>
          <w:rFonts w:ascii="Arial" w:hAnsi="Arial" w:cs="Arial"/>
        </w:rPr>
        <w:t xml:space="preserve"> </w:t>
      </w:r>
      <w:r w:rsidRPr="00ED1767">
        <w:rPr>
          <w:rFonts w:ascii="Arial" w:hAnsi="Arial" w:cs="Arial"/>
        </w:rPr>
        <w:t>Que la pu</w:t>
      </w:r>
      <w:r>
        <w:rPr>
          <w:rFonts w:ascii="Arial" w:hAnsi="Arial" w:cs="Arial"/>
        </w:rPr>
        <w:t>esta en operación del programa «Alto, uno y uno»</w:t>
      </w:r>
      <w:r w:rsidRPr="00ED1767">
        <w:rPr>
          <w:rFonts w:ascii="Arial" w:hAnsi="Arial" w:cs="Arial"/>
        </w:rPr>
        <w:t xml:space="preserve">, que se pretende ejecutar en la Delegación Santa Anita, servirá para a cumplir como una de las medidas mínimas de tránsito que se establecen el numeral 2 del artículo 124 de la Ley de Movilidad, Seguridad Vial y Transporte del Estado de Jalisco, en la </w:t>
      </w:r>
      <w:r>
        <w:rPr>
          <w:rFonts w:ascii="Arial" w:hAnsi="Arial" w:cs="Arial"/>
        </w:rPr>
        <w:t>que c</w:t>
      </w:r>
      <w:r w:rsidRPr="00ED1767">
        <w:rPr>
          <w:rFonts w:ascii="Arial" w:hAnsi="Arial" w:cs="Arial"/>
        </w:rPr>
        <w:t xml:space="preserve">uando dos vehículos motorizados de manera simultánea circulen por vialidades secundarias de un sólo sentido y con el mismo número de carriles, sin dispositivos o señalamientos viales, o que los mismos se encuentren apagados y no haya señalamiento restrictivo que regule la preferencia de paso, y se encuentren en una intersección, ambos vehículos harán alto total y dejarán pasar en primer término a las personas peatonas, posteriormente se le cederá el paso al vehículo que circula a la derecha sobre el que circula a la izquierda, y finalmente se aplicará la regla de alternar el paso con una frecuencia de uno y uno. </w:t>
      </w:r>
    </w:p>
    <w:p w14:paraId="1FC78055" w14:textId="77777777" w:rsidR="00602E04" w:rsidRPr="005108DA" w:rsidRDefault="00602E04" w:rsidP="00D02DC1">
      <w:pPr>
        <w:jc w:val="both"/>
        <w:rPr>
          <w:rFonts w:ascii="Arial" w:hAnsi="Arial" w:cs="Arial"/>
        </w:rPr>
      </w:pPr>
    </w:p>
    <w:p w14:paraId="638B6F77" w14:textId="77777777" w:rsidR="00D02DC1" w:rsidRDefault="00D02DC1" w:rsidP="00E72D58">
      <w:pPr>
        <w:spacing w:line="276" w:lineRule="auto"/>
        <w:jc w:val="both"/>
        <w:rPr>
          <w:rFonts w:ascii="Arial" w:hAnsi="Arial" w:cs="Arial"/>
        </w:rPr>
      </w:pPr>
      <w:r>
        <w:rPr>
          <w:rFonts w:ascii="Arial" w:hAnsi="Arial" w:cs="Arial"/>
          <w:b/>
        </w:rPr>
        <w:t>DÉCIMO PRIMERO</w:t>
      </w:r>
      <w:r w:rsidRPr="005A7EB4">
        <w:rPr>
          <w:rFonts w:ascii="Arial" w:hAnsi="Arial" w:cs="Arial"/>
          <w:b/>
        </w:rPr>
        <w:t>.-</w:t>
      </w:r>
      <w:r>
        <w:rPr>
          <w:rFonts w:ascii="Arial" w:hAnsi="Arial" w:cs="Arial"/>
        </w:rPr>
        <w:t xml:space="preserve"> </w:t>
      </w:r>
      <w:r w:rsidRPr="00ED1767">
        <w:rPr>
          <w:rFonts w:ascii="Arial" w:hAnsi="Arial" w:cs="Arial"/>
        </w:rPr>
        <w:t xml:space="preserve">La Ley del Gobierno y la Administración Pública Municipal del Estado de Jalisco establece como obligaciones de los ayuntamientos en su artículo 37 fracciones II, V, VI, y XX; el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w:t>
      </w:r>
      <w:r w:rsidRPr="00ED1767">
        <w:rPr>
          <w:rFonts w:ascii="Arial" w:hAnsi="Arial" w:cs="Arial"/>
        </w:rPr>
        <w:lastRenderedPageBreak/>
        <w:t>aseguren la participación social y vecinal; que deberán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que deberán de cuidar de la prestación de todos los servicios públicos de su competencia, que deberán observar las disposiciones de las leyes federales y estatales en el desempeño de las funciones o en la prestación de los servicios a su cargo; así como cumplir con todas aquellas que les establezcan las Constituciones Federal y Estatal, y demás leyes y reglamentos, tanto federales como locales.</w:t>
      </w:r>
    </w:p>
    <w:p w14:paraId="787D34D2" w14:textId="77777777" w:rsidR="00602E04" w:rsidRPr="00ED1767" w:rsidRDefault="00602E04" w:rsidP="00E72D58">
      <w:pPr>
        <w:spacing w:line="276" w:lineRule="auto"/>
        <w:jc w:val="both"/>
        <w:rPr>
          <w:rFonts w:ascii="Arial" w:hAnsi="Arial" w:cs="Arial"/>
        </w:rPr>
      </w:pPr>
    </w:p>
    <w:p w14:paraId="77400AAF" w14:textId="77777777" w:rsidR="00D02DC1" w:rsidRDefault="00D02DC1" w:rsidP="00E72D58">
      <w:pPr>
        <w:spacing w:line="276" w:lineRule="auto"/>
        <w:jc w:val="both"/>
        <w:rPr>
          <w:rFonts w:ascii="Arial" w:hAnsi="Arial" w:cs="Arial"/>
        </w:rPr>
      </w:pPr>
      <w:r>
        <w:rPr>
          <w:rFonts w:ascii="Arial" w:hAnsi="Arial" w:cs="Arial"/>
          <w:b/>
          <w:snapToGrid w:val="0"/>
        </w:rPr>
        <w:t>DÉCIMO SEGUNDO</w:t>
      </w:r>
      <w:r>
        <w:rPr>
          <w:rFonts w:ascii="Arial" w:hAnsi="Arial" w:cs="Arial"/>
          <w:snapToGrid w:val="0"/>
        </w:rPr>
        <w:t xml:space="preserve">.- </w:t>
      </w:r>
      <w:r w:rsidRPr="00ED1767">
        <w:rPr>
          <w:rFonts w:ascii="Arial" w:hAnsi="Arial" w:cs="Arial"/>
          <w:snapToGrid w:val="0"/>
        </w:rPr>
        <w:t xml:space="preserve">Que el promovente de la presente iniciativa lo hace en el uso de la facultad que como Síndico Municipal le confiere la fracción III del artículo 41 y la fracción II del artículo 53, ambos de la </w:t>
      </w:r>
      <w:r w:rsidRPr="00ED1767">
        <w:rPr>
          <w:rFonts w:ascii="Arial" w:hAnsi="Arial" w:cs="Arial"/>
        </w:rPr>
        <w:t>Ley del Gobierno y la Administración Pública Municipal del Estado de Jalisco, así como</w:t>
      </w:r>
      <w:r>
        <w:rPr>
          <w:rFonts w:ascii="Arial" w:hAnsi="Arial" w:cs="Arial"/>
        </w:rPr>
        <w:t xml:space="preserve"> de la fracción I del artículo 3</w:t>
      </w:r>
      <w:r w:rsidRPr="00ED1767">
        <w:rPr>
          <w:rFonts w:ascii="Arial" w:hAnsi="Arial" w:cs="Arial"/>
        </w:rPr>
        <w:t>3 y del artículo 142 de Reglamento del Gobierno y de la Administración Pública Municipal de San Pedro Tlaquepaque.</w:t>
      </w:r>
    </w:p>
    <w:p w14:paraId="687E8E51" w14:textId="77777777" w:rsidR="00602E04" w:rsidRPr="00ED1767" w:rsidRDefault="00602E04" w:rsidP="00E72D58">
      <w:pPr>
        <w:spacing w:line="276" w:lineRule="auto"/>
        <w:jc w:val="both"/>
        <w:rPr>
          <w:rFonts w:ascii="Arial" w:hAnsi="Arial" w:cs="Arial"/>
        </w:rPr>
      </w:pPr>
    </w:p>
    <w:p w14:paraId="6EE6CF56" w14:textId="77777777" w:rsidR="00D02DC1" w:rsidRDefault="00D02DC1" w:rsidP="00E72D58">
      <w:pPr>
        <w:spacing w:line="276" w:lineRule="auto"/>
        <w:jc w:val="both"/>
        <w:rPr>
          <w:rFonts w:ascii="Arial" w:hAnsi="Arial" w:cs="Arial"/>
        </w:rPr>
      </w:pPr>
      <w:r>
        <w:rPr>
          <w:rFonts w:ascii="Arial" w:hAnsi="Arial" w:cs="Arial"/>
          <w:b/>
        </w:rPr>
        <w:t>DÉCIMO</w:t>
      </w:r>
      <w:r w:rsidRPr="001974D6">
        <w:rPr>
          <w:rFonts w:ascii="Arial" w:hAnsi="Arial" w:cs="Arial"/>
          <w:b/>
        </w:rPr>
        <w:t xml:space="preserve"> </w:t>
      </w:r>
      <w:r>
        <w:rPr>
          <w:rFonts w:ascii="Arial" w:hAnsi="Arial" w:cs="Arial"/>
          <w:b/>
        </w:rPr>
        <w:t xml:space="preserve">TERCERO.- </w:t>
      </w:r>
      <w:r w:rsidRPr="00ED1767">
        <w:rPr>
          <w:rFonts w:ascii="Arial" w:hAnsi="Arial" w:cs="Arial"/>
          <w:snapToGrid w:val="0"/>
        </w:rPr>
        <w:t>Que el Reglamento de la Ley de Movilidad y Transporte del Es</w:t>
      </w:r>
      <w:r>
        <w:rPr>
          <w:rFonts w:ascii="Arial" w:hAnsi="Arial" w:cs="Arial"/>
          <w:snapToGrid w:val="0"/>
        </w:rPr>
        <w:t>tado de Jalisco establece, en el</w:t>
      </w:r>
      <w:r w:rsidRPr="00ED1767">
        <w:rPr>
          <w:rFonts w:ascii="Arial" w:hAnsi="Arial" w:cs="Arial"/>
          <w:snapToGrid w:val="0"/>
        </w:rPr>
        <w:t xml:space="preserve"> artículo 110, </w:t>
      </w:r>
      <w:r w:rsidRPr="00ED1767">
        <w:rPr>
          <w:rFonts w:ascii="Arial" w:hAnsi="Arial" w:cs="Arial"/>
        </w:rPr>
        <w:t>que en el cruce de las vías públicas de igual importancia, carentes de señalamiento, se debe hacer alto total, debiendo cruzar primero el que circula a la derecha sobre el que circula a la izquierda, con una frecuencia de uno y uno, uno de los aspectos que se pretende reforzar con esta iniciativa en la Delegación Santa Anita de nuestro mun</w:t>
      </w:r>
      <w:r>
        <w:rPr>
          <w:rFonts w:ascii="Arial" w:hAnsi="Arial" w:cs="Arial"/>
        </w:rPr>
        <w:t>i</w:t>
      </w:r>
      <w:r w:rsidRPr="00ED1767">
        <w:rPr>
          <w:rFonts w:ascii="Arial" w:hAnsi="Arial" w:cs="Arial"/>
        </w:rPr>
        <w:t>cipio.</w:t>
      </w:r>
    </w:p>
    <w:p w14:paraId="16E6529E" w14:textId="77777777" w:rsidR="00602E04" w:rsidRPr="00ED1767" w:rsidRDefault="00602E04" w:rsidP="00E72D58">
      <w:pPr>
        <w:spacing w:line="276" w:lineRule="auto"/>
        <w:jc w:val="both"/>
        <w:rPr>
          <w:rFonts w:ascii="Arial" w:hAnsi="Arial" w:cs="Arial"/>
        </w:rPr>
      </w:pPr>
    </w:p>
    <w:p w14:paraId="27AD0882" w14:textId="77777777" w:rsidR="00D02DC1" w:rsidRDefault="00D02DC1" w:rsidP="00E72D58">
      <w:pPr>
        <w:spacing w:line="276" w:lineRule="auto"/>
        <w:jc w:val="both"/>
        <w:rPr>
          <w:rFonts w:ascii="Arial" w:hAnsi="Arial" w:cs="Arial"/>
          <w:snapToGrid w:val="0"/>
        </w:rPr>
      </w:pPr>
      <w:r>
        <w:rPr>
          <w:rFonts w:ascii="Arial" w:hAnsi="Arial" w:cs="Arial"/>
          <w:b/>
        </w:rPr>
        <w:t>DÉCIMO</w:t>
      </w:r>
      <w:r w:rsidRPr="001974D6">
        <w:rPr>
          <w:rFonts w:ascii="Arial" w:hAnsi="Arial" w:cs="Arial"/>
          <w:b/>
        </w:rPr>
        <w:t xml:space="preserve"> </w:t>
      </w:r>
      <w:r>
        <w:rPr>
          <w:rFonts w:ascii="Arial" w:hAnsi="Arial" w:cs="Arial"/>
          <w:b/>
        </w:rPr>
        <w:t xml:space="preserve">CUARTO.- </w:t>
      </w:r>
      <w:r w:rsidRPr="00ED1767">
        <w:rPr>
          <w:rFonts w:ascii="Arial" w:hAnsi="Arial" w:cs="Arial"/>
          <w:snapToGrid w:val="0"/>
        </w:rPr>
        <w:t>Que el Reglamento de Movilidad, Transporte, Estacionamiento y Seguridad Vial para el Municipio de San Pedro Tlaquepaque establece, en el artículo 7, que son autoridades responsables de la aplicación del presente Reglamento, en el ámbito de sus respectivas competencias: I. El Ayuntamiento; II. El Presidente Municipal; III. El Síndico Municipal; IV. El Secretario del Ayuntamiento; V. El Tesorero Municipal; VI.- El Contralor Municipal; VII.- La Coordinación General de Gestión Integral de la Ciudad; VIII.- La Dirección de Movilidad y Transporte del Municipio de San Pedro Tlaquepaque, Jalisco; IX.- Los demás que por motivo de sus funciones deban aplicar este Reglamento.</w:t>
      </w:r>
    </w:p>
    <w:p w14:paraId="117E5F9E" w14:textId="77777777" w:rsidR="00602E04" w:rsidRPr="00ED1767" w:rsidRDefault="00602E04" w:rsidP="00E72D58">
      <w:pPr>
        <w:spacing w:line="276" w:lineRule="auto"/>
        <w:jc w:val="both"/>
        <w:rPr>
          <w:rFonts w:ascii="Arial" w:hAnsi="Arial" w:cs="Arial"/>
          <w:snapToGrid w:val="0"/>
        </w:rPr>
      </w:pPr>
    </w:p>
    <w:p w14:paraId="342C3D37" w14:textId="77777777" w:rsidR="00D02DC1" w:rsidRDefault="00D02DC1" w:rsidP="00E72D58">
      <w:pPr>
        <w:spacing w:line="276" w:lineRule="auto"/>
        <w:jc w:val="both"/>
        <w:rPr>
          <w:rFonts w:ascii="Arial" w:hAnsi="Arial" w:cs="Arial"/>
          <w:snapToGrid w:val="0"/>
        </w:rPr>
      </w:pPr>
      <w:r>
        <w:rPr>
          <w:rFonts w:ascii="Arial" w:hAnsi="Arial" w:cs="Arial"/>
          <w:b/>
        </w:rPr>
        <w:t xml:space="preserve">DÉCIMO QUINTO.- </w:t>
      </w:r>
      <w:r w:rsidRPr="00ED1767">
        <w:rPr>
          <w:rFonts w:ascii="Arial" w:hAnsi="Arial" w:cs="Arial"/>
          <w:snapToGrid w:val="0"/>
        </w:rPr>
        <w:t>Que el artículo 10 del reglamento citado en el considerando que antecede mandata que son facultades del Presidente Municipal: Dictar medidas tendientes al mejoramiento de los servicios de vialidad y tránsito (fracción I); y  promover en el ámbito de su competencia las acciones para el uso racional del espacio vial, teniendo como prioridad a los peatones, en especial a las personas con discapacidad y personas de movilidad reducida, ciclistas y medios de transporte masivo y colectivo de pasajeros; así como, garantizar espacios delimitados para la guarda de bicicletas y similares (fracción III).</w:t>
      </w:r>
    </w:p>
    <w:p w14:paraId="49BE3A7E" w14:textId="77777777" w:rsidR="00602E04" w:rsidRPr="00ED1767" w:rsidRDefault="00602E04" w:rsidP="00D02DC1">
      <w:pPr>
        <w:jc w:val="both"/>
        <w:rPr>
          <w:rFonts w:ascii="Arial" w:hAnsi="Arial" w:cs="Arial"/>
          <w:snapToGrid w:val="0"/>
        </w:rPr>
      </w:pPr>
    </w:p>
    <w:p w14:paraId="20354697" w14:textId="77777777" w:rsidR="00D02DC1" w:rsidRDefault="00D02DC1" w:rsidP="00E72D58">
      <w:pPr>
        <w:spacing w:line="276" w:lineRule="auto"/>
        <w:jc w:val="both"/>
        <w:rPr>
          <w:rFonts w:ascii="Arial" w:hAnsi="Arial" w:cs="Arial"/>
          <w:snapToGrid w:val="0"/>
        </w:rPr>
      </w:pPr>
      <w:r>
        <w:rPr>
          <w:rFonts w:ascii="Arial" w:hAnsi="Arial" w:cs="Arial"/>
          <w:b/>
        </w:rPr>
        <w:t xml:space="preserve">DÉCIMO SEXTO.- </w:t>
      </w:r>
      <w:r w:rsidRPr="00ED1767">
        <w:rPr>
          <w:rFonts w:ascii="Arial" w:hAnsi="Arial" w:cs="Arial"/>
          <w:snapToGrid w:val="0"/>
        </w:rPr>
        <w:t xml:space="preserve">Que artículo 11 del Reglamento de Movilidad, Transporte, Estacionamiento y Seguridad Vial para el Municipio de San Pedro Tlaquepaque señala que son facultades de la Coordinación General de Gestión Integral de la Ciudad, ejercidas a  través de la Dirección  de Movilidad y Transporte, Ejercer las </w:t>
      </w:r>
      <w:r w:rsidRPr="00ED1767">
        <w:rPr>
          <w:rFonts w:ascii="Arial" w:hAnsi="Arial" w:cs="Arial"/>
          <w:snapToGrid w:val="0"/>
        </w:rPr>
        <w:lastRenderedPageBreak/>
        <w:t>atribuciones técnicas y administrativas en materia de vialidad y tránsito (fracción I); planear, diseñar, gestionar la ejecución de infraestructura para Movilidad no Motorizada y Accesibilidad Universal (fracción VII); emitir el Visto Bueno o Dictamen respecto a cualquier intervención de carácter público o privada que impacte o pueda impactar en la movilidad dentro del territorio del Municipio (fracción XII);  participar en los Proyectos de Movilidad que se desarrollen en el Municipio (fracción XVI; impulsar de manera coordinada con las autoridades competentes proyectos de movilidad sustentable (fracción XVII); revisar, evaluar, diseñar, gestionar, autorizar, elaborar y supervisar proyectos de movilidad del Municipio (fracción XVIII); dar opiniones técnicas respecto de Proyectos de Movilidad (fracción XIX); y dictaminar y autorizar Proyectos de Movilidad (fracción XX).</w:t>
      </w:r>
    </w:p>
    <w:p w14:paraId="47532073" w14:textId="77777777" w:rsidR="00602E04" w:rsidRPr="00ED1767" w:rsidRDefault="00602E04" w:rsidP="00E72D58">
      <w:pPr>
        <w:spacing w:line="276" w:lineRule="auto"/>
        <w:jc w:val="both"/>
        <w:rPr>
          <w:rFonts w:ascii="Arial" w:hAnsi="Arial" w:cs="Arial"/>
          <w:snapToGrid w:val="0"/>
        </w:rPr>
      </w:pPr>
    </w:p>
    <w:p w14:paraId="36E1E001" w14:textId="77777777" w:rsidR="00D02DC1" w:rsidRDefault="00D02DC1" w:rsidP="00E72D58">
      <w:pPr>
        <w:spacing w:line="276" w:lineRule="auto"/>
        <w:jc w:val="both"/>
        <w:rPr>
          <w:rFonts w:ascii="Arial" w:hAnsi="Arial" w:cs="Arial"/>
          <w:snapToGrid w:val="0"/>
        </w:rPr>
      </w:pPr>
      <w:r>
        <w:rPr>
          <w:rFonts w:ascii="Arial" w:hAnsi="Arial" w:cs="Arial"/>
          <w:b/>
          <w:snapToGrid w:val="0"/>
        </w:rPr>
        <w:t>DÉCIMO SÉPTIMO</w:t>
      </w:r>
      <w:r w:rsidRPr="00C5491E">
        <w:rPr>
          <w:rFonts w:ascii="Arial" w:hAnsi="Arial" w:cs="Arial"/>
          <w:b/>
          <w:snapToGrid w:val="0"/>
        </w:rPr>
        <w:t>.-</w:t>
      </w:r>
      <w:r>
        <w:rPr>
          <w:rFonts w:ascii="Arial" w:hAnsi="Arial" w:cs="Arial"/>
          <w:snapToGrid w:val="0"/>
        </w:rPr>
        <w:t xml:space="preserve"> </w:t>
      </w:r>
      <w:r w:rsidRPr="00ED1767">
        <w:rPr>
          <w:rFonts w:ascii="Arial" w:hAnsi="Arial" w:cs="Arial"/>
          <w:snapToGrid w:val="0"/>
        </w:rPr>
        <w:t>Que de conformidad con el artículo 53 del Reglamento de Movilidad, Transporte, Estacionamiento y Seguridad Vial para el Municipio de San Pedro Tlaquepaque, la Dirección Municipal de Movilidad y Transporte propondrá acciones institucionales que beneficien en la optimización de los valores viales a través de, entre otras, las siguientes directrices: Realización de estudios y análisis en materia de cultura y seguridad vial, que detecten la interacción entre los sujetos de la movilidad, las vías y los vehículos (fracción I); y proponer las mejores prácticas en la vía pública, orientándola a la prevención, relacionada con los factores de riesgo que inciden en la siniestralidad (fracción V).</w:t>
      </w:r>
    </w:p>
    <w:p w14:paraId="2C6D308D" w14:textId="77777777" w:rsidR="00602E04" w:rsidRPr="00ED1767" w:rsidRDefault="00602E04" w:rsidP="00E72D58">
      <w:pPr>
        <w:spacing w:line="276" w:lineRule="auto"/>
        <w:jc w:val="both"/>
        <w:rPr>
          <w:rFonts w:ascii="Arial" w:hAnsi="Arial" w:cs="Arial"/>
          <w:snapToGrid w:val="0"/>
        </w:rPr>
      </w:pPr>
    </w:p>
    <w:p w14:paraId="125B5557" w14:textId="77777777" w:rsidR="00D02DC1" w:rsidRDefault="00D02DC1" w:rsidP="00E72D58">
      <w:pPr>
        <w:tabs>
          <w:tab w:val="left" w:pos="709"/>
        </w:tabs>
        <w:spacing w:line="276" w:lineRule="auto"/>
        <w:jc w:val="both"/>
        <w:rPr>
          <w:rFonts w:ascii="Arial" w:hAnsi="Arial" w:cs="Arial"/>
          <w:snapToGrid w:val="0"/>
        </w:rPr>
      </w:pPr>
      <w:r>
        <w:rPr>
          <w:rFonts w:ascii="Arial" w:hAnsi="Arial" w:cs="Arial"/>
          <w:b/>
          <w:snapToGrid w:val="0"/>
        </w:rPr>
        <w:t>DÉCIMO OCTAVO</w:t>
      </w:r>
      <w:r w:rsidRPr="00C5491E">
        <w:rPr>
          <w:rFonts w:ascii="Arial" w:hAnsi="Arial" w:cs="Arial"/>
          <w:b/>
          <w:snapToGrid w:val="0"/>
        </w:rPr>
        <w:t>.-</w:t>
      </w:r>
      <w:r>
        <w:rPr>
          <w:rFonts w:ascii="Arial" w:hAnsi="Arial" w:cs="Arial"/>
          <w:snapToGrid w:val="0"/>
        </w:rPr>
        <w:t xml:space="preserve"> </w:t>
      </w:r>
      <w:r w:rsidRPr="00ED1767">
        <w:rPr>
          <w:rFonts w:ascii="Arial" w:hAnsi="Arial" w:cs="Arial"/>
        </w:rPr>
        <w:t xml:space="preserve">Que esta Iniciativa </w:t>
      </w:r>
      <w:r>
        <w:rPr>
          <w:rFonts w:ascii="Arial" w:hAnsi="Arial" w:cs="Arial"/>
        </w:rPr>
        <w:t>de Aprobación Directa</w:t>
      </w:r>
      <w:r w:rsidRPr="00ED1767">
        <w:rPr>
          <w:rFonts w:ascii="Arial" w:hAnsi="Arial" w:cs="Arial"/>
        </w:rPr>
        <w:t xml:space="preserve"> se presenta de conformidad con la fracción I</w:t>
      </w:r>
      <w:r>
        <w:rPr>
          <w:rFonts w:ascii="Arial" w:hAnsi="Arial" w:cs="Arial"/>
        </w:rPr>
        <w:t>I</w:t>
      </w:r>
      <w:r w:rsidRPr="00ED1767">
        <w:rPr>
          <w:rFonts w:ascii="Arial" w:hAnsi="Arial" w:cs="Arial"/>
        </w:rPr>
        <w:t xml:space="preserve"> del artículo 145 </w:t>
      </w:r>
      <w:r>
        <w:rPr>
          <w:rFonts w:ascii="Arial" w:hAnsi="Arial" w:cs="Arial"/>
        </w:rPr>
        <w:t xml:space="preserve">y el artículo 147 </w:t>
      </w:r>
      <w:r w:rsidRPr="00ED1767">
        <w:rPr>
          <w:rFonts w:ascii="Arial" w:hAnsi="Arial" w:cs="Arial"/>
        </w:rPr>
        <w:t xml:space="preserve">del </w:t>
      </w:r>
      <w:r w:rsidRPr="00ED1767">
        <w:rPr>
          <w:rFonts w:ascii="Arial" w:hAnsi="Arial" w:cs="Arial"/>
          <w:snapToGrid w:val="0"/>
        </w:rPr>
        <w:t>Reglamento del Gobierno y de la Administración Pública Municipal del Ayuntamiento Constitucional de San Pedro Tlaquepaque</w:t>
      </w:r>
      <w:r>
        <w:rPr>
          <w:rFonts w:ascii="Arial" w:hAnsi="Arial" w:cs="Arial"/>
          <w:snapToGrid w:val="0"/>
        </w:rPr>
        <w:t>.</w:t>
      </w:r>
    </w:p>
    <w:p w14:paraId="5063D004" w14:textId="77777777" w:rsidR="00602E04" w:rsidRPr="00ED1767" w:rsidRDefault="00602E04" w:rsidP="00E72D58">
      <w:pPr>
        <w:tabs>
          <w:tab w:val="left" w:pos="709"/>
        </w:tabs>
        <w:spacing w:line="276" w:lineRule="auto"/>
        <w:jc w:val="both"/>
        <w:rPr>
          <w:rFonts w:ascii="Arial" w:hAnsi="Arial" w:cs="Arial"/>
          <w:snapToGrid w:val="0"/>
        </w:rPr>
      </w:pPr>
    </w:p>
    <w:p w14:paraId="54E5AF50" w14:textId="77777777" w:rsidR="00D02DC1" w:rsidRDefault="00D02DC1" w:rsidP="00E72D58">
      <w:pPr>
        <w:spacing w:line="276" w:lineRule="auto"/>
        <w:jc w:val="both"/>
        <w:rPr>
          <w:rFonts w:ascii="Arial" w:hAnsi="Arial" w:cs="Arial"/>
        </w:rPr>
      </w:pPr>
      <w:r>
        <w:rPr>
          <w:rFonts w:ascii="Arial" w:hAnsi="Arial" w:cs="Arial"/>
          <w:b/>
          <w:snapToGrid w:val="0"/>
        </w:rPr>
        <w:t>DÉCIMO NOVENO</w:t>
      </w:r>
      <w:r w:rsidRPr="00C5491E">
        <w:rPr>
          <w:rFonts w:ascii="Arial" w:hAnsi="Arial" w:cs="Arial"/>
          <w:b/>
          <w:snapToGrid w:val="0"/>
        </w:rPr>
        <w:t>.-</w:t>
      </w:r>
      <w:r>
        <w:rPr>
          <w:rFonts w:ascii="Arial" w:hAnsi="Arial" w:cs="Arial"/>
          <w:snapToGrid w:val="0"/>
        </w:rPr>
        <w:t xml:space="preserve"> </w:t>
      </w:r>
      <w:r>
        <w:rPr>
          <w:rFonts w:ascii="Arial" w:hAnsi="Arial" w:cs="Arial"/>
        </w:rPr>
        <w:t>Que la intervención contemplada a realizar en la Delegación Santa Anita de San Pedro Tlaquepaque se describe en las vialidades descritas en el punto VII de la Exposición de Motivos de la presente iniciativa, y que existe disponibilidad presupuestal, conforme a lo descrito también en el punto VIII de la Exposición de Motivos.</w:t>
      </w:r>
    </w:p>
    <w:p w14:paraId="70877D0C" w14:textId="77777777" w:rsidR="00602E04" w:rsidRPr="00ED1767" w:rsidRDefault="00602E04" w:rsidP="00D02DC1">
      <w:pPr>
        <w:jc w:val="both"/>
        <w:rPr>
          <w:rFonts w:ascii="Arial" w:hAnsi="Arial" w:cs="Arial"/>
        </w:rPr>
      </w:pPr>
    </w:p>
    <w:p w14:paraId="0A837F8F" w14:textId="77777777" w:rsidR="00D02DC1" w:rsidRPr="00ED1767" w:rsidRDefault="00D02DC1" w:rsidP="00E72D58">
      <w:pPr>
        <w:tabs>
          <w:tab w:val="left" w:pos="709"/>
        </w:tabs>
        <w:spacing w:line="276" w:lineRule="auto"/>
        <w:jc w:val="both"/>
        <w:rPr>
          <w:rFonts w:ascii="Arial" w:hAnsi="Arial" w:cs="Arial"/>
          <w:snapToGrid w:val="0"/>
        </w:rPr>
      </w:pPr>
      <w:r>
        <w:rPr>
          <w:rFonts w:ascii="Arial" w:hAnsi="Arial" w:cs="Arial"/>
          <w:b/>
          <w:snapToGrid w:val="0"/>
        </w:rPr>
        <w:t xml:space="preserve">VIGÉSIMO.- </w:t>
      </w:r>
      <w:r w:rsidRPr="00ED1767">
        <w:rPr>
          <w:rFonts w:ascii="Arial" w:hAnsi="Arial" w:cs="Arial"/>
          <w:snapToGrid w:val="0"/>
        </w:rPr>
        <w:t>Que el programa «Alto, uno y uno» ya se puso en operación  de manera exitosa en calles del Centro Histórico de San Pedro Tlaquepaque, y que de esa operación de han derivado valiosas experiencias que deberán aplicarse en otros lugares donde el programa se ponga en operación</w:t>
      </w:r>
      <w:r>
        <w:rPr>
          <w:rFonts w:ascii="Arial" w:hAnsi="Arial" w:cs="Arial"/>
          <w:snapToGrid w:val="0"/>
        </w:rPr>
        <w:t>.</w:t>
      </w:r>
    </w:p>
    <w:p w14:paraId="71C14F36" w14:textId="77777777" w:rsidR="00D02DC1" w:rsidRPr="00ED1767" w:rsidRDefault="00D02DC1" w:rsidP="00E72D58">
      <w:pPr>
        <w:spacing w:line="276" w:lineRule="auto"/>
        <w:jc w:val="both"/>
        <w:rPr>
          <w:rFonts w:ascii="Arial" w:hAnsi="Arial" w:cs="Arial"/>
        </w:rPr>
      </w:pPr>
      <w:r w:rsidRPr="00ED1767">
        <w:rPr>
          <w:rFonts w:ascii="Arial" w:hAnsi="Arial" w:cs="Arial"/>
        </w:rPr>
        <w:t>En virtud de lo anteriormente expuesto, fundado y motivado, y considerando todas aquellas disposiciones jurídicas aplica</w:t>
      </w:r>
      <w:r>
        <w:rPr>
          <w:rFonts w:ascii="Arial" w:hAnsi="Arial" w:cs="Arial"/>
        </w:rPr>
        <w:t>ble</w:t>
      </w:r>
      <w:r w:rsidRPr="00ED1767">
        <w:rPr>
          <w:rFonts w:ascii="Arial" w:hAnsi="Arial" w:cs="Arial"/>
        </w:rPr>
        <w:t>s, se propone al Pleno del Ayuntamiento Constitucional de San Pedro Tlaquepaque la aprobación del siguiente</w:t>
      </w:r>
      <w:r>
        <w:rPr>
          <w:rFonts w:ascii="Arial" w:hAnsi="Arial" w:cs="Arial"/>
        </w:rPr>
        <w:t>:</w:t>
      </w:r>
    </w:p>
    <w:p w14:paraId="46B3E437" w14:textId="77777777" w:rsidR="00602E04" w:rsidRDefault="00602E04" w:rsidP="00E72D58">
      <w:pPr>
        <w:spacing w:line="276" w:lineRule="auto"/>
        <w:jc w:val="center"/>
        <w:rPr>
          <w:rFonts w:ascii="Arial" w:hAnsi="Arial" w:cs="Arial"/>
          <w:b/>
        </w:rPr>
      </w:pPr>
    </w:p>
    <w:p w14:paraId="2008C8A6" w14:textId="18D53736" w:rsidR="00D02DC1" w:rsidRDefault="00D02DC1" w:rsidP="00E72D58">
      <w:pPr>
        <w:spacing w:line="276" w:lineRule="auto"/>
        <w:jc w:val="center"/>
        <w:rPr>
          <w:rFonts w:ascii="Arial" w:hAnsi="Arial" w:cs="Arial"/>
          <w:b/>
        </w:rPr>
      </w:pPr>
      <w:r w:rsidRPr="00C5491E">
        <w:rPr>
          <w:rFonts w:ascii="Arial" w:hAnsi="Arial" w:cs="Arial"/>
          <w:b/>
        </w:rPr>
        <w:t>ACUERDO</w:t>
      </w:r>
    </w:p>
    <w:p w14:paraId="00B515C5" w14:textId="77777777" w:rsidR="00602E04" w:rsidRPr="00C5491E" w:rsidRDefault="00602E04" w:rsidP="00E72D58">
      <w:pPr>
        <w:spacing w:line="276" w:lineRule="auto"/>
        <w:jc w:val="center"/>
        <w:rPr>
          <w:rFonts w:ascii="Arial" w:hAnsi="Arial" w:cs="Arial"/>
          <w:b/>
        </w:rPr>
      </w:pPr>
    </w:p>
    <w:p w14:paraId="0C064FDD" w14:textId="77777777" w:rsidR="00D02DC1" w:rsidRDefault="00D02DC1" w:rsidP="00E72D58">
      <w:pPr>
        <w:spacing w:line="276" w:lineRule="auto"/>
        <w:jc w:val="both"/>
        <w:rPr>
          <w:rFonts w:ascii="Arial" w:hAnsi="Arial" w:cs="Arial"/>
        </w:rPr>
      </w:pPr>
      <w:r w:rsidRPr="00C5491E">
        <w:rPr>
          <w:rFonts w:ascii="Arial" w:hAnsi="Arial" w:cs="Arial"/>
          <w:b/>
        </w:rPr>
        <w:t>ÚNICO.-</w:t>
      </w:r>
      <w:r w:rsidRPr="00ED1767">
        <w:rPr>
          <w:rFonts w:ascii="Arial" w:hAnsi="Arial" w:cs="Arial"/>
        </w:rPr>
        <w:t xml:space="preserve"> El Pleno del Ayuntamiento Constitucional de San Pedro Tlaquepaque aprueba y autoriza la ejecución y puesta en operación del programa de </w:t>
      </w:r>
      <w:r w:rsidRPr="00363D5B">
        <w:rPr>
          <w:rFonts w:ascii="Arial" w:hAnsi="Arial" w:cs="Arial"/>
        </w:rPr>
        <w:t>reordenamiento</w:t>
      </w:r>
      <w:r w:rsidRPr="00ED1767">
        <w:rPr>
          <w:rFonts w:ascii="Arial" w:hAnsi="Arial" w:cs="Arial"/>
        </w:rPr>
        <w:t xml:space="preserve"> vial «Alto, uno y uno» en la Delegación San</w:t>
      </w:r>
      <w:r>
        <w:rPr>
          <w:rFonts w:ascii="Arial" w:hAnsi="Arial" w:cs="Arial"/>
        </w:rPr>
        <w:t xml:space="preserve">ta Anita de esta municipalidad a través de la Coordinación General de Gestión Integral de la Ciudad, </w:t>
      </w:r>
      <w:r>
        <w:rPr>
          <w:rFonts w:ascii="Arial" w:hAnsi="Arial" w:cs="Arial"/>
        </w:rPr>
        <w:lastRenderedPageBreak/>
        <w:t>de sus dependencias auxiliares y de las dependencias municipales necesarias para la ejecución de esta iniciativa.</w:t>
      </w:r>
    </w:p>
    <w:p w14:paraId="2561C280" w14:textId="77777777" w:rsidR="00602E04" w:rsidRDefault="00602E04" w:rsidP="00E72D58">
      <w:pPr>
        <w:spacing w:line="276" w:lineRule="auto"/>
        <w:jc w:val="both"/>
        <w:rPr>
          <w:rFonts w:ascii="Arial" w:hAnsi="Arial" w:cs="Arial"/>
        </w:rPr>
      </w:pPr>
    </w:p>
    <w:p w14:paraId="693296AB" w14:textId="77777777" w:rsidR="00D02DC1" w:rsidRDefault="00D02DC1" w:rsidP="00E72D58">
      <w:pPr>
        <w:spacing w:line="276" w:lineRule="auto"/>
        <w:jc w:val="both"/>
        <w:rPr>
          <w:rFonts w:ascii="Arial" w:hAnsi="Arial" w:cs="Arial"/>
        </w:rPr>
      </w:pPr>
      <w:r w:rsidRPr="00C5491E">
        <w:rPr>
          <w:rFonts w:ascii="Arial" w:hAnsi="Arial" w:cs="Arial"/>
          <w:b/>
        </w:rPr>
        <w:t>NOTIFÍQUESE.-</w:t>
      </w:r>
      <w:r w:rsidRPr="00ED1767">
        <w:rPr>
          <w:rFonts w:ascii="Arial" w:hAnsi="Arial" w:cs="Arial"/>
        </w:rPr>
        <w:t xml:space="preserve"> A la Presidenta Municipal, a la Sindicatura Municipal, a la Secretaría de Ayuntamiento, a la Tesorería Municipal, a la Presidencia de la Comisión de Movilidad; a la Presidencia de la Comisión de Hacienda, Patrimonio y Presupuesto; a la </w:t>
      </w:r>
      <w:r w:rsidRPr="00ED1767">
        <w:rPr>
          <w:rFonts w:ascii="Arial" w:hAnsi="Arial" w:cs="Arial"/>
          <w:color w:val="000000"/>
        </w:rPr>
        <w:t>Coordinación General de Construcción de la Comunidad</w:t>
      </w:r>
      <w:r w:rsidRPr="00ED1767">
        <w:rPr>
          <w:rFonts w:ascii="Arial" w:hAnsi="Arial" w:cs="Arial"/>
        </w:rPr>
        <w:t xml:space="preserve">, a la </w:t>
      </w:r>
      <w:r w:rsidRPr="00ED1767">
        <w:rPr>
          <w:rFonts w:ascii="Arial" w:hAnsi="Arial" w:cs="Arial"/>
          <w:color w:val="000000"/>
        </w:rPr>
        <w:t>Coordinación General de Gestión Integral de la Ciudad,</w:t>
      </w:r>
      <w:r w:rsidRPr="00ED1767">
        <w:rPr>
          <w:rFonts w:ascii="Arial" w:hAnsi="Arial" w:cs="Arial"/>
        </w:rPr>
        <w:t xml:space="preserve"> a la Dirección de Delegaciones y Agencias, a la Dirección de Movilidad y Transporte, a la persona designada como Titular de la Delegación Santa Anita, y a la Dirección de la Unidad de Transparencia, todas ellas del municipio de San Pedro Tlaquepaque, para los efectos jurídicos, </w:t>
      </w:r>
      <w:r>
        <w:rPr>
          <w:rFonts w:ascii="Arial" w:hAnsi="Arial" w:cs="Arial"/>
        </w:rPr>
        <w:t xml:space="preserve">presupuestales, </w:t>
      </w:r>
      <w:r w:rsidRPr="00ED1767">
        <w:rPr>
          <w:rFonts w:ascii="Arial" w:hAnsi="Arial" w:cs="Arial"/>
        </w:rPr>
        <w:t>operativos,</w:t>
      </w:r>
      <w:r>
        <w:rPr>
          <w:rFonts w:ascii="Arial" w:hAnsi="Arial" w:cs="Arial"/>
        </w:rPr>
        <w:t xml:space="preserve"> </w:t>
      </w:r>
      <w:r w:rsidRPr="00ED1767">
        <w:rPr>
          <w:rFonts w:ascii="Arial" w:hAnsi="Arial" w:cs="Arial"/>
        </w:rPr>
        <w:t>administrativos</w:t>
      </w:r>
      <w:r>
        <w:rPr>
          <w:rFonts w:ascii="Arial" w:hAnsi="Arial" w:cs="Arial"/>
        </w:rPr>
        <w:t>, de socialización</w:t>
      </w:r>
      <w:r w:rsidRPr="00ED1767">
        <w:rPr>
          <w:rFonts w:ascii="Arial" w:hAnsi="Arial" w:cs="Arial"/>
        </w:rPr>
        <w:t xml:space="preserve"> e informativos a que hubiere lugar.</w:t>
      </w:r>
    </w:p>
    <w:p w14:paraId="54CAFF9A" w14:textId="77777777" w:rsidR="00D02DC1" w:rsidRDefault="00D02DC1" w:rsidP="00D02DC1">
      <w:pPr>
        <w:jc w:val="both"/>
        <w:rPr>
          <w:rFonts w:ascii="Arial" w:hAnsi="Arial" w:cs="Arial"/>
        </w:rPr>
      </w:pPr>
    </w:p>
    <w:p w14:paraId="0ABC9CDA" w14:textId="77777777" w:rsidR="00D02DC1" w:rsidRPr="00E72D58" w:rsidRDefault="00D02DC1" w:rsidP="00D02DC1">
      <w:pPr>
        <w:jc w:val="both"/>
        <w:rPr>
          <w:rFonts w:ascii="Arial" w:hAnsi="Arial" w:cs="Arial"/>
          <w:sz w:val="16"/>
          <w:szCs w:val="16"/>
        </w:rPr>
      </w:pPr>
    </w:p>
    <w:p w14:paraId="00DA0BE0" w14:textId="77777777" w:rsidR="00D02DC1" w:rsidRPr="0092282B" w:rsidRDefault="00D02DC1" w:rsidP="00D02DC1">
      <w:pPr>
        <w:jc w:val="center"/>
        <w:rPr>
          <w:rFonts w:ascii="Arial" w:hAnsi="Arial" w:cs="Arial"/>
          <w:b/>
        </w:rPr>
      </w:pPr>
      <w:r w:rsidRPr="0092282B">
        <w:rPr>
          <w:rFonts w:ascii="Arial" w:hAnsi="Arial" w:cs="Arial"/>
          <w:b/>
        </w:rPr>
        <w:t>San Pedro Tlaquepaque, Jalisco; a la fecha de su presentación.</w:t>
      </w:r>
    </w:p>
    <w:p w14:paraId="48063816" w14:textId="77777777" w:rsidR="00D02DC1" w:rsidRPr="00E72D58" w:rsidRDefault="00D02DC1" w:rsidP="00D02DC1">
      <w:pPr>
        <w:jc w:val="center"/>
        <w:rPr>
          <w:rFonts w:ascii="Arial" w:hAnsi="Arial" w:cs="Arial"/>
          <w:b/>
          <w:sz w:val="22"/>
          <w:szCs w:val="22"/>
        </w:rPr>
      </w:pPr>
      <w:r>
        <w:rPr>
          <w:rFonts w:ascii="Arial" w:hAnsi="Arial" w:cs="Arial"/>
          <w:b/>
        </w:rPr>
        <w:t>«</w:t>
      </w:r>
      <w:r w:rsidRPr="00E72D58">
        <w:rPr>
          <w:rFonts w:ascii="Arial" w:hAnsi="Arial" w:cs="Arial"/>
          <w:b/>
          <w:sz w:val="22"/>
          <w:szCs w:val="22"/>
        </w:rPr>
        <w:t xml:space="preserve">2023, Año del Bicentenario del Nacimiento del Estado Libre y Soberano de </w:t>
      </w:r>
    </w:p>
    <w:p w14:paraId="31A2882C" w14:textId="77777777" w:rsidR="00D02DC1" w:rsidRPr="00E72D58" w:rsidRDefault="00D02DC1" w:rsidP="00D02DC1">
      <w:pPr>
        <w:jc w:val="center"/>
        <w:rPr>
          <w:rFonts w:ascii="Arial" w:hAnsi="Arial" w:cs="Arial"/>
          <w:b/>
          <w:sz w:val="22"/>
          <w:szCs w:val="22"/>
        </w:rPr>
      </w:pPr>
      <w:r w:rsidRPr="00E72D58">
        <w:rPr>
          <w:rFonts w:ascii="Arial" w:hAnsi="Arial" w:cs="Arial"/>
          <w:b/>
          <w:sz w:val="22"/>
          <w:szCs w:val="22"/>
        </w:rPr>
        <w:t>Jalisco.</w:t>
      </w:r>
    </w:p>
    <w:p w14:paraId="434EDFAB" w14:textId="77777777" w:rsidR="00D02DC1" w:rsidRPr="00E72D58" w:rsidRDefault="00D02DC1" w:rsidP="00D02DC1">
      <w:pPr>
        <w:jc w:val="center"/>
        <w:rPr>
          <w:rFonts w:ascii="Arial" w:hAnsi="Arial" w:cs="Arial"/>
          <w:b/>
          <w:sz w:val="44"/>
          <w:szCs w:val="44"/>
        </w:rPr>
      </w:pPr>
    </w:p>
    <w:p w14:paraId="44E4F40C" w14:textId="77777777" w:rsidR="00D02DC1" w:rsidRPr="00C5491E" w:rsidRDefault="00D02DC1" w:rsidP="00D02DC1">
      <w:pPr>
        <w:jc w:val="center"/>
        <w:rPr>
          <w:rFonts w:ascii="Arial" w:hAnsi="Arial" w:cs="Arial"/>
          <w:b/>
        </w:rPr>
      </w:pPr>
      <w:r w:rsidRPr="00C5491E">
        <w:rPr>
          <w:rFonts w:ascii="Arial" w:hAnsi="Arial" w:cs="Arial"/>
          <w:b/>
        </w:rPr>
        <w:t>Maestro José Luis Salazar Martínez</w:t>
      </w:r>
    </w:p>
    <w:p w14:paraId="1E7349E7" w14:textId="77777777" w:rsidR="00D02DC1" w:rsidRPr="00C5491E" w:rsidRDefault="00D02DC1" w:rsidP="00D02DC1">
      <w:pPr>
        <w:jc w:val="center"/>
        <w:rPr>
          <w:rFonts w:ascii="Arial" w:hAnsi="Arial" w:cs="Arial"/>
          <w:b/>
        </w:rPr>
      </w:pPr>
      <w:r w:rsidRPr="00C5491E">
        <w:rPr>
          <w:rFonts w:ascii="Arial" w:hAnsi="Arial" w:cs="Arial"/>
          <w:b/>
        </w:rPr>
        <w:t>Síndico Municipal</w:t>
      </w:r>
    </w:p>
    <w:p w14:paraId="6CAB09DB" w14:textId="5FE021AE" w:rsidR="00D02DC1" w:rsidRPr="0088533E" w:rsidRDefault="00E4317C" w:rsidP="00D02DC1">
      <w:pPr>
        <w:jc w:val="both"/>
        <w:rPr>
          <w:rFonts w:ascii="Arial" w:eastAsia="Verdana" w:hAnsi="Arial" w:cs="Arial"/>
          <w:sz w:val="16"/>
          <w:szCs w:val="16"/>
          <w:highlight w:val="white"/>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económica les pregunto</w:t>
      </w:r>
      <w:r>
        <w:rPr>
          <w:rFonts w:ascii="Arial" w:hAnsi="Arial" w:cs="Arial"/>
        </w:rPr>
        <w:t xml:space="preserve">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r>
        <w:rPr>
          <w:rStyle w:val="TextoCar"/>
          <w:rFonts w:eastAsiaTheme="minorHAnsi"/>
          <w:sz w:val="24"/>
          <w:szCs w:val="24"/>
        </w:rPr>
        <w:t xml:space="preserve"> </w:t>
      </w:r>
      <w:r w:rsidRPr="00E4317C">
        <w:rPr>
          <w:rStyle w:val="TextoCar"/>
          <w:rFonts w:eastAsiaTheme="minorHAnsi"/>
          <w:b/>
          <w:bCs/>
          <w:sz w:val="24"/>
          <w:szCs w:val="24"/>
        </w:rPr>
        <w:t>E</w:t>
      </w:r>
      <w:r w:rsidR="00D02DC1" w:rsidRPr="00C669B3">
        <w:rPr>
          <w:rFonts w:ascii="Arial" w:hAnsi="Arial" w:cs="Arial"/>
          <w:b/>
        </w:rPr>
        <w:t xml:space="preserve">stando presentes 19 (diecinueve) integrantes del pleno, en forma económica fueron emitidos 19 (diecinueve) votos a favor, por lo que en unanimidad fue aprobada </w:t>
      </w:r>
      <w:r w:rsidR="00D02DC1" w:rsidRPr="00C669B3">
        <w:rPr>
          <w:rFonts w:ascii="Arial" w:hAnsi="Arial" w:cs="Arial"/>
        </w:rPr>
        <w:t xml:space="preserve">la iniciativa de aprobación directa presentada por </w:t>
      </w:r>
      <w:r w:rsidR="00D02DC1" w:rsidRPr="00C669B3">
        <w:rPr>
          <w:rFonts w:ascii="Arial" w:hAnsi="Arial" w:cs="Arial"/>
          <w:szCs w:val="28"/>
        </w:rPr>
        <w:t xml:space="preserve">el </w:t>
      </w:r>
      <w:r w:rsidR="00D02DC1" w:rsidRPr="00C669B3">
        <w:rPr>
          <w:rFonts w:ascii="Arial" w:hAnsi="Arial" w:cs="Arial"/>
          <w:b/>
          <w:szCs w:val="28"/>
        </w:rPr>
        <w:t>Mtro. José Luis Salazar Martínez, Síndico Municipal</w:t>
      </w:r>
      <w:r w:rsidR="00D02DC1">
        <w:rPr>
          <w:rFonts w:ascii="Arial" w:hAnsi="Arial" w:cs="Arial"/>
          <w:b/>
          <w:szCs w:val="28"/>
        </w:rPr>
        <w:t>,</w:t>
      </w:r>
      <w:r w:rsidR="00D02DC1" w:rsidRPr="0088533E">
        <w:rPr>
          <w:rFonts w:ascii="Arial" w:hAnsi="Arial" w:cs="Arial"/>
          <w:b/>
        </w:rPr>
        <w:t xml:space="preserve"> bajo el siguiente:</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Pr>
          <w:rFonts w:ascii="Arial" w:hAnsi="Arial" w:cs="Arial"/>
        </w:rPr>
        <w:t>-----</w:t>
      </w:r>
      <w:r w:rsidR="00D02DC1" w:rsidRPr="0088533E">
        <w:rPr>
          <w:rFonts w:ascii="Arial" w:hAnsi="Arial" w:cs="Arial"/>
          <w:b/>
        </w:rPr>
        <w:t>ACUERDO NÚMERO 0</w:t>
      </w:r>
      <w:r w:rsidR="00D02DC1">
        <w:rPr>
          <w:rFonts w:ascii="Arial" w:hAnsi="Arial" w:cs="Arial"/>
          <w:b/>
        </w:rPr>
        <w:t>495</w:t>
      </w:r>
      <w:r w:rsidR="00D02DC1" w:rsidRPr="0088533E">
        <w:rPr>
          <w:rFonts w:ascii="Arial" w:hAnsi="Arial" w:cs="Arial"/>
          <w:b/>
        </w:rPr>
        <w:t>/2023</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Pr>
          <w:rFonts w:ascii="Arial" w:hAnsi="Arial" w:cs="Arial"/>
        </w:rPr>
        <w:t>----------</w:t>
      </w:r>
    </w:p>
    <w:p w14:paraId="1AAD374B" w14:textId="5C8C9E57" w:rsidR="00D02DC1" w:rsidRDefault="00D02DC1" w:rsidP="00D02DC1">
      <w:pPr>
        <w:jc w:val="both"/>
        <w:rPr>
          <w:rFonts w:ascii="Arial" w:hAnsi="Arial" w:cs="Arial"/>
        </w:rPr>
      </w:pPr>
      <w:r w:rsidRPr="00C5491E">
        <w:rPr>
          <w:rFonts w:ascii="Arial" w:hAnsi="Arial" w:cs="Arial"/>
          <w:b/>
        </w:rPr>
        <w:t>ÚNICO.-</w:t>
      </w:r>
      <w:r w:rsidRPr="00ED1767">
        <w:rPr>
          <w:rFonts w:ascii="Arial" w:hAnsi="Arial" w:cs="Arial"/>
        </w:rPr>
        <w:t xml:space="preserve"> El Pleno del Ayuntamiento Constitucional de San Pedro Tlaquepaque aprueba y autoriza la ejecución y puesta en operación del </w:t>
      </w:r>
      <w:r w:rsidRPr="00C27631">
        <w:rPr>
          <w:rFonts w:ascii="Arial" w:hAnsi="Arial" w:cs="Arial"/>
          <w:b/>
        </w:rPr>
        <w:t>programa de reordenamiento vial «Alto, uno y uno» en la Delegación Santa Anita</w:t>
      </w:r>
      <w:r>
        <w:rPr>
          <w:rFonts w:ascii="Arial" w:hAnsi="Arial" w:cs="Arial"/>
        </w:rPr>
        <w:t xml:space="preserve"> de esta municipalidad a través de la Coordinación General de Gestión Integral de la Ciudad, de sus dependencias auxiliares y de las dependencias municipales necesarias para la ejecución de la iniciativa.--------------------------------------------------------------------------------------------------------------------------------------------------------------------------------------------</w:t>
      </w: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 xml:space="preserve">Coordinadora General de Construcción de la Comunidad, Regidora Presidenta de la Comisión Edilicia de Movilidad, Regidora Presidenta de la Comisión Edilicia de Hacienda, Patrimonio y Presupuesto; Coordinadora General de Construcción de la Comunidad, Coordinador </w:t>
      </w:r>
      <w:r>
        <w:rPr>
          <w:rFonts w:ascii="Arial" w:hAnsi="Arial" w:cs="Arial"/>
        </w:rPr>
        <w:lastRenderedPageBreak/>
        <w:t xml:space="preserve">General de Gestión Integral de la Ciudad, Directora de Delegaciones y Agencias Municipales; Delegado Municipal de Santa Anita, </w:t>
      </w:r>
      <w:r>
        <w:rPr>
          <w:rFonts w:ascii="Arial" w:hAnsi="Arial" w:cs="Arial"/>
          <w:shd w:val="clear" w:color="auto" w:fill="FFFFFF"/>
        </w:rPr>
        <w:t xml:space="preserve">Unidad de Transparencia, Director de Movilidad y Transporte; para </w:t>
      </w:r>
      <w:r w:rsidRPr="00733E72">
        <w:rPr>
          <w:rFonts w:ascii="Arial" w:hAnsi="Arial" w:cs="Arial"/>
        </w:rPr>
        <w:t>su conocimiento y efectos legales a que haya lugar.------------------------------</w:t>
      </w:r>
      <w:r>
        <w:rPr>
          <w:rFonts w:ascii="Arial" w:hAnsi="Arial" w:cs="Arial"/>
        </w:rPr>
        <w:t>----------------------------</w:t>
      </w:r>
      <w:r w:rsidR="00E4317C">
        <w:rPr>
          <w:rFonts w:ascii="Arial" w:hAnsi="Arial" w:cs="Arial"/>
        </w:rPr>
        <w:t>-------------------------------------------</w:t>
      </w:r>
      <w:r>
        <w:rPr>
          <w:rFonts w:ascii="Arial" w:hAnsi="Arial" w:cs="Arial"/>
        </w:rPr>
        <w:t>-----------------</w:t>
      </w:r>
      <w:r w:rsidRPr="00733E72">
        <w:rPr>
          <w:rFonts w:ascii="Arial" w:hAnsi="Arial" w:cs="Arial"/>
        </w:rPr>
        <w:t>-------------------------------------------------------------------------------------------</w:t>
      </w:r>
      <w:r>
        <w:rPr>
          <w:rFonts w:ascii="Arial" w:hAnsi="Arial" w:cs="Arial"/>
        </w:rPr>
        <w:t>--------</w:t>
      </w:r>
    </w:p>
    <w:p w14:paraId="022EE8F4" w14:textId="67C622B8" w:rsidR="00D02DC1" w:rsidRDefault="00D02DC1" w:rsidP="00D02DC1">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E4317C">
        <w:rPr>
          <w:rFonts w:ascii="Arial" w:hAnsi="Arial" w:cs="Arial"/>
        </w:rPr>
        <w:t>--------------------</w:t>
      </w:r>
      <w:r>
        <w:rPr>
          <w:rFonts w:ascii="Arial" w:hAnsi="Arial" w:cs="Arial"/>
        </w:rPr>
        <w:t xml:space="preserve">-------------------------------------------------------------------------------------------- </w:t>
      </w:r>
    </w:p>
    <w:p w14:paraId="034D8762" w14:textId="66A8A048"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D1126">
        <w:rPr>
          <w:rFonts w:ascii="Arial" w:hAnsi="Arial" w:cs="Arial"/>
          <w:b/>
        </w:rPr>
        <w:t xml:space="preserve">L) </w:t>
      </w:r>
      <w:r w:rsidRPr="00DD1126">
        <w:rPr>
          <w:rFonts w:ascii="Arial" w:hAnsi="Arial" w:cs="Arial"/>
        </w:rPr>
        <w:t xml:space="preserve">Iniciativa suscrita por el </w:t>
      </w:r>
      <w:r w:rsidRPr="00DD1126">
        <w:rPr>
          <w:rFonts w:ascii="Arial" w:hAnsi="Arial" w:cs="Arial"/>
          <w:b/>
          <w:bCs/>
        </w:rPr>
        <w:t>Regidor Braulio Ernesto García Pérez</w:t>
      </w:r>
      <w:r w:rsidRPr="00DD1126">
        <w:rPr>
          <w:rFonts w:ascii="Arial" w:hAnsi="Arial" w:cs="Arial"/>
          <w:b/>
        </w:rPr>
        <w:t xml:space="preserve">, </w:t>
      </w:r>
      <w:r w:rsidRPr="00DD1126">
        <w:rPr>
          <w:rFonts w:ascii="Arial" w:hAnsi="Arial" w:cs="Arial"/>
        </w:rPr>
        <w:t xml:space="preserve">mediante la cual propone se apruebe y autorice el reconocimiento </w:t>
      </w:r>
      <w:r w:rsidRPr="00DD1126">
        <w:rPr>
          <w:rFonts w:ascii="Arial" w:hAnsi="Arial" w:cs="Arial"/>
          <w:b/>
        </w:rPr>
        <w:t xml:space="preserve">de 05 (cinco) organizaciones vecinales </w:t>
      </w:r>
      <w:r w:rsidRPr="00DD1126">
        <w:rPr>
          <w:rFonts w:ascii="Arial" w:hAnsi="Arial" w:cs="Arial"/>
          <w:b/>
          <w:bCs/>
        </w:rPr>
        <w:t>denominadas:</w:t>
      </w:r>
      <w:r w:rsidRPr="00DD1126">
        <w:rPr>
          <w:rFonts w:ascii="Arial" w:hAnsi="Arial" w:cs="Arial"/>
        </w:rPr>
        <w:t xml:space="preserve"> </w:t>
      </w:r>
      <w:r w:rsidRPr="00DD1126">
        <w:rPr>
          <w:rFonts w:ascii="Arial" w:hAnsi="Arial" w:cs="Arial"/>
          <w:b/>
        </w:rPr>
        <w:t xml:space="preserve">1.- Mesa Directiva del Fraccionamiento Los Cantaros, 2.- Mesa Directiva del Fraccionamiento Parques de Santa Cruz, 3.- Mesa Directiva de la Colonia Lomas de Santa María, 4.- Mesa Directiva de la Colonia El Cerrito </w:t>
      </w:r>
      <w:r w:rsidRPr="00DD1126">
        <w:rPr>
          <w:rFonts w:ascii="Arial" w:hAnsi="Arial" w:cs="Arial"/>
          <w:bCs/>
        </w:rPr>
        <w:t>y</w:t>
      </w:r>
      <w:r w:rsidRPr="00DD1126">
        <w:rPr>
          <w:rFonts w:ascii="Arial" w:hAnsi="Arial" w:cs="Arial"/>
          <w:b/>
        </w:rPr>
        <w:t xml:space="preserve"> 5.- Mesa Directiva de la Colonia Canal 58</w:t>
      </w:r>
      <w:r w:rsidR="00E4317C">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19A5F9B7" w14:textId="77777777" w:rsidR="00D02DC1" w:rsidRDefault="00D02DC1" w:rsidP="00D02DC1">
      <w:pPr>
        <w:pStyle w:val="Sinespaciado"/>
        <w:jc w:val="both"/>
        <w:rPr>
          <w:rFonts w:ascii="Arial" w:hAnsi="Arial" w:cs="Arial"/>
          <w:b/>
          <w:sz w:val="24"/>
          <w:szCs w:val="24"/>
        </w:rPr>
      </w:pPr>
      <w:r>
        <w:rPr>
          <w:rFonts w:ascii="Arial" w:hAnsi="Arial" w:cs="Arial"/>
          <w:b/>
          <w:sz w:val="24"/>
          <w:szCs w:val="24"/>
        </w:rPr>
        <w:t xml:space="preserve">                                                                   </w:t>
      </w:r>
    </w:p>
    <w:p w14:paraId="0F6999D4" w14:textId="77777777" w:rsidR="00D02DC1" w:rsidRPr="003C35A3" w:rsidRDefault="00D02DC1" w:rsidP="00D02DC1">
      <w:pPr>
        <w:pStyle w:val="Sinespaciado"/>
        <w:jc w:val="both"/>
        <w:rPr>
          <w:rFonts w:ascii="Arial" w:hAnsi="Arial" w:cs="Arial"/>
          <w:b/>
          <w:sz w:val="24"/>
          <w:szCs w:val="24"/>
        </w:rPr>
      </w:pPr>
      <w:r w:rsidRPr="003C35A3">
        <w:rPr>
          <w:rFonts w:ascii="Arial" w:hAnsi="Arial" w:cs="Arial"/>
          <w:b/>
          <w:sz w:val="24"/>
          <w:szCs w:val="24"/>
        </w:rPr>
        <w:t>AL PLENO DEL AYUNTAMIENTO CONSTITUCIONAL DE SAN PEDRO TLAQUEPAQUE, JALISCO.</w:t>
      </w:r>
    </w:p>
    <w:p w14:paraId="613F2445" w14:textId="77777777" w:rsidR="00D02DC1" w:rsidRPr="003C35A3" w:rsidRDefault="00D02DC1" w:rsidP="00D02DC1">
      <w:pPr>
        <w:jc w:val="both"/>
        <w:rPr>
          <w:rFonts w:ascii="Arial" w:hAnsi="Arial" w:cs="Arial"/>
          <w:b/>
        </w:rPr>
      </w:pPr>
      <w:r w:rsidRPr="003C35A3">
        <w:rPr>
          <w:rFonts w:ascii="Arial" w:hAnsi="Arial" w:cs="Arial"/>
          <w:b/>
        </w:rPr>
        <w:t>P R E S E N T E.</w:t>
      </w:r>
    </w:p>
    <w:p w14:paraId="4E5F4521" w14:textId="77777777" w:rsidR="00D02DC1" w:rsidRDefault="00D02DC1" w:rsidP="00D02DC1">
      <w:pPr>
        <w:jc w:val="both"/>
        <w:rPr>
          <w:rFonts w:ascii="Arial" w:hAnsi="Arial" w:cs="Arial"/>
        </w:rPr>
      </w:pPr>
    </w:p>
    <w:p w14:paraId="37EBE991" w14:textId="77777777" w:rsidR="00D02DC1" w:rsidRDefault="00D02DC1" w:rsidP="00D02DC1">
      <w:pPr>
        <w:jc w:val="both"/>
        <w:rPr>
          <w:rFonts w:ascii="Arial" w:hAnsi="Arial" w:cs="Arial"/>
        </w:rPr>
      </w:pPr>
    </w:p>
    <w:p w14:paraId="706C2CB3" w14:textId="77777777" w:rsidR="00D02DC1" w:rsidRPr="003C35A3" w:rsidRDefault="00D02DC1" w:rsidP="00D02DC1">
      <w:pPr>
        <w:jc w:val="both"/>
        <w:rPr>
          <w:rFonts w:ascii="Arial" w:hAnsi="Arial" w:cs="Arial"/>
        </w:rPr>
      </w:pPr>
      <w:r>
        <w:rPr>
          <w:rFonts w:ascii="Arial" w:hAnsi="Arial" w:cs="Arial"/>
        </w:rPr>
        <w:t>El</w:t>
      </w:r>
      <w:r w:rsidRPr="003C35A3">
        <w:rPr>
          <w:rFonts w:ascii="Arial" w:hAnsi="Arial" w:cs="Arial"/>
        </w:rPr>
        <w:t xml:space="preserve"> que suscribe</w:t>
      </w:r>
      <w:r>
        <w:rPr>
          <w:rFonts w:ascii="Arial" w:hAnsi="Arial" w:cs="Arial"/>
        </w:rPr>
        <w:t xml:space="preserve"> </w:t>
      </w:r>
      <w:r>
        <w:rPr>
          <w:rFonts w:ascii="Arial" w:hAnsi="Arial" w:cs="Arial"/>
          <w:b/>
        </w:rPr>
        <w:t>BRAULIO ERNESTO GARCÍA PÉREZ</w:t>
      </w:r>
      <w:r w:rsidRPr="003C35A3">
        <w:rPr>
          <w:rFonts w:ascii="Arial" w:hAnsi="Arial" w:cs="Arial"/>
        </w:rPr>
        <w:t xml:space="preserve"> en mi carácter de </w:t>
      </w:r>
      <w:r>
        <w:rPr>
          <w:rFonts w:ascii="Arial" w:hAnsi="Arial" w:cs="Arial"/>
        </w:rPr>
        <w:t>Regidor</w:t>
      </w:r>
      <w:r w:rsidRPr="003C35A3">
        <w:rPr>
          <w:rFonts w:ascii="Arial" w:hAnsi="Arial" w:cs="Arial"/>
        </w:rPr>
        <w:t xml:space="preserve">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w:t>
      </w:r>
      <w:r>
        <w:rPr>
          <w:rFonts w:ascii="Arial" w:hAnsi="Arial" w:cs="Arial"/>
        </w:rPr>
        <w:t>9</w:t>
      </w:r>
      <w:r w:rsidRPr="003C35A3">
        <w:rPr>
          <w:rFonts w:ascii="Arial" w:hAnsi="Arial" w:cs="Arial"/>
        </w:rPr>
        <w:t xml:space="preserve"> y </w:t>
      </w:r>
      <w:r>
        <w:rPr>
          <w:rFonts w:ascii="Arial" w:hAnsi="Arial" w:cs="Arial"/>
        </w:rPr>
        <w:t>50</w:t>
      </w:r>
      <w:r w:rsidRPr="003C35A3">
        <w:rPr>
          <w:rFonts w:ascii="Arial" w:hAnsi="Arial" w:cs="Arial"/>
        </w:rPr>
        <w:t xml:space="preserve">  de la Ley del Gobierno y la Administración Pública Municipal del Estado de Jalisco; artículos </w:t>
      </w:r>
      <w:r>
        <w:rPr>
          <w:rFonts w:ascii="Arial" w:hAnsi="Arial" w:cs="Arial"/>
        </w:rPr>
        <w:t>35</w:t>
      </w:r>
      <w:r w:rsidRPr="003C35A3">
        <w:rPr>
          <w:rFonts w:ascii="Arial" w:hAnsi="Arial" w:cs="Arial"/>
        </w:rPr>
        <w:t>, 142, 145 fracción II, y 147  del Reglamento del Gobierno y de la Administración Pública del Ayuntamiento Constitucional de San Pedro Tlaquepaque; 418,</w:t>
      </w:r>
      <w:r>
        <w:rPr>
          <w:rFonts w:ascii="Arial" w:hAnsi="Arial" w:cs="Arial"/>
        </w:rPr>
        <w:t xml:space="preserve"> </w:t>
      </w:r>
      <w:r w:rsidRPr="003C35A3">
        <w:rPr>
          <w:rFonts w:ascii="Arial" w:hAnsi="Arial" w:cs="Arial"/>
        </w:rPr>
        <w:t>420 y 421 del Reglamento de Participación Ciudadana  para la Gobernanza del Municipio de San Pedro Tlaquepaque; me permito someter a la elevada y distinguida  consideración de este H. Cuerpo Edilicio, la presente:</w:t>
      </w:r>
    </w:p>
    <w:p w14:paraId="00FBC4BE" w14:textId="77777777" w:rsidR="00D02DC1" w:rsidRDefault="00D02DC1" w:rsidP="00D02DC1">
      <w:pPr>
        <w:jc w:val="both"/>
        <w:rPr>
          <w:rFonts w:ascii="Arial" w:hAnsi="Arial" w:cs="Arial"/>
        </w:rPr>
      </w:pPr>
    </w:p>
    <w:p w14:paraId="55B76E49" w14:textId="77777777" w:rsidR="00D02DC1" w:rsidRDefault="00D02DC1" w:rsidP="00D02DC1">
      <w:pPr>
        <w:jc w:val="both"/>
        <w:rPr>
          <w:rFonts w:ascii="Arial" w:hAnsi="Arial" w:cs="Arial"/>
        </w:rPr>
      </w:pPr>
    </w:p>
    <w:p w14:paraId="790EC860" w14:textId="77777777" w:rsidR="00D02DC1" w:rsidRPr="003C35A3" w:rsidRDefault="00D02DC1" w:rsidP="00D02DC1">
      <w:pPr>
        <w:pStyle w:val="Sinespaciado"/>
        <w:jc w:val="center"/>
        <w:rPr>
          <w:rFonts w:ascii="Arial" w:hAnsi="Arial" w:cs="Arial"/>
          <w:b/>
          <w:sz w:val="24"/>
          <w:szCs w:val="24"/>
        </w:rPr>
      </w:pPr>
      <w:r w:rsidRPr="003C35A3">
        <w:rPr>
          <w:rFonts w:ascii="Arial" w:hAnsi="Arial" w:cs="Arial"/>
          <w:b/>
          <w:sz w:val="24"/>
          <w:szCs w:val="24"/>
        </w:rPr>
        <w:t>INICIATIVA DE APROBACIÓN DIRECTA</w:t>
      </w:r>
    </w:p>
    <w:p w14:paraId="4729F8B8" w14:textId="77777777" w:rsidR="00D02DC1" w:rsidRDefault="00D02DC1" w:rsidP="00D02DC1">
      <w:pPr>
        <w:pStyle w:val="Sinespaciado"/>
        <w:jc w:val="center"/>
        <w:rPr>
          <w:rFonts w:ascii="Arial" w:hAnsi="Arial" w:cs="Arial"/>
          <w:b/>
          <w:color w:val="FF0000"/>
          <w:sz w:val="24"/>
          <w:szCs w:val="24"/>
        </w:rPr>
      </w:pPr>
    </w:p>
    <w:p w14:paraId="30378FC6" w14:textId="77777777" w:rsidR="00D02DC1" w:rsidRDefault="00D02DC1" w:rsidP="00D02DC1">
      <w:pPr>
        <w:pStyle w:val="Sinespaciado"/>
        <w:jc w:val="center"/>
        <w:rPr>
          <w:rFonts w:ascii="Arial" w:hAnsi="Arial" w:cs="Arial"/>
          <w:b/>
          <w:color w:val="FF0000"/>
          <w:sz w:val="24"/>
          <w:szCs w:val="24"/>
        </w:rPr>
      </w:pPr>
    </w:p>
    <w:p w14:paraId="5E936C1B" w14:textId="77777777" w:rsidR="00D02DC1" w:rsidRPr="006579FB" w:rsidRDefault="00D02DC1" w:rsidP="00D02DC1">
      <w:pPr>
        <w:pStyle w:val="Sinespaciado"/>
        <w:jc w:val="both"/>
        <w:rPr>
          <w:rFonts w:ascii="Arial" w:hAnsi="Arial" w:cs="Arial"/>
          <w:sz w:val="24"/>
          <w:szCs w:val="24"/>
        </w:rPr>
      </w:pPr>
      <w:r w:rsidRPr="006579FB">
        <w:rPr>
          <w:rFonts w:ascii="Arial" w:hAnsi="Arial" w:cs="Arial"/>
          <w:sz w:val="24"/>
          <w:szCs w:val="24"/>
        </w:rPr>
        <w:t xml:space="preserve">Que tiene por objeto someter al Pleno del Ayuntamiento Constitucional de San Pedro Tlaquepaque, Jalisco, apruebe el reconocimiento </w:t>
      </w:r>
      <w:r w:rsidRPr="006579FB">
        <w:rPr>
          <w:rFonts w:ascii="Arial" w:hAnsi="Arial" w:cs="Arial"/>
          <w:b/>
          <w:sz w:val="24"/>
          <w:szCs w:val="24"/>
          <w:u w:val="single"/>
        </w:rPr>
        <w:t xml:space="preserve">de </w:t>
      </w:r>
      <w:r>
        <w:rPr>
          <w:rFonts w:ascii="Arial" w:hAnsi="Arial" w:cs="Arial"/>
          <w:b/>
          <w:sz w:val="24"/>
          <w:szCs w:val="24"/>
          <w:u w:val="single"/>
        </w:rPr>
        <w:t xml:space="preserve">05 (cinco) </w:t>
      </w:r>
      <w:r w:rsidRPr="006579FB">
        <w:rPr>
          <w:rFonts w:ascii="Arial" w:hAnsi="Arial" w:cs="Arial"/>
          <w:b/>
          <w:sz w:val="24"/>
          <w:szCs w:val="24"/>
          <w:u w:val="single"/>
        </w:rPr>
        <w:t>organizaci</w:t>
      </w:r>
      <w:r>
        <w:rPr>
          <w:rFonts w:ascii="Arial" w:hAnsi="Arial" w:cs="Arial"/>
          <w:b/>
          <w:sz w:val="24"/>
          <w:szCs w:val="24"/>
          <w:u w:val="single"/>
        </w:rPr>
        <w:t>ones</w:t>
      </w:r>
      <w:r w:rsidRPr="006579FB">
        <w:rPr>
          <w:rFonts w:ascii="Arial" w:hAnsi="Arial" w:cs="Arial"/>
          <w:b/>
          <w:sz w:val="24"/>
          <w:szCs w:val="24"/>
          <w:u w:val="single"/>
        </w:rPr>
        <w:t xml:space="preserve"> vecinal</w:t>
      </w:r>
      <w:r>
        <w:rPr>
          <w:rFonts w:ascii="Arial" w:hAnsi="Arial" w:cs="Arial"/>
          <w:b/>
          <w:sz w:val="24"/>
          <w:szCs w:val="24"/>
          <w:u w:val="single"/>
        </w:rPr>
        <w:t>es</w:t>
      </w:r>
      <w:r w:rsidRPr="006579FB">
        <w:rPr>
          <w:rFonts w:ascii="Arial" w:hAnsi="Arial" w:cs="Arial"/>
          <w:b/>
          <w:sz w:val="24"/>
          <w:szCs w:val="24"/>
        </w:rPr>
        <w:t xml:space="preserve">; </w:t>
      </w:r>
      <w:r w:rsidRPr="006579FB">
        <w:rPr>
          <w:rFonts w:ascii="Arial" w:hAnsi="Arial" w:cs="Arial"/>
          <w:sz w:val="24"/>
          <w:szCs w:val="24"/>
        </w:rPr>
        <w:t>conforme al artículo 418 fracci</w:t>
      </w:r>
      <w:r>
        <w:rPr>
          <w:rFonts w:ascii="Arial" w:hAnsi="Arial" w:cs="Arial"/>
          <w:sz w:val="24"/>
          <w:szCs w:val="24"/>
        </w:rPr>
        <w:t>ón</w:t>
      </w:r>
      <w:r w:rsidRPr="006579FB">
        <w:rPr>
          <w:rFonts w:ascii="Arial" w:hAnsi="Arial" w:cs="Arial"/>
          <w:sz w:val="24"/>
          <w:szCs w:val="24"/>
        </w:rPr>
        <w:t xml:space="preserve"> I</w:t>
      </w:r>
      <w:r>
        <w:rPr>
          <w:rFonts w:ascii="Arial" w:hAnsi="Arial" w:cs="Arial"/>
          <w:sz w:val="24"/>
          <w:szCs w:val="24"/>
        </w:rPr>
        <w:t xml:space="preserve">, </w:t>
      </w:r>
      <w:r>
        <w:rPr>
          <w:rFonts w:ascii="Arial" w:hAnsi="Arial" w:cs="Arial"/>
          <w:b/>
          <w:bCs/>
          <w:sz w:val="24"/>
          <w:szCs w:val="24"/>
        </w:rPr>
        <w:t>del</w:t>
      </w:r>
      <w:r w:rsidRPr="006579FB">
        <w:rPr>
          <w:rFonts w:ascii="Arial" w:hAnsi="Arial" w:cs="Arial"/>
          <w:sz w:val="24"/>
          <w:szCs w:val="24"/>
        </w:rPr>
        <w:t xml:space="preserve"> Reglamento de Participación Ciudadana para la Gobernanza del Municipio de San Pedro Tlaquepaque</w:t>
      </w:r>
      <w:r w:rsidRPr="006579FB">
        <w:rPr>
          <w:rFonts w:ascii="Arial" w:hAnsi="Arial" w:cs="Arial"/>
          <w:b/>
          <w:sz w:val="24"/>
          <w:szCs w:val="24"/>
        </w:rPr>
        <w:t xml:space="preserve">, </w:t>
      </w:r>
      <w:r w:rsidRPr="006579FB">
        <w:rPr>
          <w:rFonts w:ascii="Arial" w:hAnsi="Arial" w:cs="Arial"/>
          <w:sz w:val="24"/>
          <w:szCs w:val="24"/>
        </w:rPr>
        <w:t>lo anterior se</w:t>
      </w:r>
      <w:r w:rsidRPr="006579FB">
        <w:rPr>
          <w:rFonts w:ascii="Arial" w:hAnsi="Arial" w:cs="Arial"/>
          <w:b/>
          <w:sz w:val="24"/>
          <w:szCs w:val="24"/>
        </w:rPr>
        <w:t xml:space="preserve"> </w:t>
      </w:r>
      <w:r w:rsidRPr="006579FB">
        <w:rPr>
          <w:rFonts w:ascii="Arial" w:hAnsi="Arial" w:cs="Arial"/>
          <w:sz w:val="24"/>
          <w:szCs w:val="24"/>
        </w:rPr>
        <w:t>sustenta con base en la siguiente:</w:t>
      </w:r>
    </w:p>
    <w:p w14:paraId="58A72518" w14:textId="77777777" w:rsidR="00D02DC1" w:rsidRDefault="00D02DC1" w:rsidP="00D02DC1">
      <w:pPr>
        <w:pStyle w:val="Sinespaciado"/>
        <w:ind w:left="708"/>
        <w:jc w:val="center"/>
        <w:rPr>
          <w:rFonts w:ascii="Arial" w:hAnsi="Arial" w:cs="Arial"/>
          <w:b/>
          <w:sz w:val="24"/>
          <w:szCs w:val="24"/>
        </w:rPr>
      </w:pPr>
    </w:p>
    <w:p w14:paraId="1F46E908" w14:textId="77777777" w:rsidR="00D02DC1" w:rsidRDefault="00D02DC1" w:rsidP="00D02DC1">
      <w:pPr>
        <w:pStyle w:val="Sinespaciado"/>
        <w:ind w:left="708"/>
        <w:jc w:val="center"/>
        <w:rPr>
          <w:rFonts w:ascii="Arial" w:hAnsi="Arial" w:cs="Arial"/>
          <w:b/>
          <w:sz w:val="24"/>
          <w:szCs w:val="24"/>
        </w:rPr>
      </w:pPr>
    </w:p>
    <w:p w14:paraId="7E668D2D" w14:textId="77777777" w:rsidR="00D02DC1" w:rsidRPr="00126A0E" w:rsidRDefault="00D02DC1" w:rsidP="00D02DC1">
      <w:pPr>
        <w:pStyle w:val="Sinespaciado"/>
        <w:jc w:val="center"/>
        <w:rPr>
          <w:rFonts w:ascii="Arial" w:hAnsi="Arial" w:cs="Arial"/>
          <w:b/>
          <w:sz w:val="24"/>
          <w:szCs w:val="24"/>
        </w:rPr>
      </w:pPr>
      <w:r w:rsidRPr="00126A0E">
        <w:rPr>
          <w:rFonts w:ascii="Arial" w:hAnsi="Arial" w:cs="Arial"/>
          <w:b/>
          <w:sz w:val="24"/>
          <w:szCs w:val="24"/>
        </w:rPr>
        <w:t>EXPOSICIÓN DE MOTIVOS</w:t>
      </w:r>
    </w:p>
    <w:p w14:paraId="3F42FD2C" w14:textId="77777777" w:rsidR="00D02DC1" w:rsidRDefault="00D02DC1" w:rsidP="00D02DC1">
      <w:pPr>
        <w:jc w:val="both"/>
        <w:rPr>
          <w:rFonts w:ascii="Arial" w:hAnsi="Arial" w:cs="Arial"/>
          <w:color w:val="FF0000"/>
        </w:rPr>
      </w:pPr>
    </w:p>
    <w:p w14:paraId="07F74459" w14:textId="77777777" w:rsidR="00D02DC1" w:rsidRPr="00E72D58" w:rsidRDefault="00D02DC1" w:rsidP="00D02DC1">
      <w:pPr>
        <w:jc w:val="both"/>
        <w:rPr>
          <w:rFonts w:ascii="Arial" w:hAnsi="Arial" w:cs="Arial"/>
          <w:color w:val="FF0000"/>
          <w:sz w:val="18"/>
          <w:szCs w:val="18"/>
        </w:rPr>
      </w:pPr>
    </w:p>
    <w:p w14:paraId="3405C91F" w14:textId="77777777" w:rsidR="00D02DC1" w:rsidRPr="00126A0E" w:rsidRDefault="00D02DC1" w:rsidP="00D02DC1">
      <w:pPr>
        <w:tabs>
          <w:tab w:val="left" w:pos="6379"/>
        </w:tabs>
        <w:jc w:val="both"/>
        <w:rPr>
          <w:rFonts w:ascii="Arial" w:hAnsi="Arial" w:cs="Arial"/>
        </w:rPr>
      </w:pPr>
      <w:r w:rsidRPr="00126A0E">
        <w:rPr>
          <w:rFonts w:ascii="Arial" w:hAnsi="Arial" w:cs="Arial"/>
          <w:b/>
        </w:rPr>
        <w:t>I</w:t>
      </w:r>
      <w:r w:rsidRPr="00126A0E">
        <w:rPr>
          <w:rFonts w:ascii="Arial" w:hAnsi="Arial" w:cs="Arial"/>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w:t>
      </w:r>
      <w:r w:rsidRPr="00126A0E">
        <w:rPr>
          <w:rFonts w:ascii="Arial" w:hAnsi="Arial" w:cs="Arial"/>
        </w:rPr>
        <w:lastRenderedPageBreak/>
        <w:t>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14:paraId="5D018C57" w14:textId="77777777" w:rsidR="00D02DC1" w:rsidRPr="003C35A3" w:rsidRDefault="00D02DC1" w:rsidP="00D02DC1">
      <w:pPr>
        <w:ind w:firstLine="720"/>
        <w:jc w:val="both"/>
        <w:rPr>
          <w:rFonts w:ascii="Arial" w:hAnsi="Arial" w:cs="Arial"/>
          <w:color w:val="FF0000"/>
        </w:rPr>
      </w:pPr>
    </w:p>
    <w:p w14:paraId="1F71DCE5" w14:textId="77777777" w:rsidR="00D02DC1" w:rsidRPr="00126A0E" w:rsidRDefault="00D02DC1" w:rsidP="00D02DC1">
      <w:pPr>
        <w:pStyle w:val="Sinespaciado"/>
        <w:jc w:val="both"/>
        <w:rPr>
          <w:rFonts w:ascii="Arial" w:hAnsi="Arial" w:cs="Arial"/>
          <w:sz w:val="24"/>
          <w:szCs w:val="24"/>
        </w:rPr>
      </w:pPr>
      <w:r w:rsidRPr="00126A0E">
        <w:rPr>
          <w:rFonts w:ascii="Arial" w:hAnsi="Arial" w:cs="Arial"/>
          <w:b/>
          <w:sz w:val="24"/>
          <w:szCs w:val="24"/>
        </w:rPr>
        <w:t xml:space="preserve">II.- </w:t>
      </w:r>
      <w:r w:rsidRPr="00126A0E">
        <w:rPr>
          <w:rFonts w:ascii="Arial" w:hAnsi="Arial" w:cs="Arial"/>
          <w:sz w:val="24"/>
          <w:szCs w:val="24"/>
        </w:rPr>
        <w:t xml:space="preserve">Mediante sesión de Ayuntamiento de fecha 26 de febrero del año 2016, se aprobó el </w:t>
      </w:r>
      <w:r w:rsidRPr="00126A0E">
        <w:rPr>
          <w:rFonts w:ascii="Arial" w:hAnsi="Arial" w:cs="Arial"/>
          <w:b/>
          <w:sz w:val="24"/>
          <w:szCs w:val="24"/>
        </w:rPr>
        <w:t xml:space="preserve">Reglamento de Participación Ciudadana para la Gobernanza del Municipio de San Pedro Tlaquepaque, Jalisco, </w:t>
      </w:r>
      <w:r w:rsidRPr="00126A0E">
        <w:rPr>
          <w:rFonts w:ascii="Arial" w:hAnsi="Arial" w:cs="Arial"/>
          <w:sz w:val="24"/>
          <w:szCs w:val="24"/>
        </w:rPr>
        <w:t>publicado el 29 de febrero de 2016 en la Gaceta Municipal. Mismo que tuvo la siguiente reforma, bajo el acuerdo:</w:t>
      </w:r>
    </w:p>
    <w:p w14:paraId="6E33F742" w14:textId="77777777" w:rsidR="00D02DC1" w:rsidRPr="003C35A3" w:rsidRDefault="00D02DC1" w:rsidP="00D02DC1">
      <w:pPr>
        <w:pStyle w:val="Sinespaciado"/>
        <w:jc w:val="both"/>
        <w:rPr>
          <w:rFonts w:ascii="Arial" w:hAnsi="Arial" w:cs="Arial"/>
          <w:color w:val="FF0000"/>
          <w:sz w:val="24"/>
          <w:szCs w:val="24"/>
        </w:rPr>
      </w:pPr>
    </w:p>
    <w:p w14:paraId="5AA19669" w14:textId="77777777" w:rsidR="00D02DC1" w:rsidRPr="00126A0E" w:rsidRDefault="00D02DC1" w:rsidP="00D02DC1">
      <w:pPr>
        <w:pStyle w:val="Sinespaciado"/>
        <w:ind w:left="851" w:right="851"/>
        <w:jc w:val="both"/>
        <w:rPr>
          <w:rFonts w:ascii="Arial" w:hAnsi="Arial" w:cs="Arial"/>
          <w:sz w:val="24"/>
          <w:szCs w:val="24"/>
        </w:rPr>
      </w:pPr>
      <w:r w:rsidRPr="00126A0E">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14:paraId="041428AB" w14:textId="77777777" w:rsidR="00D02DC1" w:rsidRDefault="00D02DC1" w:rsidP="00D02DC1">
      <w:pPr>
        <w:pStyle w:val="Sinespaciado"/>
        <w:ind w:left="851" w:right="851"/>
        <w:jc w:val="both"/>
        <w:rPr>
          <w:rFonts w:ascii="Arial" w:hAnsi="Arial" w:cs="Arial"/>
          <w:sz w:val="24"/>
          <w:szCs w:val="24"/>
        </w:rPr>
      </w:pPr>
      <w:r w:rsidRPr="00126A0E">
        <w:rPr>
          <w:rFonts w:ascii="Arial" w:hAnsi="Arial" w:cs="Arial"/>
          <w:sz w:val="24"/>
          <w:szCs w:val="24"/>
        </w:rPr>
        <w:t>Modificación que fue publicada en la Gaceta Municipal Año 2018, Tomo XLIII fecha de publicación 21 de mayo de 2018.</w:t>
      </w:r>
    </w:p>
    <w:p w14:paraId="1468D887" w14:textId="77777777" w:rsidR="00D02DC1" w:rsidRDefault="00D02DC1" w:rsidP="00D02DC1">
      <w:pPr>
        <w:pStyle w:val="Sinespaciado"/>
        <w:ind w:left="851" w:right="851"/>
        <w:jc w:val="both"/>
        <w:rPr>
          <w:rFonts w:ascii="Arial" w:hAnsi="Arial" w:cs="Arial"/>
          <w:sz w:val="24"/>
          <w:szCs w:val="24"/>
        </w:rPr>
      </w:pPr>
    </w:p>
    <w:p w14:paraId="1547738F" w14:textId="77777777" w:rsidR="00D02DC1" w:rsidRDefault="00D02DC1" w:rsidP="00D02DC1">
      <w:pPr>
        <w:ind w:left="1021" w:right="1021"/>
        <w:jc w:val="both"/>
        <w:rPr>
          <w:rFonts w:ascii="Arial" w:hAnsi="Arial" w:cs="Arial"/>
        </w:rPr>
      </w:pPr>
      <w:r>
        <w:rPr>
          <w:rFonts w:ascii="Arial" w:hAnsi="Arial" w:cs="Arial"/>
        </w:rPr>
        <w:t xml:space="preserve">Acuerdo número 1802/2021 aprobado en Sesión del Pleno del Ayuntamiento de fecha 24 de septiembre de 2021 </w:t>
      </w:r>
      <w:r w:rsidRPr="00345AC5">
        <w:rPr>
          <w:rFonts w:ascii="Arial" w:hAnsi="Arial" w:cs="Arial"/>
          <w:b/>
          <w:color w:val="000000"/>
          <w:lang w:eastAsia="en-US"/>
        </w:rPr>
        <w:t>modificación a los artículos 33 y 111 así como la adición de los artículos 112 bis, 112 ter y 112 quater, al Reglamento de Participación Ciudadana para la Gobernanza</w:t>
      </w:r>
      <w:r>
        <w:rPr>
          <w:rFonts w:ascii="Arial" w:hAnsi="Arial" w:cs="Arial"/>
          <w:color w:val="000000"/>
          <w:lang w:eastAsia="en-US"/>
        </w:rPr>
        <w:t xml:space="preserve">. Gaceta Municipal Año 2021, Tomo </w:t>
      </w:r>
      <w:r w:rsidRPr="00C04110">
        <w:rPr>
          <w:rFonts w:ascii="Arial" w:hAnsi="Arial" w:cs="Arial"/>
          <w:color w:val="000000"/>
          <w:lang w:eastAsia="en-US"/>
        </w:rPr>
        <w:t xml:space="preserve">I fecha de publicación </w:t>
      </w:r>
      <w:r>
        <w:rPr>
          <w:rFonts w:ascii="Arial" w:hAnsi="Arial" w:cs="Arial"/>
          <w:color w:val="000000"/>
          <w:lang w:eastAsia="en-US"/>
        </w:rPr>
        <w:t>28</w:t>
      </w:r>
      <w:r w:rsidRPr="00C04110">
        <w:rPr>
          <w:rFonts w:ascii="Arial" w:hAnsi="Arial" w:cs="Arial"/>
          <w:color w:val="000000"/>
          <w:lang w:eastAsia="en-US"/>
        </w:rPr>
        <w:t xml:space="preserve"> de </w:t>
      </w:r>
      <w:r>
        <w:rPr>
          <w:rFonts w:ascii="Arial" w:hAnsi="Arial" w:cs="Arial"/>
          <w:color w:val="000000"/>
          <w:lang w:eastAsia="en-US"/>
        </w:rPr>
        <w:t>octubre de 2021.</w:t>
      </w:r>
    </w:p>
    <w:p w14:paraId="7128F77C" w14:textId="77777777" w:rsidR="00D02DC1" w:rsidRDefault="00D02DC1" w:rsidP="00D02DC1">
      <w:pPr>
        <w:ind w:left="1021" w:right="1021"/>
        <w:jc w:val="center"/>
        <w:rPr>
          <w:rFonts w:ascii="Arial" w:hAnsi="Arial" w:cs="Arial"/>
        </w:rPr>
      </w:pPr>
    </w:p>
    <w:p w14:paraId="4BAB3546" w14:textId="77777777" w:rsidR="00D02DC1" w:rsidRPr="00126A0E" w:rsidRDefault="00D02DC1" w:rsidP="00D02DC1">
      <w:pPr>
        <w:ind w:left="1021" w:right="1021"/>
        <w:jc w:val="both"/>
        <w:rPr>
          <w:rFonts w:ascii="Arial" w:hAnsi="Arial" w:cs="Arial"/>
        </w:rPr>
      </w:pPr>
      <w:r>
        <w:rPr>
          <w:rFonts w:ascii="Arial" w:hAnsi="Arial" w:cs="Arial"/>
        </w:rPr>
        <w:t>Acuerdo número 0149/2022 aprobado en Sesión del Pleno del Ayuntamiento de fecha 27 de mayo de 2022, modificación</w:t>
      </w:r>
      <w:r w:rsidRPr="000C4FB7">
        <w:rPr>
          <w:rFonts w:ascii="Arial" w:hAnsi="Arial" w:cs="Arial"/>
        </w:rPr>
        <w:t xml:space="preserve"> a los artículos 347, 351, 384, 404, 418, 419, 423, 431, 446, 447 y creación de los artículos 390 Bis, 390 Ter y 390 Quater del Reglamento de Participación Ciudadana para la Gobernanza del Municipio de San Pedro Tlaquepaque</w:t>
      </w:r>
      <w:r>
        <w:rPr>
          <w:rFonts w:ascii="Arial" w:hAnsi="Arial" w:cs="Arial"/>
        </w:rPr>
        <w:t>. Gaceta Municipal Año 2022 Número 7 fecha de publicación 22 de junio de 2022. Entrada en vigor al día siguiente de su publicación</w:t>
      </w:r>
    </w:p>
    <w:p w14:paraId="0227A78F" w14:textId="77777777" w:rsidR="00D02DC1" w:rsidRPr="00E72D58" w:rsidRDefault="00D02DC1" w:rsidP="00D02DC1">
      <w:pPr>
        <w:pStyle w:val="Sinespaciado"/>
        <w:ind w:left="851" w:right="851"/>
        <w:jc w:val="both"/>
        <w:rPr>
          <w:rFonts w:ascii="Arial" w:hAnsi="Arial" w:cs="Arial"/>
          <w:color w:val="FF0000"/>
          <w:sz w:val="8"/>
          <w:szCs w:val="8"/>
        </w:rPr>
      </w:pPr>
    </w:p>
    <w:p w14:paraId="4653C65B" w14:textId="77777777" w:rsidR="00D02DC1" w:rsidRDefault="00D02DC1" w:rsidP="00D02DC1">
      <w:pPr>
        <w:pStyle w:val="Sinespaciado"/>
        <w:ind w:left="851" w:right="851"/>
        <w:jc w:val="both"/>
        <w:rPr>
          <w:rFonts w:ascii="Arial" w:hAnsi="Arial" w:cs="Arial"/>
          <w:color w:val="FF0000"/>
          <w:sz w:val="24"/>
          <w:szCs w:val="24"/>
        </w:rPr>
      </w:pPr>
    </w:p>
    <w:p w14:paraId="16ED6DC0" w14:textId="77777777" w:rsidR="00D02DC1" w:rsidRPr="00126A0E" w:rsidRDefault="00D02DC1" w:rsidP="00D02DC1">
      <w:pPr>
        <w:pStyle w:val="Sinespaciado"/>
        <w:jc w:val="both"/>
        <w:rPr>
          <w:rFonts w:ascii="Arial" w:hAnsi="Arial" w:cs="Arial"/>
          <w:spacing w:val="-3"/>
          <w:sz w:val="24"/>
          <w:szCs w:val="24"/>
        </w:rPr>
      </w:pPr>
      <w:r w:rsidRPr="00126A0E">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14:paraId="2D981D51" w14:textId="77777777" w:rsidR="00D02DC1" w:rsidRDefault="00D02DC1" w:rsidP="00D02DC1">
      <w:pPr>
        <w:pStyle w:val="Sinespaciado"/>
        <w:jc w:val="both"/>
        <w:rPr>
          <w:rFonts w:ascii="Arial" w:hAnsi="Arial" w:cs="Arial"/>
          <w:b/>
          <w:sz w:val="24"/>
          <w:szCs w:val="24"/>
        </w:rPr>
      </w:pPr>
    </w:p>
    <w:p w14:paraId="3FA9799A" w14:textId="77777777" w:rsidR="00D02DC1" w:rsidRDefault="00D02DC1" w:rsidP="00D02DC1">
      <w:pPr>
        <w:pStyle w:val="Sinespaciado"/>
        <w:jc w:val="both"/>
        <w:rPr>
          <w:rFonts w:ascii="Arial" w:hAnsi="Arial" w:cs="Arial"/>
          <w:b/>
          <w:sz w:val="24"/>
          <w:szCs w:val="24"/>
        </w:rPr>
      </w:pPr>
    </w:p>
    <w:p w14:paraId="63AAE63B" w14:textId="77777777" w:rsidR="00D02DC1" w:rsidRPr="00105D7F" w:rsidRDefault="00D02DC1" w:rsidP="00D02DC1">
      <w:pPr>
        <w:pStyle w:val="Sinespaciado"/>
        <w:jc w:val="both"/>
        <w:rPr>
          <w:rFonts w:ascii="Arial" w:hAnsi="Arial" w:cs="Arial"/>
          <w:sz w:val="24"/>
          <w:szCs w:val="24"/>
        </w:rPr>
      </w:pPr>
      <w:r w:rsidRPr="00105D7F">
        <w:rPr>
          <w:rFonts w:ascii="Arial" w:hAnsi="Arial" w:cs="Arial"/>
          <w:b/>
          <w:sz w:val="24"/>
          <w:szCs w:val="24"/>
        </w:rPr>
        <w:t xml:space="preserve">III.- </w:t>
      </w:r>
      <w:r w:rsidRPr="00105D7F">
        <w:rPr>
          <w:rFonts w:ascii="Arial" w:hAnsi="Arial" w:cs="Arial"/>
          <w:sz w:val="24"/>
          <w:szCs w:val="24"/>
        </w:rPr>
        <w:t>Los requisitos del reconocimiento de una organización vecinal, tienen su fundamento en el artículo 420 del citado reglamento que a la letra dice:</w:t>
      </w:r>
    </w:p>
    <w:p w14:paraId="2E4F44BE"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Para el reconocimiento de una organización vecinal ante el Ayuntamiento se deberá cumplir con los requisitos siguientes:</w:t>
      </w:r>
    </w:p>
    <w:p w14:paraId="320D08A9" w14:textId="77777777" w:rsidR="00D02DC1" w:rsidRPr="00105D7F" w:rsidRDefault="00D02DC1" w:rsidP="00D02DC1">
      <w:pPr>
        <w:ind w:left="964" w:right="964"/>
        <w:jc w:val="both"/>
        <w:rPr>
          <w:rFonts w:ascii="Arial" w:hAnsi="Arial" w:cs="Arial"/>
          <w:i/>
          <w:sz w:val="22"/>
          <w:szCs w:val="22"/>
        </w:rPr>
      </w:pPr>
    </w:p>
    <w:p w14:paraId="39121ADB"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 Solicitud por escrito suscrita por el órgano de dirección electo o designado por la organización vecinal, que deberá cumplir con lo especificado en la normatividad aplicable en materia del acto y el procedimiento administrativo:</w:t>
      </w:r>
    </w:p>
    <w:p w14:paraId="069D06C6"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II.- Identificación oficial de los solicitantes;</w:t>
      </w:r>
    </w:p>
    <w:p w14:paraId="51198AC8"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III.- Las actas siguientes:</w:t>
      </w:r>
    </w:p>
    <w:p w14:paraId="5BEE04FA"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a) Constitutiva que contenga sus estatutos sociales; y</w:t>
      </w:r>
    </w:p>
    <w:p w14:paraId="5541E15B"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b) En su caso, asamblea general donde se elija o designe al órgano de dirección; y</w:t>
      </w:r>
    </w:p>
    <w:p w14:paraId="5B6F4789"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 xml:space="preserve">IV.- El dictamen de delimitación territorial expedido por la </w:t>
      </w:r>
    </w:p>
    <w:p w14:paraId="571826B0" w14:textId="77777777" w:rsidR="00D02DC1" w:rsidRDefault="00D02DC1" w:rsidP="00D02DC1">
      <w:pPr>
        <w:ind w:left="964" w:right="964"/>
        <w:jc w:val="both"/>
        <w:rPr>
          <w:rFonts w:ascii="Arial" w:hAnsi="Arial" w:cs="Arial"/>
          <w:i/>
          <w:sz w:val="22"/>
          <w:szCs w:val="22"/>
        </w:rPr>
      </w:pPr>
      <w:r w:rsidRPr="00105D7F">
        <w:rPr>
          <w:rFonts w:ascii="Arial" w:hAnsi="Arial" w:cs="Arial"/>
          <w:i/>
          <w:sz w:val="22"/>
          <w:szCs w:val="22"/>
        </w:rPr>
        <w:t>Dirección;</w:t>
      </w:r>
    </w:p>
    <w:p w14:paraId="5491188F" w14:textId="77777777" w:rsidR="00D02DC1" w:rsidRPr="00105D7F" w:rsidRDefault="00D02DC1" w:rsidP="00D02DC1">
      <w:pPr>
        <w:ind w:left="964" w:right="964"/>
        <w:jc w:val="both"/>
        <w:rPr>
          <w:rFonts w:ascii="Arial" w:hAnsi="Arial" w:cs="Arial"/>
          <w:i/>
          <w:sz w:val="22"/>
          <w:szCs w:val="22"/>
        </w:rPr>
      </w:pPr>
    </w:p>
    <w:p w14:paraId="5D6811FF" w14:textId="77777777" w:rsidR="00D02DC1" w:rsidRPr="00105D7F" w:rsidRDefault="00D02DC1" w:rsidP="00D02DC1">
      <w:pPr>
        <w:jc w:val="both"/>
        <w:rPr>
          <w:rFonts w:ascii="Arial" w:hAnsi="Arial" w:cs="Arial"/>
          <w:sz w:val="26"/>
          <w:szCs w:val="26"/>
        </w:rPr>
      </w:pPr>
      <w:r w:rsidRPr="00105D7F">
        <w:rPr>
          <w:rFonts w:ascii="Arial" w:hAnsi="Arial" w:cs="Arial"/>
          <w:b/>
          <w:sz w:val="26"/>
          <w:szCs w:val="26"/>
        </w:rPr>
        <w:lastRenderedPageBreak/>
        <w:t>IV.-</w:t>
      </w:r>
      <w:r w:rsidRPr="00105D7F">
        <w:rPr>
          <w:rFonts w:ascii="Arial" w:hAnsi="Arial" w:cs="Arial"/>
          <w:sz w:val="26"/>
          <w:szCs w:val="26"/>
        </w:rPr>
        <w:t xml:space="preserve"> En ese tenor, el artículo 421 del multireferido reglamento, señala:</w:t>
      </w:r>
    </w:p>
    <w:p w14:paraId="7C873AA0"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Para el reconocimiento de las organizaciones vecinales se seguirá el siguiente procedimiento:</w:t>
      </w:r>
    </w:p>
    <w:p w14:paraId="6AE107E7"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 La solicitud de reconocimiento junto con los documentos a que se refiere el artículo anterior deberán presentarse ante la Dirección;</w:t>
      </w:r>
    </w:p>
    <w:p w14:paraId="55F92BD1"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5312D75A"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III.- Integrado el expediente, la Dirección lo remitirá a la Secretaría del Ayuntamiento a efecto de que siga el procedimiento edilicio ordinario;</w:t>
      </w:r>
    </w:p>
    <w:p w14:paraId="14DC7D27" w14:textId="77777777" w:rsidR="00D02DC1" w:rsidRPr="00105D7F" w:rsidRDefault="00D02DC1" w:rsidP="00D02DC1">
      <w:pPr>
        <w:ind w:left="964" w:right="964"/>
        <w:jc w:val="both"/>
        <w:rPr>
          <w:rFonts w:ascii="Arial" w:hAnsi="Arial" w:cs="Arial"/>
          <w:i/>
          <w:sz w:val="22"/>
          <w:szCs w:val="22"/>
        </w:rPr>
      </w:pPr>
      <w:r w:rsidRPr="00105D7F">
        <w:rPr>
          <w:rFonts w:ascii="Arial" w:hAnsi="Arial" w:cs="Arial"/>
          <w:i/>
          <w:sz w:val="22"/>
          <w:szCs w:val="22"/>
        </w:rPr>
        <w:t>IV.- Se analizará la documentación presentada y a falta del cumplimiento de algún requisito se requerirá a la Dirección para que subsane las omisiones que se encuentren; y</w:t>
      </w:r>
    </w:p>
    <w:p w14:paraId="69B9F265" w14:textId="77777777" w:rsidR="00D02DC1" w:rsidRDefault="00D02DC1" w:rsidP="00D02DC1">
      <w:pPr>
        <w:ind w:left="964" w:right="964"/>
        <w:jc w:val="both"/>
        <w:rPr>
          <w:rFonts w:ascii="Arial" w:hAnsi="Arial" w:cs="Arial"/>
          <w:i/>
          <w:sz w:val="26"/>
          <w:szCs w:val="26"/>
        </w:rPr>
      </w:pPr>
      <w:r w:rsidRPr="00105D7F">
        <w:rPr>
          <w:rFonts w:ascii="Arial" w:hAnsi="Arial" w:cs="Arial"/>
          <w:i/>
          <w:sz w:val="22"/>
          <w:szCs w:val="22"/>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1D94F37F" w14:textId="77777777" w:rsidR="00D02DC1" w:rsidRPr="00105D7F" w:rsidRDefault="00D02DC1" w:rsidP="00D02DC1">
      <w:pPr>
        <w:ind w:left="964" w:right="964"/>
        <w:jc w:val="both"/>
        <w:rPr>
          <w:rFonts w:ascii="Arial" w:hAnsi="Arial" w:cs="Arial"/>
          <w:i/>
          <w:sz w:val="26"/>
          <w:szCs w:val="26"/>
        </w:rPr>
      </w:pPr>
    </w:p>
    <w:p w14:paraId="764E0AB4" w14:textId="77777777" w:rsidR="00D02DC1" w:rsidRDefault="00D02DC1" w:rsidP="00D02DC1">
      <w:pPr>
        <w:pStyle w:val="Sinespaciado"/>
        <w:ind w:left="708" w:hanging="708"/>
        <w:jc w:val="both"/>
        <w:rPr>
          <w:rFonts w:ascii="Arial" w:hAnsi="Arial" w:cs="Arial"/>
          <w:sz w:val="24"/>
          <w:szCs w:val="24"/>
        </w:rPr>
      </w:pPr>
      <w:r w:rsidRPr="007A7EFF">
        <w:rPr>
          <w:rFonts w:ascii="Arial" w:hAnsi="Arial" w:cs="Arial"/>
          <w:b/>
          <w:sz w:val="24"/>
          <w:szCs w:val="24"/>
        </w:rPr>
        <w:t xml:space="preserve">V.- </w:t>
      </w:r>
      <w:r w:rsidRPr="007A7EFF">
        <w:rPr>
          <w:rFonts w:ascii="Arial" w:hAnsi="Arial" w:cs="Arial"/>
          <w:sz w:val="24"/>
          <w:szCs w:val="24"/>
        </w:rPr>
        <w:t>En cumplimiento a lo que estipula el artículo 418 fracci</w:t>
      </w:r>
      <w:r>
        <w:rPr>
          <w:rFonts w:ascii="Arial" w:hAnsi="Arial" w:cs="Arial"/>
          <w:sz w:val="24"/>
          <w:szCs w:val="24"/>
        </w:rPr>
        <w:t>ón</w:t>
      </w:r>
      <w:r w:rsidRPr="007A7EFF">
        <w:rPr>
          <w:rFonts w:ascii="Arial" w:hAnsi="Arial" w:cs="Arial"/>
          <w:sz w:val="24"/>
          <w:szCs w:val="24"/>
        </w:rPr>
        <w:t xml:space="preserve"> I del Reglamento de Participación Ciudadana para la Gobernanza del Municipio de San Pedro </w:t>
      </w:r>
      <w:r>
        <w:rPr>
          <w:rFonts w:ascii="Arial" w:hAnsi="Arial" w:cs="Arial"/>
          <w:sz w:val="24"/>
          <w:szCs w:val="24"/>
        </w:rPr>
        <w:t>Tlaquepaque, Jalisco y mediante los</w:t>
      </w:r>
      <w:r w:rsidRPr="007A7EFF">
        <w:rPr>
          <w:rFonts w:ascii="Arial" w:hAnsi="Arial" w:cs="Arial"/>
          <w:sz w:val="24"/>
          <w:szCs w:val="24"/>
        </w:rPr>
        <w:t xml:space="preserve"> oficio</w:t>
      </w:r>
      <w:r>
        <w:rPr>
          <w:rFonts w:ascii="Arial" w:hAnsi="Arial" w:cs="Arial"/>
          <w:sz w:val="24"/>
          <w:szCs w:val="24"/>
        </w:rPr>
        <w:t>s</w:t>
      </w:r>
      <w:r w:rsidRPr="007A7EFF">
        <w:rPr>
          <w:rFonts w:ascii="Arial" w:hAnsi="Arial" w:cs="Arial"/>
          <w:sz w:val="24"/>
          <w:szCs w:val="24"/>
        </w:rPr>
        <w:t xml:space="preserve"> </w:t>
      </w:r>
      <w:r w:rsidRPr="005D355F">
        <w:rPr>
          <w:rFonts w:ascii="Arial" w:hAnsi="Arial" w:cs="Arial"/>
          <w:b/>
          <w:sz w:val="24"/>
          <w:szCs w:val="24"/>
        </w:rPr>
        <w:t>PC-</w:t>
      </w:r>
      <w:r>
        <w:rPr>
          <w:rFonts w:ascii="Arial" w:hAnsi="Arial" w:cs="Arial"/>
          <w:b/>
          <w:sz w:val="24"/>
          <w:szCs w:val="24"/>
        </w:rPr>
        <w:t>142</w:t>
      </w:r>
      <w:r w:rsidRPr="005D355F">
        <w:rPr>
          <w:rFonts w:ascii="Arial" w:hAnsi="Arial" w:cs="Arial"/>
          <w:b/>
          <w:sz w:val="24"/>
          <w:szCs w:val="24"/>
        </w:rPr>
        <w:t>/202</w:t>
      </w:r>
      <w:r>
        <w:rPr>
          <w:rFonts w:ascii="Arial" w:hAnsi="Arial" w:cs="Arial"/>
          <w:b/>
          <w:sz w:val="24"/>
          <w:szCs w:val="24"/>
        </w:rPr>
        <w:t>3,</w:t>
      </w:r>
      <w:r w:rsidRPr="00584484">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143</w:t>
      </w:r>
      <w:r w:rsidRPr="005D355F">
        <w:rPr>
          <w:rFonts w:ascii="Arial" w:hAnsi="Arial" w:cs="Arial"/>
          <w:b/>
          <w:sz w:val="24"/>
          <w:szCs w:val="24"/>
        </w:rPr>
        <w:t>/202</w:t>
      </w:r>
      <w:r>
        <w:rPr>
          <w:rFonts w:ascii="Arial" w:hAnsi="Arial" w:cs="Arial"/>
          <w:b/>
          <w:sz w:val="24"/>
          <w:szCs w:val="24"/>
        </w:rPr>
        <w:t>3</w:t>
      </w:r>
      <w:r w:rsidRPr="00584484">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144</w:t>
      </w:r>
      <w:r w:rsidRPr="005D355F">
        <w:rPr>
          <w:rFonts w:ascii="Arial" w:hAnsi="Arial" w:cs="Arial"/>
          <w:b/>
          <w:sz w:val="24"/>
          <w:szCs w:val="24"/>
        </w:rPr>
        <w:t>/202</w:t>
      </w:r>
      <w:r>
        <w:rPr>
          <w:rFonts w:ascii="Arial" w:hAnsi="Arial" w:cs="Arial"/>
          <w:b/>
          <w:sz w:val="24"/>
          <w:szCs w:val="24"/>
        </w:rPr>
        <w:t xml:space="preserve">3, </w:t>
      </w:r>
      <w:r w:rsidRPr="005D355F">
        <w:rPr>
          <w:rFonts w:ascii="Arial" w:hAnsi="Arial" w:cs="Arial"/>
          <w:b/>
          <w:sz w:val="24"/>
          <w:szCs w:val="24"/>
        </w:rPr>
        <w:t>PC-</w:t>
      </w:r>
      <w:r>
        <w:rPr>
          <w:rFonts w:ascii="Arial" w:hAnsi="Arial" w:cs="Arial"/>
          <w:b/>
          <w:sz w:val="24"/>
          <w:szCs w:val="24"/>
        </w:rPr>
        <w:t>144</w:t>
      </w:r>
      <w:r w:rsidRPr="005D355F">
        <w:rPr>
          <w:rFonts w:ascii="Arial" w:hAnsi="Arial" w:cs="Arial"/>
          <w:b/>
          <w:sz w:val="24"/>
          <w:szCs w:val="24"/>
        </w:rPr>
        <w:t>/202</w:t>
      </w:r>
      <w:r>
        <w:rPr>
          <w:rFonts w:ascii="Arial" w:hAnsi="Arial" w:cs="Arial"/>
          <w:b/>
          <w:sz w:val="24"/>
          <w:szCs w:val="24"/>
        </w:rPr>
        <w:t xml:space="preserve">3, </w:t>
      </w:r>
      <w:r w:rsidRPr="005D355F">
        <w:rPr>
          <w:rFonts w:ascii="Arial" w:hAnsi="Arial" w:cs="Arial"/>
          <w:b/>
          <w:sz w:val="24"/>
          <w:szCs w:val="24"/>
        </w:rPr>
        <w:t>PC-</w:t>
      </w:r>
      <w:r>
        <w:rPr>
          <w:rFonts w:ascii="Arial" w:hAnsi="Arial" w:cs="Arial"/>
          <w:b/>
          <w:sz w:val="24"/>
          <w:szCs w:val="24"/>
        </w:rPr>
        <w:t>145</w:t>
      </w:r>
      <w:r w:rsidRPr="005D355F">
        <w:rPr>
          <w:rFonts w:ascii="Arial" w:hAnsi="Arial" w:cs="Arial"/>
          <w:b/>
          <w:sz w:val="24"/>
          <w:szCs w:val="24"/>
        </w:rPr>
        <w:t>/202</w:t>
      </w:r>
      <w:r>
        <w:rPr>
          <w:rFonts w:ascii="Arial" w:hAnsi="Arial" w:cs="Arial"/>
          <w:b/>
          <w:sz w:val="24"/>
          <w:szCs w:val="24"/>
        </w:rPr>
        <w:t xml:space="preserve">3, </w:t>
      </w:r>
      <w:r w:rsidRPr="005D355F">
        <w:rPr>
          <w:rFonts w:ascii="Arial" w:hAnsi="Arial" w:cs="Arial"/>
          <w:b/>
          <w:sz w:val="24"/>
          <w:szCs w:val="24"/>
        </w:rPr>
        <w:t>PC-</w:t>
      </w:r>
      <w:r>
        <w:rPr>
          <w:rFonts w:ascii="Arial" w:hAnsi="Arial" w:cs="Arial"/>
          <w:b/>
          <w:sz w:val="24"/>
          <w:szCs w:val="24"/>
        </w:rPr>
        <w:t>146</w:t>
      </w:r>
      <w:r w:rsidRPr="005D355F">
        <w:rPr>
          <w:rFonts w:ascii="Arial" w:hAnsi="Arial" w:cs="Arial"/>
          <w:b/>
          <w:sz w:val="24"/>
          <w:szCs w:val="24"/>
        </w:rPr>
        <w:t>/202</w:t>
      </w:r>
      <w:r>
        <w:rPr>
          <w:rFonts w:ascii="Arial" w:hAnsi="Arial" w:cs="Arial"/>
          <w:b/>
          <w:sz w:val="24"/>
          <w:szCs w:val="24"/>
        </w:rPr>
        <w:t>3,</w:t>
      </w:r>
      <w:r w:rsidRPr="004D4AA2">
        <w:rPr>
          <w:rFonts w:ascii="Arial" w:hAnsi="Arial" w:cs="Arial"/>
          <w:b/>
          <w:sz w:val="24"/>
          <w:szCs w:val="24"/>
        </w:rPr>
        <w:t xml:space="preserve">  </w:t>
      </w:r>
      <w:r>
        <w:rPr>
          <w:rFonts w:ascii="Arial" w:hAnsi="Arial" w:cs="Arial"/>
          <w:bCs/>
          <w:sz w:val="24"/>
          <w:szCs w:val="24"/>
        </w:rPr>
        <w:t>el</w:t>
      </w:r>
      <w:r w:rsidRPr="007A7EFF">
        <w:rPr>
          <w:rFonts w:ascii="Arial" w:hAnsi="Arial" w:cs="Arial"/>
          <w:sz w:val="24"/>
          <w:szCs w:val="24"/>
        </w:rPr>
        <w:t xml:space="preserve"> cual fu</w:t>
      </w:r>
      <w:r>
        <w:rPr>
          <w:rFonts w:ascii="Arial" w:hAnsi="Arial" w:cs="Arial"/>
          <w:sz w:val="24"/>
          <w:szCs w:val="24"/>
        </w:rPr>
        <w:t>e</w:t>
      </w:r>
      <w:r w:rsidRPr="007A7EFF">
        <w:rPr>
          <w:rFonts w:ascii="Arial" w:hAnsi="Arial" w:cs="Arial"/>
          <w:sz w:val="24"/>
          <w:szCs w:val="24"/>
        </w:rPr>
        <w:t xml:space="preserve"> recibido</w:t>
      </w:r>
      <w:r>
        <w:rPr>
          <w:rFonts w:ascii="Arial" w:hAnsi="Arial" w:cs="Arial"/>
          <w:sz w:val="24"/>
          <w:szCs w:val="24"/>
        </w:rPr>
        <w:t>s</w:t>
      </w:r>
      <w:r w:rsidRPr="007A7EFF">
        <w:rPr>
          <w:rFonts w:ascii="Arial" w:hAnsi="Arial" w:cs="Arial"/>
          <w:sz w:val="24"/>
          <w:szCs w:val="24"/>
        </w:rPr>
        <w:t xml:space="preserve"> en la Secretaría del Ayuntamiento, enviado por </w:t>
      </w:r>
      <w:r>
        <w:rPr>
          <w:rFonts w:ascii="Arial" w:hAnsi="Arial" w:cs="Arial"/>
          <w:sz w:val="24"/>
          <w:szCs w:val="24"/>
        </w:rPr>
        <w:t xml:space="preserve">la C. Irene Esquivel Robles </w:t>
      </w:r>
      <w:r w:rsidRPr="007A7EFF">
        <w:rPr>
          <w:rFonts w:ascii="Arial" w:hAnsi="Arial" w:cs="Arial"/>
          <w:sz w:val="24"/>
          <w:szCs w:val="24"/>
        </w:rPr>
        <w:t>quien funge como director</w:t>
      </w:r>
      <w:r>
        <w:rPr>
          <w:rFonts w:ascii="Arial" w:hAnsi="Arial" w:cs="Arial"/>
          <w:sz w:val="24"/>
          <w:szCs w:val="24"/>
        </w:rPr>
        <w:t>a</w:t>
      </w:r>
      <w:r w:rsidRPr="007A7EFF">
        <w:rPr>
          <w:rFonts w:ascii="Arial" w:hAnsi="Arial" w:cs="Arial"/>
          <w:sz w:val="24"/>
          <w:szCs w:val="24"/>
        </w:rPr>
        <w:t xml:space="preserve"> de Participación Ciudadana, es que fue remitida la documentación </w:t>
      </w:r>
      <w:r w:rsidRPr="007A7EFF">
        <w:rPr>
          <w:rFonts w:ascii="Arial" w:hAnsi="Arial" w:cs="Arial"/>
          <w:b/>
          <w:sz w:val="24"/>
          <w:szCs w:val="24"/>
          <w:u w:val="single"/>
        </w:rPr>
        <w:t xml:space="preserve">de </w:t>
      </w:r>
      <w:r>
        <w:rPr>
          <w:rFonts w:ascii="Arial" w:hAnsi="Arial" w:cs="Arial"/>
          <w:b/>
          <w:sz w:val="24"/>
          <w:szCs w:val="24"/>
          <w:u w:val="single"/>
        </w:rPr>
        <w:t xml:space="preserve">cinco </w:t>
      </w:r>
      <w:r w:rsidRPr="007A7EFF">
        <w:rPr>
          <w:rFonts w:ascii="Arial" w:hAnsi="Arial" w:cs="Arial"/>
          <w:b/>
          <w:sz w:val="24"/>
          <w:szCs w:val="24"/>
          <w:u w:val="single"/>
        </w:rPr>
        <w:t>organizaci</w:t>
      </w:r>
      <w:r>
        <w:rPr>
          <w:rFonts w:ascii="Arial" w:hAnsi="Arial" w:cs="Arial"/>
          <w:b/>
          <w:sz w:val="24"/>
          <w:szCs w:val="24"/>
          <w:u w:val="single"/>
        </w:rPr>
        <w:t>ones vecinales</w:t>
      </w:r>
      <w:r w:rsidRPr="007A7EFF">
        <w:rPr>
          <w:rFonts w:ascii="Arial" w:hAnsi="Arial" w:cs="Arial"/>
          <w:sz w:val="24"/>
          <w:szCs w:val="24"/>
        </w:rPr>
        <w:t xml:space="preserve">: </w:t>
      </w:r>
    </w:p>
    <w:p w14:paraId="2AFD84BE" w14:textId="77777777" w:rsidR="00D02DC1" w:rsidRDefault="00D02DC1" w:rsidP="00D02DC1">
      <w:pPr>
        <w:pStyle w:val="Sinespaciado"/>
        <w:ind w:left="708" w:hanging="708"/>
        <w:jc w:val="both"/>
        <w:rPr>
          <w:rFonts w:ascii="Arial" w:hAnsi="Arial" w:cs="Arial"/>
          <w:sz w:val="24"/>
          <w:szCs w:val="24"/>
        </w:rPr>
      </w:pPr>
    </w:p>
    <w:p w14:paraId="5ADA2F7C" w14:textId="77777777" w:rsidR="00D02DC1" w:rsidRDefault="00D02DC1">
      <w:pPr>
        <w:pStyle w:val="Sinespaciado"/>
        <w:numPr>
          <w:ilvl w:val="0"/>
          <w:numId w:val="53"/>
        </w:numPr>
        <w:jc w:val="both"/>
        <w:rPr>
          <w:rFonts w:ascii="Arial" w:hAnsi="Arial" w:cs="Arial"/>
          <w:b/>
          <w:sz w:val="24"/>
          <w:szCs w:val="24"/>
        </w:rPr>
      </w:pPr>
      <w:r>
        <w:rPr>
          <w:rFonts w:ascii="Arial" w:hAnsi="Arial" w:cs="Arial"/>
          <w:b/>
          <w:sz w:val="24"/>
          <w:szCs w:val="24"/>
        </w:rPr>
        <w:t xml:space="preserve">ORGANIZACIÓN VECINAL DENOMINADA “MESA DIRECTIVA DEL FRACCIONAMIENTO LOS CANTAROS.” </w:t>
      </w:r>
    </w:p>
    <w:p w14:paraId="7F5C864E" w14:textId="77777777" w:rsidR="00D02DC1" w:rsidRDefault="00D02DC1" w:rsidP="00D02DC1">
      <w:pPr>
        <w:pStyle w:val="Sinespaciado"/>
        <w:ind w:left="604"/>
        <w:jc w:val="both"/>
        <w:rPr>
          <w:rFonts w:ascii="Arial" w:hAnsi="Arial" w:cs="Arial"/>
          <w:b/>
          <w:sz w:val="24"/>
          <w:szCs w:val="24"/>
        </w:rPr>
      </w:pPr>
    </w:p>
    <w:p w14:paraId="1B994B82" w14:textId="77777777" w:rsidR="00D02DC1" w:rsidRDefault="00D02DC1">
      <w:pPr>
        <w:pStyle w:val="Sinespaciado"/>
        <w:numPr>
          <w:ilvl w:val="0"/>
          <w:numId w:val="53"/>
        </w:numPr>
        <w:jc w:val="both"/>
        <w:rPr>
          <w:rFonts w:ascii="Arial" w:hAnsi="Arial" w:cs="Arial"/>
          <w:b/>
          <w:sz w:val="24"/>
          <w:szCs w:val="24"/>
        </w:rPr>
      </w:pPr>
      <w:r w:rsidRPr="007966FB">
        <w:rPr>
          <w:rFonts w:ascii="Arial" w:hAnsi="Arial" w:cs="Arial"/>
          <w:b/>
          <w:sz w:val="24"/>
          <w:szCs w:val="24"/>
        </w:rPr>
        <w:t xml:space="preserve">ORGANIZACIÓN VECINAL DENOMINADA MESA DIRECTIVA </w:t>
      </w:r>
      <w:r>
        <w:rPr>
          <w:rFonts w:ascii="Arial" w:hAnsi="Arial" w:cs="Arial"/>
          <w:b/>
          <w:sz w:val="24"/>
          <w:szCs w:val="24"/>
        </w:rPr>
        <w:t>DEL FRACCIONAMIENTO PARQUES DE SANTA CRUZ</w:t>
      </w:r>
      <w:r w:rsidRPr="007966FB">
        <w:rPr>
          <w:rFonts w:ascii="Arial" w:hAnsi="Arial" w:cs="Arial"/>
          <w:b/>
          <w:sz w:val="24"/>
          <w:szCs w:val="24"/>
        </w:rPr>
        <w:t>.</w:t>
      </w:r>
    </w:p>
    <w:p w14:paraId="62F286BA" w14:textId="77777777" w:rsidR="00D02DC1" w:rsidRDefault="00D02DC1" w:rsidP="00D02DC1">
      <w:pPr>
        <w:pStyle w:val="Sinespaciado"/>
        <w:ind w:left="604"/>
        <w:jc w:val="both"/>
        <w:rPr>
          <w:rFonts w:ascii="Arial" w:hAnsi="Arial" w:cs="Arial"/>
          <w:b/>
          <w:sz w:val="24"/>
          <w:szCs w:val="24"/>
        </w:rPr>
      </w:pPr>
    </w:p>
    <w:p w14:paraId="0D2778DF" w14:textId="77777777" w:rsidR="00D02DC1" w:rsidRDefault="00D02DC1">
      <w:pPr>
        <w:pStyle w:val="Sinespaciado"/>
        <w:numPr>
          <w:ilvl w:val="0"/>
          <w:numId w:val="53"/>
        </w:numPr>
        <w:jc w:val="both"/>
        <w:rPr>
          <w:rFonts w:ascii="Arial" w:hAnsi="Arial" w:cs="Arial"/>
          <w:b/>
          <w:sz w:val="24"/>
          <w:szCs w:val="24"/>
        </w:rPr>
      </w:pPr>
      <w:r w:rsidRPr="007966FB">
        <w:rPr>
          <w:rFonts w:ascii="Arial" w:hAnsi="Arial" w:cs="Arial"/>
          <w:b/>
          <w:sz w:val="24"/>
          <w:szCs w:val="24"/>
        </w:rPr>
        <w:t xml:space="preserve">ORGANIZACIÓN VECINAL DENOMINADA </w:t>
      </w:r>
      <w:r>
        <w:rPr>
          <w:rFonts w:ascii="Arial" w:hAnsi="Arial" w:cs="Arial"/>
          <w:b/>
          <w:sz w:val="24"/>
          <w:szCs w:val="24"/>
        </w:rPr>
        <w:t>DE LA COLONIA LOMAS DE SANTA MARÍA</w:t>
      </w:r>
      <w:r w:rsidRPr="007966FB">
        <w:rPr>
          <w:rFonts w:ascii="Arial" w:hAnsi="Arial" w:cs="Arial"/>
          <w:b/>
          <w:sz w:val="24"/>
          <w:szCs w:val="24"/>
        </w:rPr>
        <w:t xml:space="preserve">. </w:t>
      </w:r>
    </w:p>
    <w:p w14:paraId="3E54BAAF" w14:textId="77777777" w:rsidR="00D02DC1" w:rsidRDefault="00D02DC1" w:rsidP="00D02DC1">
      <w:pPr>
        <w:pStyle w:val="Prrafodelista"/>
        <w:rPr>
          <w:rFonts w:ascii="Arial" w:hAnsi="Arial" w:cs="Arial"/>
          <w:b/>
        </w:rPr>
      </w:pPr>
    </w:p>
    <w:p w14:paraId="538AA3D7" w14:textId="77777777" w:rsidR="00D02DC1" w:rsidRDefault="00D02DC1">
      <w:pPr>
        <w:pStyle w:val="Sinespaciado"/>
        <w:numPr>
          <w:ilvl w:val="0"/>
          <w:numId w:val="53"/>
        </w:numPr>
        <w:jc w:val="both"/>
        <w:rPr>
          <w:rFonts w:ascii="Arial" w:hAnsi="Arial" w:cs="Arial"/>
          <w:b/>
          <w:sz w:val="24"/>
          <w:szCs w:val="24"/>
        </w:rPr>
      </w:pPr>
      <w:r>
        <w:rPr>
          <w:rFonts w:ascii="Arial" w:hAnsi="Arial" w:cs="Arial"/>
          <w:b/>
          <w:sz w:val="24"/>
          <w:szCs w:val="24"/>
        </w:rPr>
        <w:t>ORGANIZACIÓN VECINAL DENOMINADA MESA DIRECTIVA DE LA COLONIA EL CERRITO.</w:t>
      </w:r>
    </w:p>
    <w:p w14:paraId="08BC47E6" w14:textId="77777777" w:rsidR="00D02DC1" w:rsidRDefault="00D02DC1" w:rsidP="00D02DC1">
      <w:pPr>
        <w:pStyle w:val="Prrafodelista"/>
        <w:rPr>
          <w:rFonts w:ascii="Arial" w:hAnsi="Arial" w:cs="Arial"/>
          <w:b/>
        </w:rPr>
      </w:pPr>
    </w:p>
    <w:p w14:paraId="3A1EFF66" w14:textId="77777777" w:rsidR="00D02DC1" w:rsidRPr="007966FB" w:rsidRDefault="00D02DC1">
      <w:pPr>
        <w:pStyle w:val="Sinespaciado"/>
        <w:numPr>
          <w:ilvl w:val="0"/>
          <w:numId w:val="53"/>
        </w:numPr>
        <w:jc w:val="both"/>
        <w:rPr>
          <w:rFonts w:ascii="Arial" w:hAnsi="Arial" w:cs="Arial"/>
          <w:b/>
          <w:sz w:val="24"/>
          <w:szCs w:val="24"/>
        </w:rPr>
      </w:pPr>
      <w:r>
        <w:rPr>
          <w:rFonts w:ascii="Arial" w:hAnsi="Arial" w:cs="Arial"/>
          <w:b/>
          <w:sz w:val="24"/>
          <w:szCs w:val="24"/>
        </w:rPr>
        <w:t>ORGANIZACIÓN VECINAL DENOMINADA MESA DIRECTIVA DE LA COLONIA CANAL 58.</w:t>
      </w:r>
    </w:p>
    <w:p w14:paraId="5238B269" w14:textId="77777777" w:rsidR="00D02DC1" w:rsidRPr="00BB49A5" w:rsidRDefault="00D02DC1" w:rsidP="00D02DC1">
      <w:pPr>
        <w:pStyle w:val="Sinespaciado"/>
        <w:jc w:val="both"/>
        <w:rPr>
          <w:rFonts w:ascii="Arial" w:hAnsi="Arial" w:cs="Arial"/>
          <w:b/>
          <w:color w:val="FF0000"/>
          <w:sz w:val="24"/>
          <w:szCs w:val="24"/>
          <w:u w:val="single"/>
        </w:rPr>
      </w:pPr>
    </w:p>
    <w:p w14:paraId="6421557C" w14:textId="77777777" w:rsidR="00D02DC1" w:rsidRDefault="00D02DC1" w:rsidP="00D02DC1">
      <w:pPr>
        <w:pStyle w:val="Sinespaciado"/>
        <w:ind w:left="708"/>
        <w:jc w:val="both"/>
        <w:rPr>
          <w:rFonts w:ascii="Arial" w:hAnsi="Arial" w:cs="Arial"/>
          <w:sz w:val="24"/>
          <w:szCs w:val="24"/>
        </w:rPr>
      </w:pPr>
    </w:p>
    <w:p w14:paraId="6DD9731A" w14:textId="77777777" w:rsidR="00D02DC1" w:rsidRDefault="00D02DC1" w:rsidP="00D02DC1">
      <w:pPr>
        <w:pStyle w:val="Sinespaciado"/>
        <w:ind w:left="708"/>
        <w:jc w:val="both"/>
        <w:rPr>
          <w:rFonts w:ascii="Arial" w:hAnsi="Arial" w:cs="Arial"/>
          <w:sz w:val="24"/>
          <w:szCs w:val="24"/>
        </w:rPr>
      </w:pPr>
      <w:r>
        <w:rPr>
          <w:rFonts w:ascii="Arial" w:hAnsi="Arial" w:cs="Arial"/>
          <w:sz w:val="24"/>
          <w:szCs w:val="24"/>
        </w:rPr>
        <w:t>Lo anterior a</w:t>
      </w:r>
      <w:r w:rsidRPr="007A7EFF">
        <w:rPr>
          <w:rFonts w:ascii="Arial" w:hAnsi="Arial" w:cs="Arial"/>
          <w:sz w:val="24"/>
          <w:szCs w:val="24"/>
        </w:rPr>
        <w:t xml:space="preserve"> efecto de cumplimentar el procedimiento edilicio ordinario para el reconocimiento por parte del Pleno del Ayuntamiento de San Pedro Tlaquepaque.</w:t>
      </w:r>
    </w:p>
    <w:p w14:paraId="4A218C5A" w14:textId="77777777" w:rsidR="00D02DC1" w:rsidRDefault="00D02DC1" w:rsidP="00D02DC1">
      <w:pPr>
        <w:pStyle w:val="Sinespaciado"/>
        <w:ind w:left="708"/>
        <w:jc w:val="both"/>
        <w:rPr>
          <w:rFonts w:ascii="Arial" w:hAnsi="Arial" w:cs="Arial"/>
          <w:sz w:val="24"/>
          <w:szCs w:val="24"/>
        </w:rPr>
      </w:pPr>
      <w:r>
        <w:rPr>
          <w:rFonts w:ascii="Arial" w:hAnsi="Arial" w:cs="Arial"/>
          <w:sz w:val="24"/>
          <w:szCs w:val="24"/>
        </w:rPr>
        <w:t>Se recibió diversa documentación para la integración de los expedientes para el reconocimiento de</w:t>
      </w:r>
      <w:r w:rsidRPr="00197DB2">
        <w:rPr>
          <w:rFonts w:ascii="Arial" w:hAnsi="Arial" w:cs="Arial"/>
          <w:sz w:val="24"/>
          <w:szCs w:val="24"/>
        </w:rPr>
        <w:t xml:space="preserve"> </w:t>
      </w:r>
      <w:r>
        <w:rPr>
          <w:rFonts w:ascii="Arial" w:hAnsi="Arial" w:cs="Arial"/>
          <w:sz w:val="24"/>
          <w:szCs w:val="24"/>
        </w:rPr>
        <w:t>las</w:t>
      </w:r>
      <w:r w:rsidRPr="00197DB2">
        <w:rPr>
          <w:rFonts w:ascii="Arial" w:hAnsi="Arial" w:cs="Arial"/>
          <w:sz w:val="24"/>
          <w:szCs w:val="24"/>
        </w:rPr>
        <w:t xml:space="preserve"> organizaci</w:t>
      </w:r>
      <w:r>
        <w:rPr>
          <w:rFonts w:ascii="Arial" w:hAnsi="Arial" w:cs="Arial"/>
          <w:sz w:val="24"/>
          <w:szCs w:val="24"/>
        </w:rPr>
        <w:t>o</w:t>
      </w:r>
      <w:r w:rsidRPr="00197DB2">
        <w:rPr>
          <w:rFonts w:ascii="Arial" w:hAnsi="Arial" w:cs="Arial"/>
          <w:sz w:val="24"/>
          <w:szCs w:val="24"/>
        </w:rPr>
        <w:t>n</w:t>
      </w:r>
      <w:r>
        <w:rPr>
          <w:rFonts w:ascii="Arial" w:hAnsi="Arial" w:cs="Arial"/>
          <w:sz w:val="24"/>
          <w:szCs w:val="24"/>
        </w:rPr>
        <w:t>es</w:t>
      </w:r>
      <w:r w:rsidRPr="00197DB2">
        <w:rPr>
          <w:rFonts w:ascii="Arial" w:hAnsi="Arial" w:cs="Arial"/>
          <w:sz w:val="24"/>
          <w:szCs w:val="24"/>
        </w:rPr>
        <w:t xml:space="preserve"> vecinal</w:t>
      </w:r>
      <w:r>
        <w:rPr>
          <w:rFonts w:ascii="Arial" w:hAnsi="Arial" w:cs="Arial"/>
          <w:sz w:val="24"/>
          <w:szCs w:val="24"/>
        </w:rPr>
        <w:t>es</w:t>
      </w:r>
      <w:r>
        <w:rPr>
          <w:rFonts w:ascii="Arial" w:hAnsi="Arial" w:cs="Arial"/>
          <w:b/>
          <w:sz w:val="24"/>
          <w:szCs w:val="24"/>
        </w:rPr>
        <w:t xml:space="preserve">, </w:t>
      </w:r>
      <w:r>
        <w:rPr>
          <w:rFonts w:ascii="Arial" w:hAnsi="Arial" w:cs="Arial"/>
          <w:sz w:val="24"/>
          <w:szCs w:val="24"/>
        </w:rPr>
        <w:t>entre los cuales podemos describir los siguientes:</w:t>
      </w:r>
    </w:p>
    <w:p w14:paraId="041245B8" w14:textId="77777777" w:rsidR="00D02DC1" w:rsidRDefault="00D02DC1" w:rsidP="00D02DC1">
      <w:pPr>
        <w:pStyle w:val="Sinespaciado"/>
        <w:jc w:val="both"/>
        <w:rPr>
          <w:rFonts w:ascii="Arial" w:hAnsi="Arial" w:cs="Arial"/>
          <w:sz w:val="24"/>
          <w:szCs w:val="24"/>
        </w:rPr>
      </w:pPr>
    </w:p>
    <w:p w14:paraId="4C096255" w14:textId="77777777" w:rsidR="00D02DC1" w:rsidRPr="00234E0B" w:rsidRDefault="00D02DC1" w:rsidP="00D02DC1">
      <w:pPr>
        <w:pStyle w:val="Sinespaciado"/>
        <w:ind w:left="604"/>
        <w:jc w:val="both"/>
        <w:rPr>
          <w:rFonts w:ascii="Arial" w:hAnsi="Arial" w:cs="Arial"/>
          <w:b/>
          <w:sz w:val="24"/>
          <w:szCs w:val="24"/>
        </w:rPr>
      </w:pPr>
      <w:r>
        <w:rPr>
          <w:rFonts w:ascii="Arial" w:hAnsi="Arial" w:cs="Arial"/>
          <w:b/>
          <w:sz w:val="24"/>
          <w:szCs w:val="24"/>
        </w:rPr>
        <w:t>1</w:t>
      </w:r>
      <w:r w:rsidRPr="00234E0B">
        <w:rPr>
          <w:rFonts w:ascii="Arial" w:hAnsi="Arial" w:cs="Arial"/>
          <w:b/>
          <w:sz w:val="24"/>
          <w:szCs w:val="24"/>
        </w:rPr>
        <w:t xml:space="preserve">.- </w:t>
      </w:r>
      <w:r>
        <w:rPr>
          <w:rFonts w:ascii="Arial" w:hAnsi="Arial" w:cs="Arial"/>
          <w:b/>
          <w:sz w:val="24"/>
          <w:szCs w:val="24"/>
        </w:rPr>
        <w:t xml:space="preserve">ORGANIZACIÓN VECINAL DENOMINADA “MESA DIRECTIVA DEL FRACCIONAMIENTO LOS CANTAROS.” </w:t>
      </w:r>
    </w:p>
    <w:p w14:paraId="1F0E4374" w14:textId="77777777" w:rsidR="00D02DC1" w:rsidRDefault="00D02DC1" w:rsidP="00D02DC1">
      <w:pPr>
        <w:pStyle w:val="Sinespaciado"/>
        <w:jc w:val="both"/>
        <w:rPr>
          <w:rFonts w:ascii="Arial" w:hAnsi="Arial" w:cs="Arial"/>
          <w:b/>
          <w:sz w:val="24"/>
          <w:szCs w:val="24"/>
          <w:u w:val="single"/>
        </w:rPr>
      </w:pPr>
    </w:p>
    <w:p w14:paraId="013E7430" w14:textId="77777777" w:rsidR="00D02DC1" w:rsidRPr="00D22837" w:rsidRDefault="00D02DC1">
      <w:pPr>
        <w:pStyle w:val="Sinespaciado"/>
        <w:numPr>
          <w:ilvl w:val="0"/>
          <w:numId w:val="52"/>
        </w:numPr>
        <w:ind w:left="964" w:right="964"/>
        <w:jc w:val="both"/>
        <w:rPr>
          <w:rFonts w:ascii="Arial" w:hAnsi="Arial" w:cs="Arial"/>
          <w:b/>
          <w:sz w:val="20"/>
          <w:szCs w:val="20"/>
          <w:u w:val="single"/>
        </w:rPr>
      </w:pPr>
      <w:r>
        <w:rPr>
          <w:rFonts w:ascii="Arial" w:hAnsi="Arial" w:cs="Arial"/>
          <w:sz w:val="20"/>
          <w:szCs w:val="20"/>
        </w:rPr>
        <w:t xml:space="preserve">Oficio PC-142/2023, emitido por la directora de Participación Ciudadana C. IRENE ESQUIVEL ROBLES, de fecha 21 de abril del año 2023, el cual fue presentado al Mtro. Antonio Fernando Chávez Delgadillo para el </w:t>
      </w:r>
      <w:r>
        <w:rPr>
          <w:rFonts w:ascii="Arial" w:hAnsi="Arial" w:cs="Arial"/>
          <w:sz w:val="20"/>
          <w:szCs w:val="20"/>
        </w:rPr>
        <w:lastRenderedPageBreak/>
        <w:t>reconocimiento ante el pleno de conformidad al artículo 418 fracción I del Reglamento de Participación Ciudadana para la Gobernanza del Municipio de San Pedro Tlaquepaque.</w:t>
      </w:r>
    </w:p>
    <w:p w14:paraId="53FC0E02" w14:textId="77777777" w:rsidR="00D02DC1" w:rsidRPr="00AC44F2" w:rsidRDefault="00D02DC1" w:rsidP="00D02DC1">
      <w:pPr>
        <w:pStyle w:val="Sinespaciado"/>
        <w:ind w:left="964" w:right="964"/>
        <w:jc w:val="both"/>
        <w:rPr>
          <w:rFonts w:ascii="Arial" w:hAnsi="Arial" w:cs="Arial"/>
          <w:b/>
          <w:sz w:val="20"/>
          <w:szCs w:val="20"/>
          <w:u w:val="single"/>
        </w:rPr>
      </w:pPr>
    </w:p>
    <w:p w14:paraId="07B241E4" w14:textId="77777777" w:rsidR="00D02DC1" w:rsidRDefault="00D02DC1">
      <w:pPr>
        <w:pStyle w:val="Sinespaciado"/>
        <w:numPr>
          <w:ilvl w:val="0"/>
          <w:numId w:val="52"/>
        </w:numPr>
        <w:ind w:left="964" w:right="964"/>
        <w:jc w:val="both"/>
        <w:rPr>
          <w:rFonts w:ascii="Arial" w:hAnsi="Arial" w:cs="Arial"/>
          <w:sz w:val="20"/>
          <w:szCs w:val="20"/>
        </w:rPr>
      </w:pPr>
      <w:r>
        <w:rPr>
          <w:rFonts w:ascii="Arial" w:hAnsi="Arial" w:cs="Arial"/>
          <w:sz w:val="20"/>
          <w:szCs w:val="20"/>
        </w:rPr>
        <w:t xml:space="preserve">Acta Constitutiva de la </w:t>
      </w:r>
      <w:r w:rsidRPr="00D22837">
        <w:rPr>
          <w:rFonts w:ascii="Arial" w:hAnsi="Arial" w:cs="Arial"/>
          <w:b/>
          <w:bCs/>
          <w:sz w:val="20"/>
          <w:szCs w:val="20"/>
        </w:rPr>
        <w:t>Mesa Directiva del Fraccionamiento los Cantaros,</w:t>
      </w:r>
      <w:r>
        <w:rPr>
          <w:rFonts w:ascii="Arial" w:hAnsi="Arial" w:cs="Arial"/>
          <w:sz w:val="20"/>
          <w:szCs w:val="20"/>
        </w:rPr>
        <w:t xml:space="preserve"> la cual se encuentra debidamente integrada y firmada por su Presidente, Secretario, Tesorero, Comisionado de Seguridad y Comisionado de lo Social.</w:t>
      </w:r>
    </w:p>
    <w:p w14:paraId="5C967AA1" w14:textId="77777777" w:rsidR="00D02DC1" w:rsidRDefault="00D02DC1" w:rsidP="00D02DC1">
      <w:pPr>
        <w:pStyle w:val="Prrafodelista"/>
        <w:rPr>
          <w:rFonts w:ascii="Arial" w:hAnsi="Arial" w:cs="Arial"/>
          <w:sz w:val="20"/>
          <w:szCs w:val="20"/>
        </w:rPr>
      </w:pPr>
    </w:p>
    <w:p w14:paraId="13EB522D" w14:textId="77777777" w:rsidR="00D02DC1" w:rsidRPr="002D5089" w:rsidRDefault="00D02DC1">
      <w:pPr>
        <w:pStyle w:val="Sinespaciado"/>
        <w:numPr>
          <w:ilvl w:val="0"/>
          <w:numId w:val="52"/>
        </w:numPr>
        <w:ind w:left="964" w:right="964"/>
        <w:jc w:val="both"/>
        <w:rPr>
          <w:rFonts w:ascii="Arial" w:hAnsi="Arial" w:cs="Arial"/>
          <w:b/>
          <w:bCs/>
          <w:sz w:val="20"/>
          <w:szCs w:val="20"/>
        </w:rPr>
      </w:pPr>
      <w:r>
        <w:rPr>
          <w:rFonts w:ascii="Arial" w:hAnsi="Arial" w:cs="Arial"/>
          <w:sz w:val="20"/>
          <w:szCs w:val="20"/>
        </w:rPr>
        <w:t xml:space="preserve">10 identificaciones expedidas por el Instituto Nacional Electoral del presidente, Tesorero, Secretario, Comisionado de Seguridad, Comisionado de lo Social, Suplente de Presidente, Suplente de Secretario, Suplente de Tesorero, Suplente de Comisionado de Seguridad, Suplente Comisionado de los Social, de la </w:t>
      </w:r>
      <w:r w:rsidRPr="00D22837">
        <w:rPr>
          <w:rFonts w:ascii="Arial" w:hAnsi="Arial" w:cs="Arial"/>
          <w:b/>
          <w:bCs/>
          <w:sz w:val="20"/>
          <w:szCs w:val="20"/>
        </w:rPr>
        <w:t>Mesa Directiva del Fraccionamiento los Cantaros,</w:t>
      </w:r>
    </w:p>
    <w:p w14:paraId="45BC3A1A" w14:textId="77777777" w:rsidR="00D02DC1" w:rsidRPr="002D5089" w:rsidRDefault="00D02DC1" w:rsidP="00D02DC1">
      <w:pPr>
        <w:pStyle w:val="Prrafodelista"/>
        <w:rPr>
          <w:rFonts w:ascii="Arial" w:hAnsi="Arial" w:cs="Arial"/>
          <w:b/>
          <w:bCs/>
          <w:sz w:val="20"/>
          <w:szCs w:val="20"/>
        </w:rPr>
      </w:pPr>
    </w:p>
    <w:p w14:paraId="610DC24C" w14:textId="77777777" w:rsidR="00D02DC1" w:rsidRPr="00D208ED" w:rsidRDefault="00D02DC1">
      <w:pPr>
        <w:pStyle w:val="Sinespaciado"/>
        <w:numPr>
          <w:ilvl w:val="0"/>
          <w:numId w:val="52"/>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de la mesa directiva de la colonia </w:t>
      </w:r>
      <w:r w:rsidRPr="00D22837">
        <w:rPr>
          <w:rFonts w:ascii="Arial" w:hAnsi="Arial" w:cs="Arial"/>
          <w:b/>
          <w:bCs/>
          <w:sz w:val="20"/>
          <w:szCs w:val="20"/>
        </w:rPr>
        <w:t>Mesa Directiva del Fraccionamiento los Cantaros,</w:t>
      </w:r>
      <w:r w:rsidRPr="00D208ED">
        <w:rPr>
          <w:rFonts w:ascii="Arial" w:hAnsi="Arial" w:cs="Arial"/>
          <w:sz w:val="20"/>
          <w:szCs w:val="20"/>
        </w:rPr>
        <w:t xml:space="preserve"> de conformidad con la fracción IV del artículo 420 del Reglamento de Participación ciudadana para la Gobernanza del Municipio de San Pedro Tlaquepaque.</w:t>
      </w:r>
    </w:p>
    <w:p w14:paraId="67E3C90E" w14:textId="77777777" w:rsidR="00D02DC1" w:rsidRPr="0045601E" w:rsidRDefault="00D02DC1" w:rsidP="00D02DC1">
      <w:pPr>
        <w:pStyle w:val="Sinespaciado"/>
        <w:ind w:left="964" w:right="964"/>
        <w:jc w:val="both"/>
        <w:rPr>
          <w:rFonts w:ascii="Arial" w:hAnsi="Arial" w:cs="Arial"/>
          <w:sz w:val="20"/>
          <w:szCs w:val="20"/>
        </w:rPr>
      </w:pPr>
      <w:r>
        <w:rPr>
          <w:rFonts w:ascii="Arial" w:hAnsi="Arial" w:cs="Arial"/>
          <w:bCs/>
          <w:sz w:val="20"/>
          <w:szCs w:val="20"/>
        </w:rPr>
        <w:t xml:space="preserve"> </w:t>
      </w:r>
    </w:p>
    <w:p w14:paraId="28A50A0F" w14:textId="77777777" w:rsidR="00D02DC1" w:rsidRPr="002D5089" w:rsidRDefault="00D02DC1">
      <w:pPr>
        <w:pStyle w:val="Sinespaciado"/>
        <w:numPr>
          <w:ilvl w:val="0"/>
          <w:numId w:val="52"/>
        </w:numPr>
        <w:ind w:left="964" w:right="964"/>
        <w:jc w:val="both"/>
        <w:rPr>
          <w:rFonts w:ascii="Arial" w:hAnsi="Arial" w:cs="Arial"/>
          <w:b/>
          <w:bCs/>
          <w:sz w:val="20"/>
          <w:szCs w:val="20"/>
        </w:rPr>
      </w:pPr>
      <w:r>
        <w:rPr>
          <w:rFonts w:ascii="Arial" w:hAnsi="Arial" w:cs="Arial"/>
          <w:b/>
          <w:sz w:val="20"/>
          <w:szCs w:val="20"/>
        </w:rPr>
        <w:t xml:space="preserve">ESTATUTOS, de la mesa </w:t>
      </w:r>
      <w:r w:rsidRPr="00D22837">
        <w:rPr>
          <w:rFonts w:ascii="Arial" w:hAnsi="Arial" w:cs="Arial"/>
          <w:b/>
          <w:bCs/>
          <w:sz w:val="20"/>
          <w:szCs w:val="20"/>
        </w:rPr>
        <w:t>Directiva del Fraccionamiento los Cantaros</w:t>
      </w:r>
      <w:r>
        <w:rPr>
          <w:rFonts w:ascii="Arial" w:hAnsi="Arial" w:cs="Arial"/>
          <w:b/>
          <w:bCs/>
          <w:sz w:val="20"/>
          <w:szCs w:val="20"/>
        </w:rPr>
        <w:t>.</w:t>
      </w:r>
    </w:p>
    <w:p w14:paraId="5E7FB179" w14:textId="77777777" w:rsidR="00D02DC1" w:rsidRPr="00AC44F2" w:rsidRDefault="00D02DC1" w:rsidP="00D02DC1">
      <w:pPr>
        <w:pStyle w:val="Sinespaciado"/>
        <w:ind w:left="964" w:right="964"/>
        <w:jc w:val="both"/>
        <w:rPr>
          <w:rFonts w:ascii="Arial" w:hAnsi="Arial" w:cs="Arial"/>
          <w:b/>
          <w:sz w:val="20"/>
          <w:szCs w:val="20"/>
          <w:u w:val="single"/>
        </w:rPr>
      </w:pPr>
    </w:p>
    <w:p w14:paraId="1EEEA97C" w14:textId="77777777" w:rsidR="00D02DC1" w:rsidRDefault="00D02DC1" w:rsidP="00D02DC1">
      <w:pPr>
        <w:pStyle w:val="Sinespaciado"/>
        <w:ind w:right="964"/>
        <w:jc w:val="both"/>
        <w:rPr>
          <w:rFonts w:ascii="Arial" w:hAnsi="Arial" w:cs="Arial"/>
          <w:sz w:val="20"/>
          <w:szCs w:val="20"/>
        </w:rPr>
      </w:pPr>
    </w:p>
    <w:p w14:paraId="44E8C6C6" w14:textId="77777777" w:rsidR="00D02DC1" w:rsidRPr="007966FB" w:rsidRDefault="00D02DC1" w:rsidP="00D02DC1">
      <w:pPr>
        <w:pStyle w:val="Sinespaciado"/>
        <w:ind w:left="604"/>
        <w:jc w:val="both"/>
        <w:rPr>
          <w:rFonts w:ascii="Arial" w:hAnsi="Arial" w:cs="Arial"/>
          <w:b/>
          <w:sz w:val="24"/>
          <w:szCs w:val="24"/>
        </w:rPr>
      </w:pPr>
      <w:r>
        <w:rPr>
          <w:rFonts w:ascii="Arial" w:hAnsi="Arial" w:cs="Arial"/>
          <w:b/>
          <w:sz w:val="24"/>
          <w:szCs w:val="24"/>
        </w:rPr>
        <w:t>2</w:t>
      </w:r>
      <w:r w:rsidRPr="007966FB">
        <w:rPr>
          <w:rFonts w:ascii="Arial" w:hAnsi="Arial" w:cs="Arial"/>
          <w:b/>
          <w:sz w:val="24"/>
          <w:szCs w:val="24"/>
        </w:rPr>
        <w:t xml:space="preserve">.- ORGANIZACIÓN VECINAL DENOMINADA MESA </w:t>
      </w:r>
      <w:r>
        <w:rPr>
          <w:rFonts w:ascii="Arial" w:hAnsi="Arial" w:cs="Arial"/>
          <w:b/>
          <w:sz w:val="24"/>
          <w:szCs w:val="24"/>
        </w:rPr>
        <w:t>DIRECTIVA DEL FRACCIONAMIENTO PARQUES DE SANTA CRUZ</w:t>
      </w:r>
      <w:r w:rsidRPr="007966FB">
        <w:rPr>
          <w:rFonts w:ascii="Arial" w:hAnsi="Arial" w:cs="Arial"/>
          <w:b/>
          <w:sz w:val="24"/>
          <w:szCs w:val="24"/>
        </w:rPr>
        <w:t xml:space="preserve">. </w:t>
      </w:r>
    </w:p>
    <w:p w14:paraId="311E73C5" w14:textId="77777777" w:rsidR="00D02DC1" w:rsidRDefault="00D02DC1" w:rsidP="00D02DC1">
      <w:pPr>
        <w:pStyle w:val="Sinespaciado"/>
        <w:jc w:val="both"/>
        <w:rPr>
          <w:rFonts w:ascii="Arial" w:hAnsi="Arial" w:cs="Arial"/>
          <w:b/>
          <w:color w:val="FF0000"/>
          <w:sz w:val="24"/>
          <w:szCs w:val="24"/>
          <w:u w:val="single"/>
        </w:rPr>
      </w:pPr>
    </w:p>
    <w:p w14:paraId="784C1E3C" w14:textId="77777777" w:rsidR="00D02DC1" w:rsidRPr="00BB49A5" w:rsidRDefault="00D02DC1" w:rsidP="00D02DC1">
      <w:pPr>
        <w:pStyle w:val="Sinespaciado"/>
        <w:jc w:val="both"/>
        <w:rPr>
          <w:rFonts w:ascii="Arial" w:hAnsi="Arial" w:cs="Arial"/>
          <w:b/>
          <w:color w:val="FF0000"/>
          <w:sz w:val="24"/>
          <w:szCs w:val="24"/>
          <w:u w:val="single"/>
        </w:rPr>
      </w:pPr>
    </w:p>
    <w:p w14:paraId="1B30E38D" w14:textId="77777777" w:rsidR="00D02DC1" w:rsidRPr="00AC44F2" w:rsidRDefault="00D02DC1">
      <w:pPr>
        <w:pStyle w:val="Sinespaciado"/>
        <w:numPr>
          <w:ilvl w:val="0"/>
          <w:numId w:val="52"/>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099</w:t>
      </w:r>
      <w:r w:rsidRPr="00FD0E0F">
        <w:rPr>
          <w:rFonts w:ascii="Arial" w:hAnsi="Arial" w:cs="Arial"/>
          <w:b/>
          <w:bCs/>
          <w:sz w:val="20"/>
          <w:szCs w:val="20"/>
        </w:rPr>
        <w:t>/2023</w:t>
      </w:r>
      <w:r>
        <w:rPr>
          <w:rFonts w:ascii="Arial" w:hAnsi="Arial" w:cs="Arial"/>
          <w:sz w:val="20"/>
          <w:szCs w:val="20"/>
        </w:rPr>
        <w:t>, emitido por la directora de Participación Ciudadana C. IRENE ESQUIVEL ROBLES, de fecha 21 de abril del año 2023, el cual fue presentado al Mtro. Antonio Fernando Chávez Delgadillo para el reconocimiento ante el pleno de conformidad al artículo 418 fracción I del Reglamento de Participación Ciudadana para la Gobernanza del Municipio de San Pedro Tlaquepaque.</w:t>
      </w:r>
    </w:p>
    <w:p w14:paraId="3D966686" w14:textId="77777777" w:rsidR="00D02DC1" w:rsidRPr="00AC44F2" w:rsidRDefault="00D02DC1" w:rsidP="00D02DC1">
      <w:pPr>
        <w:pStyle w:val="Sinespaciado"/>
        <w:ind w:left="964" w:right="964"/>
        <w:jc w:val="both"/>
        <w:rPr>
          <w:rFonts w:ascii="Arial" w:hAnsi="Arial" w:cs="Arial"/>
          <w:b/>
          <w:sz w:val="20"/>
          <w:szCs w:val="20"/>
          <w:u w:val="single"/>
        </w:rPr>
      </w:pPr>
    </w:p>
    <w:p w14:paraId="4DE7F566" w14:textId="77777777" w:rsidR="00D02DC1" w:rsidRDefault="00D02DC1">
      <w:pPr>
        <w:pStyle w:val="Sinespaciado"/>
        <w:numPr>
          <w:ilvl w:val="0"/>
          <w:numId w:val="52"/>
        </w:numPr>
        <w:ind w:left="964" w:right="964"/>
        <w:jc w:val="both"/>
        <w:rPr>
          <w:rFonts w:ascii="Arial" w:hAnsi="Arial" w:cs="Arial"/>
          <w:sz w:val="20"/>
          <w:szCs w:val="20"/>
        </w:rPr>
      </w:pPr>
      <w:r>
        <w:rPr>
          <w:rFonts w:ascii="Arial" w:hAnsi="Arial" w:cs="Arial"/>
          <w:sz w:val="20"/>
          <w:szCs w:val="20"/>
        </w:rPr>
        <w:t xml:space="preserve"> Acta Constitutiva de la Mesa Directiva del </w:t>
      </w:r>
      <w:r>
        <w:rPr>
          <w:rFonts w:ascii="Arial" w:hAnsi="Arial" w:cs="Arial"/>
          <w:b/>
          <w:bCs/>
          <w:sz w:val="20"/>
          <w:szCs w:val="20"/>
        </w:rPr>
        <w:t>Fraccionamiento Parques de Santa Cruz</w:t>
      </w:r>
      <w:r>
        <w:rPr>
          <w:rFonts w:ascii="Arial" w:hAnsi="Arial" w:cs="Arial"/>
          <w:sz w:val="20"/>
          <w:szCs w:val="20"/>
        </w:rPr>
        <w:t xml:space="preserve">  la cual se encuentra debidamente integrada y firmada por su Presidente, Secretario, Tesorero, Comisionado de Seguridad y Comisionado de lo Social.</w:t>
      </w:r>
    </w:p>
    <w:p w14:paraId="56BE3846" w14:textId="77777777" w:rsidR="00D02DC1" w:rsidRDefault="00D02DC1" w:rsidP="00D02DC1">
      <w:pPr>
        <w:pStyle w:val="Prrafodelista"/>
        <w:rPr>
          <w:rFonts w:ascii="Arial" w:hAnsi="Arial" w:cs="Arial"/>
          <w:sz w:val="20"/>
          <w:szCs w:val="20"/>
        </w:rPr>
      </w:pPr>
    </w:p>
    <w:p w14:paraId="5A81B6AF" w14:textId="77777777" w:rsidR="00D02DC1" w:rsidRPr="002D5089" w:rsidRDefault="00D02DC1">
      <w:pPr>
        <w:pStyle w:val="Sinespaciado"/>
        <w:numPr>
          <w:ilvl w:val="0"/>
          <w:numId w:val="52"/>
        </w:numPr>
        <w:ind w:left="964" w:right="964"/>
        <w:jc w:val="both"/>
        <w:rPr>
          <w:rFonts w:ascii="Arial" w:hAnsi="Arial" w:cs="Arial"/>
          <w:b/>
          <w:bCs/>
          <w:sz w:val="20"/>
          <w:szCs w:val="20"/>
        </w:rPr>
      </w:pPr>
      <w:r>
        <w:rPr>
          <w:rFonts w:ascii="Arial" w:hAnsi="Arial" w:cs="Arial"/>
          <w:sz w:val="20"/>
          <w:szCs w:val="20"/>
        </w:rPr>
        <w:t xml:space="preserve">10 identificaciones expedidas por el Instituto Nacional Electoral del presidente, Tesorero, Secretario, Comisionado de Seguridad, Comisionado de lo Social, Suplente de Presidente, Suplente de Secretario, Suplente de Tesorero, Suplente de Comisionado de Seguridad, Suplente Comisionado de los Social, de la Mesa Directiva  del </w:t>
      </w:r>
      <w:r>
        <w:rPr>
          <w:rFonts w:ascii="Arial" w:hAnsi="Arial" w:cs="Arial"/>
          <w:b/>
          <w:bCs/>
          <w:sz w:val="20"/>
          <w:szCs w:val="20"/>
        </w:rPr>
        <w:t>Fraccionamiento Parques de Santa Cruz.</w:t>
      </w:r>
    </w:p>
    <w:p w14:paraId="3D4A4EEF" w14:textId="77777777" w:rsidR="00D02DC1" w:rsidRPr="002D5089" w:rsidRDefault="00D02DC1" w:rsidP="00D02DC1">
      <w:pPr>
        <w:pStyle w:val="Prrafodelista"/>
        <w:rPr>
          <w:rFonts w:ascii="Arial" w:hAnsi="Arial" w:cs="Arial"/>
          <w:b/>
          <w:bCs/>
          <w:sz w:val="20"/>
          <w:szCs w:val="20"/>
        </w:rPr>
      </w:pPr>
    </w:p>
    <w:p w14:paraId="66C30E39" w14:textId="77777777" w:rsidR="00D02DC1" w:rsidRPr="00D208ED" w:rsidRDefault="00D02DC1">
      <w:pPr>
        <w:pStyle w:val="Sinespaciado"/>
        <w:numPr>
          <w:ilvl w:val="0"/>
          <w:numId w:val="52"/>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de la mesa directiva de la colonia </w:t>
      </w:r>
      <w:r>
        <w:rPr>
          <w:rFonts w:ascii="Arial" w:hAnsi="Arial" w:cs="Arial"/>
          <w:sz w:val="20"/>
          <w:szCs w:val="20"/>
        </w:rPr>
        <w:t xml:space="preserve">del </w:t>
      </w:r>
      <w:r>
        <w:rPr>
          <w:rFonts w:ascii="Arial" w:hAnsi="Arial" w:cs="Arial"/>
          <w:b/>
          <w:bCs/>
          <w:sz w:val="20"/>
          <w:szCs w:val="20"/>
        </w:rPr>
        <w:t>Fraccionamiento Parques de Santa Cruz,</w:t>
      </w:r>
      <w:r w:rsidRPr="00D208ED">
        <w:rPr>
          <w:rFonts w:ascii="Arial" w:hAnsi="Arial" w:cs="Arial"/>
          <w:sz w:val="20"/>
          <w:szCs w:val="20"/>
        </w:rPr>
        <w:t xml:space="preserve"> de conformidad con la fracción IV del artículo 420 del Reglamento de Participación ciudadana para la Gobernanza del Municipio de San Pedro Tlaquepaque.</w:t>
      </w:r>
    </w:p>
    <w:p w14:paraId="64059405" w14:textId="77777777" w:rsidR="00D02DC1" w:rsidRPr="0045601E" w:rsidRDefault="00D02DC1" w:rsidP="00D02DC1">
      <w:pPr>
        <w:pStyle w:val="Sinespaciado"/>
        <w:ind w:left="964" w:right="964"/>
        <w:jc w:val="both"/>
        <w:rPr>
          <w:rFonts w:ascii="Arial" w:hAnsi="Arial" w:cs="Arial"/>
          <w:sz w:val="20"/>
          <w:szCs w:val="20"/>
        </w:rPr>
      </w:pPr>
      <w:r>
        <w:rPr>
          <w:rFonts w:ascii="Arial" w:hAnsi="Arial" w:cs="Arial"/>
          <w:bCs/>
          <w:sz w:val="20"/>
          <w:szCs w:val="20"/>
        </w:rPr>
        <w:t xml:space="preserve"> </w:t>
      </w:r>
    </w:p>
    <w:p w14:paraId="450C728F" w14:textId="77777777" w:rsidR="00D02DC1" w:rsidRPr="002D5089" w:rsidRDefault="00D02DC1">
      <w:pPr>
        <w:pStyle w:val="Sinespaciado"/>
        <w:numPr>
          <w:ilvl w:val="0"/>
          <w:numId w:val="52"/>
        </w:numPr>
        <w:ind w:left="964" w:right="964"/>
        <w:jc w:val="both"/>
        <w:rPr>
          <w:rFonts w:ascii="Arial" w:hAnsi="Arial" w:cs="Arial"/>
          <w:b/>
          <w:bCs/>
          <w:sz w:val="20"/>
          <w:szCs w:val="20"/>
        </w:rPr>
      </w:pPr>
      <w:r>
        <w:rPr>
          <w:rFonts w:ascii="Arial" w:hAnsi="Arial" w:cs="Arial"/>
          <w:b/>
          <w:sz w:val="20"/>
          <w:szCs w:val="20"/>
        </w:rPr>
        <w:t xml:space="preserve">ESTATUTOS, de la mesa directiva </w:t>
      </w:r>
      <w:r>
        <w:rPr>
          <w:rFonts w:ascii="Arial" w:hAnsi="Arial" w:cs="Arial"/>
          <w:sz w:val="20"/>
          <w:szCs w:val="20"/>
        </w:rPr>
        <w:t xml:space="preserve">del </w:t>
      </w:r>
      <w:r>
        <w:rPr>
          <w:rFonts w:ascii="Arial" w:hAnsi="Arial" w:cs="Arial"/>
          <w:b/>
          <w:bCs/>
          <w:sz w:val="20"/>
          <w:szCs w:val="20"/>
        </w:rPr>
        <w:t>Fraccionamiento Parques de Santa Cruz</w:t>
      </w:r>
      <w:r w:rsidRPr="002D5089">
        <w:rPr>
          <w:rFonts w:ascii="Arial" w:hAnsi="Arial" w:cs="Arial"/>
          <w:b/>
          <w:bCs/>
          <w:sz w:val="20"/>
          <w:szCs w:val="20"/>
        </w:rPr>
        <w:t>.</w:t>
      </w:r>
    </w:p>
    <w:p w14:paraId="0993C3A0" w14:textId="77777777" w:rsidR="00D02DC1" w:rsidRDefault="00D02DC1" w:rsidP="00D02DC1">
      <w:pPr>
        <w:pStyle w:val="Sinespaciado"/>
        <w:ind w:left="964" w:right="964"/>
        <w:jc w:val="both"/>
        <w:rPr>
          <w:rFonts w:ascii="Arial" w:hAnsi="Arial" w:cs="Arial"/>
          <w:sz w:val="20"/>
          <w:szCs w:val="20"/>
        </w:rPr>
      </w:pPr>
    </w:p>
    <w:p w14:paraId="04C48547" w14:textId="77777777" w:rsidR="00D02DC1" w:rsidRDefault="00D02DC1" w:rsidP="00D02DC1">
      <w:pPr>
        <w:pStyle w:val="Sinespaciado"/>
        <w:ind w:left="964" w:right="964"/>
        <w:jc w:val="both"/>
        <w:rPr>
          <w:rFonts w:ascii="Arial" w:hAnsi="Arial" w:cs="Arial"/>
          <w:sz w:val="20"/>
          <w:szCs w:val="20"/>
        </w:rPr>
      </w:pPr>
    </w:p>
    <w:p w14:paraId="0239B875" w14:textId="77777777" w:rsidR="00D02DC1" w:rsidRPr="007966FB" w:rsidRDefault="00D02DC1" w:rsidP="00D02DC1">
      <w:pPr>
        <w:pStyle w:val="Sinespaciado"/>
        <w:ind w:left="604"/>
        <w:jc w:val="both"/>
        <w:rPr>
          <w:rFonts w:ascii="Arial" w:hAnsi="Arial" w:cs="Arial"/>
          <w:b/>
          <w:sz w:val="24"/>
          <w:szCs w:val="24"/>
        </w:rPr>
      </w:pPr>
      <w:r>
        <w:rPr>
          <w:rFonts w:ascii="Arial" w:hAnsi="Arial" w:cs="Arial"/>
          <w:b/>
          <w:sz w:val="24"/>
          <w:szCs w:val="24"/>
        </w:rPr>
        <w:t>3.</w:t>
      </w:r>
      <w:r w:rsidRPr="007966FB">
        <w:rPr>
          <w:rFonts w:ascii="Arial" w:hAnsi="Arial" w:cs="Arial"/>
          <w:b/>
          <w:sz w:val="24"/>
          <w:szCs w:val="24"/>
        </w:rPr>
        <w:t xml:space="preserve">- ORGANIZACIÓN VECINAL DENOMINADA MESA DIRECTIVA DE LA COLONIA </w:t>
      </w:r>
      <w:r>
        <w:rPr>
          <w:rFonts w:ascii="Arial" w:hAnsi="Arial" w:cs="Arial"/>
          <w:b/>
          <w:sz w:val="24"/>
          <w:szCs w:val="24"/>
        </w:rPr>
        <w:t>LOMAS DE SANTA MARÍA.</w:t>
      </w:r>
    </w:p>
    <w:p w14:paraId="7B6614CD" w14:textId="77777777" w:rsidR="00D02DC1" w:rsidRPr="00BB49A5" w:rsidRDefault="00D02DC1" w:rsidP="00D02DC1">
      <w:pPr>
        <w:pStyle w:val="Sinespaciado"/>
        <w:jc w:val="both"/>
        <w:rPr>
          <w:rFonts w:ascii="Arial" w:hAnsi="Arial" w:cs="Arial"/>
          <w:b/>
          <w:color w:val="FF0000"/>
          <w:sz w:val="24"/>
          <w:szCs w:val="24"/>
          <w:u w:val="single"/>
        </w:rPr>
      </w:pPr>
    </w:p>
    <w:p w14:paraId="1638F470" w14:textId="77777777" w:rsidR="00D02DC1" w:rsidRPr="00AC44F2" w:rsidRDefault="00D02DC1">
      <w:pPr>
        <w:pStyle w:val="Sinespaciado"/>
        <w:numPr>
          <w:ilvl w:val="0"/>
          <w:numId w:val="52"/>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144</w:t>
      </w:r>
      <w:r w:rsidRPr="00FD0E0F">
        <w:rPr>
          <w:rFonts w:ascii="Arial" w:hAnsi="Arial" w:cs="Arial"/>
          <w:b/>
          <w:bCs/>
          <w:sz w:val="20"/>
          <w:szCs w:val="20"/>
        </w:rPr>
        <w:t>/2023</w:t>
      </w:r>
      <w:r>
        <w:rPr>
          <w:rFonts w:ascii="Arial" w:hAnsi="Arial" w:cs="Arial"/>
          <w:sz w:val="20"/>
          <w:szCs w:val="20"/>
        </w:rPr>
        <w:t xml:space="preserve">, emitido por la directora de Participación Ciudadana C. IRENE ESQUIVEL ROBLES, de fecha 21 de abril del año 2023, el cual fue presentado al Mtro. Antonio Fernando Chávez Delgadillo para el reconocimiento ante el pleno de conformidad al artículo 418 fracción I del </w:t>
      </w:r>
      <w:r>
        <w:rPr>
          <w:rFonts w:ascii="Arial" w:hAnsi="Arial" w:cs="Arial"/>
          <w:sz w:val="20"/>
          <w:szCs w:val="20"/>
        </w:rPr>
        <w:lastRenderedPageBreak/>
        <w:t>Reglamento de Participación Ciudadana para la Gobernanza del Municipio de San Pedro Tlaquepaque.</w:t>
      </w:r>
    </w:p>
    <w:p w14:paraId="22062FC0" w14:textId="77777777" w:rsidR="00D02DC1" w:rsidRPr="00AC44F2" w:rsidRDefault="00D02DC1" w:rsidP="00D02DC1">
      <w:pPr>
        <w:pStyle w:val="Sinespaciado"/>
        <w:ind w:left="964" w:right="964"/>
        <w:jc w:val="both"/>
        <w:rPr>
          <w:rFonts w:ascii="Arial" w:hAnsi="Arial" w:cs="Arial"/>
          <w:b/>
          <w:sz w:val="20"/>
          <w:szCs w:val="20"/>
          <w:u w:val="single"/>
        </w:rPr>
      </w:pPr>
    </w:p>
    <w:p w14:paraId="6262A207" w14:textId="77777777" w:rsidR="00D02DC1" w:rsidRDefault="00D02DC1">
      <w:pPr>
        <w:pStyle w:val="Sinespaciado"/>
        <w:numPr>
          <w:ilvl w:val="0"/>
          <w:numId w:val="52"/>
        </w:numPr>
        <w:ind w:left="964" w:right="964"/>
        <w:jc w:val="both"/>
        <w:rPr>
          <w:rFonts w:ascii="Arial" w:hAnsi="Arial" w:cs="Arial"/>
          <w:sz w:val="20"/>
          <w:szCs w:val="20"/>
        </w:rPr>
      </w:pPr>
      <w:r>
        <w:rPr>
          <w:rFonts w:ascii="Arial" w:hAnsi="Arial" w:cs="Arial"/>
          <w:sz w:val="20"/>
          <w:szCs w:val="20"/>
        </w:rPr>
        <w:t xml:space="preserve"> Acta Constitutiva de la Mesa Directiva de la </w:t>
      </w:r>
      <w:r w:rsidRPr="008B38CC">
        <w:rPr>
          <w:rFonts w:ascii="Arial" w:hAnsi="Arial" w:cs="Arial"/>
          <w:b/>
          <w:bCs/>
          <w:sz w:val="20"/>
          <w:szCs w:val="20"/>
        </w:rPr>
        <w:t xml:space="preserve">Colonia </w:t>
      </w:r>
      <w:r>
        <w:rPr>
          <w:rFonts w:ascii="Arial" w:hAnsi="Arial" w:cs="Arial"/>
          <w:b/>
          <w:bCs/>
          <w:sz w:val="20"/>
          <w:szCs w:val="20"/>
        </w:rPr>
        <w:t>Lomas de Santa María</w:t>
      </w:r>
      <w:r>
        <w:rPr>
          <w:rFonts w:ascii="Arial" w:hAnsi="Arial" w:cs="Arial"/>
          <w:sz w:val="20"/>
          <w:szCs w:val="20"/>
        </w:rPr>
        <w:t xml:space="preserve"> la cual se encuentra debidamente integrada y firmada por su Presidente, Secretario, Tesorero, Comisionado de Seguridad y Comisionado de lo Social.</w:t>
      </w:r>
    </w:p>
    <w:p w14:paraId="7CEED91B" w14:textId="77777777" w:rsidR="00D02DC1" w:rsidRDefault="00D02DC1" w:rsidP="00D02DC1">
      <w:pPr>
        <w:pStyle w:val="Prrafodelista"/>
        <w:rPr>
          <w:rFonts w:ascii="Arial" w:hAnsi="Arial" w:cs="Arial"/>
          <w:sz w:val="20"/>
          <w:szCs w:val="20"/>
        </w:rPr>
      </w:pPr>
    </w:p>
    <w:p w14:paraId="720BD698" w14:textId="77777777" w:rsidR="00D02DC1" w:rsidRPr="00A30D3A" w:rsidRDefault="00D02DC1">
      <w:pPr>
        <w:pStyle w:val="Sinespaciado"/>
        <w:numPr>
          <w:ilvl w:val="0"/>
          <w:numId w:val="52"/>
        </w:numPr>
        <w:ind w:left="964" w:right="964"/>
        <w:jc w:val="both"/>
        <w:rPr>
          <w:rFonts w:ascii="Arial" w:hAnsi="Arial" w:cs="Arial"/>
          <w:b/>
          <w:bCs/>
          <w:sz w:val="20"/>
          <w:szCs w:val="20"/>
        </w:rPr>
      </w:pPr>
      <w:r w:rsidRPr="00A30D3A">
        <w:rPr>
          <w:rFonts w:ascii="Arial" w:hAnsi="Arial" w:cs="Arial"/>
          <w:sz w:val="20"/>
          <w:szCs w:val="20"/>
        </w:rPr>
        <w:t xml:space="preserve">10 identificaciones expedidas por el Instituto Nacional Electoral del presidente, Tesorero, Secretario, Comisionado de Seguridad, Comisionado de lo Social, Suplente de Presidente, Suplente de Secretario, Suplente de Tesorero, Suplente de Comisionado de Seguridad, Suplente Comisionado de los Social, de </w:t>
      </w:r>
      <w:r>
        <w:rPr>
          <w:rFonts w:ascii="Arial" w:hAnsi="Arial" w:cs="Arial"/>
          <w:sz w:val="20"/>
          <w:szCs w:val="20"/>
        </w:rPr>
        <w:t xml:space="preserve">Mesa Directiva de la </w:t>
      </w:r>
      <w:r w:rsidRPr="008B38CC">
        <w:rPr>
          <w:rFonts w:ascii="Arial" w:hAnsi="Arial" w:cs="Arial"/>
          <w:b/>
          <w:bCs/>
          <w:sz w:val="20"/>
          <w:szCs w:val="20"/>
        </w:rPr>
        <w:t xml:space="preserve">Colonia </w:t>
      </w:r>
      <w:r>
        <w:rPr>
          <w:rFonts w:ascii="Arial" w:hAnsi="Arial" w:cs="Arial"/>
          <w:b/>
          <w:bCs/>
          <w:sz w:val="20"/>
          <w:szCs w:val="20"/>
        </w:rPr>
        <w:t>Lomas de Santa María.</w:t>
      </w:r>
    </w:p>
    <w:p w14:paraId="4B3473BD" w14:textId="77777777" w:rsidR="00D02DC1" w:rsidRPr="00D208ED" w:rsidRDefault="00D02DC1">
      <w:pPr>
        <w:pStyle w:val="Sinespaciado"/>
        <w:numPr>
          <w:ilvl w:val="0"/>
          <w:numId w:val="52"/>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w:t>
      </w:r>
      <w:r>
        <w:rPr>
          <w:rFonts w:ascii="Arial" w:hAnsi="Arial" w:cs="Arial"/>
          <w:sz w:val="20"/>
          <w:szCs w:val="20"/>
        </w:rPr>
        <w:t xml:space="preserve">Mesa Directiva de la </w:t>
      </w:r>
      <w:r w:rsidRPr="008B38CC">
        <w:rPr>
          <w:rFonts w:ascii="Arial" w:hAnsi="Arial" w:cs="Arial"/>
          <w:b/>
          <w:bCs/>
          <w:sz w:val="20"/>
          <w:szCs w:val="20"/>
        </w:rPr>
        <w:t xml:space="preserve">Colonia </w:t>
      </w:r>
      <w:r>
        <w:rPr>
          <w:rFonts w:ascii="Arial" w:hAnsi="Arial" w:cs="Arial"/>
          <w:b/>
          <w:bCs/>
          <w:sz w:val="20"/>
          <w:szCs w:val="20"/>
        </w:rPr>
        <w:t>Lomas de Santa María</w:t>
      </w:r>
      <w:r>
        <w:rPr>
          <w:rFonts w:ascii="Arial" w:hAnsi="Arial" w:cs="Arial"/>
          <w:sz w:val="20"/>
          <w:szCs w:val="20"/>
        </w:rPr>
        <w:t xml:space="preserve"> </w:t>
      </w:r>
      <w:r w:rsidRPr="00D208ED">
        <w:rPr>
          <w:rFonts w:ascii="Arial" w:hAnsi="Arial" w:cs="Arial"/>
          <w:sz w:val="20"/>
          <w:szCs w:val="20"/>
        </w:rPr>
        <w:t>de conformidad con la fracción IV del artículo 420 del Reglamento de Participación ciudadana para la Gobernanza del Municipio de San Pedro Tlaquepaque.</w:t>
      </w:r>
    </w:p>
    <w:p w14:paraId="3648F081" w14:textId="77777777" w:rsidR="00D02DC1" w:rsidRPr="0045601E" w:rsidRDefault="00D02DC1" w:rsidP="00D02DC1">
      <w:pPr>
        <w:pStyle w:val="Sinespaciado"/>
        <w:ind w:left="964" w:right="964"/>
        <w:jc w:val="both"/>
        <w:rPr>
          <w:rFonts w:ascii="Arial" w:hAnsi="Arial" w:cs="Arial"/>
          <w:sz w:val="20"/>
          <w:szCs w:val="20"/>
        </w:rPr>
      </w:pPr>
      <w:r>
        <w:rPr>
          <w:rFonts w:ascii="Arial" w:hAnsi="Arial" w:cs="Arial"/>
          <w:bCs/>
          <w:sz w:val="20"/>
          <w:szCs w:val="20"/>
        </w:rPr>
        <w:t xml:space="preserve"> </w:t>
      </w:r>
    </w:p>
    <w:p w14:paraId="273F4C59" w14:textId="77777777" w:rsidR="00D02DC1" w:rsidRPr="006032B5" w:rsidRDefault="00D02DC1">
      <w:pPr>
        <w:pStyle w:val="Sinespaciado"/>
        <w:numPr>
          <w:ilvl w:val="0"/>
          <w:numId w:val="52"/>
        </w:numPr>
        <w:ind w:left="964" w:right="964"/>
        <w:jc w:val="both"/>
        <w:rPr>
          <w:rFonts w:ascii="Arial" w:hAnsi="Arial" w:cs="Arial"/>
          <w:sz w:val="20"/>
          <w:szCs w:val="20"/>
        </w:rPr>
      </w:pPr>
      <w:r w:rsidRPr="006032B5">
        <w:rPr>
          <w:rFonts w:ascii="Arial" w:hAnsi="Arial" w:cs="Arial"/>
          <w:b/>
          <w:sz w:val="20"/>
          <w:szCs w:val="20"/>
        </w:rPr>
        <w:t xml:space="preserve">ESTATUTOS, </w:t>
      </w:r>
      <w:r>
        <w:rPr>
          <w:rFonts w:ascii="Arial" w:hAnsi="Arial" w:cs="Arial"/>
          <w:sz w:val="20"/>
          <w:szCs w:val="20"/>
        </w:rPr>
        <w:t xml:space="preserve">Mesa Directiva de la </w:t>
      </w:r>
      <w:r w:rsidRPr="008B38CC">
        <w:rPr>
          <w:rFonts w:ascii="Arial" w:hAnsi="Arial" w:cs="Arial"/>
          <w:b/>
          <w:bCs/>
          <w:sz w:val="20"/>
          <w:szCs w:val="20"/>
        </w:rPr>
        <w:t xml:space="preserve">Colonia </w:t>
      </w:r>
      <w:r>
        <w:rPr>
          <w:rFonts w:ascii="Arial" w:hAnsi="Arial" w:cs="Arial"/>
          <w:b/>
          <w:bCs/>
          <w:sz w:val="20"/>
          <w:szCs w:val="20"/>
        </w:rPr>
        <w:t>Lomas de Santa María.</w:t>
      </w:r>
    </w:p>
    <w:p w14:paraId="4260B0BF" w14:textId="77777777" w:rsidR="00D02DC1" w:rsidRDefault="00D02DC1" w:rsidP="00D02DC1">
      <w:pPr>
        <w:pStyle w:val="Sinespaciado"/>
        <w:ind w:right="964"/>
        <w:jc w:val="both"/>
        <w:rPr>
          <w:rFonts w:ascii="Arial" w:hAnsi="Arial" w:cs="Arial"/>
          <w:sz w:val="20"/>
          <w:szCs w:val="20"/>
        </w:rPr>
      </w:pPr>
    </w:p>
    <w:p w14:paraId="126974FE" w14:textId="77777777" w:rsidR="00D02DC1" w:rsidRPr="007966FB" w:rsidRDefault="00D02DC1" w:rsidP="00D02DC1">
      <w:pPr>
        <w:pStyle w:val="Sinespaciado"/>
        <w:ind w:left="604"/>
        <w:jc w:val="both"/>
        <w:rPr>
          <w:rFonts w:ascii="Arial" w:hAnsi="Arial" w:cs="Arial"/>
          <w:b/>
          <w:sz w:val="24"/>
          <w:szCs w:val="24"/>
        </w:rPr>
      </w:pPr>
      <w:r>
        <w:rPr>
          <w:rFonts w:ascii="Arial" w:hAnsi="Arial" w:cs="Arial"/>
          <w:b/>
          <w:sz w:val="24"/>
          <w:szCs w:val="24"/>
        </w:rPr>
        <w:t>4.</w:t>
      </w:r>
      <w:r w:rsidRPr="007966FB">
        <w:rPr>
          <w:rFonts w:ascii="Arial" w:hAnsi="Arial" w:cs="Arial"/>
          <w:b/>
          <w:sz w:val="24"/>
          <w:szCs w:val="24"/>
        </w:rPr>
        <w:t xml:space="preserve">- ORGANIZACIÓN VECINAL DENOMINADA MESA DIRECTIVA DE LA COLONIA </w:t>
      </w:r>
      <w:r>
        <w:rPr>
          <w:rFonts w:ascii="Arial" w:hAnsi="Arial" w:cs="Arial"/>
          <w:b/>
          <w:sz w:val="24"/>
          <w:szCs w:val="24"/>
        </w:rPr>
        <w:t>EL CERRITO.</w:t>
      </w:r>
    </w:p>
    <w:p w14:paraId="72B9F36F" w14:textId="77777777" w:rsidR="00D02DC1" w:rsidRPr="00BB49A5" w:rsidRDefault="00D02DC1" w:rsidP="00D02DC1">
      <w:pPr>
        <w:pStyle w:val="Sinespaciado"/>
        <w:jc w:val="both"/>
        <w:rPr>
          <w:rFonts w:ascii="Arial" w:hAnsi="Arial" w:cs="Arial"/>
          <w:b/>
          <w:color w:val="FF0000"/>
          <w:sz w:val="24"/>
          <w:szCs w:val="24"/>
          <w:u w:val="single"/>
        </w:rPr>
      </w:pPr>
    </w:p>
    <w:p w14:paraId="62BCEE3F" w14:textId="77777777" w:rsidR="00D02DC1" w:rsidRPr="00AC44F2" w:rsidRDefault="00D02DC1">
      <w:pPr>
        <w:pStyle w:val="Sinespaciado"/>
        <w:numPr>
          <w:ilvl w:val="0"/>
          <w:numId w:val="52"/>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145</w:t>
      </w:r>
      <w:r w:rsidRPr="00FD0E0F">
        <w:rPr>
          <w:rFonts w:ascii="Arial" w:hAnsi="Arial" w:cs="Arial"/>
          <w:b/>
          <w:bCs/>
          <w:sz w:val="20"/>
          <w:szCs w:val="20"/>
        </w:rPr>
        <w:t>/2023</w:t>
      </w:r>
      <w:r>
        <w:rPr>
          <w:rFonts w:ascii="Arial" w:hAnsi="Arial" w:cs="Arial"/>
          <w:sz w:val="20"/>
          <w:szCs w:val="20"/>
        </w:rPr>
        <w:t>, emitido por la directora de Participación Ciudadana C. IRENE ESQUIVEL ROBLES, de fecha 21 de abril del año 2023, el cual fue presentado al Mtro. Antonio Fernando Chávez Delgadillo para el reconocimiento ante el pleno de conformidad al artículo 418 fracción I del Reglamento de Participación Ciudadana para la Gobernanza del Municipio de San Pedro Tlaquepaque.</w:t>
      </w:r>
    </w:p>
    <w:p w14:paraId="050CC9B9" w14:textId="77777777" w:rsidR="00D02DC1" w:rsidRPr="00AC44F2" w:rsidRDefault="00D02DC1" w:rsidP="00D02DC1">
      <w:pPr>
        <w:pStyle w:val="Sinespaciado"/>
        <w:ind w:left="964" w:right="964"/>
        <w:jc w:val="both"/>
        <w:rPr>
          <w:rFonts w:ascii="Arial" w:hAnsi="Arial" w:cs="Arial"/>
          <w:b/>
          <w:sz w:val="20"/>
          <w:szCs w:val="20"/>
          <w:u w:val="single"/>
        </w:rPr>
      </w:pPr>
    </w:p>
    <w:p w14:paraId="56A361B9" w14:textId="77777777" w:rsidR="00D02DC1" w:rsidRDefault="00D02DC1">
      <w:pPr>
        <w:pStyle w:val="Sinespaciado"/>
        <w:numPr>
          <w:ilvl w:val="0"/>
          <w:numId w:val="52"/>
        </w:numPr>
        <w:ind w:left="964" w:right="964"/>
        <w:jc w:val="both"/>
        <w:rPr>
          <w:rFonts w:ascii="Arial" w:hAnsi="Arial" w:cs="Arial"/>
          <w:sz w:val="20"/>
          <w:szCs w:val="20"/>
        </w:rPr>
      </w:pPr>
      <w:r>
        <w:rPr>
          <w:rFonts w:ascii="Arial" w:hAnsi="Arial" w:cs="Arial"/>
          <w:sz w:val="20"/>
          <w:szCs w:val="20"/>
        </w:rPr>
        <w:t xml:space="preserve"> Acta Constitutiva de la </w:t>
      </w:r>
      <w:r w:rsidRPr="009E6413">
        <w:rPr>
          <w:rFonts w:ascii="Arial" w:hAnsi="Arial" w:cs="Arial"/>
          <w:b/>
          <w:bCs/>
          <w:sz w:val="20"/>
          <w:szCs w:val="20"/>
        </w:rPr>
        <w:t>Mesa Directiva de la Colonia el Cerrito</w:t>
      </w:r>
      <w:r>
        <w:rPr>
          <w:rFonts w:ascii="Arial" w:hAnsi="Arial" w:cs="Arial"/>
          <w:sz w:val="20"/>
          <w:szCs w:val="20"/>
        </w:rPr>
        <w:t xml:space="preserve"> la cual se encuentra debidamente integrada y firmada por su Presidente, Secretario, Tesorero, Comisionado de Seguridad y Comisionado de lo Social.</w:t>
      </w:r>
    </w:p>
    <w:p w14:paraId="54E8D3CB" w14:textId="77777777" w:rsidR="00D02DC1" w:rsidRDefault="00D02DC1" w:rsidP="00D02DC1">
      <w:pPr>
        <w:pStyle w:val="Prrafodelista"/>
        <w:rPr>
          <w:rFonts w:ascii="Arial" w:hAnsi="Arial" w:cs="Arial"/>
          <w:sz w:val="20"/>
          <w:szCs w:val="20"/>
        </w:rPr>
      </w:pPr>
    </w:p>
    <w:p w14:paraId="0311E792" w14:textId="77777777" w:rsidR="00D02DC1" w:rsidRPr="00A30D3A" w:rsidRDefault="00D02DC1">
      <w:pPr>
        <w:pStyle w:val="Sinespaciado"/>
        <w:numPr>
          <w:ilvl w:val="0"/>
          <w:numId w:val="52"/>
        </w:numPr>
        <w:ind w:left="964" w:right="964"/>
        <w:jc w:val="both"/>
        <w:rPr>
          <w:rFonts w:ascii="Arial" w:hAnsi="Arial" w:cs="Arial"/>
          <w:b/>
          <w:bCs/>
          <w:sz w:val="20"/>
          <w:szCs w:val="20"/>
        </w:rPr>
      </w:pPr>
      <w:r w:rsidRPr="00A30D3A">
        <w:rPr>
          <w:rFonts w:ascii="Arial" w:hAnsi="Arial" w:cs="Arial"/>
          <w:sz w:val="20"/>
          <w:szCs w:val="20"/>
        </w:rPr>
        <w:t>10 identificaciones expedidas por el Instituto Nacional Electoral del presidente, Tesorero, Secretario, Comisionado de Seguridad, Comisionado de lo Social, Suplente de Presidente, Suplente de Secretario, Suplente de Tesorero, Suplente de Comisionado de Seguridad, Suplente Comisionado de los Social, de</w:t>
      </w:r>
      <w:r>
        <w:rPr>
          <w:rFonts w:ascii="Arial" w:hAnsi="Arial" w:cs="Arial"/>
          <w:sz w:val="20"/>
          <w:szCs w:val="20"/>
        </w:rPr>
        <w:t xml:space="preserve"> la</w:t>
      </w:r>
      <w:r w:rsidRPr="00A30D3A">
        <w:rPr>
          <w:rFonts w:ascii="Arial" w:hAnsi="Arial" w:cs="Arial"/>
          <w:sz w:val="20"/>
          <w:szCs w:val="20"/>
        </w:rPr>
        <w:t xml:space="preserve"> </w:t>
      </w:r>
      <w:r w:rsidRPr="009E6413">
        <w:rPr>
          <w:rFonts w:ascii="Arial" w:hAnsi="Arial" w:cs="Arial"/>
          <w:b/>
          <w:bCs/>
          <w:sz w:val="20"/>
          <w:szCs w:val="20"/>
        </w:rPr>
        <w:t>Mesa Directiva de la Colonia el Cerrito</w:t>
      </w:r>
      <w:r>
        <w:rPr>
          <w:rFonts w:ascii="Arial" w:hAnsi="Arial" w:cs="Arial"/>
          <w:b/>
          <w:bCs/>
          <w:sz w:val="20"/>
          <w:szCs w:val="20"/>
        </w:rPr>
        <w:t>.</w:t>
      </w:r>
    </w:p>
    <w:p w14:paraId="60ED70D4" w14:textId="77777777" w:rsidR="00D02DC1" w:rsidRPr="00D208ED" w:rsidRDefault="00D02DC1">
      <w:pPr>
        <w:pStyle w:val="Sinespaciado"/>
        <w:numPr>
          <w:ilvl w:val="0"/>
          <w:numId w:val="52"/>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w:t>
      </w:r>
      <w:r w:rsidRPr="009E6413">
        <w:rPr>
          <w:rFonts w:ascii="Arial" w:hAnsi="Arial" w:cs="Arial"/>
          <w:b/>
          <w:bCs/>
          <w:sz w:val="20"/>
          <w:szCs w:val="20"/>
        </w:rPr>
        <w:t>Mesa Directiva de la Colonia el Cerrito</w:t>
      </w:r>
      <w:r>
        <w:rPr>
          <w:rFonts w:ascii="Arial" w:hAnsi="Arial" w:cs="Arial"/>
          <w:sz w:val="20"/>
          <w:szCs w:val="20"/>
        </w:rPr>
        <w:t xml:space="preserve"> </w:t>
      </w:r>
      <w:r w:rsidRPr="00D208ED">
        <w:rPr>
          <w:rFonts w:ascii="Arial" w:hAnsi="Arial" w:cs="Arial"/>
          <w:sz w:val="20"/>
          <w:szCs w:val="20"/>
        </w:rPr>
        <w:t>de conformidad con la fracción IV del artículo 420 del Reglamento de Participación ciudadana para la Gobernanza del Municipio de San Pedro Tlaquepaque.</w:t>
      </w:r>
    </w:p>
    <w:p w14:paraId="100E55FA" w14:textId="77777777" w:rsidR="00D02DC1" w:rsidRPr="0045601E" w:rsidRDefault="00D02DC1" w:rsidP="00D02DC1">
      <w:pPr>
        <w:pStyle w:val="Sinespaciado"/>
        <w:ind w:left="964" w:right="964"/>
        <w:jc w:val="both"/>
        <w:rPr>
          <w:rFonts w:ascii="Arial" w:hAnsi="Arial" w:cs="Arial"/>
          <w:sz w:val="20"/>
          <w:szCs w:val="20"/>
        </w:rPr>
      </w:pPr>
      <w:r>
        <w:rPr>
          <w:rFonts w:ascii="Arial" w:hAnsi="Arial" w:cs="Arial"/>
          <w:bCs/>
          <w:sz w:val="20"/>
          <w:szCs w:val="20"/>
        </w:rPr>
        <w:t xml:space="preserve"> </w:t>
      </w:r>
    </w:p>
    <w:p w14:paraId="110523F3" w14:textId="77777777" w:rsidR="00D02DC1" w:rsidRPr="006032B5" w:rsidRDefault="00D02DC1">
      <w:pPr>
        <w:pStyle w:val="Sinespaciado"/>
        <w:numPr>
          <w:ilvl w:val="0"/>
          <w:numId w:val="52"/>
        </w:numPr>
        <w:ind w:left="964" w:right="964"/>
        <w:jc w:val="both"/>
        <w:rPr>
          <w:rFonts w:ascii="Arial" w:hAnsi="Arial" w:cs="Arial"/>
          <w:sz w:val="20"/>
          <w:szCs w:val="20"/>
        </w:rPr>
      </w:pPr>
      <w:r w:rsidRPr="006032B5">
        <w:rPr>
          <w:rFonts w:ascii="Arial" w:hAnsi="Arial" w:cs="Arial"/>
          <w:b/>
          <w:sz w:val="20"/>
          <w:szCs w:val="20"/>
        </w:rPr>
        <w:t xml:space="preserve">ESTATUTOS, </w:t>
      </w:r>
      <w:r w:rsidRPr="009E6413">
        <w:rPr>
          <w:rFonts w:ascii="Arial" w:hAnsi="Arial" w:cs="Arial"/>
          <w:b/>
          <w:bCs/>
          <w:sz w:val="20"/>
          <w:szCs w:val="20"/>
        </w:rPr>
        <w:t>Mesa Directiva de la Colonia el Cerrito</w:t>
      </w:r>
      <w:r>
        <w:rPr>
          <w:rFonts w:ascii="Arial" w:hAnsi="Arial" w:cs="Arial"/>
          <w:b/>
          <w:bCs/>
          <w:sz w:val="20"/>
          <w:szCs w:val="20"/>
        </w:rPr>
        <w:t>.</w:t>
      </w:r>
    </w:p>
    <w:p w14:paraId="0D40E9BD" w14:textId="77777777" w:rsidR="00D02DC1" w:rsidRDefault="00D02DC1" w:rsidP="00D02DC1">
      <w:pPr>
        <w:pStyle w:val="Sinespaciado"/>
        <w:ind w:right="964"/>
        <w:jc w:val="both"/>
        <w:rPr>
          <w:rFonts w:ascii="Arial" w:hAnsi="Arial" w:cs="Arial"/>
          <w:sz w:val="20"/>
          <w:szCs w:val="20"/>
        </w:rPr>
      </w:pPr>
    </w:p>
    <w:p w14:paraId="0E539D94" w14:textId="77777777" w:rsidR="00D02DC1" w:rsidRDefault="00D02DC1" w:rsidP="00D02DC1">
      <w:pPr>
        <w:pStyle w:val="Sinespaciado"/>
        <w:ind w:right="964"/>
        <w:jc w:val="both"/>
        <w:rPr>
          <w:rFonts w:ascii="Arial" w:hAnsi="Arial" w:cs="Arial"/>
          <w:sz w:val="20"/>
          <w:szCs w:val="20"/>
        </w:rPr>
      </w:pPr>
    </w:p>
    <w:p w14:paraId="38D0E6CC" w14:textId="77777777" w:rsidR="00D02DC1" w:rsidRDefault="00D02DC1" w:rsidP="00D02DC1">
      <w:pPr>
        <w:pStyle w:val="Sinespaciado"/>
        <w:ind w:right="964"/>
        <w:jc w:val="both"/>
        <w:rPr>
          <w:rFonts w:ascii="Arial" w:hAnsi="Arial" w:cs="Arial"/>
          <w:sz w:val="20"/>
          <w:szCs w:val="20"/>
        </w:rPr>
      </w:pPr>
    </w:p>
    <w:p w14:paraId="4132E425" w14:textId="77777777" w:rsidR="00D02DC1" w:rsidRPr="007966FB" w:rsidRDefault="00D02DC1" w:rsidP="00D02DC1">
      <w:pPr>
        <w:pStyle w:val="Sinespaciado"/>
        <w:ind w:left="604"/>
        <w:jc w:val="both"/>
        <w:rPr>
          <w:rFonts w:ascii="Arial" w:hAnsi="Arial" w:cs="Arial"/>
          <w:b/>
          <w:sz w:val="24"/>
          <w:szCs w:val="24"/>
        </w:rPr>
      </w:pPr>
      <w:r>
        <w:rPr>
          <w:rFonts w:ascii="Arial" w:hAnsi="Arial" w:cs="Arial"/>
          <w:b/>
          <w:sz w:val="24"/>
          <w:szCs w:val="24"/>
        </w:rPr>
        <w:t>5.</w:t>
      </w:r>
      <w:r w:rsidRPr="007966FB">
        <w:rPr>
          <w:rFonts w:ascii="Arial" w:hAnsi="Arial" w:cs="Arial"/>
          <w:b/>
          <w:sz w:val="24"/>
          <w:szCs w:val="24"/>
        </w:rPr>
        <w:t xml:space="preserve">- ORGANIZACIÓN VECINAL DENOMINADA MESA DIRECTIVA DE LA COLONIA </w:t>
      </w:r>
      <w:r>
        <w:rPr>
          <w:rFonts w:ascii="Arial" w:hAnsi="Arial" w:cs="Arial"/>
          <w:b/>
          <w:sz w:val="24"/>
          <w:szCs w:val="24"/>
        </w:rPr>
        <w:t>CANAL 58.</w:t>
      </w:r>
    </w:p>
    <w:p w14:paraId="58673695" w14:textId="77777777" w:rsidR="00D02DC1" w:rsidRPr="00BB49A5" w:rsidRDefault="00D02DC1" w:rsidP="00D02DC1">
      <w:pPr>
        <w:pStyle w:val="Sinespaciado"/>
        <w:jc w:val="both"/>
        <w:rPr>
          <w:rFonts w:ascii="Arial" w:hAnsi="Arial" w:cs="Arial"/>
          <w:b/>
          <w:color w:val="FF0000"/>
          <w:sz w:val="24"/>
          <w:szCs w:val="24"/>
          <w:u w:val="single"/>
        </w:rPr>
      </w:pPr>
    </w:p>
    <w:p w14:paraId="0AA5D57D" w14:textId="77777777" w:rsidR="00D02DC1" w:rsidRPr="00AC44F2" w:rsidRDefault="00D02DC1">
      <w:pPr>
        <w:pStyle w:val="Sinespaciado"/>
        <w:numPr>
          <w:ilvl w:val="0"/>
          <w:numId w:val="52"/>
        </w:numPr>
        <w:ind w:left="964" w:right="964"/>
        <w:jc w:val="both"/>
        <w:rPr>
          <w:rFonts w:ascii="Arial" w:hAnsi="Arial" w:cs="Arial"/>
          <w:b/>
          <w:sz w:val="20"/>
          <w:szCs w:val="20"/>
          <w:u w:val="single"/>
        </w:rPr>
      </w:pPr>
      <w:r>
        <w:rPr>
          <w:rFonts w:ascii="Arial" w:hAnsi="Arial" w:cs="Arial"/>
          <w:sz w:val="20"/>
          <w:szCs w:val="20"/>
        </w:rPr>
        <w:t xml:space="preserve">Oficio </w:t>
      </w:r>
      <w:r w:rsidRPr="00FD0E0F">
        <w:rPr>
          <w:rFonts w:ascii="Arial" w:hAnsi="Arial" w:cs="Arial"/>
          <w:b/>
          <w:bCs/>
          <w:sz w:val="20"/>
          <w:szCs w:val="20"/>
        </w:rPr>
        <w:t>PC-</w:t>
      </w:r>
      <w:r>
        <w:rPr>
          <w:rFonts w:ascii="Arial" w:hAnsi="Arial" w:cs="Arial"/>
          <w:b/>
          <w:bCs/>
          <w:sz w:val="20"/>
          <w:szCs w:val="20"/>
        </w:rPr>
        <w:t>146</w:t>
      </w:r>
      <w:r w:rsidRPr="00FD0E0F">
        <w:rPr>
          <w:rFonts w:ascii="Arial" w:hAnsi="Arial" w:cs="Arial"/>
          <w:b/>
          <w:bCs/>
          <w:sz w:val="20"/>
          <w:szCs w:val="20"/>
        </w:rPr>
        <w:t>/2023</w:t>
      </w:r>
      <w:r>
        <w:rPr>
          <w:rFonts w:ascii="Arial" w:hAnsi="Arial" w:cs="Arial"/>
          <w:sz w:val="20"/>
          <w:szCs w:val="20"/>
        </w:rPr>
        <w:t>, emitido por la directora de Participación Ciudadana C. IRENE ESQUIVEL ROBLES, de fecha 21 de abril del año 2023, el cual fue presentado al Mtro. Antonio Fernando Chávez Delgadillo para el reconocimiento ante el pleno de conformidad al artículo 418 fracción I del Reglamento de Participación Ciudadana para la Gobernanza del Municipio de San Pedro Tlaquepaque.</w:t>
      </w:r>
    </w:p>
    <w:p w14:paraId="16FBCA58" w14:textId="77777777" w:rsidR="00D02DC1" w:rsidRPr="00AC44F2" w:rsidRDefault="00D02DC1" w:rsidP="00D02DC1">
      <w:pPr>
        <w:pStyle w:val="Sinespaciado"/>
        <w:ind w:left="964" w:right="964"/>
        <w:jc w:val="both"/>
        <w:rPr>
          <w:rFonts w:ascii="Arial" w:hAnsi="Arial" w:cs="Arial"/>
          <w:b/>
          <w:sz w:val="20"/>
          <w:szCs w:val="20"/>
          <w:u w:val="single"/>
        </w:rPr>
      </w:pPr>
    </w:p>
    <w:p w14:paraId="548E52B5" w14:textId="77777777" w:rsidR="00D02DC1" w:rsidRDefault="00D02DC1">
      <w:pPr>
        <w:pStyle w:val="Sinespaciado"/>
        <w:numPr>
          <w:ilvl w:val="0"/>
          <w:numId w:val="52"/>
        </w:numPr>
        <w:ind w:left="964" w:right="964"/>
        <w:jc w:val="both"/>
        <w:rPr>
          <w:rFonts w:ascii="Arial" w:hAnsi="Arial" w:cs="Arial"/>
          <w:sz w:val="20"/>
          <w:szCs w:val="20"/>
        </w:rPr>
      </w:pPr>
      <w:r>
        <w:rPr>
          <w:rFonts w:ascii="Arial" w:hAnsi="Arial" w:cs="Arial"/>
          <w:sz w:val="20"/>
          <w:szCs w:val="20"/>
        </w:rPr>
        <w:t xml:space="preserve"> Acta Constitutiva de la </w:t>
      </w:r>
      <w:r w:rsidRPr="009E6413">
        <w:rPr>
          <w:rFonts w:ascii="Arial" w:hAnsi="Arial" w:cs="Arial"/>
          <w:b/>
          <w:bCs/>
          <w:sz w:val="20"/>
          <w:szCs w:val="20"/>
        </w:rPr>
        <w:t xml:space="preserve">Mesa Directiva de la Colonia </w:t>
      </w:r>
      <w:r>
        <w:rPr>
          <w:rFonts w:ascii="Arial" w:hAnsi="Arial" w:cs="Arial"/>
          <w:b/>
          <w:bCs/>
          <w:sz w:val="20"/>
          <w:szCs w:val="20"/>
        </w:rPr>
        <w:t>Canal 58,</w:t>
      </w:r>
      <w:r>
        <w:rPr>
          <w:rFonts w:ascii="Arial" w:hAnsi="Arial" w:cs="Arial"/>
          <w:sz w:val="20"/>
          <w:szCs w:val="20"/>
        </w:rPr>
        <w:t xml:space="preserve"> la cual se encuentra debidamente integrada y firmada por su Presidente, Secretario, Tesorero, Comisionado de Seguridad y Comisionado de lo Social.</w:t>
      </w:r>
    </w:p>
    <w:p w14:paraId="7307C131" w14:textId="77777777" w:rsidR="00D02DC1" w:rsidRDefault="00D02DC1" w:rsidP="00D02DC1">
      <w:pPr>
        <w:pStyle w:val="Prrafodelista"/>
        <w:rPr>
          <w:rFonts w:ascii="Arial" w:hAnsi="Arial" w:cs="Arial"/>
          <w:sz w:val="20"/>
          <w:szCs w:val="20"/>
        </w:rPr>
      </w:pPr>
    </w:p>
    <w:p w14:paraId="0B8B7408" w14:textId="77777777" w:rsidR="00D02DC1" w:rsidRPr="00A30D3A" w:rsidRDefault="00D02DC1">
      <w:pPr>
        <w:pStyle w:val="Sinespaciado"/>
        <w:numPr>
          <w:ilvl w:val="0"/>
          <w:numId w:val="52"/>
        </w:numPr>
        <w:ind w:left="964" w:right="964"/>
        <w:jc w:val="both"/>
        <w:rPr>
          <w:rFonts w:ascii="Arial" w:hAnsi="Arial" w:cs="Arial"/>
          <w:b/>
          <w:bCs/>
          <w:sz w:val="20"/>
          <w:szCs w:val="20"/>
        </w:rPr>
      </w:pPr>
      <w:r w:rsidRPr="00A30D3A">
        <w:rPr>
          <w:rFonts w:ascii="Arial" w:hAnsi="Arial" w:cs="Arial"/>
          <w:sz w:val="20"/>
          <w:szCs w:val="20"/>
        </w:rPr>
        <w:lastRenderedPageBreak/>
        <w:t>10 identificaciones expedidas por el Instituto Nacional Electoral del presidente, Tesorero, Secretario, Comisionado de Seguridad, Comisionado de lo Social, Suplente de Presidente, Suplente de Secretario, Suplente de Tesorero, Suplente de Comisionado de Seguridad, Suplente Comisionado de los Social, de</w:t>
      </w:r>
      <w:r>
        <w:rPr>
          <w:rFonts w:ascii="Arial" w:hAnsi="Arial" w:cs="Arial"/>
          <w:sz w:val="20"/>
          <w:szCs w:val="20"/>
        </w:rPr>
        <w:t xml:space="preserve"> la</w:t>
      </w:r>
      <w:r w:rsidRPr="00A30D3A">
        <w:rPr>
          <w:rFonts w:ascii="Arial" w:hAnsi="Arial" w:cs="Arial"/>
          <w:sz w:val="20"/>
          <w:szCs w:val="20"/>
        </w:rPr>
        <w:t xml:space="preserve"> </w:t>
      </w:r>
      <w:r w:rsidRPr="009E6413">
        <w:rPr>
          <w:rFonts w:ascii="Arial" w:hAnsi="Arial" w:cs="Arial"/>
          <w:b/>
          <w:bCs/>
          <w:sz w:val="20"/>
          <w:szCs w:val="20"/>
        </w:rPr>
        <w:t xml:space="preserve">Mesa Directiva de la Colonia </w:t>
      </w:r>
      <w:r>
        <w:rPr>
          <w:rFonts w:ascii="Arial" w:hAnsi="Arial" w:cs="Arial"/>
          <w:b/>
          <w:bCs/>
          <w:sz w:val="20"/>
          <w:szCs w:val="20"/>
        </w:rPr>
        <w:t>Canal 58.</w:t>
      </w:r>
    </w:p>
    <w:p w14:paraId="7FEF1ADD" w14:textId="77777777" w:rsidR="00D02DC1" w:rsidRPr="00D208ED" w:rsidRDefault="00D02DC1">
      <w:pPr>
        <w:pStyle w:val="Sinespaciado"/>
        <w:numPr>
          <w:ilvl w:val="0"/>
          <w:numId w:val="52"/>
        </w:numPr>
        <w:ind w:left="964" w:right="964"/>
        <w:jc w:val="both"/>
        <w:rPr>
          <w:rFonts w:ascii="Arial" w:hAnsi="Arial" w:cs="Arial"/>
          <w:sz w:val="20"/>
          <w:szCs w:val="20"/>
        </w:rPr>
      </w:pPr>
      <w:r w:rsidRPr="00D208ED">
        <w:rPr>
          <w:rFonts w:ascii="Arial" w:hAnsi="Arial" w:cs="Arial"/>
          <w:sz w:val="20"/>
          <w:szCs w:val="20"/>
        </w:rPr>
        <w:t xml:space="preserve">Croquis de ubicación, expedido por la Coordinación General de la Construcción de la Comunidad (Dirección de Participación Ciudadana), en el que se presenta el dictamen de delimitación territorial </w:t>
      </w:r>
      <w:r w:rsidRPr="009E6413">
        <w:rPr>
          <w:rFonts w:ascii="Arial" w:hAnsi="Arial" w:cs="Arial"/>
          <w:b/>
          <w:bCs/>
          <w:sz w:val="20"/>
          <w:szCs w:val="20"/>
        </w:rPr>
        <w:t xml:space="preserve">Mesa Directiva de la Colonia </w:t>
      </w:r>
      <w:r>
        <w:rPr>
          <w:rFonts w:ascii="Arial" w:hAnsi="Arial" w:cs="Arial"/>
          <w:b/>
          <w:bCs/>
          <w:sz w:val="20"/>
          <w:szCs w:val="20"/>
        </w:rPr>
        <w:t>Canal 58</w:t>
      </w:r>
      <w:r>
        <w:rPr>
          <w:rFonts w:ascii="Arial" w:hAnsi="Arial" w:cs="Arial"/>
          <w:sz w:val="20"/>
          <w:szCs w:val="20"/>
        </w:rPr>
        <w:t xml:space="preserve"> </w:t>
      </w:r>
      <w:r w:rsidRPr="00D208ED">
        <w:rPr>
          <w:rFonts w:ascii="Arial" w:hAnsi="Arial" w:cs="Arial"/>
          <w:sz w:val="20"/>
          <w:szCs w:val="20"/>
        </w:rPr>
        <w:t>de conformidad con la fracción IV del artículo 420 del Reglamento de Participación ciudadana para la Gobernanza del Municipio de San Pedro Tlaquepaque.</w:t>
      </w:r>
    </w:p>
    <w:p w14:paraId="12E686D3" w14:textId="77777777" w:rsidR="00D02DC1" w:rsidRPr="0045601E" w:rsidRDefault="00D02DC1" w:rsidP="00D02DC1">
      <w:pPr>
        <w:pStyle w:val="Sinespaciado"/>
        <w:ind w:left="964" w:right="964"/>
        <w:jc w:val="both"/>
        <w:rPr>
          <w:rFonts w:ascii="Arial" w:hAnsi="Arial" w:cs="Arial"/>
          <w:sz w:val="20"/>
          <w:szCs w:val="20"/>
        </w:rPr>
      </w:pPr>
      <w:r>
        <w:rPr>
          <w:rFonts w:ascii="Arial" w:hAnsi="Arial" w:cs="Arial"/>
          <w:bCs/>
          <w:sz w:val="20"/>
          <w:szCs w:val="20"/>
        </w:rPr>
        <w:t xml:space="preserve"> </w:t>
      </w:r>
    </w:p>
    <w:p w14:paraId="30CF0DEB" w14:textId="77777777" w:rsidR="00D02DC1" w:rsidRPr="006032B5" w:rsidRDefault="00D02DC1">
      <w:pPr>
        <w:pStyle w:val="Sinespaciado"/>
        <w:numPr>
          <w:ilvl w:val="0"/>
          <w:numId w:val="52"/>
        </w:numPr>
        <w:ind w:left="964" w:right="964"/>
        <w:jc w:val="both"/>
        <w:rPr>
          <w:rFonts w:ascii="Arial" w:hAnsi="Arial" w:cs="Arial"/>
          <w:sz w:val="20"/>
          <w:szCs w:val="20"/>
        </w:rPr>
      </w:pPr>
      <w:r w:rsidRPr="006032B5">
        <w:rPr>
          <w:rFonts w:ascii="Arial" w:hAnsi="Arial" w:cs="Arial"/>
          <w:b/>
          <w:sz w:val="20"/>
          <w:szCs w:val="20"/>
        </w:rPr>
        <w:t xml:space="preserve">ESTATUTOS, </w:t>
      </w:r>
      <w:r w:rsidRPr="009E6413">
        <w:rPr>
          <w:rFonts w:ascii="Arial" w:hAnsi="Arial" w:cs="Arial"/>
          <w:b/>
          <w:bCs/>
          <w:sz w:val="20"/>
          <w:szCs w:val="20"/>
        </w:rPr>
        <w:t xml:space="preserve">Mesa Directiva de la Colonia </w:t>
      </w:r>
      <w:r>
        <w:rPr>
          <w:rFonts w:ascii="Arial" w:hAnsi="Arial" w:cs="Arial"/>
          <w:b/>
          <w:bCs/>
          <w:sz w:val="20"/>
          <w:szCs w:val="20"/>
        </w:rPr>
        <w:t>Canal 58.</w:t>
      </w:r>
    </w:p>
    <w:p w14:paraId="1255ABDE" w14:textId="77777777" w:rsidR="00D02DC1" w:rsidRDefault="00D02DC1" w:rsidP="00D02DC1">
      <w:pPr>
        <w:pStyle w:val="Sinespaciado"/>
        <w:ind w:right="964"/>
        <w:jc w:val="both"/>
        <w:rPr>
          <w:rFonts w:ascii="Arial" w:hAnsi="Arial" w:cs="Arial"/>
          <w:sz w:val="20"/>
          <w:szCs w:val="20"/>
        </w:rPr>
      </w:pPr>
    </w:p>
    <w:p w14:paraId="7BAF1FAA" w14:textId="77777777" w:rsidR="00D02DC1" w:rsidRDefault="00D02DC1" w:rsidP="00D02DC1">
      <w:pPr>
        <w:pStyle w:val="Sinespaciado"/>
        <w:ind w:right="964"/>
        <w:jc w:val="both"/>
        <w:rPr>
          <w:rFonts w:ascii="Arial" w:hAnsi="Arial" w:cs="Arial"/>
          <w:sz w:val="20"/>
          <w:szCs w:val="20"/>
        </w:rPr>
      </w:pPr>
    </w:p>
    <w:p w14:paraId="085EA98F" w14:textId="77777777" w:rsidR="00D02DC1" w:rsidRPr="00DB68A1" w:rsidRDefault="00D02DC1" w:rsidP="00D02DC1">
      <w:pPr>
        <w:pStyle w:val="Sinespaciado"/>
        <w:jc w:val="both"/>
        <w:rPr>
          <w:rFonts w:ascii="Arial" w:hAnsi="Arial" w:cs="Arial"/>
          <w:sz w:val="24"/>
          <w:szCs w:val="24"/>
        </w:rPr>
      </w:pPr>
      <w:r>
        <w:rPr>
          <w:rFonts w:ascii="Arial" w:hAnsi="Arial" w:cs="Arial"/>
          <w:sz w:val="24"/>
          <w:szCs w:val="24"/>
        </w:rPr>
        <w:t>Por lo antes referido, y toda vez que los solicitantes cumplieron con los requisitos establecidos en el artículo 420 del Reglamento en cita, resulta procedente el proyecto por el cual se pretende reconocer las organizaciones</w:t>
      </w:r>
      <w:r w:rsidRPr="00DB68A1">
        <w:rPr>
          <w:rFonts w:ascii="Arial" w:hAnsi="Arial" w:cs="Arial"/>
          <w:sz w:val="24"/>
          <w:szCs w:val="24"/>
        </w:rPr>
        <w:t xml:space="preserve"> vecinal</w:t>
      </w:r>
      <w:r>
        <w:rPr>
          <w:rFonts w:ascii="Arial" w:hAnsi="Arial" w:cs="Arial"/>
          <w:sz w:val="24"/>
          <w:szCs w:val="24"/>
        </w:rPr>
        <w:t>es antes descritas, por lo que se propone el siguiente:</w:t>
      </w:r>
    </w:p>
    <w:p w14:paraId="329B7C89" w14:textId="77777777" w:rsidR="00D02DC1" w:rsidRDefault="00D02DC1" w:rsidP="00D02DC1">
      <w:pPr>
        <w:pStyle w:val="Sinespaciado"/>
        <w:ind w:left="720"/>
        <w:jc w:val="both"/>
        <w:rPr>
          <w:rFonts w:ascii="Arial" w:hAnsi="Arial" w:cs="Arial"/>
          <w:b/>
          <w:sz w:val="24"/>
          <w:szCs w:val="24"/>
          <w:u w:val="single"/>
        </w:rPr>
      </w:pPr>
    </w:p>
    <w:p w14:paraId="12056658" w14:textId="77777777" w:rsidR="00D02DC1" w:rsidRDefault="00D02DC1" w:rsidP="00D02DC1">
      <w:pPr>
        <w:pStyle w:val="Sinespaciado"/>
        <w:jc w:val="center"/>
        <w:rPr>
          <w:rFonts w:ascii="Arial" w:hAnsi="Arial" w:cs="Arial"/>
          <w:b/>
          <w:sz w:val="24"/>
          <w:szCs w:val="24"/>
        </w:rPr>
      </w:pPr>
    </w:p>
    <w:p w14:paraId="7433F7E3" w14:textId="77777777" w:rsidR="00D02DC1" w:rsidRPr="007A7EFF" w:rsidRDefault="00D02DC1" w:rsidP="00D02DC1">
      <w:pPr>
        <w:pStyle w:val="Sinespaciado"/>
        <w:jc w:val="center"/>
        <w:rPr>
          <w:rFonts w:ascii="Arial" w:hAnsi="Arial" w:cs="Arial"/>
          <w:b/>
          <w:sz w:val="24"/>
          <w:szCs w:val="24"/>
        </w:rPr>
      </w:pPr>
      <w:r w:rsidRPr="007A7EFF">
        <w:rPr>
          <w:rFonts w:ascii="Arial" w:hAnsi="Arial" w:cs="Arial"/>
          <w:b/>
          <w:sz w:val="24"/>
          <w:szCs w:val="24"/>
        </w:rPr>
        <w:t>ACUERDO</w:t>
      </w:r>
    </w:p>
    <w:p w14:paraId="08B9A8F8" w14:textId="77777777" w:rsidR="00D02DC1" w:rsidRDefault="00D02DC1" w:rsidP="00D02DC1">
      <w:pPr>
        <w:pStyle w:val="Sinespaciado"/>
        <w:jc w:val="center"/>
        <w:rPr>
          <w:rFonts w:ascii="Arial" w:hAnsi="Arial" w:cs="Arial"/>
          <w:b/>
          <w:sz w:val="24"/>
          <w:szCs w:val="24"/>
        </w:rPr>
      </w:pPr>
    </w:p>
    <w:p w14:paraId="5593DBFA" w14:textId="77777777" w:rsidR="00D02DC1" w:rsidRPr="007A7EFF" w:rsidRDefault="00D02DC1" w:rsidP="00D02DC1">
      <w:pPr>
        <w:pStyle w:val="Sinespaciado"/>
        <w:jc w:val="center"/>
        <w:rPr>
          <w:rFonts w:ascii="Arial" w:hAnsi="Arial" w:cs="Arial"/>
          <w:b/>
          <w:sz w:val="24"/>
          <w:szCs w:val="24"/>
        </w:rPr>
      </w:pPr>
    </w:p>
    <w:p w14:paraId="246AF444" w14:textId="77777777" w:rsidR="00D02DC1" w:rsidRDefault="00D02DC1" w:rsidP="00D02DC1">
      <w:pPr>
        <w:pStyle w:val="Sinespaciad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ón</w:t>
      </w:r>
      <w:r w:rsidRPr="00E118CA">
        <w:rPr>
          <w:rFonts w:ascii="Arial" w:hAnsi="Arial" w:cs="Arial"/>
          <w:sz w:val="24"/>
          <w:szCs w:val="24"/>
        </w:rPr>
        <w:t xml:space="preserve"> </w:t>
      </w:r>
      <w:r>
        <w:rPr>
          <w:rFonts w:ascii="Arial" w:hAnsi="Arial" w:cs="Arial"/>
          <w:sz w:val="24"/>
          <w:szCs w:val="24"/>
        </w:rPr>
        <w:t>II</w:t>
      </w:r>
      <w:r w:rsidRPr="00E118CA">
        <w:rPr>
          <w:rFonts w:ascii="Arial" w:hAnsi="Arial" w:cs="Arial"/>
          <w:sz w:val="24"/>
          <w:szCs w:val="24"/>
        </w:rPr>
        <w:t>I</w:t>
      </w:r>
      <w:r>
        <w:rPr>
          <w:rFonts w:ascii="Arial" w:hAnsi="Arial" w:cs="Arial"/>
          <w:sz w:val="24"/>
          <w:szCs w:val="24"/>
        </w:rPr>
        <w:t xml:space="preserve"> del </w:t>
      </w:r>
      <w:r w:rsidRPr="00E118CA">
        <w:rPr>
          <w:rFonts w:ascii="Arial" w:hAnsi="Arial" w:cs="Arial"/>
          <w:sz w:val="24"/>
          <w:szCs w:val="24"/>
        </w:rPr>
        <w:t xml:space="preserve">Reglamento de Participación Ciudadana para la Gobernanza del Municipio de San Pedro Tlaquepaque, el   reconocimiento </w:t>
      </w:r>
      <w:r w:rsidRPr="00E118CA">
        <w:rPr>
          <w:rFonts w:ascii="Arial" w:hAnsi="Arial" w:cs="Arial"/>
          <w:b/>
          <w:sz w:val="24"/>
          <w:szCs w:val="24"/>
          <w:u w:val="single"/>
        </w:rPr>
        <w:t>de</w:t>
      </w:r>
      <w:r>
        <w:rPr>
          <w:rFonts w:ascii="Arial" w:hAnsi="Arial" w:cs="Arial"/>
          <w:b/>
          <w:sz w:val="24"/>
          <w:szCs w:val="24"/>
          <w:u w:val="single"/>
        </w:rPr>
        <w:t xml:space="preserve"> 05 (cinco)</w:t>
      </w:r>
      <w:r w:rsidRPr="00E118CA">
        <w:rPr>
          <w:rFonts w:ascii="Arial" w:hAnsi="Arial" w:cs="Arial"/>
          <w:b/>
          <w:sz w:val="24"/>
          <w:szCs w:val="24"/>
          <w:u w:val="single"/>
        </w:rPr>
        <w:t xml:space="preserve"> </w:t>
      </w:r>
      <w:r>
        <w:rPr>
          <w:rFonts w:ascii="Arial" w:hAnsi="Arial" w:cs="Arial"/>
          <w:b/>
          <w:sz w:val="24"/>
          <w:szCs w:val="24"/>
          <w:u w:val="single"/>
        </w:rPr>
        <w:t xml:space="preserve">organizaciones </w:t>
      </w:r>
      <w:r w:rsidRPr="00E118CA">
        <w:rPr>
          <w:rFonts w:ascii="Arial" w:hAnsi="Arial" w:cs="Arial"/>
          <w:b/>
          <w:sz w:val="24"/>
          <w:szCs w:val="24"/>
          <w:u w:val="single"/>
        </w:rPr>
        <w:t>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7698AD7F" w14:textId="77777777" w:rsidR="00D02DC1" w:rsidRDefault="00D02DC1" w:rsidP="00D02DC1">
      <w:pPr>
        <w:pStyle w:val="Sinespaciado"/>
        <w:jc w:val="both"/>
        <w:rPr>
          <w:rFonts w:ascii="Arial" w:hAnsi="Arial" w:cs="Arial"/>
          <w:b/>
          <w:bCs/>
          <w:sz w:val="24"/>
          <w:szCs w:val="24"/>
        </w:rPr>
      </w:pPr>
    </w:p>
    <w:tbl>
      <w:tblPr>
        <w:tblStyle w:val="Tablaconcuadrcula"/>
        <w:tblW w:w="0" w:type="auto"/>
        <w:tblInd w:w="392" w:type="dxa"/>
        <w:tblLook w:val="04A0" w:firstRow="1" w:lastRow="0" w:firstColumn="1" w:lastColumn="0" w:noHBand="0" w:noVBand="1"/>
      </w:tblPr>
      <w:tblGrid>
        <w:gridCol w:w="5103"/>
        <w:gridCol w:w="3402"/>
      </w:tblGrid>
      <w:tr w:rsidR="00D02DC1" w14:paraId="4447DF9B" w14:textId="77777777" w:rsidTr="00E72D58">
        <w:tc>
          <w:tcPr>
            <w:tcW w:w="5103" w:type="dxa"/>
            <w:shd w:val="clear" w:color="auto" w:fill="808080" w:themeFill="background1" w:themeFillShade="80"/>
          </w:tcPr>
          <w:p w14:paraId="5A44C9A9" w14:textId="77777777" w:rsidR="00D02DC1" w:rsidRDefault="00D02DC1" w:rsidP="00011DB7">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402" w:type="dxa"/>
            <w:shd w:val="clear" w:color="auto" w:fill="808080" w:themeFill="background1" w:themeFillShade="80"/>
          </w:tcPr>
          <w:p w14:paraId="1BF94139" w14:textId="77777777" w:rsidR="00D02DC1" w:rsidRDefault="00D02DC1" w:rsidP="00011DB7">
            <w:pPr>
              <w:pStyle w:val="Sinespaciado"/>
              <w:jc w:val="center"/>
              <w:rPr>
                <w:rFonts w:ascii="Arial" w:hAnsi="Arial" w:cs="Arial"/>
                <w:b/>
                <w:bCs/>
                <w:sz w:val="24"/>
                <w:szCs w:val="24"/>
              </w:rPr>
            </w:pPr>
            <w:r>
              <w:rPr>
                <w:rFonts w:ascii="Arial" w:hAnsi="Arial" w:cs="Arial"/>
                <w:b/>
                <w:bCs/>
                <w:sz w:val="24"/>
                <w:szCs w:val="24"/>
              </w:rPr>
              <w:t>Conforme al artículo 418 fracción I :</w:t>
            </w:r>
          </w:p>
        </w:tc>
      </w:tr>
      <w:tr w:rsidR="00D02DC1" w:rsidRPr="009F46CB" w14:paraId="6D24B77B" w14:textId="77777777" w:rsidTr="00E72D58">
        <w:tc>
          <w:tcPr>
            <w:tcW w:w="5103" w:type="dxa"/>
          </w:tcPr>
          <w:p w14:paraId="145A041E"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1.- Mesa Directiva del Fraccionamiento los Cantaros.</w:t>
            </w:r>
          </w:p>
        </w:tc>
        <w:tc>
          <w:tcPr>
            <w:tcW w:w="3402" w:type="dxa"/>
          </w:tcPr>
          <w:p w14:paraId="5C5CBF53"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418 FRACCIÓN I.</w:t>
            </w:r>
          </w:p>
        </w:tc>
      </w:tr>
      <w:tr w:rsidR="00D02DC1" w:rsidRPr="009F46CB" w14:paraId="6A26A8B0" w14:textId="77777777" w:rsidTr="00E72D58">
        <w:tc>
          <w:tcPr>
            <w:tcW w:w="5103" w:type="dxa"/>
          </w:tcPr>
          <w:p w14:paraId="349FCBD7"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2.- Mesa Directiva del Fraccionamiento Parques de Santa Cruz.</w:t>
            </w:r>
          </w:p>
        </w:tc>
        <w:tc>
          <w:tcPr>
            <w:tcW w:w="3402" w:type="dxa"/>
          </w:tcPr>
          <w:p w14:paraId="715BCF25"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D02DC1" w:rsidRPr="009F46CB" w14:paraId="2213E532" w14:textId="77777777" w:rsidTr="00E72D58">
        <w:tc>
          <w:tcPr>
            <w:tcW w:w="5103" w:type="dxa"/>
          </w:tcPr>
          <w:p w14:paraId="682257A7"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3.- Mesa Directiva de la Colonia Lomas de Santa María.</w:t>
            </w:r>
          </w:p>
        </w:tc>
        <w:tc>
          <w:tcPr>
            <w:tcW w:w="3402" w:type="dxa"/>
          </w:tcPr>
          <w:p w14:paraId="08899B35"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D02DC1" w:rsidRPr="009F46CB" w14:paraId="3E474EFE" w14:textId="77777777" w:rsidTr="00E72D58">
        <w:tc>
          <w:tcPr>
            <w:tcW w:w="5103" w:type="dxa"/>
          </w:tcPr>
          <w:p w14:paraId="704C77B1"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4.- Mesa Directiva de la Colonia el Cerrito.</w:t>
            </w:r>
          </w:p>
        </w:tc>
        <w:tc>
          <w:tcPr>
            <w:tcW w:w="3402" w:type="dxa"/>
          </w:tcPr>
          <w:p w14:paraId="4098BAE9"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D02DC1" w:rsidRPr="009F46CB" w14:paraId="178777C0" w14:textId="77777777" w:rsidTr="00E72D58">
        <w:tc>
          <w:tcPr>
            <w:tcW w:w="5103" w:type="dxa"/>
          </w:tcPr>
          <w:p w14:paraId="50AE31A7"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5.- Mesa Directiva de la Colonia Canal 58.</w:t>
            </w:r>
          </w:p>
        </w:tc>
        <w:tc>
          <w:tcPr>
            <w:tcW w:w="3402" w:type="dxa"/>
          </w:tcPr>
          <w:p w14:paraId="45B3A32B"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bl>
    <w:p w14:paraId="4309AD08" w14:textId="77777777" w:rsidR="00D02DC1" w:rsidRDefault="00D02DC1" w:rsidP="00D02DC1">
      <w:pPr>
        <w:jc w:val="both"/>
        <w:rPr>
          <w:rFonts w:ascii="Arial" w:hAnsi="Arial" w:cs="Arial"/>
          <w:b/>
          <w:sz w:val="20"/>
          <w:szCs w:val="20"/>
        </w:rPr>
      </w:pPr>
    </w:p>
    <w:p w14:paraId="653FF328" w14:textId="77777777" w:rsidR="00D02DC1" w:rsidRPr="0041043A" w:rsidRDefault="00D02DC1" w:rsidP="00D02DC1">
      <w:pPr>
        <w:jc w:val="both"/>
        <w:rPr>
          <w:rFonts w:ascii="Agency FB" w:hAnsi="Agency FB"/>
        </w:rPr>
      </w:pPr>
      <w:r w:rsidRPr="0041043A">
        <w:rPr>
          <w:rFonts w:ascii="Agency FB" w:hAnsi="Agency FB"/>
          <w:b/>
        </w:rPr>
        <w:t>Notifíquese</w:t>
      </w:r>
      <w:r w:rsidRPr="0041043A">
        <w:rPr>
          <w:rFonts w:ascii="Agency FB" w:hAnsi="Agency FB"/>
        </w:rPr>
        <w:t>. - Mediante oficio a la Presidenta Municipal, Síndico Municipal, Tesorero Municipal,                                                                                                                                                                                                                                                                                                                                                                                                                                                                                                                                                                                                                                                                                                                                                                                                                                                                                                                                                                                                                                                                                                                                                                                                                                                                                                                                                                                                                                                                                                                                                                                                                                                                                                                                                                                                                                                                                                                                                                                                                                                                                                                                                                                                                                                                                                                                                                                                                                                                                                                                                                                                                                                                                                                                                                                                                                                                                                                                                                                                                                                                                                                                                                                                                                                                                                                                                                                                                                                                                                                                                                                                                                                                                                                                                                                                                                                                                                                                                                                                                                                                                                                                                                                                                                                                                                                                                                                                                                                                                                                                                                                                                                                                                                                                                                                                                                                                                                                                                                                                                                                                                                                                                                                                                                                                                                                                                                                                                                                                                                                                                                                                                                                                                                                                                                                                                                                                                                                                                                                                                                                                                                                                                                                                                                                                                                                                                                                                                                                                                                                                                                                                                                                                                                                                                                                                                                                                                                                                                                                                                                                                                                                                                                                                                                                                                                                                                                                                                                                                                                                                                                                                                                                                                                                                                                                                                                                                                                                                                                                                                                                                                                                                                                                                                                                                                                                                                                                                                                                                                                                                                                                                                                                                                                                                                                                                                                                                                                                                                                                                                                                                                                                                                                                                                                                                                                                                                                                                                                                                                                                                                                                                                                                                                                                                                                                                                                                                                                                                                                                                                                                                                                                                                                                                                                                                                                                                                                                                                                                                                                                                                                                                                                                                                                                                                                                                                                                                                                                                                                                                                                                                                                                                                                                                                                                                                                                                                                                                                                                                                                                                                                                                                                                                                                                                                                                                                                                                                                                                                                                                                                                                                                                                                                                                                                                                                                                                                                                                                                                                                                                                                                            la Contraloría Municipal, a la Dirección de Participación Ciudadana, para los fines a que haya lugar y regístrese en el libro de actas de sesiones correspondiente.</w:t>
      </w:r>
    </w:p>
    <w:p w14:paraId="61602AE8" w14:textId="77777777" w:rsidR="00D02DC1" w:rsidRDefault="00D02DC1" w:rsidP="00D02DC1">
      <w:pPr>
        <w:pStyle w:val="Sinespaciado"/>
        <w:jc w:val="center"/>
        <w:rPr>
          <w:rFonts w:ascii="Arial" w:hAnsi="Arial" w:cs="Arial"/>
          <w:b/>
          <w:sz w:val="24"/>
          <w:szCs w:val="24"/>
        </w:rPr>
      </w:pPr>
    </w:p>
    <w:p w14:paraId="415AFD45" w14:textId="77777777" w:rsidR="00D02DC1" w:rsidRPr="007A7EFF" w:rsidRDefault="00D02DC1" w:rsidP="00D02DC1">
      <w:pPr>
        <w:pStyle w:val="Sinespaciado"/>
        <w:jc w:val="center"/>
        <w:rPr>
          <w:rFonts w:ascii="Arial" w:hAnsi="Arial" w:cs="Arial"/>
          <w:b/>
          <w:sz w:val="24"/>
          <w:szCs w:val="24"/>
        </w:rPr>
      </w:pPr>
      <w:r w:rsidRPr="007A7EFF">
        <w:rPr>
          <w:rFonts w:ascii="Arial" w:hAnsi="Arial" w:cs="Arial"/>
          <w:b/>
          <w:sz w:val="24"/>
          <w:szCs w:val="24"/>
        </w:rPr>
        <w:t>San Pedro Tlaquepaque, Jalisco, a la fecha de su presentación</w:t>
      </w:r>
    </w:p>
    <w:p w14:paraId="5AB304A0" w14:textId="77777777" w:rsidR="00D02DC1" w:rsidRPr="007A7EFF" w:rsidRDefault="00D02DC1" w:rsidP="00D02DC1">
      <w:pPr>
        <w:pStyle w:val="Sinespaciado"/>
        <w:jc w:val="center"/>
        <w:rPr>
          <w:rFonts w:ascii="Arial" w:hAnsi="Arial" w:cs="Arial"/>
          <w:b/>
          <w:sz w:val="24"/>
          <w:szCs w:val="24"/>
        </w:rPr>
      </w:pPr>
      <w:r w:rsidRPr="007A7EFF">
        <w:rPr>
          <w:rFonts w:ascii="Arial" w:hAnsi="Arial" w:cs="Arial"/>
          <w:b/>
          <w:sz w:val="24"/>
          <w:szCs w:val="24"/>
        </w:rPr>
        <w:t>ATENTAMENTE</w:t>
      </w:r>
    </w:p>
    <w:p w14:paraId="20C54FAF" w14:textId="77777777" w:rsidR="00D02DC1" w:rsidRDefault="00D02DC1" w:rsidP="00D02DC1">
      <w:pPr>
        <w:pStyle w:val="Sinespaciado"/>
        <w:jc w:val="both"/>
        <w:rPr>
          <w:rFonts w:ascii="Arial" w:hAnsi="Arial" w:cs="Arial"/>
          <w:sz w:val="24"/>
          <w:szCs w:val="24"/>
        </w:rPr>
      </w:pPr>
    </w:p>
    <w:p w14:paraId="5289E04F" w14:textId="77777777" w:rsidR="00D02DC1" w:rsidRPr="007A7EFF" w:rsidRDefault="00D02DC1" w:rsidP="00D02DC1">
      <w:pPr>
        <w:pStyle w:val="Sinespaciado"/>
        <w:jc w:val="both"/>
        <w:rPr>
          <w:rFonts w:ascii="Arial" w:hAnsi="Arial" w:cs="Arial"/>
          <w:sz w:val="24"/>
          <w:szCs w:val="24"/>
        </w:rPr>
      </w:pPr>
    </w:p>
    <w:p w14:paraId="0E6F175C" w14:textId="77777777" w:rsidR="00D02DC1" w:rsidRPr="007A7EFF" w:rsidRDefault="00D02DC1" w:rsidP="00D02DC1">
      <w:pPr>
        <w:pStyle w:val="Sinespaciado"/>
        <w:ind w:left="1416" w:firstLine="708"/>
        <w:jc w:val="both"/>
        <w:rPr>
          <w:rFonts w:ascii="Arial" w:hAnsi="Arial" w:cs="Arial"/>
          <w:sz w:val="24"/>
          <w:szCs w:val="24"/>
        </w:rPr>
      </w:pPr>
      <w:r>
        <w:rPr>
          <w:rFonts w:ascii="Arial" w:hAnsi="Arial" w:cs="Arial"/>
          <w:sz w:val="24"/>
          <w:szCs w:val="24"/>
        </w:rPr>
        <w:t>BRAULIO ERNESTO GARCÍA PÉREZ</w:t>
      </w:r>
    </w:p>
    <w:p w14:paraId="56DFE409" w14:textId="77777777" w:rsidR="00D02DC1" w:rsidRDefault="00D02DC1" w:rsidP="00D02DC1">
      <w:pPr>
        <w:pStyle w:val="Sinespaciado"/>
        <w:jc w:val="center"/>
        <w:rPr>
          <w:rFonts w:ascii="Arial" w:hAnsi="Arial" w:cs="Arial"/>
          <w:b/>
          <w:sz w:val="25"/>
          <w:szCs w:val="25"/>
        </w:rPr>
      </w:pPr>
      <w:r>
        <w:rPr>
          <w:rFonts w:ascii="Arial" w:hAnsi="Arial" w:cs="Arial"/>
          <w:b/>
          <w:sz w:val="25"/>
          <w:szCs w:val="25"/>
        </w:rPr>
        <w:t>REGIDOR</w:t>
      </w:r>
      <w:r w:rsidRPr="007A7EFF">
        <w:rPr>
          <w:rFonts w:ascii="Arial" w:hAnsi="Arial" w:cs="Arial"/>
          <w:b/>
          <w:sz w:val="25"/>
          <w:szCs w:val="25"/>
        </w:rPr>
        <w:t xml:space="preserve"> </w:t>
      </w:r>
    </w:p>
    <w:p w14:paraId="663C0F46" w14:textId="77777777" w:rsidR="00D02DC1" w:rsidRPr="007A7EFF" w:rsidRDefault="00D02DC1" w:rsidP="00D02DC1">
      <w:pPr>
        <w:pStyle w:val="Sinespaciado"/>
        <w:ind w:left="708" w:hanging="708"/>
        <w:jc w:val="right"/>
        <w:rPr>
          <w:rFonts w:ascii="Arial" w:hAnsi="Arial" w:cs="Arial"/>
          <w:sz w:val="18"/>
          <w:szCs w:val="18"/>
        </w:rPr>
      </w:pPr>
      <w:r>
        <w:rPr>
          <w:sz w:val="16"/>
          <w:szCs w:val="16"/>
        </w:rPr>
        <w:t>AFCHD/JLGR</w:t>
      </w:r>
      <w:r w:rsidRPr="007A7EFF">
        <w:rPr>
          <w:sz w:val="16"/>
          <w:szCs w:val="16"/>
        </w:rPr>
        <w:t>/</w:t>
      </w:r>
      <w:r>
        <w:rPr>
          <w:sz w:val="16"/>
          <w:szCs w:val="16"/>
        </w:rPr>
        <w:t>OCHD/</w:t>
      </w:r>
      <w:r w:rsidRPr="007A7EFF">
        <w:rPr>
          <w:sz w:val="16"/>
          <w:szCs w:val="16"/>
        </w:rPr>
        <w:t>kpa</w:t>
      </w:r>
    </w:p>
    <w:p w14:paraId="2922E0C0" w14:textId="77777777" w:rsidR="00D02DC1" w:rsidRPr="00752AB6" w:rsidRDefault="00D02DC1" w:rsidP="00D02DC1">
      <w:pPr>
        <w:jc w:val="both"/>
        <w:rPr>
          <w:rFonts w:ascii="Arial" w:hAnsi="Arial" w:cs="Arial"/>
          <w:b/>
        </w:rPr>
      </w:pPr>
    </w:p>
    <w:p w14:paraId="3A14E3F1" w14:textId="58C07581" w:rsidR="00D02DC1" w:rsidRDefault="00E4317C" w:rsidP="00D02DC1">
      <w:pPr>
        <w:jc w:val="both"/>
        <w:rPr>
          <w:rStyle w:val="TextoCar"/>
          <w:rFonts w:eastAsiaTheme="minorHAnsi"/>
          <w:sz w:val="24"/>
          <w:szCs w:val="24"/>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Pr>
          <w:rFonts w:ascii="Arial" w:hAnsi="Arial" w:cs="Arial"/>
        </w:rPr>
        <w:t>.</w:t>
      </w:r>
      <w:r w:rsidR="00D02DC1">
        <w:rPr>
          <w:rFonts w:ascii="Arial" w:hAnsi="Arial" w:cs="Arial"/>
        </w:rPr>
        <w:t xml:space="preserve"> </w:t>
      </w:r>
      <w:r>
        <w:rPr>
          <w:rFonts w:ascii="Arial" w:hAnsi="Arial" w:cs="Arial"/>
        </w:rPr>
        <w:t>E</w:t>
      </w:r>
      <w:r w:rsidR="00D02DC1" w:rsidRPr="00733E72">
        <w:rPr>
          <w:rFonts w:ascii="Arial" w:hAnsi="Arial" w:cs="Arial"/>
        </w:rPr>
        <w:t xml:space="preserv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gracias, aprobado por unanimidad.</w:t>
      </w:r>
    </w:p>
    <w:p w14:paraId="4E79653F" w14:textId="6A253301" w:rsidR="00D02DC1" w:rsidRDefault="00E4317C" w:rsidP="00E72D58">
      <w:pPr>
        <w:spacing w:line="276" w:lineRule="auto"/>
        <w:jc w:val="both"/>
        <w:rPr>
          <w:rFonts w:ascii="Arial" w:hAnsi="Arial" w:cs="Arial"/>
        </w:rPr>
      </w:pPr>
      <w:r>
        <w:rPr>
          <w:rFonts w:ascii="Arial" w:hAnsi="Arial" w:cs="Arial"/>
          <w:b/>
        </w:rPr>
        <w:lastRenderedPageBreak/>
        <w:t>E</w:t>
      </w:r>
      <w:r w:rsidR="00D02DC1" w:rsidRPr="0088533E">
        <w:rPr>
          <w:rFonts w:ascii="Arial" w:hAnsi="Arial" w:cs="Arial"/>
          <w:b/>
        </w:rPr>
        <w:t xml:space="preserve">stando presentes 19 (diecinueve) integrantes del pleno, en forma económica fueron emitidos 19 (diecinueve) votos a favor, por lo que en unanimidad fue aprobada </w:t>
      </w:r>
      <w:r w:rsidR="00D02DC1" w:rsidRPr="0088533E">
        <w:rPr>
          <w:rFonts w:ascii="Arial" w:hAnsi="Arial" w:cs="Arial"/>
        </w:rPr>
        <w:t>la iniciativa de aprobación dire</w:t>
      </w:r>
      <w:r w:rsidR="00D02DC1">
        <w:rPr>
          <w:rFonts w:ascii="Arial" w:hAnsi="Arial" w:cs="Arial"/>
        </w:rPr>
        <w:t xml:space="preserve">cta presentada por el </w:t>
      </w:r>
      <w:r w:rsidR="00D02DC1" w:rsidRPr="00C27631">
        <w:rPr>
          <w:rFonts w:ascii="Arial" w:hAnsi="Arial" w:cs="Arial"/>
          <w:b/>
          <w:bCs/>
          <w:szCs w:val="28"/>
        </w:rPr>
        <w:t>Regidor Braulio Ernesto García Pérez</w:t>
      </w:r>
      <w:r w:rsidR="00D02DC1" w:rsidRPr="0088533E">
        <w:rPr>
          <w:rFonts w:ascii="Arial" w:hAnsi="Arial" w:cs="Arial"/>
          <w:b/>
        </w:rPr>
        <w:t>,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D02DC1">
        <w:rPr>
          <w:rFonts w:ascii="Arial" w:hAnsi="Arial" w:cs="Arial"/>
        </w:rPr>
        <w:t>--------</w:t>
      </w:r>
      <w:r w:rsidR="00E72D58">
        <w:rPr>
          <w:rFonts w:ascii="Arial" w:hAnsi="Arial" w:cs="Arial"/>
        </w:rPr>
        <w:t>-</w:t>
      </w:r>
      <w:r w:rsidR="00D02DC1">
        <w:rPr>
          <w:rFonts w:ascii="Arial" w:hAnsi="Arial" w:cs="Arial"/>
        </w:rPr>
        <w:t>----</w:t>
      </w:r>
      <w:r w:rsidR="00D02DC1" w:rsidRPr="0088533E">
        <w:rPr>
          <w:rFonts w:ascii="Arial" w:hAnsi="Arial" w:cs="Arial"/>
          <w:b/>
        </w:rPr>
        <w:t>ACUERDO NÚMERO 0</w:t>
      </w:r>
      <w:r w:rsidR="00D02DC1">
        <w:rPr>
          <w:rFonts w:ascii="Arial" w:hAnsi="Arial" w:cs="Arial"/>
          <w:b/>
        </w:rPr>
        <w:t>496</w:t>
      </w:r>
      <w:r w:rsidR="00D02DC1" w:rsidRPr="0088533E">
        <w:rPr>
          <w:rFonts w:ascii="Arial" w:hAnsi="Arial" w:cs="Arial"/>
          <w:b/>
        </w:rPr>
        <w:t>/2023</w:t>
      </w:r>
      <w:r w:rsidR="00D02DC1" w:rsidRPr="0088533E">
        <w:rPr>
          <w:rFonts w:ascii="Arial" w:hAnsi="Arial" w:cs="Arial"/>
        </w:rPr>
        <w:t>-----------------------------------------------------------------------------------------------------------------</w:t>
      </w:r>
      <w:r w:rsidR="00D02DC1">
        <w:rPr>
          <w:rFonts w:ascii="Arial" w:hAnsi="Arial" w:cs="Arial"/>
        </w:rPr>
        <w:t>-------------------------------</w:t>
      </w:r>
    </w:p>
    <w:p w14:paraId="222E13C8" w14:textId="77777777" w:rsidR="00D02DC1" w:rsidRDefault="00D02DC1" w:rsidP="00E72D58">
      <w:pPr>
        <w:pStyle w:val="Sinespaciado"/>
        <w:spacing w:line="276" w:lineRule="aut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ón</w:t>
      </w:r>
      <w:r w:rsidRPr="00E118CA">
        <w:rPr>
          <w:rFonts w:ascii="Arial" w:hAnsi="Arial" w:cs="Arial"/>
          <w:sz w:val="24"/>
          <w:szCs w:val="24"/>
        </w:rPr>
        <w:t xml:space="preserve"> </w:t>
      </w:r>
      <w:r>
        <w:rPr>
          <w:rFonts w:ascii="Arial" w:hAnsi="Arial" w:cs="Arial"/>
          <w:sz w:val="24"/>
          <w:szCs w:val="24"/>
        </w:rPr>
        <w:t>II</w:t>
      </w:r>
      <w:r w:rsidRPr="00E118CA">
        <w:rPr>
          <w:rFonts w:ascii="Arial" w:hAnsi="Arial" w:cs="Arial"/>
          <w:sz w:val="24"/>
          <w:szCs w:val="24"/>
        </w:rPr>
        <w:t>I</w:t>
      </w:r>
      <w:r>
        <w:rPr>
          <w:rFonts w:ascii="Arial" w:hAnsi="Arial" w:cs="Arial"/>
          <w:sz w:val="24"/>
          <w:szCs w:val="24"/>
        </w:rPr>
        <w:t xml:space="preserve"> del </w:t>
      </w:r>
      <w:r w:rsidRPr="00E118CA">
        <w:rPr>
          <w:rFonts w:ascii="Arial" w:hAnsi="Arial" w:cs="Arial"/>
          <w:sz w:val="24"/>
          <w:szCs w:val="24"/>
        </w:rPr>
        <w:t>Reglamento de Participación Ciudadana para la Gobernanza del Municipio</w:t>
      </w:r>
      <w:r>
        <w:rPr>
          <w:rFonts w:ascii="Arial" w:hAnsi="Arial" w:cs="Arial"/>
          <w:sz w:val="24"/>
          <w:szCs w:val="24"/>
        </w:rPr>
        <w:t xml:space="preserve"> de San Pedro Tlaquepaque, el </w:t>
      </w:r>
      <w:r w:rsidRPr="00E118CA">
        <w:rPr>
          <w:rFonts w:ascii="Arial" w:hAnsi="Arial" w:cs="Arial"/>
          <w:sz w:val="24"/>
          <w:szCs w:val="24"/>
        </w:rPr>
        <w:t xml:space="preserve">reconocimiento </w:t>
      </w:r>
      <w:r w:rsidRPr="00E118CA">
        <w:rPr>
          <w:rFonts w:ascii="Arial" w:hAnsi="Arial" w:cs="Arial"/>
          <w:b/>
          <w:sz w:val="24"/>
          <w:szCs w:val="24"/>
          <w:u w:val="single"/>
        </w:rPr>
        <w:t>de</w:t>
      </w:r>
      <w:r>
        <w:rPr>
          <w:rFonts w:ascii="Arial" w:hAnsi="Arial" w:cs="Arial"/>
          <w:b/>
          <w:sz w:val="24"/>
          <w:szCs w:val="24"/>
          <w:u w:val="single"/>
        </w:rPr>
        <w:t xml:space="preserve"> 05 (cinco)</w:t>
      </w:r>
      <w:r w:rsidRPr="00E118CA">
        <w:rPr>
          <w:rFonts w:ascii="Arial" w:hAnsi="Arial" w:cs="Arial"/>
          <w:b/>
          <w:sz w:val="24"/>
          <w:szCs w:val="24"/>
          <w:u w:val="single"/>
        </w:rPr>
        <w:t xml:space="preserve"> </w:t>
      </w:r>
      <w:r>
        <w:rPr>
          <w:rFonts w:ascii="Arial" w:hAnsi="Arial" w:cs="Arial"/>
          <w:b/>
          <w:sz w:val="24"/>
          <w:szCs w:val="24"/>
          <w:u w:val="single"/>
        </w:rPr>
        <w:t xml:space="preserve">organizaciones </w:t>
      </w:r>
      <w:r w:rsidRPr="00E118CA">
        <w:rPr>
          <w:rFonts w:ascii="Arial" w:hAnsi="Arial" w:cs="Arial"/>
          <w:b/>
          <w:sz w:val="24"/>
          <w:szCs w:val="24"/>
          <w:u w:val="single"/>
        </w:rPr>
        <w:t>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5CB996BA" w14:textId="77777777" w:rsidR="00D02DC1" w:rsidRDefault="00D02DC1" w:rsidP="00D02DC1">
      <w:pPr>
        <w:pStyle w:val="Sinespaciado"/>
        <w:jc w:val="both"/>
        <w:rPr>
          <w:rFonts w:ascii="Arial" w:hAnsi="Arial" w:cs="Arial"/>
          <w:b/>
          <w:bCs/>
          <w:sz w:val="24"/>
          <w:szCs w:val="24"/>
        </w:rPr>
      </w:pPr>
    </w:p>
    <w:tbl>
      <w:tblPr>
        <w:tblStyle w:val="Tablaconcuadrcula"/>
        <w:tblW w:w="0" w:type="auto"/>
        <w:tblInd w:w="250" w:type="dxa"/>
        <w:tblLook w:val="04A0" w:firstRow="1" w:lastRow="0" w:firstColumn="1" w:lastColumn="0" w:noHBand="0" w:noVBand="1"/>
      </w:tblPr>
      <w:tblGrid>
        <w:gridCol w:w="5528"/>
        <w:gridCol w:w="3119"/>
      </w:tblGrid>
      <w:tr w:rsidR="00D02DC1" w14:paraId="1C14B500" w14:textId="77777777" w:rsidTr="00011DB7">
        <w:tc>
          <w:tcPr>
            <w:tcW w:w="5528" w:type="dxa"/>
            <w:shd w:val="clear" w:color="auto" w:fill="808080" w:themeFill="background1" w:themeFillShade="80"/>
          </w:tcPr>
          <w:p w14:paraId="56D84AD1" w14:textId="77777777" w:rsidR="00D02DC1" w:rsidRDefault="00D02DC1" w:rsidP="00011DB7">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119" w:type="dxa"/>
            <w:shd w:val="clear" w:color="auto" w:fill="808080" w:themeFill="background1" w:themeFillShade="80"/>
          </w:tcPr>
          <w:p w14:paraId="42BB0752" w14:textId="77777777" w:rsidR="00D02DC1" w:rsidRDefault="00D02DC1" w:rsidP="00011DB7">
            <w:pPr>
              <w:pStyle w:val="Sinespaciado"/>
              <w:jc w:val="center"/>
              <w:rPr>
                <w:rFonts w:ascii="Arial" w:hAnsi="Arial" w:cs="Arial"/>
                <w:b/>
                <w:bCs/>
                <w:sz w:val="24"/>
                <w:szCs w:val="24"/>
              </w:rPr>
            </w:pPr>
            <w:r>
              <w:rPr>
                <w:rFonts w:ascii="Arial" w:hAnsi="Arial" w:cs="Arial"/>
                <w:b/>
                <w:bCs/>
                <w:sz w:val="24"/>
                <w:szCs w:val="24"/>
              </w:rPr>
              <w:t>Conforme al artículo 418 fracción I :</w:t>
            </w:r>
          </w:p>
        </w:tc>
      </w:tr>
      <w:tr w:rsidR="00D02DC1" w:rsidRPr="009F46CB" w14:paraId="1E0C0DFB" w14:textId="77777777" w:rsidTr="00011DB7">
        <w:tc>
          <w:tcPr>
            <w:tcW w:w="5528" w:type="dxa"/>
          </w:tcPr>
          <w:p w14:paraId="61707D2A"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1.- Mesa Directiva del Fraccionamiento los Cantaros.</w:t>
            </w:r>
          </w:p>
        </w:tc>
        <w:tc>
          <w:tcPr>
            <w:tcW w:w="3119" w:type="dxa"/>
          </w:tcPr>
          <w:p w14:paraId="337EAEFE"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418 FRACCIÓN I.</w:t>
            </w:r>
          </w:p>
        </w:tc>
      </w:tr>
      <w:tr w:rsidR="00D02DC1" w:rsidRPr="009F46CB" w14:paraId="1B43B31A" w14:textId="77777777" w:rsidTr="00011DB7">
        <w:tc>
          <w:tcPr>
            <w:tcW w:w="5528" w:type="dxa"/>
          </w:tcPr>
          <w:p w14:paraId="4F812981"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2.- Mesa Directiva del Fraccionamiento Parques de Santa Cruz.</w:t>
            </w:r>
          </w:p>
        </w:tc>
        <w:tc>
          <w:tcPr>
            <w:tcW w:w="3119" w:type="dxa"/>
          </w:tcPr>
          <w:p w14:paraId="2922131B"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D02DC1" w:rsidRPr="009F46CB" w14:paraId="668D15B2" w14:textId="77777777" w:rsidTr="00011DB7">
        <w:tc>
          <w:tcPr>
            <w:tcW w:w="5528" w:type="dxa"/>
          </w:tcPr>
          <w:p w14:paraId="0F3A9A14"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3.- Mesa Directiva de la Colonia Lomas de Santa María.</w:t>
            </w:r>
          </w:p>
        </w:tc>
        <w:tc>
          <w:tcPr>
            <w:tcW w:w="3119" w:type="dxa"/>
          </w:tcPr>
          <w:p w14:paraId="5635BC7E"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D02DC1" w:rsidRPr="009F46CB" w14:paraId="1352EFCA" w14:textId="77777777" w:rsidTr="00011DB7">
        <w:tc>
          <w:tcPr>
            <w:tcW w:w="5528" w:type="dxa"/>
          </w:tcPr>
          <w:p w14:paraId="4D864B65"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4.- Mesa Directiva de la Colonia el Cerrito.</w:t>
            </w:r>
          </w:p>
        </w:tc>
        <w:tc>
          <w:tcPr>
            <w:tcW w:w="3119" w:type="dxa"/>
          </w:tcPr>
          <w:p w14:paraId="34073397"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D02DC1" w:rsidRPr="009F46CB" w14:paraId="399673C4" w14:textId="77777777" w:rsidTr="00011DB7">
        <w:tc>
          <w:tcPr>
            <w:tcW w:w="5528" w:type="dxa"/>
          </w:tcPr>
          <w:p w14:paraId="6FC5DA3E" w14:textId="77777777" w:rsidR="00D02DC1" w:rsidRPr="008E1816" w:rsidRDefault="00D02DC1" w:rsidP="00011DB7">
            <w:pPr>
              <w:pStyle w:val="Sinespaciado"/>
              <w:jc w:val="both"/>
              <w:rPr>
                <w:rFonts w:ascii="Arial" w:hAnsi="Arial" w:cs="Arial"/>
                <w:b/>
                <w:sz w:val="24"/>
                <w:szCs w:val="24"/>
              </w:rPr>
            </w:pPr>
            <w:r>
              <w:rPr>
                <w:rFonts w:ascii="Arial" w:hAnsi="Arial" w:cs="Arial"/>
                <w:b/>
                <w:sz w:val="24"/>
                <w:szCs w:val="24"/>
              </w:rPr>
              <w:t>5.- Mesa Directiva de la Colonia Canal 58.</w:t>
            </w:r>
          </w:p>
        </w:tc>
        <w:tc>
          <w:tcPr>
            <w:tcW w:w="3119" w:type="dxa"/>
          </w:tcPr>
          <w:p w14:paraId="14526FC4" w14:textId="77777777" w:rsidR="00D02DC1" w:rsidRPr="009F46CB" w:rsidRDefault="00D02DC1" w:rsidP="00011DB7">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bl>
    <w:p w14:paraId="5BE3FD91" w14:textId="7B7856AC" w:rsidR="00D02DC1" w:rsidRDefault="00D02DC1" w:rsidP="00D02DC1">
      <w:pPr>
        <w:jc w:val="both"/>
        <w:rPr>
          <w:rStyle w:val="TextoCar"/>
          <w:rFonts w:eastAsiaTheme="minorHAnsi"/>
          <w:sz w:val="24"/>
          <w:szCs w:val="24"/>
        </w:rPr>
      </w:pPr>
      <w:r>
        <w:rPr>
          <w:rFonts w:ascii="Arial" w:eastAsia="Verdana" w:hAnsi="Arial" w:cs="Arial"/>
          <w:sz w:val="16"/>
          <w:szCs w:val="16"/>
          <w:highlight w:val="white"/>
        </w:rPr>
        <w:t>-------------------------------------------------------------------------------------------------------------------------------------------------------------------------------------------------------------------------------------------------------------------------------------------------</w:t>
      </w:r>
      <w:r w:rsidR="00E72D58">
        <w:rPr>
          <w:rFonts w:ascii="Arial" w:eastAsia="Verdana" w:hAnsi="Arial" w:cs="Arial"/>
          <w:sz w:val="16"/>
          <w:szCs w:val="16"/>
          <w:highlight w:val="white"/>
        </w:rPr>
        <w:t>--------</w:t>
      </w:r>
      <w:r>
        <w:rPr>
          <w:rFonts w:ascii="Arial" w:eastAsia="Verdana" w:hAnsi="Arial" w:cs="Arial"/>
          <w:sz w:val="16"/>
          <w:szCs w:val="16"/>
          <w:highlight w:val="white"/>
        </w:rPr>
        <w:t>-----------------------------------------</w:t>
      </w:r>
    </w:p>
    <w:p w14:paraId="58020E1E" w14:textId="04AE969C" w:rsidR="00D02DC1" w:rsidRPr="00A32DA6" w:rsidRDefault="00D02DC1" w:rsidP="00E72D58">
      <w:pPr>
        <w:spacing w:line="276" w:lineRule="auto"/>
        <w:jc w:val="both"/>
        <w:rPr>
          <w:rFonts w:ascii="Arial" w:hAnsi="Arial" w:cs="Arial"/>
          <w:b/>
        </w:rPr>
      </w:pP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p>
    <w:p w14:paraId="61E47D1F" w14:textId="1DB0A509" w:rsidR="00D02DC1" w:rsidRDefault="00D02DC1" w:rsidP="00E72D58">
      <w:pPr>
        <w:spacing w:line="276" w:lineRule="auto"/>
        <w:jc w:val="both"/>
        <w:rPr>
          <w:rFonts w:ascii="Arial" w:hAnsi="Arial" w:cs="Arial"/>
        </w:rPr>
      </w:pP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Síndico Municipal, Tesorero Municipal, Contralor Ciudadano, Director</w:t>
      </w:r>
      <w:r>
        <w:rPr>
          <w:rFonts w:ascii="Arial" w:hAnsi="Arial" w:cs="Arial"/>
        </w:rPr>
        <w:t>a</w:t>
      </w:r>
      <w:r w:rsidRPr="00733E72">
        <w:rPr>
          <w:rFonts w:ascii="Arial" w:hAnsi="Arial" w:cs="Arial"/>
        </w:rPr>
        <w:t xml:space="preserve"> de Participación Ciudadana, para su conocimiento y efectos legales a que haya lugar.---------------------------------------------------------------------------------------------------------------------</w:t>
      </w:r>
      <w:r w:rsidR="00E72D58">
        <w:rPr>
          <w:rFonts w:ascii="Arial" w:hAnsi="Arial" w:cs="Arial"/>
        </w:rPr>
        <w:t>------</w:t>
      </w:r>
      <w:r w:rsidRPr="00733E72">
        <w:rPr>
          <w:rFonts w:ascii="Arial" w:hAnsi="Arial" w:cs="Arial"/>
        </w:rPr>
        <w:t>----</w:t>
      </w:r>
      <w:r>
        <w:rPr>
          <w:rFonts w:ascii="Arial" w:hAnsi="Arial" w:cs="Arial"/>
        </w:rPr>
        <w:t>-----</w:t>
      </w:r>
    </w:p>
    <w:p w14:paraId="15A10181" w14:textId="0CB7FC09" w:rsidR="00D02DC1" w:rsidRDefault="00D02DC1" w:rsidP="00E72D58">
      <w:pPr>
        <w:spacing w:line="276" w:lineRule="auto"/>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Secretario.--------------------------------------------------------------------------------------------------</w:t>
      </w:r>
      <w:r w:rsidR="00E4317C">
        <w:rPr>
          <w:rFonts w:ascii="Arial" w:hAnsi="Arial" w:cs="Arial"/>
        </w:rPr>
        <w:t>--------------------</w:t>
      </w:r>
      <w:r>
        <w:rPr>
          <w:rFonts w:ascii="Arial" w:hAnsi="Arial" w:cs="Arial"/>
        </w:rPr>
        <w:t xml:space="preserve">-------------------------------------------------------------------------------------------- </w:t>
      </w:r>
    </w:p>
    <w:p w14:paraId="5B2248D8" w14:textId="469BBA74" w:rsidR="00D02DC1" w:rsidRDefault="00D02DC1" w:rsidP="00E72D58">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VII.-</w:t>
      </w:r>
      <w:r w:rsidRPr="00D816F8">
        <w:rPr>
          <w:rFonts w:ascii="Arial" w:hAnsi="Arial" w:cs="Arial"/>
          <w:b/>
        </w:rPr>
        <w:t xml:space="preserve"> LL) </w:t>
      </w:r>
      <w:r w:rsidRPr="00D816F8">
        <w:rPr>
          <w:rFonts w:ascii="Arial" w:hAnsi="Arial" w:cs="Arial"/>
          <w:bCs/>
        </w:rPr>
        <w:t xml:space="preserve">Iniciativa suscrita por las </w:t>
      </w:r>
      <w:r w:rsidRPr="00D816F8">
        <w:rPr>
          <w:rFonts w:ascii="Arial" w:hAnsi="Arial" w:cs="Arial"/>
          <w:b/>
        </w:rPr>
        <w:t>Regidoras Ana Rosa Loza Agraz y Susana Infante Paredes, así como el Regidor José Roberto García Castillo,</w:t>
      </w:r>
      <w:r w:rsidRPr="00D816F8">
        <w:rPr>
          <w:rFonts w:ascii="Arial" w:hAnsi="Arial" w:cs="Arial"/>
          <w:bCs/>
        </w:rPr>
        <w:t xml:space="preserve"> mediante la cual proponen se apruebe y autorice </w:t>
      </w:r>
      <w:r w:rsidRPr="00D816F8">
        <w:rPr>
          <w:rFonts w:ascii="Arial" w:hAnsi="Arial" w:cs="Arial"/>
          <w:b/>
        </w:rPr>
        <w:t>establecer mecanismos de vigilancia que permitan disminuir el desperdicio de agua potable en las viviendas, colonias y espacios públicos del Municipio</w:t>
      </w:r>
      <w:r w:rsidRPr="00D816F8">
        <w:rPr>
          <w:rFonts w:ascii="Arial" w:hAnsi="Arial" w:cs="Arial"/>
          <w:bCs/>
        </w:rPr>
        <w:t xml:space="preserve"> </w:t>
      </w:r>
      <w:r w:rsidRPr="00D816F8">
        <w:rPr>
          <w:rFonts w:ascii="Arial" w:hAnsi="Arial" w:cs="Arial"/>
          <w:b/>
          <w:bCs/>
        </w:rPr>
        <w:t xml:space="preserve">de San Pedro Tlaquepaque, así como desarrollar reuniones </w:t>
      </w:r>
      <w:r w:rsidR="00E4317C">
        <w:rPr>
          <w:rFonts w:ascii="Arial" w:hAnsi="Arial" w:cs="Arial"/>
          <w:b/>
          <w:bCs/>
        </w:rPr>
        <w:t>y mesas de</w:t>
      </w:r>
      <w:r w:rsidRPr="00D816F8">
        <w:rPr>
          <w:rFonts w:ascii="Arial" w:hAnsi="Arial" w:cs="Arial"/>
          <w:b/>
          <w:bCs/>
        </w:rPr>
        <w:t xml:space="preserve"> trabajo y análisis para encontrar soluciones viables y factibles al desabasto de agua potable en el municipio</w:t>
      </w:r>
      <w:r w:rsidR="00E4317C">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w:t>
      </w:r>
      <w:r w:rsidR="00E72D58">
        <w:rPr>
          <w:rFonts w:ascii="Arial" w:hAnsi="Arial" w:cs="Arial"/>
        </w:rPr>
        <w:t>----------------------------------------------------------------------------------------------------------------</w:t>
      </w:r>
      <w:r>
        <w:rPr>
          <w:rFonts w:ascii="Arial" w:hAnsi="Arial" w:cs="Arial"/>
        </w:rPr>
        <w:t>-----------------------------------------------------</w:t>
      </w:r>
      <w:r w:rsidR="00E4317C">
        <w:rPr>
          <w:rFonts w:ascii="Arial" w:hAnsi="Arial" w:cs="Arial"/>
        </w:rPr>
        <w:t>-------------</w:t>
      </w:r>
      <w:r>
        <w:rPr>
          <w:rFonts w:ascii="Arial" w:hAnsi="Arial" w:cs="Arial"/>
        </w:rPr>
        <w:t xml:space="preserve">--------------------------------------- </w:t>
      </w:r>
    </w:p>
    <w:p w14:paraId="4D517403" w14:textId="77777777" w:rsidR="00D02DC1" w:rsidRPr="005B3C75" w:rsidRDefault="00D02DC1" w:rsidP="00D02DC1">
      <w:pPr>
        <w:spacing w:line="276" w:lineRule="auto"/>
        <w:jc w:val="both"/>
        <w:rPr>
          <w:rFonts w:ascii="Arial" w:hAnsi="Arial" w:cs="Arial"/>
          <w:b/>
          <w:bCs/>
          <w:lang w:val="es-ES"/>
        </w:rPr>
      </w:pPr>
      <w:bookmarkStart w:id="39" w:name="_Hlk134786122"/>
      <w:r w:rsidRPr="005B3C75">
        <w:rPr>
          <w:rFonts w:ascii="Arial" w:hAnsi="Arial" w:cs="Arial"/>
          <w:b/>
          <w:bCs/>
          <w:lang w:val="es-ES"/>
        </w:rPr>
        <w:lastRenderedPageBreak/>
        <w:t>H. Ayuntamiento Constitucional de San Pedro Tlaquepaque, Jalisco.</w:t>
      </w:r>
    </w:p>
    <w:p w14:paraId="48DC865C" w14:textId="77777777"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Gobierno Municipal 2022-2024</w:t>
      </w:r>
    </w:p>
    <w:p w14:paraId="4F1B4725" w14:textId="77777777"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Presente</w:t>
      </w:r>
    </w:p>
    <w:p w14:paraId="64853A78" w14:textId="77777777" w:rsidR="00D02DC1" w:rsidRPr="00E72D58" w:rsidRDefault="00D02DC1" w:rsidP="00D02DC1">
      <w:pPr>
        <w:spacing w:line="276" w:lineRule="auto"/>
        <w:jc w:val="both"/>
        <w:rPr>
          <w:rFonts w:ascii="Arial" w:hAnsi="Arial" w:cs="Arial"/>
          <w:sz w:val="36"/>
          <w:szCs w:val="36"/>
          <w:lang w:val="es-ES"/>
        </w:rPr>
      </w:pPr>
    </w:p>
    <w:p w14:paraId="6620FA3D" w14:textId="77777777" w:rsidR="00D02DC1" w:rsidRDefault="00D02DC1" w:rsidP="00D02DC1">
      <w:pPr>
        <w:spacing w:line="276" w:lineRule="auto"/>
        <w:jc w:val="both"/>
        <w:rPr>
          <w:rFonts w:ascii="Arial" w:hAnsi="Arial" w:cs="Arial"/>
          <w:lang w:val="es-ES"/>
        </w:rPr>
      </w:pPr>
      <w:r w:rsidRPr="005B3C75">
        <w:rPr>
          <w:rFonts w:ascii="Arial" w:hAnsi="Arial" w:cs="Arial"/>
          <w:lang w:val="es-ES"/>
        </w:rPr>
        <w:t>Los que suscribimos integrantes de la Fracción Edilicia del Partido Morena en nuestro carácter de Regidores  de este Ayuntamiento Constitucional, con base a las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w:t>
      </w:r>
      <w:r>
        <w:rPr>
          <w:rFonts w:ascii="Arial" w:hAnsi="Arial" w:cs="Arial"/>
          <w:lang w:val="es-ES"/>
        </w:rPr>
        <w:t xml:space="preserve"> Constitucional </w:t>
      </w:r>
      <w:r w:rsidRPr="005B3C75">
        <w:rPr>
          <w:rFonts w:ascii="Arial" w:hAnsi="Arial" w:cs="Arial"/>
          <w:lang w:val="es-ES"/>
        </w:rPr>
        <w:t xml:space="preserve"> de San Pedro Tlaquepaque y demás normatividad aplicable vigente, tenemos a bien someter a la distinguida consideración de este H. Cuerpo Edilicio la siguiente:</w:t>
      </w:r>
    </w:p>
    <w:p w14:paraId="1A2CDE8A" w14:textId="77777777" w:rsidR="00D02DC1" w:rsidRPr="005B3C75" w:rsidRDefault="00D02DC1" w:rsidP="00D02DC1">
      <w:pPr>
        <w:spacing w:line="276" w:lineRule="auto"/>
        <w:jc w:val="both"/>
        <w:rPr>
          <w:rFonts w:ascii="Arial" w:hAnsi="Arial" w:cs="Arial"/>
          <w:lang w:val="es-ES"/>
        </w:rPr>
      </w:pPr>
    </w:p>
    <w:p w14:paraId="46620895" w14:textId="77777777" w:rsidR="00D02DC1" w:rsidRDefault="00D02DC1" w:rsidP="00D02DC1">
      <w:pPr>
        <w:spacing w:line="276" w:lineRule="auto"/>
        <w:jc w:val="center"/>
        <w:rPr>
          <w:rFonts w:ascii="Arial" w:hAnsi="Arial" w:cs="Arial"/>
          <w:b/>
          <w:bCs/>
          <w:lang w:val="es-ES"/>
        </w:rPr>
      </w:pPr>
      <w:r w:rsidRPr="005B3C75">
        <w:rPr>
          <w:rFonts w:ascii="Arial" w:hAnsi="Arial" w:cs="Arial"/>
          <w:b/>
          <w:bCs/>
          <w:lang w:val="es-ES"/>
        </w:rPr>
        <w:t>INICIATIVA DE APROBACIÓN DIRECTA</w:t>
      </w:r>
    </w:p>
    <w:p w14:paraId="39F01BAA" w14:textId="77777777" w:rsidR="00D02DC1" w:rsidRPr="00E72D58" w:rsidRDefault="00D02DC1" w:rsidP="00D02DC1">
      <w:pPr>
        <w:spacing w:line="276" w:lineRule="auto"/>
        <w:jc w:val="center"/>
        <w:rPr>
          <w:rFonts w:ascii="Arial" w:hAnsi="Arial" w:cs="Arial"/>
          <w:b/>
          <w:bCs/>
          <w:sz w:val="32"/>
          <w:szCs w:val="32"/>
          <w:lang w:val="es-ES"/>
        </w:rPr>
      </w:pPr>
    </w:p>
    <w:p w14:paraId="4B6212F0" w14:textId="77777777" w:rsidR="00D02DC1" w:rsidRPr="00AB04ED" w:rsidRDefault="00D02DC1" w:rsidP="00D02DC1">
      <w:pPr>
        <w:spacing w:line="276" w:lineRule="auto"/>
        <w:jc w:val="both"/>
        <w:rPr>
          <w:rFonts w:ascii="Arial" w:hAnsi="Arial" w:cs="Arial"/>
          <w:lang w:val="es-ES"/>
        </w:rPr>
      </w:pPr>
      <w:r>
        <w:rPr>
          <w:rFonts w:ascii="Arial" w:hAnsi="Arial" w:cs="Arial"/>
          <w:lang w:val="es-ES"/>
        </w:rPr>
        <w:t xml:space="preserve">Que tiene por objeto </w:t>
      </w:r>
      <w:r w:rsidRPr="00AB04ED">
        <w:rPr>
          <w:rFonts w:ascii="Arial" w:hAnsi="Arial" w:cs="Arial"/>
          <w:lang w:val="es-ES"/>
        </w:rPr>
        <w:t>Establecer mecanismos de vigilancia que permitan disminuir el desperdicio de agua potable en las viviendas, colonias y espacios públicos del Municipio de San Pedro Tlaquepaque</w:t>
      </w:r>
      <w:r>
        <w:rPr>
          <w:rFonts w:ascii="Arial" w:hAnsi="Arial" w:cs="Arial"/>
          <w:lang w:val="es-ES"/>
        </w:rPr>
        <w:t xml:space="preserve"> y desarrollar reuniones de trabajo y análisis para encontrar soluciones viables y factibles al desabasto de Agua Potable en el Municipio de San Pedro Tlaquepaque.</w:t>
      </w:r>
    </w:p>
    <w:p w14:paraId="0C7D5449" w14:textId="77777777" w:rsidR="00D02DC1" w:rsidRPr="005B3C75" w:rsidRDefault="00D02DC1" w:rsidP="00D02DC1">
      <w:pPr>
        <w:spacing w:line="276" w:lineRule="auto"/>
        <w:jc w:val="both"/>
        <w:rPr>
          <w:rFonts w:ascii="Arial" w:hAnsi="Arial" w:cs="Arial"/>
          <w:lang w:val="es-ES"/>
        </w:rPr>
      </w:pPr>
    </w:p>
    <w:p w14:paraId="3F1738DB" w14:textId="77777777" w:rsidR="00D02DC1" w:rsidRDefault="00D02DC1" w:rsidP="00D02DC1">
      <w:pPr>
        <w:spacing w:line="276" w:lineRule="auto"/>
        <w:jc w:val="center"/>
        <w:rPr>
          <w:rFonts w:ascii="Arial" w:hAnsi="Arial" w:cs="Arial"/>
          <w:b/>
          <w:bCs/>
          <w:lang w:val="es-ES"/>
        </w:rPr>
      </w:pPr>
      <w:r w:rsidRPr="005B3C75">
        <w:rPr>
          <w:rFonts w:ascii="Arial" w:hAnsi="Arial" w:cs="Arial"/>
          <w:b/>
          <w:bCs/>
          <w:lang w:val="es-ES"/>
        </w:rPr>
        <w:t>EXPOSICIÓN DE MOTIVOS</w:t>
      </w:r>
    </w:p>
    <w:p w14:paraId="78ECF635" w14:textId="77777777" w:rsidR="00D02DC1" w:rsidRPr="00E72D58" w:rsidRDefault="00D02DC1" w:rsidP="00D02DC1">
      <w:pPr>
        <w:spacing w:line="276" w:lineRule="auto"/>
        <w:jc w:val="both"/>
        <w:rPr>
          <w:rFonts w:ascii="Arial" w:hAnsi="Arial" w:cs="Arial"/>
          <w:b/>
          <w:bCs/>
          <w:sz w:val="28"/>
          <w:szCs w:val="28"/>
          <w:lang w:val="es-ES"/>
        </w:rPr>
      </w:pPr>
    </w:p>
    <w:p w14:paraId="35AE487D" w14:textId="77777777" w:rsidR="00D02DC1" w:rsidRDefault="00D02DC1" w:rsidP="00D02DC1">
      <w:pPr>
        <w:spacing w:line="276" w:lineRule="auto"/>
        <w:jc w:val="both"/>
        <w:rPr>
          <w:rFonts w:ascii="Arial" w:hAnsi="Arial" w:cs="Arial"/>
          <w:lang w:val="es-ES"/>
        </w:rPr>
      </w:pPr>
      <w:r>
        <w:rPr>
          <w:rFonts w:ascii="Arial" w:hAnsi="Arial" w:cs="Arial"/>
          <w:b/>
          <w:bCs/>
          <w:lang w:val="es-ES"/>
        </w:rPr>
        <w:t>I.-</w:t>
      </w:r>
      <w:r>
        <w:rPr>
          <w:rFonts w:ascii="Arial" w:hAnsi="Arial" w:cs="Arial"/>
          <w:lang w:val="es-ES"/>
        </w:rPr>
        <w:t xml:space="preserve">Conforme diversos medios de comunicación y especialistas del Observatorio Ciudadano para la Gestión Integral del Agua actualmente en la Zona Metropolitana de Guadalajara existen 148 colonias sin abasto de Agua Potable varias de estas se encuentran principalmente en las partes altas del Municipio de San Pedro Tlaquepaque. </w:t>
      </w:r>
    </w:p>
    <w:p w14:paraId="7A1FB95A" w14:textId="77777777" w:rsidR="00D02DC1" w:rsidRDefault="00D02DC1" w:rsidP="00D02DC1">
      <w:pPr>
        <w:spacing w:line="276" w:lineRule="auto"/>
        <w:jc w:val="both"/>
        <w:rPr>
          <w:rFonts w:ascii="Arial" w:hAnsi="Arial" w:cs="Arial"/>
          <w:lang w:val="es-ES"/>
        </w:rPr>
      </w:pPr>
      <w:r>
        <w:rPr>
          <w:rFonts w:ascii="Arial" w:hAnsi="Arial" w:cs="Arial"/>
          <w:b/>
          <w:bCs/>
          <w:lang w:val="es-ES"/>
        </w:rPr>
        <w:t>II.-</w:t>
      </w:r>
      <w:r>
        <w:rPr>
          <w:rFonts w:ascii="Arial" w:hAnsi="Arial" w:cs="Arial"/>
          <w:lang w:val="es-ES"/>
        </w:rPr>
        <w:t>Adicionalmente en cientos de colonias de la ZMG llega a las viviendas una cantidad mínima del vital líquido insuficiente para que las familias y personas cubran sus necesidades mínimas indispensables.</w:t>
      </w:r>
    </w:p>
    <w:p w14:paraId="2E1698A6" w14:textId="77777777" w:rsidR="00D02DC1" w:rsidRDefault="00D02DC1" w:rsidP="00D02DC1">
      <w:pPr>
        <w:spacing w:line="276" w:lineRule="auto"/>
        <w:jc w:val="both"/>
        <w:rPr>
          <w:rFonts w:ascii="Arial" w:hAnsi="Arial" w:cs="Arial"/>
          <w:b/>
          <w:bCs/>
          <w:lang w:val="es-ES"/>
        </w:rPr>
      </w:pPr>
      <w:r>
        <w:rPr>
          <w:rFonts w:ascii="Arial" w:hAnsi="Arial" w:cs="Arial"/>
          <w:b/>
          <w:bCs/>
          <w:lang w:val="es-ES"/>
        </w:rPr>
        <w:t>III.-</w:t>
      </w:r>
      <w:r>
        <w:rPr>
          <w:rFonts w:ascii="Arial" w:hAnsi="Arial" w:cs="Arial"/>
          <w:lang w:val="es-ES"/>
        </w:rPr>
        <w:t xml:space="preserve">En diversos Espacios Públicos, Negocios y Viviendas del Municipio de San Pedro Tlaquepaque es notorio el </w:t>
      </w:r>
      <w:r>
        <w:rPr>
          <w:rFonts w:ascii="Arial" w:hAnsi="Arial" w:cs="Arial"/>
          <w:b/>
          <w:bCs/>
          <w:lang w:val="es-ES"/>
        </w:rPr>
        <w:t>Desperdicio de Agua.</w:t>
      </w:r>
    </w:p>
    <w:p w14:paraId="33EAE1F6" w14:textId="77777777" w:rsidR="00D02DC1" w:rsidRDefault="00D02DC1" w:rsidP="00D02DC1">
      <w:pPr>
        <w:spacing w:line="276" w:lineRule="auto"/>
        <w:jc w:val="both"/>
        <w:rPr>
          <w:rFonts w:ascii="Arial" w:hAnsi="Arial" w:cs="Arial"/>
          <w:lang w:val="es-ES"/>
        </w:rPr>
      </w:pPr>
      <w:r>
        <w:rPr>
          <w:rFonts w:ascii="Arial" w:hAnsi="Arial" w:cs="Arial"/>
          <w:b/>
          <w:bCs/>
          <w:lang w:val="es-ES"/>
        </w:rPr>
        <w:t>IV.-</w:t>
      </w:r>
      <w:r>
        <w:rPr>
          <w:rFonts w:ascii="Arial" w:hAnsi="Arial" w:cs="Arial"/>
          <w:lang w:val="es-ES"/>
        </w:rPr>
        <w:t>Ciertamente el Centro Histórico de San Pedro Tlaquepaque es la parte del Municipio considerada merecidamente como Pueblo Mágico, No obstante, la pregunta obligada es Si es necesario barrer sus calles y espacios públicos con Agua.</w:t>
      </w:r>
    </w:p>
    <w:p w14:paraId="54EB630C" w14:textId="77777777" w:rsidR="00D02DC1" w:rsidRDefault="00D02DC1" w:rsidP="00D02DC1">
      <w:pPr>
        <w:spacing w:line="276" w:lineRule="auto"/>
        <w:rPr>
          <w:rFonts w:ascii="Arial" w:hAnsi="Arial" w:cs="Arial"/>
          <w:lang w:val="es-ES"/>
        </w:rPr>
      </w:pPr>
      <w:r>
        <w:rPr>
          <w:rFonts w:ascii="Arial" w:hAnsi="Arial" w:cs="Arial"/>
          <w:b/>
          <w:bCs/>
          <w:lang w:val="es-ES"/>
        </w:rPr>
        <w:t>V.-</w:t>
      </w:r>
      <w:r>
        <w:rPr>
          <w:rFonts w:ascii="Arial" w:hAnsi="Arial" w:cs="Arial"/>
          <w:lang w:val="es-ES"/>
        </w:rPr>
        <w:t xml:space="preserve">Relacionado con el punto anterior muchas personas del Municipio conservan la costumbre de barrer las banquetas de sus casas con Agua Potable.    </w:t>
      </w:r>
    </w:p>
    <w:p w14:paraId="6543A48A" w14:textId="77777777" w:rsidR="00D02DC1" w:rsidRPr="00E72D58" w:rsidRDefault="00D02DC1" w:rsidP="00D02DC1">
      <w:pPr>
        <w:spacing w:line="276" w:lineRule="auto"/>
        <w:rPr>
          <w:rFonts w:ascii="Arial" w:hAnsi="Arial" w:cs="Arial"/>
          <w:sz w:val="32"/>
          <w:szCs w:val="32"/>
          <w:lang w:val="es-ES"/>
        </w:rPr>
      </w:pPr>
    </w:p>
    <w:p w14:paraId="6F0C3286" w14:textId="77777777" w:rsidR="00D02DC1" w:rsidRDefault="00D02DC1" w:rsidP="00D02DC1">
      <w:pPr>
        <w:spacing w:line="276" w:lineRule="auto"/>
        <w:ind w:left="360"/>
        <w:jc w:val="center"/>
        <w:rPr>
          <w:rFonts w:ascii="Arial" w:hAnsi="Arial" w:cs="Arial"/>
          <w:b/>
          <w:bCs/>
          <w:lang w:val="es-ES"/>
        </w:rPr>
      </w:pPr>
      <w:r w:rsidRPr="005B3C75">
        <w:rPr>
          <w:rFonts w:ascii="Arial" w:hAnsi="Arial" w:cs="Arial"/>
          <w:b/>
          <w:bCs/>
          <w:lang w:val="es-ES"/>
        </w:rPr>
        <w:t>POR LO ANTERIORMENTE EXPUESTO</w:t>
      </w:r>
    </w:p>
    <w:p w14:paraId="4CC545AE" w14:textId="77777777" w:rsidR="00E72D58" w:rsidRPr="00E72D58" w:rsidRDefault="00E72D58" w:rsidP="00D02DC1">
      <w:pPr>
        <w:spacing w:line="276" w:lineRule="auto"/>
        <w:ind w:left="360"/>
        <w:jc w:val="center"/>
        <w:rPr>
          <w:rFonts w:ascii="Arial" w:hAnsi="Arial" w:cs="Arial"/>
          <w:b/>
          <w:bCs/>
          <w:sz w:val="40"/>
          <w:szCs w:val="40"/>
          <w:lang w:val="es-ES"/>
        </w:rPr>
      </w:pPr>
    </w:p>
    <w:p w14:paraId="41FB2A34" w14:textId="77777777" w:rsidR="00D02DC1" w:rsidRDefault="00D02DC1" w:rsidP="00D02DC1">
      <w:pPr>
        <w:spacing w:line="276" w:lineRule="auto"/>
        <w:jc w:val="both"/>
        <w:rPr>
          <w:rFonts w:ascii="Arial" w:hAnsi="Arial" w:cs="Arial"/>
          <w:lang w:val="es-ES"/>
        </w:rPr>
      </w:pPr>
      <w:r>
        <w:rPr>
          <w:rFonts w:ascii="Arial" w:hAnsi="Arial" w:cs="Arial"/>
          <w:lang w:val="es-ES"/>
        </w:rPr>
        <w:t>S</w:t>
      </w:r>
      <w:r w:rsidRPr="005B3C75">
        <w:rPr>
          <w:rFonts w:ascii="Arial" w:hAnsi="Arial" w:cs="Arial"/>
          <w:lang w:val="es-ES"/>
        </w:rPr>
        <w:t>e pone a consideración de este H. Cuerpo Edilicio los siguientes puntos de :</w:t>
      </w:r>
    </w:p>
    <w:p w14:paraId="209552AD" w14:textId="77777777" w:rsidR="00E72D58" w:rsidRDefault="00E72D58" w:rsidP="00D02DC1">
      <w:pPr>
        <w:spacing w:line="276" w:lineRule="auto"/>
        <w:jc w:val="center"/>
        <w:rPr>
          <w:rFonts w:ascii="Arial" w:hAnsi="Arial" w:cs="Arial"/>
          <w:b/>
          <w:bCs/>
          <w:lang w:val="es-ES"/>
        </w:rPr>
      </w:pPr>
    </w:p>
    <w:p w14:paraId="5B8ED98A" w14:textId="159BD338" w:rsidR="00D02DC1" w:rsidRDefault="00D02DC1" w:rsidP="00D02DC1">
      <w:pPr>
        <w:spacing w:line="276" w:lineRule="auto"/>
        <w:jc w:val="center"/>
        <w:rPr>
          <w:rFonts w:ascii="Arial" w:hAnsi="Arial" w:cs="Arial"/>
          <w:b/>
          <w:bCs/>
          <w:lang w:val="es-ES"/>
        </w:rPr>
      </w:pPr>
      <w:r>
        <w:rPr>
          <w:rFonts w:ascii="Arial" w:hAnsi="Arial" w:cs="Arial"/>
          <w:b/>
          <w:bCs/>
          <w:lang w:val="es-ES"/>
        </w:rPr>
        <w:lastRenderedPageBreak/>
        <w:t>A C U E R D O :</w:t>
      </w:r>
    </w:p>
    <w:p w14:paraId="123C7C5F" w14:textId="77777777" w:rsidR="00D02DC1" w:rsidRDefault="00D02DC1" w:rsidP="00D02DC1">
      <w:pPr>
        <w:spacing w:line="276" w:lineRule="auto"/>
        <w:jc w:val="both"/>
        <w:rPr>
          <w:rFonts w:ascii="Arial" w:hAnsi="Arial" w:cs="Arial"/>
          <w:b/>
          <w:bCs/>
          <w:lang w:val="es-ES"/>
        </w:rPr>
      </w:pPr>
    </w:p>
    <w:p w14:paraId="357BF7F1" w14:textId="77777777" w:rsidR="00D02DC1" w:rsidRDefault="00D02DC1" w:rsidP="00D02DC1">
      <w:pPr>
        <w:spacing w:line="276" w:lineRule="auto"/>
        <w:jc w:val="both"/>
        <w:rPr>
          <w:rFonts w:ascii="Arial" w:hAnsi="Arial" w:cs="Arial"/>
          <w:lang w:val="es-ES"/>
        </w:rPr>
      </w:pPr>
      <w:r>
        <w:rPr>
          <w:rFonts w:ascii="Arial" w:hAnsi="Arial" w:cs="Arial"/>
          <w:b/>
          <w:bCs/>
          <w:lang w:val="es-ES"/>
        </w:rPr>
        <w:t xml:space="preserve">PRIMERO. – </w:t>
      </w:r>
      <w:r>
        <w:rPr>
          <w:rFonts w:ascii="Arial" w:hAnsi="Arial" w:cs="Arial"/>
          <w:lang w:val="es-ES"/>
        </w:rPr>
        <w:t>Se supervisen los espacios públicos y colonias del Municipio de San Pedro Tlaquepaque con la finalidad de detectar fugas de agua potable y de ser afirmativo se solucione lo más pronto posible.</w:t>
      </w:r>
    </w:p>
    <w:p w14:paraId="6FE3B190" w14:textId="77777777" w:rsidR="00D02DC1" w:rsidRDefault="00D02DC1" w:rsidP="00D02DC1">
      <w:pPr>
        <w:spacing w:line="276" w:lineRule="auto"/>
        <w:jc w:val="both"/>
        <w:rPr>
          <w:rFonts w:ascii="Arial" w:hAnsi="Arial" w:cs="Arial"/>
          <w:lang w:val="es-ES"/>
        </w:rPr>
      </w:pPr>
      <w:r>
        <w:rPr>
          <w:rFonts w:ascii="Arial" w:hAnsi="Arial" w:cs="Arial"/>
          <w:b/>
          <w:bCs/>
          <w:lang w:val="es-ES"/>
        </w:rPr>
        <w:t xml:space="preserve">SEGUNDO. – </w:t>
      </w:r>
      <w:r>
        <w:rPr>
          <w:rFonts w:ascii="Arial" w:hAnsi="Arial" w:cs="Arial"/>
          <w:lang w:val="es-ES"/>
        </w:rPr>
        <w:t>Se establezca mayor vigilancia preventiva y correctiva en los espacios públicos, viviendas y colonias del Municipio de San Pedro Tlaquepaque respecto al desperdicio de agua potable.</w:t>
      </w:r>
    </w:p>
    <w:p w14:paraId="0D1FD96D" w14:textId="77777777" w:rsidR="00D02DC1" w:rsidRDefault="00D02DC1" w:rsidP="00D02DC1">
      <w:pPr>
        <w:spacing w:line="276" w:lineRule="auto"/>
        <w:jc w:val="both"/>
        <w:rPr>
          <w:rFonts w:ascii="Arial" w:hAnsi="Arial" w:cs="Arial"/>
          <w:lang w:val="es-ES"/>
        </w:rPr>
      </w:pPr>
      <w:r>
        <w:rPr>
          <w:rFonts w:ascii="Arial" w:hAnsi="Arial" w:cs="Arial"/>
          <w:b/>
          <w:bCs/>
          <w:lang w:val="es-ES"/>
        </w:rPr>
        <w:t xml:space="preserve">TERCERO. - </w:t>
      </w:r>
      <w:r>
        <w:rPr>
          <w:rFonts w:ascii="Arial" w:hAnsi="Arial" w:cs="Arial"/>
          <w:lang w:val="es-ES"/>
        </w:rPr>
        <w:t>Con la participación del Ayuntamiento Constitucional de San Pedro Tlaquepaque, el S.I.A.P.A. de la Z.M.G. y las dependencias Estatales y Federales relacionadas con la problemática del Agua se instalen mesas de trabajo y análisis para encontrar opciones viables que ayuden a resolver el desabasto de agua potable.</w:t>
      </w:r>
    </w:p>
    <w:p w14:paraId="19E4E4AB" w14:textId="77777777" w:rsidR="00D02DC1" w:rsidRPr="001666F8" w:rsidRDefault="00D02DC1" w:rsidP="00D02DC1">
      <w:pPr>
        <w:spacing w:line="276" w:lineRule="auto"/>
        <w:jc w:val="both"/>
        <w:rPr>
          <w:rFonts w:ascii="Arial" w:hAnsi="Arial" w:cs="Arial"/>
          <w:lang w:val="es-ES"/>
        </w:rPr>
      </w:pPr>
      <w:r>
        <w:rPr>
          <w:rFonts w:ascii="Arial" w:hAnsi="Arial" w:cs="Arial"/>
          <w:b/>
          <w:bCs/>
          <w:lang w:val="es-ES"/>
        </w:rPr>
        <w:t xml:space="preserve">CUARTO. - </w:t>
      </w:r>
      <w:r>
        <w:rPr>
          <w:rFonts w:ascii="Arial" w:hAnsi="Arial" w:cs="Arial"/>
          <w:lang w:val="es-ES"/>
        </w:rPr>
        <w:t xml:space="preserve"> Con la finalidad de obtener mejores resultados de las mesas de trabajo y análisis propuestas consideramos importante se invite a participar a Organismos Ciudadanos y estudiosos de la grave problemática del Agua Potable.                                   </w:t>
      </w:r>
    </w:p>
    <w:p w14:paraId="7D254531" w14:textId="77777777" w:rsidR="00D02DC1" w:rsidRPr="005B3C75" w:rsidRDefault="00D02DC1" w:rsidP="00D02DC1">
      <w:pPr>
        <w:spacing w:line="276" w:lineRule="auto"/>
        <w:jc w:val="both"/>
        <w:rPr>
          <w:rFonts w:ascii="Arial" w:hAnsi="Arial" w:cs="Arial"/>
          <w:lang w:val="es-ES"/>
        </w:rPr>
      </w:pPr>
    </w:p>
    <w:p w14:paraId="19DC572C" w14:textId="77777777" w:rsidR="00D02DC1" w:rsidRPr="005B3C75" w:rsidRDefault="00D02DC1" w:rsidP="00D02DC1">
      <w:pPr>
        <w:spacing w:line="276" w:lineRule="auto"/>
        <w:ind w:left="360"/>
        <w:rPr>
          <w:rFonts w:ascii="Arial" w:hAnsi="Arial" w:cs="Arial"/>
          <w:lang w:val="es-ES"/>
        </w:rPr>
      </w:pPr>
      <w:r w:rsidRPr="005B3C75">
        <w:rPr>
          <w:rFonts w:ascii="Arial" w:hAnsi="Arial" w:cs="Arial"/>
          <w:lang w:val="es-ES"/>
        </w:rPr>
        <w:t xml:space="preserve">                                                      Atentamente</w:t>
      </w:r>
    </w:p>
    <w:p w14:paraId="3508FBE4"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San Pedro Tlaquepaque a la fecha de su presentación</w:t>
      </w:r>
    </w:p>
    <w:p w14:paraId="34B4298E"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“2023 año del Bicentenario del Nacimiento del Estado Libre y Soberano de Jalisco”</w:t>
      </w:r>
    </w:p>
    <w:p w14:paraId="7EAAEA40" w14:textId="77777777" w:rsidR="00D02DC1" w:rsidRPr="005B3C75" w:rsidRDefault="00D02DC1" w:rsidP="00D02DC1">
      <w:pPr>
        <w:spacing w:line="276" w:lineRule="auto"/>
        <w:ind w:left="360"/>
        <w:jc w:val="center"/>
        <w:rPr>
          <w:rFonts w:ascii="Arial" w:hAnsi="Arial" w:cs="Arial"/>
          <w:lang w:val="es-ES"/>
        </w:rPr>
      </w:pPr>
    </w:p>
    <w:p w14:paraId="7DE985E5" w14:textId="77777777" w:rsidR="00D02DC1" w:rsidRPr="005B3C75" w:rsidRDefault="00D02DC1" w:rsidP="00D02DC1">
      <w:pPr>
        <w:spacing w:line="276" w:lineRule="auto"/>
        <w:ind w:left="360"/>
        <w:jc w:val="center"/>
        <w:rPr>
          <w:rFonts w:ascii="Arial" w:hAnsi="Arial" w:cs="Arial"/>
          <w:lang w:val="es-ES"/>
        </w:rPr>
      </w:pPr>
    </w:p>
    <w:p w14:paraId="02C28AB8"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 xml:space="preserve"> Dr. Roberto García Castillo </w:t>
      </w:r>
    </w:p>
    <w:p w14:paraId="7C50774D" w14:textId="77777777" w:rsidR="00D02DC1" w:rsidRPr="005B3C75" w:rsidRDefault="00D02DC1" w:rsidP="00D02DC1">
      <w:pPr>
        <w:spacing w:line="276" w:lineRule="auto"/>
        <w:ind w:left="360"/>
        <w:rPr>
          <w:rFonts w:ascii="Arial" w:hAnsi="Arial" w:cs="Arial"/>
          <w:lang w:val="es-ES"/>
        </w:rPr>
      </w:pPr>
      <w:r>
        <w:rPr>
          <w:rFonts w:ascii="Arial" w:hAnsi="Arial" w:cs="Arial"/>
          <w:lang w:val="es-ES"/>
        </w:rPr>
        <w:t xml:space="preserve">                                                       Regidor </w:t>
      </w:r>
      <w:r w:rsidRPr="005B3C75">
        <w:rPr>
          <w:rFonts w:ascii="Arial" w:hAnsi="Arial" w:cs="Arial"/>
          <w:lang w:val="es-ES"/>
        </w:rPr>
        <w:t xml:space="preserve"> </w:t>
      </w:r>
    </w:p>
    <w:p w14:paraId="35FDC999" w14:textId="77777777" w:rsidR="00D02DC1" w:rsidRPr="005B3C75" w:rsidRDefault="00D02DC1" w:rsidP="00D02DC1">
      <w:pPr>
        <w:spacing w:line="276" w:lineRule="auto"/>
        <w:ind w:left="360"/>
        <w:jc w:val="center"/>
        <w:rPr>
          <w:rFonts w:ascii="Arial" w:hAnsi="Arial" w:cs="Arial"/>
          <w:lang w:val="es-ES"/>
        </w:rPr>
      </w:pPr>
    </w:p>
    <w:p w14:paraId="642BD077" w14:textId="77777777" w:rsidR="00D02DC1" w:rsidRPr="005B3C75" w:rsidRDefault="00D02DC1" w:rsidP="00D02DC1">
      <w:pPr>
        <w:spacing w:line="276" w:lineRule="auto"/>
        <w:ind w:left="360"/>
        <w:jc w:val="center"/>
        <w:rPr>
          <w:rFonts w:ascii="Arial" w:hAnsi="Arial" w:cs="Arial"/>
          <w:lang w:val="es-ES"/>
        </w:rPr>
      </w:pPr>
    </w:p>
    <w:p w14:paraId="7FE955EB" w14:textId="77777777" w:rsidR="00D02DC1" w:rsidRPr="005B3C75" w:rsidRDefault="00D02DC1" w:rsidP="00D02DC1">
      <w:pPr>
        <w:spacing w:line="276" w:lineRule="auto"/>
        <w:jc w:val="both"/>
        <w:rPr>
          <w:rFonts w:ascii="Arial" w:hAnsi="Arial" w:cs="Arial"/>
          <w:lang w:val="es-ES"/>
        </w:rPr>
      </w:pPr>
    </w:p>
    <w:p w14:paraId="35921FC4" w14:textId="77777777" w:rsidR="00D02DC1" w:rsidRPr="005B3C75" w:rsidRDefault="00D02DC1" w:rsidP="00D02DC1">
      <w:pPr>
        <w:spacing w:line="276" w:lineRule="auto"/>
        <w:jc w:val="center"/>
        <w:rPr>
          <w:rFonts w:ascii="Arial" w:hAnsi="Arial" w:cs="Arial"/>
          <w:lang w:val="es-ES"/>
        </w:rPr>
      </w:pPr>
      <w:r w:rsidRPr="005B3C75">
        <w:rPr>
          <w:rFonts w:ascii="Arial" w:hAnsi="Arial" w:cs="Arial"/>
          <w:lang w:val="es-ES"/>
        </w:rPr>
        <w:t xml:space="preserve">Mtra. Ana Rosa Loza Agraz                                     C. Susana Infante Paredes </w:t>
      </w:r>
    </w:p>
    <w:p w14:paraId="41D984BC" w14:textId="77777777" w:rsidR="00D02DC1" w:rsidRPr="005B3C75" w:rsidRDefault="00D02DC1" w:rsidP="00D02DC1">
      <w:pPr>
        <w:spacing w:line="276" w:lineRule="auto"/>
        <w:ind w:left="1416"/>
        <w:rPr>
          <w:rFonts w:ascii="Arial" w:hAnsi="Arial" w:cs="Arial"/>
          <w:lang w:val="es-ES"/>
        </w:rPr>
      </w:pPr>
      <w:r w:rsidRPr="005B3C75">
        <w:rPr>
          <w:rFonts w:ascii="Arial" w:hAnsi="Arial" w:cs="Arial"/>
          <w:lang w:val="es-ES"/>
        </w:rPr>
        <w:t>Regidora                                                                 Regidora</w:t>
      </w:r>
    </w:p>
    <w:bookmarkEnd w:id="39"/>
    <w:p w14:paraId="50C5F4AA" w14:textId="77777777" w:rsidR="00D02DC1" w:rsidRDefault="00D02DC1" w:rsidP="00D02DC1"/>
    <w:p w14:paraId="26EFF001" w14:textId="13FFE473" w:rsidR="00D02DC1" w:rsidRDefault="00E4317C"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00D02DC1" w:rsidRPr="0011545D">
        <w:rPr>
          <w:rFonts w:ascii="Arial" w:hAnsi="Arial" w:cs="Arial"/>
        </w:rPr>
        <w:t>Se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w:t>
      </w:r>
      <w:r>
        <w:rPr>
          <w:rStyle w:val="TextoCar"/>
          <w:rFonts w:eastAsiaTheme="minorHAnsi"/>
          <w:sz w:val="24"/>
          <w:szCs w:val="24"/>
        </w:rPr>
        <w:t>, ¿en contra?, ¿abstenciones?,</w:t>
      </w:r>
      <w:r w:rsidR="00D02DC1" w:rsidRPr="00A32DA6">
        <w:rPr>
          <w:rStyle w:val="TextoCar"/>
          <w:rFonts w:eastAsiaTheme="minorHAnsi"/>
          <w:sz w:val="24"/>
          <w:szCs w:val="24"/>
        </w:rPr>
        <w:t xml:space="preserve"> gracias, </w:t>
      </w:r>
      <w:r w:rsidR="00B03B01">
        <w:rPr>
          <w:rStyle w:val="TextoCar"/>
          <w:rFonts w:eastAsiaTheme="minorHAnsi"/>
          <w:sz w:val="24"/>
          <w:szCs w:val="24"/>
        </w:rPr>
        <w:t xml:space="preserve">con siete votos a </w:t>
      </w:r>
      <w:r w:rsidR="00B03B01" w:rsidRPr="003434C0">
        <w:rPr>
          <w:rStyle w:val="TextoCar"/>
          <w:rFonts w:eastAsiaTheme="minorHAnsi"/>
          <w:color w:val="000000" w:themeColor="text1"/>
          <w:sz w:val="24"/>
          <w:szCs w:val="24"/>
        </w:rPr>
        <w:t xml:space="preserve">favor, ocho en contra y una abstención se rechaza, continue Secretario, vamos a volver a someterlo a votación, </w:t>
      </w:r>
      <w:r w:rsidR="00B03B01" w:rsidRPr="003434C0">
        <w:rPr>
          <w:rFonts w:ascii="Arial" w:hAnsi="Arial" w:cs="Arial"/>
          <w:color w:val="000000" w:themeColor="text1"/>
        </w:rPr>
        <w:t>en votación económica les pregunto quienes estén por la afirmativa, favor de manifestarlo,</w:t>
      </w:r>
      <w:r w:rsidR="00B03B01" w:rsidRPr="003434C0">
        <w:rPr>
          <w:rStyle w:val="TextoCar"/>
          <w:rFonts w:eastAsiaTheme="minorHAnsi"/>
          <w:color w:val="000000" w:themeColor="text1"/>
          <w:sz w:val="24"/>
          <w:szCs w:val="24"/>
        </w:rPr>
        <w:t xml:space="preserve"> ¿a favor?, ¿en contra?, ¿abstenciones?, con </w:t>
      </w:r>
      <w:r w:rsidR="00B03B01" w:rsidRPr="003434C0">
        <w:rPr>
          <w:rFonts w:ascii="Arial" w:hAnsi="Arial" w:cs="Arial"/>
          <w:color w:val="000000" w:themeColor="text1"/>
        </w:rPr>
        <w:t>04 (cuatro) votos a favor, 14 (catorce)  en contra y 01 (uno) abstención,</w:t>
      </w:r>
      <w:r w:rsidR="00B03B01" w:rsidRPr="003434C0">
        <w:rPr>
          <w:rStyle w:val="TextoCar"/>
          <w:rFonts w:eastAsiaTheme="minorHAnsi"/>
          <w:color w:val="000000" w:themeColor="text1"/>
          <w:sz w:val="24"/>
          <w:szCs w:val="24"/>
        </w:rPr>
        <w:t xml:space="preserve"> se rechaza. </w:t>
      </w:r>
      <w:r w:rsidR="00B03B01" w:rsidRPr="003434C0">
        <w:rPr>
          <w:rFonts w:ascii="Arial" w:hAnsi="Arial" w:cs="Arial"/>
          <w:b/>
          <w:color w:val="000000" w:themeColor="text1"/>
        </w:rPr>
        <w:t>E</w:t>
      </w:r>
      <w:r w:rsidR="00D02DC1" w:rsidRPr="003434C0">
        <w:rPr>
          <w:rFonts w:ascii="Arial" w:hAnsi="Arial" w:cs="Arial"/>
          <w:b/>
          <w:color w:val="000000" w:themeColor="text1"/>
        </w:rPr>
        <w:t>stando presentes 19 (diecinueve) integrantes del pleno, en forma económica fueron emitidos 04 (cuatro) votos a favor, 14 (catorce) votos en contra y 01 (uno) voto en abstención, por lo que fue RECHAZADA</w:t>
      </w:r>
      <w:r w:rsidR="00D02DC1" w:rsidRPr="003434C0">
        <w:rPr>
          <w:rFonts w:ascii="Arial" w:hAnsi="Arial" w:cs="Arial"/>
          <w:color w:val="000000" w:themeColor="text1"/>
        </w:rPr>
        <w:t xml:space="preserve"> por mayoría</w:t>
      </w:r>
      <w:r w:rsidR="00D02DC1" w:rsidRPr="003434C0">
        <w:rPr>
          <w:rFonts w:ascii="Arial" w:hAnsi="Arial" w:cs="Arial"/>
          <w:b/>
          <w:color w:val="000000" w:themeColor="text1"/>
        </w:rPr>
        <w:t xml:space="preserve"> </w:t>
      </w:r>
      <w:r w:rsidR="00D02DC1" w:rsidRPr="003434C0">
        <w:rPr>
          <w:rFonts w:ascii="Arial" w:hAnsi="Arial" w:cs="Arial"/>
          <w:color w:val="000000" w:themeColor="text1"/>
        </w:rPr>
        <w:t xml:space="preserve">la iniciativa de aprobación directa presentada por las </w:t>
      </w:r>
      <w:r w:rsidR="00D02DC1" w:rsidRPr="003434C0">
        <w:rPr>
          <w:rFonts w:ascii="Arial" w:hAnsi="Arial" w:cs="Arial"/>
          <w:b/>
          <w:color w:val="000000" w:themeColor="text1"/>
          <w:szCs w:val="28"/>
        </w:rPr>
        <w:t>Regidoras Ana Rosa Loza Agraz y Susana Infante Paredes, así como el Regidor José Roberto García Castillo,</w:t>
      </w:r>
      <w:r w:rsidR="00D02DC1" w:rsidRPr="003434C0">
        <w:rPr>
          <w:rFonts w:ascii="Arial" w:hAnsi="Arial" w:cs="Arial"/>
          <w:b/>
          <w:color w:val="000000" w:themeColor="text1"/>
        </w:rPr>
        <w:t xml:space="preserve"> bajo el siguiente:</w:t>
      </w:r>
      <w:r w:rsidR="00D02DC1" w:rsidRPr="003434C0">
        <w:rPr>
          <w:rFonts w:ascii="Arial" w:hAnsi="Arial" w:cs="Arial"/>
          <w:color w:val="000000" w:themeColor="text1"/>
        </w:rPr>
        <w:t>--------------------------------------------------------------------------------------------------------------------------------------------------------------------------------------------------------------------------------------------</w:t>
      </w:r>
      <w:r w:rsidR="00D02DC1" w:rsidRPr="003434C0">
        <w:rPr>
          <w:rFonts w:ascii="Arial" w:hAnsi="Arial" w:cs="Arial"/>
          <w:b/>
          <w:color w:val="000000" w:themeColor="text1"/>
        </w:rPr>
        <w:t>ACUERDO NÚMERO 0497/2023</w:t>
      </w:r>
      <w:r w:rsidR="00D02DC1" w:rsidRPr="003434C0">
        <w:rPr>
          <w:rFonts w:ascii="Arial" w:hAnsi="Arial" w:cs="Arial"/>
          <w:color w:val="000000" w:themeColor="text1"/>
        </w:rPr>
        <w:t>------------------------------------------------------------------------------------------------------------------------------------------------</w:t>
      </w:r>
      <w:r w:rsidR="00D02DC1" w:rsidRPr="00E72641">
        <w:rPr>
          <w:rFonts w:ascii="Arial" w:hAnsi="Arial" w:cs="Arial"/>
          <w:b/>
        </w:rPr>
        <w:t>ÚNICO.-</w:t>
      </w:r>
      <w:r w:rsidR="00D02DC1" w:rsidRPr="00723FC9">
        <w:rPr>
          <w:rFonts w:ascii="Arial" w:hAnsi="Arial" w:cs="Arial"/>
          <w:bCs/>
        </w:rPr>
        <w:t xml:space="preserve"> El Pleno del Ayuntamiento Constitucional de San Pedro Tlaquepaque, </w:t>
      </w:r>
      <w:r w:rsidR="00D02DC1" w:rsidRPr="0069112D">
        <w:rPr>
          <w:rFonts w:ascii="Arial" w:hAnsi="Arial" w:cs="Arial"/>
          <w:b/>
          <w:bCs/>
          <w:u w:val="single"/>
        </w:rPr>
        <w:lastRenderedPageBreak/>
        <w:t>RECHAZA</w:t>
      </w:r>
      <w:r w:rsidR="00D02DC1">
        <w:rPr>
          <w:rFonts w:ascii="Arial" w:hAnsi="Arial" w:cs="Arial"/>
          <w:bCs/>
        </w:rPr>
        <w:t xml:space="preserve"> </w:t>
      </w:r>
      <w:r w:rsidR="00D02DC1" w:rsidRPr="0088533E">
        <w:rPr>
          <w:rFonts w:ascii="Arial" w:hAnsi="Arial" w:cs="Arial"/>
        </w:rPr>
        <w:t xml:space="preserve">la </w:t>
      </w:r>
      <w:r w:rsidR="00D02DC1">
        <w:rPr>
          <w:rFonts w:ascii="Arial" w:hAnsi="Arial" w:cs="Arial"/>
        </w:rPr>
        <w:t>iniciativa que tiene por objeto</w:t>
      </w:r>
      <w:r w:rsidR="00D02DC1" w:rsidRPr="008545CA">
        <w:rPr>
          <w:rFonts w:ascii="Arial" w:hAnsi="Arial" w:cs="Arial"/>
          <w:bCs/>
        </w:rPr>
        <w:t xml:space="preserve"> </w:t>
      </w:r>
      <w:r w:rsidR="00D02DC1" w:rsidRPr="008545CA">
        <w:rPr>
          <w:rFonts w:ascii="Arial" w:hAnsi="Arial" w:cs="Arial"/>
          <w:b/>
        </w:rPr>
        <w:t>establecer mecanismos de vigilancia que permitan disminuir el desperdicio de agua potable en las viviendas, colonias y espacios públicos del Municipio</w:t>
      </w:r>
      <w:r w:rsidR="00D02DC1" w:rsidRPr="008545CA">
        <w:rPr>
          <w:rFonts w:ascii="Arial" w:hAnsi="Arial" w:cs="Arial"/>
          <w:bCs/>
        </w:rPr>
        <w:t xml:space="preserve"> </w:t>
      </w:r>
      <w:r w:rsidR="00D02DC1" w:rsidRPr="008545CA">
        <w:rPr>
          <w:rFonts w:ascii="Arial" w:hAnsi="Arial" w:cs="Arial"/>
          <w:b/>
          <w:bCs/>
        </w:rPr>
        <w:t>de San Pedro Tlaquepaque, así como desarrollar reuniones de trabajo y análisis para encontrar soluciones viables y factibles al desabasto de agua potable en el municipio</w:t>
      </w:r>
      <w:r w:rsidR="00D02DC1">
        <w:rPr>
          <w:rFonts w:ascii="Arial" w:hAnsi="Arial" w:cs="Arial"/>
          <w:b/>
          <w:bCs/>
          <w:sz w:val="28"/>
          <w:szCs w:val="28"/>
        </w:rPr>
        <w:t>.</w:t>
      </w:r>
      <w:r w:rsidR="00D02DC1" w:rsidRPr="008545CA">
        <w:rPr>
          <w:rFonts w:ascii="Arial" w:hAnsi="Arial" w:cs="Arial"/>
          <w:bCs/>
        </w:rPr>
        <w:t>-----------</w:t>
      </w:r>
      <w:r w:rsidR="00D02DC1">
        <w:rPr>
          <w:rFonts w:ascii="Arial" w:hAnsi="Arial" w:cs="Arial"/>
          <w:bCs/>
        </w:rPr>
        <w:t>------------------------------------------------------------------------------------------------------------------</w:t>
      </w:r>
      <w:r w:rsidR="00D02DC1" w:rsidRPr="008545CA">
        <w:rPr>
          <w:rFonts w:ascii="Arial" w:hAnsi="Arial" w:cs="Arial"/>
          <w:bCs/>
        </w:rPr>
        <w:t>-------</w:t>
      </w:r>
      <w:r w:rsidR="00D02DC1" w:rsidRPr="00037F5E">
        <w:rPr>
          <w:rFonts w:ascii="Arial" w:hAnsi="Arial" w:cs="Arial"/>
          <w:b/>
        </w:rPr>
        <w:t>FUNDAMENTO LEGAL.-</w:t>
      </w:r>
      <w:r w:rsidR="00D02DC1" w:rsidRPr="00037F5E">
        <w:rPr>
          <w:rFonts w:ascii="Arial" w:hAnsi="Arial" w:cs="Arial"/>
          <w:i/>
        </w:rPr>
        <w:t xml:space="preserve"> </w:t>
      </w:r>
      <w:r w:rsidR="00D02DC1" w:rsidRPr="00037F5E">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037F5E">
        <w:rPr>
          <w:rStyle w:val="Fuentedeprrafopredeter1"/>
          <w:rFonts w:ascii="Arial" w:hAnsi="Arial" w:cs="Arial"/>
        </w:rPr>
        <w:t>de la Ley del Gobierno y la Administración Pública Municipal del Estado de Jalisco142; 1,2 fracción IV, 4 fracción II, 39 fracción VIII, 134,135, 142,147 del Reglamento del Gobierno y de la Administración Pública del Ayuntamiento Constitucional de San Pedro Tlaquepaque</w:t>
      </w:r>
      <w:r w:rsidR="00D02DC1" w:rsidRPr="00037F5E">
        <w:rPr>
          <w:rFonts w:ascii="Arial" w:hAnsi="Arial" w:cs="Arial"/>
        </w:rPr>
        <w:t>.-----------------------------------------------------------------------------------------------------------------</w:t>
      </w:r>
      <w:r w:rsidR="00E72D58">
        <w:rPr>
          <w:rFonts w:ascii="Arial" w:hAnsi="Arial" w:cs="Arial"/>
        </w:rPr>
        <w:t>---------------------------------------------------------------------------------------</w:t>
      </w:r>
      <w:r w:rsidR="00D02DC1" w:rsidRPr="00037F5E">
        <w:rPr>
          <w:rFonts w:ascii="Arial" w:hAnsi="Arial" w:cs="Arial"/>
        </w:rPr>
        <w:t>------</w:t>
      </w:r>
      <w:r w:rsidR="00D02DC1" w:rsidRPr="00733E72">
        <w:rPr>
          <w:rFonts w:ascii="Arial" w:hAnsi="Arial" w:cs="Arial"/>
          <w:b/>
        </w:rPr>
        <w:t>NOTIFÍQUESE.-</w:t>
      </w:r>
      <w:r w:rsidR="00D02DC1" w:rsidRPr="00733E72">
        <w:rPr>
          <w:rFonts w:ascii="Arial" w:hAnsi="Arial" w:cs="Arial"/>
        </w:rPr>
        <w:t xml:space="preserve"> </w:t>
      </w:r>
      <w:r w:rsidR="00D02DC1" w:rsidRPr="00C11B44">
        <w:rPr>
          <w:rFonts w:ascii="Arial" w:hAnsi="Arial" w:cs="Arial"/>
        </w:rPr>
        <w:t>Presidenta Municipal de San Pedro Tlaquepaque</w:t>
      </w:r>
      <w:r w:rsidR="00D02DC1" w:rsidRPr="00733E72">
        <w:rPr>
          <w:rFonts w:ascii="Arial" w:hAnsi="Arial" w:cs="Arial"/>
        </w:rPr>
        <w:t>, Síndico Municipal, Tesorero Municipal, Contralor Ciudadano,</w:t>
      </w:r>
      <w:r w:rsidR="00D02DC1">
        <w:rPr>
          <w:rFonts w:ascii="Arial" w:hAnsi="Arial" w:cs="Arial"/>
        </w:rPr>
        <w:t xml:space="preserve"> </w:t>
      </w:r>
      <w:r w:rsidR="00D02DC1">
        <w:rPr>
          <w:rFonts w:ascii="Arial" w:hAnsi="Arial" w:cs="Arial"/>
          <w:shd w:val="clear" w:color="auto" w:fill="FFFFFF"/>
        </w:rPr>
        <w:t xml:space="preserve">Director del SIAPA, </w:t>
      </w:r>
      <w:r w:rsidR="00D02DC1">
        <w:rPr>
          <w:rFonts w:ascii="Arial" w:hAnsi="Arial" w:cs="Arial"/>
        </w:rPr>
        <w:t xml:space="preserve">Director de Agua Potable, </w:t>
      </w:r>
      <w:r w:rsidR="00D02DC1" w:rsidRPr="00733E72">
        <w:rPr>
          <w:rFonts w:ascii="Arial" w:hAnsi="Arial" w:cs="Arial"/>
        </w:rPr>
        <w:t>para su conocimiento y efectos legales a que haya lugar.------------------------------------------------------------------------</w:t>
      </w:r>
      <w:r w:rsidR="00E72D58">
        <w:rPr>
          <w:rFonts w:ascii="Arial" w:hAnsi="Arial" w:cs="Arial"/>
        </w:rPr>
        <w:t>-----------</w:t>
      </w:r>
      <w:r w:rsidR="00D02DC1" w:rsidRPr="00733E72">
        <w:rPr>
          <w:rFonts w:ascii="Arial" w:hAnsi="Arial" w:cs="Arial"/>
        </w:rPr>
        <w:t>----------------------------------------------</w:t>
      </w:r>
    </w:p>
    <w:p w14:paraId="5DD717ED" w14:textId="4D2BD5CE" w:rsidR="00D02DC1" w:rsidRDefault="00D02DC1" w:rsidP="00D02DC1">
      <w:pPr>
        <w:jc w:val="both"/>
        <w:rPr>
          <w:rFonts w:ascii="Arial" w:hAnsi="Arial" w:cs="Arial"/>
        </w:rPr>
      </w:pP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3434C0">
        <w:rPr>
          <w:rFonts w:ascii="Arial" w:hAnsi="Arial" w:cs="Arial"/>
        </w:rPr>
        <w:t>Adelant</w:t>
      </w:r>
      <w:r>
        <w:rPr>
          <w:rFonts w:ascii="Arial" w:hAnsi="Arial" w:cs="Arial"/>
        </w:rPr>
        <w:t>e Secretario.-----------------------------------------------------------------------------------------------</w:t>
      </w:r>
      <w:r w:rsidR="003434C0">
        <w:rPr>
          <w:rFonts w:ascii="Arial" w:hAnsi="Arial" w:cs="Arial"/>
        </w:rPr>
        <w:t>-------</w:t>
      </w:r>
      <w:r>
        <w:rPr>
          <w:rFonts w:ascii="Arial" w:hAnsi="Arial" w:cs="Arial"/>
        </w:rPr>
        <w:t xml:space="preserve">----------------------------------------------------------------------------------------------- </w:t>
      </w:r>
    </w:p>
    <w:p w14:paraId="4C0DC520" w14:textId="2727086B" w:rsidR="00D02DC1" w:rsidRDefault="00D02DC1" w:rsidP="00D02DC1">
      <w:pPr>
        <w:jc w:val="both"/>
        <w:rPr>
          <w:rFonts w:ascii="Arial" w:hAnsi="Arial" w:cs="Arial"/>
        </w:rPr>
      </w:pPr>
      <w:r w:rsidRPr="00A2393E">
        <w:rPr>
          <w:rFonts w:ascii="Arial" w:hAnsi="Arial" w:cs="Arial"/>
        </w:rPr>
        <w:t>En uso de la vo</w:t>
      </w:r>
      <w:r>
        <w:rPr>
          <w:rFonts w:ascii="Arial" w:hAnsi="Arial" w:cs="Arial"/>
        </w:rPr>
        <w:t>z</w:t>
      </w:r>
      <w:r w:rsidRPr="00A2393E">
        <w:rPr>
          <w:rFonts w:ascii="Arial" w:hAnsi="Arial" w:cs="Arial"/>
        </w:rPr>
        <w:t xml:space="preserve">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M) </w:t>
      </w:r>
      <w:r w:rsidRPr="00D816F8">
        <w:rPr>
          <w:rFonts w:ascii="Arial" w:hAnsi="Arial" w:cs="Arial"/>
          <w:bCs/>
        </w:rPr>
        <w:t xml:space="preserve">Iniciativa suscrita por las </w:t>
      </w:r>
      <w:r w:rsidRPr="00D816F8">
        <w:rPr>
          <w:rFonts w:ascii="Arial" w:hAnsi="Arial" w:cs="Arial"/>
          <w:b/>
        </w:rPr>
        <w:t xml:space="preserve">Regidoras Ana Rosa Loza Agraz y Susana Infante Paredes, así como </w:t>
      </w:r>
      <w:r w:rsidR="003434C0">
        <w:rPr>
          <w:rFonts w:ascii="Arial" w:hAnsi="Arial" w:cs="Arial"/>
          <w:b/>
        </w:rPr>
        <w:t xml:space="preserve">por </w:t>
      </w:r>
      <w:r w:rsidRPr="00D816F8">
        <w:rPr>
          <w:rFonts w:ascii="Arial" w:hAnsi="Arial" w:cs="Arial"/>
          <w:b/>
        </w:rPr>
        <w:t>el Regidor José Roberto García Castillo,</w:t>
      </w:r>
      <w:r w:rsidRPr="00D816F8">
        <w:rPr>
          <w:rFonts w:ascii="Arial" w:hAnsi="Arial" w:cs="Arial"/>
          <w:bCs/>
        </w:rPr>
        <w:t xml:space="preserve"> mediante la cual proponen se apruebe y autorice </w:t>
      </w:r>
      <w:r w:rsidRPr="00D816F8">
        <w:rPr>
          <w:rFonts w:ascii="Arial" w:hAnsi="Arial" w:cs="Arial"/>
          <w:b/>
        </w:rPr>
        <w:t>celebrar un convenio de colaboración con Instituciones Estatales y Federales del Sector Salud, con la finalidad de detectar y atender la grave problemática que originan los trastornos mentales de manera</w:t>
      </w:r>
      <w:r w:rsidR="003434C0">
        <w:rPr>
          <w:rFonts w:ascii="Arial" w:hAnsi="Arial" w:cs="Arial"/>
          <w:b/>
        </w:rPr>
        <w:t>, de manera</w:t>
      </w:r>
      <w:r w:rsidRPr="00D816F8">
        <w:rPr>
          <w:rFonts w:ascii="Arial" w:hAnsi="Arial" w:cs="Arial"/>
          <w:b/>
        </w:rPr>
        <w:t xml:space="preserve"> cada vez más frecuente en las Niñas, Niños y Adolescentes del municipio</w:t>
      </w:r>
      <w:r w:rsidRPr="006A1C51">
        <w:rPr>
          <w:rFonts w:ascii="Arial" w:hAnsi="Arial" w:cs="Arial"/>
        </w:rPr>
        <w:t>.</w:t>
      </w:r>
      <w:r>
        <w:rPr>
          <w:rFonts w:ascii="Arial" w:hAnsi="Arial" w:cs="Arial"/>
        </w:rPr>
        <w:t>----------------------------------------------------------------------------------------------------------------</w:t>
      </w:r>
      <w:r w:rsidR="003434C0">
        <w:rPr>
          <w:rFonts w:ascii="Arial" w:hAnsi="Arial" w:cs="Arial"/>
        </w:rPr>
        <w:t>--------</w:t>
      </w:r>
      <w:r>
        <w:rPr>
          <w:rFonts w:ascii="Arial" w:hAnsi="Arial" w:cs="Arial"/>
        </w:rPr>
        <w:t xml:space="preserve">------------------------------------------ </w:t>
      </w:r>
    </w:p>
    <w:p w14:paraId="21DC6438" w14:textId="77777777" w:rsidR="00E72D58" w:rsidRPr="00E72D58" w:rsidRDefault="00E72D58" w:rsidP="00D02DC1">
      <w:pPr>
        <w:spacing w:line="276" w:lineRule="auto"/>
        <w:jc w:val="both"/>
        <w:rPr>
          <w:rFonts w:ascii="Arial" w:hAnsi="Arial" w:cs="Arial"/>
          <w:b/>
          <w:bCs/>
          <w:sz w:val="12"/>
          <w:szCs w:val="12"/>
          <w:lang w:val="es-ES"/>
        </w:rPr>
      </w:pPr>
    </w:p>
    <w:p w14:paraId="6E570198" w14:textId="5AEBC473"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H. Ayuntamiento Constitucional de San Pedro Tlaquepaque, Jalisco.</w:t>
      </w:r>
    </w:p>
    <w:p w14:paraId="1AE51776" w14:textId="77777777"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Gobierno Municipal 2022-2024</w:t>
      </w:r>
    </w:p>
    <w:p w14:paraId="61C1CB6D" w14:textId="77777777"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Presente</w:t>
      </w:r>
    </w:p>
    <w:p w14:paraId="62A61253" w14:textId="77777777" w:rsidR="00D02DC1" w:rsidRDefault="00D02DC1" w:rsidP="00D02DC1">
      <w:pPr>
        <w:jc w:val="both"/>
        <w:rPr>
          <w:rFonts w:ascii="Arial" w:hAnsi="Arial" w:cs="Arial"/>
          <w:b/>
        </w:rPr>
      </w:pPr>
    </w:p>
    <w:p w14:paraId="1819F26A" w14:textId="77777777" w:rsidR="00D02DC1" w:rsidRDefault="00D02DC1" w:rsidP="00D02DC1">
      <w:pPr>
        <w:spacing w:line="276" w:lineRule="auto"/>
        <w:jc w:val="both"/>
        <w:rPr>
          <w:rFonts w:ascii="Arial" w:hAnsi="Arial" w:cs="Arial"/>
          <w:lang w:val="es-ES"/>
        </w:rPr>
      </w:pPr>
      <w:r w:rsidRPr="005B3C75">
        <w:rPr>
          <w:rFonts w:ascii="Arial" w:hAnsi="Arial" w:cs="Arial"/>
          <w:lang w:val="es-ES"/>
        </w:rPr>
        <w:t>Los que suscribimos integrantes de la Fracción Edilicia del Partido Morena en nuestro carácter de Regidores de este Ayuntamiento Constitucional, con base a las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w:t>
      </w:r>
      <w:r>
        <w:rPr>
          <w:rFonts w:ascii="Arial" w:hAnsi="Arial" w:cs="Arial"/>
          <w:lang w:val="es-ES"/>
        </w:rPr>
        <w:t xml:space="preserve"> Constitucional</w:t>
      </w:r>
      <w:r w:rsidRPr="005B3C75">
        <w:rPr>
          <w:rFonts w:ascii="Arial" w:hAnsi="Arial" w:cs="Arial"/>
          <w:lang w:val="es-ES"/>
        </w:rPr>
        <w:t xml:space="preserve"> de San Pedro Tlaquepaque y demás normatividad aplicable vigente, tenemos a bien someter a la distinguida consideración de este H. Cuerpo Edilicio la siguiente:</w:t>
      </w:r>
    </w:p>
    <w:p w14:paraId="36759471" w14:textId="77777777" w:rsidR="00D02DC1" w:rsidRPr="005B3C75" w:rsidRDefault="00D02DC1" w:rsidP="00D02DC1">
      <w:pPr>
        <w:spacing w:line="276" w:lineRule="auto"/>
        <w:jc w:val="both"/>
        <w:rPr>
          <w:rFonts w:ascii="Arial" w:hAnsi="Arial" w:cs="Arial"/>
          <w:lang w:val="es-ES"/>
        </w:rPr>
      </w:pPr>
    </w:p>
    <w:p w14:paraId="57CC74E9" w14:textId="77777777" w:rsidR="00D02DC1" w:rsidRPr="005B3C75" w:rsidRDefault="00D02DC1" w:rsidP="00D02DC1">
      <w:pPr>
        <w:spacing w:line="276" w:lineRule="auto"/>
        <w:jc w:val="center"/>
        <w:rPr>
          <w:rFonts w:ascii="Arial" w:hAnsi="Arial" w:cs="Arial"/>
          <w:b/>
          <w:bCs/>
          <w:lang w:val="es-ES"/>
        </w:rPr>
      </w:pPr>
      <w:r w:rsidRPr="005B3C75">
        <w:rPr>
          <w:rFonts w:ascii="Arial" w:hAnsi="Arial" w:cs="Arial"/>
          <w:b/>
          <w:bCs/>
          <w:lang w:val="es-ES"/>
        </w:rPr>
        <w:t>INICIATIVA DE APROBACIÓN DIRECTA</w:t>
      </w:r>
    </w:p>
    <w:p w14:paraId="59AE01E2" w14:textId="77777777" w:rsidR="00D02DC1" w:rsidRDefault="00D02DC1" w:rsidP="00D02DC1">
      <w:pPr>
        <w:spacing w:line="276" w:lineRule="auto"/>
        <w:jc w:val="both"/>
        <w:rPr>
          <w:rFonts w:ascii="Arial" w:hAnsi="Arial" w:cs="Arial"/>
          <w:lang w:val="es-ES"/>
        </w:rPr>
      </w:pPr>
    </w:p>
    <w:p w14:paraId="038B22E2" w14:textId="77777777" w:rsidR="00D02DC1" w:rsidRPr="00AB04ED" w:rsidRDefault="00D02DC1" w:rsidP="00D02DC1">
      <w:pPr>
        <w:spacing w:line="276" w:lineRule="auto"/>
        <w:jc w:val="both"/>
        <w:rPr>
          <w:rFonts w:ascii="Arial" w:hAnsi="Arial" w:cs="Arial"/>
          <w:lang w:val="es-ES"/>
        </w:rPr>
      </w:pPr>
      <w:r>
        <w:rPr>
          <w:rFonts w:ascii="Arial" w:hAnsi="Arial" w:cs="Arial"/>
          <w:lang w:val="es-ES"/>
        </w:rPr>
        <w:t>Tiene por Objeto Que el Ayuntamiento Constitucional de San Pedro Tlaquepaque celebre un convenio de colaboración con Instituciones Estatales y Federales del Sector Salud con la finalidad de detectar y atender la grave problemática que originan los trastornos mentales de manera cada vez más frecuente en las Niñas, Niños y Adolescentes del Municipio.</w:t>
      </w:r>
    </w:p>
    <w:p w14:paraId="0BC5DB2C" w14:textId="77777777" w:rsidR="00D02DC1" w:rsidRPr="005B3C75" w:rsidRDefault="00D02DC1" w:rsidP="00D02DC1">
      <w:pPr>
        <w:spacing w:line="276" w:lineRule="auto"/>
        <w:jc w:val="both"/>
        <w:rPr>
          <w:rFonts w:ascii="Arial" w:hAnsi="Arial" w:cs="Arial"/>
          <w:lang w:val="es-ES"/>
        </w:rPr>
      </w:pPr>
    </w:p>
    <w:p w14:paraId="4075DAC3" w14:textId="77777777" w:rsidR="00D02DC1" w:rsidRDefault="00D02DC1" w:rsidP="00D02DC1">
      <w:pPr>
        <w:spacing w:line="276" w:lineRule="auto"/>
        <w:jc w:val="center"/>
        <w:rPr>
          <w:rFonts w:ascii="Arial" w:hAnsi="Arial" w:cs="Arial"/>
          <w:b/>
          <w:bCs/>
          <w:lang w:val="es-ES"/>
        </w:rPr>
      </w:pPr>
      <w:r>
        <w:rPr>
          <w:rFonts w:ascii="Arial" w:hAnsi="Arial" w:cs="Arial"/>
          <w:b/>
          <w:bCs/>
          <w:lang w:val="es-ES"/>
        </w:rPr>
        <w:t xml:space="preserve">ANTECEDENTES Y </w:t>
      </w:r>
      <w:r w:rsidRPr="005B3C75">
        <w:rPr>
          <w:rFonts w:ascii="Arial" w:hAnsi="Arial" w:cs="Arial"/>
          <w:b/>
          <w:bCs/>
          <w:lang w:val="es-ES"/>
        </w:rPr>
        <w:t>EXPOSICIÓN DE MOTIVOS</w:t>
      </w:r>
    </w:p>
    <w:p w14:paraId="7CAAD71C" w14:textId="77777777" w:rsidR="00E72D58" w:rsidRDefault="00E72D58" w:rsidP="00D02DC1">
      <w:pPr>
        <w:spacing w:line="276" w:lineRule="auto"/>
        <w:jc w:val="center"/>
        <w:rPr>
          <w:rFonts w:ascii="Arial" w:hAnsi="Arial" w:cs="Arial"/>
          <w:b/>
          <w:bCs/>
          <w:lang w:val="es-ES"/>
        </w:rPr>
      </w:pPr>
    </w:p>
    <w:p w14:paraId="04563207" w14:textId="77777777" w:rsidR="00D02DC1" w:rsidRDefault="00D02DC1" w:rsidP="00D02DC1">
      <w:pPr>
        <w:spacing w:line="276" w:lineRule="auto"/>
        <w:jc w:val="both"/>
        <w:rPr>
          <w:rFonts w:ascii="Arial" w:hAnsi="Arial" w:cs="Arial"/>
          <w:lang w:val="es-ES"/>
        </w:rPr>
      </w:pPr>
      <w:r>
        <w:rPr>
          <w:rFonts w:ascii="Arial" w:hAnsi="Arial" w:cs="Arial"/>
          <w:lang w:val="es-ES"/>
        </w:rPr>
        <w:t>Conforme encuestas, estudios e investigaciones del Fondo de las Naciones Unidas para la Infancia (UNICEF) , estimaciones mundiales de la salud elaboradas por la OMS ( organización mundial de la salud) , el instituto de métricas y evaluación de la salud (IHME) , EL Gobierno de la República de China a través del proyecto Changing Childood , la Escuela de Economía y Ciencia Política de Londres Inglaterra , el IMSS y el Hospital Psiquiátrico Infantil Mexicano en su Guía Clínica de Trastornos del Desarrollo, adicionalmente los diagnósticos  de expertos para detectar y atender la Salud Mental Infantil, en términos generales coinciden que antes de la Pandemia las Niñas Niños y Adolescentes ya sufrían Sistémicos y por tanto Sindemicos problemas de Salud Mental sin que se tomaran medidas preventivas y correctivas.</w:t>
      </w:r>
    </w:p>
    <w:p w14:paraId="79C9D915" w14:textId="77777777" w:rsidR="00D02DC1" w:rsidRDefault="00D02DC1" w:rsidP="00D02DC1">
      <w:pPr>
        <w:spacing w:line="276" w:lineRule="auto"/>
        <w:jc w:val="both"/>
        <w:rPr>
          <w:rFonts w:ascii="Arial" w:hAnsi="Arial" w:cs="Arial"/>
          <w:lang w:val="es-ES"/>
        </w:rPr>
      </w:pPr>
    </w:p>
    <w:p w14:paraId="4F99F0B7" w14:textId="77777777" w:rsidR="00D02DC1" w:rsidRDefault="00D02DC1" w:rsidP="00D02DC1">
      <w:pPr>
        <w:spacing w:line="276" w:lineRule="auto"/>
        <w:jc w:val="both"/>
        <w:rPr>
          <w:rFonts w:ascii="Arial" w:hAnsi="Arial" w:cs="Arial"/>
          <w:b/>
          <w:bCs/>
          <w:lang w:val="es-ES"/>
        </w:rPr>
      </w:pPr>
      <w:r>
        <w:rPr>
          <w:rFonts w:ascii="Arial" w:hAnsi="Arial" w:cs="Arial"/>
          <w:lang w:val="es-ES"/>
        </w:rPr>
        <w:t>Los efectos y trastornos mentales ocasionados por el COVID-19 en los años 2021 a 2023 incrementaron de manera importante y constante específicamente en el sector poblacional infantil esta problemática, circunstancia que se está prolongando porque los Gobiernos de todos los niveles  hacen poco o nada para atender de manera urgente esta grave problemática de Salud Pública.</w:t>
      </w:r>
      <w:r w:rsidRPr="005B3C75">
        <w:rPr>
          <w:rFonts w:ascii="Arial" w:hAnsi="Arial" w:cs="Arial"/>
          <w:b/>
          <w:bCs/>
          <w:lang w:val="es-ES"/>
        </w:rPr>
        <w:t xml:space="preserve">   </w:t>
      </w:r>
    </w:p>
    <w:p w14:paraId="5FB48082" w14:textId="77777777" w:rsidR="00D02DC1" w:rsidRDefault="00D02DC1" w:rsidP="00D02DC1">
      <w:pPr>
        <w:spacing w:line="276" w:lineRule="auto"/>
        <w:jc w:val="both"/>
        <w:rPr>
          <w:rFonts w:ascii="Arial" w:hAnsi="Arial" w:cs="Arial"/>
          <w:lang w:val="es-ES"/>
        </w:rPr>
      </w:pPr>
    </w:p>
    <w:p w14:paraId="2AB2E7E0" w14:textId="77777777" w:rsidR="00D02DC1" w:rsidRDefault="00D02DC1" w:rsidP="00D02DC1">
      <w:pPr>
        <w:spacing w:line="276" w:lineRule="auto"/>
        <w:jc w:val="both"/>
        <w:rPr>
          <w:rFonts w:ascii="Arial" w:hAnsi="Arial" w:cs="Arial"/>
          <w:lang w:val="es-ES"/>
        </w:rPr>
      </w:pPr>
      <w:r>
        <w:rPr>
          <w:rFonts w:ascii="Arial" w:hAnsi="Arial" w:cs="Arial"/>
          <w:lang w:val="es-ES"/>
        </w:rPr>
        <w:t>Actualmente se estima que más de 1 de 7 Adolescentes con edad de 10 a 19 años sufre por lo menos un trastorno mental diagnosticado y comprobado en todo el Mundo.</w:t>
      </w:r>
    </w:p>
    <w:p w14:paraId="2C763E63" w14:textId="77777777" w:rsidR="00D02DC1" w:rsidRDefault="00D02DC1" w:rsidP="00D02DC1">
      <w:pPr>
        <w:spacing w:line="276" w:lineRule="auto"/>
        <w:jc w:val="both"/>
        <w:rPr>
          <w:rFonts w:ascii="Arial" w:hAnsi="Arial" w:cs="Arial"/>
          <w:lang w:val="es-ES"/>
        </w:rPr>
      </w:pPr>
    </w:p>
    <w:p w14:paraId="4F4436C7" w14:textId="77777777" w:rsidR="00D02DC1" w:rsidRDefault="00D02DC1" w:rsidP="00D02DC1">
      <w:pPr>
        <w:spacing w:line="276" w:lineRule="auto"/>
        <w:jc w:val="both"/>
        <w:rPr>
          <w:rFonts w:ascii="Arial" w:hAnsi="Arial" w:cs="Arial"/>
          <w:lang w:val="es-ES"/>
        </w:rPr>
      </w:pPr>
      <w:r>
        <w:rPr>
          <w:rFonts w:ascii="Arial" w:hAnsi="Arial" w:cs="Arial"/>
          <w:lang w:val="es-ES"/>
        </w:rPr>
        <w:t>Mas de 46.000 (cuarenta y seis mil) adolescentes se Suicidan cada año siendo ya una de las principales causas de muerte para este grupo de edad.</w:t>
      </w:r>
    </w:p>
    <w:p w14:paraId="06F64FD5" w14:textId="77777777" w:rsidR="00D02DC1" w:rsidRDefault="00D02DC1" w:rsidP="00D02DC1">
      <w:pPr>
        <w:spacing w:line="276" w:lineRule="auto"/>
        <w:jc w:val="both"/>
        <w:rPr>
          <w:rFonts w:ascii="Arial" w:hAnsi="Arial" w:cs="Arial"/>
          <w:lang w:val="es-ES"/>
        </w:rPr>
      </w:pPr>
    </w:p>
    <w:p w14:paraId="32614232" w14:textId="77777777" w:rsidR="00D02DC1" w:rsidRDefault="00D02DC1" w:rsidP="00D02DC1">
      <w:pPr>
        <w:spacing w:line="276" w:lineRule="auto"/>
        <w:jc w:val="both"/>
        <w:rPr>
          <w:rFonts w:ascii="Arial" w:hAnsi="Arial" w:cs="Arial"/>
          <w:lang w:val="es-ES"/>
        </w:rPr>
      </w:pPr>
      <w:r>
        <w:rPr>
          <w:rFonts w:ascii="Arial" w:hAnsi="Arial" w:cs="Arial"/>
          <w:lang w:val="es-ES"/>
        </w:rPr>
        <w:t>Los tiempos Pospandemicos han sido largos y complicados de manera general, pero en lo particular todo parece indicarnos que los más afectados son las personas menores de edad.</w:t>
      </w:r>
    </w:p>
    <w:p w14:paraId="58354B42" w14:textId="77777777" w:rsidR="00D02DC1" w:rsidRDefault="00D02DC1" w:rsidP="00D02DC1">
      <w:pPr>
        <w:spacing w:line="276" w:lineRule="auto"/>
        <w:jc w:val="both"/>
        <w:rPr>
          <w:rFonts w:ascii="Arial" w:hAnsi="Arial" w:cs="Arial"/>
          <w:lang w:val="es-ES"/>
        </w:rPr>
      </w:pPr>
    </w:p>
    <w:p w14:paraId="0F950DAD" w14:textId="77777777" w:rsidR="00D02DC1" w:rsidRDefault="00D02DC1" w:rsidP="00D02DC1">
      <w:pPr>
        <w:spacing w:line="276" w:lineRule="auto"/>
        <w:jc w:val="both"/>
        <w:rPr>
          <w:rFonts w:ascii="Arial" w:hAnsi="Arial" w:cs="Arial"/>
          <w:lang w:val="es-ES"/>
        </w:rPr>
      </w:pPr>
      <w:r>
        <w:rPr>
          <w:rFonts w:ascii="Arial" w:hAnsi="Arial" w:cs="Arial"/>
          <w:lang w:val="es-ES"/>
        </w:rPr>
        <w:t>Las Niñas, Niños y Adolescentes con el confinamiento pandémico perdieron un valioso tiempo de su vida alejados de sus amigos, las aulas y los lugares de recreo, aspectos fundamentales durante la infancia.</w:t>
      </w:r>
    </w:p>
    <w:p w14:paraId="643A727F" w14:textId="77777777" w:rsidR="00D02DC1" w:rsidRDefault="00D02DC1" w:rsidP="00D02DC1">
      <w:pPr>
        <w:spacing w:line="276" w:lineRule="auto"/>
        <w:jc w:val="both"/>
        <w:rPr>
          <w:rFonts w:ascii="Arial" w:hAnsi="Arial" w:cs="Arial"/>
          <w:lang w:val="es-ES"/>
        </w:rPr>
      </w:pPr>
    </w:p>
    <w:p w14:paraId="31476B5F" w14:textId="77777777" w:rsidR="00D02DC1" w:rsidRDefault="00D02DC1" w:rsidP="00D02DC1">
      <w:pPr>
        <w:spacing w:line="276" w:lineRule="auto"/>
        <w:jc w:val="both"/>
        <w:rPr>
          <w:rFonts w:ascii="Arial" w:hAnsi="Arial" w:cs="Arial"/>
          <w:lang w:val="es-ES"/>
        </w:rPr>
      </w:pPr>
      <w:r>
        <w:rPr>
          <w:rFonts w:ascii="Arial" w:hAnsi="Arial" w:cs="Arial"/>
          <w:lang w:val="es-ES"/>
        </w:rPr>
        <w:t>El COVID-19 cobro alto precio social; reciente encuesta de UNICEF dio como resultado que 1 de cada 5 Jóvenes de entre 15 y 24 años continuamente se sienten deprimidos, siendo precisamente la Depresión el trastorno mental que más los afecta y es además una de las principales causas de discapacidad en el mundo.</w:t>
      </w:r>
    </w:p>
    <w:p w14:paraId="1BEEF14F" w14:textId="77777777" w:rsidR="00D02DC1" w:rsidRDefault="00D02DC1" w:rsidP="00D02DC1">
      <w:pPr>
        <w:spacing w:line="276" w:lineRule="auto"/>
        <w:jc w:val="both"/>
        <w:rPr>
          <w:rFonts w:ascii="Arial" w:hAnsi="Arial" w:cs="Arial"/>
          <w:lang w:val="es-ES"/>
        </w:rPr>
      </w:pPr>
    </w:p>
    <w:p w14:paraId="38AC165A" w14:textId="77777777" w:rsidR="00D02DC1" w:rsidRDefault="00D02DC1" w:rsidP="00D02DC1">
      <w:pPr>
        <w:spacing w:line="276" w:lineRule="auto"/>
        <w:jc w:val="both"/>
        <w:rPr>
          <w:rFonts w:ascii="Arial" w:hAnsi="Arial" w:cs="Arial"/>
          <w:lang w:val="es-ES"/>
        </w:rPr>
      </w:pPr>
      <w:r>
        <w:rPr>
          <w:rFonts w:ascii="Arial" w:hAnsi="Arial" w:cs="Arial"/>
          <w:lang w:val="es-ES"/>
        </w:rPr>
        <w:t>Los Expertos y Especialistas en temas de salud mental piden a los sectores Público y Privado de todos los Países que de manera urgente se coordinen y tomen las siguientes medidas:</w:t>
      </w:r>
    </w:p>
    <w:p w14:paraId="3CE24C71" w14:textId="77777777" w:rsidR="00D02DC1" w:rsidRDefault="00D02DC1" w:rsidP="00D02DC1">
      <w:pPr>
        <w:spacing w:line="276" w:lineRule="auto"/>
        <w:jc w:val="both"/>
        <w:rPr>
          <w:rFonts w:ascii="Arial" w:hAnsi="Arial" w:cs="Arial"/>
          <w:lang w:val="es-ES"/>
        </w:rPr>
      </w:pPr>
    </w:p>
    <w:p w14:paraId="509B6B68" w14:textId="77777777" w:rsidR="00D02DC1" w:rsidRPr="00DF790F" w:rsidRDefault="00D02DC1">
      <w:pPr>
        <w:pStyle w:val="Prrafodelista"/>
        <w:numPr>
          <w:ilvl w:val="0"/>
          <w:numId w:val="54"/>
        </w:numPr>
        <w:spacing w:line="276" w:lineRule="auto"/>
        <w:jc w:val="both"/>
        <w:rPr>
          <w:rFonts w:ascii="Arial" w:hAnsi="Arial" w:cs="Arial"/>
          <w:lang w:val="es-ES"/>
        </w:rPr>
      </w:pPr>
      <w:r w:rsidRPr="00DF790F">
        <w:rPr>
          <w:rFonts w:ascii="Arial" w:hAnsi="Arial" w:cs="Arial"/>
          <w:lang w:val="es-ES"/>
        </w:rPr>
        <w:t xml:space="preserve">Incrementen de manera suficiente el gasto y recursos necesarios para atender la Salud Mental de las Niñas, Niños y Adolescentes con un enfoque </w:t>
      </w:r>
      <w:r w:rsidRPr="00DF790F">
        <w:rPr>
          <w:rFonts w:ascii="Arial" w:hAnsi="Arial" w:cs="Arial"/>
          <w:lang w:val="es-ES"/>
        </w:rPr>
        <w:lastRenderedPageBreak/>
        <w:t>Sindemico, basado en la prevención, la promoción y el cuidado de la salud, de tal forma que abarque de manera integral a toda la Sociedad.</w:t>
      </w:r>
    </w:p>
    <w:p w14:paraId="7574653F" w14:textId="77777777" w:rsidR="00D02DC1" w:rsidRPr="00DF790F" w:rsidRDefault="00D02DC1">
      <w:pPr>
        <w:pStyle w:val="Prrafodelista"/>
        <w:numPr>
          <w:ilvl w:val="0"/>
          <w:numId w:val="54"/>
        </w:numPr>
        <w:spacing w:line="276" w:lineRule="auto"/>
        <w:jc w:val="both"/>
        <w:rPr>
          <w:rFonts w:ascii="Arial" w:hAnsi="Arial" w:cs="Arial"/>
          <w:lang w:val="es-ES"/>
        </w:rPr>
      </w:pPr>
      <w:r w:rsidRPr="00DF790F">
        <w:rPr>
          <w:rFonts w:ascii="Arial" w:hAnsi="Arial" w:cs="Arial"/>
          <w:lang w:val="es-ES"/>
        </w:rPr>
        <w:t>Ampliar, Integrar y Coordinar las intervenciones basadas en pruebas de los Sectores de la Salud, la Educación y la Protección Social en todos los países ricos y pobres, garantizando que las Escuelas e Instituciones Educativas apoyen la Salud Mental mediante Servicios de Calidad y Relaciones Positivas.</w:t>
      </w:r>
    </w:p>
    <w:p w14:paraId="0D5D1461" w14:textId="77777777" w:rsidR="00D02DC1" w:rsidRPr="00DF790F" w:rsidRDefault="00D02DC1">
      <w:pPr>
        <w:pStyle w:val="Prrafodelista"/>
        <w:numPr>
          <w:ilvl w:val="0"/>
          <w:numId w:val="54"/>
        </w:numPr>
        <w:spacing w:line="276" w:lineRule="auto"/>
        <w:jc w:val="both"/>
        <w:rPr>
          <w:rFonts w:ascii="Arial" w:hAnsi="Arial" w:cs="Arial"/>
          <w:lang w:val="es-ES"/>
        </w:rPr>
      </w:pPr>
      <w:r w:rsidRPr="00DF790F">
        <w:rPr>
          <w:rFonts w:ascii="Arial" w:hAnsi="Arial" w:cs="Arial"/>
          <w:lang w:val="es-ES"/>
        </w:rPr>
        <w:t>Promover la difusión y características de los síntomas de Trastornos Mentales, para detectarlos y atenderlos a tiempo entendiéndolos correctamente sin prejuicios o estigmatizaciones.</w:t>
      </w:r>
    </w:p>
    <w:p w14:paraId="46E395B2" w14:textId="77777777" w:rsidR="00D02DC1" w:rsidRDefault="00D02DC1" w:rsidP="00D02DC1">
      <w:pPr>
        <w:jc w:val="both"/>
        <w:rPr>
          <w:rFonts w:ascii="Arial" w:hAnsi="Arial" w:cs="Arial"/>
          <w:b/>
        </w:rPr>
      </w:pPr>
    </w:p>
    <w:p w14:paraId="23F299F1" w14:textId="77777777" w:rsidR="00D02DC1" w:rsidRDefault="00D02DC1" w:rsidP="00D02DC1">
      <w:pPr>
        <w:jc w:val="both"/>
        <w:rPr>
          <w:rFonts w:ascii="Arial" w:hAnsi="Arial" w:cs="Arial"/>
          <w:b/>
        </w:rPr>
      </w:pPr>
    </w:p>
    <w:p w14:paraId="2D0888F2" w14:textId="77777777" w:rsidR="00D02DC1" w:rsidRDefault="00D02DC1" w:rsidP="00D02DC1">
      <w:pPr>
        <w:spacing w:line="276" w:lineRule="auto"/>
        <w:jc w:val="both"/>
        <w:rPr>
          <w:rFonts w:ascii="Arial" w:hAnsi="Arial" w:cs="Arial"/>
          <w:lang w:val="es-ES"/>
        </w:rPr>
      </w:pPr>
      <w:r>
        <w:rPr>
          <w:rFonts w:ascii="Arial" w:hAnsi="Arial" w:cs="Arial"/>
          <w:lang w:val="es-ES"/>
        </w:rPr>
        <w:t>Luego entonces es de urgente resolución que esta circunstancia sea atendida porque:</w:t>
      </w:r>
    </w:p>
    <w:p w14:paraId="3B7A6FF3" w14:textId="77777777" w:rsidR="00D02DC1" w:rsidRDefault="00D02DC1" w:rsidP="00D02DC1">
      <w:pPr>
        <w:tabs>
          <w:tab w:val="right" w:pos="8838"/>
        </w:tabs>
        <w:spacing w:line="276" w:lineRule="auto"/>
        <w:jc w:val="both"/>
        <w:rPr>
          <w:rFonts w:ascii="Arial" w:hAnsi="Arial" w:cs="Arial"/>
          <w:lang w:val="es-ES"/>
        </w:rPr>
      </w:pPr>
      <w:r>
        <w:rPr>
          <w:rFonts w:ascii="Arial" w:hAnsi="Arial" w:cs="Arial"/>
          <w:lang w:val="es-ES"/>
        </w:rPr>
        <w:t xml:space="preserve">      </w:t>
      </w:r>
    </w:p>
    <w:p w14:paraId="6325946B" w14:textId="77777777" w:rsidR="00D02DC1" w:rsidRPr="00DF790F" w:rsidRDefault="00D02DC1" w:rsidP="00D02DC1">
      <w:pPr>
        <w:tabs>
          <w:tab w:val="right" w:pos="8838"/>
        </w:tabs>
        <w:spacing w:line="276" w:lineRule="auto"/>
        <w:jc w:val="both"/>
        <w:rPr>
          <w:rFonts w:ascii="Arial" w:hAnsi="Arial" w:cs="Arial"/>
          <w:b/>
          <w:bCs/>
          <w:lang w:val="es-ES"/>
        </w:rPr>
      </w:pPr>
      <w:r>
        <w:rPr>
          <w:rFonts w:ascii="Arial" w:hAnsi="Arial" w:cs="Arial"/>
          <w:lang w:val="es-ES"/>
        </w:rPr>
        <w:t xml:space="preserve">  </w:t>
      </w:r>
      <w:r w:rsidRPr="00DF790F">
        <w:rPr>
          <w:rFonts w:ascii="Arial" w:hAnsi="Arial" w:cs="Arial"/>
          <w:b/>
          <w:bCs/>
          <w:lang w:val="es-ES"/>
        </w:rPr>
        <w:t>-La Salud debe ser Mental y Física para que sea Integral-</w:t>
      </w:r>
    </w:p>
    <w:p w14:paraId="33BBB03A" w14:textId="77777777" w:rsidR="00D02DC1" w:rsidRDefault="00D02DC1" w:rsidP="00D02DC1">
      <w:pPr>
        <w:tabs>
          <w:tab w:val="right" w:pos="8838"/>
        </w:tabs>
        <w:spacing w:line="276" w:lineRule="auto"/>
        <w:jc w:val="both"/>
        <w:rPr>
          <w:rFonts w:ascii="Arial" w:hAnsi="Arial" w:cs="Arial"/>
          <w:lang w:val="es-ES"/>
        </w:rPr>
      </w:pPr>
    </w:p>
    <w:p w14:paraId="4264755D" w14:textId="77777777" w:rsidR="00D02DC1" w:rsidRDefault="00D02DC1" w:rsidP="00D02DC1">
      <w:pPr>
        <w:tabs>
          <w:tab w:val="right" w:pos="8838"/>
        </w:tabs>
        <w:spacing w:line="276" w:lineRule="auto"/>
        <w:jc w:val="both"/>
        <w:rPr>
          <w:rFonts w:ascii="Arial" w:hAnsi="Arial" w:cs="Arial"/>
          <w:lang w:val="es-ES"/>
        </w:rPr>
      </w:pPr>
      <w:r>
        <w:rPr>
          <w:rFonts w:ascii="Arial" w:hAnsi="Arial" w:cs="Arial"/>
          <w:lang w:val="es-ES"/>
        </w:rPr>
        <w:t>La escuela de Economía y Ciencia Política de Londres Inglaterra en un estudio y análisis reciente estima que las pérdidas económicas derivadas de los trastornos mentales que provocan discapacidad o muerte entre las personas menores de edad ascienden a 400.000 (cuatrocientos mil millones de dólares) lo que equivale a la estratosférica cantidad de 8 billones de pesos mexicanos anualmente.</w:t>
      </w:r>
    </w:p>
    <w:p w14:paraId="22F757E3" w14:textId="77777777" w:rsidR="00D02DC1" w:rsidRDefault="00D02DC1" w:rsidP="00D02DC1">
      <w:pPr>
        <w:spacing w:line="276" w:lineRule="auto"/>
        <w:jc w:val="both"/>
        <w:rPr>
          <w:rFonts w:ascii="Arial" w:hAnsi="Arial" w:cs="Arial"/>
          <w:lang w:val="es-ES"/>
        </w:rPr>
      </w:pPr>
    </w:p>
    <w:p w14:paraId="05F376E9" w14:textId="77777777" w:rsidR="00D02DC1" w:rsidRDefault="00D02DC1" w:rsidP="00D02DC1">
      <w:pPr>
        <w:spacing w:line="276" w:lineRule="auto"/>
        <w:jc w:val="both"/>
        <w:rPr>
          <w:rFonts w:ascii="Arial" w:hAnsi="Arial" w:cs="Arial"/>
          <w:lang w:val="es-ES"/>
        </w:rPr>
      </w:pPr>
      <w:r>
        <w:rPr>
          <w:rFonts w:ascii="Arial" w:hAnsi="Arial" w:cs="Arial"/>
          <w:lang w:val="es-ES"/>
        </w:rPr>
        <w:t>La denominación -Trastornos Generalizados del Desarrollo (TGD)- es la generalmente aceptada en las clasificaciones Internacionales vigentes, la cual abarca el espectro de trastornos dentro de lo cual reconoce el Autismo (Infantil y Atípico) , el Síndrome de Asperger ( Autismo derivado de causas genéticas y circunstancias ambientales) , el Síndrome de Rett ( cuando los niños comienzan a perder capacidad para hablar, hacer contacto visual, llegan a perder interés en las personas y también pierden interés en los juguetes y su entorno, también incluye el trastorno desintegrativo de la Infancia.</w:t>
      </w:r>
    </w:p>
    <w:p w14:paraId="68257B25" w14:textId="77777777" w:rsidR="00D02DC1" w:rsidRDefault="00D02DC1" w:rsidP="00D02DC1">
      <w:pPr>
        <w:spacing w:line="276" w:lineRule="auto"/>
        <w:jc w:val="both"/>
        <w:rPr>
          <w:rFonts w:ascii="Arial" w:hAnsi="Arial" w:cs="Arial"/>
          <w:lang w:val="es-ES"/>
        </w:rPr>
      </w:pPr>
    </w:p>
    <w:p w14:paraId="00F2249E" w14:textId="77777777" w:rsidR="00D02DC1" w:rsidRDefault="00D02DC1" w:rsidP="00D02DC1">
      <w:pPr>
        <w:spacing w:line="276" w:lineRule="auto"/>
        <w:jc w:val="both"/>
        <w:rPr>
          <w:rFonts w:ascii="Arial" w:hAnsi="Arial" w:cs="Arial"/>
          <w:lang w:val="es-ES"/>
        </w:rPr>
      </w:pPr>
      <w:r>
        <w:rPr>
          <w:rFonts w:ascii="Arial" w:hAnsi="Arial" w:cs="Arial"/>
          <w:lang w:val="es-ES"/>
        </w:rPr>
        <w:t>Conforme a Expertos y Especialistas los siguientes son síntomas Importantes de Trastornos Mentales en Niñas, Niños y Adolescentes que deben tomarse en cuenta para su tratamiento médico:</w:t>
      </w:r>
    </w:p>
    <w:p w14:paraId="647383A2" w14:textId="77777777" w:rsidR="00D02DC1" w:rsidRDefault="00D02DC1" w:rsidP="00D02DC1">
      <w:pPr>
        <w:jc w:val="both"/>
        <w:rPr>
          <w:rFonts w:ascii="Arial" w:hAnsi="Arial" w:cs="Arial"/>
          <w:b/>
        </w:rPr>
      </w:pPr>
    </w:p>
    <w:p w14:paraId="3E8DCD92" w14:textId="77777777" w:rsidR="00D02DC1" w:rsidRDefault="00D02DC1" w:rsidP="00D02DC1">
      <w:pPr>
        <w:spacing w:line="360" w:lineRule="auto"/>
        <w:jc w:val="both"/>
        <w:rPr>
          <w:rFonts w:ascii="Arial" w:hAnsi="Arial" w:cs="Arial"/>
          <w:lang w:val="es-ES"/>
        </w:rPr>
      </w:pPr>
      <w:r>
        <w:rPr>
          <w:rFonts w:ascii="Arial" w:hAnsi="Arial" w:cs="Arial"/>
          <w:lang w:val="es-ES"/>
        </w:rPr>
        <w:t xml:space="preserve">1 Tristeza persistente por 2 semanas o mas </w:t>
      </w:r>
    </w:p>
    <w:p w14:paraId="611438AC" w14:textId="77777777" w:rsidR="00D02DC1" w:rsidRDefault="00D02DC1" w:rsidP="00D02DC1">
      <w:pPr>
        <w:spacing w:line="360" w:lineRule="auto"/>
        <w:jc w:val="both"/>
        <w:rPr>
          <w:rFonts w:ascii="Arial" w:hAnsi="Arial" w:cs="Arial"/>
          <w:lang w:val="es-ES"/>
        </w:rPr>
      </w:pPr>
      <w:r>
        <w:rPr>
          <w:rFonts w:ascii="Arial" w:hAnsi="Arial" w:cs="Arial"/>
          <w:lang w:val="es-ES"/>
        </w:rPr>
        <w:t xml:space="preserve">2 Hablar de Herirse </w:t>
      </w:r>
    </w:p>
    <w:p w14:paraId="5FCF0822" w14:textId="77777777" w:rsidR="00D02DC1" w:rsidRDefault="00D02DC1" w:rsidP="00D02DC1">
      <w:pPr>
        <w:spacing w:line="360" w:lineRule="auto"/>
        <w:jc w:val="both"/>
        <w:rPr>
          <w:rFonts w:ascii="Arial" w:hAnsi="Arial" w:cs="Arial"/>
          <w:lang w:val="es-ES"/>
        </w:rPr>
      </w:pPr>
      <w:r>
        <w:rPr>
          <w:rFonts w:ascii="Arial" w:hAnsi="Arial" w:cs="Arial"/>
          <w:lang w:val="es-ES"/>
        </w:rPr>
        <w:t>3 Herirse así mismo o hacerse daño</w:t>
      </w:r>
    </w:p>
    <w:p w14:paraId="2477DE8A" w14:textId="77777777" w:rsidR="00D02DC1" w:rsidRDefault="00D02DC1" w:rsidP="00D02DC1">
      <w:pPr>
        <w:spacing w:line="360" w:lineRule="auto"/>
        <w:jc w:val="both"/>
        <w:rPr>
          <w:rFonts w:ascii="Arial" w:hAnsi="Arial" w:cs="Arial"/>
          <w:lang w:val="es-ES"/>
        </w:rPr>
      </w:pPr>
      <w:r>
        <w:rPr>
          <w:rFonts w:ascii="Arial" w:hAnsi="Arial" w:cs="Arial"/>
          <w:lang w:val="es-ES"/>
        </w:rPr>
        <w:t>4 Hablar sobre la Muerte</w:t>
      </w:r>
    </w:p>
    <w:p w14:paraId="25A113F9" w14:textId="77777777" w:rsidR="00D02DC1" w:rsidRDefault="00D02DC1" w:rsidP="00D02DC1">
      <w:pPr>
        <w:spacing w:line="360" w:lineRule="auto"/>
        <w:jc w:val="both"/>
        <w:rPr>
          <w:rFonts w:ascii="Arial" w:hAnsi="Arial" w:cs="Arial"/>
          <w:lang w:val="es-ES"/>
        </w:rPr>
      </w:pPr>
      <w:r>
        <w:rPr>
          <w:rFonts w:ascii="Arial" w:hAnsi="Arial" w:cs="Arial"/>
          <w:lang w:val="es-ES"/>
        </w:rPr>
        <w:t>5 Hablar sobre el Suicidio</w:t>
      </w:r>
    </w:p>
    <w:p w14:paraId="2F880802" w14:textId="77777777" w:rsidR="00D02DC1" w:rsidRDefault="00D02DC1" w:rsidP="00D02DC1">
      <w:pPr>
        <w:spacing w:line="360" w:lineRule="auto"/>
        <w:jc w:val="both"/>
        <w:rPr>
          <w:rFonts w:ascii="Arial" w:hAnsi="Arial" w:cs="Arial"/>
          <w:lang w:val="es-ES"/>
        </w:rPr>
      </w:pPr>
      <w:r>
        <w:rPr>
          <w:rFonts w:ascii="Arial" w:hAnsi="Arial" w:cs="Arial"/>
          <w:lang w:val="es-ES"/>
        </w:rPr>
        <w:t xml:space="preserve">6 Tener Arrebatos </w:t>
      </w:r>
    </w:p>
    <w:p w14:paraId="10A7F252" w14:textId="77777777" w:rsidR="00D02DC1" w:rsidRDefault="00D02DC1" w:rsidP="00D02DC1">
      <w:pPr>
        <w:spacing w:line="360" w:lineRule="auto"/>
        <w:jc w:val="both"/>
        <w:rPr>
          <w:rFonts w:ascii="Arial" w:hAnsi="Arial" w:cs="Arial"/>
          <w:lang w:val="es-ES"/>
        </w:rPr>
      </w:pPr>
      <w:r>
        <w:rPr>
          <w:rFonts w:ascii="Arial" w:hAnsi="Arial" w:cs="Arial"/>
          <w:lang w:val="es-ES"/>
        </w:rPr>
        <w:t>7 Tener Irritabilidad Extrema</w:t>
      </w:r>
    </w:p>
    <w:p w14:paraId="1607F31B" w14:textId="77777777" w:rsidR="00D02DC1" w:rsidRDefault="00D02DC1" w:rsidP="00D02DC1">
      <w:pPr>
        <w:spacing w:line="360" w:lineRule="auto"/>
        <w:jc w:val="both"/>
        <w:rPr>
          <w:rFonts w:ascii="Arial" w:hAnsi="Arial" w:cs="Arial"/>
          <w:lang w:val="es-ES"/>
        </w:rPr>
      </w:pPr>
      <w:r>
        <w:rPr>
          <w:rFonts w:ascii="Arial" w:hAnsi="Arial" w:cs="Arial"/>
          <w:lang w:val="es-ES"/>
        </w:rPr>
        <w:t>8 Desanimo</w:t>
      </w:r>
    </w:p>
    <w:p w14:paraId="4A0618F1" w14:textId="77777777" w:rsidR="00D02DC1" w:rsidRDefault="00D02DC1" w:rsidP="00D02DC1">
      <w:pPr>
        <w:spacing w:line="360" w:lineRule="auto"/>
        <w:jc w:val="both"/>
        <w:rPr>
          <w:rFonts w:ascii="Arial" w:hAnsi="Arial" w:cs="Arial"/>
          <w:lang w:val="es-ES"/>
        </w:rPr>
      </w:pPr>
      <w:r>
        <w:rPr>
          <w:rFonts w:ascii="Arial" w:hAnsi="Arial" w:cs="Arial"/>
          <w:lang w:val="es-ES"/>
        </w:rPr>
        <w:t>9 Pensamientos Confusos</w:t>
      </w:r>
    </w:p>
    <w:p w14:paraId="66F7AFFD" w14:textId="77777777" w:rsidR="00D02DC1" w:rsidRDefault="00D02DC1" w:rsidP="00D02DC1">
      <w:pPr>
        <w:spacing w:line="360" w:lineRule="auto"/>
        <w:jc w:val="both"/>
        <w:rPr>
          <w:rFonts w:ascii="Arial" w:hAnsi="Arial" w:cs="Arial"/>
          <w:lang w:val="es-ES"/>
        </w:rPr>
      </w:pPr>
      <w:r>
        <w:rPr>
          <w:rFonts w:ascii="Arial" w:hAnsi="Arial" w:cs="Arial"/>
          <w:lang w:val="es-ES"/>
        </w:rPr>
        <w:t>10 Capacidad Reducida de Concentración</w:t>
      </w:r>
    </w:p>
    <w:p w14:paraId="47275FF7" w14:textId="77777777" w:rsidR="00D02DC1" w:rsidRDefault="00D02DC1" w:rsidP="00D02DC1">
      <w:pPr>
        <w:spacing w:line="360" w:lineRule="auto"/>
        <w:jc w:val="both"/>
        <w:rPr>
          <w:rFonts w:ascii="Arial" w:hAnsi="Arial" w:cs="Arial"/>
          <w:lang w:val="es-ES"/>
        </w:rPr>
      </w:pPr>
      <w:r>
        <w:rPr>
          <w:rFonts w:ascii="Arial" w:hAnsi="Arial" w:cs="Arial"/>
          <w:lang w:val="es-ES"/>
        </w:rPr>
        <w:lastRenderedPageBreak/>
        <w:t>11 Preocupaciones</w:t>
      </w:r>
    </w:p>
    <w:p w14:paraId="4C996584" w14:textId="77777777" w:rsidR="00D02DC1" w:rsidRDefault="00D02DC1" w:rsidP="00D02DC1">
      <w:pPr>
        <w:spacing w:line="360" w:lineRule="auto"/>
        <w:jc w:val="both"/>
        <w:rPr>
          <w:rFonts w:ascii="Arial" w:hAnsi="Arial" w:cs="Arial"/>
          <w:lang w:val="es-ES"/>
        </w:rPr>
      </w:pPr>
      <w:r>
        <w:rPr>
          <w:rFonts w:ascii="Arial" w:hAnsi="Arial" w:cs="Arial"/>
          <w:lang w:val="es-ES"/>
        </w:rPr>
        <w:t>12 Miedos Excesivos</w:t>
      </w:r>
    </w:p>
    <w:p w14:paraId="33D84A2D" w14:textId="77777777" w:rsidR="00D02DC1" w:rsidRDefault="00D02DC1" w:rsidP="00D02DC1">
      <w:pPr>
        <w:spacing w:line="360" w:lineRule="auto"/>
        <w:jc w:val="both"/>
        <w:rPr>
          <w:rFonts w:ascii="Arial" w:hAnsi="Arial" w:cs="Arial"/>
          <w:lang w:val="es-ES"/>
        </w:rPr>
      </w:pPr>
      <w:r>
        <w:rPr>
          <w:rFonts w:ascii="Arial" w:hAnsi="Arial" w:cs="Arial"/>
          <w:lang w:val="es-ES"/>
        </w:rPr>
        <w:t>13 Sentimientos Intensos de Culpa</w:t>
      </w:r>
    </w:p>
    <w:p w14:paraId="0BA2764B" w14:textId="77777777" w:rsidR="00D02DC1" w:rsidRDefault="00D02DC1" w:rsidP="00D02DC1">
      <w:pPr>
        <w:spacing w:line="360" w:lineRule="auto"/>
        <w:jc w:val="both"/>
        <w:rPr>
          <w:rFonts w:ascii="Arial" w:hAnsi="Arial" w:cs="Arial"/>
          <w:lang w:val="es-ES"/>
        </w:rPr>
      </w:pPr>
      <w:r>
        <w:rPr>
          <w:rFonts w:ascii="Arial" w:hAnsi="Arial" w:cs="Arial"/>
          <w:lang w:val="es-ES"/>
        </w:rPr>
        <w:t>14 Altibajos y cambios Radicales de Humor</w:t>
      </w:r>
    </w:p>
    <w:p w14:paraId="72A0DBD5" w14:textId="77777777" w:rsidR="00D02DC1" w:rsidRDefault="00D02DC1" w:rsidP="00D02DC1">
      <w:pPr>
        <w:spacing w:line="360" w:lineRule="auto"/>
        <w:jc w:val="both"/>
        <w:rPr>
          <w:rFonts w:ascii="Arial" w:hAnsi="Arial" w:cs="Arial"/>
          <w:lang w:val="es-ES"/>
        </w:rPr>
      </w:pPr>
      <w:r>
        <w:rPr>
          <w:rFonts w:ascii="Arial" w:hAnsi="Arial" w:cs="Arial"/>
          <w:lang w:val="es-ES"/>
        </w:rPr>
        <w:t>15 Alejamiento de las Amistades o las Personas</w:t>
      </w:r>
    </w:p>
    <w:p w14:paraId="201E6A40" w14:textId="77777777" w:rsidR="00D02DC1" w:rsidRDefault="00D02DC1" w:rsidP="00D02DC1">
      <w:pPr>
        <w:spacing w:line="360" w:lineRule="auto"/>
        <w:jc w:val="both"/>
        <w:rPr>
          <w:rFonts w:ascii="Arial" w:hAnsi="Arial" w:cs="Arial"/>
          <w:lang w:val="es-ES"/>
        </w:rPr>
      </w:pPr>
      <w:r>
        <w:rPr>
          <w:rFonts w:ascii="Arial" w:hAnsi="Arial" w:cs="Arial"/>
          <w:lang w:val="es-ES"/>
        </w:rPr>
        <w:t>16 Alejamiento de Actividades</w:t>
      </w:r>
    </w:p>
    <w:p w14:paraId="49DED412" w14:textId="77777777" w:rsidR="00D02DC1" w:rsidRDefault="00D02DC1" w:rsidP="00D02DC1">
      <w:pPr>
        <w:spacing w:line="360" w:lineRule="auto"/>
        <w:jc w:val="both"/>
        <w:rPr>
          <w:rFonts w:ascii="Arial" w:hAnsi="Arial" w:cs="Arial"/>
          <w:lang w:val="es-ES"/>
        </w:rPr>
      </w:pPr>
      <w:r>
        <w:rPr>
          <w:rFonts w:ascii="Arial" w:hAnsi="Arial" w:cs="Arial"/>
          <w:lang w:val="es-ES"/>
        </w:rPr>
        <w:t>17 Cansancio Importante</w:t>
      </w:r>
    </w:p>
    <w:p w14:paraId="047A8092" w14:textId="77777777" w:rsidR="00D02DC1" w:rsidRDefault="00D02DC1" w:rsidP="00D02DC1">
      <w:pPr>
        <w:spacing w:line="360" w:lineRule="auto"/>
        <w:jc w:val="both"/>
        <w:rPr>
          <w:rFonts w:ascii="Arial" w:hAnsi="Arial" w:cs="Arial"/>
          <w:lang w:val="es-ES"/>
        </w:rPr>
      </w:pPr>
      <w:r>
        <w:rPr>
          <w:rFonts w:ascii="Arial" w:hAnsi="Arial" w:cs="Arial"/>
          <w:lang w:val="es-ES"/>
        </w:rPr>
        <w:t>18 Baja Energía</w:t>
      </w:r>
    </w:p>
    <w:p w14:paraId="6AA32632" w14:textId="77777777" w:rsidR="00D02DC1" w:rsidRDefault="00D02DC1" w:rsidP="00D02DC1">
      <w:pPr>
        <w:spacing w:line="360" w:lineRule="auto"/>
        <w:jc w:val="both"/>
        <w:rPr>
          <w:rFonts w:ascii="Arial" w:hAnsi="Arial" w:cs="Arial"/>
          <w:lang w:val="es-ES"/>
        </w:rPr>
      </w:pPr>
      <w:r>
        <w:rPr>
          <w:rFonts w:ascii="Arial" w:hAnsi="Arial" w:cs="Arial"/>
          <w:lang w:val="es-ES"/>
        </w:rPr>
        <w:t xml:space="preserve">19 Problemas en el Sueño </w:t>
      </w:r>
    </w:p>
    <w:p w14:paraId="0FFD3F1B" w14:textId="77777777" w:rsidR="00D02DC1" w:rsidRDefault="00D02DC1" w:rsidP="00D02DC1">
      <w:pPr>
        <w:spacing w:line="360" w:lineRule="auto"/>
        <w:jc w:val="both"/>
        <w:rPr>
          <w:rFonts w:ascii="Arial" w:hAnsi="Arial" w:cs="Arial"/>
          <w:lang w:val="es-ES"/>
        </w:rPr>
      </w:pPr>
      <w:r>
        <w:rPr>
          <w:rFonts w:ascii="Arial" w:hAnsi="Arial" w:cs="Arial"/>
          <w:lang w:val="es-ES"/>
        </w:rPr>
        <w:t>20 Insomnio</w:t>
      </w:r>
    </w:p>
    <w:p w14:paraId="016ABAB7" w14:textId="77777777" w:rsidR="00D02DC1" w:rsidRDefault="00D02DC1" w:rsidP="00D02DC1">
      <w:pPr>
        <w:spacing w:line="360" w:lineRule="auto"/>
        <w:jc w:val="both"/>
        <w:rPr>
          <w:rFonts w:ascii="Arial" w:hAnsi="Arial" w:cs="Arial"/>
          <w:lang w:val="es-ES"/>
        </w:rPr>
      </w:pPr>
      <w:r>
        <w:rPr>
          <w:rFonts w:ascii="Arial" w:hAnsi="Arial" w:cs="Arial"/>
          <w:lang w:val="es-ES"/>
        </w:rPr>
        <w:t>21 adicción   extrema por los Celulares</w:t>
      </w:r>
    </w:p>
    <w:p w14:paraId="7689B207" w14:textId="77777777" w:rsidR="00D02DC1" w:rsidRDefault="00D02DC1" w:rsidP="00D02DC1">
      <w:pPr>
        <w:spacing w:line="276" w:lineRule="auto"/>
        <w:ind w:left="360"/>
        <w:jc w:val="center"/>
        <w:rPr>
          <w:rFonts w:ascii="Arial" w:hAnsi="Arial" w:cs="Arial"/>
          <w:b/>
          <w:bCs/>
          <w:lang w:val="es-ES"/>
        </w:rPr>
      </w:pPr>
      <w:r w:rsidRPr="005B3C75">
        <w:rPr>
          <w:rFonts w:ascii="Arial" w:hAnsi="Arial" w:cs="Arial"/>
          <w:b/>
          <w:bCs/>
          <w:lang w:val="es-ES"/>
        </w:rPr>
        <w:t>POR LO ANTERIORMENTE EXPUESTO</w:t>
      </w:r>
    </w:p>
    <w:p w14:paraId="1B7FB58D" w14:textId="77777777" w:rsidR="00D02DC1" w:rsidRDefault="00D02DC1" w:rsidP="00D02DC1">
      <w:pPr>
        <w:spacing w:line="276" w:lineRule="auto"/>
        <w:ind w:left="360"/>
        <w:jc w:val="center"/>
        <w:rPr>
          <w:rFonts w:ascii="Arial" w:hAnsi="Arial" w:cs="Arial"/>
          <w:b/>
          <w:bCs/>
          <w:lang w:val="es-ES"/>
        </w:rPr>
      </w:pPr>
    </w:p>
    <w:p w14:paraId="0D649CBF" w14:textId="77777777" w:rsidR="00D02DC1" w:rsidRDefault="00D02DC1" w:rsidP="00D02DC1">
      <w:pPr>
        <w:spacing w:line="276" w:lineRule="auto"/>
        <w:jc w:val="both"/>
        <w:rPr>
          <w:rFonts w:ascii="Arial" w:hAnsi="Arial" w:cs="Arial"/>
          <w:lang w:val="es-ES"/>
        </w:rPr>
      </w:pPr>
      <w:r>
        <w:rPr>
          <w:rFonts w:ascii="Arial" w:hAnsi="Arial" w:cs="Arial"/>
          <w:lang w:val="es-ES"/>
        </w:rPr>
        <w:t>S</w:t>
      </w:r>
      <w:r w:rsidRPr="005B3C75">
        <w:rPr>
          <w:rFonts w:ascii="Arial" w:hAnsi="Arial" w:cs="Arial"/>
          <w:lang w:val="es-ES"/>
        </w:rPr>
        <w:t>e pone a consideración de este H. Cuerpo Edilicio los siguientes puntos de</w:t>
      </w:r>
      <w:r>
        <w:rPr>
          <w:rFonts w:ascii="Arial" w:hAnsi="Arial" w:cs="Arial"/>
          <w:lang w:val="es-ES"/>
        </w:rPr>
        <w:t>:</w:t>
      </w:r>
    </w:p>
    <w:p w14:paraId="67DDF98A" w14:textId="77777777" w:rsidR="00D02DC1" w:rsidRDefault="00D02DC1" w:rsidP="00D02DC1">
      <w:pPr>
        <w:spacing w:line="276" w:lineRule="auto"/>
        <w:jc w:val="both"/>
        <w:rPr>
          <w:rFonts w:ascii="Arial" w:hAnsi="Arial" w:cs="Arial"/>
          <w:lang w:val="es-ES"/>
        </w:rPr>
      </w:pPr>
    </w:p>
    <w:p w14:paraId="49BB1F24" w14:textId="77777777" w:rsidR="00D02DC1" w:rsidRPr="00DF790F" w:rsidRDefault="00D02DC1" w:rsidP="00D02DC1">
      <w:pPr>
        <w:spacing w:line="276" w:lineRule="auto"/>
        <w:jc w:val="center"/>
        <w:rPr>
          <w:rFonts w:ascii="Arial" w:hAnsi="Arial" w:cs="Arial"/>
          <w:b/>
          <w:bCs/>
          <w:lang w:val="es-ES"/>
        </w:rPr>
      </w:pPr>
      <w:r w:rsidRPr="00DF790F">
        <w:rPr>
          <w:rFonts w:ascii="Arial" w:hAnsi="Arial" w:cs="Arial"/>
          <w:b/>
          <w:bCs/>
          <w:lang w:val="es-ES"/>
        </w:rPr>
        <w:t>A C U E R D O:</w:t>
      </w:r>
    </w:p>
    <w:p w14:paraId="2AA67328" w14:textId="77777777" w:rsidR="00D02DC1" w:rsidRDefault="00D02DC1" w:rsidP="00D02DC1">
      <w:pPr>
        <w:spacing w:line="276" w:lineRule="auto"/>
        <w:jc w:val="both"/>
        <w:rPr>
          <w:rFonts w:ascii="Arial" w:hAnsi="Arial" w:cs="Arial"/>
          <w:lang w:val="es-ES"/>
        </w:rPr>
      </w:pPr>
    </w:p>
    <w:p w14:paraId="4E9C9F85" w14:textId="77777777" w:rsidR="00D02DC1" w:rsidRPr="00DE505E" w:rsidRDefault="00D02DC1" w:rsidP="00D02DC1">
      <w:pPr>
        <w:spacing w:line="276" w:lineRule="auto"/>
        <w:jc w:val="both"/>
        <w:rPr>
          <w:rFonts w:ascii="Arial" w:hAnsi="Arial" w:cs="Arial"/>
          <w:lang w:val="es-ES"/>
        </w:rPr>
      </w:pPr>
      <w:r>
        <w:rPr>
          <w:rFonts w:ascii="Arial" w:hAnsi="Arial" w:cs="Arial"/>
          <w:b/>
          <w:bCs/>
          <w:lang w:val="es-ES"/>
        </w:rPr>
        <w:t xml:space="preserve">PRIMERO. – </w:t>
      </w:r>
      <w:r>
        <w:rPr>
          <w:rFonts w:ascii="Arial" w:hAnsi="Arial" w:cs="Arial"/>
          <w:lang w:val="es-ES"/>
        </w:rPr>
        <w:t>Que el Ayuntamiento Constitucional de San Pedro Tlaquepaque Jalisco, Gobierno Municipal 2022-2024, celebre un convenio de colaboración con Instituciones Estatales y Federales especializadas en Salud Mental Infantil con la finalidad de atender los Trastornos Mentales que se presentan en las Niñas, Niños y Adolescentes del Municipio.</w:t>
      </w:r>
    </w:p>
    <w:p w14:paraId="69A090EC" w14:textId="77777777" w:rsidR="00D02DC1" w:rsidRPr="00E72D58" w:rsidRDefault="00D02DC1" w:rsidP="00D02DC1">
      <w:pPr>
        <w:spacing w:line="276" w:lineRule="auto"/>
        <w:jc w:val="both"/>
        <w:rPr>
          <w:rFonts w:ascii="Arial" w:hAnsi="Arial" w:cs="Arial"/>
          <w:b/>
          <w:bCs/>
          <w:sz w:val="32"/>
          <w:szCs w:val="32"/>
          <w:lang w:val="es-ES"/>
        </w:rPr>
      </w:pPr>
    </w:p>
    <w:p w14:paraId="4FE4A53F" w14:textId="77777777" w:rsidR="00D02DC1" w:rsidRDefault="00D02DC1" w:rsidP="00D02DC1">
      <w:pPr>
        <w:spacing w:line="276" w:lineRule="auto"/>
        <w:jc w:val="both"/>
        <w:rPr>
          <w:rFonts w:ascii="Arial" w:hAnsi="Arial" w:cs="Arial"/>
          <w:lang w:val="es-ES"/>
        </w:rPr>
      </w:pPr>
      <w:r>
        <w:rPr>
          <w:rFonts w:ascii="Arial" w:hAnsi="Arial" w:cs="Arial"/>
          <w:b/>
          <w:bCs/>
          <w:lang w:val="es-ES"/>
        </w:rPr>
        <w:t>SEGUNDO. -</w:t>
      </w:r>
      <w:r>
        <w:rPr>
          <w:rFonts w:ascii="Arial" w:hAnsi="Arial" w:cs="Arial"/>
          <w:lang w:val="es-ES"/>
        </w:rPr>
        <w:t xml:space="preserve"> En coordinación con las dependencias Estatales y Federales especializadas en Salud Mental Infantil con quienes se celebró convenio de colaboración se elabore un Tríptico o Cuadernillo con información básica de los Síntomas de trastornos mentales en Niñas, Niños y Adolescentes.</w:t>
      </w:r>
    </w:p>
    <w:p w14:paraId="11A430DD" w14:textId="77777777" w:rsidR="00D02DC1" w:rsidRPr="00E72D58" w:rsidRDefault="00D02DC1" w:rsidP="00D02DC1">
      <w:pPr>
        <w:spacing w:line="276" w:lineRule="auto"/>
        <w:jc w:val="both"/>
        <w:rPr>
          <w:rFonts w:ascii="Arial" w:hAnsi="Arial" w:cs="Arial"/>
          <w:b/>
          <w:bCs/>
          <w:sz w:val="32"/>
          <w:szCs w:val="32"/>
          <w:lang w:val="es-ES"/>
        </w:rPr>
      </w:pPr>
    </w:p>
    <w:p w14:paraId="62F352FE" w14:textId="77777777" w:rsidR="00D02DC1" w:rsidRPr="00DE505E" w:rsidRDefault="00D02DC1" w:rsidP="00D02DC1">
      <w:pPr>
        <w:spacing w:line="276" w:lineRule="auto"/>
        <w:jc w:val="both"/>
        <w:rPr>
          <w:rFonts w:ascii="Arial" w:hAnsi="Arial" w:cs="Arial"/>
          <w:b/>
          <w:bCs/>
          <w:lang w:val="es-ES"/>
        </w:rPr>
      </w:pPr>
      <w:r>
        <w:rPr>
          <w:rFonts w:ascii="Arial" w:hAnsi="Arial" w:cs="Arial"/>
          <w:b/>
          <w:bCs/>
          <w:lang w:val="es-ES"/>
        </w:rPr>
        <w:t>TERCERO. -</w:t>
      </w:r>
      <w:r>
        <w:rPr>
          <w:rFonts w:ascii="Arial" w:hAnsi="Arial" w:cs="Arial"/>
          <w:lang w:val="es-ES"/>
        </w:rPr>
        <w:t xml:space="preserve"> Se distribuya el Tríptico o Cuadernillo descrito en el punto segundo en las Colonias del Municipio de San Pedro Tlaquepaque dándole Prioridad a las Escuelas e Instituciones Educativas.</w:t>
      </w:r>
    </w:p>
    <w:p w14:paraId="2BC3C9C5" w14:textId="77777777" w:rsidR="00D02DC1" w:rsidRPr="00E72D58" w:rsidRDefault="00D02DC1" w:rsidP="00D02DC1">
      <w:pPr>
        <w:spacing w:line="276" w:lineRule="auto"/>
        <w:jc w:val="both"/>
        <w:rPr>
          <w:rFonts w:ascii="Arial" w:hAnsi="Arial" w:cs="Arial"/>
          <w:b/>
          <w:bCs/>
          <w:sz w:val="32"/>
          <w:szCs w:val="32"/>
          <w:lang w:val="es-ES"/>
        </w:rPr>
      </w:pPr>
    </w:p>
    <w:p w14:paraId="112048D6" w14:textId="77777777" w:rsidR="00D02DC1" w:rsidRDefault="00D02DC1" w:rsidP="00D02DC1">
      <w:pPr>
        <w:spacing w:line="276" w:lineRule="auto"/>
        <w:jc w:val="both"/>
        <w:rPr>
          <w:rFonts w:ascii="Arial" w:hAnsi="Arial" w:cs="Arial"/>
          <w:b/>
          <w:bCs/>
          <w:lang w:val="es-ES"/>
        </w:rPr>
      </w:pPr>
      <w:r>
        <w:rPr>
          <w:rFonts w:ascii="Arial" w:hAnsi="Arial" w:cs="Arial"/>
          <w:b/>
          <w:bCs/>
          <w:lang w:val="es-ES"/>
        </w:rPr>
        <w:t xml:space="preserve">CUARTO. – </w:t>
      </w:r>
      <w:r>
        <w:rPr>
          <w:rFonts w:ascii="Arial" w:hAnsi="Arial" w:cs="Arial"/>
          <w:lang w:val="es-ES"/>
        </w:rPr>
        <w:t xml:space="preserve">Se impartan Platicas Informativas y de Capacitación para detectar problemas de salud mental en la población Infantil del Municipio de San Pedro Tlaquepaque, </w:t>
      </w:r>
      <w:r>
        <w:rPr>
          <w:rFonts w:ascii="Arial" w:hAnsi="Arial" w:cs="Arial"/>
          <w:b/>
          <w:bCs/>
          <w:lang w:val="es-ES"/>
        </w:rPr>
        <w:t xml:space="preserve">dándole Prioridad a los Docentes y Padres de Familia de las Escuelas y Centros Educativos. </w:t>
      </w:r>
    </w:p>
    <w:p w14:paraId="1E96EB0C" w14:textId="77777777" w:rsidR="00D02DC1" w:rsidRPr="00E72D58" w:rsidRDefault="00D02DC1" w:rsidP="00D02DC1">
      <w:pPr>
        <w:spacing w:line="276" w:lineRule="auto"/>
        <w:jc w:val="both"/>
        <w:rPr>
          <w:rFonts w:ascii="Arial" w:hAnsi="Arial" w:cs="Arial"/>
          <w:b/>
          <w:bCs/>
          <w:sz w:val="36"/>
          <w:szCs w:val="36"/>
          <w:lang w:val="es-ES"/>
        </w:rPr>
      </w:pPr>
    </w:p>
    <w:p w14:paraId="010F2C83" w14:textId="77777777" w:rsidR="00D02DC1" w:rsidRDefault="00D02DC1" w:rsidP="00D02DC1">
      <w:pPr>
        <w:spacing w:line="276" w:lineRule="auto"/>
        <w:jc w:val="both"/>
        <w:rPr>
          <w:rFonts w:ascii="Arial" w:hAnsi="Arial" w:cs="Arial"/>
          <w:lang w:val="es-ES"/>
        </w:rPr>
      </w:pPr>
      <w:r>
        <w:rPr>
          <w:rFonts w:ascii="Arial" w:hAnsi="Arial" w:cs="Arial"/>
          <w:b/>
          <w:bCs/>
          <w:lang w:val="es-ES"/>
        </w:rPr>
        <w:t xml:space="preserve">QUINTO. – </w:t>
      </w:r>
      <w:r>
        <w:rPr>
          <w:rFonts w:ascii="Arial" w:hAnsi="Arial" w:cs="Arial"/>
          <w:lang w:val="es-ES"/>
        </w:rPr>
        <w:t xml:space="preserve">Es de urgente necesidad atender la salud mental infantil en el Municipio por lo que es Justificable hacer las adecuaciones necesarias al P.E.M. 2023 para crear una Partida Presupuestal Especifica que permita a dependencias del Ayuntamiento Constitucional de San Pedro Tlaquepaque atender la Salud Mental de Niñas, Niños y Adolescentes. </w:t>
      </w:r>
    </w:p>
    <w:p w14:paraId="3E2B3F3C" w14:textId="77777777" w:rsidR="00D02DC1" w:rsidRPr="005B3C75" w:rsidRDefault="00D02DC1" w:rsidP="00D02DC1">
      <w:pPr>
        <w:spacing w:line="276" w:lineRule="auto"/>
        <w:jc w:val="both"/>
        <w:rPr>
          <w:rFonts w:ascii="Arial" w:hAnsi="Arial" w:cs="Arial"/>
          <w:lang w:val="es-ES"/>
        </w:rPr>
      </w:pPr>
    </w:p>
    <w:p w14:paraId="6F5B8D11" w14:textId="77777777" w:rsidR="00D02DC1" w:rsidRPr="005B3C75" w:rsidRDefault="00D02DC1" w:rsidP="00D02DC1">
      <w:pPr>
        <w:spacing w:line="276" w:lineRule="auto"/>
        <w:ind w:left="360"/>
        <w:rPr>
          <w:rFonts w:ascii="Arial" w:hAnsi="Arial" w:cs="Arial"/>
          <w:lang w:val="es-ES"/>
        </w:rPr>
      </w:pPr>
      <w:r w:rsidRPr="005B3C75">
        <w:rPr>
          <w:rFonts w:ascii="Arial" w:hAnsi="Arial" w:cs="Arial"/>
          <w:lang w:val="es-ES"/>
        </w:rPr>
        <w:lastRenderedPageBreak/>
        <w:t xml:space="preserve">                                                      Atentamente</w:t>
      </w:r>
    </w:p>
    <w:p w14:paraId="263FC84D"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San Pedro Tlaquepaque a la fecha de su presentación</w:t>
      </w:r>
    </w:p>
    <w:p w14:paraId="77F40703"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“2023 año del Bicentenario del Nacimiento del Estado Libre y Soberano de Jalisco”</w:t>
      </w:r>
    </w:p>
    <w:p w14:paraId="67BE0482" w14:textId="77777777" w:rsidR="00D02DC1" w:rsidRPr="005B3C75" w:rsidRDefault="00D02DC1" w:rsidP="00D02DC1">
      <w:pPr>
        <w:spacing w:line="276" w:lineRule="auto"/>
        <w:ind w:left="360"/>
        <w:jc w:val="center"/>
        <w:rPr>
          <w:rFonts w:ascii="Arial" w:hAnsi="Arial" w:cs="Arial"/>
          <w:lang w:val="es-ES"/>
        </w:rPr>
      </w:pPr>
    </w:p>
    <w:p w14:paraId="7FBFEA55" w14:textId="77777777" w:rsidR="00D02DC1" w:rsidRPr="005B3C75" w:rsidRDefault="00D02DC1" w:rsidP="00D02DC1">
      <w:pPr>
        <w:spacing w:line="276" w:lineRule="auto"/>
        <w:ind w:left="360"/>
        <w:jc w:val="center"/>
        <w:rPr>
          <w:rFonts w:ascii="Arial" w:hAnsi="Arial" w:cs="Arial"/>
          <w:lang w:val="es-ES"/>
        </w:rPr>
      </w:pPr>
    </w:p>
    <w:p w14:paraId="008DA96E"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 xml:space="preserve"> Dr. Roberto García Castillo </w:t>
      </w:r>
    </w:p>
    <w:p w14:paraId="55A99FD3" w14:textId="77777777" w:rsidR="00D02DC1" w:rsidRPr="005B3C75" w:rsidRDefault="00D02DC1" w:rsidP="00D02DC1">
      <w:pPr>
        <w:spacing w:line="276" w:lineRule="auto"/>
        <w:ind w:left="360"/>
        <w:jc w:val="center"/>
        <w:rPr>
          <w:rFonts w:ascii="Arial" w:hAnsi="Arial" w:cs="Arial"/>
          <w:lang w:val="es-ES"/>
        </w:rPr>
      </w:pPr>
      <w:r>
        <w:rPr>
          <w:rFonts w:ascii="Arial" w:hAnsi="Arial" w:cs="Arial"/>
          <w:lang w:val="es-ES"/>
        </w:rPr>
        <w:t>Regidor</w:t>
      </w:r>
    </w:p>
    <w:p w14:paraId="67654AB3" w14:textId="77777777" w:rsidR="00D02DC1" w:rsidRPr="005B3C75" w:rsidRDefault="00D02DC1" w:rsidP="00D02DC1">
      <w:pPr>
        <w:spacing w:line="276" w:lineRule="auto"/>
        <w:ind w:left="360"/>
        <w:jc w:val="center"/>
        <w:rPr>
          <w:rFonts w:ascii="Arial" w:hAnsi="Arial" w:cs="Arial"/>
          <w:lang w:val="es-ES"/>
        </w:rPr>
      </w:pPr>
    </w:p>
    <w:p w14:paraId="33EFB3A8" w14:textId="77777777" w:rsidR="00D02DC1" w:rsidRPr="005B3C75" w:rsidRDefault="00D02DC1" w:rsidP="00D02DC1">
      <w:pPr>
        <w:spacing w:line="276" w:lineRule="auto"/>
        <w:ind w:left="360"/>
        <w:jc w:val="center"/>
        <w:rPr>
          <w:rFonts w:ascii="Arial" w:hAnsi="Arial" w:cs="Arial"/>
          <w:lang w:val="es-ES"/>
        </w:rPr>
      </w:pPr>
    </w:p>
    <w:p w14:paraId="0DCC0CD3" w14:textId="77777777" w:rsidR="00D02DC1" w:rsidRPr="005B3C75" w:rsidRDefault="00D02DC1" w:rsidP="00D02DC1">
      <w:pPr>
        <w:spacing w:line="276" w:lineRule="auto"/>
        <w:jc w:val="both"/>
        <w:rPr>
          <w:rFonts w:ascii="Arial" w:hAnsi="Arial" w:cs="Arial"/>
          <w:lang w:val="es-ES"/>
        </w:rPr>
      </w:pPr>
    </w:p>
    <w:p w14:paraId="6814B77E" w14:textId="77777777" w:rsidR="00D02DC1" w:rsidRPr="005B3C75" w:rsidRDefault="00D02DC1" w:rsidP="00D02DC1">
      <w:pPr>
        <w:spacing w:line="276" w:lineRule="auto"/>
        <w:jc w:val="center"/>
        <w:rPr>
          <w:rFonts w:ascii="Arial" w:hAnsi="Arial" w:cs="Arial"/>
          <w:lang w:val="es-ES"/>
        </w:rPr>
      </w:pPr>
      <w:r w:rsidRPr="005B3C75">
        <w:rPr>
          <w:rFonts w:ascii="Arial" w:hAnsi="Arial" w:cs="Arial"/>
          <w:lang w:val="es-ES"/>
        </w:rPr>
        <w:t xml:space="preserve">Mtra. Ana Rosa Loza Agraz                                     C. Susana Infante Paredes </w:t>
      </w:r>
    </w:p>
    <w:p w14:paraId="7DD0497E" w14:textId="7FAC307C" w:rsidR="00D02DC1" w:rsidRDefault="00E72D58" w:rsidP="00D02DC1">
      <w:pPr>
        <w:ind w:left="709" w:hanging="709"/>
        <w:jc w:val="both"/>
        <w:rPr>
          <w:rFonts w:ascii="Arial" w:hAnsi="Arial" w:cs="Arial"/>
          <w:b/>
        </w:rPr>
      </w:pPr>
      <w:r>
        <w:rPr>
          <w:rFonts w:ascii="Arial" w:hAnsi="Arial" w:cs="Arial"/>
          <w:lang w:val="es-ES"/>
        </w:rPr>
        <w:t xml:space="preserve">                   </w:t>
      </w:r>
      <w:r w:rsidR="00D02DC1" w:rsidRPr="005B3C75">
        <w:rPr>
          <w:rFonts w:ascii="Arial" w:hAnsi="Arial" w:cs="Arial"/>
          <w:lang w:val="es-ES"/>
        </w:rPr>
        <w:t>Regidora                                                                 Regidora</w:t>
      </w:r>
    </w:p>
    <w:p w14:paraId="3AA0561E" w14:textId="77777777" w:rsidR="00D02DC1" w:rsidRDefault="00D02DC1" w:rsidP="00D02DC1">
      <w:pPr>
        <w:jc w:val="both"/>
        <w:rPr>
          <w:rFonts w:ascii="Arial" w:hAnsi="Arial" w:cs="Arial"/>
          <w:b/>
        </w:rPr>
      </w:pPr>
    </w:p>
    <w:p w14:paraId="5F041EFA" w14:textId="0ABE63C5" w:rsidR="00D02DC1" w:rsidRDefault="003434C0"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w:t>
      </w:r>
      <w:r>
        <w:rPr>
          <w:rStyle w:val="TextoCar"/>
          <w:rFonts w:eastAsiaTheme="minorHAnsi"/>
          <w:sz w:val="24"/>
          <w:szCs w:val="24"/>
        </w:rPr>
        <w:t xml:space="preserve">los que estén </w:t>
      </w:r>
      <w:r w:rsidR="00D02DC1" w:rsidRPr="00A32DA6">
        <w:rPr>
          <w:rStyle w:val="TextoCar"/>
          <w:rFonts w:eastAsiaTheme="minorHAnsi"/>
          <w:sz w:val="24"/>
          <w:szCs w:val="24"/>
        </w:rPr>
        <w:t>a favor?,</w:t>
      </w:r>
      <w:r>
        <w:rPr>
          <w:rStyle w:val="TextoCar"/>
          <w:rFonts w:eastAsiaTheme="minorHAnsi"/>
          <w:sz w:val="24"/>
          <w:szCs w:val="24"/>
        </w:rPr>
        <w:t xml:space="preserve"> ¿en cont</w:t>
      </w:r>
      <w:r w:rsidRPr="003434C0">
        <w:rPr>
          <w:rStyle w:val="TextoCar"/>
          <w:rFonts w:eastAsiaTheme="minorHAnsi"/>
          <w:sz w:val="24"/>
          <w:szCs w:val="24"/>
        </w:rPr>
        <w:t xml:space="preserve">ra?, con </w:t>
      </w:r>
      <w:r w:rsidRPr="003434C0">
        <w:rPr>
          <w:rFonts w:ascii="Arial" w:hAnsi="Arial" w:cs="Arial"/>
        </w:rPr>
        <w:t>05 (cinco) votos a favor y 14 (catorce) en contra, se rechaza</w:t>
      </w:r>
      <w:r w:rsidR="00D02DC1" w:rsidRPr="003434C0">
        <w:rPr>
          <w:rStyle w:val="TextoCar"/>
          <w:rFonts w:eastAsiaTheme="minorHAnsi"/>
          <w:sz w:val="24"/>
          <w:szCs w:val="24"/>
        </w:rPr>
        <w:t>.</w:t>
      </w:r>
      <w:r w:rsidRPr="003434C0">
        <w:rPr>
          <w:rStyle w:val="TextoCar"/>
          <w:rFonts w:eastAsiaTheme="minorHAnsi"/>
          <w:sz w:val="24"/>
          <w:szCs w:val="24"/>
        </w:rPr>
        <w:t xml:space="preserve"> </w:t>
      </w:r>
      <w:r>
        <w:rPr>
          <w:rFonts w:ascii="Arial" w:hAnsi="Arial" w:cs="Arial"/>
          <w:b/>
        </w:rPr>
        <w:t>E</w:t>
      </w:r>
      <w:r w:rsidR="00D02DC1" w:rsidRPr="0088533E">
        <w:rPr>
          <w:rFonts w:ascii="Arial" w:hAnsi="Arial" w:cs="Arial"/>
          <w:b/>
        </w:rPr>
        <w:t xml:space="preserve">stando presentes 19 (diecinueve) integrantes del pleno, en forma económica fueron emitidos </w:t>
      </w:r>
      <w:r w:rsidR="00D02DC1">
        <w:rPr>
          <w:rFonts w:ascii="Arial" w:hAnsi="Arial" w:cs="Arial"/>
          <w:b/>
        </w:rPr>
        <w:t xml:space="preserve">05 (cinco) votos a favor y 14 (catorce) votos en contra, </w:t>
      </w:r>
      <w:r w:rsidR="00D02DC1" w:rsidRPr="0069112D">
        <w:rPr>
          <w:rFonts w:ascii="Arial" w:hAnsi="Arial" w:cs="Arial"/>
          <w:b/>
        </w:rPr>
        <w:t>por lo que fue</w:t>
      </w:r>
      <w:r w:rsidR="00D02DC1">
        <w:rPr>
          <w:rFonts w:ascii="Arial" w:hAnsi="Arial" w:cs="Arial"/>
          <w:b/>
        </w:rPr>
        <w:t xml:space="preserve"> RECHAZADA</w:t>
      </w:r>
      <w:r w:rsidR="00D02DC1" w:rsidRPr="00DF2FAA">
        <w:rPr>
          <w:rFonts w:ascii="Arial" w:hAnsi="Arial" w:cs="Arial"/>
        </w:rPr>
        <w:t xml:space="preserve"> </w:t>
      </w:r>
      <w:r w:rsidR="00D02DC1">
        <w:rPr>
          <w:rFonts w:ascii="Arial" w:hAnsi="Arial" w:cs="Arial"/>
        </w:rPr>
        <w:t>por mayoría</w:t>
      </w:r>
      <w:r w:rsidR="00D02DC1">
        <w:rPr>
          <w:rFonts w:ascii="Arial" w:hAnsi="Arial" w:cs="Arial"/>
          <w:b/>
        </w:rPr>
        <w:t xml:space="preserve"> </w:t>
      </w:r>
      <w:r w:rsidR="00D02DC1" w:rsidRPr="0088533E">
        <w:rPr>
          <w:rFonts w:ascii="Arial" w:hAnsi="Arial" w:cs="Arial"/>
        </w:rPr>
        <w:t>la iniciativa de aprobación directa presentada por la</w:t>
      </w:r>
      <w:r w:rsidR="00D02DC1">
        <w:rPr>
          <w:rFonts w:ascii="Arial" w:hAnsi="Arial" w:cs="Arial"/>
        </w:rPr>
        <w:t xml:space="preserve">s </w:t>
      </w:r>
      <w:r w:rsidR="00D02DC1" w:rsidRPr="00C27631">
        <w:rPr>
          <w:rFonts w:ascii="Arial" w:hAnsi="Arial" w:cs="Arial"/>
          <w:b/>
          <w:szCs w:val="28"/>
        </w:rPr>
        <w:t>Regidoras Ana Rosa Loza Agraz y Susana Infante Paredes, así como el Regidor José Roberto García Castillo,</w:t>
      </w:r>
      <w:r w:rsidR="00D02DC1" w:rsidRPr="0088533E">
        <w:rPr>
          <w:rFonts w:ascii="Arial" w:hAnsi="Arial" w:cs="Arial"/>
          <w:b/>
        </w:rPr>
        <w:t xml:space="preserve">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498</w:t>
      </w:r>
      <w:r w:rsidR="00D02DC1" w:rsidRPr="0088533E">
        <w:rPr>
          <w:rFonts w:ascii="Arial" w:hAnsi="Arial" w:cs="Arial"/>
          <w:b/>
        </w:rPr>
        <w:t>/2023</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D02DC1">
        <w:rPr>
          <w:rFonts w:ascii="Arial" w:hAnsi="Arial" w:cs="Arial"/>
        </w:rPr>
        <w:t>----------------------------</w:t>
      </w:r>
    </w:p>
    <w:p w14:paraId="7B489DBC" w14:textId="3369C49D" w:rsidR="00D02DC1" w:rsidRDefault="00D02DC1" w:rsidP="00E72D58">
      <w:pPr>
        <w:spacing w:line="276" w:lineRule="auto"/>
        <w:jc w:val="both"/>
        <w:rPr>
          <w:rFonts w:ascii="Arial" w:hAnsi="Arial" w:cs="Arial"/>
        </w:rPr>
      </w:pPr>
      <w:r w:rsidRPr="00E72641">
        <w:rPr>
          <w:rFonts w:ascii="Arial" w:hAnsi="Arial" w:cs="Arial"/>
          <w:b/>
        </w:rPr>
        <w:t>ÚNICO.-</w:t>
      </w:r>
      <w:r w:rsidRPr="00723FC9">
        <w:rPr>
          <w:rFonts w:ascii="Arial" w:hAnsi="Arial" w:cs="Arial"/>
          <w:bCs/>
        </w:rPr>
        <w:t xml:space="preserve"> El Pleno del Ayuntamiento Constitucional 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 xml:space="preserve">iniciativa que tiene por objeto </w:t>
      </w:r>
      <w:r w:rsidRPr="00657F10">
        <w:rPr>
          <w:rFonts w:ascii="Arial" w:hAnsi="Arial" w:cs="Arial"/>
          <w:b/>
        </w:rPr>
        <w:t>celebrar un convenio de colaboración con Instituciones Estatales y Federales del Sector Salud, con la finalidad de detectar y atender la grave problemática que originan los trastornos mentales, de manera cada vez más frecuente en las Niñas, Niños y Adolescentes del municipio.</w:t>
      </w:r>
      <w:r>
        <w:rPr>
          <w:rFonts w:ascii="Arial" w:hAnsi="Arial" w:cs="Arial"/>
        </w:rPr>
        <w:t>-----------------------------------------------------------------------------------------------------------------------------------------------------------------------------------------------------------------</w:t>
      </w:r>
      <w:r w:rsidRPr="00037F5E">
        <w:rPr>
          <w:rFonts w:ascii="Arial" w:hAnsi="Arial" w:cs="Arial"/>
          <w:b/>
        </w:rPr>
        <w:t>FUNDAMENTO LEGAL.-</w:t>
      </w:r>
      <w:r w:rsidRPr="00037F5E">
        <w:rPr>
          <w:rFonts w:ascii="Arial" w:hAnsi="Arial" w:cs="Arial"/>
          <w:i/>
        </w:rPr>
        <w:t xml:space="preserve"> </w:t>
      </w:r>
      <w:r w:rsidRPr="00037F5E">
        <w:rPr>
          <w:rFonts w:ascii="Arial" w:hAnsi="Arial" w:cs="Arial"/>
        </w:rPr>
        <w:t xml:space="preserve">artículo 115 fracciones I y II de la Constitución Política de los Estados Unidos Mexicanos; 73 fracciones I y II, y 77 de la Constitución Política del Estado de Jalisco; 1,2,3,10,34,35 y 40 </w:t>
      </w:r>
      <w:r w:rsidRPr="00037F5E">
        <w:rPr>
          <w:rStyle w:val="Fuentedeprrafopredeter1"/>
          <w:rFonts w:ascii="Arial" w:hAnsi="Arial" w:cs="Arial"/>
        </w:rPr>
        <w:t>de la Ley del Gobierno y la Administración Pública Municipal del Estado de Jalisco142; 1,2 fracción IV, 4 fracción II, 39 fracción VIII, 134,135, 142,147 del Reglamento del Gobierno y de la Administración Pública del Ayuntamiento Constitucional de San Pedro Tlaquepaque</w:t>
      </w:r>
      <w:r w:rsidRPr="00037F5E">
        <w:rPr>
          <w:rFonts w:ascii="Arial" w:hAnsi="Arial" w:cs="Arial"/>
        </w:rPr>
        <w:t>.---------------------------------------------------------------------------------------------------------------------</w:t>
      </w:r>
      <w:r w:rsidR="00E72D58">
        <w:rPr>
          <w:rFonts w:ascii="Arial" w:hAnsi="Arial" w:cs="Arial"/>
        </w:rPr>
        <w:t>----------------------------------------------------------------------------------------</w:t>
      </w:r>
      <w:r w:rsidRPr="00037F5E">
        <w:rPr>
          <w:rFonts w:ascii="Arial" w:hAnsi="Arial" w:cs="Arial"/>
        </w:rPr>
        <w:t>-</w:t>
      </w:r>
      <w:r w:rsidRPr="00733E72">
        <w:rPr>
          <w:rFonts w:ascii="Arial" w:hAnsi="Arial" w:cs="Arial"/>
          <w:b/>
        </w:rPr>
        <w:t>NOTIFÍQUESE.-</w:t>
      </w:r>
      <w:r w:rsidRPr="00733E72">
        <w:rPr>
          <w:rFonts w:ascii="Arial" w:hAnsi="Arial" w:cs="Arial"/>
        </w:rPr>
        <w:t xml:space="preserve"> </w:t>
      </w:r>
      <w:r w:rsidRPr="001936DD">
        <w:rPr>
          <w:rFonts w:ascii="Arial" w:hAnsi="Arial" w:cs="Arial"/>
          <w:bCs/>
          <w:szCs w:val="28"/>
        </w:rPr>
        <w:t>Regidora Ana Rosa Loza Agraz</w:t>
      </w:r>
      <w:r>
        <w:rPr>
          <w:rFonts w:ascii="Arial" w:hAnsi="Arial" w:cs="Arial"/>
          <w:bCs/>
          <w:szCs w:val="28"/>
        </w:rPr>
        <w:t>,</w:t>
      </w:r>
      <w:r w:rsidRPr="001936DD">
        <w:rPr>
          <w:rFonts w:ascii="Arial" w:hAnsi="Arial" w:cs="Arial"/>
          <w:bCs/>
          <w:szCs w:val="28"/>
        </w:rPr>
        <w:t xml:space="preserve"> </w:t>
      </w:r>
      <w:r>
        <w:rPr>
          <w:rFonts w:ascii="Arial" w:hAnsi="Arial" w:cs="Arial"/>
          <w:bCs/>
          <w:szCs w:val="28"/>
        </w:rPr>
        <w:t xml:space="preserve">Regidora </w:t>
      </w:r>
      <w:r w:rsidRPr="001936DD">
        <w:rPr>
          <w:rFonts w:ascii="Arial" w:hAnsi="Arial" w:cs="Arial"/>
          <w:bCs/>
          <w:szCs w:val="28"/>
        </w:rPr>
        <w:t>Susana Infante Paredes, Regidor José Roberto García Castillo</w:t>
      </w:r>
      <w:r w:rsidRPr="00733E72">
        <w:rPr>
          <w:rFonts w:ascii="Arial" w:hAnsi="Arial" w:cs="Arial"/>
        </w:rPr>
        <w:t>, para su conocimiento y efectos legales a que haya lugar.-----------------------------------------------------------------------------------------------</w:t>
      </w:r>
      <w:r>
        <w:rPr>
          <w:rFonts w:ascii="Arial" w:hAnsi="Arial" w:cs="Arial"/>
        </w:rPr>
        <w:t>----------------------------------------------------------</w:t>
      </w:r>
      <w:r w:rsidRPr="00733E72">
        <w:rPr>
          <w:rFonts w:ascii="Arial" w:hAnsi="Arial" w:cs="Arial"/>
        </w:rPr>
        <w:t>------------</w:t>
      </w:r>
      <w:r w:rsidR="003434C0">
        <w:rPr>
          <w:rFonts w:ascii="Arial" w:hAnsi="Arial" w:cs="Arial"/>
        </w:rPr>
        <w:t>----------</w:t>
      </w:r>
      <w:r w:rsidRPr="00733E72">
        <w:rPr>
          <w:rFonts w:ascii="Arial" w:hAnsi="Arial" w:cs="Arial"/>
        </w:rPr>
        <w:t>--------------</w:t>
      </w:r>
      <w:r>
        <w:rPr>
          <w:rFonts w:ascii="Arial" w:hAnsi="Arial" w:cs="Arial"/>
        </w:rPr>
        <w:t>--</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3434C0">
        <w:rPr>
          <w:rFonts w:ascii="Arial" w:hAnsi="Arial" w:cs="Arial"/>
        </w:rPr>
        <w:lastRenderedPageBreak/>
        <w:t>Adelant</w:t>
      </w:r>
      <w:r>
        <w:rPr>
          <w:rFonts w:ascii="Arial" w:hAnsi="Arial" w:cs="Arial"/>
        </w:rPr>
        <w:t>e Secretario.-------------------------------------------------------------------------------------------------</w:t>
      </w:r>
      <w:r w:rsidR="003434C0">
        <w:rPr>
          <w:rFonts w:ascii="Arial" w:hAnsi="Arial" w:cs="Arial"/>
        </w:rPr>
        <w:t>-------</w:t>
      </w:r>
      <w:r>
        <w:rPr>
          <w:rFonts w:ascii="Arial" w:hAnsi="Arial" w:cs="Arial"/>
        </w:rPr>
        <w:t xml:space="preserve">--------------------------------------------------------------------------------------------- </w:t>
      </w:r>
    </w:p>
    <w:p w14:paraId="2985F938" w14:textId="62038DCB"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N) </w:t>
      </w:r>
      <w:r w:rsidRPr="00D816F8">
        <w:rPr>
          <w:rFonts w:ascii="Arial" w:hAnsi="Arial" w:cs="Arial"/>
          <w:bCs/>
        </w:rPr>
        <w:t xml:space="preserve">Iniciativa suscrita por las </w:t>
      </w:r>
      <w:r w:rsidRPr="00D816F8">
        <w:rPr>
          <w:rFonts w:ascii="Arial" w:hAnsi="Arial" w:cs="Arial"/>
          <w:b/>
        </w:rPr>
        <w:t>Regidoras Ana Rosa Loza Agraz y Susana Infante Paredes, así como el Regidor José Roberto García Castillo,</w:t>
      </w:r>
      <w:r w:rsidRPr="00D816F8">
        <w:rPr>
          <w:rFonts w:ascii="Arial" w:hAnsi="Arial" w:cs="Arial"/>
          <w:bCs/>
        </w:rPr>
        <w:t xml:space="preserve"> mediante </w:t>
      </w:r>
      <w:r w:rsidR="003434C0">
        <w:rPr>
          <w:rFonts w:ascii="Arial" w:hAnsi="Arial" w:cs="Arial"/>
          <w:bCs/>
        </w:rPr>
        <w:t>el</w:t>
      </w:r>
      <w:r w:rsidRPr="00D816F8">
        <w:rPr>
          <w:rFonts w:ascii="Arial" w:hAnsi="Arial" w:cs="Arial"/>
          <w:bCs/>
        </w:rPr>
        <w:t xml:space="preserve"> cual proponen se apruebe y autorice </w:t>
      </w:r>
      <w:r w:rsidRPr="00D816F8">
        <w:rPr>
          <w:rFonts w:ascii="Arial" w:hAnsi="Arial" w:cs="Arial"/>
          <w:b/>
        </w:rPr>
        <w:t>certificar si la calidad del agua que se distribuye en las colonias y espacios públicos del Municipio de San Pedro Tlaquepaque, cumple con la normatividad vigente</w:t>
      </w:r>
      <w:r w:rsidRPr="00D816F8">
        <w:rPr>
          <w:rFonts w:ascii="Arial" w:hAnsi="Arial" w:cs="Arial"/>
          <w:bCs/>
        </w:rPr>
        <w:t xml:space="preserve">, siendo apta para consumo humano y en su caso se </w:t>
      </w:r>
      <w:r w:rsidRPr="00D816F8">
        <w:rPr>
          <w:rFonts w:ascii="Arial" w:hAnsi="Arial" w:cs="Arial"/>
          <w:b/>
        </w:rPr>
        <w:t>realicen mesas de trabajo</w:t>
      </w:r>
      <w:r w:rsidRPr="00D816F8">
        <w:rPr>
          <w:rFonts w:ascii="Arial" w:hAnsi="Arial" w:cs="Arial"/>
          <w:bCs/>
        </w:rPr>
        <w:t xml:space="preserve"> con la participación del SIAPA, el Ayuntamiento de San Pedro Tlaquepaque, dependencias Estatales, Federales y ONG relacionadas a la problemática del agua, </w:t>
      </w:r>
      <w:r w:rsidRPr="00D816F8">
        <w:rPr>
          <w:rFonts w:ascii="Arial" w:hAnsi="Arial" w:cs="Arial"/>
          <w:b/>
        </w:rPr>
        <w:t>con la finalidad de encontrar y aplicar opciones correctivas viables</w:t>
      </w:r>
      <w:r w:rsidR="003434C0">
        <w:rPr>
          <w:rFonts w:ascii="Arial" w:hAnsi="Arial" w:cs="Arial"/>
          <w:b/>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30B9471A" w14:textId="77777777" w:rsidR="003434C0" w:rsidRPr="00E72D58" w:rsidRDefault="003434C0" w:rsidP="00D02DC1">
      <w:pPr>
        <w:spacing w:line="276" w:lineRule="auto"/>
        <w:jc w:val="both"/>
        <w:rPr>
          <w:rFonts w:ascii="Arial" w:hAnsi="Arial" w:cs="Arial"/>
          <w:b/>
          <w:bCs/>
          <w:sz w:val="8"/>
          <w:szCs w:val="8"/>
          <w:lang w:val="es-ES"/>
        </w:rPr>
      </w:pPr>
      <w:bookmarkStart w:id="40" w:name="_Hlk134785472"/>
    </w:p>
    <w:p w14:paraId="10F8BA4E" w14:textId="3D639789"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H. Ayuntamiento Constitucional de San Pedro Tlaquepaque, Jalisco.</w:t>
      </w:r>
    </w:p>
    <w:p w14:paraId="310FE9C0" w14:textId="77777777"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Gobierno Municipal 2022-2024</w:t>
      </w:r>
    </w:p>
    <w:p w14:paraId="4A87330E" w14:textId="77777777" w:rsidR="00D02DC1" w:rsidRDefault="00D02DC1" w:rsidP="00D02DC1">
      <w:pPr>
        <w:spacing w:line="276" w:lineRule="auto"/>
        <w:jc w:val="both"/>
        <w:rPr>
          <w:rFonts w:ascii="Arial" w:hAnsi="Arial" w:cs="Arial"/>
          <w:b/>
          <w:bCs/>
          <w:lang w:val="es-ES"/>
        </w:rPr>
      </w:pPr>
      <w:r w:rsidRPr="005B3C75">
        <w:rPr>
          <w:rFonts w:ascii="Arial" w:hAnsi="Arial" w:cs="Arial"/>
          <w:b/>
          <w:bCs/>
          <w:lang w:val="es-ES"/>
        </w:rPr>
        <w:t>Presente</w:t>
      </w:r>
    </w:p>
    <w:p w14:paraId="099B72A2" w14:textId="77777777" w:rsidR="00E72D58" w:rsidRPr="005B3C75" w:rsidRDefault="00E72D58" w:rsidP="00D02DC1">
      <w:pPr>
        <w:spacing w:line="276" w:lineRule="auto"/>
        <w:jc w:val="both"/>
        <w:rPr>
          <w:rFonts w:ascii="Arial" w:hAnsi="Arial" w:cs="Arial"/>
          <w:b/>
          <w:bCs/>
          <w:lang w:val="es-ES"/>
        </w:rPr>
      </w:pPr>
    </w:p>
    <w:p w14:paraId="3FBE84CA" w14:textId="77777777" w:rsidR="00D02DC1" w:rsidRDefault="00D02DC1" w:rsidP="00D02DC1">
      <w:pPr>
        <w:spacing w:line="276" w:lineRule="auto"/>
        <w:jc w:val="both"/>
        <w:rPr>
          <w:rFonts w:ascii="Arial" w:hAnsi="Arial" w:cs="Arial"/>
          <w:lang w:val="es-ES"/>
        </w:rPr>
      </w:pPr>
      <w:r w:rsidRPr="005B3C75">
        <w:rPr>
          <w:rFonts w:ascii="Arial" w:hAnsi="Arial" w:cs="Arial"/>
          <w:lang w:val="es-ES"/>
        </w:rPr>
        <w:t>Los que suscribimos integrantes de la Fracción Edilicia del Partido Morena en nuestro carácter de Regidores  de este Ayuntamiento Constitucional, con base a las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w:t>
      </w:r>
      <w:r>
        <w:rPr>
          <w:rFonts w:ascii="Arial" w:hAnsi="Arial" w:cs="Arial"/>
          <w:lang w:val="es-ES"/>
        </w:rPr>
        <w:t xml:space="preserve"> Constitucional </w:t>
      </w:r>
      <w:r w:rsidRPr="005B3C75">
        <w:rPr>
          <w:rFonts w:ascii="Arial" w:hAnsi="Arial" w:cs="Arial"/>
          <w:lang w:val="es-ES"/>
        </w:rPr>
        <w:t xml:space="preserve"> de San Pedro Tlaquepaque y demás normatividad aplicable vigente, tenemos a bien someter a la distinguida consideración de este H. Cuerpo Edilicio la siguiente:</w:t>
      </w:r>
    </w:p>
    <w:p w14:paraId="0AF91805" w14:textId="77777777" w:rsidR="00D02DC1" w:rsidRPr="005B3C75" w:rsidRDefault="00D02DC1" w:rsidP="00D02DC1">
      <w:pPr>
        <w:spacing w:line="276" w:lineRule="auto"/>
        <w:jc w:val="both"/>
        <w:rPr>
          <w:rFonts w:ascii="Arial" w:hAnsi="Arial" w:cs="Arial"/>
          <w:lang w:val="es-ES"/>
        </w:rPr>
      </w:pPr>
    </w:p>
    <w:p w14:paraId="111B3B1B" w14:textId="77777777" w:rsidR="00D02DC1" w:rsidRDefault="00D02DC1" w:rsidP="00D02DC1">
      <w:pPr>
        <w:spacing w:line="276" w:lineRule="auto"/>
        <w:jc w:val="center"/>
        <w:rPr>
          <w:rFonts w:ascii="Arial" w:hAnsi="Arial" w:cs="Arial"/>
          <w:b/>
          <w:bCs/>
          <w:lang w:val="es-ES"/>
        </w:rPr>
      </w:pPr>
      <w:r w:rsidRPr="005B3C75">
        <w:rPr>
          <w:rFonts w:ascii="Arial" w:hAnsi="Arial" w:cs="Arial"/>
          <w:b/>
          <w:bCs/>
          <w:lang w:val="es-ES"/>
        </w:rPr>
        <w:t>INICIATIVA DE APROBACIÓN DIRECTA</w:t>
      </w:r>
    </w:p>
    <w:p w14:paraId="51F46F83" w14:textId="77777777" w:rsidR="00E72D58" w:rsidRDefault="00E72D58" w:rsidP="00D02DC1">
      <w:pPr>
        <w:spacing w:line="276" w:lineRule="auto"/>
        <w:jc w:val="center"/>
        <w:rPr>
          <w:rFonts w:ascii="Arial" w:hAnsi="Arial" w:cs="Arial"/>
          <w:b/>
          <w:bCs/>
          <w:lang w:val="es-ES"/>
        </w:rPr>
      </w:pPr>
    </w:p>
    <w:p w14:paraId="5CB732A1" w14:textId="77777777" w:rsidR="00D02DC1" w:rsidRPr="0000689D" w:rsidRDefault="00D02DC1" w:rsidP="00D02DC1">
      <w:pPr>
        <w:spacing w:line="276" w:lineRule="auto"/>
        <w:jc w:val="both"/>
        <w:rPr>
          <w:rFonts w:ascii="Arial" w:hAnsi="Arial" w:cs="Arial"/>
          <w:lang w:val="es-ES"/>
        </w:rPr>
      </w:pPr>
      <w:r>
        <w:rPr>
          <w:rFonts w:ascii="Arial" w:hAnsi="Arial" w:cs="Arial"/>
          <w:lang w:val="es-ES"/>
        </w:rPr>
        <w:t xml:space="preserve">Que tiene por Objeto Certificar si la Calidad del Agua que se distribuye en las Colonias y Espacios Públicos del Municipio de San Pedro Tlaquepaque, Jalisco. cumple con la normatividad vigente siendo apta para consumo humano y en su caso se realicen mesas de trabajo con la participación del SIAPA Zona Metropolitana de Guadalajara y el Ayuntamiento de San Pedro Tlaquepaque invitando a participar dependencias Estatales, Fedérales y ONG relacionados a la problemática del Agua con la finalidad de encontrar y aplicar opciones correctivas viables.   </w:t>
      </w:r>
    </w:p>
    <w:p w14:paraId="7B1E30B0" w14:textId="77777777" w:rsidR="00D02DC1" w:rsidRPr="00AB04ED" w:rsidRDefault="00D02DC1" w:rsidP="00D02DC1">
      <w:pPr>
        <w:tabs>
          <w:tab w:val="left" w:pos="183"/>
        </w:tabs>
        <w:spacing w:line="276" w:lineRule="auto"/>
        <w:jc w:val="both"/>
        <w:rPr>
          <w:rFonts w:ascii="Arial" w:hAnsi="Arial" w:cs="Arial"/>
          <w:lang w:val="es-ES"/>
        </w:rPr>
      </w:pPr>
    </w:p>
    <w:p w14:paraId="135F56DD" w14:textId="77777777" w:rsidR="00D02DC1" w:rsidRPr="005B3C75" w:rsidRDefault="00D02DC1" w:rsidP="00D02DC1">
      <w:pPr>
        <w:spacing w:line="276" w:lineRule="auto"/>
        <w:jc w:val="center"/>
        <w:rPr>
          <w:rFonts w:ascii="Arial" w:hAnsi="Arial" w:cs="Arial"/>
          <w:b/>
          <w:bCs/>
          <w:lang w:val="es-ES"/>
        </w:rPr>
      </w:pPr>
      <w:r>
        <w:rPr>
          <w:rFonts w:ascii="Arial" w:hAnsi="Arial" w:cs="Arial"/>
          <w:b/>
          <w:bCs/>
          <w:lang w:val="es-ES"/>
        </w:rPr>
        <w:t xml:space="preserve">ANTECEDENTES Y </w:t>
      </w:r>
      <w:r w:rsidRPr="005B3C75">
        <w:rPr>
          <w:rFonts w:ascii="Arial" w:hAnsi="Arial" w:cs="Arial"/>
          <w:b/>
          <w:bCs/>
          <w:lang w:val="es-ES"/>
        </w:rPr>
        <w:t>EXPOSICIÓN DE MOTIVOS</w:t>
      </w:r>
    </w:p>
    <w:p w14:paraId="4B942291" w14:textId="77777777" w:rsidR="00D02DC1" w:rsidRPr="005B3C75" w:rsidRDefault="00D02DC1" w:rsidP="00D02DC1">
      <w:pPr>
        <w:spacing w:line="276" w:lineRule="auto"/>
        <w:rPr>
          <w:rFonts w:ascii="Arial" w:hAnsi="Arial" w:cs="Arial"/>
          <w:b/>
          <w:bCs/>
          <w:lang w:val="es-ES"/>
        </w:rPr>
      </w:pPr>
      <w:r w:rsidRPr="005B3C75">
        <w:rPr>
          <w:rFonts w:ascii="Arial" w:hAnsi="Arial" w:cs="Arial"/>
          <w:b/>
          <w:bCs/>
          <w:lang w:val="es-ES"/>
        </w:rPr>
        <w:t xml:space="preserve">                                                                                          </w:t>
      </w:r>
    </w:p>
    <w:p w14:paraId="0CFEFD0E" w14:textId="77777777" w:rsidR="00D02DC1" w:rsidRDefault="00D02DC1" w:rsidP="00D02DC1">
      <w:pPr>
        <w:spacing w:line="276" w:lineRule="auto"/>
        <w:jc w:val="both"/>
        <w:rPr>
          <w:rFonts w:ascii="Arial" w:hAnsi="Arial" w:cs="Arial"/>
          <w:lang w:val="es-ES"/>
        </w:rPr>
      </w:pPr>
      <w:r>
        <w:rPr>
          <w:rFonts w:ascii="Arial" w:hAnsi="Arial" w:cs="Arial"/>
          <w:b/>
          <w:bCs/>
          <w:lang w:val="es-ES"/>
        </w:rPr>
        <w:t>I.-</w:t>
      </w:r>
      <w:r>
        <w:rPr>
          <w:rFonts w:ascii="Arial" w:hAnsi="Arial" w:cs="Arial"/>
          <w:lang w:val="es-ES"/>
        </w:rPr>
        <w:t xml:space="preserve">Hace 15 años, un 14 de febrero del año 2008 falleció el niño de tan solo 12 años </w:t>
      </w:r>
      <w:r>
        <w:rPr>
          <w:rFonts w:ascii="Arial" w:hAnsi="Arial" w:cs="Arial"/>
          <w:b/>
          <w:bCs/>
          <w:lang w:val="es-ES"/>
        </w:rPr>
        <w:t xml:space="preserve">Miguel Ángel López Rocha, </w:t>
      </w:r>
      <w:r>
        <w:rPr>
          <w:rFonts w:ascii="Arial" w:hAnsi="Arial" w:cs="Arial"/>
          <w:lang w:val="es-ES"/>
        </w:rPr>
        <w:t>a su corta edad perdió la vida, derivado de haber caído al Rio Santiago e ingerir su contaminada y mortal agua, esto sucedió cuando jugaba cerca de su casa en el fraccionamiento la Azucena del vecino Municipio del Salto, el niño estuvo 19 largos días en terapia intensiva y coma con diagnostico medico de -</w:t>
      </w:r>
      <w:r>
        <w:rPr>
          <w:rFonts w:ascii="Arial" w:hAnsi="Arial" w:cs="Arial"/>
          <w:b/>
          <w:bCs/>
          <w:lang w:val="es-ES"/>
        </w:rPr>
        <w:t>Aguda intoxicación por Arsénico-</w:t>
      </w:r>
      <w:r>
        <w:rPr>
          <w:rFonts w:ascii="Arial" w:hAnsi="Arial" w:cs="Arial"/>
          <w:lang w:val="es-ES"/>
        </w:rPr>
        <w:t>.</w:t>
      </w:r>
    </w:p>
    <w:p w14:paraId="2D3EB68A" w14:textId="77777777" w:rsidR="00D02DC1" w:rsidRPr="00E72D58" w:rsidRDefault="00D02DC1" w:rsidP="00D02DC1">
      <w:pPr>
        <w:spacing w:line="276" w:lineRule="auto"/>
        <w:rPr>
          <w:rFonts w:ascii="Arial" w:hAnsi="Arial" w:cs="Arial"/>
          <w:sz w:val="14"/>
          <w:szCs w:val="14"/>
          <w:lang w:val="es-ES"/>
        </w:rPr>
      </w:pPr>
    </w:p>
    <w:p w14:paraId="59ED854D" w14:textId="77777777" w:rsidR="00D02DC1" w:rsidRDefault="00D02DC1" w:rsidP="00D02DC1">
      <w:pPr>
        <w:spacing w:line="276" w:lineRule="auto"/>
        <w:jc w:val="both"/>
        <w:rPr>
          <w:rFonts w:ascii="Arial" w:hAnsi="Arial" w:cs="Arial"/>
          <w:b/>
          <w:bCs/>
          <w:lang w:val="es-ES"/>
        </w:rPr>
      </w:pPr>
      <w:r>
        <w:rPr>
          <w:rFonts w:ascii="Arial" w:hAnsi="Arial" w:cs="Arial"/>
          <w:lang w:val="es-ES"/>
        </w:rPr>
        <w:t xml:space="preserve">Esta triste noticia se viralizo a nivel estatal, nacional e incluso internacional, diversos medios de comunicación publicaron que las autoridades hacia 5 años tenían pleno conocimiento que las aguas del Rio Santiago estaban altamente contaminadas con: </w:t>
      </w:r>
      <w:r>
        <w:rPr>
          <w:rFonts w:ascii="Arial" w:hAnsi="Arial" w:cs="Arial"/>
          <w:b/>
          <w:bCs/>
          <w:lang w:val="es-ES"/>
        </w:rPr>
        <w:lastRenderedPageBreak/>
        <w:t xml:space="preserve">Arsénico, Plomo, Zinc, Cadmio, Cromo,Mercurio,Manganeso,Niquel,Aluminio, Plaguicidas, Heces Fecales y otros residuos altamente contaminantes y no corrigieron este grave problema. </w:t>
      </w:r>
    </w:p>
    <w:p w14:paraId="081FCB85" w14:textId="77777777" w:rsidR="00D02DC1" w:rsidRPr="00A25772" w:rsidRDefault="00D02DC1" w:rsidP="00D02DC1">
      <w:pPr>
        <w:spacing w:line="276" w:lineRule="auto"/>
        <w:jc w:val="both"/>
        <w:rPr>
          <w:rFonts w:ascii="Arial" w:hAnsi="Arial" w:cs="Arial"/>
          <w:lang w:val="es-ES"/>
        </w:rPr>
      </w:pPr>
      <w:r>
        <w:rPr>
          <w:rFonts w:ascii="Arial" w:hAnsi="Arial" w:cs="Arial"/>
          <w:lang w:val="es-ES"/>
        </w:rPr>
        <w:t xml:space="preserve">En el colmo de la Irresponsabilidad, Cinismo y Desvergüenza las Autoridades sin fundamento dieron a conocer a los medios que el niño Miguel Ángel había muerto porque andaba drogado.  </w:t>
      </w:r>
    </w:p>
    <w:p w14:paraId="46CF5A0C" w14:textId="77777777" w:rsidR="00D02DC1" w:rsidRDefault="00D02DC1" w:rsidP="00D02DC1">
      <w:pPr>
        <w:spacing w:line="276" w:lineRule="auto"/>
        <w:jc w:val="both"/>
        <w:rPr>
          <w:rFonts w:ascii="Arial" w:hAnsi="Arial" w:cs="Arial"/>
          <w:lang w:val="es-ES"/>
        </w:rPr>
      </w:pPr>
      <w:r>
        <w:rPr>
          <w:rFonts w:ascii="Arial" w:hAnsi="Arial" w:cs="Arial"/>
          <w:b/>
          <w:bCs/>
          <w:lang w:val="es-ES"/>
        </w:rPr>
        <w:t>II.-</w:t>
      </w:r>
      <w:r>
        <w:rPr>
          <w:rFonts w:ascii="Arial" w:hAnsi="Arial" w:cs="Arial"/>
          <w:lang w:val="es-ES"/>
        </w:rPr>
        <w:t>Especialistas del Observatorio Ciudadano para la Gestión Integral del Agua Advierten que actualmente el Agua que se distribuye en la Zona Metropolitana de Guadalajara continua altamente contaminada.</w:t>
      </w:r>
    </w:p>
    <w:p w14:paraId="1BBE690F" w14:textId="77777777" w:rsidR="00D02DC1" w:rsidRDefault="00D02DC1" w:rsidP="00D02DC1">
      <w:pPr>
        <w:spacing w:line="276" w:lineRule="auto"/>
        <w:jc w:val="both"/>
        <w:rPr>
          <w:rFonts w:ascii="Arial" w:hAnsi="Arial" w:cs="Arial"/>
          <w:lang w:val="es-ES"/>
        </w:rPr>
      </w:pPr>
      <w:r>
        <w:rPr>
          <w:rFonts w:ascii="Arial" w:hAnsi="Arial" w:cs="Arial"/>
          <w:b/>
          <w:bCs/>
          <w:lang w:val="es-ES"/>
        </w:rPr>
        <w:t>III.-</w:t>
      </w:r>
      <w:r>
        <w:rPr>
          <w:rFonts w:ascii="Arial" w:hAnsi="Arial" w:cs="Arial"/>
          <w:lang w:val="es-ES"/>
        </w:rPr>
        <w:t>Diversos expertos también señalan que el SIAPA Zona Metropolitana de Guadalajara -</w:t>
      </w:r>
      <w:r>
        <w:rPr>
          <w:rFonts w:ascii="Arial" w:hAnsi="Arial" w:cs="Arial"/>
          <w:b/>
          <w:bCs/>
          <w:lang w:val="es-ES"/>
        </w:rPr>
        <w:t>Trata el Agua, pero No la Potabiliza-</w:t>
      </w:r>
      <w:r>
        <w:rPr>
          <w:rFonts w:ascii="Arial" w:hAnsi="Arial" w:cs="Arial"/>
          <w:lang w:val="es-ES"/>
        </w:rPr>
        <w:t xml:space="preserve"> y agregan que el Cloro que utilizan lo vierten directamente en las redes de distribución cuando debe aplicarse en los tanques de almacenamiento por un tiempo necesario para que se dé el proceso correcto.</w:t>
      </w:r>
    </w:p>
    <w:p w14:paraId="72D13119" w14:textId="77777777" w:rsidR="00D02DC1" w:rsidRPr="00E02387" w:rsidRDefault="00D02DC1" w:rsidP="00D02DC1">
      <w:pPr>
        <w:spacing w:line="276" w:lineRule="auto"/>
        <w:jc w:val="both"/>
        <w:rPr>
          <w:rFonts w:ascii="Arial" w:hAnsi="Arial" w:cs="Arial"/>
          <w:lang w:val="es-ES"/>
        </w:rPr>
      </w:pPr>
      <w:r>
        <w:rPr>
          <w:rFonts w:ascii="Arial" w:hAnsi="Arial" w:cs="Arial"/>
          <w:b/>
          <w:bCs/>
          <w:lang w:val="es-ES"/>
        </w:rPr>
        <w:t>IV.-</w:t>
      </w:r>
      <w:r>
        <w:rPr>
          <w:rFonts w:ascii="Arial" w:hAnsi="Arial" w:cs="Arial"/>
          <w:lang w:val="es-ES"/>
        </w:rPr>
        <w:t>Existen muchas familias y personas que por desconocimiento o situación de pobreza ingieren o utilizan esta Agua altamente contaminada para cocinar o aseo personal lo cual puede generar graves enfermedades e incluso como el niño Miguel Ángel se corre el riesgo de perder la vida.</w:t>
      </w:r>
    </w:p>
    <w:p w14:paraId="5E558551" w14:textId="77777777" w:rsidR="00D02DC1" w:rsidRDefault="00D02DC1" w:rsidP="00D02DC1">
      <w:pPr>
        <w:pStyle w:val="Prrafodelista"/>
        <w:spacing w:line="276" w:lineRule="auto"/>
        <w:rPr>
          <w:rFonts w:ascii="Arial" w:hAnsi="Arial" w:cs="Arial"/>
          <w:lang w:val="es-ES"/>
        </w:rPr>
      </w:pPr>
    </w:p>
    <w:p w14:paraId="1779DF1A" w14:textId="77777777" w:rsidR="00D02DC1" w:rsidRDefault="00D02DC1" w:rsidP="00D02DC1">
      <w:pPr>
        <w:spacing w:line="276" w:lineRule="auto"/>
        <w:ind w:left="360"/>
        <w:jc w:val="center"/>
        <w:rPr>
          <w:rFonts w:ascii="Arial" w:hAnsi="Arial" w:cs="Arial"/>
          <w:b/>
          <w:bCs/>
          <w:lang w:val="es-ES"/>
        </w:rPr>
      </w:pPr>
      <w:r w:rsidRPr="005B3C75">
        <w:rPr>
          <w:rFonts w:ascii="Arial" w:hAnsi="Arial" w:cs="Arial"/>
          <w:b/>
          <w:bCs/>
          <w:lang w:val="es-ES"/>
        </w:rPr>
        <w:t>POR LO ANTERIORMENTE EXPUESTO</w:t>
      </w:r>
    </w:p>
    <w:p w14:paraId="3970B1F3" w14:textId="77777777" w:rsidR="00D02DC1" w:rsidRPr="00E72D58" w:rsidRDefault="00D02DC1" w:rsidP="00D02DC1">
      <w:pPr>
        <w:spacing w:line="276" w:lineRule="auto"/>
        <w:ind w:left="360"/>
        <w:jc w:val="center"/>
        <w:rPr>
          <w:rFonts w:ascii="Arial" w:hAnsi="Arial" w:cs="Arial"/>
          <w:b/>
          <w:bCs/>
          <w:sz w:val="14"/>
          <w:szCs w:val="14"/>
          <w:lang w:val="es-ES"/>
        </w:rPr>
      </w:pPr>
    </w:p>
    <w:p w14:paraId="33679863" w14:textId="77777777" w:rsidR="00D02DC1" w:rsidRDefault="00D02DC1" w:rsidP="00D02DC1">
      <w:pPr>
        <w:spacing w:line="276" w:lineRule="auto"/>
        <w:jc w:val="both"/>
        <w:rPr>
          <w:rFonts w:ascii="Arial" w:hAnsi="Arial" w:cs="Arial"/>
          <w:lang w:val="es-ES"/>
        </w:rPr>
      </w:pPr>
      <w:r>
        <w:rPr>
          <w:rFonts w:ascii="Arial" w:hAnsi="Arial" w:cs="Arial"/>
          <w:lang w:val="es-ES"/>
        </w:rPr>
        <w:t>S</w:t>
      </w:r>
      <w:r w:rsidRPr="005B3C75">
        <w:rPr>
          <w:rFonts w:ascii="Arial" w:hAnsi="Arial" w:cs="Arial"/>
          <w:lang w:val="es-ES"/>
        </w:rPr>
        <w:t>e pone a consideración de este H. Cuerpo Edilicio los siguientes puntos de acuerdo:</w:t>
      </w:r>
    </w:p>
    <w:p w14:paraId="4C58C2D3" w14:textId="77777777" w:rsidR="00D02DC1" w:rsidRDefault="00D02DC1" w:rsidP="00D02DC1">
      <w:pPr>
        <w:spacing w:line="276" w:lineRule="auto"/>
        <w:jc w:val="both"/>
        <w:rPr>
          <w:rFonts w:ascii="Arial" w:hAnsi="Arial" w:cs="Arial"/>
          <w:lang w:val="es-ES"/>
        </w:rPr>
      </w:pPr>
      <w:r>
        <w:rPr>
          <w:rFonts w:ascii="Arial" w:hAnsi="Arial" w:cs="Arial"/>
          <w:b/>
          <w:bCs/>
          <w:lang w:val="es-ES"/>
        </w:rPr>
        <w:t xml:space="preserve">Primero: </w:t>
      </w:r>
      <w:r>
        <w:rPr>
          <w:rFonts w:ascii="Arial" w:hAnsi="Arial" w:cs="Arial"/>
          <w:lang w:val="es-ES"/>
        </w:rPr>
        <w:t>Se analice el Agua Potable que se distribuye en el Municipio de San Pedro Tlaquepaque con la finalidad de certificar que cumpla con la norma oficial mexicana -</w:t>
      </w:r>
      <w:r>
        <w:rPr>
          <w:rFonts w:ascii="Arial" w:hAnsi="Arial" w:cs="Arial"/>
          <w:b/>
          <w:bCs/>
          <w:lang w:val="es-ES"/>
        </w:rPr>
        <w:t xml:space="preserve">NOM-127-SSA1-2021- </w:t>
      </w:r>
      <w:r>
        <w:rPr>
          <w:rFonts w:ascii="Arial" w:hAnsi="Arial" w:cs="Arial"/>
          <w:lang w:val="es-ES"/>
        </w:rPr>
        <w:t>La cual establece los limites permisibles de calidad y los tratamientos de potabilización del agua para uso y consumo humano.</w:t>
      </w:r>
    </w:p>
    <w:p w14:paraId="31F2AFB4" w14:textId="77777777" w:rsidR="00D02DC1" w:rsidRDefault="00D02DC1" w:rsidP="00D02DC1">
      <w:pPr>
        <w:spacing w:line="276" w:lineRule="auto"/>
        <w:jc w:val="both"/>
        <w:rPr>
          <w:rFonts w:ascii="Arial" w:hAnsi="Arial" w:cs="Arial"/>
          <w:lang w:val="es-ES"/>
        </w:rPr>
      </w:pPr>
      <w:r>
        <w:rPr>
          <w:rFonts w:ascii="Arial" w:hAnsi="Arial" w:cs="Arial"/>
          <w:b/>
          <w:bCs/>
          <w:lang w:val="es-ES"/>
        </w:rPr>
        <w:t xml:space="preserve">Segundo: </w:t>
      </w:r>
      <w:r>
        <w:rPr>
          <w:rFonts w:ascii="Arial" w:hAnsi="Arial" w:cs="Arial"/>
          <w:lang w:val="es-ES"/>
        </w:rPr>
        <w:t xml:space="preserve">En caso de </w:t>
      </w:r>
      <w:r>
        <w:rPr>
          <w:rFonts w:ascii="Arial" w:hAnsi="Arial" w:cs="Arial"/>
          <w:b/>
          <w:bCs/>
          <w:lang w:val="es-ES"/>
        </w:rPr>
        <w:t xml:space="preserve">NO </w:t>
      </w:r>
      <w:r>
        <w:rPr>
          <w:rFonts w:ascii="Arial" w:hAnsi="Arial" w:cs="Arial"/>
          <w:lang w:val="es-ES"/>
        </w:rPr>
        <w:t xml:space="preserve">cumplir con la normatividad señalada en el punto primero; se celebren reuniones de trabajo entre el SIAPA y el Ayuntamiento de San Pedro Tlaquepaque con la finalidad de encontrar alternativas viables y factibles para cumplir con la normatividad relativa vigente. </w:t>
      </w:r>
    </w:p>
    <w:p w14:paraId="464B6328" w14:textId="77777777" w:rsidR="00D02DC1" w:rsidRPr="00FE11A0" w:rsidRDefault="00D02DC1" w:rsidP="00D02DC1">
      <w:pPr>
        <w:spacing w:line="276" w:lineRule="auto"/>
        <w:jc w:val="both"/>
        <w:rPr>
          <w:rFonts w:ascii="Arial" w:hAnsi="Arial" w:cs="Arial"/>
          <w:lang w:val="es-ES"/>
        </w:rPr>
      </w:pPr>
      <w:r>
        <w:rPr>
          <w:rFonts w:ascii="Arial" w:hAnsi="Arial" w:cs="Arial"/>
          <w:b/>
          <w:bCs/>
          <w:lang w:val="es-ES"/>
        </w:rPr>
        <w:t xml:space="preserve">Tercero: </w:t>
      </w:r>
      <w:r>
        <w:rPr>
          <w:rFonts w:ascii="Arial" w:hAnsi="Arial" w:cs="Arial"/>
          <w:lang w:val="es-ES"/>
        </w:rPr>
        <w:t>Con la finalidad de ampliar y complementar estas reuniones de trabajo propuestas se invite a dependendencias Estatales, Federales, Organizaciones de la Sociedad Civil y ONG relacionados con la problemática del Agua para que participen en las mesas de análisis y coadyuven a encontrar soluciones.</w:t>
      </w:r>
    </w:p>
    <w:p w14:paraId="5527DC68" w14:textId="77777777" w:rsidR="00D02DC1" w:rsidRDefault="00D02DC1" w:rsidP="00D02DC1">
      <w:pPr>
        <w:spacing w:line="276" w:lineRule="auto"/>
        <w:jc w:val="both"/>
        <w:rPr>
          <w:rFonts w:ascii="Arial" w:hAnsi="Arial" w:cs="Arial"/>
          <w:lang w:val="es-ES"/>
        </w:rPr>
      </w:pPr>
    </w:p>
    <w:p w14:paraId="1CEC7A71" w14:textId="77777777" w:rsidR="00D02DC1" w:rsidRPr="005B3C75" w:rsidRDefault="00D02DC1" w:rsidP="00D02DC1">
      <w:pPr>
        <w:spacing w:line="276" w:lineRule="auto"/>
        <w:ind w:left="360"/>
        <w:rPr>
          <w:rFonts w:ascii="Arial" w:hAnsi="Arial" w:cs="Arial"/>
          <w:lang w:val="es-ES"/>
        </w:rPr>
      </w:pPr>
      <w:r w:rsidRPr="005B3C75">
        <w:rPr>
          <w:rFonts w:ascii="Arial" w:hAnsi="Arial" w:cs="Arial"/>
          <w:lang w:val="es-ES"/>
        </w:rPr>
        <w:t xml:space="preserve">                                                      Atentamente</w:t>
      </w:r>
    </w:p>
    <w:p w14:paraId="372203D0"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San Pedro Tlaquepaque a la fecha de su presentación</w:t>
      </w:r>
    </w:p>
    <w:p w14:paraId="2EF91655"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“2023 año del Bicentenario del Nacimiento del Estado Libre y Soberano de Jalisco”</w:t>
      </w:r>
    </w:p>
    <w:p w14:paraId="24DA9791" w14:textId="77777777" w:rsidR="00D02DC1" w:rsidRPr="005B3C75" w:rsidRDefault="00D02DC1" w:rsidP="00D02DC1">
      <w:pPr>
        <w:spacing w:line="276" w:lineRule="auto"/>
        <w:ind w:left="360"/>
        <w:jc w:val="center"/>
        <w:rPr>
          <w:rFonts w:ascii="Arial" w:hAnsi="Arial" w:cs="Arial"/>
          <w:lang w:val="es-ES"/>
        </w:rPr>
      </w:pPr>
    </w:p>
    <w:p w14:paraId="10FAE131"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 xml:space="preserve"> Dr. Roberto García Castillo </w:t>
      </w:r>
    </w:p>
    <w:p w14:paraId="039DCAFA" w14:textId="77777777" w:rsidR="00D02DC1" w:rsidRPr="005B3C75" w:rsidRDefault="00D02DC1" w:rsidP="00D02DC1">
      <w:pPr>
        <w:spacing w:line="276" w:lineRule="auto"/>
        <w:ind w:left="360"/>
        <w:rPr>
          <w:rFonts w:ascii="Arial" w:hAnsi="Arial" w:cs="Arial"/>
          <w:lang w:val="es-ES"/>
        </w:rPr>
      </w:pPr>
      <w:r>
        <w:rPr>
          <w:rFonts w:ascii="Arial" w:hAnsi="Arial" w:cs="Arial"/>
          <w:lang w:val="es-ES"/>
        </w:rPr>
        <w:t xml:space="preserve">                                                        Regidor</w:t>
      </w:r>
      <w:r w:rsidRPr="005B3C75">
        <w:rPr>
          <w:rFonts w:ascii="Arial" w:hAnsi="Arial" w:cs="Arial"/>
          <w:lang w:val="es-ES"/>
        </w:rPr>
        <w:t xml:space="preserve"> </w:t>
      </w:r>
    </w:p>
    <w:p w14:paraId="7B731BAE" w14:textId="77777777" w:rsidR="00D02DC1" w:rsidRPr="005B3C75" w:rsidRDefault="00D02DC1" w:rsidP="00D02DC1">
      <w:pPr>
        <w:spacing w:line="276" w:lineRule="auto"/>
        <w:ind w:left="360"/>
        <w:jc w:val="center"/>
        <w:rPr>
          <w:rFonts w:ascii="Arial" w:hAnsi="Arial" w:cs="Arial"/>
          <w:lang w:val="es-ES"/>
        </w:rPr>
      </w:pPr>
    </w:p>
    <w:p w14:paraId="52B7AAF2" w14:textId="77777777" w:rsidR="00D02DC1" w:rsidRPr="005B3C75" w:rsidRDefault="00D02DC1" w:rsidP="00D02DC1">
      <w:pPr>
        <w:spacing w:line="276" w:lineRule="auto"/>
        <w:jc w:val="center"/>
        <w:rPr>
          <w:rFonts w:ascii="Arial" w:hAnsi="Arial" w:cs="Arial"/>
          <w:lang w:val="es-ES"/>
        </w:rPr>
      </w:pPr>
      <w:r w:rsidRPr="005B3C75">
        <w:rPr>
          <w:rFonts w:ascii="Arial" w:hAnsi="Arial" w:cs="Arial"/>
          <w:lang w:val="es-ES"/>
        </w:rPr>
        <w:t xml:space="preserve">Mtra. Ana Rosa Loza Agraz                                     C. Susana Infante Paredes </w:t>
      </w:r>
    </w:p>
    <w:p w14:paraId="6B25EB5D" w14:textId="77777777" w:rsidR="00D02DC1" w:rsidRPr="005B3C75" w:rsidRDefault="00D02DC1" w:rsidP="00D02DC1">
      <w:pPr>
        <w:spacing w:line="276" w:lineRule="auto"/>
        <w:ind w:left="1416"/>
        <w:rPr>
          <w:rFonts w:ascii="Arial" w:hAnsi="Arial" w:cs="Arial"/>
          <w:lang w:val="es-ES"/>
        </w:rPr>
      </w:pPr>
      <w:r w:rsidRPr="005B3C75">
        <w:rPr>
          <w:rFonts w:ascii="Arial" w:hAnsi="Arial" w:cs="Arial"/>
          <w:lang w:val="es-ES"/>
        </w:rPr>
        <w:t>Regidora                                                                 Regidora</w:t>
      </w:r>
    </w:p>
    <w:bookmarkEnd w:id="40"/>
    <w:p w14:paraId="28C34CBE" w14:textId="77777777" w:rsidR="00D02DC1" w:rsidRDefault="00D02DC1" w:rsidP="00D02DC1"/>
    <w:p w14:paraId="7E7BEA91" w14:textId="5113C08A" w:rsidR="00D02DC1" w:rsidRDefault="003434C0" w:rsidP="00E72D58">
      <w:pPr>
        <w:spacing w:line="276" w:lineRule="auto"/>
        <w:jc w:val="both"/>
        <w:rPr>
          <w:rFonts w:ascii="Arial" w:hAnsi="Arial" w:cs="Arial"/>
        </w:rPr>
      </w:pPr>
      <w:r>
        <w:rPr>
          <w:rFonts w:ascii="Arial" w:hAnsi="Arial" w:cs="Arial"/>
        </w:rPr>
        <w:t>--------------------------------------------------------------------------------------------------------------------------------------------------------------------------------------------------------------------------------</w:t>
      </w:r>
      <w:r w:rsidR="00D02DC1" w:rsidRPr="00413398">
        <w:rPr>
          <w:rFonts w:ascii="Arial" w:hAnsi="Arial" w:cs="Arial"/>
        </w:rPr>
        <w:lastRenderedPageBreak/>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00D02DC1" w:rsidRPr="0011545D">
        <w:rPr>
          <w:rFonts w:ascii="Arial" w:hAnsi="Arial" w:cs="Arial"/>
        </w:rPr>
        <w:t>Se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w:t>
      </w:r>
      <w:r w:rsidR="00D02DC1" w:rsidRPr="000839CD">
        <w:rPr>
          <w:rFonts w:ascii="Arial" w:hAnsi="Arial" w:cs="Arial"/>
        </w:rPr>
        <w:t>es estén por la afirmativa, favor de manifestarlo</w:t>
      </w:r>
      <w:r w:rsidR="00D02DC1" w:rsidRPr="000839CD">
        <w:rPr>
          <w:rStyle w:val="TextoCar"/>
          <w:rFonts w:eastAsiaTheme="minorHAnsi"/>
          <w:sz w:val="24"/>
          <w:szCs w:val="24"/>
        </w:rPr>
        <w:t xml:space="preserve"> ¿a favor?,</w:t>
      </w:r>
      <w:r w:rsidRPr="000839CD">
        <w:rPr>
          <w:rStyle w:val="TextoCar"/>
          <w:rFonts w:eastAsiaTheme="minorHAnsi"/>
          <w:sz w:val="24"/>
          <w:szCs w:val="24"/>
        </w:rPr>
        <w:t xml:space="preserve"> ¿en contra?, con </w:t>
      </w:r>
      <w:r w:rsidRPr="000839CD">
        <w:rPr>
          <w:rFonts w:ascii="Arial" w:hAnsi="Arial" w:cs="Arial"/>
        </w:rPr>
        <w:t>04 (cuatro) votos a favor y 15 (quince) en contra</w:t>
      </w:r>
      <w:r w:rsidR="000839CD">
        <w:rPr>
          <w:rFonts w:ascii="Arial" w:hAnsi="Arial" w:cs="Arial"/>
        </w:rPr>
        <w:t>,</w:t>
      </w:r>
      <w:r w:rsidRPr="000839CD">
        <w:rPr>
          <w:rFonts w:ascii="Arial" w:hAnsi="Arial" w:cs="Arial"/>
        </w:rPr>
        <w:t xml:space="preserve"> la iniciativa se rechaza</w:t>
      </w:r>
      <w:r w:rsidR="000839CD" w:rsidRPr="000839CD">
        <w:rPr>
          <w:rFonts w:ascii="Arial" w:hAnsi="Arial" w:cs="Arial"/>
        </w:rPr>
        <w:t xml:space="preserve">. </w:t>
      </w:r>
      <w:r w:rsidR="000839CD">
        <w:rPr>
          <w:rFonts w:ascii="Arial" w:hAnsi="Arial" w:cs="Arial"/>
          <w:b/>
        </w:rPr>
        <w:t>E</w:t>
      </w:r>
      <w:r w:rsidR="00D02DC1" w:rsidRPr="0088533E">
        <w:rPr>
          <w:rFonts w:ascii="Arial" w:hAnsi="Arial" w:cs="Arial"/>
          <w:b/>
        </w:rPr>
        <w:t xml:space="preserve">stando presentes 19 (diecinueve) integrantes del pleno, en forma económica fueron emitidos </w:t>
      </w:r>
      <w:r w:rsidR="00D02DC1">
        <w:rPr>
          <w:rFonts w:ascii="Arial" w:hAnsi="Arial" w:cs="Arial"/>
          <w:b/>
        </w:rPr>
        <w:t xml:space="preserve">04 (cuatro) votos a favor y 15 (quince) votos en contra, </w:t>
      </w:r>
      <w:r w:rsidR="00D02DC1" w:rsidRPr="0069112D">
        <w:rPr>
          <w:rFonts w:ascii="Arial" w:hAnsi="Arial" w:cs="Arial"/>
          <w:b/>
        </w:rPr>
        <w:t>por lo que fue</w:t>
      </w:r>
      <w:r w:rsidR="00D02DC1">
        <w:rPr>
          <w:rFonts w:ascii="Arial" w:hAnsi="Arial" w:cs="Arial"/>
          <w:b/>
        </w:rPr>
        <w:t xml:space="preserve"> RECHAZADA</w:t>
      </w:r>
      <w:r w:rsidR="00D02DC1" w:rsidRPr="00DF2FAA">
        <w:rPr>
          <w:rFonts w:ascii="Arial" w:hAnsi="Arial" w:cs="Arial"/>
        </w:rPr>
        <w:t xml:space="preserve"> </w:t>
      </w:r>
      <w:r w:rsidR="00D02DC1">
        <w:rPr>
          <w:rFonts w:ascii="Arial" w:hAnsi="Arial" w:cs="Arial"/>
        </w:rPr>
        <w:t>por mayoría</w:t>
      </w:r>
      <w:r w:rsidR="00D02DC1">
        <w:rPr>
          <w:rFonts w:ascii="Arial" w:hAnsi="Arial" w:cs="Arial"/>
          <w:b/>
        </w:rPr>
        <w:t xml:space="preserve"> </w:t>
      </w:r>
      <w:r w:rsidR="00D02DC1" w:rsidRPr="0088533E">
        <w:rPr>
          <w:rFonts w:ascii="Arial" w:hAnsi="Arial" w:cs="Arial"/>
        </w:rPr>
        <w:t>la iniciativa de aprobación directa presentada por la</w:t>
      </w:r>
      <w:r w:rsidR="00D02DC1">
        <w:rPr>
          <w:rFonts w:ascii="Arial" w:hAnsi="Arial" w:cs="Arial"/>
        </w:rPr>
        <w:t xml:space="preserve">s </w:t>
      </w:r>
      <w:r w:rsidR="00D02DC1" w:rsidRPr="00C27631">
        <w:rPr>
          <w:rFonts w:ascii="Arial" w:hAnsi="Arial" w:cs="Arial"/>
          <w:b/>
          <w:szCs w:val="28"/>
        </w:rPr>
        <w:t>Regidoras Ana Rosa Loza Agraz y Susana Infante Paredes, así como el Regidor José Roberto García Castillo,</w:t>
      </w:r>
      <w:r w:rsidR="00D02DC1" w:rsidRPr="0088533E">
        <w:rPr>
          <w:rFonts w:ascii="Arial" w:hAnsi="Arial" w:cs="Arial"/>
          <w:b/>
        </w:rPr>
        <w:t xml:space="preserve">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499</w:t>
      </w:r>
      <w:r w:rsidR="00D02DC1" w:rsidRPr="0088533E">
        <w:rPr>
          <w:rFonts w:ascii="Arial" w:hAnsi="Arial" w:cs="Arial"/>
          <w:b/>
        </w:rPr>
        <w:t>/2023</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Pr>
          <w:rFonts w:ascii="Arial" w:hAnsi="Arial" w:cs="Arial"/>
        </w:rPr>
        <w:t>------------------------------</w:t>
      </w:r>
      <w:r w:rsidR="00D02DC1" w:rsidRPr="00657F10">
        <w:rPr>
          <w:rFonts w:ascii="Arial" w:hAnsi="Arial" w:cs="Arial"/>
          <w:b/>
        </w:rPr>
        <w:t xml:space="preserve"> </w:t>
      </w:r>
      <w:r w:rsidR="00D02DC1" w:rsidRPr="00E72641">
        <w:rPr>
          <w:rFonts w:ascii="Arial" w:hAnsi="Arial" w:cs="Arial"/>
          <w:b/>
        </w:rPr>
        <w:t>ÚNICO.-</w:t>
      </w:r>
      <w:r w:rsidR="00D02DC1" w:rsidRPr="00723FC9">
        <w:rPr>
          <w:rFonts w:ascii="Arial" w:hAnsi="Arial" w:cs="Arial"/>
          <w:bCs/>
        </w:rPr>
        <w:t xml:space="preserve"> El Pleno del Ayuntamiento Constitucional de San Pedro Tlaquepaque, </w:t>
      </w:r>
      <w:r w:rsidR="00D02DC1" w:rsidRPr="0069112D">
        <w:rPr>
          <w:rFonts w:ascii="Arial" w:hAnsi="Arial" w:cs="Arial"/>
          <w:b/>
          <w:bCs/>
          <w:u w:val="single"/>
        </w:rPr>
        <w:t>RECHAZA</w:t>
      </w:r>
      <w:r w:rsidR="00D02DC1">
        <w:rPr>
          <w:rFonts w:ascii="Arial" w:hAnsi="Arial" w:cs="Arial"/>
          <w:bCs/>
        </w:rPr>
        <w:t xml:space="preserve"> </w:t>
      </w:r>
      <w:r w:rsidR="00D02DC1" w:rsidRPr="0088533E">
        <w:rPr>
          <w:rFonts w:ascii="Arial" w:hAnsi="Arial" w:cs="Arial"/>
        </w:rPr>
        <w:t xml:space="preserve">la </w:t>
      </w:r>
      <w:r w:rsidR="00D02DC1">
        <w:rPr>
          <w:rFonts w:ascii="Arial" w:hAnsi="Arial" w:cs="Arial"/>
        </w:rPr>
        <w:t xml:space="preserve">iniciativa que tiene por objeto </w:t>
      </w:r>
      <w:r w:rsidR="00D02DC1" w:rsidRPr="00657F10">
        <w:rPr>
          <w:rFonts w:ascii="Arial" w:hAnsi="Arial" w:cs="Arial"/>
          <w:b/>
        </w:rPr>
        <w:t>certificar si la calidad del agua que se distribuye en las colonias y espacios públicos del Municipio de San Pedro Tlaquepaque, cumple con la normatividad vigente</w:t>
      </w:r>
      <w:r w:rsidR="00D02DC1" w:rsidRPr="00657F10">
        <w:rPr>
          <w:rFonts w:ascii="Arial" w:hAnsi="Arial" w:cs="Arial"/>
          <w:bCs/>
        </w:rPr>
        <w:t xml:space="preserve">, siendo apta para consumo humano y en su caso se </w:t>
      </w:r>
      <w:r w:rsidR="00D02DC1" w:rsidRPr="00657F10">
        <w:rPr>
          <w:rFonts w:ascii="Arial" w:hAnsi="Arial" w:cs="Arial"/>
          <w:b/>
        </w:rPr>
        <w:t>realicen mesas de trabajo</w:t>
      </w:r>
      <w:r w:rsidR="00D02DC1" w:rsidRPr="00657F10">
        <w:rPr>
          <w:rFonts w:ascii="Arial" w:hAnsi="Arial" w:cs="Arial"/>
          <w:bCs/>
        </w:rPr>
        <w:t xml:space="preserve"> con la participación del SIAPA, el Ayuntamiento de San Pedro Tlaquepaque, dependencias Estatales, Federales y ONG relacionadas a la problemática del agua, </w:t>
      </w:r>
      <w:r w:rsidR="00D02DC1" w:rsidRPr="00657F10">
        <w:rPr>
          <w:rFonts w:ascii="Arial" w:hAnsi="Arial" w:cs="Arial"/>
          <w:b/>
        </w:rPr>
        <w:t>con la finalidad de encontrar y aplicar opciones correctivas viables.</w:t>
      </w:r>
      <w:r w:rsidR="00D02DC1">
        <w:rPr>
          <w:rFonts w:ascii="Arial" w:hAnsi="Arial" w:cs="Arial"/>
        </w:rPr>
        <w:t>----------------------------------------------------------------------------------------------------------------------------------------------------------------------------</w:t>
      </w:r>
      <w:r w:rsidR="00D02DC1" w:rsidRPr="00037F5E">
        <w:rPr>
          <w:rFonts w:ascii="Arial" w:hAnsi="Arial" w:cs="Arial"/>
          <w:b/>
        </w:rPr>
        <w:t>FUNDAMENTO LEGAL.-</w:t>
      </w:r>
      <w:r w:rsidR="00D02DC1" w:rsidRPr="00037F5E">
        <w:rPr>
          <w:rFonts w:ascii="Arial" w:hAnsi="Arial" w:cs="Arial"/>
          <w:i/>
        </w:rPr>
        <w:t xml:space="preserve"> </w:t>
      </w:r>
      <w:r w:rsidR="00D02DC1" w:rsidRPr="00037F5E">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037F5E">
        <w:rPr>
          <w:rStyle w:val="Fuentedeprrafopredeter1"/>
          <w:rFonts w:ascii="Arial" w:hAnsi="Arial" w:cs="Arial"/>
        </w:rPr>
        <w:t>de la Ley del Gobierno y la Administración Pública Municipal del Estado de Jalisco142; 1,2 fracción IV, 4 fracción II, 39 fracción VIII, 134,135, 142,147 del Reglamento del Gobierno y de la Administración Pública del Ayuntamiento Constitucional de San Pedro Tlaquepaque</w:t>
      </w:r>
      <w:r w:rsidR="00D02DC1" w:rsidRPr="00037F5E">
        <w:rPr>
          <w:rFonts w:ascii="Arial" w:hAnsi="Arial" w:cs="Arial"/>
        </w:rPr>
        <w:t>.---------------------------------------------------------------------------------------------------------------</w:t>
      </w:r>
      <w:r w:rsidR="00E72D58">
        <w:rPr>
          <w:rFonts w:ascii="Arial" w:hAnsi="Arial" w:cs="Arial"/>
        </w:rPr>
        <w:t>--------------------------------------------------------------------------------------</w:t>
      </w:r>
      <w:r w:rsidR="00D02DC1" w:rsidRPr="00037F5E">
        <w:rPr>
          <w:rFonts w:ascii="Arial" w:hAnsi="Arial" w:cs="Arial"/>
        </w:rPr>
        <w:t>---------</w:t>
      </w:r>
      <w:r w:rsidR="00D02DC1" w:rsidRPr="00733E72">
        <w:rPr>
          <w:rFonts w:ascii="Arial" w:hAnsi="Arial" w:cs="Arial"/>
          <w:b/>
        </w:rPr>
        <w:t>NOTIFÍQUESE.-</w:t>
      </w:r>
      <w:r w:rsidR="00D02DC1" w:rsidRPr="00733E72">
        <w:rPr>
          <w:rFonts w:ascii="Arial" w:hAnsi="Arial" w:cs="Arial"/>
        </w:rPr>
        <w:t xml:space="preserve"> </w:t>
      </w:r>
      <w:r w:rsidR="00D02DC1" w:rsidRPr="001936DD">
        <w:rPr>
          <w:rFonts w:ascii="Arial" w:hAnsi="Arial" w:cs="Arial"/>
          <w:bCs/>
          <w:szCs w:val="28"/>
        </w:rPr>
        <w:t>Regidora Ana Rosa Loza Agraz</w:t>
      </w:r>
      <w:r w:rsidR="00D02DC1">
        <w:rPr>
          <w:rFonts w:ascii="Arial" w:hAnsi="Arial" w:cs="Arial"/>
          <w:bCs/>
          <w:szCs w:val="28"/>
        </w:rPr>
        <w:t>,</w:t>
      </w:r>
      <w:r w:rsidR="00D02DC1" w:rsidRPr="001936DD">
        <w:rPr>
          <w:rFonts w:ascii="Arial" w:hAnsi="Arial" w:cs="Arial"/>
          <w:bCs/>
          <w:szCs w:val="28"/>
        </w:rPr>
        <w:t xml:space="preserve"> </w:t>
      </w:r>
      <w:r w:rsidR="00D02DC1">
        <w:rPr>
          <w:rFonts w:ascii="Arial" w:hAnsi="Arial" w:cs="Arial"/>
          <w:bCs/>
          <w:szCs w:val="28"/>
        </w:rPr>
        <w:t xml:space="preserve">Regidora </w:t>
      </w:r>
      <w:r w:rsidR="00D02DC1" w:rsidRPr="001936DD">
        <w:rPr>
          <w:rFonts w:ascii="Arial" w:hAnsi="Arial" w:cs="Arial"/>
          <w:bCs/>
          <w:szCs w:val="28"/>
        </w:rPr>
        <w:t>Susana Infante Paredes, Regidor José Roberto García Castillo</w:t>
      </w:r>
      <w:r w:rsidR="00D02DC1" w:rsidRPr="00733E72">
        <w:rPr>
          <w:rFonts w:ascii="Arial" w:hAnsi="Arial" w:cs="Arial"/>
        </w:rPr>
        <w:t>, para su conocimiento y efectos legales a que haya lugar.-----------------------------------------------------------------------------------------------</w:t>
      </w:r>
      <w:r w:rsidR="00D02DC1">
        <w:rPr>
          <w:rFonts w:ascii="Arial" w:hAnsi="Arial" w:cs="Arial"/>
        </w:rPr>
        <w:t>----------------------------------------------------------</w:t>
      </w:r>
      <w:r w:rsidR="00D02DC1" w:rsidRPr="00733E72">
        <w:rPr>
          <w:rFonts w:ascii="Arial" w:hAnsi="Arial" w:cs="Arial"/>
        </w:rPr>
        <w:t>--------------------------</w:t>
      </w:r>
      <w:r w:rsidR="00D02DC1">
        <w:rPr>
          <w:rFonts w:ascii="Arial" w:hAnsi="Arial" w:cs="Arial"/>
        </w:rPr>
        <w:t>---</w:t>
      </w:r>
      <w:r w:rsidR="000839CD">
        <w:rPr>
          <w:rFonts w:ascii="Arial" w:hAnsi="Arial" w:cs="Arial"/>
        </w:rPr>
        <w:t>-------</w:t>
      </w:r>
      <w:r w:rsidR="00D02DC1">
        <w:rPr>
          <w:rFonts w:ascii="Arial" w:hAnsi="Arial" w:cs="Arial"/>
        </w:rPr>
        <w:t>--</w:t>
      </w:r>
      <w:r w:rsidR="00D02DC1" w:rsidRPr="001936DD">
        <w:rPr>
          <w:rFonts w:ascii="Arial" w:hAnsi="Arial" w:cs="Arial"/>
        </w:rPr>
        <w:t xml:space="preserve"> </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sidR="000839CD">
        <w:rPr>
          <w:rFonts w:ascii="Arial" w:hAnsi="Arial" w:cs="Arial"/>
        </w:rPr>
        <w:t>Adelant</w:t>
      </w:r>
      <w:r w:rsidR="00D02DC1">
        <w:rPr>
          <w:rFonts w:ascii="Arial" w:hAnsi="Arial" w:cs="Arial"/>
        </w:rPr>
        <w:t>e Secretario.-------------------------------------------------------------------------------------------------</w:t>
      </w:r>
      <w:r w:rsidR="000839CD">
        <w:rPr>
          <w:rFonts w:ascii="Arial" w:hAnsi="Arial" w:cs="Arial"/>
        </w:rPr>
        <w:t>-------</w:t>
      </w:r>
      <w:r w:rsidR="00D02DC1">
        <w:rPr>
          <w:rFonts w:ascii="Arial" w:hAnsi="Arial" w:cs="Arial"/>
        </w:rPr>
        <w:t xml:space="preserve">--------------------------------------------------------------------------------------------- </w:t>
      </w:r>
    </w:p>
    <w:p w14:paraId="617DDEF9" w14:textId="7B0E96E2" w:rsidR="00D02DC1" w:rsidRDefault="00D02DC1" w:rsidP="00E72D58">
      <w:pPr>
        <w:spacing w:line="276" w:lineRule="auto"/>
        <w:jc w:val="both"/>
        <w:rPr>
          <w:rFonts w:ascii="Arial" w:hAnsi="Arial" w:cs="Arial"/>
        </w:rPr>
      </w:pPr>
      <w:r>
        <w:rPr>
          <w:rFonts w:ascii="Arial" w:hAnsi="Arial" w:cs="Arial"/>
        </w:rPr>
        <w:t>E</w:t>
      </w:r>
      <w:r w:rsidRPr="00A2393E">
        <w:rPr>
          <w:rFonts w:ascii="Arial" w:hAnsi="Arial" w:cs="Arial"/>
        </w:rPr>
        <w:t>n uso de la voz el Secretario del Ayuntamiento, Mtro. Antonio Fernando Chávez Delgadillo:</w:t>
      </w:r>
      <w:r>
        <w:rPr>
          <w:rFonts w:ascii="Arial" w:hAnsi="Arial" w:cs="Arial"/>
        </w:rPr>
        <w:t xml:space="preserve"> </w:t>
      </w:r>
      <w:r>
        <w:rPr>
          <w:rFonts w:ascii="Arial" w:hAnsi="Arial" w:cs="Arial"/>
          <w:b/>
        </w:rPr>
        <w:t xml:space="preserve">VII.- </w:t>
      </w:r>
      <w:r w:rsidRPr="00DD1126">
        <w:rPr>
          <w:rFonts w:ascii="Arial" w:hAnsi="Arial" w:cs="Arial"/>
          <w:b/>
        </w:rPr>
        <w:t xml:space="preserve">Ñ) </w:t>
      </w:r>
      <w:r w:rsidRPr="00DD1126">
        <w:rPr>
          <w:rFonts w:ascii="Arial" w:hAnsi="Arial" w:cs="Arial"/>
          <w:bCs/>
        </w:rPr>
        <w:t xml:space="preserve">Iniciativa suscrita por las </w:t>
      </w:r>
      <w:r w:rsidRPr="00DD1126">
        <w:rPr>
          <w:rFonts w:ascii="Arial" w:hAnsi="Arial" w:cs="Arial"/>
          <w:b/>
        </w:rPr>
        <w:t>Regidoras Ana Rosa Loza Agraz y Susana Infante Paredes, así como el Regidor José Roberto García Castillo,</w:t>
      </w:r>
      <w:r w:rsidRPr="00DD1126">
        <w:rPr>
          <w:rFonts w:ascii="Arial" w:hAnsi="Arial" w:cs="Arial"/>
          <w:bCs/>
        </w:rPr>
        <w:t xml:space="preserve"> mediante la cual proponen se apruebe y autorice se proponga ante la mesa de Coordinación Metropolitana de la Zona Metropolitana de Guadalajara, la creación de un </w:t>
      </w:r>
      <w:r w:rsidRPr="00DD1126">
        <w:rPr>
          <w:rFonts w:ascii="Arial" w:hAnsi="Arial" w:cs="Arial"/>
          <w:b/>
        </w:rPr>
        <w:t>Observatorio Metropolitano</w:t>
      </w:r>
      <w:r w:rsidRPr="00DD1126">
        <w:rPr>
          <w:rFonts w:ascii="Arial" w:hAnsi="Arial" w:cs="Arial"/>
          <w:bCs/>
        </w:rPr>
        <w:t xml:space="preserve"> que permita de manera coordinada, coadyuvar a </w:t>
      </w:r>
      <w:r w:rsidRPr="00DD1126">
        <w:rPr>
          <w:rFonts w:ascii="Arial" w:hAnsi="Arial" w:cs="Arial"/>
          <w:b/>
        </w:rPr>
        <w:t>disminuir y dar seguimiento a las altas tasas de incidencia delictiva e impunidad en la Z.M.G. en lo general y en lo particular en el Municipio de San Pedro Tlaquepaque</w:t>
      </w:r>
      <w:r w:rsidR="000839CD">
        <w:rPr>
          <w:rFonts w:ascii="Arial" w:hAnsi="Arial" w:cs="Arial"/>
          <w:b/>
        </w:rPr>
        <w:t xml:space="preserve">, </w:t>
      </w:r>
      <w:r>
        <w:rPr>
          <w:rFonts w:ascii="Arial" w:hAnsi="Arial" w:cs="Arial"/>
        </w:rPr>
        <w:t>es cuanto</w:t>
      </w:r>
      <w:r w:rsidRPr="006A1C51">
        <w:rPr>
          <w:rFonts w:ascii="Arial" w:hAnsi="Arial" w:cs="Arial"/>
        </w:rPr>
        <w:t>.</w:t>
      </w:r>
      <w:r>
        <w:rPr>
          <w:rFonts w:ascii="Arial" w:hAnsi="Arial" w:cs="Arial"/>
        </w:rPr>
        <w:t>---------------------------------------------------------------------------------------------------------------</w:t>
      </w:r>
      <w:r w:rsidR="00E72D58">
        <w:rPr>
          <w:rFonts w:ascii="Arial" w:hAnsi="Arial" w:cs="Arial"/>
        </w:rPr>
        <w:t>----------------------------------------------------------------------------------------------------------------</w:t>
      </w:r>
      <w:r>
        <w:rPr>
          <w:rFonts w:ascii="Arial" w:hAnsi="Arial" w:cs="Arial"/>
        </w:rPr>
        <w:t>-</w:t>
      </w:r>
      <w:r w:rsidR="000839CD">
        <w:rPr>
          <w:rFonts w:ascii="Arial" w:hAnsi="Arial" w:cs="Arial"/>
        </w:rPr>
        <w:t>---------------</w:t>
      </w:r>
      <w:r>
        <w:rPr>
          <w:rFonts w:ascii="Arial" w:hAnsi="Arial" w:cs="Arial"/>
        </w:rPr>
        <w:t xml:space="preserve">------------------------------------------------------ </w:t>
      </w:r>
    </w:p>
    <w:p w14:paraId="518604D0" w14:textId="77777777" w:rsidR="00D02DC1" w:rsidRPr="005B3C75" w:rsidRDefault="00D02DC1" w:rsidP="00D02DC1">
      <w:pPr>
        <w:spacing w:line="276" w:lineRule="auto"/>
        <w:jc w:val="both"/>
        <w:rPr>
          <w:rFonts w:ascii="Arial" w:hAnsi="Arial" w:cs="Arial"/>
          <w:b/>
          <w:bCs/>
          <w:lang w:val="es-ES"/>
        </w:rPr>
      </w:pPr>
      <w:bookmarkStart w:id="41" w:name="_Hlk134700330"/>
      <w:r w:rsidRPr="005B3C75">
        <w:rPr>
          <w:rFonts w:ascii="Arial" w:hAnsi="Arial" w:cs="Arial"/>
          <w:b/>
          <w:bCs/>
          <w:lang w:val="es-ES"/>
        </w:rPr>
        <w:lastRenderedPageBreak/>
        <w:t>H. Ayuntamiento Constitucional de San Pedro Tlaquepaque, Jalisco.</w:t>
      </w:r>
    </w:p>
    <w:p w14:paraId="1D738F22" w14:textId="77777777" w:rsidR="00D02DC1" w:rsidRPr="005B3C75" w:rsidRDefault="00D02DC1" w:rsidP="00D02DC1">
      <w:pPr>
        <w:spacing w:line="276" w:lineRule="auto"/>
        <w:jc w:val="both"/>
        <w:rPr>
          <w:rFonts w:ascii="Arial" w:hAnsi="Arial" w:cs="Arial"/>
          <w:b/>
          <w:bCs/>
          <w:lang w:val="es-ES"/>
        </w:rPr>
      </w:pPr>
      <w:r w:rsidRPr="005B3C75">
        <w:rPr>
          <w:rFonts w:ascii="Arial" w:hAnsi="Arial" w:cs="Arial"/>
          <w:b/>
          <w:bCs/>
          <w:lang w:val="es-ES"/>
        </w:rPr>
        <w:t>Gobierno Municipal 2022-2024</w:t>
      </w:r>
    </w:p>
    <w:p w14:paraId="7546D095" w14:textId="77777777" w:rsidR="00D02DC1" w:rsidRDefault="00D02DC1" w:rsidP="00D02DC1">
      <w:pPr>
        <w:spacing w:line="276" w:lineRule="auto"/>
        <w:jc w:val="both"/>
        <w:rPr>
          <w:rFonts w:ascii="Arial" w:hAnsi="Arial" w:cs="Arial"/>
          <w:b/>
          <w:bCs/>
          <w:lang w:val="es-ES"/>
        </w:rPr>
      </w:pPr>
      <w:r w:rsidRPr="005B3C75">
        <w:rPr>
          <w:rFonts w:ascii="Arial" w:hAnsi="Arial" w:cs="Arial"/>
          <w:b/>
          <w:bCs/>
          <w:lang w:val="es-ES"/>
        </w:rPr>
        <w:t>Presente</w:t>
      </w:r>
    </w:p>
    <w:p w14:paraId="6BFCC087" w14:textId="77777777" w:rsidR="00E72D58" w:rsidRPr="005B3C75" w:rsidRDefault="00E72D58" w:rsidP="00D02DC1">
      <w:pPr>
        <w:spacing w:line="276" w:lineRule="auto"/>
        <w:jc w:val="both"/>
        <w:rPr>
          <w:rFonts w:ascii="Arial" w:hAnsi="Arial" w:cs="Arial"/>
          <w:b/>
          <w:bCs/>
          <w:lang w:val="es-ES"/>
        </w:rPr>
      </w:pPr>
    </w:p>
    <w:p w14:paraId="38BCDE0A" w14:textId="77777777" w:rsidR="00D02DC1" w:rsidRDefault="00D02DC1" w:rsidP="00D02DC1">
      <w:pPr>
        <w:spacing w:line="276" w:lineRule="auto"/>
        <w:jc w:val="both"/>
        <w:rPr>
          <w:rFonts w:ascii="Arial" w:hAnsi="Arial" w:cs="Arial"/>
          <w:lang w:val="es-ES"/>
        </w:rPr>
      </w:pPr>
      <w:bookmarkStart w:id="42" w:name="_Hlk134700173"/>
      <w:bookmarkEnd w:id="41"/>
      <w:r w:rsidRPr="005B3C75">
        <w:rPr>
          <w:rFonts w:ascii="Arial" w:hAnsi="Arial" w:cs="Arial"/>
          <w:lang w:val="es-ES"/>
        </w:rPr>
        <w:t>Los que suscribimos integrantes de la Fracción Edilicia del Partido Morena en nuestro carácter de Regidores integrantes de este Ayuntamiento Constitucional, con base a las facultades que nos otorga la Constitución Política de los Estados Unidos Mexicanos en su artículo 115 fracciones I y II; la Constitución Política del Estado de Jalisco en su Artículo 73 Fracciones I y II; artículos 10 y 50 de la Ley del Gobierno y la Administración Pública Municipal del Estado de Jalisco; 36, 142, 145 fracción II y 147 del Reglamento del Gobierno y la Administración Pública del Ayuntamiento de San Pedro Tlaquepaque y demás normatividad aplicable vigente, tenemos a bien someter a la distinguida consideración de este H. Cuerpo Edilicio la siguiente:</w:t>
      </w:r>
    </w:p>
    <w:p w14:paraId="409EED7D" w14:textId="77777777" w:rsidR="00D02DC1" w:rsidRPr="005B3C75" w:rsidRDefault="00D02DC1" w:rsidP="00D02DC1">
      <w:pPr>
        <w:spacing w:line="276" w:lineRule="auto"/>
        <w:jc w:val="both"/>
        <w:rPr>
          <w:rFonts w:ascii="Arial" w:hAnsi="Arial" w:cs="Arial"/>
          <w:lang w:val="es-ES"/>
        </w:rPr>
      </w:pPr>
    </w:p>
    <w:p w14:paraId="2C09B5AB" w14:textId="77777777" w:rsidR="00D02DC1" w:rsidRDefault="00D02DC1" w:rsidP="00D02DC1">
      <w:pPr>
        <w:spacing w:line="276" w:lineRule="auto"/>
        <w:jc w:val="center"/>
        <w:rPr>
          <w:rFonts w:ascii="Arial" w:hAnsi="Arial" w:cs="Arial"/>
          <w:b/>
          <w:bCs/>
          <w:lang w:val="es-ES"/>
        </w:rPr>
      </w:pPr>
      <w:r w:rsidRPr="005B3C75">
        <w:rPr>
          <w:rFonts w:ascii="Arial" w:hAnsi="Arial" w:cs="Arial"/>
          <w:b/>
          <w:bCs/>
          <w:lang w:val="es-ES"/>
        </w:rPr>
        <w:t>INICIATIVA DE APROBACIÓN DIRECTA</w:t>
      </w:r>
    </w:p>
    <w:p w14:paraId="0B8B321F" w14:textId="77777777" w:rsidR="00D02DC1" w:rsidRPr="005B3C75" w:rsidRDefault="00D02DC1" w:rsidP="00D02DC1">
      <w:pPr>
        <w:spacing w:line="276" w:lineRule="auto"/>
        <w:jc w:val="center"/>
        <w:rPr>
          <w:rFonts w:ascii="Arial" w:hAnsi="Arial" w:cs="Arial"/>
          <w:b/>
          <w:bCs/>
          <w:lang w:val="es-ES"/>
        </w:rPr>
      </w:pPr>
    </w:p>
    <w:p w14:paraId="760E904C" w14:textId="77777777" w:rsidR="00D02DC1" w:rsidRDefault="00D02DC1" w:rsidP="00D02DC1">
      <w:pPr>
        <w:spacing w:line="276" w:lineRule="auto"/>
        <w:jc w:val="both"/>
        <w:rPr>
          <w:rFonts w:ascii="Arial" w:hAnsi="Arial" w:cs="Arial"/>
          <w:lang w:val="es-ES"/>
        </w:rPr>
      </w:pPr>
      <w:r w:rsidRPr="00AB04ED">
        <w:rPr>
          <w:rFonts w:ascii="Arial" w:hAnsi="Arial" w:cs="Arial"/>
          <w:lang w:val="es-ES"/>
        </w:rPr>
        <w:t xml:space="preserve">Se proponga ante la mesa de Coordinación Metropolitana </w:t>
      </w:r>
      <w:r>
        <w:rPr>
          <w:rFonts w:ascii="Arial" w:hAnsi="Arial" w:cs="Arial"/>
          <w:lang w:val="es-ES"/>
        </w:rPr>
        <w:t xml:space="preserve">de la ZMG </w:t>
      </w:r>
      <w:r w:rsidRPr="00AB04ED">
        <w:rPr>
          <w:rFonts w:ascii="Arial" w:hAnsi="Arial" w:cs="Arial"/>
          <w:lang w:val="es-ES"/>
        </w:rPr>
        <w:t>la creación de un observatorio que permita coadyuvar</w:t>
      </w:r>
      <w:r>
        <w:rPr>
          <w:rFonts w:ascii="Arial" w:hAnsi="Arial" w:cs="Arial"/>
          <w:lang w:val="es-ES"/>
        </w:rPr>
        <w:t>, prevenir</w:t>
      </w:r>
      <w:r w:rsidRPr="00AB04ED">
        <w:rPr>
          <w:rFonts w:ascii="Arial" w:hAnsi="Arial" w:cs="Arial"/>
          <w:lang w:val="es-ES"/>
        </w:rPr>
        <w:t xml:space="preserve"> y dar seguimiento a la alta incidencia delictiva y la impunidad prevalecientes en los Municipios de la Zona Conurbada de Guadalajara en lo general y en el Municipio de San Pedro Tlaquepaque en lo particular.</w:t>
      </w:r>
    </w:p>
    <w:p w14:paraId="27C2A6ED" w14:textId="77777777" w:rsidR="00D02DC1" w:rsidRPr="00AB04ED" w:rsidRDefault="00D02DC1" w:rsidP="00D02DC1">
      <w:pPr>
        <w:spacing w:line="276" w:lineRule="auto"/>
        <w:jc w:val="both"/>
        <w:rPr>
          <w:rFonts w:ascii="Arial" w:hAnsi="Arial" w:cs="Arial"/>
          <w:lang w:val="es-ES"/>
        </w:rPr>
      </w:pPr>
    </w:p>
    <w:p w14:paraId="718A9A8D" w14:textId="77777777" w:rsidR="00D02DC1" w:rsidRDefault="00D02DC1" w:rsidP="00D02DC1">
      <w:pPr>
        <w:spacing w:line="276" w:lineRule="auto"/>
        <w:jc w:val="center"/>
        <w:rPr>
          <w:rFonts w:ascii="Arial" w:hAnsi="Arial" w:cs="Arial"/>
          <w:b/>
          <w:bCs/>
          <w:lang w:val="es-ES"/>
        </w:rPr>
      </w:pPr>
      <w:r>
        <w:rPr>
          <w:rFonts w:ascii="Arial" w:hAnsi="Arial" w:cs="Arial"/>
          <w:b/>
          <w:bCs/>
          <w:lang w:val="es-ES"/>
        </w:rPr>
        <w:t xml:space="preserve">ANTECEDENTES Y </w:t>
      </w:r>
      <w:r w:rsidRPr="005B3C75">
        <w:rPr>
          <w:rFonts w:ascii="Arial" w:hAnsi="Arial" w:cs="Arial"/>
          <w:b/>
          <w:bCs/>
          <w:lang w:val="es-ES"/>
        </w:rPr>
        <w:t>EXPOSICIÓN DE MOTIVOS</w:t>
      </w:r>
    </w:p>
    <w:p w14:paraId="39E974AD" w14:textId="77777777" w:rsidR="00E72D58" w:rsidRPr="005B3C75" w:rsidRDefault="00E72D58" w:rsidP="00D02DC1">
      <w:pPr>
        <w:spacing w:line="276" w:lineRule="auto"/>
        <w:jc w:val="center"/>
        <w:rPr>
          <w:rFonts w:ascii="Arial" w:hAnsi="Arial" w:cs="Arial"/>
          <w:b/>
          <w:bCs/>
          <w:lang w:val="es-ES"/>
        </w:rPr>
      </w:pPr>
    </w:p>
    <w:p w14:paraId="6D5805DC" w14:textId="77777777" w:rsidR="00D02DC1" w:rsidRPr="004D11A2" w:rsidRDefault="00D02DC1" w:rsidP="00D02DC1">
      <w:pPr>
        <w:spacing w:line="276" w:lineRule="auto"/>
        <w:jc w:val="both"/>
        <w:rPr>
          <w:rFonts w:ascii="Arial" w:hAnsi="Arial" w:cs="Arial"/>
          <w:b/>
          <w:bCs/>
          <w:lang w:val="es-ES"/>
        </w:rPr>
      </w:pPr>
      <w:r w:rsidRPr="004D11A2">
        <w:rPr>
          <w:rFonts w:ascii="Arial" w:hAnsi="Arial" w:cs="Arial"/>
          <w:lang w:val="es-ES"/>
        </w:rPr>
        <w:t>El 15 de enero del presente año 2023, diversos medios de comunicación dieron a conocer trascendentes datos de un informe – reporte elaborado por la organización “México Evalúa” donde destaca</w:t>
      </w:r>
      <w:r>
        <w:rPr>
          <w:rFonts w:ascii="Arial" w:hAnsi="Arial" w:cs="Arial"/>
          <w:lang w:val="es-ES"/>
        </w:rPr>
        <w:t>n</w:t>
      </w:r>
      <w:r w:rsidRPr="004D11A2">
        <w:rPr>
          <w:rFonts w:ascii="Arial" w:hAnsi="Arial" w:cs="Arial"/>
          <w:lang w:val="es-ES"/>
        </w:rPr>
        <w:t xml:space="preserve"> lo siguiente:</w:t>
      </w:r>
    </w:p>
    <w:p w14:paraId="64E5C5D3" w14:textId="77777777" w:rsidR="00D02DC1" w:rsidRPr="004D11A2" w:rsidRDefault="00D02DC1" w:rsidP="00D02DC1">
      <w:pPr>
        <w:spacing w:line="276" w:lineRule="auto"/>
        <w:jc w:val="both"/>
        <w:rPr>
          <w:rFonts w:ascii="Arial" w:hAnsi="Arial" w:cs="Arial"/>
          <w:lang w:val="es-ES"/>
        </w:rPr>
      </w:pPr>
      <w:r w:rsidRPr="004D11A2">
        <w:rPr>
          <w:rFonts w:ascii="Arial" w:hAnsi="Arial" w:cs="Arial"/>
          <w:lang w:val="es-ES"/>
        </w:rPr>
        <w:t xml:space="preserve">En Jalisco predomina la impunidad en la impartición de justicia y existen bajos niveles de eficiencia, evidencio el informe “Hallazgos Evaluación del Sistema de Justicia Penal en México 2021” </w:t>
      </w:r>
      <w:r>
        <w:rPr>
          <w:rFonts w:ascii="Arial" w:hAnsi="Arial" w:cs="Arial"/>
          <w:lang w:val="es-ES"/>
        </w:rPr>
        <w:t>donde</w:t>
      </w:r>
      <w:r w:rsidRPr="004D11A2">
        <w:rPr>
          <w:rFonts w:ascii="Arial" w:hAnsi="Arial" w:cs="Arial"/>
          <w:lang w:val="es-ES"/>
        </w:rPr>
        <w:t xml:space="preserve"> el </w:t>
      </w:r>
      <w:r>
        <w:rPr>
          <w:rFonts w:ascii="Arial" w:hAnsi="Arial" w:cs="Arial"/>
          <w:lang w:val="es-ES"/>
        </w:rPr>
        <w:t>E</w:t>
      </w:r>
      <w:r w:rsidRPr="004D11A2">
        <w:rPr>
          <w:rFonts w:ascii="Arial" w:hAnsi="Arial" w:cs="Arial"/>
          <w:lang w:val="es-ES"/>
        </w:rPr>
        <w:t>stado de Jalisco registro 95.4% en el rubro de impunidad con tan solo 4.6% de efectividad. El Estudio detalla que revisaron la falta de atención, investigación y resolución de los casos conocidos por las autoridades, ya sea porque no se ha logrado un acuerdo reparatorio, no derivaron en alguna salida anticipada o porque se encuentran sin sentencia.</w:t>
      </w:r>
    </w:p>
    <w:p w14:paraId="5DE32810" w14:textId="77777777" w:rsidR="00D02DC1" w:rsidRDefault="00D02DC1" w:rsidP="00D02DC1">
      <w:pPr>
        <w:spacing w:line="276" w:lineRule="auto"/>
        <w:jc w:val="both"/>
        <w:rPr>
          <w:rFonts w:ascii="Arial" w:hAnsi="Arial" w:cs="Arial"/>
          <w:lang w:val="es-ES"/>
        </w:rPr>
      </w:pPr>
      <w:r>
        <w:rPr>
          <w:rFonts w:ascii="Arial" w:hAnsi="Arial" w:cs="Arial"/>
          <w:lang w:val="es-ES"/>
        </w:rPr>
        <w:t>Los especialistas en temas de seguridad publica señalan que estos altos índices de</w:t>
      </w:r>
      <w:r w:rsidRPr="004D11A2">
        <w:rPr>
          <w:rFonts w:ascii="Arial" w:hAnsi="Arial" w:cs="Arial"/>
          <w:lang w:val="es-ES"/>
        </w:rPr>
        <w:t xml:space="preserve"> impunidad genera</w:t>
      </w:r>
      <w:r>
        <w:rPr>
          <w:rFonts w:ascii="Arial" w:hAnsi="Arial" w:cs="Arial"/>
          <w:lang w:val="es-ES"/>
        </w:rPr>
        <w:t>n</w:t>
      </w:r>
      <w:r w:rsidRPr="004D11A2">
        <w:rPr>
          <w:rFonts w:ascii="Arial" w:hAnsi="Arial" w:cs="Arial"/>
          <w:lang w:val="es-ES"/>
        </w:rPr>
        <w:t xml:space="preserve"> ingobernabilidad, porque la posibilidad de que haya </w:t>
      </w:r>
      <w:r>
        <w:rPr>
          <w:rFonts w:ascii="Arial" w:hAnsi="Arial" w:cs="Arial"/>
          <w:lang w:val="es-ES"/>
        </w:rPr>
        <w:t>J</w:t>
      </w:r>
      <w:r w:rsidRPr="004D11A2">
        <w:rPr>
          <w:rFonts w:ascii="Arial" w:hAnsi="Arial" w:cs="Arial"/>
          <w:lang w:val="es-ES"/>
        </w:rPr>
        <w:t>usticia para una persona afectada por un delito es muy baja</w:t>
      </w:r>
      <w:r>
        <w:rPr>
          <w:rFonts w:ascii="Arial" w:hAnsi="Arial" w:cs="Arial"/>
          <w:lang w:val="es-ES"/>
        </w:rPr>
        <w:t>.</w:t>
      </w:r>
    </w:p>
    <w:p w14:paraId="6E84C3AE" w14:textId="77777777" w:rsidR="00D02DC1" w:rsidRPr="004D11A2" w:rsidRDefault="00D02DC1" w:rsidP="00D02DC1">
      <w:pPr>
        <w:spacing w:line="276" w:lineRule="auto"/>
        <w:jc w:val="both"/>
        <w:rPr>
          <w:rFonts w:ascii="Arial" w:hAnsi="Arial" w:cs="Arial"/>
          <w:lang w:val="es-ES"/>
        </w:rPr>
      </w:pPr>
      <w:r>
        <w:rPr>
          <w:rFonts w:ascii="Arial" w:hAnsi="Arial" w:cs="Arial"/>
          <w:lang w:val="es-ES"/>
        </w:rPr>
        <w:t>E</w:t>
      </w:r>
      <w:r w:rsidRPr="004D11A2">
        <w:rPr>
          <w:rFonts w:ascii="Arial" w:hAnsi="Arial" w:cs="Arial"/>
          <w:lang w:val="es-ES"/>
        </w:rPr>
        <w:t>l tema</w:t>
      </w:r>
      <w:r>
        <w:rPr>
          <w:rFonts w:ascii="Arial" w:hAnsi="Arial" w:cs="Arial"/>
          <w:lang w:val="es-ES"/>
        </w:rPr>
        <w:t xml:space="preserve"> toral</w:t>
      </w:r>
      <w:r w:rsidRPr="004D11A2">
        <w:rPr>
          <w:rFonts w:ascii="Arial" w:hAnsi="Arial" w:cs="Arial"/>
          <w:lang w:val="es-ES"/>
        </w:rPr>
        <w:t xml:space="preserve"> es que el aparato de justicia tiene muchas deficiencias que no han sido atendidas por los </w:t>
      </w:r>
      <w:r>
        <w:rPr>
          <w:rFonts w:ascii="Arial" w:hAnsi="Arial" w:cs="Arial"/>
          <w:lang w:val="es-ES"/>
        </w:rPr>
        <w:t>G</w:t>
      </w:r>
      <w:r w:rsidRPr="004D11A2">
        <w:rPr>
          <w:rFonts w:ascii="Arial" w:hAnsi="Arial" w:cs="Arial"/>
          <w:lang w:val="es-ES"/>
        </w:rPr>
        <w:t>obiernos</w:t>
      </w:r>
      <w:r>
        <w:rPr>
          <w:rFonts w:ascii="Arial" w:hAnsi="Arial" w:cs="Arial"/>
          <w:lang w:val="es-ES"/>
        </w:rPr>
        <w:t xml:space="preserve"> de todos los niveles, a este respecto </w:t>
      </w:r>
      <w:r w:rsidRPr="004D11A2">
        <w:rPr>
          <w:rFonts w:ascii="Arial" w:hAnsi="Arial" w:cs="Arial"/>
          <w:lang w:val="es-ES"/>
        </w:rPr>
        <w:t>Anuar García Gutiérrez, Presidente de la Organización México SOS en Jalisco señala que existen fallas y errores de todo tipo en el sistema de justicia penal, desde los policías como primeros respondientes hasta el deficiente trabajo de los jueces.</w:t>
      </w:r>
    </w:p>
    <w:p w14:paraId="7653CA31" w14:textId="77777777" w:rsidR="00D02DC1" w:rsidRDefault="00D02DC1" w:rsidP="00D02DC1">
      <w:pPr>
        <w:spacing w:line="276" w:lineRule="auto"/>
        <w:jc w:val="both"/>
        <w:rPr>
          <w:rFonts w:ascii="Arial" w:hAnsi="Arial" w:cs="Arial"/>
          <w:lang w:val="es-ES"/>
        </w:rPr>
      </w:pPr>
      <w:r w:rsidRPr="00B51796">
        <w:rPr>
          <w:rFonts w:ascii="Arial" w:hAnsi="Arial" w:cs="Arial"/>
          <w:lang w:val="es-ES"/>
        </w:rPr>
        <w:t xml:space="preserve">El Instituto Nacional de Estadística Geografía e Informática (I.N.E.G.I.) en su reciente Encuesta Nacional de Victimización y Percepción sobre Seguridad Publica (E.N.V.I.P.E.), concluye que el Estado de Jalisco tiene la mayor </w:t>
      </w:r>
      <w:r w:rsidRPr="00B51796">
        <w:rPr>
          <w:rFonts w:ascii="Arial" w:hAnsi="Arial" w:cs="Arial"/>
          <w:b/>
          <w:bCs/>
          <w:lang w:val="es-ES"/>
        </w:rPr>
        <w:t xml:space="preserve">“Cifra </w:t>
      </w:r>
      <w:r>
        <w:rPr>
          <w:rFonts w:ascii="Arial" w:hAnsi="Arial" w:cs="Arial"/>
          <w:b/>
          <w:bCs/>
          <w:lang w:val="es-ES"/>
        </w:rPr>
        <w:t>N</w:t>
      </w:r>
      <w:r w:rsidRPr="00B51796">
        <w:rPr>
          <w:rFonts w:ascii="Arial" w:hAnsi="Arial" w:cs="Arial"/>
          <w:b/>
          <w:bCs/>
          <w:lang w:val="es-ES"/>
        </w:rPr>
        <w:t xml:space="preserve">egra de Delitos” </w:t>
      </w:r>
      <w:r w:rsidRPr="00B51796">
        <w:rPr>
          <w:rFonts w:ascii="Arial" w:hAnsi="Arial" w:cs="Arial"/>
          <w:lang w:val="es-ES"/>
        </w:rPr>
        <w:t xml:space="preserve">Y no obstante que las Autoridades Estatales insisten en una supuesta disminución el </w:t>
      </w:r>
      <w:r>
        <w:rPr>
          <w:rFonts w:ascii="Arial" w:hAnsi="Arial" w:cs="Arial"/>
          <w:b/>
          <w:bCs/>
          <w:lang w:val="es-ES"/>
        </w:rPr>
        <w:t>93%</w:t>
      </w:r>
      <w:r w:rsidRPr="00B51796">
        <w:rPr>
          <w:rFonts w:ascii="Arial" w:hAnsi="Arial" w:cs="Arial"/>
          <w:lang w:val="es-ES"/>
        </w:rPr>
        <w:t xml:space="preserve"> de los delitos que se cometen en Jalisco </w:t>
      </w:r>
      <w:r>
        <w:rPr>
          <w:rFonts w:ascii="Arial" w:hAnsi="Arial" w:cs="Arial"/>
          <w:b/>
          <w:bCs/>
          <w:lang w:val="es-ES"/>
        </w:rPr>
        <w:t>No</w:t>
      </w:r>
      <w:r w:rsidRPr="00B51796">
        <w:rPr>
          <w:rFonts w:ascii="Arial" w:hAnsi="Arial" w:cs="Arial"/>
          <w:lang w:val="es-ES"/>
        </w:rPr>
        <w:t xml:space="preserve"> se denuncian.</w:t>
      </w:r>
    </w:p>
    <w:p w14:paraId="0780ADDE" w14:textId="77777777" w:rsidR="00D02DC1" w:rsidRPr="00B51796" w:rsidRDefault="00D02DC1" w:rsidP="00D02DC1">
      <w:pPr>
        <w:spacing w:line="276" w:lineRule="auto"/>
        <w:jc w:val="both"/>
        <w:rPr>
          <w:rFonts w:ascii="Arial" w:hAnsi="Arial" w:cs="Arial"/>
          <w:lang w:val="es-ES"/>
        </w:rPr>
      </w:pPr>
      <w:r w:rsidRPr="00B51796">
        <w:rPr>
          <w:rFonts w:ascii="Arial" w:hAnsi="Arial" w:cs="Arial"/>
          <w:lang w:val="es-ES"/>
        </w:rPr>
        <w:lastRenderedPageBreak/>
        <w:t xml:space="preserve"> La “Cifra Negra” </w:t>
      </w:r>
      <w:r>
        <w:rPr>
          <w:rFonts w:ascii="Arial" w:hAnsi="Arial" w:cs="Arial"/>
          <w:lang w:val="es-ES"/>
        </w:rPr>
        <w:t>esta integrada</w:t>
      </w:r>
      <w:r w:rsidRPr="00B51796">
        <w:rPr>
          <w:rFonts w:ascii="Arial" w:hAnsi="Arial" w:cs="Arial"/>
          <w:lang w:val="es-ES"/>
        </w:rPr>
        <w:t xml:space="preserve"> por: </w:t>
      </w:r>
      <w:r>
        <w:rPr>
          <w:rFonts w:ascii="Arial" w:hAnsi="Arial" w:cs="Arial"/>
          <w:lang w:val="es-ES"/>
        </w:rPr>
        <w:t>L</w:t>
      </w:r>
      <w:r w:rsidRPr="00B51796">
        <w:rPr>
          <w:rFonts w:ascii="Arial" w:hAnsi="Arial" w:cs="Arial"/>
          <w:lang w:val="es-ES"/>
        </w:rPr>
        <w:t>os delitos que por diversas razones No se denuncian</w:t>
      </w:r>
      <w:r>
        <w:rPr>
          <w:rFonts w:ascii="Arial" w:hAnsi="Arial" w:cs="Arial"/>
          <w:lang w:val="es-ES"/>
        </w:rPr>
        <w:t>, mas los delitos denunciados que no derivaron en Carpetas de Investigación.</w:t>
      </w:r>
    </w:p>
    <w:p w14:paraId="6E9ADF0F" w14:textId="77777777" w:rsidR="00D02DC1" w:rsidRPr="00B51796" w:rsidRDefault="00D02DC1" w:rsidP="00D02DC1">
      <w:pPr>
        <w:spacing w:line="276" w:lineRule="auto"/>
        <w:jc w:val="both"/>
        <w:rPr>
          <w:rFonts w:ascii="Arial" w:hAnsi="Arial" w:cs="Arial"/>
          <w:lang w:val="es-ES"/>
        </w:rPr>
      </w:pPr>
      <w:r w:rsidRPr="00B51796">
        <w:rPr>
          <w:rFonts w:ascii="Arial" w:hAnsi="Arial" w:cs="Arial"/>
          <w:lang w:val="es-ES"/>
        </w:rPr>
        <w:t>Conforme a los datos del I.N.E.G.I. en el Estado de Jalisco esta cifra negra del año 2016 al 2021 aumento de manera constante y todo parece indicar que continua con la misma tendencia.</w:t>
      </w:r>
    </w:p>
    <w:p w14:paraId="466C323E" w14:textId="77777777" w:rsidR="00D02DC1" w:rsidRPr="00B51796" w:rsidRDefault="00D02DC1" w:rsidP="00D02DC1">
      <w:pPr>
        <w:spacing w:line="276" w:lineRule="auto"/>
        <w:jc w:val="both"/>
        <w:rPr>
          <w:rFonts w:ascii="Arial" w:hAnsi="Arial" w:cs="Arial"/>
          <w:lang w:val="es-ES"/>
        </w:rPr>
      </w:pPr>
      <w:r w:rsidRPr="00B51796">
        <w:rPr>
          <w:rFonts w:ascii="Arial" w:hAnsi="Arial" w:cs="Arial"/>
          <w:lang w:val="es-ES"/>
        </w:rPr>
        <w:t>Es de especial importancia analizar los motivos principales por los que las víctimas de algún delito No lo Denuncian</w:t>
      </w:r>
      <w:r>
        <w:rPr>
          <w:rFonts w:ascii="Arial" w:hAnsi="Arial" w:cs="Arial"/>
          <w:lang w:val="es-ES"/>
        </w:rPr>
        <w:t>, donde e</w:t>
      </w:r>
      <w:r w:rsidRPr="00B51796">
        <w:rPr>
          <w:rFonts w:ascii="Arial" w:hAnsi="Arial" w:cs="Arial"/>
          <w:lang w:val="es-ES"/>
        </w:rPr>
        <w:t xml:space="preserve">l </w:t>
      </w:r>
      <w:r>
        <w:rPr>
          <w:rFonts w:ascii="Arial" w:hAnsi="Arial" w:cs="Arial"/>
          <w:b/>
          <w:bCs/>
          <w:lang w:val="es-ES"/>
        </w:rPr>
        <w:t>57.7%</w:t>
      </w:r>
      <w:r w:rsidRPr="00B51796">
        <w:rPr>
          <w:rFonts w:ascii="Arial" w:hAnsi="Arial" w:cs="Arial"/>
          <w:lang w:val="es-ES"/>
        </w:rPr>
        <w:t xml:space="preserve"> de los encuestados señalo que no presento denuncia por </w:t>
      </w:r>
      <w:r>
        <w:rPr>
          <w:rFonts w:ascii="Arial" w:hAnsi="Arial" w:cs="Arial"/>
          <w:b/>
          <w:bCs/>
          <w:lang w:val="es-ES"/>
        </w:rPr>
        <w:t>causas atribuibles a las autoridades</w:t>
      </w:r>
      <w:r w:rsidRPr="00B51796">
        <w:rPr>
          <w:rFonts w:ascii="Arial" w:hAnsi="Arial" w:cs="Arial"/>
          <w:lang w:val="es-ES"/>
        </w:rPr>
        <w:t xml:space="preserve"> entre estas destacan</w:t>
      </w:r>
      <w:r>
        <w:rPr>
          <w:rFonts w:ascii="Arial" w:hAnsi="Arial" w:cs="Arial"/>
          <w:lang w:val="es-ES"/>
        </w:rPr>
        <w:t>:</w:t>
      </w:r>
      <w:r w:rsidRPr="00B51796">
        <w:rPr>
          <w:rFonts w:ascii="Arial" w:hAnsi="Arial" w:cs="Arial"/>
          <w:lang w:val="es-ES"/>
        </w:rPr>
        <w:t xml:space="preserve"> </w:t>
      </w:r>
    </w:p>
    <w:p w14:paraId="3FD04EAA" w14:textId="77777777" w:rsidR="00D02DC1" w:rsidRPr="005B427A" w:rsidRDefault="00D02DC1" w:rsidP="00D02DC1">
      <w:pPr>
        <w:spacing w:line="276" w:lineRule="auto"/>
        <w:jc w:val="both"/>
        <w:rPr>
          <w:rFonts w:ascii="Arial" w:hAnsi="Arial" w:cs="Arial"/>
          <w:lang w:val="es-ES"/>
        </w:rPr>
      </w:pPr>
      <w:r>
        <w:rPr>
          <w:rFonts w:ascii="Arial" w:hAnsi="Arial" w:cs="Arial"/>
          <w:lang w:val="es-ES"/>
        </w:rPr>
        <w:t>1.-</w:t>
      </w:r>
      <w:r w:rsidRPr="005B427A">
        <w:rPr>
          <w:rFonts w:ascii="Arial" w:hAnsi="Arial" w:cs="Arial"/>
          <w:lang w:val="es-ES"/>
        </w:rPr>
        <w:t xml:space="preserve"> Miedo a que los Extorsionen. </w:t>
      </w:r>
    </w:p>
    <w:p w14:paraId="356696F1" w14:textId="77777777" w:rsidR="00D02DC1" w:rsidRPr="005B427A" w:rsidRDefault="00D02DC1" w:rsidP="00D02DC1">
      <w:pPr>
        <w:spacing w:line="276" w:lineRule="auto"/>
        <w:jc w:val="both"/>
        <w:rPr>
          <w:rFonts w:ascii="Arial" w:hAnsi="Arial" w:cs="Arial"/>
          <w:lang w:val="es-ES"/>
        </w:rPr>
      </w:pPr>
      <w:r w:rsidRPr="005B427A">
        <w:rPr>
          <w:rFonts w:ascii="Arial" w:hAnsi="Arial" w:cs="Arial"/>
          <w:lang w:val="es-ES"/>
        </w:rPr>
        <w:t>2.- Perdida de Tiempo.</w:t>
      </w:r>
    </w:p>
    <w:p w14:paraId="3BB96475" w14:textId="77777777" w:rsidR="00D02DC1" w:rsidRPr="005B427A" w:rsidRDefault="00D02DC1" w:rsidP="00D02DC1">
      <w:pPr>
        <w:spacing w:line="276" w:lineRule="auto"/>
        <w:jc w:val="both"/>
        <w:rPr>
          <w:rFonts w:ascii="Arial" w:hAnsi="Arial" w:cs="Arial"/>
          <w:lang w:val="es-ES"/>
        </w:rPr>
      </w:pPr>
      <w:r w:rsidRPr="005B427A">
        <w:rPr>
          <w:rFonts w:ascii="Arial" w:hAnsi="Arial" w:cs="Arial"/>
          <w:lang w:val="es-ES"/>
        </w:rPr>
        <w:t>3.- Tramites Largos y Difíciles.</w:t>
      </w:r>
    </w:p>
    <w:p w14:paraId="524FAC3A" w14:textId="77777777" w:rsidR="00D02DC1" w:rsidRPr="005B427A" w:rsidRDefault="00D02DC1" w:rsidP="00D02DC1">
      <w:pPr>
        <w:spacing w:line="276" w:lineRule="auto"/>
        <w:jc w:val="both"/>
        <w:rPr>
          <w:rFonts w:ascii="Arial" w:hAnsi="Arial" w:cs="Arial"/>
          <w:lang w:val="es-ES"/>
        </w:rPr>
      </w:pPr>
      <w:r w:rsidRPr="005B427A">
        <w:rPr>
          <w:rFonts w:ascii="Arial" w:hAnsi="Arial" w:cs="Arial"/>
          <w:lang w:val="es-ES"/>
        </w:rPr>
        <w:t>4.- Desconfianza en la Autoridad</w:t>
      </w:r>
      <w:r>
        <w:rPr>
          <w:rFonts w:ascii="Arial" w:hAnsi="Arial" w:cs="Arial"/>
          <w:lang w:val="es-ES"/>
        </w:rPr>
        <w:t xml:space="preserve"> y</w:t>
      </w:r>
    </w:p>
    <w:p w14:paraId="558F1119" w14:textId="77777777" w:rsidR="00D02DC1" w:rsidRPr="005B427A" w:rsidRDefault="00D02DC1" w:rsidP="00D02DC1">
      <w:pPr>
        <w:spacing w:line="276" w:lineRule="auto"/>
        <w:jc w:val="both"/>
        <w:rPr>
          <w:rFonts w:ascii="Arial" w:hAnsi="Arial" w:cs="Arial"/>
          <w:lang w:val="es-ES"/>
        </w:rPr>
      </w:pPr>
      <w:r>
        <w:rPr>
          <w:rFonts w:ascii="Arial" w:hAnsi="Arial" w:cs="Arial"/>
          <w:lang w:val="es-ES"/>
        </w:rPr>
        <w:t>5.-</w:t>
      </w:r>
      <w:r w:rsidRPr="005B427A">
        <w:rPr>
          <w:rFonts w:ascii="Arial" w:hAnsi="Arial" w:cs="Arial"/>
          <w:lang w:val="es-ES"/>
        </w:rPr>
        <w:t xml:space="preserve"> Actitud Hostil de las propias Autoridades.</w:t>
      </w:r>
    </w:p>
    <w:p w14:paraId="6C8FD8BA" w14:textId="77777777" w:rsidR="00D02DC1" w:rsidRPr="005B427A" w:rsidRDefault="00D02DC1" w:rsidP="00D02DC1">
      <w:pPr>
        <w:spacing w:line="276" w:lineRule="auto"/>
        <w:jc w:val="both"/>
        <w:rPr>
          <w:rFonts w:ascii="Arial" w:hAnsi="Arial" w:cs="Arial"/>
          <w:lang w:val="es-ES"/>
        </w:rPr>
      </w:pPr>
      <w:r>
        <w:rPr>
          <w:rFonts w:ascii="Arial" w:hAnsi="Arial" w:cs="Arial"/>
          <w:lang w:val="es-ES"/>
        </w:rPr>
        <w:t>por otra parte, e</w:t>
      </w:r>
      <w:r w:rsidRPr="005B427A">
        <w:rPr>
          <w:rFonts w:ascii="Arial" w:hAnsi="Arial" w:cs="Arial"/>
          <w:lang w:val="es-ES"/>
        </w:rPr>
        <w:t>l 41.7 % de los encuestados respondió otras causas por las que no denuncio entre las que se incluyen;</w:t>
      </w:r>
    </w:p>
    <w:p w14:paraId="657A3FF2" w14:textId="77777777" w:rsidR="00D02DC1" w:rsidRPr="005B427A" w:rsidRDefault="00D02DC1" w:rsidP="00D02DC1">
      <w:pPr>
        <w:spacing w:line="276" w:lineRule="auto"/>
        <w:jc w:val="both"/>
        <w:rPr>
          <w:rFonts w:ascii="Arial" w:hAnsi="Arial" w:cs="Arial"/>
          <w:lang w:val="es-ES"/>
        </w:rPr>
      </w:pPr>
      <w:r w:rsidRPr="005B427A">
        <w:rPr>
          <w:rFonts w:ascii="Arial" w:hAnsi="Arial" w:cs="Arial"/>
          <w:lang w:val="es-ES"/>
        </w:rPr>
        <w:t xml:space="preserve">1.- Tener Miedo al Agresor </w:t>
      </w:r>
    </w:p>
    <w:p w14:paraId="1DF401CE" w14:textId="77777777" w:rsidR="00D02DC1" w:rsidRPr="0095365C" w:rsidRDefault="00D02DC1" w:rsidP="00D02DC1">
      <w:pPr>
        <w:spacing w:line="276" w:lineRule="auto"/>
        <w:jc w:val="both"/>
        <w:rPr>
          <w:rFonts w:ascii="Arial" w:hAnsi="Arial" w:cs="Arial"/>
          <w:lang w:val="es-ES"/>
        </w:rPr>
      </w:pPr>
      <w:r w:rsidRPr="0095365C">
        <w:rPr>
          <w:rFonts w:ascii="Arial" w:hAnsi="Arial" w:cs="Arial"/>
          <w:lang w:val="es-ES"/>
        </w:rPr>
        <w:t>2.- No Tener Pruebas y</w:t>
      </w:r>
    </w:p>
    <w:p w14:paraId="34F5FBFA" w14:textId="77777777" w:rsidR="00D02DC1" w:rsidRPr="0095365C" w:rsidRDefault="00D02DC1" w:rsidP="00D02DC1">
      <w:pPr>
        <w:spacing w:line="276" w:lineRule="auto"/>
        <w:jc w:val="both"/>
        <w:rPr>
          <w:rFonts w:ascii="Arial" w:hAnsi="Arial" w:cs="Arial"/>
          <w:lang w:val="es-ES"/>
        </w:rPr>
      </w:pPr>
      <w:r w:rsidRPr="0095365C">
        <w:rPr>
          <w:rFonts w:ascii="Arial" w:hAnsi="Arial" w:cs="Arial"/>
          <w:lang w:val="es-ES"/>
        </w:rPr>
        <w:t>3.- Cuando consideran que son Delitos Menores.</w:t>
      </w:r>
    </w:p>
    <w:p w14:paraId="5BD06BE0" w14:textId="77777777" w:rsidR="00D02DC1" w:rsidRPr="005B3C75" w:rsidRDefault="00D02DC1" w:rsidP="00D02DC1">
      <w:pPr>
        <w:pStyle w:val="Prrafodelista"/>
        <w:spacing w:line="276" w:lineRule="auto"/>
        <w:ind w:left="1080"/>
        <w:jc w:val="both"/>
        <w:rPr>
          <w:rFonts w:ascii="Arial" w:hAnsi="Arial" w:cs="Arial"/>
          <w:lang w:val="es-ES"/>
        </w:rPr>
      </w:pPr>
    </w:p>
    <w:p w14:paraId="65C76A35" w14:textId="77777777" w:rsidR="00D02DC1" w:rsidRDefault="00D02DC1" w:rsidP="00D02DC1">
      <w:pPr>
        <w:spacing w:line="276" w:lineRule="auto"/>
        <w:jc w:val="both"/>
        <w:rPr>
          <w:rFonts w:ascii="Arial" w:hAnsi="Arial" w:cs="Arial"/>
          <w:lang w:val="es-ES"/>
        </w:rPr>
      </w:pPr>
      <w:r w:rsidRPr="0095365C">
        <w:rPr>
          <w:rFonts w:ascii="Arial" w:hAnsi="Arial" w:cs="Arial"/>
          <w:lang w:val="es-ES"/>
        </w:rPr>
        <w:t xml:space="preserve">Es trágico y triste que cada día, cada semana, cada mes y año hay más Mujeres Acosadas, Violadas </w:t>
      </w:r>
      <w:r>
        <w:rPr>
          <w:rFonts w:ascii="Arial" w:hAnsi="Arial" w:cs="Arial"/>
          <w:lang w:val="es-ES"/>
        </w:rPr>
        <w:t>y</w:t>
      </w:r>
      <w:r w:rsidRPr="0095365C">
        <w:rPr>
          <w:rFonts w:ascii="Arial" w:hAnsi="Arial" w:cs="Arial"/>
          <w:lang w:val="es-ES"/>
        </w:rPr>
        <w:t xml:space="preserve"> Agredidas</w:t>
      </w:r>
      <w:r>
        <w:rPr>
          <w:rFonts w:ascii="Arial" w:hAnsi="Arial" w:cs="Arial"/>
          <w:lang w:val="es-ES"/>
        </w:rPr>
        <w:t xml:space="preserve"> adicionalmente </w:t>
      </w:r>
      <w:r w:rsidRPr="0095365C">
        <w:rPr>
          <w:rFonts w:ascii="Arial" w:hAnsi="Arial" w:cs="Arial"/>
          <w:lang w:val="es-ES"/>
        </w:rPr>
        <w:t>Conforme datos de la Comisión Estatal de los Derechos Humanos,</w:t>
      </w:r>
      <w:r>
        <w:rPr>
          <w:rFonts w:ascii="Arial" w:hAnsi="Arial" w:cs="Arial"/>
          <w:lang w:val="es-ES"/>
        </w:rPr>
        <w:t xml:space="preserve"> los</w:t>
      </w:r>
      <w:r w:rsidRPr="0095365C">
        <w:rPr>
          <w:rFonts w:ascii="Arial" w:hAnsi="Arial" w:cs="Arial"/>
          <w:lang w:val="es-ES"/>
        </w:rPr>
        <w:t xml:space="preserve"> Municipios de</w:t>
      </w:r>
      <w:r>
        <w:rPr>
          <w:rFonts w:ascii="Arial" w:hAnsi="Arial" w:cs="Arial"/>
          <w:lang w:val="es-ES"/>
        </w:rPr>
        <w:t xml:space="preserve"> la Zona</w:t>
      </w:r>
      <w:r w:rsidRPr="0095365C">
        <w:rPr>
          <w:rFonts w:ascii="Arial" w:hAnsi="Arial" w:cs="Arial"/>
          <w:lang w:val="es-ES"/>
        </w:rPr>
        <w:t xml:space="preserve"> Metropolitana de Guadalajara concentran el mayor número de Mujeres</w:t>
      </w:r>
      <w:r>
        <w:rPr>
          <w:rFonts w:ascii="Arial" w:hAnsi="Arial" w:cs="Arial"/>
          <w:lang w:val="es-ES"/>
        </w:rPr>
        <w:t xml:space="preserve">; </w:t>
      </w:r>
    </w:p>
    <w:p w14:paraId="2E425A6E" w14:textId="77777777" w:rsidR="00D02DC1" w:rsidRPr="0095365C" w:rsidRDefault="00D02DC1" w:rsidP="00D02DC1">
      <w:pPr>
        <w:spacing w:line="276" w:lineRule="auto"/>
        <w:jc w:val="both"/>
        <w:rPr>
          <w:rFonts w:ascii="Arial" w:hAnsi="Arial" w:cs="Arial"/>
          <w:lang w:val="es-ES"/>
        </w:rPr>
      </w:pPr>
      <w:r>
        <w:rPr>
          <w:rFonts w:ascii="Arial" w:hAnsi="Arial" w:cs="Arial"/>
          <w:b/>
          <w:bCs/>
          <w:lang w:val="es-ES"/>
        </w:rPr>
        <w:t>-Desaparecidas y No Localizadas-</w:t>
      </w:r>
    </w:p>
    <w:p w14:paraId="42940C5F" w14:textId="77777777" w:rsidR="00D02DC1" w:rsidRPr="0095365C" w:rsidRDefault="00D02DC1" w:rsidP="00D02DC1">
      <w:pPr>
        <w:spacing w:line="276" w:lineRule="auto"/>
        <w:jc w:val="both"/>
        <w:rPr>
          <w:rFonts w:ascii="Arial" w:hAnsi="Arial" w:cs="Arial"/>
          <w:lang w:val="es-ES"/>
        </w:rPr>
      </w:pPr>
      <w:r w:rsidRPr="0095365C">
        <w:rPr>
          <w:rFonts w:ascii="Arial" w:hAnsi="Arial" w:cs="Arial"/>
          <w:lang w:val="es-ES"/>
        </w:rPr>
        <w:t>1.- Guadalajara encabeza la lista con 674.</w:t>
      </w:r>
    </w:p>
    <w:p w14:paraId="44AB6D41" w14:textId="77777777" w:rsidR="00D02DC1" w:rsidRPr="0095365C" w:rsidRDefault="00D02DC1" w:rsidP="00D02DC1">
      <w:pPr>
        <w:spacing w:line="276" w:lineRule="auto"/>
        <w:jc w:val="both"/>
        <w:rPr>
          <w:rFonts w:ascii="Arial" w:hAnsi="Arial" w:cs="Arial"/>
          <w:lang w:val="es-ES"/>
        </w:rPr>
      </w:pPr>
      <w:r w:rsidRPr="0095365C">
        <w:rPr>
          <w:rFonts w:ascii="Arial" w:hAnsi="Arial" w:cs="Arial"/>
          <w:lang w:val="es-ES"/>
        </w:rPr>
        <w:t>2.- Zapopan 477.</w:t>
      </w:r>
    </w:p>
    <w:p w14:paraId="7F8B4128" w14:textId="77777777" w:rsidR="00D02DC1" w:rsidRPr="0095365C" w:rsidRDefault="00D02DC1" w:rsidP="00D02DC1">
      <w:pPr>
        <w:spacing w:line="276" w:lineRule="auto"/>
        <w:jc w:val="both"/>
        <w:rPr>
          <w:rFonts w:ascii="Arial" w:hAnsi="Arial" w:cs="Arial"/>
          <w:lang w:val="es-ES"/>
        </w:rPr>
      </w:pPr>
      <w:r w:rsidRPr="0095365C">
        <w:rPr>
          <w:rFonts w:ascii="Arial" w:hAnsi="Arial" w:cs="Arial"/>
          <w:lang w:val="es-ES"/>
        </w:rPr>
        <w:t>3. Tlajomulco de Zúñiga 270.</w:t>
      </w:r>
    </w:p>
    <w:p w14:paraId="1C4FA6FA" w14:textId="77777777" w:rsidR="00D02DC1" w:rsidRPr="0095365C" w:rsidRDefault="00D02DC1" w:rsidP="00D02DC1">
      <w:pPr>
        <w:spacing w:line="276" w:lineRule="auto"/>
        <w:jc w:val="both"/>
        <w:rPr>
          <w:rFonts w:ascii="Arial" w:hAnsi="Arial" w:cs="Arial"/>
          <w:lang w:val="es-ES"/>
        </w:rPr>
      </w:pPr>
      <w:r w:rsidRPr="0095365C">
        <w:rPr>
          <w:rFonts w:ascii="Arial" w:hAnsi="Arial" w:cs="Arial"/>
          <w:lang w:val="es-ES"/>
        </w:rPr>
        <w:t xml:space="preserve">4.-San Pedro Tlaquepaque 195 </w:t>
      </w:r>
      <w:r>
        <w:rPr>
          <w:rFonts w:ascii="Arial" w:hAnsi="Arial" w:cs="Arial"/>
          <w:lang w:val="es-ES"/>
        </w:rPr>
        <w:t>y</w:t>
      </w:r>
    </w:p>
    <w:p w14:paraId="36C579A5" w14:textId="77777777" w:rsidR="00D02DC1" w:rsidRDefault="00D02DC1" w:rsidP="00D02DC1">
      <w:pPr>
        <w:spacing w:line="276" w:lineRule="auto"/>
        <w:jc w:val="both"/>
        <w:rPr>
          <w:rFonts w:ascii="Arial" w:hAnsi="Arial" w:cs="Arial"/>
          <w:lang w:val="es-ES"/>
        </w:rPr>
      </w:pPr>
      <w:r w:rsidRPr="0095365C">
        <w:rPr>
          <w:rFonts w:ascii="Arial" w:hAnsi="Arial" w:cs="Arial"/>
          <w:lang w:val="es-ES"/>
        </w:rPr>
        <w:t>5.- Tonalá 141.</w:t>
      </w:r>
    </w:p>
    <w:p w14:paraId="50D88AF4" w14:textId="77777777" w:rsidR="00D02DC1" w:rsidRPr="00504661" w:rsidRDefault="00D02DC1" w:rsidP="00D02DC1">
      <w:pPr>
        <w:spacing w:line="276" w:lineRule="auto"/>
        <w:jc w:val="both"/>
        <w:rPr>
          <w:rFonts w:ascii="Arial" w:hAnsi="Arial" w:cs="Arial"/>
          <w:lang w:val="es-ES"/>
        </w:rPr>
      </w:pPr>
      <w:r>
        <w:rPr>
          <w:rFonts w:ascii="Arial" w:hAnsi="Arial" w:cs="Arial"/>
          <w:lang w:val="es-ES"/>
        </w:rPr>
        <w:t xml:space="preserve">El siguiente cuadro estadístico es ilustrativo de la trágica situación respecto a los </w:t>
      </w:r>
      <w:r w:rsidRPr="00504661">
        <w:rPr>
          <w:rFonts w:ascii="Arial" w:hAnsi="Arial" w:cs="Arial"/>
          <w:lang w:val="es-ES"/>
        </w:rPr>
        <w:t xml:space="preserve">Porcentajes de Impunidad por Delito en Jalisco y a Nivel Nacional </w:t>
      </w:r>
      <w:r>
        <w:rPr>
          <w:rFonts w:ascii="Arial" w:hAnsi="Arial" w:cs="Arial"/>
          <w:lang w:val="es-ES"/>
        </w:rPr>
        <w:t>del año</w:t>
      </w:r>
      <w:r w:rsidRPr="00504661">
        <w:rPr>
          <w:rFonts w:ascii="Arial" w:hAnsi="Arial" w:cs="Arial"/>
          <w:lang w:val="es-ES"/>
        </w:rPr>
        <w:t xml:space="preserve"> 2021.</w:t>
      </w:r>
    </w:p>
    <w:p w14:paraId="1E578E94" w14:textId="77777777" w:rsidR="00D02DC1" w:rsidRPr="005B3C75" w:rsidRDefault="00D02DC1" w:rsidP="00D02DC1">
      <w:pPr>
        <w:spacing w:line="276" w:lineRule="auto"/>
        <w:jc w:val="center"/>
        <w:rPr>
          <w:rFonts w:ascii="Arial" w:hAnsi="Arial" w:cs="Arial"/>
          <w:b/>
          <w:bCs/>
          <w:lang w:val="es-ES"/>
        </w:rPr>
      </w:pPr>
      <w:r w:rsidRPr="005B3C75">
        <w:rPr>
          <w:rFonts w:ascii="Arial" w:hAnsi="Arial" w:cs="Arial"/>
          <w:b/>
          <w:bCs/>
          <w:lang w:val="es-ES"/>
        </w:rPr>
        <w:t xml:space="preserve"> Fuente: “México Evalúa”.</w:t>
      </w:r>
    </w:p>
    <w:p w14:paraId="200598BD" w14:textId="77777777" w:rsidR="00D02DC1" w:rsidRPr="005B3C75" w:rsidRDefault="00D02DC1" w:rsidP="00D02DC1">
      <w:pPr>
        <w:spacing w:line="276" w:lineRule="auto"/>
        <w:jc w:val="center"/>
        <w:rPr>
          <w:rFonts w:ascii="Arial" w:hAnsi="Arial" w:cs="Arial"/>
          <w:b/>
          <w:bCs/>
          <w:lang w:val="es-ES"/>
        </w:rPr>
      </w:pPr>
    </w:p>
    <w:tbl>
      <w:tblPr>
        <w:tblStyle w:val="Tablaconcuadrcula"/>
        <w:tblW w:w="0" w:type="auto"/>
        <w:tblLook w:val="04A0" w:firstRow="1" w:lastRow="0" w:firstColumn="1" w:lastColumn="0" w:noHBand="0" w:noVBand="1"/>
      </w:tblPr>
      <w:tblGrid>
        <w:gridCol w:w="2207"/>
        <w:gridCol w:w="2207"/>
        <w:gridCol w:w="2207"/>
        <w:gridCol w:w="2207"/>
      </w:tblGrid>
      <w:tr w:rsidR="00D02DC1" w:rsidRPr="005B3C75" w14:paraId="3AAFB495" w14:textId="77777777" w:rsidTr="00011DB7">
        <w:tc>
          <w:tcPr>
            <w:tcW w:w="2207" w:type="dxa"/>
          </w:tcPr>
          <w:p w14:paraId="11C13D64"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Tipo de Delito </w:t>
            </w:r>
          </w:p>
        </w:tc>
        <w:tc>
          <w:tcPr>
            <w:tcW w:w="2207" w:type="dxa"/>
          </w:tcPr>
          <w:p w14:paraId="3D5CD7AE"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Impunidad en el Estado de Jalisco </w:t>
            </w:r>
          </w:p>
        </w:tc>
        <w:tc>
          <w:tcPr>
            <w:tcW w:w="2207" w:type="dxa"/>
          </w:tcPr>
          <w:p w14:paraId="2DCB0A73"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Impunidad Promedio Nacional </w:t>
            </w:r>
          </w:p>
        </w:tc>
        <w:tc>
          <w:tcPr>
            <w:tcW w:w="2207" w:type="dxa"/>
          </w:tcPr>
          <w:p w14:paraId="615CA841"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Porcentaje de Eficiencia en el Sistema de Impartición de Justicia en Jalisco </w:t>
            </w:r>
          </w:p>
        </w:tc>
      </w:tr>
      <w:tr w:rsidR="00D02DC1" w:rsidRPr="005B3C75" w14:paraId="43FBEF4F" w14:textId="77777777" w:rsidTr="00011DB7">
        <w:tc>
          <w:tcPr>
            <w:tcW w:w="2207" w:type="dxa"/>
          </w:tcPr>
          <w:p w14:paraId="01AF9259" w14:textId="77777777" w:rsidR="00D02DC1" w:rsidRPr="005B3C75" w:rsidRDefault="00D02DC1" w:rsidP="00011DB7">
            <w:pPr>
              <w:spacing w:line="276" w:lineRule="auto"/>
              <w:rPr>
                <w:rFonts w:ascii="Arial" w:hAnsi="Arial" w:cs="Arial"/>
                <w:b/>
                <w:bCs/>
                <w:sz w:val="24"/>
                <w:szCs w:val="24"/>
                <w:lang w:val="es-ES"/>
              </w:rPr>
            </w:pPr>
            <w:r w:rsidRPr="005B3C75">
              <w:rPr>
                <w:rFonts w:ascii="Arial" w:hAnsi="Arial" w:cs="Arial"/>
                <w:b/>
                <w:bCs/>
                <w:sz w:val="24"/>
                <w:szCs w:val="24"/>
                <w:lang w:val="es-ES"/>
              </w:rPr>
              <w:t xml:space="preserve">Homicidio Doloso </w:t>
            </w:r>
          </w:p>
        </w:tc>
        <w:tc>
          <w:tcPr>
            <w:tcW w:w="2207" w:type="dxa"/>
          </w:tcPr>
          <w:p w14:paraId="478E081E"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99.7%</w:t>
            </w:r>
          </w:p>
        </w:tc>
        <w:tc>
          <w:tcPr>
            <w:tcW w:w="2207" w:type="dxa"/>
          </w:tcPr>
          <w:p w14:paraId="2EDA520D"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96.9%</w:t>
            </w:r>
          </w:p>
        </w:tc>
        <w:tc>
          <w:tcPr>
            <w:tcW w:w="2207" w:type="dxa"/>
          </w:tcPr>
          <w:p w14:paraId="088A7D77"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0.3 %</w:t>
            </w:r>
          </w:p>
        </w:tc>
      </w:tr>
      <w:tr w:rsidR="00D02DC1" w:rsidRPr="005B3C75" w14:paraId="04594892" w14:textId="77777777" w:rsidTr="00011DB7">
        <w:tc>
          <w:tcPr>
            <w:tcW w:w="2207" w:type="dxa"/>
          </w:tcPr>
          <w:p w14:paraId="33188291"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Feminicidio </w:t>
            </w:r>
          </w:p>
        </w:tc>
        <w:tc>
          <w:tcPr>
            <w:tcW w:w="2207" w:type="dxa"/>
          </w:tcPr>
          <w:p w14:paraId="4E55B87C"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96.4%</w:t>
            </w:r>
          </w:p>
        </w:tc>
        <w:tc>
          <w:tcPr>
            <w:tcW w:w="2207" w:type="dxa"/>
          </w:tcPr>
          <w:p w14:paraId="499355A6"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88.1%</w:t>
            </w:r>
          </w:p>
        </w:tc>
        <w:tc>
          <w:tcPr>
            <w:tcW w:w="2207" w:type="dxa"/>
          </w:tcPr>
          <w:p w14:paraId="34498AA9"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3.6%</w:t>
            </w:r>
          </w:p>
        </w:tc>
      </w:tr>
      <w:tr w:rsidR="00D02DC1" w:rsidRPr="005B3C75" w14:paraId="58E1B76F" w14:textId="77777777" w:rsidTr="00011DB7">
        <w:tc>
          <w:tcPr>
            <w:tcW w:w="2207" w:type="dxa"/>
          </w:tcPr>
          <w:p w14:paraId="7041ADFA"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Desapariciones </w:t>
            </w:r>
          </w:p>
          <w:p w14:paraId="22BC3EB7"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Forzadas</w:t>
            </w:r>
          </w:p>
        </w:tc>
        <w:tc>
          <w:tcPr>
            <w:tcW w:w="2207" w:type="dxa"/>
          </w:tcPr>
          <w:p w14:paraId="2ABEC5BA"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100%</w:t>
            </w:r>
          </w:p>
        </w:tc>
        <w:tc>
          <w:tcPr>
            <w:tcW w:w="2207" w:type="dxa"/>
          </w:tcPr>
          <w:p w14:paraId="73B442D7"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98.9%</w:t>
            </w:r>
          </w:p>
        </w:tc>
        <w:tc>
          <w:tcPr>
            <w:tcW w:w="2207" w:type="dxa"/>
          </w:tcPr>
          <w:p w14:paraId="65751CE0"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0.00%</w:t>
            </w:r>
          </w:p>
        </w:tc>
      </w:tr>
      <w:tr w:rsidR="00D02DC1" w:rsidRPr="005B3C75" w14:paraId="2B67B8B2" w14:textId="77777777" w:rsidTr="00011DB7">
        <w:tc>
          <w:tcPr>
            <w:tcW w:w="2207" w:type="dxa"/>
          </w:tcPr>
          <w:p w14:paraId="6646F30A"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Violación </w:t>
            </w:r>
          </w:p>
        </w:tc>
        <w:tc>
          <w:tcPr>
            <w:tcW w:w="2207" w:type="dxa"/>
          </w:tcPr>
          <w:p w14:paraId="4AE6BF0B"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99.6%</w:t>
            </w:r>
          </w:p>
        </w:tc>
        <w:tc>
          <w:tcPr>
            <w:tcW w:w="2207" w:type="dxa"/>
          </w:tcPr>
          <w:p w14:paraId="113BDEDE"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96.4%</w:t>
            </w:r>
          </w:p>
        </w:tc>
        <w:tc>
          <w:tcPr>
            <w:tcW w:w="2207" w:type="dxa"/>
          </w:tcPr>
          <w:p w14:paraId="40E1A445"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0.4%</w:t>
            </w:r>
          </w:p>
        </w:tc>
      </w:tr>
      <w:tr w:rsidR="00D02DC1" w:rsidRPr="005B3C75" w14:paraId="659B0609" w14:textId="77777777" w:rsidTr="00011DB7">
        <w:tc>
          <w:tcPr>
            <w:tcW w:w="2207" w:type="dxa"/>
          </w:tcPr>
          <w:p w14:paraId="45253F09"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Extorsión </w:t>
            </w:r>
          </w:p>
        </w:tc>
        <w:tc>
          <w:tcPr>
            <w:tcW w:w="2207" w:type="dxa"/>
          </w:tcPr>
          <w:p w14:paraId="40F002DA"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99.7%</w:t>
            </w:r>
          </w:p>
        </w:tc>
        <w:tc>
          <w:tcPr>
            <w:tcW w:w="2207" w:type="dxa"/>
          </w:tcPr>
          <w:p w14:paraId="52AA4314"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98.2%</w:t>
            </w:r>
          </w:p>
        </w:tc>
        <w:tc>
          <w:tcPr>
            <w:tcW w:w="2207" w:type="dxa"/>
          </w:tcPr>
          <w:p w14:paraId="68DC46F5"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0.3%</w:t>
            </w:r>
          </w:p>
        </w:tc>
      </w:tr>
      <w:tr w:rsidR="00D02DC1" w:rsidRPr="005B3C75" w14:paraId="762999FD" w14:textId="77777777" w:rsidTr="00011DB7">
        <w:tc>
          <w:tcPr>
            <w:tcW w:w="2207" w:type="dxa"/>
          </w:tcPr>
          <w:p w14:paraId="074369BB"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Secuestro </w:t>
            </w:r>
          </w:p>
        </w:tc>
        <w:tc>
          <w:tcPr>
            <w:tcW w:w="2207" w:type="dxa"/>
          </w:tcPr>
          <w:p w14:paraId="403BD1F9"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100%</w:t>
            </w:r>
          </w:p>
        </w:tc>
        <w:tc>
          <w:tcPr>
            <w:tcW w:w="2207" w:type="dxa"/>
          </w:tcPr>
          <w:p w14:paraId="51F30949"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82.4%</w:t>
            </w:r>
          </w:p>
        </w:tc>
        <w:tc>
          <w:tcPr>
            <w:tcW w:w="2207" w:type="dxa"/>
          </w:tcPr>
          <w:p w14:paraId="73B80876"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0.00%</w:t>
            </w:r>
          </w:p>
        </w:tc>
      </w:tr>
      <w:tr w:rsidR="00D02DC1" w:rsidRPr="005B3C75" w14:paraId="2C920C36" w14:textId="77777777" w:rsidTr="00011DB7">
        <w:tc>
          <w:tcPr>
            <w:tcW w:w="2207" w:type="dxa"/>
          </w:tcPr>
          <w:p w14:paraId="35057A51"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lastRenderedPageBreak/>
              <w:t xml:space="preserve">Violencia </w:t>
            </w:r>
          </w:p>
          <w:p w14:paraId="2E32558F"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Intrafamiliar </w:t>
            </w:r>
          </w:p>
        </w:tc>
        <w:tc>
          <w:tcPr>
            <w:tcW w:w="2207" w:type="dxa"/>
          </w:tcPr>
          <w:p w14:paraId="5C092A83"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99.2%</w:t>
            </w:r>
          </w:p>
        </w:tc>
        <w:tc>
          <w:tcPr>
            <w:tcW w:w="2207" w:type="dxa"/>
          </w:tcPr>
          <w:p w14:paraId="66B0BC14"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97.1%</w:t>
            </w:r>
          </w:p>
        </w:tc>
        <w:tc>
          <w:tcPr>
            <w:tcW w:w="2207" w:type="dxa"/>
          </w:tcPr>
          <w:p w14:paraId="252C38F6"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0.8%</w:t>
            </w:r>
          </w:p>
        </w:tc>
      </w:tr>
      <w:tr w:rsidR="00D02DC1" w:rsidRPr="005B3C75" w14:paraId="4D10EAB4" w14:textId="77777777" w:rsidTr="00011DB7">
        <w:tc>
          <w:tcPr>
            <w:tcW w:w="2207" w:type="dxa"/>
          </w:tcPr>
          <w:p w14:paraId="79EB3B18"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 xml:space="preserve">Narco Menudeo </w:t>
            </w:r>
          </w:p>
        </w:tc>
        <w:tc>
          <w:tcPr>
            <w:tcW w:w="2207" w:type="dxa"/>
          </w:tcPr>
          <w:p w14:paraId="504712DC"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99.4%</w:t>
            </w:r>
          </w:p>
        </w:tc>
        <w:tc>
          <w:tcPr>
            <w:tcW w:w="2207" w:type="dxa"/>
          </w:tcPr>
          <w:p w14:paraId="51AB6799"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96.7%</w:t>
            </w:r>
          </w:p>
        </w:tc>
        <w:tc>
          <w:tcPr>
            <w:tcW w:w="2207" w:type="dxa"/>
          </w:tcPr>
          <w:p w14:paraId="37B24514" w14:textId="77777777" w:rsidR="00D02DC1" w:rsidRPr="005B3C75" w:rsidRDefault="00D02DC1" w:rsidP="00011DB7">
            <w:pPr>
              <w:spacing w:line="276" w:lineRule="auto"/>
              <w:jc w:val="both"/>
              <w:rPr>
                <w:rFonts w:ascii="Arial" w:hAnsi="Arial" w:cs="Arial"/>
                <w:b/>
                <w:bCs/>
                <w:sz w:val="24"/>
                <w:szCs w:val="24"/>
                <w:lang w:val="es-ES"/>
              </w:rPr>
            </w:pPr>
            <w:r w:rsidRPr="005B3C75">
              <w:rPr>
                <w:rFonts w:ascii="Arial" w:hAnsi="Arial" w:cs="Arial"/>
                <w:b/>
                <w:bCs/>
                <w:sz w:val="24"/>
                <w:szCs w:val="24"/>
                <w:lang w:val="es-ES"/>
              </w:rPr>
              <w:t>0.6%</w:t>
            </w:r>
          </w:p>
        </w:tc>
      </w:tr>
    </w:tbl>
    <w:p w14:paraId="1D08DE73" w14:textId="77777777" w:rsidR="00D02DC1" w:rsidRPr="005B3C75" w:rsidRDefault="00D02DC1" w:rsidP="00D02DC1">
      <w:pPr>
        <w:spacing w:line="276" w:lineRule="auto"/>
        <w:jc w:val="both"/>
        <w:rPr>
          <w:rFonts w:ascii="Arial" w:hAnsi="Arial" w:cs="Arial"/>
          <w:lang w:val="es-ES"/>
        </w:rPr>
      </w:pPr>
    </w:p>
    <w:p w14:paraId="673B06B1" w14:textId="77777777" w:rsidR="00D02DC1" w:rsidRPr="00860577" w:rsidRDefault="00D02DC1" w:rsidP="00D02DC1">
      <w:pPr>
        <w:spacing w:line="276" w:lineRule="auto"/>
        <w:jc w:val="both"/>
        <w:rPr>
          <w:rFonts w:ascii="Arial" w:hAnsi="Arial" w:cs="Arial"/>
          <w:lang w:val="es-ES"/>
        </w:rPr>
      </w:pPr>
      <w:r>
        <w:rPr>
          <w:rFonts w:ascii="Arial" w:hAnsi="Arial" w:cs="Arial"/>
          <w:lang w:val="es-ES"/>
        </w:rPr>
        <w:t xml:space="preserve">Adicionalmente el Periódico Mural en su edición del 27 de abril 2023 a 8 columnas publico otro triste dato donde señala que las desapariciones de menores de edad en el Estado de Jalisco en los últimos años aumentaron 77 %. </w:t>
      </w:r>
    </w:p>
    <w:p w14:paraId="5E7C9B40" w14:textId="77777777" w:rsidR="00D02DC1" w:rsidRPr="005B3C75" w:rsidRDefault="00D02DC1" w:rsidP="00D02DC1">
      <w:pPr>
        <w:pStyle w:val="Prrafodelista"/>
        <w:spacing w:line="276" w:lineRule="auto"/>
        <w:jc w:val="both"/>
        <w:rPr>
          <w:rFonts w:ascii="Arial" w:hAnsi="Arial" w:cs="Arial"/>
          <w:lang w:val="es-ES"/>
        </w:rPr>
      </w:pPr>
    </w:p>
    <w:p w14:paraId="6D5CD61E" w14:textId="77777777" w:rsidR="00D02DC1" w:rsidRDefault="00D02DC1" w:rsidP="00D02DC1">
      <w:pPr>
        <w:spacing w:line="276" w:lineRule="auto"/>
        <w:ind w:left="360"/>
        <w:jc w:val="center"/>
        <w:rPr>
          <w:rFonts w:ascii="Arial" w:hAnsi="Arial" w:cs="Arial"/>
          <w:b/>
          <w:bCs/>
          <w:lang w:val="es-ES"/>
        </w:rPr>
      </w:pPr>
      <w:r w:rsidRPr="005B3C75">
        <w:rPr>
          <w:rFonts w:ascii="Arial" w:hAnsi="Arial" w:cs="Arial"/>
          <w:b/>
          <w:bCs/>
          <w:lang w:val="es-ES"/>
        </w:rPr>
        <w:t>Por lo Anteriormente Expuesto</w:t>
      </w:r>
    </w:p>
    <w:p w14:paraId="1A2DDC65" w14:textId="77777777" w:rsidR="00E72D58" w:rsidRPr="005B3C75" w:rsidRDefault="00E72D58" w:rsidP="00D02DC1">
      <w:pPr>
        <w:spacing w:line="276" w:lineRule="auto"/>
        <w:ind w:left="360"/>
        <w:jc w:val="center"/>
        <w:rPr>
          <w:rFonts w:ascii="Arial" w:hAnsi="Arial" w:cs="Arial"/>
          <w:b/>
          <w:bCs/>
          <w:lang w:val="es-ES"/>
        </w:rPr>
      </w:pPr>
    </w:p>
    <w:p w14:paraId="1D8F1E02" w14:textId="77777777" w:rsidR="00D02DC1" w:rsidRPr="005B3C75" w:rsidRDefault="00D02DC1" w:rsidP="00D02DC1">
      <w:pPr>
        <w:spacing w:line="276" w:lineRule="auto"/>
        <w:jc w:val="both"/>
        <w:rPr>
          <w:rFonts w:ascii="Arial" w:hAnsi="Arial" w:cs="Arial"/>
          <w:lang w:val="es-ES"/>
        </w:rPr>
      </w:pPr>
      <w:r>
        <w:rPr>
          <w:rFonts w:ascii="Arial" w:hAnsi="Arial" w:cs="Arial"/>
          <w:lang w:val="es-ES"/>
        </w:rPr>
        <w:t>S</w:t>
      </w:r>
      <w:r w:rsidRPr="005B3C75">
        <w:rPr>
          <w:rFonts w:ascii="Arial" w:hAnsi="Arial" w:cs="Arial"/>
          <w:lang w:val="es-ES"/>
        </w:rPr>
        <w:t>e pone a consideración de este H. Cuerpo Edilicio los siguientes puntos de acuerdo:</w:t>
      </w:r>
    </w:p>
    <w:p w14:paraId="167EF5CA" w14:textId="77777777" w:rsidR="00D02DC1" w:rsidRPr="005B3C75" w:rsidRDefault="00D02DC1" w:rsidP="00D02DC1">
      <w:pPr>
        <w:spacing w:line="276" w:lineRule="auto"/>
        <w:ind w:left="360"/>
        <w:jc w:val="both"/>
        <w:rPr>
          <w:rFonts w:ascii="Arial" w:hAnsi="Arial" w:cs="Arial"/>
          <w:lang w:val="es-ES"/>
        </w:rPr>
      </w:pPr>
    </w:p>
    <w:p w14:paraId="1FA80FAA" w14:textId="77777777" w:rsidR="00D02DC1" w:rsidRPr="005B3C75" w:rsidRDefault="00D02DC1" w:rsidP="00D02DC1">
      <w:pPr>
        <w:spacing w:line="276" w:lineRule="auto"/>
        <w:jc w:val="center"/>
        <w:rPr>
          <w:rFonts w:ascii="Arial" w:hAnsi="Arial" w:cs="Arial"/>
          <w:b/>
          <w:bCs/>
          <w:lang w:val="es-ES"/>
        </w:rPr>
      </w:pPr>
      <w:r w:rsidRPr="005B3C75">
        <w:rPr>
          <w:rFonts w:ascii="Arial" w:hAnsi="Arial" w:cs="Arial"/>
          <w:b/>
          <w:bCs/>
          <w:lang w:val="es-ES"/>
        </w:rPr>
        <w:t>Acuerdos</w:t>
      </w:r>
    </w:p>
    <w:p w14:paraId="0D6DB8F7" w14:textId="77777777" w:rsidR="00D02DC1" w:rsidRPr="005B3C75" w:rsidRDefault="00D02DC1" w:rsidP="00D02DC1">
      <w:pPr>
        <w:spacing w:line="276" w:lineRule="auto"/>
        <w:jc w:val="center"/>
        <w:rPr>
          <w:rFonts w:ascii="Arial" w:hAnsi="Arial" w:cs="Arial"/>
          <w:b/>
          <w:bCs/>
          <w:lang w:val="es-ES"/>
        </w:rPr>
      </w:pPr>
    </w:p>
    <w:p w14:paraId="455D84CB" w14:textId="77777777" w:rsidR="00D02DC1" w:rsidRPr="005B3C75" w:rsidRDefault="00D02DC1" w:rsidP="00D02DC1">
      <w:pPr>
        <w:spacing w:line="276" w:lineRule="auto"/>
        <w:jc w:val="both"/>
        <w:rPr>
          <w:rFonts w:ascii="Arial" w:hAnsi="Arial" w:cs="Arial"/>
          <w:lang w:val="es-ES"/>
        </w:rPr>
      </w:pPr>
      <w:r w:rsidRPr="005B3C75">
        <w:rPr>
          <w:rFonts w:ascii="Arial" w:hAnsi="Arial" w:cs="Arial"/>
          <w:b/>
          <w:bCs/>
          <w:lang w:val="es-ES"/>
        </w:rPr>
        <w:t>ÚNICO</w:t>
      </w:r>
      <w:r w:rsidRPr="005B3C75">
        <w:rPr>
          <w:rFonts w:ascii="Arial" w:hAnsi="Arial" w:cs="Arial"/>
          <w:lang w:val="es-ES"/>
        </w:rPr>
        <w:t xml:space="preserve">. –  </w:t>
      </w:r>
      <w:r>
        <w:rPr>
          <w:rFonts w:ascii="Arial" w:hAnsi="Arial" w:cs="Arial"/>
          <w:lang w:val="es-ES"/>
        </w:rPr>
        <w:t>S</w:t>
      </w:r>
      <w:r w:rsidRPr="005B3C75">
        <w:rPr>
          <w:rFonts w:ascii="Arial" w:hAnsi="Arial" w:cs="Arial"/>
          <w:lang w:val="es-ES"/>
        </w:rPr>
        <w:t xml:space="preserve">e proponga en la </w:t>
      </w:r>
      <w:r>
        <w:rPr>
          <w:rFonts w:ascii="Arial" w:hAnsi="Arial" w:cs="Arial"/>
          <w:lang w:val="es-ES"/>
        </w:rPr>
        <w:t>M</w:t>
      </w:r>
      <w:r w:rsidRPr="005B3C75">
        <w:rPr>
          <w:rFonts w:ascii="Arial" w:hAnsi="Arial" w:cs="Arial"/>
          <w:lang w:val="es-ES"/>
        </w:rPr>
        <w:t xml:space="preserve">esa de </w:t>
      </w:r>
      <w:r>
        <w:rPr>
          <w:rFonts w:ascii="Arial" w:hAnsi="Arial" w:cs="Arial"/>
          <w:lang w:val="es-ES"/>
        </w:rPr>
        <w:t>C</w:t>
      </w:r>
      <w:r w:rsidRPr="005B3C75">
        <w:rPr>
          <w:rFonts w:ascii="Arial" w:hAnsi="Arial" w:cs="Arial"/>
          <w:lang w:val="es-ES"/>
        </w:rPr>
        <w:t>oordinación Metropolitana</w:t>
      </w:r>
      <w:r>
        <w:rPr>
          <w:rFonts w:ascii="Arial" w:hAnsi="Arial" w:cs="Arial"/>
          <w:lang w:val="es-ES"/>
        </w:rPr>
        <w:t xml:space="preserve"> de la ZMG</w:t>
      </w:r>
      <w:r w:rsidRPr="005B3C75">
        <w:rPr>
          <w:rFonts w:ascii="Arial" w:hAnsi="Arial" w:cs="Arial"/>
          <w:lang w:val="es-ES"/>
        </w:rPr>
        <w:t>, la creación de un Observatorio</w:t>
      </w:r>
      <w:r>
        <w:rPr>
          <w:rFonts w:ascii="Arial" w:hAnsi="Arial" w:cs="Arial"/>
          <w:lang w:val="es-ES"/>
        </w:rPr>
        <w:t xml:space="preserve"> Metropolitano</w:t>
      </w:r>
      <w:r w:rsidRPr="005B3C75">
        <w:rPr>
          <w:rFonts w:ascii="Arial" w:hAnsi="Arial" w:cs="Arial"/>
          <w:lang w:val="es-ES"/>
        </w:rPr>
        <w:t xml:space="preserve"> que permita de manera coordinada, coadyuvar a disminuir y dar seguimiento a las altas tasas de incidencia delictiva e impunidad en la Zona Metropolitana de Guadalajara en lo General y en</w:t>
      </w:r>
      <w:r>
        <w:rPr>
          <w:rFonts w:ascii="Arial" w:hAnsi="Arial" w:cs="Arial"/>
          <w:lang w:val="es-ES"/>
        </w:rPr>
        <w:t xml:space="preserve"> lo particular</w:t>
      </w:r>
      <w:r w:rsidRPr="005B3C75">
        <w:rPr>
          <w:rFonts w:ascii="Arial" w:hAnsi="Arial" w:cs="Arial"/>
          <w:lang w:val="es-ES"/>
        </w:rPr>
        <w:t xml:space="preserve"> </w:t>
      </w:r>
      <w:r>
        <w:rPr>
          <w:rFonts w:ascii="Arial" w:hAnsi="Arial" w:cs="Arial"/>
          <w:lang w:val="es-ES"/>
        </w:rPr>
        <w:t xml:space="preserve">en </w:t>
      </w:r>
      <w:r w:rsidRPr="005B3C75">
        <w:rPr>
          <w:rFonts w:ascii="Arial" w:hAnsi="Arial" w:cs="Arial"/>
          <w:lang w:val="es-ES"/>
        </w:rPr>
        <w:t>el Municipio de San Pedro Tlaquepaqu</w:t>
      </w:r>
      <w:r>
        <w:rPr>
          <w:rFonts w:ascii="Arial" w:hAnsi="Arial" w:cs="Arial"/>
          <w:lang w:val="es-ES"/>
        </w:rPr>
        <w:t>e.</w:t>
      </w:r>
    </w:p>
    <w:p w14:paraId="2FBC27E7" w14:textId="77777777" w:rsidR="00D02DC1" w:rsidRDefault="00D02DC1" w:rsidP="00D02DC1">
      <w:pPr>
        <w:spacing w:line="276" w:lineRule="auto"/>
        <w:jc w:val="both"/>
        <w:rPr>
          <w:rFonts w:ascii="Arial" w:hAnsi="Arial" w:cs="Arial"/>
          <w:lang w:val="es-ES"/>
        </w:rPr>
      </w:pPr>
    </w:p>
    <w:p w14:paraId="60539FAF" w14:textId="77777777" w:rsidR="00D02DC1" w:rsidRPr="005B3C75" w:rsidRDefault="00D02DC1" w:rsidP="00D02DC1">
      <w:pPr>
        <w:spacing w:line="276" w:lineRule="auto"/>
        <w:jc w:val="both"/>
        <w:rPr>
          <w:rFonts w:ascii="Arial" w:hAnsi="Arial" w:cs="Arial"/>
          <w:lang w:val="es-ES"/>
        </w:rPr>
      </w:pPr>
    </w:p>
    <w:bookmarkEnd w:id="42"/>
    <w:p w14:paraId="0321E374"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Atentamente</w:t>
      </w:r>
    </w:p>
    <w:p w14:paraId="461F9BAD" w14:textId="77777777" w:rsidR="00D02DC1" w:rsidRPr="005B3C75" w:rsidRDefault="00D02DC1" w:rsidP="00D02DC1">
      <w:pPr>
        <w:spacing w:line="276" w:lineRule="auto"/>
        <w:ind w:left="360"/>
        <w:jc w:val="center"/>
        <w:rPr>
          <w:rFonts w:ascii="Arial" w:hAnsi="Arial" w:cs="Arial"/>
          <w:lang w:val="es-ES"/>
        </w:rPr>
      </w:pPr>
      <w:r w:rsidRPr="005B3C75">
        <w:rPr>
          <w:rFonts w:ascii="Arial" w:hAnsi="Arial" w:cs="Arial"/>
          <w:lang w:val="es-ES"/>
        </w:rPr>
        <w:t xml:space="preserve">San Pedro Tlaquepaque a la fecha de su presentación </w:t>
      </w:r>
    </w:p>
    <w:p w14:paraId="45A42114" w14:textId="77777777" w:rsidR="00D02DC1" w:rsidRPr="005B3C75" w:rsidRDefault="00D02DC1" w:rsidP="00D02DC1">
      <w:pPr>
        <w:spacing w:line="276" w:lineRule="auto"/>
        <w:ind w:left="360"/>
        <w:jc w:val="center"/>
        <w:rPr>
          <w:rFonts w:ascii="Arial" w:hAnsi="Arial" w:cs="Arial"/>
          <w:b/>
          <w:bCs/>
          <w:i/>
          <w:iCs/>
          <w:lang w:val="es-ES"/>
        </w:rPr>
      </w:pPr>
      <w:r w:rsidRPr="005B3C75">
        <w:rPr>
          <w:rFonts w:ascii="Arial" w:hAnsi="Arial" w:cs="Arial"/>
          <w:b/>
          <w:bCs/>
          <w:i/>
          <w:iCs/>
          <w:lang w:val="es-ES"/>
        </w:rPr>
        <w:t>“2023 año del Bicentenario del Nacimiento del Estado Libre y Soberano de Jalisco”</w:t>
      </w:r>
    </w:p>
    <w:p w14:paraId="4495D5F4" w14:textId="77777777" w:rsidR="00D02DC1" w:rsidRPr="005B3C75" w:rsidRDefault="00D02DC1" w:rsidP="00D02DC1">
      <w:pPr>
        <w:spacing w:line="276" w:lineRule="auto"/>
        <w:ind w:left="360"/>
        <w:jc w:val="center"/>
        <w:rPr>
          <w:rFonts w:ascii="Arial" w:hAnsi="Arial" w:cs="Arial"/>
          <w:b/>
          <w:bCs/>
          <w:i/>
          <w:iCs/>
          <w:lang w:val="es-ES"/>
        </w:rPr>
      </w:pPr>
    </w:p>
    <w:p w14:paraId="433DDBBD" w14:textId="77777777" w:rsidR="00D02DC1" w:rsidRDefault="00D02DC1" w:rsidP="00D02DC1">
      <w:pPr>
        <w:tabs>
          <w:tab w:val="left" w:pos="945"/>
        </w:tabs>
        <w:spacing w:line="276" w:lineRule="auto"/>
        <w:ind w:left="360"/>
        <w:rPr>
          <w:rFonts w:ascii="Arial" w:hAnsi="Arial" w:cs="Arial"/>
          <w:b/>
          <w:bCs/>
          <w:i/>
          <w:iCs/>
          <w:lang w:val="es-ES"/>
        </w:rPr>
      </w:pPr>
      <w:r>
        <w:rPr>
          <w:rFonts w:ascii="Arial" w:hAnsi="Arial" w:cs="Arial"/>
          <w:b/>
          <w:bCs/>
          <w:i/>
          <w:iCs/>
          <w:lang w:val="es-ES"/>
        </w:rPr>
        <w:tab/>
        <w:t xml:space="preserve">                           Dr. Roberto Garcia Castillo </w:t>
      </w:r>
    </w:p>
    <w:p w14:paraId="3723C34B" w14:textId="77777777" w:rsidR="00D02DC1" w:rsidRDefault="00D02DC1" w:rsidP="00D02DC1">
      <w:pPr>
        <w:tabs>
          <w:tab w:val="left" w:pos="1832"/>
        </w:tabs>
        <w:spacing w:line="276" w:lineRule="auto"/>
        <w:ind w:left="360"/>
        <w:rPr>
          <w:rFonts w:ascii="Arial" w:hAnsi="Arial" w:cs="Arial"/>
          <w:b/>
          <w:bCs/>
          <w:i/>
          <w:iCs/>
          <w:lang w:val="es-ES"/>
        </w:rPr>
      </w:pPr>
      <w:r>
        <w:rPr>
          <w:rFonts w:ascii="Arial" w:hAnsi="Arial" w:cs="Arial"/>
          <w:b/>
          <w:bCs/>
          <w:i/>
          <w:iCs/>
          <w:lang w:val="es-ES"/>
        </w:rPr>
        <w:tab/>
        <w:t xml:space="preserve">                        Regidor</w:t>
      </w:r>
    </w:p>
    <w:p w14:paraId="7207E1B8" w14:textId="77777777" w:rsidR="00D02DC1" w:rsidRPr="005B3C75" w:rsidRDefault="00D02DC1" w:rsidP="00D02DC1">
      <w:pPr>
        <w:spacing w:line="276" w:lineRule="auto"/>
        <w:ind w:left="360"/>
        <w:jc w:val="center"/>
        <w:rPr>
          <w:rFonts w:ascii="Arial" w:hAnsi="Arial" w:cs="Arial"/>
          <w:b/>
          <w:bCs/>
          <w:i/>
          <w:iCs/>
          <w:lang w:val="es-ES"/>
        </w:rPr>
      </w:pPr>
    </w:p>
    <w:p w14:paraId="336B4901" w14:textId="77777777" w:rsidR="00D02DC1" w:rsidRPr="005B3C75" w:rsidRDefault="00D02DC1" w:rsidP="00D02DC1">
      <w:pPr>
        <w:spacing w:line="276" w:lineRule="auto"/>
        <w:ind w:left="360"/>
        <w:jc w:val="center"/>
        <w:rPr>
          <w:rFonts w:ascii="Arial" w:hAnsi="Arial" w:cs="Arial"/>
          <w:b/>
          <w:bCs/>
          <w:i/>
          <w:iCs/>
          <w:lang w:val="es-ES"/>
        </w:rPr>
      </w:pPr>
    </w:p>
    <w:p w14:paraId="35DC7A44" w14:textId="77777777" w:rsidR="00D02DC1" w:rsidRPr="005B3C75" w:rsidRDefault="00D02DC1" w:rsidP="00D02DC1">
      <w:pPr>
        <w:spacing w:line="276" w:lineRule="auto"/>
        <w:ind w:left="360"/>
        <w:rPr>
          <w:rFonts w:ascii="Arial" w:hAnsi="Arial" w:cs="Arial"/>
          <w:lang w:val="es-ES"/>
        </w:rPr>
      </w:pPr>
      <w:r w:rsidRPr="005B3C75">
        <w:rPr>
          <w:rFonts w:ascii="Arial" w:hAnsi="Arial" w:cs="Arial"/>
          <w:lang w:val="es-ES"/>
        </w:rPr>
        <w:t xml:space="preserve">Mtra. Ana Rosa Loza Agraz </w:t>
      </w:r>
      <w:r>
        <w:rPr>
          <w:rFonts w:ascii="Arial" w:hAnsi="Arial" w:cs="Arial"/>
          <w:lang w:val="es-ES"/>
        </w:rPr>
        <w:t xml:space="preserve">                               C. Susana Infante Paredes</w:t>
      </w:r>
    </w:p>
    <w:p w14:paraId="664B4071" w14:textId="77777777" w:rsidR="00D02DC1" w:rsidRPr="005B3C75" w:rsidRDefault="00D02DC1" w:rsidP="00D02DC1">
      <w:pPr>
        <w:spacing w:line="276" w:lineRule="auto"/>
        <w:ind w:left="360"/>
        <w:rPr>
          <w:rFonts w:ascii="Arial" w:hAnsi="Arial" w:cs="Arial"/>
          <w:lang w:val="es-ES"/>
        </w:rPr>
      </w:pPr>
      <w:r>
        <w:rPr>
          <w:rFonts w:ascii="Arial" w:hAnsi="Arial" w:cs="Arial"/>
          <w:lang w:val="es-ES"/>
        </w:rPr>
        <w:t xml:space="preserve">           </w:t>
      </w:r>
      <w:r w:rsidRPr="005B3C75">
        <w:rPr>
          <w:rFonts w:ascii="Arial" w:hAnsi="Arial" w:cs="Arial"/>
          <w:lang w:val="es-ES"/>
        </w:rPr>
        <w:t xml:space="preserve">Regidora </w:t>
      </w:r>
      <w:r>
        <w:rPr>
          <w:rFonts w:ascii="Arial" w:hAnsi="Arial" w:cs="Arial"/>
          <w:lang w:val="es-ES"/>
        </w:rPr>
        <w:t xml:space="preserve">                                                           Regidora</w:t>
      </w:r>
    </w:p>
    <w:p w14:paraId="1F610D8C" w14:textId="04F7FC3D" w:rsidR="00D02DC1" w:rsidRPr="00752AB6" w:rsidRDefault="00D02DC1" w:rsidP="00E72D58">
      <w:pPr>
        <w:rPr>
          <w:rFonts w:ascii="Arial" w:hAnsi="Arial" w:cs="Arial"/>
          <w:b/>
        </w:rPr>
      </w:pPr>
      <w:r w:rsidRPr="005B3C75">
        <w:rPr>
          <w:rFonts w:ascii="Arial" w:hAnsi="Arial" w:cs="Arial"/>
          <w:b/>
          <w:bCs/>
          <w:lang w:val="es-ES"/>
        </w:rPr>
        <w:t xml:space="preserve">                             </w:t>
      </w:r>
    </w:p>
    <w:p w14:paraId="21790A62" w14:textId="12ECBDA1" w:rsidR="00D02DC1" w:rsidRDefault="000839CD"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00D02DC1" w:rsidRPr="0011545D">
        <w:rPr>
          <w:rFonts w:ascii="Arial" w:hAnsi="Arial" w:cs="Arial"/>
        </w:rPr>
        <w:t>Se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 xml:space="preserve">oradores registrados,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w:t>
      </w:r>
      <w:r>
        <w:rPr>
          <w:rStyle w:val="TextoCar"/>
          <w:rFonts w:eastAsiaTheme="minorHAnsi"/>
          <w:sz w:val="24"/>
          <w:szCs w:val="24"/>
        </w:rPr>
        <w:t xml:space="preserve">¿en contra?, con </w:t>
      </w:r>
      <w:r w:rsidRPr="000839CD">
        <w:rPr>
          <w:rFonts w:ascii="Arial" w:hAnsi="Arial" w:cs="Arial"/>
          <w:bCs/>
        </w:rPr>
        <w:t xml:space="preserve">04 (cuatro) votos a favor y 15 (quince) en contra la iniciativa se rechaza. </w:t>
      </w:r>
      <w:r>
        <w:rPr>
          <w:rFonts w:ascii="Arial" w:hAnsi="Arial" w:cs="Arial"/>
          <w:b/>
        </w:rPr>
        <w:t>E</w:t>
      </w:r>
      <w:r w:rsidR="00D02DC1" w:rsidRPr="0088533E">
        <w:rPr>
          <w:rFonts w:ascii="Arial" w:hAnsi="Arial" w:cs="Arial"/>
          <w:b/>
        </w:rPr>
        <w:t xml:space="preserve">stando presentes 19 (diecinueve) integrantes del pleno, en forma económica fueron emitidos </w:t>
      </w:r>
      <w:r w:rsidR="00D02DC1">
        <w:rPr>
          <w:rFonts w:ascii="Arial" w:hAnsi="Arial" w:cs="Arial"/>
          <w:b/>
        </w:rPr>
        <w:t xml:space="preserve">04 (cuatro) votos a favor y 15 (quince) votos en contra, </w:t>
      </w:r>
      <w:r w:rsidR="00D02DC1" w:rsidRPr="0069112D">
        <w:rPr>
          <w:rFonts w:ascii="Arial" w:hAnsi="Arial" w:cs="Arial"/>
          <w:b/>
        </w:rPr>
        <w:t>por lo que fue</w:t>
      </w:r>
      <w:r w:rsidR="00D02DC1">
        <w:rPr>
          <w:rFonts w:ascii="Arial" w:hAnsi="Arial" w:cs="Arial"/>
          <w:b/>
        </w:rPr>
        <w:t xml:space="preserve"> RECHAZADA</w:t>
      </w:r>
      <w:r w:rsidR="00D02DC1" w:rsidRPr="00DF2FAA">
        <w:rPr>
          <w:rFonts w:ascii="Arial" w:hAnsi="Arial" w:cs="Arial"/>
        </w:rPr>
        <w:t xml:space="preserve"> </w:t>
      </w:r>
      <w:r w:rsidR="00D02DC1">
        <w:rPr>
          <w:rFonts w:ascii="Arial" w:hAnsi="Arial" w:cs="Arial"/>
        </w:rPr>
        <w:t>por mayoría</w:t>
      </w:r>
      <w:r w:rsidR="00D02DC1">
        <w:rPr>
          <w:rFonts w:ascii="Arial" w:hAnsi="Arial" w:cs="Arial"/>
          <w:b/>
        </w:rPr>
        <w:t xml:space="preserve"> </w:t>
      </w:r>
      <w:r w:rsidR="00D02DC1" w:rsidRPr="0088533E">
        <w:rPr>
          <w:rFonts w:ascii="Arial" w:hAnsi="Arial" w:cs="Arial"/>
        </w:rPr>
        <w:t>la iniciativa de aprobación directa presentada por la</w:t>
      </w:r>
      <w:r w:rsidR="00D02DC1">
        <w:rPr>
          <w:rFonts w:ascii="Arial" w:hAnsi="Arial" w:cs="Arial"/>
        </w:rPr>
        <w:t xml:space="preserve">s </w:t>
      </w:r>
      <w:r w:rsidR="00D02DC1" w:rsidRPr="00C27631">
        <w:rPr>
          <w:rFonts w:ascii="Arial" w:hAnsi="Arial" w:cs="Arial"/>
          <w:b/>
          <w:szCs w:val="28"/>
        </w:rPr>
        <w:t>Regidoras Ana Rosa Loza Agraz y Susana Infante Paredes, así como el Regidor José Roberto García Castillo,</w:t>
      </w:r>
      <w:r w:rsidR="00D02DC1" w:rsidRPr="0088533E">
        <w:rPr>
          <w:rFonts w:ascii="Arial" w:hAnsi="Arial" w:cs="Arial"/>
          <w:b/>
        </w:rPr>
        <w:t xml:space="preserve">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500</w:t>
      </w:r>
      <w:r w:rsidR="00D02DC1" w:rsidRPr="0088533E">
        <w:rPr>
          <w:rFonts w:ascii="Arial" w:hAnsi="Arial" w:cs="Arial"/>
          <w:b/>
        </w:rPr>
        <w:t>/2023</w:t>
      </w:r>
      <w:r w:rsidR="00D02DC1" w:rsidRPr="0088533E">
        <w:rPr>
          <w:rFonts w:ascii="Arial" w:hAnsi="Arial" w:cs="Arial"/>
        </w:rPr>
        <w:t>-----------------------------------------------------------------------------------------------------------------</w:t>
      </w:r>
      <w:r w:rsidR="00D02DC1">
        <w:rPr>
          <w:rFonts w:ascii="Arial" w:hAnsi="Arial" w:cs="Arial"/>
        </w:rPr>
        <w:t>----------------------</w:t>
      </w:r>
      <w:r>
        <w:rPr>
          <w:rFonts w:ascii="Arial" w:hAnsi="Arial" w:cs="Arial"/>
        </w:rPr>
        <w:t>---</w:t>
      </w:r>
      <w:r w:rsidR="00D02DC1">
        <w:rPr>
          <w:rFonts w:ascii="Arial" w:hAnsi="Arial" w:cs="Arial"/>
        </w:rPr>
        <w:t>--------</w:t>
      </w:r>
    </w:p>
    <w:p w14:paraId="28767DC4" w14:textId="6274365E" w:rsidR="00D02DC1" w:rsidRPr="00A32DA6" w:rsidRDefault="00D02DC1" w:rsidP="00E72D58">
      <w:pPr>
        <w:spacing w:line="276" w:lineRule="auto"/>
        <w:jc w:val="both"/>
        <w:rPr>
          <w:rFonts w:ascii="Arial" w:hAnsi="Arial" w:cs="Arial"/>
          <w:b/>
        </w:rPr>
      </w:pPr>
      <w:r w:rsidRPr="00E72641">
        <w:rPr>
          <w:rFonts w:ascii="Arial" w:hAnsi="Arial" w:cs="Arial"/>
          <w:b/>
        </w:rPr>
        <w:lastRenderedPageBreak/>
        <w:t>ÚNICO.-</w:t>
      </w:r>
      <w:r w:rsidRPr="00723FC9">
        <w:rPr>
          <w:rFonts w:ascii="Arial" w:hAnsi="Arial" w:cs="Arial"/>
          <w:bCs/>
        </w:rPr>
        <w:t xml:space="preserve"> El Pleno del Ayuntamiento Constitucional 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 xml:space="preserve">iniciativa </w:t>
      </w:r>
      <w:r w:rsidRPr="00657F10">
        <w:rPr>
          <w:rFonts w:ascii="Arial" w:hAnsi="Arial" w:cs="Arial"/>
          <w:bCs/>
        </w:rPr>
        <w:t xml:space="preserve">mediante la cual proponen se apruebe y autorice se proponga ante la mesa de Coordinación Metropolitana de la Zona Metropolitana de Guadalajara, la creación de un </w:t>
      </w:r>
      <w:r w:rsidRPr="00657F10">
        <w:rPr>
          <w:rFonts w:ascii="Arial" w:hAnsi="Arial" w:cs="Arial"/>
          <w:b/>
        </w:rPr>
        <w:t>Observatorio Metropolitano</w:t>
      </w:r>
      <w:r w:rsidRPr="00657F10">
        <w:rPr>
          <w:rFonts w:ascii="Arial" w:hAnsi="Arial" w:cs="Arial"/>
          <w:bCs/>
        </w:rPr>
        <w:t xml:space="preserve"> que permita de manera coordinada, coadyuvar a </w:t>
      </w:r>
      <w:r w:rsidRPr="00657F10">
        <w:rPr>
          <w:rFonts w:ascii="Arial" w:hAnsi="Arial" w:cs="Arial"/>
          <w:b/>
        </w:rPr>
        <w:t>disminuir y dar seguimiento a las altas tasas de incidencia delictiva e impunidad en la Z.M.G. en lo general y en lo particular en el Municipio de San Pedro Tlaquepaque</w:t>
      </w:r>
      <w:r>
        <w:rPr>
          <w:rFonts w:ascii="Arial" w:hAnsi="Arial" w:cs="Arial"/>
        </w:rPr>
        <w:t>.------------------------------------------------------------------------------------------------------------------------------------------------------------------</w:t>
      </w:r>
      <w:r w:rsidRPr="00037F5E">
        <w:rPr>
          <w:rFonts w:ascii="Arial" w:hAnsi="Arial" w:cs="Arial"/>
          <w:b/>
        </w:rPr>
        <w:t>FUNDAMENTO LEGAL.-</w:t>
      </w:r>
      <w:r w:rsidRPr="00037F5E">
        <w:rPr>
          <w:rFonts w:ascii="Arial" w:hAnsi="Arial" w:cs="Arial"/>
          <w:i/>
        </w:rPr>
        <w:t xml:space="preserve"> </w:t>
      </w:r>
      <w:r w:rsidRPr="00037F5E">
        <w:rPr>
          <w:rFonts w:ascii="Arial" w:hAnsi="Arial" w:cs="Arial"/>
        </w:rPr>
        <w:t xml:space="preserve">artículo 115 fracciones I y II de la Constitución Política de los Estados Unidos Mexicanos; 73 fracciones I y II, y 77 de la Constitución Política del Estado de Jalisco; 1,2,3,10,34,35 y 40 </w:t>
      </w:r>
      <w:r w:rsidRPr="00037F5E">
        <w:rPr>
          <w:rStyle w:val="Fuentedeprrafopredeter1"/>
          <w:rFonts w:ascii="Arial" w:hAnsi="Arial" w:cs="Arial"/>
        </w:rPr>
        <w:t>de la Ley del Gobierno y la Administración Pública Municipal del Estado de Jalisco142; 1,2 fracción IV, 4 fracción II, 39 fracción VIII, 134,135, 142,147 del Reglamento del Gobierno y de la Administración Pública del Ayuntamiento Constitucional de San Pedro Tlaquepaque</w:t>
      </w:r>
      <w:r w:rsidRPr="00037F5E">
        <w:rPr>
          <w:rFonts w:ascii="Arial" w:hAnsi="Arial" w:cs="Arial"/>
        </w:rPr>
        <w:t>.-----------------------------------------------------------------------------------------------------------------------</w:t>
      </w:r>
      <w:r w:rsidR="00E72D58">
        <w:rPr>
          <w:rFonts w:ascii="Arial" w:hAnsi="Arial" w:cs="Arial"/>
        </w:rPr>
        <w:t>---------------------------------------------------------------------------------------</w:t>
      </w:r>
    </w:p>
    <w:p w14:paraId="64C3917B" w14:textId="0017F52E" w:rsidR="00D02DC1" w:rsidRDefault="00D02DC1" w:rsidP="00D02DC1">
      <w:pPr>
        <w:jc w:val="both"/>
        <w:rPr>
          <w:rFonts w:ascii="Arial" w:hAnsi="Arial" w:cs="Arial"/>
        </w:rPr>
      </w:pPr>
      <w:r w:rsidRPr="00733E72">
        <w:rPr>
          <w:rFonts w:ascii="Arial" w:hAnsi="Arial" w:cs="Arial"/>
          <w:b/>
        </w:rPr>
        <w:t>NOTIFÍQUESE.-</w:t>
      </w:r>
      <w:r w:rsidRPr="00733E72">
        <w:rPr>
          <w:rFonts w:ascii="Arial" w:hAnsi="Arial" w:cs="Arial"/>
        </w:rPr>
        <w:t xml:space="preserve"> </w:t>
      </w:r>
      <w:r w:rsidRPr="001936DD">
        <w:rPr>
          <w:rFonts w:ascii="Arial" w:hAnsi="Arial" w:cs="Arial"/>
          <w:bCs/>
          <w:szCs w:val="28"/>
        </w:rPr>
        <w:t>Regidora Ana Rosa Loza Agraz</w:t>
      </w:r>
      <w:r>
        <w:rPr>
          <w:rFonts w:ascii="Arial" w:hAnsi="Arial" w:cs="Arial"/>
          <w:bCs/>
          <w:szCs w:val="28"/>
        </w:rPr>
        <w:t>,</w:t>
      </w:r>
      <w:r w:rsidRPr="001936DD">
        <w:rPr>
          <w:rFonts w:ascii="Arial" w:hAnsi="Arial" w:cs="Arial"/>
          <w:bCs/>
          <w:szCs w:val="28"/>
        </w:rPr>
        <w:t xml:space="preserve"> </w:t>
      </w:r>
      <w:r>
        <w:rPr>
          <w:rFonts w:ascii="Arial" w:hAnsi="Arial" w:cs="Arial"/>
          <w:bCs/>
          <w:szCs w:val="28"/>
        </w:rPr>
        <w:t xml:space="preserve">Regidora </w:t>
      </w:r>
      <w:r w:rsidRPr="001936DD">
        <w:rPr>
          <w:rFonts w:ascii="Arial" w:hAnsi="Arial" w:cs="Arial"/>
          <w:bCs/>
          <w:szCs w:val="28"/>
        </w:rPr>
        <w:t>Susana Infante Paredes, Regidor José Roberto García Castillo</w:t>
      </w:r>
      <w:r w:rsidRPr="00733E72">
        <w:rPr>
          <w:rFonts w:ascii="Arial" w:hAnsi="Arial" w:cs="Arial"/>
        </w:rPr>
        <w:t>, para su conocimiento y efectos legales a que haya lugar.-----------------------------------------------------------------------------------------------</w:t>
      </w:r>
      <w:r>
        <w:rPr>
          <w:rFonts w:ascii="Arial" w:hAnsi="Arial" w:cs="Arial"/>
        </w:rPr>
        <w:t>----------------------------------------------------------</w:t>
      </w:r>
      <w:r w:rsidRPr="00733E72">
        <w:rPr>
          <w:rFonts w:ascii="Arial" w:hAnsi="Arial" w:cs="Arial"/>
        </w:rPr>
        <w:t>--------------------------</w:t>
      </w:r>
      <w:r w:rsidR="000839CD">
        <w:rPr>
          <w:rFonts w:ascii="Arial" w:hAnsi="Arial" w:cs="Arial"/>
        </w:rPr>
        <w:t>-------</w:t>
      </w:r>
      <w:r>
        <w:rPr>
          <w:rFonts w:ascii="Arial" w:hAnsi="Arial" w:cs="Arial"/>
        </w:rPr>
        <w:t>-----</w:t>
      </w:r>
      <w:r w:rsidRPr="001936DD">
        <w:rPr>
          <w:rFonts w:ascii="Arial" w:hAnsi="Arial" w:cs="Arial"/>
        </w:rPr>
        <w:t xml:space="preserve"> </w:t>
      </w:r>
      <w:r w:rsidRPr="00413398">
        <w:rPr>
          <w:rFonts w:ascii="Arial" w:hAnsi="Arial" w:cs="Arial"/>
        </w:rPr>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0839CD">
        <w:rPr>
          <w:rFonts w:ascii="Arial" w:hAnsi="Arial" w:cs="Arial"/>
        </w:rPr>
        <w:t>Adelant</w:t>
      </w:r>
      <w:r>
        <w:rPr>
          <w:rFonts w:ascii="Arial" w:hAnsi="Arial" w:cs="Arial"/>
        </w:rPr>
        <w:t>e Secretario.-----------------------------------------------------------------------------------------------</w:t>
      </w:r>
      <w:r w:rsidR="000839CD">
        <w:rPr>
          <w:rFonts w:ascii="Arial" w:hAnsi="Arial" w:cs="Arial"/>
        </w:rPr>
        <w:t>-------</w:t>
      </w:r>
      <w:r>
        <w:rPr>
          <w:rFonts w:ascii="Arial" w:hAnsi="Arial" w:cs="Arial"/>
        </w:rPr>
        <w:t xml:space="preserve">----------------------------------------------------------------------------------------------- </w:t>
      </w:r>
    </w:p>
    <w:p w14:paraId="5EC7C101" w14:textId="0CE0D6B6"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rPr>
        <w:t xml:space="preserve">O) </w:t>
      </w:r>
      <w:r w:rsidRPr="00D816F8">
        <w:rPr>
          <w:rFonts w:ascii="Arial" w:hAnsi="Arial" w:cs="Arial"/>
        </w:rPr>
        <w:t xml:space="preserve">Iniciativa suscrita por la </w:t>
      </w:r>
      <w:r w:rsidRPr="00D816F8">
        <w:rPr>
          <w:rFonts w:ascii="Arial" w:hAnsi="Arial" w:cs="Arial"/>
          <w:b/>
          <w:bCs/>
        </w:rPr>
        <w:t xml:space="preserve">Regidora </w:t>
      </w:r>
      <w:r w:rsidRPr="00D816F8">
        <w:rPr>
          <w:rFonts w:ascii="Arial" w:hAnsi="Arial" w:cs="Arial"/>
          <w:b/>
        </w:rPr>
        <w:t xml:space="preserve">Liliana Antonia Gardiel Arana, </w:t>
      </w:r>
      <w:r w:rsidRPr="00D816F8">
        <w:rPr>
          <w:rFonts w:ascii="Arial" w:hAnsi="Arial" w:cs="Arial"/>
        </w:rPr>
        <w:t xml:space="preserve">mediante la cual propone se apruebe y autorice que, en </w:t>
      </w:r>
      <w:r w:rsidRPr="00D816F8">
        <w:rPr>
          <w:rFonts w:ascii="Arial" w:hAnsi="Arial" w:cs="Arial"/>
          <w:b/>
          <w:bCs/>
        </w:rPr>
        <w:t>el mes de junio con motivo de la conmemoración del día mundial de la madre y el padre,</w:t>
      </w:r>
      <w:r w:rsidRPr="00D816F8">
        <w:rPr>
          <w:rFonts w:ascii="Arial" w:hAnsi="Arial" w:cs="Arial"/>
        </w:rPr>
        <w:t xml:space="preserve"> </w:t>
      </w:r>
      <w:r w:rsidRPr="00D816F8">
        <w:rPr>
          <w:rFonts w:ascii="Arial" w:hAnsi="Arial" w:cs="Arial"/>
          <w:b/>
          <w:bCs/>
        </w:rPr>
        <w:t>se lleven a cabo talleres en las colonias del programa denominado “Escuela para Padres”</w:t>
      </w:r>
      <w:r w:rsidRPr="00D816F8">
        <w:rPr>
          <w:rFonts w:ascii="Arial" w:hAnsi="Arial" w:cs="Arial"/>
        </w:rPr>
        <w:t xml:space="preserve"> </w:t>
      </w:r>
      <w:r w:rsidRPr="00D816F8">
        <w:rPr>
          <w:rFonts w:ascii="Arial" w:hAnsi="Arial" w:cs="Arial"/>
          <w:b/>
          <w:bCs/>
        </w:rPr>
        <w:t>perteneciente al Sistema DIF Tlaquepaque;</w:t>
      </w:r>
      <w:r w:rsidRPr="00D816F8">
        <w:rPr>
          <w:rFonts w:ascii="Arial" w:hAnsi="Arial" w:cs="Arial"/>
        </w:rPr>
        <w:t xml:space="preserve"> </w:t>
      </w:r>
      <w:r w:rsidRPr="00D816F8">
        <w:rPr>
          <w:rFonts w:ascii="Arial" w:hAnsi="Arial" w:cs="Arial"/>
          <w:b/>
          <w:bCs/>
        </w:rPr>
        <w:t>enfocado en dotar de herramientas a las madres y padres con el propósito de ejercer una crianza positiva hacia sus hijos</w:t>
      </w:r>
      <w:r w:rsidR="000839CD">
        <w:rPr>
          <w:rFonts w:ascii="Arial" w:hAnsi="Arial" w:cs="Arial"/>
          <w:b/>
          <w:bCs/>
        </w:rPr>
        <w:t xml:space="preserve">, </w:t>
      </w:r>
      <w:r>
        <w:rPr>
          <w:rFonts w:ascii="Arial" w:hAnsi="Arial" w:cs="Arial"/>
        </w:rPr>
        <w:t>es cuanto Presidenta</w:t>
      </w:r>
      <w:r w:rsidRPr="006A1C51">
        <w:rPr>
          <w:rFonts w:ascii="Arial" w:hAnsi="Arial" w:cs="Arial"/>
        </w:rPr>
        <w:t>.</w:t>
      </w:r>
      <w:r>
        <w:rPr>
          <w:rFonts w:ascii="Arial" w:hAnsi="Arial" w:cs="Arial"/>
        </w:rPr>
        <w:t xml:space="preserve">---------------------------------------------------------------------------------------------------------------------------------------------------------------- </w:t>
      </w:r>
    </w:p>
    <w:p w14:paraId="3FAB4ADD" w14:textId="77777777" w:rsidR="00D02DC1" w:rsidRDefault="00D02DC1" w:rsidP="00D02DC1">
      <w:pPr>
        <w:jc w:val="both"/>
        <w:rPr>
          <w:rFonts w:ascii="Arial" w:hAnsi="Arial" w:cs="Arial"/>
          <w:b/>
        </w:rPr>
      </w:pPr>
    </w:p>
    <w:p w14:paraId="2963E930" w14:textId="77777777" w:rsidR="00D02DC1" w:rsidRPr="00B11871" w:rsidRDefault="00D02DC1" w:rsidP="00D02DC1">
      <w:pPr>
        <w:spacing w:line="360" w:lineRule="auto"/>
        <w:rPr>
          <w:rFonts w:ascii="Arial" w:hAnsi="Arial" w:cs="Arial"/>
          <w:b/>
        </w:rPr>
      </w:pPr>
      <w:r w:rsidRPr="00B11871">
        <w:rPr>
          <w:rFonts w:ascii="Arial" w:hAnsi="Arial" w:cs="Arial"/>
          <w:b/>
        </w:rPr>
        <w:t>CIUDADANOS INTEGRANTES DEL PLENO DEL AYUNTAMIENTO</w:t>
      </w:r>
    </w:p>
    <w:p w14:paraId="78F5954D" w14:textId="77777777" w:rsidR="00D02DC1" w:rsidRPr="00B11871" w:rsidRDefault="00D02DC1" w:rsidP="00D02DC1">
      <w:pPr>
        <w:spacing w:line="360" w:lineRule="auto"/>
        <w:rPr>
          <w:rFonts w:ascii="Arial" w:hAnsi="Arial" w:cs="Arial"/>
          <w:b/>
        </w:rPr>
      </w:pPr>
      <w:r w:rsidRPr="00B11871">
        <w:rPr>
          <w:rFonts w:ascii="Arial" w:hAnsi="Arial" w:cs="Arial"/>
          <w:b/>
        </w:rPr>
        <w:t>CONSTITUCIONAL DE SAN PEDRO TLAQUEPAQUE, JALISCO.</w:t>
      </w:r>
    </w:p>
    <w:p w14:paraId="006D9407" w14:textId="77777777" w:rsidR="00D02DC1" w:rsidRPr="00B11871" w:rsidRDefault="00D02DC1" w:rsidP="00D02DC1">
      <w:pPr>
        <w:spacing w:line="360" w:lineRule="auto"/>
        <w:rPr>
          <w:rFonts w:ascii="Arial" w:hAnsi="Arial" w:cs="Arial"/>
        </w:rPr>
      </w:pPr>
      <w:r w:rsidRPr="00B11871">
        <w:rPr>
          <w:rFonts w:ascii="Arial" w:hAnsi="Arial" w:cs="Arial"/>
          <w:b/>
        </w:rPr>
        <w:t>PRESENTE.</w:t>
      </w:r>
    </w:p>
    <w:p w14:paraId="06D47723" w14:textId="77777777" w:rsidR="00D02DC1" w:rsidRPr="00B11871" w:rsidRDefault="00D02DC1" w:rsidP="00D02DC1">
      <w:pPr>
        <w:spacing w:line="360" w:lineRule="auto"/>
        <w:jc w:val="both"/>
        <w:rPr>
          <w:rFonts w:ascii="Arial" w:hAnsi="Arial" w:cs="Arial"/>
        </w:rPr>
      </w:pPr>
    </w:p>
    <w:p w14:paraId="1FEB1BBC" w14:textId="77777777" w:rsidR="00D02DC1" w:rsidRPr="00B11871" w:rsidRDefault="00D02DC1" w:rsidP="00D02DC1">
      <w:pPr>
        <w:spacing w:line="360" w:lineRule="auto"/>
        <w:jc w:val="both"/>
        <w:rPr>
          <w:rFonts w:ascii="Arial" w:hAnsi="Arial" w:cs="Arial"/>
          <w:bCs/>
        </w:rPr>
      </w:pPr>
      <w:r w:rsidRPr="00B11871">
        <w:rPr>
          <w:rFonts w:ascii="Arial" w:eastAsia="Century Gothic" w:hAnsi="Arial" w:cs="Arial"/>
        </w:rPr>
        <w:t xml:space="preserve">La que suscribe </w:t>
      </w:r>
      <w:r w:rsidRPr="00B11871">
        <w:rPr>
          <w:rFonts w:ascii="Arial" w:eastAsia="Century Gothic" w:hAnsi="Arial" w:cs="Arial"/>
          <w:b/>
        </w:rPr>
        <w:t>Liliana</w:t>
      </w:r>
      <w:r w:rsidRPr="00B11871">
        <w:rPr>
          <w:rFonts w:ascii="Arial" w:eastAsia="Century Gothic" w:hAnsi="Arial" w:cs="Arial"/>
        </w:rPr>
        <w:t xml:space="preserve"> </w:t>
      </w:r>
      <w:r w:rsidRPr="00B11871">
        <w:rPr>
          <w:rFonts w:ascii="Arial" w:eastAsia="Century Gothic" w:hAnsi="Arial" w:cs="Arial"/>
          <w:b/>
        </w:rPr>
        <w:t xml:space="preserve">Antonia Gardiel Arana, </w:t>
      </w:r>
      <w:r w:rsidRPr="00B11871">
        <w:rPr>
          <w:rFonts w:ascii="Arial" w:eastAsia="Century Gothic" w:hAnsi="Arial" w:cs="Arial"/>
        </w:rPr>
        <w:t xml:space="preserve">en mi carácter de Regidora del Ayuntamiento Constitucional  de San Pedro Tlaquepaque, Jalisco, con fundamento en lo dispuesto por el artículo 115 fracciones I y II de la Constitución Política de los Estados Unidos Mexicanos; artículos 73 fracciones I, II, 77 fracción II de la Constitución Política del Estado de Jalisco; artículos 2, 3, y 50 de la Ley del Gobierno y la Administración Pública Municipal del Estado de Jalisco; artículos, 142 y 145 fracción II del Reglamento del Gobierno y de la Administración Pública del Ayuntamiento Constitucional de San Pedro Tlaquepaque; someto a la elevada y distinguida consideración de este H. Cuerpo Edilicio, </w:t>
      </w:r>
      <w:r w:rsidRPr="00B11871">
        <w:rPr>
          <w:rFonts w:ascii="Arial" w:eastAsia="Century Gothic" w:hAnsi="Arial" w:cs="Arial"/>
          <w:bCs/>
        </w:rPr>
        <w:t>la presente:</w:t>
      </w:r>
    </w:p>
    <w:p w14:paraId="1993CC1C" w14:textId="77777777" w:rsidR="00D02DC1" w:rsidRDefault="00D02DC1" w:rsidP="00D02DC1">
      <w:pPr>
        <w:spacing w:line="360" w:lineRule="auto"/>
        <w:jc w:val="center"/>
        <w:rPr>
          <w:rFonts w:ascii="Arial" w:hAnsi="Arial" w:cs="Arial"/>
          <w:b/>
        </w:rPr>
      </w:pPr>
      <w:r w:rsidRPr="00B11871">
        <w:rPr>
          <w:rFonts w:ascii="Arial" w:hAnsi="Arial" w:cs="Arial"/>
          <w:b/>
        </w:rPr>
        <w:lastRenderedPageBreak/>
        <w:t>INICIATIVA DE APROBACION DIRECTA</w:t>
      </w:r>
    </w:p>
    <w:p w14:paraId="597A7316" w14:textId="77777777" w:rsidR="00E72D58" w:rsidRPr="00B11871" w:rsidRDefault="00E72D58" w:rsidP="00D02DC1">
      <w:pPr>
        <w:spacing w:line="360" w:lineRule="auto"/>
        <w:jc w:val="center"/>
        <w:rPr>
          <w:rFonts w:ascii="Arial" w:hAnsi="Arial" w:cs="Arial"/>
          <w:b/>
        </w:rPr>
      </w:pPr>
    </w:p>
    <w:p w14:paraId="560A10F8" w14:textId="77777777" w:rsidR="00D02DC1" w:rsidRPr="00B11871" w:rsidRDefault="00D02DC1" w:rsidP="00D02DC1">
      <w:pPr>
        <w:spacing w:line="360" w:lineRule="auto"/>
        <w:jc w:val="both"/>
        <w:rPr>
          <w:rFonts w:ascii="Arial" w:hAnsi="Arial" w:cs="Arial"/>
        </w:rPr>
      </w:pPr>
      <w:r w:rsidRPr="00B11871">
        <w:rPr>
          <w:rFonts w:ascii="Arial" w:hAnsi="Arial" w:cs="Arial"/>
        </w:rPr>
        <w:t>Que tiene por objeto que el Pleno del Ayuntamiento Constitucional del Municipio de San Pedro Tlaquepaque, Jalisco, apruebe y autorice que, del 01 de junio 2023 al 31 de mayo 2024, con motivo de la conmemoración del día mundial de la madre y el padre, se lleven a cabo talleres preferentemente en las Delegaciones, Tateposco, San Martín de los Flores, San Pedrito y Las Juntas, así como las Colonias San Martín de las Flores de Arriba, López Portillo, Miravalle, Francisco I. Madero, Buenos Aires, La Mezquitera, Las Huertas, Parques de la Victoria, La Huizachera, Lomas del Cuatro y Las Pintas, del programa denominado “Escuela para Padres” perteneciente al Sistema DIF Tlaquepaque; enfocado en dotar de herramientas a las madres y padres con el propósito de ejercer una crianza positiva hacia sus hijos, bajo la siguiente:</w:t>
      </w:r>
    </w:p>
    <w:p w14:paraId="5B39E487" w14:textId="77777777" w:rsidR="00D02DC1" w:rsidRDefault="00D02DC1" w:rsidP="00D02DC1">
      <w:pPr>
        <w:spacing w:line="360" w:lineRule="auto"/>
        <w:jc w:val="center"/>
        <w:rPr>
          <w:rFonts w:ascii="Arial" w:hAnsi="Arial" w:cs="Arial"/>
          <w:b/>
          <w:bCs/>
        </w:rPr>
      </w:pPr>
      <w:r w:rsidRPr="00B11871">
        <w:rPr>
          <w:rFonts w:ascii="Arial" w:hAnsi="Arial" w:cs="Arial"/>
          <w:b/>
          <w:bCs/>
        </w:rPr>
        <w:t>EXPOSICIÓN DE MOTIVOS</w:t>
      </w:r>
    </w:p>
    <w:p w14:paraId="4B87CE0F" w14:textId="77777777" w:rsidR="00E72D58" w:rsidRPr="00B11871" w:rsidRDefault="00E72D58" w:rsidP="00D02DC1">
      <w:pPr>
        <w:spacing w:line="360" w:lineRule="auto"/>
        <w:jc w:val="center"/>
        <w:rPr>
          <w:rFonts w:ascii="Arial" w:hAnsi="Arial" w:cs="Arial"/>
          <w:b/>
          <w:bCs/>
        </w:rPr>
      </w:pPr>
    </w:p>
    <w:p w14:paraId="5700FCE3" w14:textId="77777777" w:rsidR="00D02DC1" w:rsidRPr="00B11871" w:rsidRDefault="00D02DC1" w:rsidP="00D02DC1">
      <w:pPr>
        <w:spacing w:line="360" w:lineRule="auto"/>
        <w:jc w:val="both"/>
        <w:rPr>
          <w:rFonts w:ascii="Arial" w:hAnsi="Arial" w:cs="Arial"/>
          <w:color w:val="333333"/>
          <w:shd w:val="clear" w:color="auto" w:fill="FFFFFF"/>
        </w:rPr>
      </w:pPr>
      <w:r w:rsidRPr="00B11871">
        <w:rPr>
          <w:rFonts w:ascii="Arial" w:hAnsi="Arial" w:cs="Arial"/>
          <w:color w:val="333333"/>
          <w:shd w:val="clear" w:color="auto" w:fill="FFFFFF"/>
        </w:rPr>
        <w:t>La Asamblea General de Naciones Unidas en su resolución A/RES/66/292 del 17 de septiembre de 2012, declaró el 1 de junio </w:t>
      </w:r>
      <w:r w:rsidRPr="00B11871">
        <w:rPr>
          <w:rStyle w:val="nfasis"/>
          <w:rFonts w:ascii="Arial" w:hAnsi="Arial" w:cs="Arial"/>
          <w:b/>
          <w:bCs/>
          <w:color w:val="333333"/>
          <w:shd w:val="clear" w:color="auto" w:fill="FFFFFF"/>
        </w:rPr>
        <w:t>Día Mundial de las Madres y los Padres, </w:t>
      </w:r>
      <w:r w:rsidRPr="00B11871">
        <w:rPr>
          <w:rFonts w:ascii="Arial" w:hAnsi="Arial" w:cs="Arial"/>
          <w:color w:val="333333"/>
          <w:shd w:val="clear" w:color="auto" w:fill="FFFFFF"/>
        </w:rPr>
        <w:t>con la finalidad de reconocer su labor y honrar su trabajo en todo el mundo.</w:t>
      </w:r>
    </w:p>
    <w:p w14:paraId="5BF2753E" w14:textId="77777777" w:rsidR="00D02DC1" w:rsidRPr="00B11871" w:rsidRDefault="00D02DC1" w:rsidP="00D02DC1">
      <w:pPr>
        <w:spacing w:line="360" w:lineRule="auto"/>
        <w:jc w:val="both"/>
        <w:rPr>
          <w:rFonts w:ascii="Arial" w:hAnsi="Arial" w:cs="Arial"/>
          <w:color w:val="333333"/>
          <w:shd w:val="clear" w:color="auto" w:fill="FFFFFF"/>
        </w:rPr>
      </w:pPr>
      <w:r w:rsidRPr="00B11871">
        <w:rPr>
          <w:rFonts w:ascii="Arial" w:hAnsi="Arial" w:cs="Arial"/>
          <w:color w:val="333333"/>
          <w:shd w:val="clear" w:color="auto" w:fill="FFFFFF"/>
        </w:rPr>
        <w:t>La responsabilidad fundamental de la familia siempre ha sido la de cuidar y proteger a los niños y asegurar el desarrollo armonioso de su personalidad. Asimismo, la familia garantiza que los hijos puedan crecer en un ambiente de felicidad, amor y comprensión para afrontar mejor el futuro.</w:t>
      </w:r>
    </w:p>
    <w:p w14:paraId="7F88B11F" w14:textId="77777777" w:rsidR="00D02DC1" w:rsidRPr="00B11871" w:rsidRDefault="00D02DC1" w:rsidP="00D02DC1">
      <w:pPr>
        <w:spacing w:line="360" w:lineRule="auto"/>
        <w:jc w:val="both"/>
        <w:rPr>
          <w:rFonts w:ascii="Arial" w:hAnsi="Arial" w:cs="Arial"/>
        </w:rPr>
      </w:pPr>
      <w:r w:rsidRPr="00B11871">
        <w:rPr>
          <w:rFonts w:ascii="Arial" w:hAnsi="Arial" w:cs="Arial"/>
          <w:color w:val="333333"/>
          <w:shd w:val="clear" w:color="auto" w:fill="FFFFFF"/>
        </w:rPr>
        <w:t>La Convención sobre los Derechos del Niño, reconoce expresamente que la función principal en la crianza de los niños recae en las madres y los padres, que son las principales personas encargadas de la crianza de los niños, así como sus maestros y proveedores para la crianza y el desarrollo del niño</w:t>
      </w:r>
      <w:r w:rsidRPr="00B11871">
        <w:rPr>
          <w:rFonts w:ascii="Arial" w:hAnsi="Arial" w:cs="Arial"/>
        </w:rPr>
        <w:t>.</w:t>
      </w:r>
    </w:p>
    <w:p w14:paraId="39FFFE27" w14:textId="77777777" w:rsidR="00D02DC1" w:rsidRPr="00B11871" w:rsidRDefault="00D02DC1" w:rsidP="00D02DC1">
      <w:pPr>
        <w:spacing w:line="360" w:lineRule="auto"/>
        <w:jc w:val="both"/>
        <w:rPr>
          <w:rFonts w:ascii="Arial" w:hAnsi="Arial" w:cs="Arial"/>
          <w:color w:val="333333"/>
          <w:shd w:val="clear" w:color="auto" w:fill="FFFFFF"/>
        </w:rPr>
      </w:pPr>
      <w:r w:rsidRPr="00B11871">
        <w:rPr>
          <w:rFonts w:ascii="Arial" w:hAnsi="Arial" w:cs="Arial"/>
          <w:color w:val="333333"/>
          <w:shd w:val="clear" w:color="auto" w:fill="FFFFFF"/>
        </w:rPr>
        <w:t>Los padres son los pilares de la estructura familiar, de las comunidades y de la sociedad</w:t>
      </w:r>
      <w:r w:rsidRPr="00B11871">
        <w:rPr>
          <w:rStyle w:val="Refdenotaalpie"/>
          <w:rFonts w:ascii="Arial" w:hAnsi="Arial" w:cs="Arial"/>
          <w:color w:val="333333"/>
          <w:shd w:val="clear" w:color="auto" w:fill="FFFFFF"/>
        </w:rPr>
        <w:footnoteReference w:id="19"/>
      </w:r>
      <w:r w:rsidRPr="00B11871">
        <w:rPr>
          <w:rFonts w:ascii="Arial" w:hAnsi="Arial" w:cs="Arial"/>
          <w:color w:val="333333"/>
          <w:shd w:val="clear" w:color="auto" w:fill="FFFFFF"/>
        </w:rPr>
        <w:t>.</w:t>
      </w:r>
    </w:p>
    <w:p w14:paraId="2CC5FCCE" w14:textId="77777777" w:rsidR="00D02DC1" w:rsidRPr="00B11871" w:rsidRDefault="00D02DC1" w:rsidP="00D02DC1">
      <w:pPr>
        <w:spacing w:line="360" w:lineRule="auto"/>
        <w:jc w:val="both"/>
        <w:rPr>
          <w:rFonts w:ascii="Arial" w:hAnsi="Arial" w:cs="Arial"/>
          <w:color w:val="333333"/>
          <w:shd w:val="clear" w:color="auto" w:fill="FFFFFF"/>
        </w:rPr>
      </w:pPr>
      <w:r w:rsidRPr="00B11871">
        <w:rPr>
          <w:rFonts w:ascii="Arial" w:hAnsi="Arial" w:cs="Arial"/>
          <w:color w:val="333333"/>
          <w:shd w:val="clear" w:color="auto" w:fill="FFFFFF"/>
        </w:rPr>
        <w:t>A nivel internacional existen muchos factores que atentan contra la labor de los padres y las madres tales como: la violencia intrafamiliar, la violencia en general, el abandono, la migración, enfermedades como el VIH/SIDA, los riesgos antes, durante y después del embarazo y el acceso desigual a la educación</w:t>
      </w:r>
      <w:r w:rsidRPr="00B11871">
        <w:rPr>
          <w:rFonts w:ascii="Arial" w:hAnsi="Arial" w:cs="Arial"/>
        </w:rPr>
        <w:t xml:space="preserve">. </w:t>
      </w:r>
      <w:r w:rsidRPr="00B11871">
        <w:rPr>
          <w:rFonts w:ascii="Arial" w:hAnsi="Arial" w:cs="Arial"/>
          <w:color w:val="333333"/>
          <w:shd w:val="clear" w:color="auto" w:fill="FFFFFF"/>
        </w:rPr>
        <w:t xml:space="preserve">Lo anterior, pone de relieve la necesidad profunda y universal de que haya figuras paternas y </w:t>
      </w:r>
      <w:r w:rsidRPr="00B11871">
        <w:rPr>
          <w:rFonts w:ascii="Arial" w:hAnsi="Arial" w:cs="Arial"/>
          <w:color w:val="333333"/>
          <w:shd w:val="clear" w:color="auto" w:fill="FFFFFF"/>
        </w:rPr>
        <w:lastRenderedPageBreak/>
        <w:t>maternas positivas en las familias. Asimismo, invita a desarrollar y ampliar políticas y servicios de asistencia familiar</w:t>
      </w:r>
      <w:r w:rsidRPr="00B11871">
        <w:rPr>
          <w:rStyle w:val="Refdenotaalpie"/>
          <w:rFonts w:ascii="Arial" w:hAnsi="Arial" w:cs="Arial"/>
          <w:color w:val="333333"/>
          <w:shd w:val="clear" w:color="auto" w:fill="FFFFFF"/>
        </w:rPr>
        <w:footnoteReference w:id="20"/>
      </w:r>
      <w:r w:rsidRPr="00B11871">
        <w:rPr>
          <w:rFonts w:ascii="Arial" w:hAnsi="Arial" w:cs="Arial"/>
          <w:color w:val="333333"/>
          <w:shd w:val="clear" w:color="auto" w:fill="FFFFFF"/>
        </w:rPr>
        <w:t>.</w:t>
      </w:r>
    </w:p>
    <w:p w14:paraId="42802E1F" w14:textId="77777777" w:rsidR="00D02DC1" w:rsidRPr="00B11871" w:rsidRDefault="00D02DC1" w:rsidP="00D02DC1">
      <w:pPr>
        <w:spacing w:line="360" w:lineRule="auto"/>
        <w:jc w:val="both"/>
        <w:rPr>
          <w:rFonts w:ascii="Arial" w:hAnsi="Arial" w:cs="Arial"/>
          <w:color w:val="333333"/>
          <w:shd w:val="clear" w:color="auto" w:fill="FFFFFF"/>
        </w:rPr>
      </w:pPr>
      <w:r w:rsidRPr="00B11871">
        <w:rPr>
          <w:rFonts w:ascii="Arial" w:hAnsi="Arial" w:cs="Arial"/>
          <w:color w:val="333333"/>
          <w:shd w:val="clear" w:color="auto" w:fill="FFFFFF"/>
        </w:rPr>
        <w:t>De acuerdo con el último censo elaborado por el INEGI, en términos globales, en el estado de Jalisco, 63 de cada 100 hogares son de tipo nuclear; formados por mamá, papá e hijos o bien alguno de los padres y los hijos</w:t>
      </w:r>
      <w:r w:rsidRPr="00B11871">
        <w:rPr>
          <w:rStyle w:val="Refdenotaalpie"/>
          <w:rFonts w:ascii="Arial" w:hAnsi="Arial" w:cs="Arial"/>
          <w:color w:val="333333"/>
          <w:shd w:val="clear" w:color="auto" w:fill="FFFFFF"/>
        </w:rPr>
        <w:footnoteReference w:id="21"/>
      </w:r>
      <w:r w:rsidRPr="00B11871">
        <w:rPr>
          <w:rFonts w:ascii="Arial" w:hAnsi="Arial" w:cs="Arial"/>
          <w:color w:val="333333"/>
          <w:shd w:val="clear" w:color="auto" w:fill="FFFFFF"/>
        </w:rPr>
        <w:t>.</w:t>
      </w:r>
    </w:p>
    <w:p w14:paraId="4A763972" w14:textId="77777777" w:rsidR="00D02DC1" w:rsidRPr="00B11871" w:rsidRDefault="00D02DC1" w:rsidP="00D02DC1">
      <w:pPr>
        <w:spacing w:line="360" w:lineRule="auto"/>
        <w:jc w:val="both"/>
        <w:rPr>
          <w:rFonts w:ascii="Arial" w:hAnsi="Arial" w:cs="Arial"/>
          <w:color w:val="333333"/>
          <w:shd w:val="clear" w:color="auto" w:fill="FFFFFF"/>
        </w:rPr>
      </w:pPr>
      <w:r w:rsidRPr="00B11871">
        <w:rPr>
          <w:rFonts w:ascii="Arial" w:hAnsi="Arial" w:cs="Arial"/>
          <w:color w:val="333333"/>
          <w:shd w:val="clear" w:color="auto" w:fill="FFFFFF"/>
        </w:rPr>
        <w:t>En 21.5% corresponde a hogares ampliados; formados por un hogar nuclear más otros parientes como pueden ser tíos o primos, mientras que las familias compuestas, representa el 1% del total en Jalisco.</w:t>
      </w:r>
      <w:r w:rsidRPr="00B11871">
        <w:rPr>
          <w:rStyle w:val="Refdenotaalpie"/>
          <w:rFonts w:ascii="Arial" w:hAnsi="Arial" w:cs="Arial"/>
          <w:color w:val="333333"/>
          <w:shd w:val="clear" w:color="auto" w:fill="FFFFFF"/>
        </w:rPr>
        <w:footnoteReference w:id="22"/>
      </w:r>
      <w:r w:rsidRPr="00B11871">
        <w:rPr>
          <w:rFonts w:ascii="Arial" w:hAnsi="Arial" w:cs="Arial"/>
          <w:color w:val="333333"/>
          <w:shd w:val="clear" w:color="auto" w:fill="FFFFFF"/>
        </w:rPr>
        <w:t>.</w:t>
      </w:r>
    </w:p>
    <w:p w14:paraId="3486B09E" w14:textId="77777777" w:rsidR="00D02DC1" w:rsidRPr="00B11871" w:rsidRDefault="00D02DC1" w:rsidP="00D02DC1">
      <w:pPr>
        <w:spacing w:line="360" w:lineRule="auto"/>
        <w:jc w:val="both"/>
        <w:rPr>
          <w:rFonts w:ascii="Arial" w:hAnsi="Arial" w:cs="Arial"/>
        </w:rPr>
      </w:pPr>
      <w:r w:rsidRPr="00B11871">
        <w:rPr>
          <w:rFonts w:ascii="Arial" w:hAnsi="Arial" w:cs="Arial"/>
          <w:color w:val="333333"/>
          <w:shd w:val="clear" w:color="auto" w:fill="FFFFFF"/>
        </w:rPr>
        <w:t>Respecto al municipio de San Pedro Tlaquepaque,</w:t>
      </w:r>
      <w:r w:rsidRPr="00B11871">
        <w:rPr>
          <w:rFonts w:ascii="Arial" w:hAnsi="Arial" w:cs="Arial"/>
        </w:rPr>
        <w:t xml:space="preserve"> De los 687,127 habitantes; 211,488 eran niñas, niños y adolescentes; este sector representaba un 30.8% de la población total.</w:t>
      </w:r>
      <w:r w:rsidRPr="00B11871">
        <w:rPr>
          <w:rFonts w:ascii="Arial" w:hAnsi="Arial" w:cs="Arial"/>
          <w:color w:val="333333"/>
          <w:shd w:val="clear" w:color="auto" w:fill="FFFFFF"/>
        </w:rPr>
        <w:t xml:space="preserve"> La </w:t>
      </w:r>
      <w:r w:rsidRPr="00B11871">
        <w:rPr>
          <w:rFonts w:ascii="Arial" w:hAnsi="Arial" w:cs="Arial"/>
        </w:rPr>
        <w:t>población de niñez dividida por grupos de edad, 69,477 eran niñas y niños de 0 a 5 años es decir el 32.9 % de la población infantil de 0 a 17 años del municipio; 70,350 (33.3 %) de 6 a 11 años, 35,484 (16.8 %) niñas, niños y adolescentes de 12 a 14 años y por último, 36,177 (17.1 %) adolescentes de 15 a 17 años de edad. De acuerdo al sexo, el 50.7 % eran niños y adolescentes hombres y el 49.3% niñas y adolescentes mujeres.</w:t>
      </w:r>
      <w:r w:rsidRPr="00B11871">
        <w:rPr>
          <w:rStyle w:val="Refdenotaalpie"/>
          <w:rFonts w:ascii="Arial" w:hAnsi="Arial" w:cs="Arial"/>
        </w:rPr>
        <w:footnoteReference w:id="23"/>
      </w:r>
    </w:p>
    <w:p w14:paraId="2E326DF3" w14:textId="77777777" w:rsidR="00D02DC1" w:rsidRPr="00B11871" w:rsidRDefault="00D02DC1" w:rsidP="00D02DC1">
      <w:pPr>
        <w:spacing w:line="360" w:lineRule="auto"/>
        <w:jc w:val="both"/>
        <w:rPr>
          <w:rFonts w:ascii="Arial" w:hAnsi="Arial" w:cs="Arial"/>
        </w:rPr>
      </w:pPr>
    </w:p>
    <w:p w14:paraId="5FB0C0DE" w14:textId="77777777" w:rsidR="00D02DC1" w:rsidRPr="00B11871" w:rsidRDefault="00D02DC1" w:rsidP="00D02DC1">
      <w:pPr>
        <w:spacing w:line="360" w:lineRule="auto"/>
        <w:jc w:val="both"/>
        <w:rPr>
          <w:rFonts w:ascii="Arial" w:hAnsi="Arial" w:cs="Arial"/>
        </w:rPr>
      </w:pPr>
      <w:r w:rsidRPr="00B11871">
        <w:rPr>
          <w:rFonts w:ascii="Arial" w:hAnsi="Arial" w:cs="Arial"/>
        </w:rPr>
        <w:t>En contra parte, el Código Penal para el Estado Libre y Soberano de Jalisco, reconoce como un delito la violencia familiar al definirla como:</w:t>
      </w:r>
    </w:p>
    <w:p w14:paraId="1AE3EA54" w14:textId="77777777" w:rsidR="00D02DC1" w:rsidRPr="00B11871" w:rsidRDefault="00D02DC1" w:rsidP="00D02DC1">
      <w:pPr>
        <w:ind w:left="851"/>
        <w:jc w:val="both"/>
        <w:rPr>
          <w:rFonts w:ascii="Arial" w:hAnsi="Arial" w:cs="Arial"/>
          <w:i/>
          <w:iCs/>
          <w:sz w:val="20"/>
          <w:szCs w:val="20"/>
        </w:rPr>
      </w:pPr>
      <w:r w:rsidRPr="00B11871">
        <w:rPr>
          <w:rFonts w:ascii="Arial" w:hAnsi="Arial" w:cs="Arial"/>
          <w:b/>
          <w:bCs/>
          <w:i/>
          <w:iCs/>
          <w:sz w:val="20"/>
          <w:szCs w:val="20"/>
        </w:rPr>
        <w:t>Artículo 176-Ter</w:t>
      </w:r>
      <w:r w:rsidRPr="00B11871">
        <w:rPr>
          <w:rFonts w:ascii="Arial" w:hAnsi="Arial" w:cs="Arial"/>
          <w:b/>
          <w:i/>
          <w:iCs/>
          <w:sz w:val="20"/>
          <w:szCs w:val="20"/>
        </w:rPr>
        <w:t>.</w:t>
      </w:r>
      <w:r w:rsidRPr="00B11871">
        <w:rPr>
          <w:rFonts w:ascii="Arial" w:hAnsi="Arial" w:cs="Arial"/>
          <w:i/>
          <w:iCs/>
          <w:sz w:val="20"/>
          <w:szCs w:val="20"/>
        </w:rPr>
        <w:t xml:space="preserve"> Comete el delito de violencia</w:t>
      </w:r>
      <w:r w:rsidRPr="00B11871">
        <w:rPr>
          <w:rFonts w:ascii="Arial" w:hAnsi="Arial" w:cs="Arial"/>
          <w:b/>
          <w:bCs/>
          <w:i/>
          <w:iCs/>
          <w:spacing w:val="-3"/>
          <w:sz w:val="20"/>
          <w:szCs w:val="20"/>
        </w:rPr>
        <w:t xml:space="preserve"> </w:t>
      </w:r>
      <w:r w:rsidRPr="00B11871">
        <w:rPr>
          <w:rFonts w:ascii="Arial" w:hAnsi="Arial" w:cs="Arial"/>
          <w:bCs/>
          <w:i/>
          <w:iCs/>
          <w:spacing w:val="-3"/>
          <w:sz w:val="20"/>
          <w:szCs w:val="20"/>
        </w:rPr>
        <w:t>familiar</w:t>
      </w:r>
      <w:r w:rsidRPr="00B11871">
        <w:rPr>
          <w:rFonts w:ascii="Arial" w:hAnsi="Arial" w:cs="Arial"/>
          <w:i/>
          <w:iCs/>
          <w:sz w:val="20"/>
          <w:szCs w:val="20"/>
        </w:rPr>
        <w:t xml:space="preserve"> quien infiera maltrato en contra de uno o varios miembros de su familia, tales como cónyuge, pariente consanguíneo hasta cuarto grado, pariente afín hasta cuarto grado...</w:t>
      </w:r>
    </w:p>
    <w:p w14:paraId="34A15EA6" w14:textId="77777777" w:rsidR="00D02DC1" w:rsidRPr="00B11871" w:rsidRDefault="00D02DC1" w:rsidP="00D02DC1">
      <w:pPr>
        <w:ind w:left="851"/>
        <w:jc w:val="both"/>
        <w:rPr>
          <w:rFonts w:ascii="Arial" w:hAnsi="Arial" w:cs="Arial"/>
        </w:rPr>
      </w:pPr>
      <w:r w:rsidRPr="00B11871">
        <w:rPr>
          <w:rFonts w:ascii="Arial" w:hAnsi="Arial" w:cs="Arial"/>
          <w:b/>
          <w:bCs/>
        </w:rPr>
        <w:t>…</w:t>
      </w:r>
    </w:p>
    <w:p w14:paraId="2DB8E0BF" w14:textId="77777777" w:rsidR="00D02DC1" w:rsidRPr="00B11871" w:rsidRDefault="00D02DC1" w:rsidP="00D02DC1">
      <w:pPr>
        <w:spacing w:line="360" w:lineRule="auto"/>
        <w:jc w:val="both"/>
        <w:rPr>
          <w:rFonts w:ascii="Arial" w:hAnsi="Arial" w:cs="Arial"/>
        </w:rPr>
      </w:pPr>
      <w:r w:rsidRPr="00B11871">
        <w:rPr>
          <w:rFonts w:ascii="Arial" w:hAnsi="Arial" w:cs="Arial"/>
        </w:rPr>
        <w:t>De acuerdo con los datos abiertos de Fiscalía; en el primer trimestre de 2022, por la probable comisión de este delito se abrieron un total de 295 carpetas de investigación, mientras que, en 2023, en el mismo intervalo de tiempo se acumularon 413 carpetas de investigación; es decir, hubo un incremento en las denuncias por la posible comisión de esta conducta</w:t>
      </w:r>
      <w:r w:rsidRPr="00B11871">
        <w:rPr>
          <w:rStyle w:val="Refdenotaalpie"/>
          <w:rFonts w:ascii="Arial" w:hAnsi="Arial" w:cs="Arial"/>
        </w:rPr>
        <w:footnoteReference w:id="24"/>
      </w:r>
      <w:r w:rsidRPr="00B11871">
        <w:rPr>
          <w:rFonts w:ascii="Arial" w:hAnsi="Arial" w:cs="Arial"/>
        </w:rPr>
        <w:t>.</w:t>
      </w:r>
    </w:p>
    <w:p w14:paraId="2892BC15" w14:textId="77777777" w:rsidR="00D02DC1" w:rsidRPr="00B11871" w:rsidRDefault="00D02DC1" w:rsidP="00D02DC1">
      <w:pPr>
        <w:spacing w:line="360" w:lineRule="auto"/>
        <w:jc w:val="both"/>
        <w:rPr>
          <w:rFonts w:ascii="Arial" w:hAnsi="Arial" w:cs="Arial"/>
        </w:rPr>
      </w:pPr>
      <w:r w:rsidRPr="00B11871">
        <w:rPr>
          <w:rFonts w:ascii="Arial" w:hAnsi="Arial" w:cs="Arial"/>
        </w:rPr>
        <w:t>Como parte de las acciones que realiza el Sistema para el Desarrollo Integral de la Familia del Municipio de San Pedro Tlaquepaque se encuentra el programa denominado “Escuela para Padres”, el cual consiste en desarrollar en los padres de familia habilidades de comunicación y disciplina positiva como herramientas que favorezcan el desarrollo e integración familiar. Dicho programa consta de 10 sesiones.</w:t>
      </w:r>
    </w:p>
    <w:p w14:paraId="20462A0D" w14:textId="77777777" w:rsidR="00D02DC1" w:rsidRPr="00B11871" w:rsidRDefault="00D02DC1" w:rsidP="00D02DC1">
      <w:pPr>
        <w:spacing w:line="360" w:lineRule="auto"/>
        <w:jc w:val="both"/>
        <w:rPr>
          <w:rFonts w:ascii="Arial" w:hAnsi="Arial" w:cs="Arial"/>
        </w:rPr>
      </w:pPr>
      <w:r w:rsidRPr="00B11871">
        <w:rPr>
          <w:rFonts w:ascii="Arial" w:hAnsi="Arial" w:cs="Arial"/>
        </w:rPr>
        <w:lastRenderedPageBreak/>
        <w:t>Por ello la presente iniciativa tiene como objeto que en el mes de junio se realicen talleres bajo esta metodología, en conjunto entre el gobierno municipal den San Pedro Tlaquepaque, así como DIF Tlaquepaque a efecto de invitar a los padres de familia de nuestro municipio a participar en dicho programa, con el objetivo de fortalecer la sana convivencia familiar.</w:t>
      </w:r>
    </w:p>
    <w:p w14:paraId="3EC805F2" w14:textId="77777777" w:rsidR="00D02DC1" w:rsidRPr="00B11871" w:rsidRDefault="00D02DC1" w:rsidP="00D02DC1">
      <w:pPr>
        <w:spacing w:line="360" w:lineRule="auto"/>
        <w:jc w:val="both"/>
        <w:rPr>
          <w:rFonts w:ascii="Arial" w:hAnsi="Arial" w:cs="Arial"/>
        </w:rPr>
      </w:pPr>
      <w:r w:rsidRPr="00B11871">
        <w:rPr>
          <w:rFonts w:ascii="Arial" w:hAnsi="Arial" w:cs="Arial"/>
        </w:rPr>
        <w:t>Con ello se pretende abonar a las múltiples estrategias que genera el gobierno municipal para reducir la violencia familiar en nuestra comunidad y fortalecer la integración familiar y la paz social.</w:t>
      </w:r>
    </w:p>
    <w:p w14:paraId="1A98EADC" w14:textId="77777777" w:rsidR="00D02DC1" w:rsidRPr="00B11871" w:rsidRDefault="00D02DC1" w:rsidP="00D02DC1">
      <w:pPr>
        <w:spacing w:line="360" w:lineRule="auto"/>
        <w:jc w:val="both"/>
        <w:rPr>
          <w:rFonts w:ascii="Arial" w:hAnsi="Arial" w:cs="Arial"/>
        </w:rPr>
      </w:pPr>
      <w:r w:rsidRPr="00B11871">
        <w:rPr>
          <w:rFonts w:ascii="Arial" w:hAnsi="Arial" w:cs="Arial"/>
        </w:rPr>
        <w:t>Por todo lo anterior expuesto y fundado, someto a la alta consideración de este Pleno del Ayuntamiento los siguientes puntos de:</w:t>
      </w:r>
    </w:p>
    <w:p w14:paraId="7776BA82" w14:textId="77777777" w:rsidR="00D02DC1" w:rsidRPr="00B11871" w:rsidRDefault="00D02DC1" w:rsidP="00D02DC1">
      <w:pPr>
        <w:spacing w:line="360" w:lineRule="auto"/>
        <w:jc w:val="both"/>
        <w:rPr>
          <w:rFonts w:ascii="Arial" w:hAnsi="Arial" w:cs="Arial"/>
        </w:rPr>
      </w:pPr>
    </w:p>
    <w:p w14:paraId="20DDFD19" w14:textId="77777777" w:rsidR="00D02DC1" w:rsidRPr="00B11871" w:rsidRDefault="00D02DC1" w:rsidP="00D02DC1">
      <w:pPr>
        <w:spacing w:line="360" w:lineRule="auto"/>
        <w:jc w:val="center"/>
        <w:rPr>
          <w:rFonts w:ascii="Arial" w:hAnsi="Arial" w:cs="Arial"/>
          <w:b/>
          <w:bCs/>
        </w:rPr>
      </w:pPr>
      <w:r w:rsidRPr="00B11871">
        <w:rPr>
          <w:rFonts w:ascii="Arial" w:hAnsi="Arial" w:cs="Arial"/>
          <w:b/>
          <w:bCs/>
        </w:rPr>
        <w:t>ACUERDO</w:t>
      </w:r>
    </w:p>
    <w:p w14:paraId="7F4362E6" w14:textId="77777777" w:rsidR="00D02DC1" w:rsidRPr="00B11871" w:rsidRDefault="00D02DC1" w:rsidP="00D02DC1">
      <w:pPr>
        <w:spacing w:line="360" w:lineRule="auto"/>
        <w:jc w:val="both"/>
        <w:rPr>
          <w:rFonts w:ascii="Arial" w:hAnsi="Arial" w:cs="Arial"/>
          <w:b/>
          <w:bCs/>
        </w:rPr>
      </w:pPr>
    </w:p>
    <w:p w14:paraId="573601F2" w14:textId="77777777" w:rsidR="00D02DC1" w:rsidRPr="00B11871" w:rsidRDefault="00D02DC1" w:rsidP="00D02DC1">
      <w:pPr>
        <w:spacing w:line="360" w:lineRule="auto"/>
        <w:jc w:val="both"/>
        <w:rPr>
          <w:rFonts w:ascii="Arial" w:hAnsi="Arial" w:cs="Arial"/>
        </w:rPr>
      </w:pPr>
      <w:r w:rsidRPr="00B11871">
        <w:rPr>
          <w:rFonts w:ascii="Arial" w:hAnsi="Arial" w:cs="Arial"/>
          <w:b/>
          <w:bCs/>
        </w:rPr>
        <w:t xml:space="preserve">PRIMERO. – </w:t>
      </w:r>
      <w:r w:rsidRPr="00B11871">
        <w:rPr>
          <w:rFonts w:ascii="Arial" w:hAnsi="Arial" w:cs="Arial"/>
        </w:rPr>
        <w:t>El pleno del Ayuntamiento de San Pedro Tlaquepaque aprueba y autoriza a la persona titular de la Coordinación General de Construcción de la Comunidad así como a la persona titular del Sistema DIF Tlaquepaque para que se coordinen en la planeación, ejecución y difusión del programa denominado “escuela para padres”, preferentemente en las Delegaciones, Tateposco, San Martín de los Flores, San Pedrito y Las Juntas, así como las Colonias San Martín de las Flores de Arriba, López Portillo, Miravalle, Francisco I. Madero, Buenos Aires, La Mezquitera, Las Huertas, Parques de la Victoria, La Huizachera, Lomas del Cuatro y Las Pintas.</w:t>
      </w:r>
    </w:p>
    <w:p w14:paraId="4DF58C70" w14:textId="77777777" w:rsidR="00D02DC1" w:rsidRPr="00B11871" w:rsidRDefault="00D02DC1" w:rsidP="00D02DC1">
      <w:pPr>
        <w:spacing w:line="360" w:lineRule="auto"/>
        <w:jc w:val="both"/>
        <w:rPr>
          <w:rFonts w:ascii="Arial" w:hAnsi="Arial" w:cs="Arial"/>
        </w:rPr>
      </w:pPr>
    </w:p>
    <w:p w14:paraId="60197143" w14:textId="77777777" w:rsidR="00D02DC1" w:rsidRPr="00B11871" w:rsidRDefault="00D02DC1" w:rsidP="00D02DC1">
      <w:pPr>
        <w:spacing w:line="360" w:lineRule="auto"/>
        <w:jc w:val="both"/>
        <w:rPr>
          <w:rFonts w:ascii="Arial" w:hAnsi="Arial" w:cs="Arial"/>
        </w:rPr>
      </w:pPr>
    </w:p>
    <w:p w14:paraId="4B1B099B" w14:textId="77777777" w:rsidR="00D02DC1" w:rsidRPr="00B11871" w:rsidRDefault="00D02DC1" w:rsidP="00D02DC1">
      <w:pPr>
        <w:spacing w:line="360" w:lineRule="auto"/>
        <w:jc w:val="both"/>
        <w:rPr>
          <w:rFonts w:ascii="Arial" w:hAnsi="Arial" w:cs="Arial"/>
        </w:rPr>
      </w:pPr>
      <w:r w:rsidRPr="00B11871">
        <w:rPr>
          <w:rFonts w:ascii="Arial" w:hAnsi="Arial" w:cs="Arial"/>
          <w:b/>
          <w:bCs/>
        </w:rPr>
        <w:t>SEGUNDO.</w:t>
      </w:r>
      <w:r w:rsidRPr="00B11871">
        <w:rPr>
          <w:rFonts w:ascii="Arial" w:hAnsi="Arial" w:cs="Arial"/>
        </w:rPr>
        <w:t xml:space="preserve"> – La vigencia del programa será del 1 de junio del año 2023 al 31 de mayo del año 2024. Y queda sujeto a la disponibilidad presupuestal y de recursos humanos tanto del Sistema DIF Tlaquepaque, como del Gobierno Municipal de San Pedro Tlaquepaque.</w:t>
      </w:r>
    </w:p>
    <w:p w14:paraId="674C5938" w14:textId="77777777" w:rsidR="00D02DC1" w:rsidRPr="00B11871" w:rsidRDefault="00D02DC1" w:rsidP="00D02DC1">
      <w:pPr>
        <w:spacing w:line="360" w:lineRule="auto"/>
        <w:jc w:val="both"/>
        <w:rPr>
          <w:rFonts w:ascii="Arial" w:hAnsi="Arial" w:cs="Arial"/>
        </w:rPr>
      </w:pPr>
    </w:p>
    <w:p w14:paraId="7707B858" w14:textId="77777777" w:rsidR="00D02DC1" w:rsidRPr="00B11871" w:rsidRDefault="00D02DC1" w:rsidP="00D02DC1">
      <w:pPr>
        <w:spacing w:line="360" w:lineRule="auto"/>
        <w:jc w:val="both"/>
        <w:rPr>
          <w:rFonts w:ascii="Arial" w:hAnsi="Arial" w:cs="Arial"/>
        </w:rPr>
      </w:pPr>
    </w:p>
    <w:p w14:paraId="7E380399" w14:textId="77777777" w:rsidR="00D02DC1" w:rsidRPr="00B11871" w:rsidRDefault="00D02DC1" w:rsidP="00D02DC1">
      <w:pPr>
        <w:spacing w:line="360" w:lineRule="auto"/>
        <w:jc w:val="both"/>
        <w:rPr>
          <w:rFonts w:ascii="Arial" w:hAnsi="Arial" w:cs="Arial"/>
        </w:rPr>
      </w:pPr>
      <w:r w:rsidRPr="00B11871">
        <w:rPr>
          <w:rFonts w:ascii="Arial" w:hAnsi="Arial" w:cs="Arial"/>
          <w:b/>
          <w:bCs/>
        </w:rPr>
        <w:t xml:space="preserve">TERCERO.- </w:t>
      </w:r>
      <w:r w:rsidRPr="00B11871">
        <w:rPr>
          <w:rFonts w:ascii="Arial" w:hAnsi="Arial" w:cs="Arial"/>
        </w:rPr>
        <w:t xml:space="preserve">El Pleno del ayuntamiento aprueba y autoriza extender la invitación a los órganos de la sociedad civil, para que puedan participar como coadyuvantes en la ejecución del programa. </w:t>
      </w:r>
    </w:p>
    <w:p w14:paraId="45EEF9B2" w14:textId="77777777" w:rsidR="00D02DC1" w:rsidRPr="00B11871" w:rsidRDefault="00D02DC1" w:rsidP="00D02DC1">
      <w:pPr>
        <w:spacing w:line="360" w:lineRule="auto"/>
        <w:jc w:val="both"/>
        <w:rPr>
          <w:rFonts w:ascii="Arial" w:hAnsi="Arial" w:cs="Arial"/>
        </w:rPr>
      </w:pPr>
    </w:p>
    <w:p w14:paraId="7BEDF7E7" w14:textId="77777777" w:rsidR="00D02DC1" w:rsidRPr="00B11871" w:rsidRDefault="00D02DC1" w:rsidP="00D02DC1">
      <w:pPr>
        <w:spacing w:line="360" w:lineRule="auto"/>
        <w:jc w:val="both"/>
        <w:rPr>
          <w:rFonts w:ascii="Arial" w:hAnsi="Arial" w:cs="Arial"/>
        </w:rPr>
      </w:pPr>
      <w:r w:rsidRPr="00B11871">
        <w:rPr>
          <w:rFonts w:ascii="Arial" w:hAnsi="Arial" w:cs="Arial"/>
          <w:b/>
        </w:rPr>
        <w:t>CUARTO</w:t>
      </w:r>
      <w:r w:rsidRPr="00B11871">
        <w:rPr>
          <w:rFonts w:ascii="Arial" w:hAnsi="Arial" w:cs="Arial"/>
          <w:bCs/>
        </w:rPr>
        <w:t>.</w:t>
      </w:r>
      <w:r w:rsidRPr="00B11871">
        <w:rPr>
          <w:rFonts w:ascii="Arial" w:hAnsi="Arial" w:cs="Arial"/>
        </w:rPr>
        <w:t xml:space="preserve"> – El Pleno del Ayuntamiento aprueba y autoriza la difusión de dicha campaña en los medios físicos y electrónicos de los cuales dispone el gobierno municipal de San Pedro Tlaquepaque.</w:t>
      </w:r>
    </w:p>
    <w:p w14:paraId="734C5BBD" w14:textId="77777777" w:rsidR="00D02DC1" w:rsidRPr="00B11871" w:rsidRDefault="00D02DC1" w:rsidP="00D02DC1">
      <w:pPr>
        <w:spacing w:line="360" w:lineRule="auto"/>
        <w:jc w:val="both"/>
        <w:rPr>
          <w:rFonts w:ascii="Arial" w:hAnsi="Arial" w:cs="Arial"/>
        </w:rPr>
      </w:pPr>
    </w:p>
    <w:p w14:paraId="5368678E" w14:textId="77777777" w:rsidR="00D02DC1" w:rsidRPr="00B11871" w:rsidRDefault="00D02DC1" w:rsidP="00D02DC1">
      <w:pPr>
        <w:spacing w:line="360" w:lineRule="auto"/>
        <w:jc w:val="both"/>
        <w:rPr>
          <w:rFonts w:ascii="Arial" w:hAnsi="Arial" w:cs="Arial"/>
        </w:rPr>
      </w:pPr>
    </w:p>
    <w:p w14:paraId="6759A333" w14:textId="77777777" w:rsidR="00D02DC1" w:rsidRPr="00B11871" w:rsidRDefault="00D02DC1" w:rsidP="00D02DC1">
      <w:pPr>
        <w:spacing w:line="276" w:lineRule="auto"/>
        <w:jc w:val="both"/>
        <w:rPr>
          <w:rFonts w:ascii="Arial" w:hAnsi="Arial" w:cs="Arial"/>
          <w:bCs/>
        </w:rPr>
      </w:pPr>
      <w:r w:rsidRPr="00B11871">
        <w:rPr>
          <w:rFonts w:ascii="Arial" w:hAnsi="Arial" w:cs="Arial"/>
          <w:b/>
        </w:rPr>
        <w:t>QUINTO</w:t>
      </w:r>
      <w:r w:rsidRPr="00B11871">
        <w:rPr>
          <w:rFonts w:ascii="Arial" w:hAnsi="Arial" w:cs="Arial"/>
          <w:bCs/>
        </w:rPr>
        <w:t>. - Se faculta a la Presidenta Municipal, al Síndico del Ayuntamiento, al Secretario del Ayuntamiento y al titular de la Coordinación General de Construcción de la Comunidad, para suscribir la documentación necesaria en cumplimiento al presente Acuerdo Municipal.</w:t>
      </w:r>
    </w:p>
    <w:p w14:paraId="74D6DBF4" w14:textId="77777777" w:rsidR="00D02DC1" w:rsidRPr="00E72D58" w:rsidRDefault="00D02DC1" w:rsidP="00D02DC1">
      <w:pPr>
        <w:spacing w:line="276" w:lineRule="auto"/>
        <w:jc w:val="both"/>
        <w:rPr>
          <w:rFonts w:ascii="Arial" w:hAnsi="Arial" w:cs="Arial"/>
          <w:bCs/>
          <w:sz w:val="8"/>
          <w:szCs w:val="8"/>
        </w:rPr>
      </w:pPr>
    </w:p>
    <w:p w14:paraId="71C10637" w14:textId="77777777" w:rsidR="00D02DC1" w:rsidRPr="00B11871" w:rsidRDefault="00D02DC1" w:rsidP="00D02DC1">
      <w:pPr>
        <w:spacing w:line="276" w:lineRule="auto"/>
        <w:jc w:val="both"/>
        <w:rPr>
          <w:rFonts w:ascii="Arial" w:hAnsi="Arial" w:cs="Arial"/>
          <w:b/>
          <w:bCs/>
        </w:rPr>
      </w:pPr>
    </w:p>
    <w:p w14:paraId="15185F73" w14:textId="77777777" w:rsidR="00D02DC1" w:rsidRPr="00B11871" w:rsidRDefault="00D02DC1" w:rsidP="00D02DC1">
      <w:pPr>
        <w:spacing w:line="276" w:lineRule="auto"/>
        <w:jc w:val="both"/>
        <w:rPr>
          <w:rFonts w:ascii="Arial" w:hAnsi="Arial" w:cs="Arial"/>
        </w:rPr>
      </w:pPr>
      <w:r w:rsidRPr="00B11871">
        <w:rPr>
          <w:rFonts w:ascii="Arial" w:hAnsi="Arial" w:cs="Arial"/>
          <w:b/>
          <w:bCs/>
        </w:rPr>
        <w:t xml:space="preserve">Notifíquese. – </w:t>
      </w:r>
      <w:r w:rsidRPr="00B11871">
        <w:rPr>
          <w:rFonts w:ascii="Arial" w:hAnsi="Arial" w:cs="Arial"/>
        </w:rPr>
        <w:t xml:space="preserve">A la persona titular de la Coordinación General de Construcción de la Comunidad, al titular del Sistema Integral para el Desarrollo de la Familia del Municipio de San Pedro Tlaquepaque, así como a la presidencia de la Comisión Edilicia de Derechos Humanos y Migrantes. </w:t>
      </w:r>
    </w:p>
    <w:p w14:paraId="63126ECE" w14:textId="77777777" w:rsidR="00D02DC1" w:rsidRPr="00B11871" w:rsidRDefault="00D02DC1" w:rsidP="00D02DC1">
      <w:pPr>
        <w:spacing w:line="276" w:lineRule="auto"/>
        <w:jc w:val="both"/>
        <w:rPr>
          <w:rFonts w:ascii="Arial" w:hAnsi="Arial" w:cs="Arial"/>
        </w:rPr>
      </w:pPr>
    </w:p>
    <w:p w14:paraId="3EFD29AE" w14:textId="77777777" w:rsidR="00D02DC1" w:rsidRPr="00B11871" w:rsidRDefault="00D02DC1" w:rsidP="00D02DC1">
      <w:pPr>
        <w:spacing w:line="276" w:lineRule="auto"/>
        <w:jc w:val="center"/>
        <w:rPr>
          <w:rFonts w:ascii="Arial" w:eastAsia="Century Gothic" w:hAnsi="Arial" w:cs="Arial"/>
          <w:b/>
        </w:rPr>
      </w:pPr>
      <w:r w:rsidRPr="00B11871">
        <w:rPr>
          <w:rFonts w:ascii="Arial" w:eastAsia="Century Gothic" w:hAnsi="Arial" w:cs="Arial"/>
          <w:b/>
        </w:rPr>
        <w:t>ATENTAMENTE</w:t>
      </w:r>
    </w:p>
    <w:p w14:paraId="1134DB58" w14:textId="77777777" w:rsidR="00D02DC1" w:rsidRPr="00B11871" w:rsidRDefault="00D02DC1" w:rsidP="00D02DC1">
      <w:pPr>
        <w:spacing w:line="276" w:lineRule="auto"/>
        <w:jc w:val="center"/>
        <w:rPr>
          <w:rFonts w:ascii="Arial" w:eastAsia="Century Gothic" w:hAnsi="Arial" w:cs="Arial"/>
          <w:b/>
        </w:rPr>
      </w:pPr>
      <w:r w:rsidRPr="00B11871">
        <w:rPr>
          <w:rFonts w:ascii="Arial" w:eastAsia="Century Gothic" w:hAnsi="Arial" w:cs="Arial"/>
          <w:b/>
        </w:rPr>
        <w:t>San Pedro Tlaquepaque, Jalisco; a la fecha de su presentación</w:t>
      </w:r>
    </w:p>
    <w:p w14:paraId="33CF7E5C" w14:textId="77777777" w:rsidR="00D02DC1" w:rsidRPr="00B11871" w:rsidRDefault="00D02DC1" w:rsidP="00D02DC1">
      <w:pPr>
        <w:pStyle w:val="Sinespaciado"/>
        <w:spacing w:line="276" w:lineRule="auto"/>
        <w:jc w:val="center"/>
        <w:rPr>
          <w:rFonts w:ascii="Arial" w:hAnsi="Arial" w:cs="Arial"/>
          <w:b/>
          <w:sz w:val="24"/>
          <w:szCs w:val="24"/>
        </w:rPr>
      </w:pPr>
      <w:r w:rsidRPr="00B11871">
        <w:rPr>
          <w:rFonts w:ascii="Arial" w:hAnsi="Arial" w:cs="Arial"/>
          <w:b/>
          <w:sz w:val="24"/>
          <w:szCs w:val="24"/>
        </w:rPr>
        <w:t xml:space="preserve">“2023, Año del Bicentenario del Nacimiento del Estado </w:t>
      </w:r>
    </w:p>
    <w:p w14:paraId="3A2F5C86" w14:textId="77777777" w:rsidR="00D02DC1" w:rsidRPr="00B11871" w:rsidRDefault="00D02DC1" w:rsidP="00D02DC1">
      <w:pPr>
        <w:pStyle w:val="Sinespaciado"/>
        <w:spacing w:line="276" w:lineRule="auto"/>
        <w:jc w:val="center"/>
        <w:rPr>
          <w:rFonts w:ascii="Arial" w:hAnsi="Arial" w:cs="Arial"/>
          <w:b/>
          <w:sz w:val="24"/>
          <w:szCs w:val="24"/>
        </w:rPr>
      </w:pPr>
      <w:r w:rsidRPr="00B11871">
        <w:rPr>
          <w:rFonts w:ascii="Arial" w:hAnsi="Arial" w:cs="Arial"/>
          <w:b/>
          <w:sz w:val="24"/>
          <w:szCs w:val="24"/>
        </w:rPr>
        <w:t>Libre y Soberano de Jalisco”</w:t>
      </w:r>
    </w:p>
    <w:p w14:paraId="38E25F70" w14:textId="77777777" w:rsidR="00D02DC1" w:rsidRPr="00B11871" w:rsidRDefault="00D02DC1" w:rsidP="00D02DC1">
      <w:pPr>
        <w:spacing w:line="276" w:lineRule="auto"/>
        <w:jc w:val="center"/>
        <w:rPr>
          <w:rFonts w:ascii="Arial" w:eastAsia="Century Gothic" w:hAnsi="Arial" w:cs="Arial"/>
          <w:b/>
        </w:rPr>
      </w:pPr>
    </w:p>
    <w:p w14:paraId="5F742EAB" w14:textId="77777777" w:rsidR="00D02DC1" w:rsidRPr="00B11871" w:rsidRDefault="00D02DC1" w:rsidP="00D02DC1">
      <w:pPr>
        <w:spacing w:line="276" w:lineRule="auto"/>
        <w:jc w:val="center"/>
        <w:rPr>
          <w:rFonts w:ascii="Arial" w:eastAsia="Century Gothic" w:hAnsi="Arial" w:cs="Arial"/>
          <w:b/>
        </w:rPr>
      </w:pPr>
      <w:r w:rsidRPr="00B11871">
        <w:rPr>
          <w:rFonts w:ascii="Arial" w:eastAsia="Century Gothic" w:hAnsi="Arial" w:cs="Arial"/>
          <w:b/>
        </w:rPr>
        <w:t>___________________________________________</w:t>
      </w:r>
    </w:p>
    <w:p w14:paraId="072F2DF1" w14:textId="77777777" w:rsidR="00D02DC1" w:rsidRPr="00B11871" w:rsidRDefault="00D02DC1" w:rsidP="00D02DC1">
      <w:pPr>
        <w:spacing w:line="276" w:lineRule="auto"/>
        <w:jc w:val="center"/>
        <w:rPr>
          <w:rFonts w:ascii="Arial" w:eastAsia="Century Gothic" w:hAnsi="Arial" w:cs="Arial"/>
          <w:b/>
        </w:rPr>
      </w:pPr>
      <w:r w:rsidRPr="00B11871">
        <w:rPr>
          <w:rFonts w:ascii="Arial" w:eastAsia="Century Gothic" w:hAnsi="Arial" w:cs="Arial"/>
          <w:b/>
        </w:rPr>
        <w:t>Regidora Liliana Antonia Gardiel Arana</w:t>
      </w:r>
    </w:p>
    <w:p w14:paraId="5BBC740A" w14:textId="229226AB" w:rsidR="00D02DC1" w:rsidRDefault="000839CD" w:rsidP="00D02DC1">
      <w:pPr>
        <w:jc w:val="both"/>
        <w:rPr>
          <w:rFonts w:ascii="Arial" w:hAnsi="Arial" w:cs="Arial"/>
        </w:rPr>
      </w:pPr>
      <w:r>
        <w:rPr>
          <w:rFonts w:ascii="Arial" w:hAnsi="Arial" w:cs="Arial"/>
        </w:rPr>
        <w:t>--------------------------------------------------------------------------------------------------------------------------------------------------------------------------------------------------------------------------------</w:t>
      </w:r>
      <w:r w:rsidR="00D02DC1" w:rsidRPr="00413398">
        <w:rPr>
          <w:rFonts w:ascii="Arial" w:hAnsi="Arial" w:cs="Arial"/>
        </w:rPr>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 xml:space="preserve">Gracias </w:t>
      </w:r>
      <w:r w:rsidR="00D02DC1" w:rsidRPr="0011545D">
        <w:rPr>
          <w:rFonts w:ascii="Arial" w:hAnsi="Arial" w:cs="Arial"/>
        </w:rPr>
        <w:t>Se</w:t>
      </w:r>
      <w:r>
        <w:rPr>
          <w:rFonts w:ascii="Arial" w:hAnsi="Arial" w:cs="Arial"/>
        </w:rPr>
        <w:t>cretario, se</w:t>
      </w:r>
      <w:r w:rsidR="00D02DC1" w:rsidRPr="0011545D">
        <w:rPr>
          <w:rFonts w:ascii="Arial" w:hAnsi="Arial" w:cs="Arial"/>
        </w:rPr>
        <w:t xml:space="preserv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No habiendo </w:t>
      </w:r>
      <w:r w:rsidR="00D02DC1" w:rsidRPr="00733E72">
        <w:rPr>
          <w:rFonts w:ascii="Arial" w:hAnsi="Arial" w:cs="Arial"/>
        </w:rPr>
        <w:t>oradores registrados</w:t>
      </w:r>
      <w:r>
        <w:rPr>
          <w:rFonts w:ascii="Arial" w:hAnsi="Arial" w:cs="Arial"/>
        </w:rPr>
        <w:t xml:space="preserve"> y una vez discutido el tema,</w:t>
      </w:r>
      <w:r w:rsidR="00D02DC1" w:rsidRPr="00733E72">
        <w:rPr>
          <w:rFonts w:ascii="Arial" w:hAnsi="Arial" w:cs="Arial"/>
        </w:rPr>
        <w:t xml:space="preserve"> 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w:t>
      </w:r>
      <w:r>
        <w:rPr>
          <w:rStyle w:val="TextoCar"/>
          <w:rFonts w:eastAsiaTheme="minorHAnsi"/>
          <w:sz w:val="24"/>
          <w:szCs w:val="24"/>
        </w:rPr>
        <w:t xml:space="preserve">¿en contra?, ¿abstenciones?, con </w:t>
      </w:r>
      <w:r>
        <w:rPr>
          <w:rFonts w:ascii="Arial" w:hAnsi="Arial" w:cs="Arial"/>
          <w:b/>
        </w:rPr>
        <w:t>02 (dos) votos a favor, 14 (catorce) en contra y 03 (tres) abstenciones se rechaza. E</w:t>
      </w:r>
      <w:r w:rsidR="00D02DC1" w:rsidRPr="0088533E">
        <w:rPr>
          <w:rFonts w:ascii="Arial" w:hAnsi="Arial" w:cs="Arial"/>
          <w:b/>
        </w:rPr>
        <w:t xml:space="preserve">stando presentes 19 (diecinueve) integrantes del pleno, en forma económica fueron emitidos </w:t>
      </w:r>
      <w:r w:rsidR="00D02DC1">
        <w:rPr>
          <w:rFonts w:ascii="Arial" w:hAnsi="Arial" w:cs="Arial"/>
          <w:b/>
        </w:rPr>
        <w:t xml:space="preserve">02 (dos) votos a favor, 14 (catorce) votos en contra y 03 (tres) votos en abstención,  </w:t>
      </w:r>
      <w:r w:rsidR="00D02DC1" w:rsidRPr="0069112D">
        <w:rPr>
          <w:rFonts w:ascii="Arial" w:hAnsi="Arial" w:cs="Arial"/>
          <w:b/>
        </w:rPr>
        <w:t>por lo que fue</w:t>
      </w:r>
      <w:r w:rsidR="00D02DC1">
        <w:rPr>
          <w:rFonts w:ascii="Arial" w:hAnsi="Arial" w:cs="Arial"/>
          <w:b/>
        </w:rPr>
        <w:t xml:space="preserve"> RECHAZADA</w:t>
      </w:r>
      <w:r w:rsidR="00D02DC1" w:rsidRPr="00DF2FAA">
        <w:rPr>
          <w:rFonts w:ascii="Arial" w:hAnsi="Arial" w:cs="Arial"/>
        </w:rPr>
        <w:t xml:space="preserve"> </w:t>
      </w:r>
      <w:r w:rsidR="00D02DC1">
        <w:rPr>
          <w:rFonts w:ascii="Arial" w:hAnsi="Arial" w:cs="Arial"/>
        </w:rPr>
        <w:t>por mayoría</w:t>
      </w:r>
      <w:r w:rsidR="00D02DC1" w:rsidRPr="0088533E">
        <w:rPr>
          <w:rFonts w:ascii="Arial" w:hAnsi="Arial" w:cs="Arial"/>
          <w:b/>
        </w:rPr>
        <w:t xml:space="preserve"> </w:t>
      </w:r>
      <w:r w:rsidR="00D02DC1" w:rsidRPr="0088533E">
        <w:rPr>
          <w:rFonts w:ascii="Arial" w:hAnsi="Arial" w:cs="Arial"/>
        </w:rPr>
        <w:t xml:space="preserve">la iniciativa de aprobación directa presentada por la </w:t>
      </w:r>
      <w:r w:rsidR="00D02DC1" w:rsidRPr="009B3D19">
        <w:rPr>
          <w:rFonts w:ascii="Arial" w:hAnsi="Arial" w:cs="Arial"/>
          <w:b/>
          <w:bCs/>
          <w:szCs w:val="28"/>
        </w:rPr>
        <w:t xml:space="preserve">Regidora </w:t>
      </w:r>
      <w:r w:rsidR="00D02DC1" w:rsidRPr="009B3D19">
        <w:rPr>
          <w:rFonts w:ascii="Arial" w:hAnsi="Arial" w:cs="Arial"/>
          <w:b/>
          <w:szCs w:val="28"/>
        </w:rPr>
        <w:t>Liliana Antonia Gardiel Arana</w:t>
      </w:r>
      <w:r w:rsidR="00D02DC1">
        <w:rPr>
          <w:rFonts w:ascii="Arial" w:hAnsi="Arial" w:cs="Arial"/>
          <w:b/>
          <w:szCs w:val="28"/>
        </w:rPr>
        <w:t>,</w:t>
      </w:r>
      <w:r w:rsidR="00D02DC1" w:rsidRPr="0088533E">
        <w:rPr>
          <w:rFonts w:ascii="Arial" w:hAnsi="Arial" w:cs="Arial"/>
          <w:b/>
        </w:rPr>
        <w:t xml:space="preserve"> 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501</w:t>
      </w:r>
      <w:r w:rsidR="00D02DC1" w:rsidRPr="0088533E">
        <w:rPr>
          <w:rFonts w:ascii="Arial" w:hAnsi="Arial" w:cs="Arial"/>
          <w:b/>
        </w:rPr>
        <w:t>/2023</w:t>
      </w:r>
      <w:r w:rsidR="00D02DC1" w:rsidRPr="0088533E">
        <w:rPr>
          <w:rFonts w:ascii="Arial" w:hAnsi="Arial" w:cs="Arial"/>
        </w:rPr>
        <w:t>---------------------------------------------------------------------</w:t>
      </w:r>
      <w:r w:rsidR="00E72D58">
        <w:rPr>
          <w:rFonts w:ascii="Arial" w:hAnsi="Arial" w:cs="Arial"/>
        </w:rPr>
        <w:t>-</w:t>
      </w:r>
      <w:r w:rsidR="00D02DC1" w:rsidRPr="0088533E">
        <w:rPr>
          <w:rFonts w:ascii="Arial" w:hAnsi="Arial" w:cs="Arial"/>
        </w:rPr>
        <w:t>--------------------------------------------------------------</w:t>
      </w:r>
      <w:r w:rsidR="00D02DC1">
        <w:rPr>
          <w:rFonts w:ascii="Arial" w:hAnsi="Arial" w:cs="Arial"/>
        </w:rPr>
        <w:t>-------------</w:t>
      </w:r>
      <w:r w:rsidR="00D02DC1" w:rsidRPr="009B3D19">
        <w:rPr>
          <w:rFonts w:ascii="Arial" w:hAnsi="Arial" w:cs="Arial"/>
          <w:b/>
        </w:rPr>
        <w:t xml:space="preserve"> </w:t>
      </w:r>
      <w:r w:rsidR="00D02DC1" w:rsidRPr="00E72641">
        <w:rPr>
          <w:rFonts w:ascii="Arial" w:hAnsi="Arial" w:cs="Arial"/>
          <w:b/>
        </w:rPr>
        <w:t>ÚNICO.-</w:t>
      </w:r>
      <w:r w:rsidR="00D02DC1" w:rsidRPr="00723FC9">
        <w:rPr>
          <w:rFonts w:ascii="Arial" w:hAnsi="Arial" w:cs="Arial"/>
          <w:bCs/>
        </w:rPr>
        <w:t xml:space="preserve"> El Pleno del Ayuntamiento Constitucional de San Pedro Tlaquepaque, </w:t>
      </w:r>
      <w:r w:rsidR="00D02DC1" w:rsidRPr="0069112D">
        <w:rPr>
          <w:rFonts w:ascii="Arial" w:hAnsi="Arial" w:cs="Arial"/>
          <w:b/>
          <w:bCs/>
          <w:u w:val="single"/>
        </w:rPr>
        <w:t>RECHAZA</w:t>
      </w:r>
      <w:r w:rsidR="00D02DC1">
        <w:rPr>
          <w:rFonts w:ascii="Arial" w:hAnsi="Arial" w:cs="Arial"/>
          <w:bCs/>
        </w:rPr>
        <w:t xml:space="preserve"> </w:t>
      </w:r>
      <w:r w:rsidR="00D02DC1" w:rsidRPr="0088533E">
        <w:rPr>
          <w:rFonts w:ascii="Arial" w:hAnsi="Arial" w:cs="Arial"/>
        </w:rPr>
        <w:t xml:space="preserve">la </w:t>
      </w:r>
      <w:r w:rsidR="00D02DC1">
        <w:rPr>
          <w:rFonts w:ascii="Arial" w:hAnsi="Arial" w:cs="Arial"/>
        </w:rPr>
        <w:t>iniciativa mediante la cual propone que</w:t>
      </w:r>
      <w:r w:rsidR="00D02DC1" w:rsidRPr="009B3D19">
        <w:rPr>
          <w:rFonts w:ascii="Arial" w:hAnsi="Arial" w:cs="Arial"/>
        </w:rPr>
        <w:t xml:space="preserve"> en </w:t>
      </w:r>
      <w:r w:rsidR="00D02DC1" w:rsidRPr="009B3D19">
        <w:rPr>
          <w:rFonts w:ascii="Arial" w:hAnsi="Arial" w:cs="Arial"/>
          <w:b/>
          <w:bCs/>
        </w:rPr>
        <w:t>el mes de junio con motivo de la conmemoración del día mundial de la madre y el padre,</w:t>
      </w:r>
      <w:r w:rsidR="00D02DC1" w:rsidRPr="009B3D19">
        <w:rPr>
          <w:rFonts w:ascii="Arial" w:hAnsi="Arial" w:cs="Arial"/>
        </w:rPr>
        <w:t xml:space="preserve"> </w:t>
      </w:r>
      <w:r w:rsidR="00D02DC1" w:rsidRPr="009B3D19">
        <w:rPr>
          <w:rFonts w:ascii="Arial" w:hAnsi="Arial" w:cs="Arial"/>
          <w:b/>
          <w:bCs/>
        </w:rPr>
        <w:t>se lleven a cabo talleres en las colonias del programa denominado “Escuela para Padres”</w:t>
      </w:r>
      <w:r w:rsidR="00D02DC1" w:rsidRPr="009B3D19">
        <w:rPr>
          <w:rFonts w:ascii="Arial" w:hAnsi="Arial" w:cs="Arial"/>
        </w:rPr>
        <w:t xml:space="preserve"> </w:t>
      </w:r>
      <w:r w:rsidR="00D02DC1" w:rsidRPr="009B3D19">
        <w:rPr>
          <w:rFonts w:ascii="Arial" w:hAnsi="Arial" w:cs="Arial"/>
          <w:b/>
          <w:bCs/>
        </w:rPr>
        <w:t>perteneciente al Sistema DIF Tlaquepaque;</w:t>
      </w:r>
      <w:r w:rsidR="00D02DC1" w:rsidRPr="009B3D19">
        <w:rPr>
          <w:rFonts w:ascii="Arial" w:hAnsi="Arial" w:cs="Arial"/>
        </w:rPr>
        <w:t xml:space="preserve"> </w:t>
      </w:r>
      <w:r w:rsidR="00D02DC1" w:rsidRPr="009B3D19">
        <w:rPr>
          <w:rFonts w:ascii="Arial" w:hAnsi="Arial" w:cs="Arial"/>
          <w:b/>
          <w:bCs/>
        </w:rPr>
        <w:t>enfocado en dotar de herramientas a las madres y padres con el propósito de ejercer una crianza positiva hacia sus hijos.</w:t>
      </w:r>
      <w:r w:rsidR="00D02DC1" w:rsidRPr="009B3D19">
        <w:rPr>
          <w:rFonts w:ascii="Arial" w:hAnsi="Arial" w:cs="Arial"/>
          <w:bCs/>
        </w:rPr>
        <w:t>----------------------------------------------------------------------------------------------------------------------------------------------------------------------------------------------</w:t>
      </w:r>
      <w:r w:rsidR="00D02DC1" w:rsidRPr="00037F5E">
        <w:rPr>
          <w:rFonts w:ascii="Arial" w:hAnsi="Arial" w:cs="Arial"/>
          <w:b/>
        </w:rPr>
        <w:t>FUNDAMENTO LEGAL.-</w:t>
      </w:r>
      <w:r w:rsidR="00D02DC1" w:rsidRPr="00037F5E">
        <w:rPr>
          <w:rFonts w:ascii="Arial" w:hAnsi="Arial" w:cs="Arial"/>
          <w:i/>
        </w:rPr>
        <w:t xml:space="preserve"> </w:t>
      </w:r>
      <w:r w:rsidR="00D02DC1" w:rsidRPr="00037F5E">
        <w:rPr>
          <w:rFonts w:ascii="Arial" w:hAnsi="Arial" w:cs="Arial"/>
        </w:rPr>
        <w:t xml:space="preserve">artículo 115 fracciones I y II de la Constitución Política de los Estados Unidos Mexicanos; 73 fracciones I y II, y 77 de la Constitución Política del Estado de Jalisco; 1,2,3,10,34,35 y 40 </w:t>
      </w:r>
      <w:r w:rsidR="00D02DC1" w:rsidRPr="00037F5E">
        <w:rPr>
          <w:rStyle w:val="Fuentedeprrafopredeter1"/>
          <w:rFonts w:ascii="Arial" w:hAnsi="Arial" w:cs="Arial"/>
        </w:rPr>
        <w:t>de la Ley del Gobierno y la Administración Pública Municipal del Estado de Jalisco142; 1,2 fracción IV, 4 fracción II, 39 fracción VIII, 134,135, 142,147 del Reglamento del Gobierno y de la Administración Pública del Ayuntamiento Constitucional de San Pedro Tlaquepaque</w:t>
      </w:r>
      <w:r w:rsidR="00D02DC1" w:rsidRPr="00037F5E">
        <w:rPr>
          <w:rFonts w:ascii="Arial" w:hAnsi="Arial" w:cs="Arial"/>
        </w:rPr>
        <w:t>.----------------------------------------------------------------------------------------------------------------</w:t>
      </w:r>
      <w:r w:rsidR="00E72D58">
        <w:rPr>
          <w:rFonts w:ascii="Arial" w:hAnsi="Arial" w:cs="Arial"/>
        </w:rPr>
        <w:t>---------------------------------------------------------------------------------------</w:t>
      </w:r>
      <w:r w:rsidR="00D02DC1" w:rsidRPr="00037F5E">
        <w:rPr>
          <w:rFonts w:ascii="Arial" w:hAnsi="Arial" w:cs="Arial"/>
        </w:rPr>
        <w:t>-------</w:t>
      </w:r>
      <w:r w:rsidR="00D02DC1" w:rsidRPr="00733E72">
        <w:rPr>
          <w:rFonts w:ascii="Arial" w:hAnsi="Arial" w:cs="Arial"/>
          <w:b/>
        </w:rPr>
        <w:t>NOTIFÍQUESE.-</w:t>
      </w:r>
      <w:r w:rsidR="00D02DC1">
        <w:rPr>
          <w:rFonts w:ascii="Arial" w:hAnsi="Arial" w:cs="Arial"/>
          <w:b/>
        </w:rPr>
        <w:t xml:space="preserve"> </w:t>
      </w:r>
      <w:r w:rsidR="00D02DC1" w:rsidRPr="00E72938">
        <w:rPr>
          <w:rFonts w:ascii="Arial" w:hAnsi="Arial" w:cs="Arial"/>
          <w:bCs/>
        </w:rPr>
        <w:t>Liliana Antonia Gardiel Arana</w:t>
      </w:r>
      <w:r w:rsidR="00D02DC1">
        <w:rPr>
          <w:rFonts w:ascii="Arial" w:hAnsi="Arial" w:cs="Arial"/>
          <w:bCs/>
        </w:rPr>
        <w:t xml:space="preserve">, </w:t>
      </w:r>
      <w:r w:rsidR="00D02DC1" w:rsidRPr="00733E72">
        <w:rPr>
          <w:rFonts w:ascii="Arial" w:hAnsi="Arial" w:cs="Arial"/>
        </w:rPr>
        <w:t>para su conocimiento y efectos legales a que haya lugar.---------------------------------------------------------------------------------------------------------------</w:t>
      </w:r>
      <w:r w:rsidR="00E72D58">
        <w:rPr>
          <w:rFonts w:ascii="Arial" w:hAnsi="Arial" w:cs="Arial"/>
        </w:rPr>
        <w:t>--------</w:t>
      </w:r>
      <w:r w:rsidR="00D02DC1" w:rsidRPr="00733E72">
        <w:rPr>
          <w:rFonts w:ascii="Arial" w:hAnsi="Arial" w:cs="Arial"/>
        </w:rPr>
        <w:t>----------</w:t>
      </w:r>
      <w:r w:rsidR="00D02DC1">
        <w:rPr>
          <w:rFonts w:ascii="Arial" w:hAnsi="Arial" w:cs="Arial"/>
        </w:rPr>
        <w:t>--------------------------------------------------------------</w:t>
      </w:r>
    </w:p>
    <w:p w14:paraId="67BC8902" w14:textId="281F88F0" w:rsidR="00D02DC1" w:rsidRDefault="00D02DC1" w:rsidP="00D02DC1">
      <w:pPr>
        <w:spacing w:line="276" w:lineRule="auto"/>
        <w:jc w:val="both"/>
        <w:rPr>
          <w:rFonts w:ascii="Arial" w:hAnsi="Arial" w:cs="Arial"/>
        </w:rPr>
      </w:pPr>
      <w:r w:rsidRPr="00413398">
        <w:rPr>
          <w:rFonts w:ascii="Arial" w:hAnsi="Arial" w:cs="Arial"/>
        </w:rPr>
        <w:lastRenderedPageBreak/>
        <w:t xml:space="preserve">Con la palabra la Presidenta Municipal, </w:t>
      </w:r>
      <w:r>
        <w:rPr>
          <w:rFonts w:ascii="Arial" w:hAnsi="Arial" w:cs="Arial"/>
        </w:rPr>
        <w:t xml:space="preserve">Lcda. </w:t>
      </w:r>
      <w:r w:rsidRPr="00413398">
        <w:rPr>
          <w:rFonts w:ascii="Arial" w:hAnsi="Arial" w:cs="Arial"/>
        </w:rPr>
        <w:t>Mirna Citlalli Amaya de Luna:</w:t>
      </w:r>
      <w:r>
        <w:rPr>
          <w:rFonts w:ascii="Arial" w:hAnsi="Arial" w:cs="Arial"/>
        </w:rPr>
        <w:t xml:space="preserve"> </w:t>
      </w:r>
      <w:r w:rsidR="000839CD">
        <w:rPr>
          <w:rFonts w:ascii="Arial" w:hAnsi="Arial" w:cs="Arial"/>
        </w:rPr>
        <w:t>Adelant</w:t>
      </w:r>
      <w:r>
        <w:rPr>
          <w:rFonts w:ascii="Arial" w:hAnsi="Arial" w:cs="Arial"/>
        </w:rPr>
        <w:t>e Secretario.-----------------------------------------------------------------------------------------------</w:t>
      </w:r>
      <w:r w:rsidR="000839CD">
        <w:rPr>
          <w:rFonts w:ascii="Arial" w:hAnsi="Arial" w:cs="Arial"/>
        </w:rPr>
        <w:t>-------</w:t>
      </w:r>
      <w:r>
        <w:rPr>
          <w:rFonts w:ascii="Arial" w:hAnsi="Arial" w:cs="Arial"/>
        </w:rPr>
        <w:t>-----------------------------------------------------------------------------------------------</w:t>
      </w:r>
    </w:p>
    <w:p w14:paraId="31857631" w14:textId="17C194CC" w:rsidR="00D02DC1" w:rsidRDefault="00D02DC1" w:rsidP="00D02DC1">
      <w:pPr>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Pr>
          <w:rFonts w:ascii="Arial" w:hAnsi="Arial" w:cs="Arial"/>
          <w:b/>
        </w:rPr>
        <w:t xml:space="preserve">VII.- </w:t>
      </w:r>
      <w:r w:rsidRPr="00D816F8">
        <w:rPr>
          <w:rFonts w:ascii="Arial" w:hAnsi="Arial" w:cs="Arial"/>
          <w:b/>
          <w:bCs/>
        </w:rPr>
        <w:t xml:space="preserve">P) </w:t>
      </w:r>
      <w:r w:rsidRPr="00D816F8">
        <w:rPr>
          <w:rFonts w:ascii="Arial" w:hAnsi="Arial" w:cs="Arial"/>
        </w:rPr>
        <w:t xml:space="preserve">Iniciativa suscrita por la </w:t>
      </w:r>
      <w:r w:rsidRPr="00D816F8">
        <w:rPr>
          <w:rFonts w:ascii="Arial" w:hAnsi="Arial" w:cs="Arial"/>
          <w:b/>
          <w:bCs/>
        </w:rPr>
        <w:t xml:space="preserve">Regidora Adriana del Carmen Zúñiga Guerrero, </w:t>
      </w:r>
      <w:r w:rsidRPr="00D816F8">
        <w:rPr>
          <w:rFonts w:ascii="Arial" w:hAnsi="Arial" w:cs="Arial"/>
        </w:rPr>
        <w:t xml:space="preserve">mediante la cual propone se apruebe y autorice </w:t>
      </w:r>
      <w:r w:rsidRPr="00D816F8">
        <w:rPr>
          <w:rFonts w:ascii="Arial" w:hAnsi="Arial" w:cs="Arial"/>
          <w:bCs/>
        </w:rPr>
        <w:t xml:space="preserve">la solicitud del Ing. Javier Michel Menchaca para la celebración de un convenio contra derechos para la ejecución de las obras complementarias a la acción urbanística en proceso denominada </w:t>
      </w:r>
      <w:r w:rsidRPr="00D816F8">
        <w:rPr>
          <w:rFonts w:ascii="Arial" w:hAnsi="Arial" w:cs="Arial"/>
          <w:b/>
        </w:rPr>
        <w:t>“Parques del Real”</w:t>
      </w:r>
      <w:r w:rsidRPr="00D816F8">
        <w:rPr>
          <w:rFonts w:ascii="Arial" w:hAnsi="Arial" w:cs="Arial"/>
          <w:bCs/>
        </w:rPr>
        <w:t xml:space="preserve"> y darle continuidad a la Vialidad Real de</w:t>
      </w:r>
      <w:r w:rsidRPr="00D816F8">
        <w:rPr>
          <w:rFonts w:ascii="Arial" w:hAnsi="Arial" w:cs="Arial"/>
          <w:b/>
          <w:bCs/>
        </w:rPr>
        <w:t xml:space="preserve"> </w:t>
      </w:r>
      <w:r w:rsidRPr="00D816F8">
        <w:rPr>
          <w:rFonts w:ascii="Arial" w:hAnsi="Arial" w:cs="Arial"/>
          <w:bCs/>
        </w:rPr>
        <w:t>Bancos</w:t>
      </w:r>
      <w:r w:rsidRPr="00D816F8">
        <w:rPr>
          <w:rFonts w:ascii="Arial" w:hAnsi="Arial" w:cs="Arial"/>
          <w:b/>
          <w:bCs/>
        </w:rPr>
        <w:t xml:space="preserve">, </w:t>
      </w:r>
      <w:r w:rsidRPr="00D816F8">
        <w:rPr>
          <w:rFonts w:ascii="Arial" w:hAnsi="Arial" w:cs="Arial"/>
          <w:bCs/>
        </w:rPr>
        <w:t>localizada camino a la Calerilla</w:t>
      </w:r>
      <w:r w:rsidR="000839CD">
        <w:rPr>
          <w:rFonts w:ascii="Arial" w:hAnsi="Arial" w:cs="Arial"/>
          <w:bCs/>
        </w:rPr>
        <w:t xml:space="preserve">, </w:t>
      </w:r>
      <w:r>
        <w:rPr>
          <w:rFonts w:ascii="Arial" w:hAnsi="Arial" w:cs="Arial"/>
        </w:rPr>
        <w:t>es cuanto</w:t>
      </w:r>
      <w:r w:rsidRPr="006A1C51">
        <w:rPr>
          <w:rFonts w:ascii="Arial" w:hAnsi="Arial" w:cs="Arial"/>
        </w:rPr>
        <w:t>.</w:t>
      </w:r>
      <w:r>
        <w:rPr>
          <w:rFonts w:ascii="Arial" w:hAnsi="Arial" w:cs="Arial"/>
        </w:rPr>
        <w:t>----------------------------------------------------------------------------------------------------------------</w:t>
      </w:r>
      <w:r w:rsidR="000839CD">
        <w:rPr>
          <w:rFonts w:ascii="Arial" w:hAnsi="Arial" w:cs="Arial"/>
        </w:rPr>
        <w:t>--------</w:t>
      </w:r>
      <w:r>
        <w:rPr>
          <w:rFonts w:ascii="Arial" w:hAnsi="Arial" w:cs="Arial"/>
        </w:rPr>
        <w:t>-----------------------------------------------</w:t>
      </w:r>
    </w:p>
    <w:p w14:paraId="61C3399D" w14:textId="77777777" w:rsidR="00D02DC1" w:rsidRPr="00E72D58" w:rsidRDefault="00D02DC1" w:rsidP="00D02DC1">
      <w:pPr>
        <w:jc w:val="both"/>
        <w:rPr>
          <w:rFonts w:ascii="Arial" w:hAnsi="Arial" w:cs="Arial"/>
          <w:b/>
          <w:sz w:val="14"/>
          <w:szCs w:val="14"/>
        </w:rPr>
      </w:pPr>
    </w:p>
    <w:p w14:paraId="198630DA" w14:textId="77777777" w:rsidR="00D02DC1" w:rsidRPr="00FB6D26" w:rsidRDefault="00D02DC1" w:rsidP="00D02DC1">
      <w:pPr>
        <w:tabs>
          <w:tab w:val="left" w:pos="6765"/>
        </w:tabs>
        <w:spacing w:after="30"/>
        <w:rPr>
          <w:rFonts w:ascii="Arial" w:hAnsi="Arial" w:cs="Arial"/>
          <w:b/>
        </w:rPr>
      </w:pPr>
      <w:r w:rsidRPr="00FB6D26">
        <w:rPr>
          <w:rFonts w:ascii="Arial" w:hAnsi="Arial" w:cs="Arial"/>
          <w:b/>
        </w:rPr>
        <w:t>INTEGRANTES DEL HONORABLE AYUNTAMIENTO</w:t>
      </w:r>
    </w:p>
    <w:p w14:paraId="4C0CD57D" w14:textId="77777777" w:rsidR="00D02DC1" w:rsidRPr="00FB6D26" w:rsidRDefault="00D02DC1" w:rsidP="00D02DC1">
      <w:pPr>
        <w:spacing w:after="30"/>
        <w:rPr>
          <w:rFonts w:ascii="Arial" w:hAnsi="Arial" w:cs="Arial"/>
          <w:b/>
        </w:rPr>
      </w:pPr>
      <w:r w:rsidRPr="00FB6D26">
        <w:rPr>
          <w:rFonts w:ascii="Arial" w:hAnsi="Arial" w:cs="Arial"/>
          <w:b/>
        </w:rPr>
        <w:t>DE SAN PEDRO TLAQUEPAQUE, JALISCO.</w:t>
      </w:r>
    </w:p>
    <w:p w14:paraId="23670264" w14:textId="77777777" w:rsidR="00D02DC1" w:rsidRPr="00FB6D26" w:rsidRDefault="00D02DC1" w:rsidP="00D02DC1">
      <w:pPr>
        <w:spacing w:after="30"/>
        <w:rPr>
          <w:rFonts w:ascii="Arial" w:hAnsi="Arial" w:cs="Arial"/>
          <w:b/>
        </w:rPr>
      </w:pPr>
      <w:r w:rsidRPr="00FB6D26">
        <w:rPr>
          <w:rFonts w:ascii="Arial" w:hAnsi="Arial" w:cs="Arial"/>
          <w:b/>
        </w:rPr>
        <w:t>P R E S E N T E.</w:t>
      </w:r>
    </w:p>
    <w:p w14:paraId="41D371F9" w14:textId="77777777" w:rsidR="00D02DC1" w:rsidRPr="00FB6D26" w:rsidRDefault="00D02DC1" w:rsidP="00D02DC1">
      <w:pPr>
        <w:spacing w:line="360" w:lineRule="auto"/>
        <w:jc w:val="both"/>
        <w:rPr>
          <w:rFonts w:ascii="Arial" w:hAnsi="Arial" w:cs="Arial"/>
          <w:b/>
        </w:rPr>
      </w:pPr>
    </w:p>
    <w:p w14:paraId="049CCBB4" w14:textId="77777777" w:rsidR="00D02DC1" w:rsidRDefault="00D02DC1" w:rsidP="00D02DC1">
      <w:pPr>
        <w:spacing w:line="276" w:lineRule="auto"/>
        <w:jc w:val="both"/>
        <w:rPr>
          <w:rFonts w:ascii="Arial" w:hAnsi="Arial" w:cs="Arial"/>
        </w:rPr>
      </w:pPr>
      <w:r>
        <w:rPr>
          <w:rFonts w:ascii="Arial" w:hAnsi="Arial" w:cs="Arial"/>
          <w:b/>
          <w:sz w:val="28"/>
          <w:szCs w:val="28"/>
        </w:rPr>
        <w:t>Adriana del Carmen Zúñiga Guerrero,</w:t>
      </w:r>
      <w:r>
        <w:rPr>
          <w:rFonts w:ascii="Arial" w:hAnsi="Arial" w:cs="Arial"/>
        </w:rPr>
        <w:t xml:space="preserve"> en mi carácter de Regidora</w:t>
      </w:r>
      <w:r w:rsidRPr="00235E2A">
        <w:rPr>
          <w:rFonts w:ascii="Arial" w:hAnsi="Arial" w:cs="Arial"/>
        </w:rPr>
        <w:t xml:space="preserve"> Municipal de San Pedro Tlaquepaque,</w:t>
      </w:r>
      <w:r w:rsidRPr="00235E2A">
        <w:rPr>
          <w:rFonts w:ascii="Arial" w:eastAsia="Arial Unicode MS" w:hAnsi="Arial" w:cs="Arial"/>
        </w:rPr>
        <w:t xml:space="preserve"> me permito someter a consideración de este Órgano de Gobierno Municipal, la siguiente </w:t>
      </w:r>
      <w:r w:rsidRPr="00BE2CDF">
        <w:rPr>
          <w:rFonts w:ascii="Arial" w:hAnsi="Arial" w:cs="Arial"/>
          <w:b/>
        </w:rPr>
        <w:t>Iniciativa de</w:t>
      </w:r>
      <w:r w:rsidRPr="00235E2A">
        <w:rPr>
          <w:rFonts w:ascii="Arial" w:hAnsi="Arial" w:cs="Arial"/>
        </w:rPr>
        <w:t xml:space="preserve"> </w:t>
      </w:r>
      <w:r>
        <w:rPr>
          <w:rFonts w:ascii="Arial" w:hAnsi="Arial" w:cs="Arial"/>
          <w:b/>
          <w:sz w:val="28"/>
          <w:szCs w:val="28"/>
        </w:rPr>
        <w:t xml:space="preserve">APROBACIÓN DIRECTA </w:t>
      </w:r>
      <w:r w:rsidRPr="00235E2A">
        <w:rPr>
          <w:rFonts w:ascii="Arial" w:hAnsi="Arial" w:cs="Arial"/>
        </w:rPr>
        <w:t xml:space="preserve"> </w:t>
      </w:r>
      <w:r w:rsidRPr="0052225F">
        <w:rPr>
          <w:rFonts w:ascii="Arial" w:hAnsi="Arial" w:cs="Arial"/>
          <w:bCs/>
        </w:rPr>
        <w:t xml:space="preserve">que tiene por </w:t>
      </w:r>
      <w:r>
        <w:rPr>
          <w:rFonts w:ascii="Arial" w:hAnsi="Arial" w:cs="Arial"/>
          <w:bCs/>
        </w:rPr>
        <w:t>objeto la solicitud del Ing. Javier Michel Menchaca para la celebración de un convenio contra derechos para la ejecución de las obras complementarias a la acción urbanística en proceso denominada “Parques del Real” y darle continuidad a la Vialidad Real de</w:t>
      </w:r>
      <w:r>
        <w:rPr>
          <w:rFonts w:ascii="Arial" w:hAnsi="Arial" w:cs="Arial"/>
          <w:b/>
          <w:bCs/>
        </w:rPr>
        <w:t xml:space="preserve"> </w:t>
      </w:r>
      <w:r>
        <w:rPr>
          <w:rFonts w:ascii="Arial" w:hAnsi="Arial" w:cs="Arial"/>
          <w:bCs/>
        </w:rPr>
        <w:t>Bancos</w:t>
      </w:r>
      <w:r>
        <w:rPr>
          <w:rFonts w:ascii="Arial" w:hAnsi="Arial" w:cs="Arial"/>
          <w:b/>
          <w:bCs/>
        </w:rPr>
        <w:t xml:space="preserve">, </w:t>
      </w:r>
      <w:r>
        <w:rPr>
          <w:rFonts w:ascii="Arial" w:hAnsi="Arial" w:cs="Arial"/>
          <w:bCs/>
        </w:rPr>
        <w:t xml:space="preserve">localizada camino a la Calerilla, </w:t>
      </w:r>
      <w:r>
        <w:rPr>
          <w:rFonts w:ascii="Arial" w:hAnsi="Arial" w:cs="Arial"/>
        </w:rPr>
        <w:t>de conformidad con los siguientes</w:t>
      </w:r>
      <w:r w:rsidRPr="00235E2A">
        <w:rPr>
          <w:rFonts w:ascii="Arial" w:hAnsi="Arial" w:cs="Arial"/>
        </w:rPr>
        <w:t xml:space="preserve">: </w:t>
      </w:r>
    </w:p>
    <w:p w14:paraId="0E3F62BA" w14:textId="77777777" w:rsidR="00D02DC1" w:rsidRPr="009D0C1E" w:rsidRDefault="00D02DC1" w:rsidP="00D02DC1">
      <w:pPr>
        <w:tabs>
          <w:tab w:val="left" w:pos="6765"/>
        </w:tabs>
        <w:spacing w:after="30"/>
        <w:jc w:val="both"/>
        <w:rPr>
          <w:rFonts w:ascii="Arial" w:hAnsi="Arial" w:cs="Arial"/>
        </w:rPr>
      </w:pPr>
    </w:p>
    <w:p w14:paraId="30BB4519" w14:textId="77777777" w:rsidR="00D02DC1" w:rsidRPr="00413D0D" w:rsidRDefault="00D02DC1" w:rsidP="00D02DC1">
      <w:pPr>
        <w:tabs>
          <w:tab w:val="left" w:pos="6765"/>
        </w:tabs>
        <w:spacing w:after="30"/>
        <w:jc w:val="center"/>
        <w:rPr>
          <w:rFonts w:ascii="Arial" w:hAnsi="Arial" w:cs="Arial"/>
          <w:b/>
        </w:rPr>
      </w:pPr>
      <w:r w:rsidRPr="00413D0D">
        <w:rPr>
          <w:rFonts w:ascii="Arial" w:hAnsi="Arial" w:cs="Arial"/>
          <w:b/>
        </w:rPr>
        <w:t>E X P O S I C I O N  D E   M O T I V O S:</w:t>
      </w:r>
    </w:p>
    <w:p w14:paraId="1B56AD85" w14:textId="77777777" w:rsidR="00D02DC1" w:rsidRDefault="00D02DC1" w:rsidP="00D02DC1">
      <w:pPr>
        <w:rPr>
          <w:rFonts w:ascii="Arial" w:hAnsi="Arial" w:cs="Arial"/>
          <w:b/>
        </w:rPr>
      </w:pPr>
    </w:p>
    <w:p w14:paraId="674B8E32" w14:textId="77777777" w:rsidR="00D02DC1" w:rsidRPr="00B211A0" w:rsidRDefault="00D02DC1" w:rsidP="00D02DC1">
      <w:pPr>
        <w:rPr>
          <w:rFonts w:ascii="Arial" w:hAnsi="Arial" w:cs="Arial"/>
        </w:rPr>
      </w:pPr>
      <w:r w:rsidRPr="00474E73">
        <w:rPr>
          <w:rFonts w:ascii="Arial" w:hAnsi="Arial" w:cs="Arial"/>
          <w:b/>
        </w:rPr>
        <w:t>1.-</w:t>
      </w:r>
      <w:r>
        <w:rPr>
          <w:rFonts w:ascii="Arial" w:hAnsi="Arial" w:cs="Arial"/>
          <w:b/>
        </w:rPr>
        <w:t xml:space="preserve"> </w:t>
      </w:r>
      <w:r>
        <w:rPr>
          <w:rFonts w:ascii="Arial" w:hAnsi="Arial" w:cs="Arial"/>
        </w:rPr>
        <w:t>Con fecha 28 de noviembre de 2022, se recibió en la Sindicatura, signado por el Ing. Javier Michel Menchaca que dice lo siguiente:</w:t>
      </w:r>
    </w:p>
    <w:p w14:paraId="589B0DEC" w14:textId="77777777" w:rsidR="00D02DC1" w:rsidRPr="00132B72" w:rsidRDefault="00D02DC1" w:rsidP="00D02DC1">
      <w:pPr>
        <w:jc w:val="both"/>
        <w:rPr>
          <w:rFonts w:cs="Calibri"/>
          <w:i/>
          <w:sz w:val="20"/>
          <w:szCs w:val="20"/>
        </w:rPr>
      </w:pPr>
      <w:r>
        <w:rPr>
          <w:rFonts w:cs="Calibri"/>
          <w:b/>
          <w:i/>
          <w:sz w:val="20"/>
          <w:szCs w:val="20"/>
        </w:rPr>
        <w:t>“</w:t>
      </w:r>
      <w:r w:rsidRPr="00132B72">
        <w:rPr>
          <w:rFonts w:cs="Calibri"/>
          <w:b/>
          <w:i/>
          <w:sz w:val="20"/>
          <w:szCs w:val="20"/>
        </w:rPr>
        <w:t xml:space="preserve">Ing. Javier Michel Menchaca, </w:t>
      </w:r>
      <w:r w:rsidRPr="00132B72">
        <w:rPr>
          <w:rFonts w:cs="Calibri"/>
          <w:i/>
          <w:sz w:val="20"/>
          <w:szCs w:val="20"/>
        </w:rPr>
        <w:t xml:space="preserve">en mi carácter de Promotor del predio con superficie de </w:t>
      </w:r>
      <w:r w:rsidRPr="00132B72">
        <w:rPr>
          <w:rFonts w:cs="Calibri"/>
          <w:b/>
          <w:i/>
          <w:sz w:val="20"/>
          <w:szCs w:val="20"/>
        </w:rPr>
        <w:t>167,977.44 m2</w:t>
      </w:r>
      <w:r w:rsidRPr="00132B72">
        <w:rPr>
          <w:rFonts w:cs="Calibri"/>
          <w:i/>
          <w:sz w:val="20"/>
          <w:szCs w:val="20"/>
        </w:rPr>
        <w:t xml:space="preserve">, localizado en Camino a la Calerilla sin número, entre las calles Callejón de las Cuchillas y Calle Primavera delegación San Sebastianito, en el área de aplicación del Plan Parcial de Desarrollo Urbano Distrito Urbano </w:t>
      </w:r>
      <w:r w:rsidRPr="00132B72">
        <w:rPr>
          <w:rFonts w:cs="Calibri"/>
          <w:b/>
          <w:i/>
          <w:sz w:val="20"/>
          <w:szCs w:val="20"/>
        </w:rPr>
        <w:t>TLQ-3 “Santa María - Toluquilla”</w:t>
      </w:r>
      <w:r w:rsidRPr="00132B72">
        <w:rPr>
          <w:rFonts w:cs="Calibri"/>
          <w:i/>
          <w:sz w:val="20"/>
          <w:szCs w:val="20"/>
        </w:rPr>
        <w:t xml:space="preserve">, en Municipio de Zapopan, Jalisco y con Licencia de Urbanización de Expediente No. </w:t>
      </w:r>
      <w:r w:rsidRPr="00132B72">
        <w:rPr>
          <w:rFonts w:cs="Calibri"/>
          <w:b/>
          <w:i/>
          <w:sz w:val="20"/>
          <w:szCs w:val="20"/>
        </w:rPr>
        <w:t>098 TLQ-3-09 U/2019 028</w:t>
      </w:r>
      <w:r w:rsidRPr="00132B72">
        <w:rPr>
          <w:rFonts w:cs="Calibri"/>
          <w:i/>
          <w:sz w:val="20"/>
          <w:szCs w:val="20"/>
        </w:rPr>
        <w:t>; comparezco ante Usted con el debido respeto a efecto de:</w:t>
      </w:r>
    </w:p>
    <w:p w14:paraId="4F71F6F1" w14:textId="77777777" w:rsidR="00D02DC1" w:rsidRPr="00132B72" w:rsidRDefault="00D02DC1" w:rsidP="00D02DC1">
      <w:pPr>
        <w:jc w:val="center"/>
        <w:rPr>
          <w:rFonts w:cs="Calibri"/>
          <w:i/>
          <w:sz w:val="20"/>
          <w:szCs w:val="20"/>
        </w:rPr>
      </w:pPr>
      <w:r w:rsidRPr="00132B72">
        <w:rPr>
          <w:rFonts w:cs="Calibri"/>
          <w:b/>
          <w:i/>
          <w:sz w:val="20"/>
          <w:szCs w:val="20"/>
        </w:rPr>
        <w:t>E X P O N E R:</w:t>
      </w:r>
    </w:p>
    <w:p w14:paraId="621B5E14" w14:textId="77777777" w:rsidR="00D02DC1" w:rsidRPr="00132B72" w:rsidRDefault="00D02DC1" w:rsidP="00D02DC1">
      <w:pPr>
        <w:pStyle w:val="Textoindependiente"/>
        <w:jc w:val="both"/>
        <w:rPr>
          <w:rFonts w:ascii="Calibri" w:hAnsi="Calibri" w:cs="Calibri"/>
          <w:b/>
          <w:i/>
        </w:rPr>
      </w:pPr>
      <w:r w:rsidRPr="00132B72">
        <w:rPr>
          <w:rFonts w:ascii="Calibri" w:hAnsi="Calibri" w:cs="Calibri"/>
          <w:i/>
        </w:rPr>
        <w:t>Por medio del presente escrito le solicito de la manera más atenta, la celebración de un convenio contra derechos para la ejecución de las obras complementarias a la acción urbanística en p</w:t>
      </w:r>
      <w:r>
        <w:rPr>
          <w:rFonts w:ascii="Calibri" w:hAnsi="Calibri" w:cs="Calibri"/>
          <w:i/>
        </w:rPr>
        <w:t>roceso y darle continuidad a la</w:t>
      </w:r>
      <w:r w:rsidRPr="00132B72">
        <w:rPr>
          <w:rFonts w:ascii="Calibri" w:hAnsi="Calibri" w:cs="Calibri"/>
          <w:b/>
          <w:i/>
        </w:rPr>
        <w:t xml:space="preserve"> vialidad Real de Bancos.</w:t>
      </w:r>
    </w:p>
    <w:p w14:paraId="4EF51FFF" w14:textId="77777777" w:rsidR="00D02DC1" w:rsidRPr="005A3860" w:rsidRDefault="00D02DC1" w:rsidP="00D02DC1">
      <w:pPr>
        <w:pStyle w:val="Textoindependiente"/>
        <w:jc w:val="both"/>
        <w:rPr>
          <w:rFonts w:ascii="Calibri" w:hAnsi="Calibri" w:cs="Calibri"/>
          <w:b/>
          <w:sz w:val="24"/>
          <w:szCs w:val="24"/>
        </w:rPr>
      </w:pPr>
    </w:p>
    <w:p w14:paraId="2CD967B5" w14:textId="77777777" w:rsidR="00D02DC1" w:rsidRPr="00132B72" w:rsidRDefault="00D02DC1">
      <w:pPr>
        <w:numPr>
          <w:ilvl w:val="0"/>
          <w:numId w:val="55"/>
        </w:numPr>
        <w:ind w:left="284" w:hanging="284"/>
        <w:jc w:val="both"/>
        <w:rPr>
          <w:rFonts w:cs="Calibri"/>
          <w:i/>
          <w:sz w:val="20"/>
          <w:szCs w:val="20"/>
        </w:rPr>
      </w:pPr>
      <w:r w:rsidRPr="00132B72">
        <w:rPr>
          <w:rFonts w:cs="Calibri"/>
          <w:i/>
          <w:sz w:val="20"/>
          <w:szCs w:val="20"/>
        </w:rPr>
        <w:t xml:space="preserve">La presente solicitud se fundamenta primeramente en el hecho de que la vialidad Real de Bancos, está determinada en el Plan Parcial de Desarrollo urbano, Distrito Urbano </w:t>
      </w:r>
      <w:r w:rsidRPr="00132B72">
        <w:rPr>
          <w:rFonts w:cs="Calibri"/>
          <w:b/>
          <w:i/>
          <w:sz w:val="20"/>
          <w:szCs w:val="20"/>
        </w:rPr>
        <w:t>TLQ-3 “Santa María - Toluquilla”</w:t>
      </w:r>
      <w:r w:rsidRPr="00132B72">
        <w:rPr>
          <w:rFonts w:cs="Calibri"/>
          <w:i/>
          <w:sz w:val="20"/>
          <w:szCs w:val="20"/>
        </w:rPr>
        <w:t xml:space="preserve">, como una </w:t>
      </w:r>
      <w:r w:rsidRPr="00132B72">
        <w:rPr>
          <w:rFonts w:cs="Calibri"/>
          <w:b/>
          <w:i/>
          <w:sz w:val="20"/>
          <w:szCs w:val="20"/>
        </w:rPr>
        <w:t>Vialidad Colectora</w:t>
      </w:r>
      <w:r w:rsidRPr="00132B72">
        <w:rPr>
          <w:rFonts w:cs="Calibri"/>
          <w:i/>
          <w:sz w:val="20"/>
          <w:szCs w:val="20"/>
        </w:rPr>
        <w:t xml:space="preserve"> entre las vialidades Hda. de la Calerilla y Av. Colon con una sección vial de 29.00 metros, tal y como se demuestra en la imagen extraída del </w:t>
      </w:r>
      <w:r w:rsidRPr="00132B72">
        <w:rPr>
          <w:rFonts w:cs="Calibri"/>
          <w:b/>
          <w:i/>
          <w:sz w:val="20"/>
          <w:szCs w:val="20"/>
        </w:rPr>
        <w:t>Plano de Zonificación</w:t>
      </w:r>
      <w:r w:rsidRPr="00132B72">
        <w:rPr>
          <w:rFonts w:cs="Calibri"/>
          <w:i/>
          <w:sz w:val="20"/>
          <w:szCs w:val="20"/>
        </w:rPr>
        <w:t>.</w:t>
      </w:r>
    </w:p>
    <w:p w14:paraId="2B6C5E13" w14:textId="063D7C49" w:rsidR="00D02DC1" w:rsidRDefault="00E72D58" w:rsidP="00D02DC1">
      <w:pPr>
        <w:ind w:left="284"/>
        <w:jc w:val="both"/>
        <w:rPr>
          <w:rFonts w:cs="Calibri"/>
        </w:rPr>
      </w:pPr>
      <w:r>
        <w:rPr>
          <w:noProof/>
        </w:rPr>
        <w:drawing>
          <wp:anchor distT="0" distB="0" distL="114300" distR="114300" simplePos="0" relativeHeight="251659776" behindDoc="1" locked="0" layoutInCell="1" allowOverlap="1" wp14:anchorId="1A49F638" wp14:editId="7579C9A3">
            <wp:simplePos x="0" y="0"/>
            <wp:positionH relativeFrom="column">
              <wp:posOffset>220527</wp:posOffset>
            </wp:positionH>
            <wp:positionV relativeFrom="paragraph">
              <wp:posOffset>2683</wp:posOffset>
            </wp:positionV>
            <wp:extent cx="5176081" cy="2253966"/>
            <wp:effectExtent l="0" t="0" r="0" b="0"/>
            <wp:wrapNone/>
            <wp:docPr id="6"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Mapa&#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0052" cy="225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1D824" w14:textId="2F0F5DF7" w:rsidR="00D02DC1" w:rsidRDefault="00712618" w:rsidP="00D02DC1">
      <w:pPr>
        <w:ind w:left="284"/>
        <w:jc w:val="both"/>
        <w:rPr>
          <w:rFonts w:cs="Calibri"/>
        </w:rPr>
      </w:pPr>
      <w:r>
        <w:rPr>
          <w:noProof/>
        </w:rPr>
        <w:pict w14:anchorId="4C3260A1">
          <v:shape id="Forma libre 7" o:spid="_x0000_s2050" style="position:absolute;left:0;text-align:left;margin-left:240.95pt;margin-top:38.8pt;width:93.05pt;height:12.2pt;rotation:145345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" path="m,141l621,249,639,123,27,,,141xe" filled="f" fillcolor="#9bbb59" strokecolor="#002060" strokeweight="3pt">
            <v:shadow on="t" color="#4e6128" opacity=".5" offset="1pt"/>
            <v:path arrowok="t" o:connecttype="custom" o:connectlocs="0,87737;1148447,154940;1181735,76537;49932,0;0,87737" o:connectangles="0,0,0,0,0"/>
          </v:shape>
        </w:pict>
      </w:r>
    </w:p>
    <w:p w14:paraId="7FADC3BA" w14:textId="3A338252" w:rsidR="00D02DC1" w:rsidRDefault="00D02DC1" w:rsidP="00D02DC1">
      <w:pPr>
        <w:rPr>
          <w:rFonts w:ascii="Arial Black" w:hAnsi="Arial Black" w:cs="Calibri"/>
        </w:rPr>
      </w:pPr>
      <w:r>
        <w:rPr>
          <w:rFonts w:ascii="Arial Black" w:hAnsi="Arial Black" w:cs="Calibri"/>
        </w:rPr>
        <w:t xml:space="preserve"> </w:t>
      </w:r>
    </w:p>
    <w:p w14:paraId="483AB114" w14:textId="2F55B640" w:rsidR="00D02DC1" w:rsidRDefault="00D02DC1" w:rsidP="00D02DC1">
      <w:pPr>
        <w:rPr>
          <w:rFonts w:ascii="Arial Black" w:hAnsi="Arial Black" w:cs="Calibri"/>
        </w:rPr>
      </w:pPr>
    </w:p>
    <w:p w14:paraId="0EA82582" w14:textId="77777777" w:rsidR="00D02DC1" w:rsidRDefault="00712618" w:rsidP="00D02DC1">
      <w:pPr>
        <w:rPr>
          <w:rFonts w:ascii="Arial Black" w:hAnsi="Arial Black" w:cs="Calibri"/>
        </w:rPr>
      </w:pPr>
      <w:r>
        <w:rPr>
          <w:noProof/>
        </w:rPr>
        <w:pict w14:anchorId="43B1D5E8">
          <v:shapetype id="_x0000_t32" coordsize="21600,21600" o:spt="32" o:oned="t" path="m,l21600,21600e" filled="f">
            <v:path arrowok="t" fillok="f" o:connecttype="none"/>
            <o:lock v:ext="edit" shapetype="t"/>
          </v:shapetype>
          <v:shape id="Conector recto de flecha 5" o:spid="_x0000_s2051" type="#_x0000_t32" style="position:absolute;margin-left:64.35pt;margin-top:2.5pt;width:215.35pt;height:37.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" strokecolor="#002060" strokeweight="3pt">
            <v:stroke endarrow="block"/>
            <v:shadow color="#4e6128" opacity=".5" offset="1pt"/>
          </v:shape>
        </w:pict>
      </w:r>
    </w:p>
    <w:p w14:paraId="63B3AC83" w14:textId="77777777" w:rsidR="00D02DC1" w:rsidRDefault="00D02DC1" w:rsidP="00D02DC1">
      <w:pPr>
        <w:rPr>
          <w:rFonts w:ascii="Arial Black" w:hAnsi="Arial Black" w:cs="Calibri"/>
        </w:rPr>
      </w:pPr>
    </w:p>
    <w:p w14:paraId="7EEE17F2" w14:textId="77777777" w:rsidR="00D02DC1" w:rsidRDefault="00D02DC1" w:rsidP="00D02DC1">
      <w:pPr>
        <w:rPr>
          <w:rFonts w:ascii="Arial Black" w:hAnsi="Arial Black" w:cs="Calibri"/>
        </w:rPr>
      </w:pPr>
    </w:p>
    <w:p w14:paraId="0F199082" w14:textId="77777777" w:rsidR="00D02DC1" w:rsidRPr="00024D0E" w:rsidRDefault="00D02DC1" w:rsidP="00D02DC1">
      <w:pPr>
        <w:rPr>
          <w:rFonts w:ascii="Arial Black" w:hAnsi="Arial Black" w:cs="Calibri"/>
          <w:sz w:val="10"/>
        </w:rPr>
      </w:pPr>
      <w:r>
        <w:rPr>
          <w:rFonts w:ascii="Arial Black" w:hAnsi="Arial Black" w:cs="Calibri"/>
        </w:rPr>
        <w:t xml:space="preserve">     </w:t>
      </w:r>
      <w:r w:rsidRPr="00024D0E">
        <w:rPr>
          <w:rFonts w:ascii="Arial Black" w:hAnsi="Arial Black" w:cs="Calibri"/>
          <w:sz w:val="10"/>
        </w:rPr>
        <w:t>VIALIDAD MOTIVO DEL CONVENIO</w:t>
      </w:r>
    </w:p>
    <w:p w14:paraId="62C98CC9" w14:textId="77777777" w:rsidR="00D02DC1" w:rsidRPr="00024D0E" w:rsidRDefault="00D02DC1" w:rsidP="00D02DC1">
      <w:pPr>
        <w:rPr>
          <w:rFonts w:ascii="Arial Black" w:hAnsi="Arial Black" w:cs="Calibri"/>
          <w:sz w:val="10"/>
        </w:rPr>
      </w:pPr>
    </w:p>
    <w:p w14:paraId="692AF8BF" w14:textId="77777777" w:rsidR="00D02DC1" w:rsidRDefault="00D02DC1" w:rsidP="00D02DC1">
      <w:pPr>
        <w:rPr>
          <w:rFonts w:ascii="Arial Black" w:hAnsi="Arial Black" w:cs="Calibri"/>
        </w:rPr>
      </w:pPr>
    </w:p>
    <w:p w14:paraId="3095AFA6" w14:textId="77777777" w:rsidR="00D02DC1" w:rsidRDefault="00D02DC1" w:rsidP="00D02DC1">
      <w:pPr>
        <w:rPr>
          <w:rFonts w:ascii="Arial Black" w:hAnsi="Arial Black" w:cs="Calibri"/>
        </w:rPr>
      </w:pPr>
    </w:p>
    <w:p w14:paraId="79803B3C" w14:textId="77777777" w:rsidR="00D02DC1" w:rsidRDefault="00D02DC1" w:rsidP="00D02DC1">
      <w:pPr>
        <w:rPr>
          <w:rFonts w:ascii="Arial Black" w:hAnsi="Arial Black" w:cs="Calibri"/>
        </w:rPr>
      </w:pPr>
    </w:p>
    <w:p w14:paraId="476D5506" w14:textId="77777777" w:rsidR="00D02DC1" w:rsidRDefault="00D02DC1" w:rsidP="00D02DC1">
      <w:pPr>
        <w:rPr>
          <w:rFonts w:ascii="Arial Black" w:hAnsi="Arial Black" w:cs="Calibri"/>
        </w:rPr>
      </w:pPr>
    </w:p>
    <w:p w14:paraId="48639421" w14:textId="77777777" w:rsidR="00D02DC1" w:rsidRDefault="00D02DC1" w:rsidP="00D02DC1">
      <w:pPr>
        <w:jc w:val="center"/>
        <w:rPr>
          <w:rFonts w:cs="Calibri"/>
          <w:b/>
        </w:rPr>
      </w:pPr>
      <w:r w:rsidRPr="000C454E">
        <w:rPr>
          <w:rFonts w:cs="Calibri"/>
          <w:b/>
        </w:rPr>
        <w:t>Imagen del plano de Zonificación Z1-B</w:t>
      </w:r>
    </w:p>
    <w:p w14:paraId="2F36A4BC" w14:textId="77777777" w:rsidR="00D02DC1" w:rsidRPr="00132B72" w:rsidRDefault="00D02DC1" w:rsidP="00D02DC1">
      <w:pPr>
        <w:jc w:val="center"/>
        <w:rPr>
          <w:rFonts w:cs="Calibri"/>
          <w:b/>
        </w:rPr>
      </w:pPr>
      <w:r w:rsidRPr="002B2815">
        <w:rPr>
          <w:rFonts w:cs="Calibri"/>
        </w:rPr>
        <w:t xml:space="preserve">En la </w:t>
      </w:r>
      <w:r>
        <w:rPr>
          <w:rFonts w:cs="Calibri"/>
        </w:rPr>
        <w:t xml:space="preserve">imagen </w:t>
      </w:r>
      <w:r w:rsidRPr="002B2815">
        <w:rPr>
          <w:rFonts w:cs="Calibri"/>
        </w:rPr>
        <w:t>se observa</w:t>
      </w:r>
      <w:r>
        <w:rPr>
          <w:rFonts w:cs="Calibri"/>
        </w:rPr>
        <w:t xml:space="preserve"> el tramo de</w:t>
      </w:r>
      <w:r w:rsidRPr="002B2815">
        <w:rPr>
          <w:rFonts w:cs="Calibri"/>
        </w:rPr>
        <w:t xml:space="preserve"> la vialidad colectora VC</w:t>
      </w:r>
      <w:r>
        <w:rPr>
          <w:rFonts w:cs="Calibri"/>
        </w:rPr>
        <w:t xml:space="preserve"> Real de Bancos con una sección de 29.00m.</w:t>
      </w:r>
      <w:r w:rsidRPr="002B2815">
        <w:rPr>
          <w:rFonts w:cs="Calibri"/>
        </w:rPr>
        <w:t xml:space="preserve"> </w:t>
      </w:r>
      <w:r>
        <w:rPr>
          <w:rFonts w:cs="Calibri"/>
        </w:rPr>
        <w:t>Fuera de la acción urbanística señalada en el plan.</w:t>
      </w:r>
    </w:p>
    <w:p w14:paraId="5E5A859B" w14:textId="77777777" w:rsidR="00D02DC1" w:rsidRDefault="00D02DC1" w:rsidP="00D02DC1">
      <w:pPr>
        <w:jc w:val="both"/>
        <w:rPr>
          <w:rFonts w:cs="Calibri"/>
        </w:rPr>
      </w:pPr>
    </w:p>
    <w:p w14:paraId="51C465D2" w14:textId="77777777" w:rsidR="00D02DC1" w:rsidRPr="00132B72" w:rsidRDefault="00D02DC1">
      <w:pPr>
        <w:numPr>
          <w:ilvl w:val="0"/>
          <w:numId w:val="55"/>
        </w:numPr>
        <w:jc w:val="both"/>
        <w:rPr>
          <w:rFonts w:cs="Calibri"/>
          <w:i/>
          <w:sz w:val="20"/>
          <w:szCs w:val="20"/>
        </w:rPr>
      </w:pPr>
      <w:r w:rsidRPr="00132B72">
        <w:rPr>
          <w:rFonts w:cs="Calibri"/>
          <w:i/>
          <w:sz w:val="20"/>
          <w:szCs w:val="20"/>
        </w:rPr>
        <w:t>Así mismo la presente en</w:t>
      </w:r>
      <w:r w:rsidRPr="00132B72">
        <w:rPr>
          <w:rFonts w:cs="Calibri"/>
          <w:b/>
          <w:i/>
          <w:sz w:val="20"/>
          <w:szCs w:val="20"/>
        </w:rPr>
        <w:t xml:space="preserve"> apego al Código Urbano del Estado de Jalisco en su Art. 220;</w:t>
      </w:r>
      <w:r w:rsidRPr="00132B72">
        <w:rPr>
          <w:rFonts w:ascii="Arial" w:hAnsi="Arial" w:cs="Arial"/>
          <w:i/>
          <w:sz w:val="20"/>
          <w:szCs w:val="20"/>
        </w:rPr>
        <w:t xml:space="preserve"> </w:t>
      </w:r>
      <w:r w:rsidRPr="00132B72">
        <w:rPr>
          <w:rFonts w:cs="Calibri"/>
          <w:i/>
          <w:sz w:val="20"/>
          <w:szCs w:val="20"/>
        </w:rPr>
        <w:t>cuando una empresa u organismo público o privado realice obras de infraestructura o equipamiento como aportación de su proyecto de urbanización o edificación y el motivo de aportarlas se genere por acciones, causas y objetivos distintos a los elementos de su proyecto de urbanización o edificación, previa autorización del ayuntamiento, podrá acreditar contra el monto de las obligaciones que le corresponda pagar en el proceso de su acción urbanística, un monto equivalente a los gastos que se hubiere incurrido para desarrollar los mismos elementos de infraestructura y equipamiento.</w:t>
      </w:r>
    </w:p>
    <w:p w14:paraId="7683134F" w14:textId="77777777" w:rsidR="00D02DC1" w:rsidRPr="00132B72" w:rsidRDefault="00D02DC1" w:rsidP="00D02DC1">
      <w:pPr>
        <w:ind w:left="644"/>
        <w:jc w:val="both"/>
        <w:rPr>
          <w:rFonts w:cs="Calibri"/>
          <w:i/>
          <w:sz w:val="20"/>
          <w:szCs w:val="20"/>
        </w:rPr>
      </w:pPr>
    </w:p>
    <w:p w14:paraId="1D88BEBA" w14:textId="77777777" w:rsidR="00D02DC1" w:rsidRPr="00132B72" w:rsidRDefault="00D02DC1">
      <w:pPr>
        <w:numPr>
          <w:ilvl w:val="0"/>
          <w:numId w:val="55"/>
        </w:numPr>
        <w:jc w:val="both"/>
        <w:rPr>
          <w:i/>
          <w:color w:val="000000"/>
          <w:sz w:val="20"/>
          <w:szCs w:val="20"/>
        </w:rPr>
      </w:pPr>
      <w:r w:rsidRPr="00132B72">
        <w:rPr>
          <w:rFonts w:cs="Calibri"/>
          <w:i/>
          <w:sz w:val="20"/>
          <w:szCs w:val="20"/>
        </w:rPr>
        <w:t>Es importante manifestar la complejidad vial en esta zona que menciona el resultado del estudio vial anexo, para evidenciar el beneficio que se tendrá con la construcción de esta vialidad: ……</w:t>
      </w:r>
      <w:r w:rsidRPr="00132B72">
        <w:rPr>
          <w:i/>
          <w:color w:val="000000"/>
          <w:sz w:val="20"/>
          <w:szCs w:val="20"/>
        </w:rPr>
        <w:t>La red actual se encuentra por debajo de la demanda de asignación dentro del área de estudio; es decir, los orígenes de los viajes del sur por el camino a la Calerilla no hay red de alternancia de conectar al sistema de Av. Colon para retomar el sistema de Anillo Periférico y viceversa se tiene por consecuencia una saturación de vehículos que nos arroja una congestión en esta conectividad, aunado a las emisiones de calor…..</w:t>
      </w:r>
    </w:p>
    <w:p w14:paraId="2209B752" w14:textId="77777777" w:rsidR="00D02DC1" w:rsidRDefault="00D02DC1" w:rsidP="00D02DC1">
      <w:pPr>
        <w:ind w:left="644"/>
        <w:jc w:val="both"/>
        <w:rPr>
          <w:i/>
          <w:color w:val="000000"/>
        </w:rPr>
      </w:pPr>
    </w:p>
    <w:p w14:paraId="69CA7EC8" w14:textId="77777777" w:rsidR="00D02DC1" w:rsidRDefault="00D02DC1" w:rsidP="00D02DC1">
      <w:pPr>
        <w:pStyle w:val="Prrafodelista"/>
        <w:rPr>
          <w:i/>
          <w:color w:val="000000"/>
        </w:rPr>
      </w:pPr>
      <w:r>
        <w:rPr>
          <w:noProof/>
        </w:rPr>
        <w:drawing>
          <wp:anchor distT="0" distB="0" distL="114300" distR="114300" simplePos="0" relativeHeight="251660800" behindDoc="0" locked="0" layoutInCell="1" allowOverlap="1" wp14:anchorId="5EA48BCB" wp14:editId="72D6BCCD">
            <wp:simplePos x="0" y="0"/>
            <wp:positionH relativeFrom="column">
              <wp:posOffset>69850</wp:posOffset>
            </wp:positionH>
            <wp:positionV relativeFrom="paragraph">
              <wp:posOffset>99060</wp:posOffset>
            </wp:positionV>
            <wp:extent cx="5828665" cy="3705225"/>
            <wp:effectExtent l="0" t="0" r="635" b="9525"/>
            <wp:wrapNone/>
            <wp:docPr id="4" name="Imagen 4" descr="Gráfico de líne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de líneas&#10;&#10;Descripción generada automáticamente con confianza m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8665"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EAF20" w14:textId="77777777" w:rsidR="00D02DC1" w:rsidRDefault="00D02DC1" w:rsidP="00D02DC1">
      <w:pPr>
        <w:pStyle w:val="Prrafodelista"/>
        <w:rPr>
          <w:i/>
          <w:color w:val="000000"/>
        </w:rPr>
      </w:pPr>
    </w:p>
    <w:p w14:paraId="69412AC0" w14:textId="77777777" w:rsidR="00D02DC1" w:rsidRDefault="00D02DC1" w:rsidP="00D02DC1">
      <w:pPr>
        <w:pStyle w:val="Prrafodelista"/>
        <w:rPr>
          <w:i/>
          <w:color w:val="000000"/>
        </w:rPr>
      </w:pPr>
    </w:p>
    <w:p w14:paraId="0411F693" w14:textId="77777777" w:rsidR="00D02DC1" w:rsidRDefault="00D02DC1" w:rsidP="00D02DC1">
      <w:pPr>
        <w:pStyle w:val="Prrafodelista"/>
        <w:rPr>
          <w:i/>
          <w:color w:val="000000"/>
        </w:rPr>
      </w:pPr>
    </w:p>
    <w:p w14:paraId="402D0B51" w14:textId="77777777" w:rsidR="00D02DC1" w:rsidRDefault="00D02DC1" w:rsidP="00D02DC1">
      <w:pPr>
        <w:pStyle w:val="Prrafodelista"/>
        <w:rPr>
          <w:i/>
          <w:color w:val="000000"/>
        </w:rPr>
      </w:pPr>
    </w:p>
    <w:p w14:paraId="1B17F8D2" w14:textId="77777777" w:rsidR="00D02DC1" w:rsidRDefault="00D02DC1" w:rsidP="00D02DC1">
      <w:pPr>
        <w:pStyle w:val="Prrafodelista"/>
        <w:rPr>
          <w:i/>
          <w:color w:val="000000"/>
        </w:rPr>
      </w:pPr>
    </w:p>
    <w:p w14:paraId="01B15454" w14:textId="77777777" w:rsidR="00D02DC1" w:rsidRDefault="00D02DC1" w:rsidP="00D02DC1">
      <w:pPr>
        <w:pStyle w:val="Prrafodelista"/>
        <w:rPr>
          <w:i/>
          <w:color w:val="000000"/>
        </w:rPr>
      </w:pPr>
    </w:p>
    <w:p w14:paraId="0AFCCB4C" w14:textId="77777777" w:rsidR="00D02DC1" w:rsidRDefault="00D02DC1" w:rsidP="00D02DC1">
      <w:pPr>
        <w:pStyle w:val="Prrafodelista"/>
        <w:rPr>
          <w:i/>
          <w:color w:val="000000"/>
        </w:rPr>
      </w:pPr>
    </w:p>
    <w:p w14:paraId="1F0FDF9B" w14:textId="77777777" w:rsidR="00D02DC1" w:rsidRDefault="00D02DC1" w:rsidP="00D02DC1">
      <w:pPr>
        <w:pStyle w:val="Prrafodelista"/>
        <w:rPr>
          <w:i/>
          <w:color w:val="000000"/>
        </w:rPr>
      </w:pPr>
    </w:p>
    <w:p w14:paraId="3F02023C" w14:textId="77777777" w:rsidR="00D02DC1" w:rsidRDefault="00D02DC1" w:rsidP="00D02DC1">
      <w:pPr>
        <w:pStyle w:val="Prrafodelista"/>
        <w:rPr>
          <w:i/>
          <w:color w:val="000000"/>
        </w:rPr>
      </w:pPr>
    </w:p>
    <w:p w14:paraId="4B1C8695" w14:textId="77777777" w:rsidR="00D02DC1" w:rsidRDefault="00D02DC1" w:rsidP="00D02DC1">
      <w:pPr>
        <w:pStyle w:val="Prrafodelista"/>
        <w:rPr>
          <w:i/>
          <w:color w:val="000000"/>
        </w:rPr>
      </w:pPr>
    </w:p>
    <w:p w14:paraId="2063EEED" w14:textId="77777777" w:rsidR="00D02DC1" w:rsidRDefault="00D02DC1" w:rsidP="00D02DC1">
      <w:pPr>
        <w:pStyle w:val="Prrafodelista"/>
        <w:rPr>
          <w:i/>
          <w:color w:val="000000"/>
        </w:rPr>
      </w:pPr>
    </w:p>
    <w:p w14:paraId="34D1CA0C" w14:textId="77777777" w:rsidR="00D02DC1" w:rsidRDefault="00D02DC1" w:rsidP="00D02DC1">
      <w:pPr>
        <w:pStyle w:val="Prrafodelista"/>
        <w:rPr>
          <w:i/>
          <w:color w:val="000000"/>
        </w:rPr>
      </w:pPr>
    </w:p>
    <w:p w14:paraId="6F4100EE" w14:textId="77777777" w:rsidR="00D02DC1" w:rsidRDefault="00D02DC1" w:rsidP="00D02DC1">
      <w:pPr>
        <w:pStyle w:val="Prrafodelista"/>
        <w:rPr>
          <w:i/>
          <w:color w:val="000000"/>
        </w:rPr>
      </w:pPr>
    </w:p>
    <w:p w14:paraId="2BCD8ABF" w14:textId="77777777" w:rsidR="00D02DC1" w:rsidRDefault="00D02DC1" w:rsidP="00D02DC1">
      <w:pPr>
        <w:pStyle w:val="Prrafodelista"/>
        <w:rPr>
          <w:i/>
          <w:color w:val="000000"/>
        </w:rPr>
      </w:pPr>
    </w:p>
    <w:p w14:paraId="0750849A" w14:textId="77777777" w:rsidR="00D02DC1" w:rsidRDefault="00D02DC1" w:rsidP="00D02DC1">
      <w:pPr>
        <w:pStyle w:val="Prrafodelista"/>
        <w:rPr>
          <w:i/>
          <w:color w:val="000000"/>
        </w:rPr>
      </w:pPr>
    </w:p>
    <w:p w14:paraId="36FBB8CD" w14:textId="77777777" w:rsidR="00D02DC1" w:rsidRDefault="00D02DC1" w:rsidP="00D02DC1">
      <w:pPr>
        <w:pStyle w:val="Prrafodelista"/>
        <w:rPr>
          <w:i/>
          <w:color w:val="000000"/>
        </w:rPr>
      </w:pPr>
    </w:p>
    <w:p w14:paraId="71ED546E" w14:textId="77777777" w:rsidR="00D02DC1" w:rsidRDefault="00D02DC1" w:rsidP="00D02DC1">
      <w:pPr>
        <w:pStyle w:val="Prrafodelista"/>
        <w:rPr>
          <w:i/>
          <w:color w:val="000000"/>
        </w:rPr>
      </w:pPr>
    </w:p>
    <w:p w14:paraId="38CCF680" w14:textId="77777777" w:rsidR="00D02DC1" w:rsidRDefault="00D02DC1" w:rsidP="00D02DC1">
      <w:pPr>
        <w:pStyle w:val="Prrafodelista"/>
        <w:rPr>
          <w:i/>
          <w:color w:val="000000"/>
        </w:rPr>
      </w:pPr>
    </w:p>
    <w:p w14:paraId="2A194DC4" w14:textId="77777777" w:rsidR="00D02DC1" w:rsidRDefault="00D02DC1" w:rsidP="00D02DC1">
      <w:pPr>
        <w:pStyle w:val="Prrafodelista"/>
        <w:rPr>
          <w:i/>
          <w:color w:val="000000"/>
        </w:rPr>
      </w:pPr>
    </w:p>
    <w:p w14:paraId="27C913B3" w14:textId="77777777" w:rsidR="00D02DC1" w:rsidRPr="00132B72" w:rsidRDefault="00D02DC1" w:rsidP="00D02DC1">
      <w:pPr>
        <w:ind w:left="284"/>
        <w:jc w:val="both"/>
        <w:rPr>
          <w:rFonts w:cs="Calibri"/>
          <w:i/>
          <w:sz w:val="20"/>
          <w:szCs w:val="20"/>
        </w:rPr>
      </w:pPr>
      <w:r w:rsidRPr="00132B72">
        <w:rPr>
          <w:rFonts w:cs="Calibri"/>
          <w:i/>
          <w:sz w:val="20"/>
          <w:szCs w:val="20"/>
        </w:rPr>
        <w:t>Como se aprecia en la imagen las arterias en color verde Av. Camino a la Calerilla y Av. Colon, confluyen en un punto que es el más conflictivo en las horas pico según refleja el estudio de movilidad anexo a la presente, se aprecia cómo no existe ninguna vialidad, local o colectora que conecte ambas arterias viales y conforme avanzan en sentido sur norte se van separando, pero la vialidad en naranja denominada REAL DE BANCOS, viene a solucionar en gran medida el número de recorridos y conectividad que se evidencia en los aforos realizados y el planteamiento de la construcción de esta conexión, siendo la única vialidad que pudiera lograr la vinculación de ambas arterias viales, ya que la zona tiene partes ya consolidadas y otras con algunos predios que no han sido desarrollados por lo que esta trunco el sistema vial que se plantea en el plan parcial vigente.</w:t>
      </w:r>
    </w:p>
    <w:p w14:paraId="6805760B" w14:textId="77777777" w:rsidR="00D02DC1" w:rsidRPr="00132B72" w:rsidRDefault="00D02DC1">
      <w:pPr>
        <w:numPr>
          <w:ilvl w:val="0"/>
          <w:numId w:val="55"/>
        </w:numPr>
        <w:ind w:left="284" w:hanging="284"/>
        <w:jc w:val="both"/>
        <w:rPr>
          <w:rFonts w:cs="Calibri"/>
          <w:i/>
          <w:sz w:val="20"/>
          <w:szCs w:val="20"/>
        </w:rPr>
      </w:pPr>
      <w:r w:rsidRPr="00132B72">
        <w:rPr>
          <w:rFonts w:cs="Calibri"/>
          <w:sz w:val="20"/>
          <w:szCs w:val="20"/>
        </w:rPr>
        <w:t xml:space="preserve">De igual manera los análisis técnicos del estudio vial evidencian la imperiosa necesidad de realizar la </w:t>
      </w:r>
      <w:r w:rsidRPr="00132B72">
        <w:rPr>
          <w:rFonts w:cs="Calibri"/>
          <w:i/>
          <w:sz w:val="20"/>
          <w:szCs w:val="20"/>
        </w:rPr>
        <w:t xml:space="preserve">conectividad de dicha vialidad como lo marca el Plan Parcial, por las altas emisiones contaminantes a horas pico. </w:t>
      </w:r>
    </w:p>
    <w:p w14:paraId="348E70CB" w14:textId="77777777" w:rsidR="00D02DC1" w:rsidRPr="00132B72" w:rsidRDefault="00D02DC1" w:rsidP="00D02DC1">
      <w:pPr>
        <w:pStyle w:val="Prrafodelista"/>
        <w:rPr>
          <w:rFonts w:cs="Calibri"/>
          <w:i/>
          <w:sz w:val="20"/>
          <w:szCs w:val="20"/>
        </w:rPr>
      </w:pPr>
    </w:p>
    <w:p w14:paraId="5789EBB2" w14:textId="77777777" w:rsidR="00D02DC1" w:rsidRPr="00132B72" w:rsidRDefault="00D02DC1">
      <w:pPr>
        <w:numPr>
          <w:ilvl w:val="0"/>
          <w:numId w:val="55"/>
        </w:numPr>
        <w:ind w:left="284" w:hanging="284"/>
        <w:jc w:val="both"/>
        <w:rPr>
          <w:rFonts w:cs="Calibri"/>
          <w:i/>
          <w:sz w:val="20"/>
          <w:szCs w:val="20"/>
        </w:rPr>
      </w:pPr>
      <w:r w:rsidRPr="00132B72">
        <w:rPr>
          <w:rFonts w:cs="Calibri"/>
          <w:i/>
          <w:sz w:val="20"/>
          <w:szCs w:val="20"/>
        </w:rPr>
        <w:t>La obra se ajustará a las peticiones y características técnicas conforme a lo señalado por el Reglamento del H. Ayuntamiento.</w:t>
      </w:r>
    </w:p>
    <w:p w14:paraId="6123DE3C" w14:textId="77777777" w:rsidR="00D02DC1" w:rsidRPr="00132B72" w:rsidRDefault="00D02DC1" w:rsidP="00D02DC1">
      <w:pPr>
        <w:ind w:left="284"/>
        <w:jc w:val="both"/>
        <w:rPr>
          <w:rFonts w:cs="Calibri"/>
          <w:i/>
          <w:sz w:val="20"/>
          <w:szCs w:val="20"/>
        </w:rPr>
      </w:pPr>
    </w:p>
    <w:p w14:paraId="38118415" w14:textId="77777777" w:rsidR="00D02DC1" w:rsidRPr="00132B72" w:rsidRDefault="00D02DC1">
      <w:pPr>
        <w:numPr>
          <w:ilvl w:val="0"/>
          <w:numId w:val="55"/>
        </w:numPr>
        <w:ind w:left="284" w:hanging="284"/>
        <w:jc w:val="both"/>
        <w:rPr>
          <w:rFonts w:cs="Calibri"/>
          <w:i/>
          <w:sz w:val="20"/>
          <w:szCs w:val="20"/>
        </w:rPr>
      </w:pPr>
      <w:r w:rsidRPr="00132B72">
        <w:rPr>
          <w:rFonts w:cs="Calibri"/>
          <w:i/>
          <w:sz w:val="20"/>
          <w:szCs w:val="20"/>
        </w:rPr>
        <w:t>Se revisó las superficies de rodamiento propuestas para la óptima operación de la vialidad siendo el diseño anexo de concreto hidráulico, banquetas, luminarias e infraestructura de servicio prevista por el SIAPA.</w:t>
      </w:r>
    </w:p>
    <w:p w14:paraId="1304DCC5" w14:textId="77777777" w:rsidR="00D02DC1" w:rsidRPr="00132B72" w:rsidRDefault="00D02DC1" w:rsidP="00D02DC1">
      <w:pPr>
        <w:pStyle w:val="Prrafodelista"/>
        <w:rPr>
          <w:rFonts w:cs="Calibri"/>
          <w:i/>
        </w:rPr>
      </w:pPr>
    </w:p>
    <w:p w14:paraId="3C961B74" w14:textId="77777777" w:rsidR="00D02DC1" w:rsidRPr="00132B72" w:rsidRDefault="00D02DC1">
      <w:pPr>
        <w:numPr>
          <w:ilvl w:val="0"/>
          <w:numId w:val="55"/>
        </w:numPr>
        <w:ind w:left="284" w:hanging="284"/>
        <w:jc w:val="both"/>
        <w:rPr>
          <w:rFonts w:cs="Calibri"/>
          <w:i/>
          <w:sz w:val="20"/>
          <w:szCs w:val="20"/>
        </w:rPr>
      </w:pPr>
      <w:r w:rsidRPr="00132B72">
        <w:rPr>
          <w:rFonts w:cs="Calibri"/>
          <w:i/>
          <w:sz w:val="20"/>
          <w:szCs w:val="20"/>
        </w:rPr>
        <w:t>La obra se plantea de forma rápida esperando se realice antes del próximo temporal de lluvias, se anexa presupuesto para la generación del convenio previa validación del área de presupuesto de la Dirección de Obras.</w:t>
      </w:r>
    </w:p>
    <w:p w14:paraId="65A7F938" w14:textId="77777777" w:rsidR="00D02DC1" w:rsidRPr="00132B72" w:rsidRDefault="00D02DC1" w:rsidP="00D02DC1">
      <w:pPr>
        <w:jc w:val="both"/>
        <w:rPr>
          <w:rFonts w:cs="Calibri"/>
          <w:i/>
          <w:sz w:val="20"/>
          <w:szCs w:val="20"/>
        </w:rPr>
      </w:pPr>
    </w:p>
    <w:p w14:paraId="7810CF81" w14:textId="77777777" w:rsidR="00D02DC1" w:rsidRPr="00132B72" w:rsidRDefault="00D02DC1" w:rsidP="00D02DC1">
      <w:pPr>
        <w:shd w:val="clear" w:color="auto" w:fill="FFFFFF"/>
        <w:jc w:val="both"/>
        <w:rPr>
          <w:rFonts w:cs="Calibri"/>
          <w:i/>
          <w:sz w:val="20"/>
          <w:szCs w:val="20"/>
        </w:rPr>
      </w:pPr>
      <w:r w:rsidRPr="00132B72">
        <w:rPr>
          <w:rFonts w:cs="Calibri"/>
          <w:i/>
          <w:sz w:val="20"/>
          <w:szCs w:val="20"/>
        </w:rPr>
        <w:t>Con fundamento en lo antes expuesto y de manera respetable:</w:t>
      </w:r>
    </w:p>
    <w:p w14:paraId="37F572DD" w14:textId="77777777" w:rsidR="00D02DC1" w:rsidRPr="00132B72" w:rsidRDefault="00D02DC1" w:rsidP="00D02DC1">
      <w:pPr>
        <w:jc w:val="center"/>
        <w:rPr>
          <w:rFonts w:cs="Calibri"/>
          <w:b/>
          <w:i/>
          <w:sz w:val="20"/>
          <w:szCs w:val="20"/>
        </w:rPr>
      </w:pPr>
      <w:r w:rsidRPr="00132B72">
        <w:rPr>
          <w:rFonts w:cs="Calibri"/>
          <w:b/>
          <w:i/>
          <w:sz w:val="20"/>
          <w:szCs w:val="20"/>
        </w:rPr>
        <w:t>SOLICITO:</w:t>
      </w:r>
    </w:p>
    <w:p w14:paraId="5E444A72" w14:textId="77777777" w:rsidR="00D02DC1" w:rsidRPr="00132B72" w:rsidRDefault="00D02DC1" w:rsidP="00D02DC1">
      <w:pPr>
        <w:rPr>
          <w:rFonts w:cs="Calibri"/>
          <w:b/>
          <w:i/>
          <w:sz w:val="20"/>
          <w:szCs w:val="20"/>
        </w:rPr>
      </w:pPr>
      <w:r w:rsidRPr="00132B72">
        <w:rPr>
          <w:rFonts w:cs="Calibri"/>
          <w:b/>
          <w:i/>
          <w:sz w:val="20"/>
          <w:szCs w:val="20"/>
        </w:rPr>
        <w:t xml:space="preserve">1.- Se me tenga por presentada. </w:t>
      </w:r>
    </w:p>
    <w:p w14:paraId="7CE8E029" w14:textId="77777777" w:rsidR="00D02DC1" w:rsidRPr="00132B72" w:rsidRDefault="00D02DC1" w:rsidP="00D02DC1">
      <w:pPr>
        <w:jc w:val="both"/>
        <w:rPr>
          <w:rFonts w:cs="Calibri"/>
          <w:i/>
          <w:sz w:val="20"/>
          <w:szCs w:val="20"/>
        </w:rPr>
      </w:pPr>
      <w:r w:rsidRPr="00132B72">
        <w:rPr>
          <w:rFonts w:cs="Calibri"/>
          <w:b/>
          <w:i/>
          <w:sz w:val="20"/>
          <w:szCs w:val="20"/>
        </w:rPr>
        <w:t>2. – Se autorice realizar la construcción de la vialidad Real de Bancos bajo el amparo de Art. 220;</w:t>
      </w:r>
      <w:r w:rsidRPr="00132B72">
        <w:rPr>
          <w:rFonts w:ascii="Arial" w:hAnsi="Arial" w:cs="Arial"/>
          <w:i/>
          <w:sz w:val="20"/>
          <w:szCs w:val="20"/>
        </w:rPr>
        <w:t xml:space="preserve"> </w:t>
      </w:r>
      <w:r w:rsidRPr="00132B72">
        <w:rPr>
          <w:rFonts w:cs="Calibri"/>
          <w:i/>
          <w:sz w:val="20"/>
          <w:szCs w:val="20"/>
        </w:rPr>
        <w:t>cuando una empresa u organismo público o privado realice obras de infraestructura o equipamiento como aportación de su proyecto de urbanización o edificación y el motivo de aportarlas se genere por acciones, causas y objetivos distintos a los elementos de su proyecto de urbanización o edificación, previa autorización del ayuntamiento, podrá acreditar contra el monto de las obligaciones que le corresponda pagar en el proceso de su acción urbanística, un monto equivalente a los gastos que se hubiere incurrido para desarrollar los mismos elementos de infraestructura y equipamiento.” (sic)</w:t>
      </w:r>
    </w:p>
    <w:p w14:paraId="0CEC828D" w14:textId="77777777" w:rsidR="00D02DC1" w:rsidRDefault="00D02DC1" w:rsidP="00D02DC1">
      <w:pPr>
        <w:tabs>
          <w:tab w:val="left" w:pos="6765"/>
        </w:tabs>
        <w:spacing w:after="30" w:line="276" w:lineRule="auto"/>
        <w:jc w:val="both"/>
        <w:rPr>
          <w:rFonts w:ascii="Arial" w:hAnsi="Arial" w:cs="Arial"/>
        </w:rPr>
      </w:pPr>
      <w:r>
        <w:rPr>
          <w:rFonts w:ascii="Arial" w:hAnsi="Arial" w:cs="Arial"/>
        </w:rPr>
        <w:t xml:space="preserve">2.- Así mismo se presenta un documento denominado </w:t>
      </w:r>
      <w:r>
        <w:rPr>
          <w:rFonts w:ascii="Arial" w:hAnsi="Arial" w:cs="Arial"/>
          <w:b/>
        </w:rPr>
        <w:t xml:space="preserve">EVALUACIÓN; ESTUDIO  VIALIDADES  CIRCUNDANTES, </w:t>
      </w:r>
      <w:r>
        <w:rPr>
          <w:rFonts w:ascii="Arial" w:hAnsi="Arial" w:cs="Arial"/>
        </w:rPr>
        <w:t>el cual contiene un estudio de la estructura vial actual con respecto al Plan Parcial de Desarrollo de la zona descrita como TLQ-3 “Santa María-Toluquilla, mismo que se anexa a la presente iniciativa para formar parte del este documento.</w:t>
      </w:r>
    </w:p>
    <w:p w14:paraId="68592639" w14:textId="77777777" w:rsidR="00D02DC1" w:rsidRPr="005C4BF6" w:rsidRDefault="00D02DC1" w:rsidP="00D02DC1">
      <w:pPr>
        <w:tabs>
          <w:tab w:val="left" w:pos="6765"/>
        </w:tabs>
        <w:spacing w:after="30" w:line="276" w:lineRule="auto"/>
        <w:jc w:val="both"/>
        <w:rPr>
          <w:rFonts w:asciiTheme="minorHAnsi" w:hAnsiTheme="minorHAnsi" w:cstheme="minorHAnsi"/>
        </w:rPr>
      </w:pPr>
      <w:r>
        <w:rPr>
          <w:rFonts w:asciiTheme="minorHAnsi" w:hAnsiTheme="minorHAnsi" w:cstheme="minorHAnsi"/>
        </w:rPr>
        <w:t>(Anexo 1)</w:t>
      </w:r>
    </w:p>
    <w:p w14:paraId="3F1C5217" w14:textId="77777777" w:rsidR="00D02DC1" w:rsidRDefault="00D02DC1" w:rsidP="00D02DC1">
      <w:pPr>
        <w:tabs>
          <w:tab w:val="left" w:pos="6765"/>
        </w:tabs>
        <w:spacing w:after="30" w:line="276" w:lineRule="auto"/>
        <w:jc w:val="both"/>
        <w:rPr>
          <w:rFonts w:ascii="Arial" w:hAnsi="Arial" w:cs="Arial"/>
          <w:b/>
        </w:rPr>
      </w:pPr>
    </w:p>
    <w:p w14:paraId="3C862016" w14:textId="77777777" w:rsidR="00D02DC1" w:rsidRPr="00307978" w:rsidRDefault="00D02DC1" w:rsidP="00D02DC1">
      <w:pPr>
        <w:tabs>
          <w:tab w:val="left" w:pos="6765"/>
        </w:tabs>
        <w:spacing w:after="30" w:line="276" w:lineRule="auto"/>
        <w:jc w:val="both"/>
        <w:rPr>
          <w:rFonts w:ascii="Arial" w:hAnsi="Arial" w:cs="Arial"/>
        </w:rPr>
      </w:pPr>
      <w:r>
        <w:rPr>
          <w:rFonts w:ascii="Arial" w:hAnsi="Arial" w:cs="Arial"/>
        </w:rPr>
        <w:t xml:space="preserve">3.-Se presenta la propuesta de dicha obra por la parte peticionaria la cual se denominada </w:t>
      </w:r>
      <w:r w:rsidRPr="00307978">
        <w:rPr>
          <w:rFonts w:ascii="Arial" w:hAnsi="Arial" w:cs="Arial"/>
          <w:b/>
          <w:i/>
        </w:rPr>
        <w:t>Calle Real de Bancos</w:t>
      </w:r>
      <w:r>
        <w:rPr>
          <w:rFonts w:ascii="Arial" w:hAnsi="Arial" w:cs="Arial"/>
        </w:rPr>
        <w:t xml:space="preserve">, cuyo presupuesto es de </w:t>
      </w:r>
      <w:r w:rsidRPr="00307978">
        <w:rPr>
          <w:rFonts w:ascii="Arial" w:hAnsi="Arial" w:cs="Arial"/>
          <w:b/>
        </w:rPr>
        <w:t>$</w:t>
      </w:r>
      <w:r>
        <w:rPr>
          <w:rFonts w:ascii="Arial" w:hAnsi="Arial" w:cs="Arial"/>
          <w:b/>
        </w:rPr>
        <w:t>23,421,553.65 (Veintitrés millones cuatrocientos veintiún mil quinientos cincuenta y tres pesos 65/100 m.n).</w:t>
      </w:r>
      <w:r>
        <w:rPr>
          <w:rFonts w:ascii="Arial" w:hAnsi="Arial" w:cs="Arial"/>
        </w:rPr>
        <w:t xml:space="preserve"> mismo que se anexa al presente para formar parte del mismo.</w:t>
      </w:r>
    </w:p>
    <w:p w14:paraId="0089BCC5" w14:textId="77777777" w:rsidR="00D02DC1" w:rsidRDefault="00D02DC1" w:rsidP="00D02DC1">
      <w:pPr>
        <w:tabs>
          <w:tab w:val="left" w:pos="6765"/>
        </w:tabs>
        <w:spacing w:after="30" w:line="276" w:lineRule="auto"/>
        <w:jc w:val="both"/>
        <w:rPr>
          <w:rFonts w:asciiTheme="minorHAnsi" w:hAnsiTheme="minorHAnsi" w:cstheme="minorHAnsi"/>
        </w:rPr>
      </w:pPr>
      <w:r>
        <w:rPr>
          <w:rFonts w:asciiTheme="minorHAnsi" w:hAnsiTheme="minorHAnsi" w:cstheme="minorHAnsi"/>
        </w:rPr>
        <w:t>(Anexo 2)</w:t>
      </w:r>
    </w:p>
    <w:p w14:paraId="3F1B7DB3" w14:textId="77777777" w:rsidR="00D02DC1" w:rsidRDefault="00D02DC1" w:rsidP="00D02DC1">
      <w:pPr>
        <w:tabs>
          <w:tab w:val="left" w:pos="6765"/>
        </w:tabs>
        <w:spacing w:after="30" w:line="276" w:lineRule="auto"/>
        <w:jc w:val="both"/>
        <w:rPr>
          <w:rFonts w:asciiTheme="minorHAnsi" w:hAnsiTheme="minorHAnsi" w:cstheme="minorHAnsi"/>
        </w:rPr>
      </w:pPr>
    </w:p>
    <w:p w14:paraId="1CB21558" w14:textId="77777777" w:rsidR="00D02DC1" w:rsidRDefault="00D02DC1" w:rsidP="00D02DC1">
      <w:pPr>
        <w:tabs>
          <w:tab w:val="left" w:pos="6765"/>
        </w:tabs>
        <w:spacing w:after="30" w:line="276" w:lineRule="auto"/>
        <w:jc w:val="both"/>
        <w:rPr>
          <w:rFonts w:ascii="Arial" w:hAnsi="Arial" w:cs="Arial"/>
        </w:rPr>
      </w:pPr>
      <w:r>
        <w:rPr>
          <w:rFonts w:ascii="Arial" w:hAnsi="Arial" w:cs="Arial"/>
        </w:rPr>
        <w:t>4.-Que se recibe en la oficina de la Regidora Adriana del Carmen Zúñiga Guerrero, el 15 de febrero de 2023 oficio JOP 153/2023 signado por el titular de la Sindicatura en el cual se remite la solicitud, con la información descrita con anterioridad para dar el seguimiento correspondiente por parte de la comisión edilicia de hacienda que me digno en presidir y dar su debida atención.</w:t>
      </w:r>
    </w:p>
    <w:p w14:paraId="76E9A3B0" w14:textId="77777777" w:rsidR="00D02DC1" w:rsidRPr="007C2BF3" w:rsidRDefault="00D02DC1" w:rsidP="00D02DC1">
      <w:pPr>
        <w:tabs>
          <w:tab w:val="left" w:pos="6765"/>
        </w:tabs>
        <w:spacing w:after="30" w:line="276" w:lineRule="auto"/>
        <w:jc w:val="both"/>
        <w:rPr>
          <w:rFonts w:ascii="Arial" w:hAnsi="Arial" w:cs="Arial"/>
        </w:rPr>
      </w:pPr>
    </w:p>
    <w:p w14:paraId="7C398527" w14:textId="77777777" w:rsidR="00D02DC1" w:rsidRDefault="00D02DC1" w:rsidP="00D02DC1">
      <w:pPr>
        <w:tabs>
          <w:tab w:val="left" w:pos="6765"/>
        </w:tabs>
        <w:spacing w:after="30" w:line="276" w:lineRule="auto"/>
        <w:jc w:val="both"/>
        <w:rPr>
          <w:rFonts w:ascii="Arial" w:hAnsi="Arial" w:cs="Arial"/>
        </w:rPr>
      </w:pPr>
      <w:r>
        <w:rPr>
          <w:rFonts w:ascii="Arial" w:hAnsi="Arial" w:cs="Arial"/>
        </w:rPr>
        <w:t>5.- E razón de ello se solicitó a la Coordinación General de Gestión Integral de la Ciudad su opinión técnica, así como la validación del presupuesto antes mencionado, por lo que se tiene a bien dar contestación a través de la titular de la Dirección de Gestión Integral del Territorio mediante oficio CGGIC-DGIT 3377/2022, C.C. 3896/2022 que dice lo siguiente:</w:t>
      </w:r>
    </w:p>
    <w:p w14:paraId="45B630DD" w14:textId="77777777" w:rsidR="00D02DC1" w:rsidRPr="00E326C9" w:rsidRDefault="00D02DC1" w:rsidP="00D02DC1">
      <w:pPr>
        <w:tabs>
          <w:tab w:val="left" w:pos="6765"/>
        </w:tabs>
        <w:spacing w:after="30" w:line="276" w:lineRule="auto"/>
        <w:jc w:val="both"/>
        <w:rPr>
          <w:rFonts w:asciiTheme="minorHAnsi" w:hAnsiTheme="minorHAnsi" w:cstheme="minorHAnsi"/>
          <w:b/>
          <w:i/>
          <w:sz w:val="20"/>
          <w:szCs w:val="20"/>
        </w:rPr>
      </w:pPr>
      <w:r w:rsidRPr="00E326C9">
        <w:rPr>
          <w:rFonts w:asciiTheme="minorHAnsi" w:hAnsiTheme="minorHAnsi" w:cstheme="minorHAnsi"/>
          <w:b/>
          <w:i/>
          <w:sz w:val="20"/>
          <w:szCs w:val="20"/>
        </w:rPr>
        <w:t>“…………………………………………………………………………….</w:t>
      </w:r>
    </w:p>
    <w:p w14:paraId="797D6653" w14:textId="77777777" w:rsidR="00D02DC1" w:rsidRPr="00E326C9" w:rsidRDefault="00D02DC1" w:rsidP="00D02DC1">
      <w:pPr>
        <w:tabs>
          <w:tab w:val="left" w:pos="6765"/>
        </w:tabs>
        <w:spacing w:after="30" w:line="276" w:lineRule="auto"/>
        <w:jc w:val="both"/>
        <w:rPr>
          <w:rFonts w:asciiTheme="minorHAnsi" w:hAnsiTheme="minorHAnsi" w:cstheme="minorHAnsi"/>
          <w:b/>
          <w:i/>
          <w:sz w:val="20"/>
          <w:szCs w:val="20"/>
        </w:rPr>
      </w:pPr>
    </w:p>
    <w:p w14:paraId="5ACB6866"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sidRPr="00E326C9">
        <w:rPr>
          <w:rFonts w:asciiTheme="minorHAnsi" w:hAnsiTheme="minorHAnsi" w:cstheme="minorHAnsi"/>
          <w:b/>
          <w:i/>
          <w:sz w:val="20"/>
          <w:szCs w:val="20"/>
        </w:rPr>
        <w:t>En primer lugar</w:t>
      </w:r>
      <w:r>
        <w:rPr>
          <w:rFonts w:asciiTheme="minorHAnsi" w:hAnsiTheme="minorHAnsi" w:cstheme="minorHAnsi"/>
          <w:b/>
          <w:i/>
          <w:sz w:val="20"/>
          <w:szCs w:val="20"/>
        </w:rPr>
        <w:t>, informo que la vialidad en comento se encuentra localizada dentro del área de aplicación del Plan Parcial de Desarrollo Urbano, Subdistrito Urbano TLQ-3.5 “Santa María Tequepexpan” del Distrito Urbano TLQ-3 “Santa María-Toluquilla”, Municipio de San Pedro Tlaquepaque, Jalisco, en donde tiene determinada la siguiente clasificación:</w:t>
      </w:r>
    </w:p>
    <w:p w14:paraId="487100C6" w14:textId="77777777" w:rsidR="00D02DC1" w:rsidRPr="00E326C9"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 xml:space="preserve"> </w:t>
      </w:r>
    </w:p>
    <w:tbl>
      <w:tblPr>
        <w:tblStyle w:val="Tablaconcuadrcula"/>
        <w:tblW w:w="0" w:type="auto"/>
        <w:tblLook w:val="04A0" w:firstRow="1" w:lastRow="0" w:firstColumn="1" w:lastColumn="0" w:noHBand="0" w:noVBand="1"/>
      </w:tblPr>
      <w:tblGrid>
        <w:gridCol w:w="4414"/>
        <w:gridCol w:w="4414"/>
      </w:tblGrid>
      <w:tr w:rsidR="00D02DC1" w14:paraId="11AF3549" w14:textId="77777777" w:rsidTr="00011DB7">
        <w:tc>
          <w:tcPr>
            <w:tcW w:w="4414" w:type="dxa"/>
          </w:tcPr>
          <w:p w14:paraId="32377F1A" w14:textId="77777777" w:rsidR="00D02DC1" w:rsidRDefault="00D02DC1" w:rsidP="00011DB7">
            <w:pPr>
              <w:tabs>
                <w:tab w:val="left" w:pos="6765"/>
              </w:tabs>
              <w:spacing w:after="30" w:line="276" w:lineRule="auto"/>
              <w:jc w:val="center"/>
              <w:rPr>
                <w:rFonts w:asciiTheme="minorHAnsi" w:hAnsiTheme="minorHAnsi" w:cstheme="minorHAnsi"/>
                <w:b/>
                <w:i/>
                <w:sz w:val="20"/>
                <w:szCs w:val="20"/>
              </w:rPr>
            </w:pPr>
            <w:r>
              <w:rPr>
                <w:rFonts w:asciiTheme="minorHAnsi" w:hAnsiTheme="minorHAnsi" w:cstheme="minorHAnsi"/>
                <w:b/>
                <w:i/>
                <w:sz w:val="20"/>
                <w:szCs w:val="20"/>
              </w:rPr>
              <w:t>CLAVE</w:t>
            </w:r>
          </w:p>
        </w:tc>
        <w:tc>
          <w:tcPr>
            <w:tcW w:w="4414" w:type="dxa"/>
          </w:tcPr>
          <w:p w14:paraId="1613D3C0" w14:textId="77777777" w:rsidR="00D02DC1" w:rsidRDefault="00D02DC1" w:rsidP="00011DB7">
            <w:pPr>
              <w:tabs>
                <w:tab w:val="left" w:pos="6765"/>
              </w:tabs>
              <w:spacing w:after="30" w:line="276" w:lineRule="auto"/>
              <w:jc w:val="center"/>
              <w:rPr>
                <w:rFonts w:asciiTheme="minorHAnsi" w:hAnsiTheme="minorHAnsi" w:cstheme="minorHAnsi"/>
                <w:b/>
                <w:i/>
                <w:sz w:val="20"/>
                <w:szCs w:val="20"/>
              </w:rPr>
            </w:pPr>
            <w:r>
              <w:rPr>
                <w:rFonts w:asciiTheme="minorHAnsi" w:hAnsiTheme="minorHAnsi" w:cstheme="minorHAnsi"/>
                <w:b/>
                <w:i/>
                <w:sz w:val="20"/>
                <w:szCs w:val="20"/>
              </w:rPr>
              <w:t>DESCRIPCIÓN</w:t>
            </w:r>
          </w:p>
        </w:tc>
      </w:tr>
      <w:tr w:rsidR="00D02DC1" w14:paraId="61115ABC" w14:textId="77777777" w:rsidTr="00011DB7">
        <w:tc>
          <w:tcPr>
            <w:tcW w:w="4414" w:type="dxa"/>
          </w:tcPr>
          <w:p w14:paraId="099BDE68" w14:textId="77777777" w:rsidR="00D02DC1" w:rsidRDefault="00D02DC1" w:rsidP="00011DB7">
            <w:pPr>
              <w:tabs>
                <w:tab w:val="left" w:pos="6765"/>
              </w:tabs>
              <w:spacing w:after="30" w:line="276" w:lineRule="auto"/>
              <w:jc w:val="center"/>
              <w:rPr>
                <w:rFonts w:asciiTheme="minorHAnsi" w:hAnsiTheme="minorHAnsi" w:cstheme="minorHAnsi"/>
                <w:b/>
                <w:i/>
                <w:sz w:val="20"/>
                <w:szCs w:val="20"/>
              </w:rPr>
            </w:pPr>
            <w:r>
              <w:rPr>
                <w:rFonts w:asciiTheme="minorHAnsi" w:hAnsiTheme="minorHAnsi" w:cstheme="minorHAnsi"/>
                <w:b/>
                <w:i/>
                <w:sz w:val="20"/>
                <w:szCs w:val="20"/>
              </w:rPr>
              <w:t>VC</w:t>
            </w:r>
          </w:p>
        </w:tc>
        <w:tc>
          <w:tcPr>
            <w:tcW w:w="4414" w:type="dxa"/>
          </w:tcPr>
          <w:p w14:paraId="3BAFE7B1" w14:textId="77777777" w:rsidR="00D02DC1" w:rsidRDefault="00D02DC1" w:rsidP="00011DB7">
            <w:pPr>
              <w:tabs>
                <w:tab w:val="left" w:pos="6765"/>
              </w:tabs>
              <w:spacing w:after="30" w:line="276" w:lineRule="auto"/>
              <w:jc w:val="center"/>
              <w:rPr>
                <w:rFonts w:asciiTheme="minorHAnsi" w:hAnsiTheme="minorHAnsi" w:cstheme="minorHAnsi"/>
                <w:b/>
                <w:i/>
                <w:sz w:val="20"/>
                <w:szCs w:val="20"/>
              </w:rPr>
            </w:pPr>
            <w:r>
              <w:rPr>
                <w:rFonts w:asciiTheme="minorHAnsi" w:hAnsiTheme="minorHAnsi" w:cstheme="minorHAnsi"/>
                <w:b/>
                <w:i/>
                <w:sz w:val="20"/>
                <w:szCs w:val="20"/>
              </w:rPr>
              <w:t>Vialidad Colectora “Real de Bancos”</w:t>
            </w:r>
          </w:p>
          <w:p w14:paraId="665835B5" w14:textId="77777777" w:rsidR="00D02DC1" w:rsidRDefault="00D02DC1" w:rsidP="00011DB7">
            <w:pPr>
              <w:tabs>
                <w:tab w:val="left" w:pos="6765"/>
              </w:tabs>
              <w:spacing w:after="30" w:line="276" w:lineRule="auto"/>
              <w:jc w:val="center"/>
              <w:rPr>
                <w:rFonts w:asciiTheme="minorHAnsi" w:hAnsiTheme="minorHAnsi" w:cstheme="minorHAnsi"/>
                <w:b/>
                <w:i/>
                <w:sz w:val="20"/>
                <w:szCs w:val="20"/>
              </w:rPr>
            </w:pPr>
            <w:r>
              <w:rPr>
                <w:rFonts w:asciiTheme="minorHAnsi" w:hAnsiTheme="minorHAnsi" w:cstheme="minorHAnsi"/>
                <w:b/>
                <w:i/>
                <w:sz w:val="20"/>
                <w:szCs w:val="20"/>
              </w:rPr>
              <w:t>(CON UNA SECCIÓN DE 29.00 METROS).</w:t>
            </w:r>
          </w:p>
        </w:tc>
      </w:tr>
    </w:tbl>
    <w:p w14:paraId="71D2D368"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En este tenor, la vialidad se encuentra determinada como una vialidad pública, dentro del instrumento de planeación urbana vigente.</w:t>
      </w:r>
    </w:p>
    <w:p w14:paraId="40053950"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237487B5"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lastRenderedPageBreak/>
        <w:t>Es importante hacer de su conocimiento que, como parte de las obligaciones contraídas con la autorización de la licencia de urbanización número 007/2019, correspondiente a la acción urbanística denominada “Parques del Real”, con expediente 098 TLQ 3-09 U/2019 028; una parte de esta vialidad será entregada como área de cesión para destinos de uso vialidad.</w:t>
      </w:r>
    </w:p>
    <w:p w14:paraId="4886F5D5"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Que posee las siguientes características:</w:t>
      </w:r>
    </w:p>
    <w:p w14:paraId="7C91C65D"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LONGITUD: 96.00 metros aprox.</w:t>
      </w:r>
    </w:p>
    <w:p w14:paraId="7F73E3C1"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SECCIÓN: 29.00 metros</w:t>
      </w:r>
    </w:p>
    <w:p w14:paraId="1BF55AA0"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SUPERFICIE: 18,006.90</w:t>
      </w:r>
    </w:p>
    <w:p w14:paraId="2EA27B2D"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2A5C3907"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Ahora bien, de acuerdo con el documento anexo su oficio, el convenio solicitado para la ejecución de obras complementarias corresponde al complemento de la vialidad colectora propuesta de nombre Real de Bancos; petición suscrita por el Ing. Javier Michel Menchaca, representante legal de la empresa denominada “Edificaciones y Construcciones San Carlos, S.A de C.V” promotora del fraccionamiento denominado “Parques del Real”.</w:t>
      </w:r>
    </w:p>
    <w:p w14:paraId="2F04868E"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5BAAB43A"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Es decir, la empresa que solicita el convenio es la misma que construirá la vialidad “Real de Bancos” en el tramo correspondiente a las obligaciones contraídas con la autorización de la licencia de urbanización.</w:t>
      </w:r>
    </w:p>
    <w:p w14:paraId="3ED0E937"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6F8FBC24"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En este tenor, la celebración del convenio solicitado tendrá entre otros los siguientes beneficios:</w:t>
      </w:r>
    </w:p>
    <w:p w14:paraId="7831B71F"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264B1ED1" w14:textId="77777777" w:rsidR="00D02DC1" w:rsidRDefault="00D02DC1">
      <w:pPr>
        <w:pStyle w:val="Prrafodelista"/>
        <w:numPr>
          <w:ilvl w:val="0"/>
          <w:numId w:val="56"/>
        </w:num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Consolidación de la vialidad Real de Bancos, con las mismas características a, lo largo de su sección;</w:t>
      </w:r>
    </w:p>
    <w:p w14:paraId="2AEA09D3" w14:textId="77777777" w:rsidR="00D02DC1" w:rsidRDefault="00D02DC1">
      <w:pPr>
        <w:pStyle w:val="Prrafodelista"/>
        <w:numPr>
          <w:ilvl w:val="0"/>
          <w:numId w:val="56"/>
        </w:num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Conexión entre las vialidades principales Camino Real a Colima y Hacienda a la Calerilla;</w:t>
      </w:r>
    </w:p>
    <w:p w14:paraId="6F87AB95" w14:textId="77777777" w:rsidR="00D02DC1" w:rsidRDefault="00D02DC1">
      <w:pPr>
        <w:pStyle w:val="Prrafodelista"/>
        <w:numPr>
          <w:ilvl w:val="0"/>
          <w:numId w:val="56"/>
        </w:num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Resolución de conflictos viales en las calles Independencia y las flores en Santa María Tequepexpan.</w:t>
      </w:r>
    </w:p>
    <w:p w14:paraId="42CE5B5B" w14:textId="77777777" w:rsidR="00D02DC1" w:rsidRDefault="00D02DC1">
      <w:pPr>
        <w:pStyle w:val="Prrafodelista"/>
        <w:numPr>
          <w:ilvl w:val="0"/>
          <w:numId w:val="56"/>
        </w:num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Consolidar movilidad de oeste a este y viceversa.</w:t>
      </w:r>
    </w:p>
    <w:p w14:paraId="01937F04"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127C5E79"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Así pues resulta conveniente la consolidación de la vialidad colectora “Real de Bancos”, y por lo tanto factibilidad la celebración del convenio solicitado; que de acuerdo con lo establecido en el artículo 260 del Código Urbano para el Estado de Jalisco, cuando el Municipio requiera al urbanizador realizar obras de infraestructura básica superiores a las necesarias para su desarrollo, o el motivo de aportarlas se genere por causas distintas a los elementos de su proyecto de urbanización o edificación, serán aplicables lo previsto en los artículos 220 y 221 que a letra dicen:</w:t>
      </w:r>
    </w:p>
    <w:p w14:paraId="48410D44" w14:textId="77777777" w:rsidR="00D02DC1" w:rsidRPr="009E25DE" w:rsidRDefault="00D02DC1" w:rsidP="00D02DC1">
      <w:pPr>
        <w:tabs>
          <w:tab w:val="left" w:pos="6765"/>
        </w:tabs>
        <w:spacing w:after="30" w:line="276" w:lineRule="auto"/>
        <w:jc w:val="both"/>
        <w:rPr>
          <w:rFonts w:asciiTheme="minorHAnsi" w:hAnsiTheme="minorHAnsi" w:cstheme="minorHAnsi"/>
          <w:b/>
          <w:i/>
          <w:sz w:val="20"/>
          <w:szCs w:val="20"/>
        </w:rPr>
      </w:pPr>
    </w:p>
    <w:p w14:paraId="02A6CFB9" w14:textId="77777777" w:rsidR="00D02DC1" w:rsidRPr="009E25DE" w:rsidRDefault="00D02DC1" w:rsidP="00D02DC1">
      <w:pPr>
        <w:pStyle w:val="Estilo"/>
        <w:rPr>
          <w:rFonts w:asciiTheme="minorHAnsi" w:hAnsiTheme="minorHAnsi" w:cstheme="minorHAnsi"/>
          <w:i/>
          <w:sz w:val="20"/>
          <w:szCs w:val="20"/>
        </w:rPr>
      </w:pPr>
      <w:r w:rsidRPr="009E25DE">
        <w:rPr>
          <w:b/>
          <w:bCs/>
          <w:i/>
          <w:sz w:val="20"/>
          <w:szCs w:val="20"/>
        </w:rPr>
        <w:t>Artículo 220.</w:t>
      </w:r>
      <w:r w:rsidRPr="009E25DE">
        <w:rPr>
          <w:i/>
          <w:sz w:val="20"/>
          <w:szCs w:val="20"/>
        </w:rPr>
        <w:t xml:space="preserve"> Cuando una empresa u organismo público o privado realice obras de infraestructura</w:t>
      </w:r>
      <w:r w:rsidRPr="00772ECB">
        <w:rPr>
          <w:sz w:val="20"/>
          <w:szCs w:val="20"/>
        </w:rPr>
        <w:t xml:space="preserve"> o </w:t>
      </w:r>
      <w:r w:rsidRPr="009E25DE">
        <w:rPr>
          <w:rFonts w:asciiTheme="minorHAnsi" w:hAnsiTheme="minorHAnsi" w:cstheme="minorHAnsi"/>
          <w:i/>
          <w:sz w:val="20"/>
          <w:szCs w:val="20"/>
        </w:rPr>
        <w:t>equipamiento como aportación de su proyecto de urbanización o edificación y el motivo de aportarlas se genere por acciones, causas y objetivos distintos a los elementos de su proyecto de urbanización o edificación, previa autorización del Gobierno del Estado o del Ayuntamiento, podrá acreditar contra el monto de las obligaciones que le corresponda pagar en el proceso de su acción urbanística, un monto equivalente a los gastos que se hubiere incurrido para desarrollar los mismos elementos de infraestructura y equipamiento.</w:t>
      </w:r>
    </w:p>
    <w:p w14:paraId="547B981D" w14:textId="77777777" w:rsidR="00D02DC1" w:rsidRPr="009E25DE" w:rsidRDefault="00D02DC1" w:rsidP="00D02DC1">
      <w:pPr>
        <w:pStyle w:val="Estilo"/>
        <w:rPr>
          <w:rFonts w:asciiTheme="minorHAnsi" w:hAnsiTheme="minorHAnsi" w:cstheme="minorHAnsi"/>
          <w:i/>
          <w:sz w:val="20"/>
          <w:szCs w:val="20"/>
        </w:rPr>
      </w:pPr>
    </w:p>
    <w:p w14:paraId="24877B50" w14:textId="77777777" w:rsidR="00D02DC1" w:rsidRPr="009E25DE" w:rsidRDefault="00D02DC1" w:rsidP="00D02DC1">
      <w:pPr>
        <w:pStyle w:val="Estilo"/>
        <w:rPr>
          <w:rFonts w:asciiTheme="minorHAnsi" w:hAnsiTheme="minorHAnsi" w:cstheme="minorHAnsi"/>
          <w:i/>
          <w:sz w:val="20"/>
          <w:szCs w:val="20"/>
        </w:rPr>
      </w:pPr>
      <w:r w:rsidRPr="009E25DE">
        <w:rPr>
          <w:rFonts w:asciiTheme="minorHAnsi" w:hAnsiTheme="minorHAnsi" w:cstheme="minorHAnsi"/>
          <w:b/>
          <w:bCs/>
          <w:i/>
          <w:sz w:val="20"/>
          <w:szCs w:val="20"/>
        </w:rPr>
        <w:t>Artículo 221.</w:t>
      </w:r>
      <w:r w:rsidRPr="009E25DE">
        <w:rPr>
          <w:rFonts w:asciiTheme="minorHAnsi" w:hAnsiTheme="minorHAnsi" w:cstheme="minorHAnsi"/>
          <w:i/>
          <w:sz w:val="20"/>
          <w:szCs w:val="20"/>
        </w:rPr>
        <w:t xml:space="preserve"> Las empresas u organismos públicos o privados que obtengan autorización del Gobierno del Estado o del Ayuntamiento conforme al artículo anterior, deberán notificarlo a </w:t>
      </w:r>
      <w:smartTag w:uri="urn:schemas-microsoft-com:office:smarttags" w:element="PersonName">
        <w:smartTagPr>
          <w:attr w:name="ProductID" w:val="la Dependencia Encargada"/>
        </w:smartTagPr>
        <w:r w:rsidRPr="009E25DE">
          <w:rPr>
            <w:rFonts w:asciiTheme="minorHAnsi" w:hAnsiTheme="minorHAnsi" w:cstheme="minorHAnsi"/>
            <w:i/>
            <w:sz w:val="20"/>
            <w:szCs w:val="20"/>
          </w:rPr>
          <w:t>la Dependencia Encargada</w:t>
        </w:r>
      </w:smartTag>
      <w:r w:rsidRPr="009E25DE">
        <w:rPr>
          <w:rFonts w:asciiTheme="minorHAnsi" w:hAnsiTheme="minorHAnsi" w:cstheme="minorHAnsi"/>
          <w:i/>
          <w:sz w:val="20"/>
          <w:szCs w:val="20"/>
        </w:rPr>
        <w:t xml:space="preserve"> de </w:t>
      </w:r>
      <w:smartTag w:uri="urn:schemas-microsoft-com:office:smarttags" w:element="PersonName">
        <w:smartTagPr>
          <w:attr w:name="ProductID" w:val="la Hacienda Estatal"/>
        </w:smartTagPr>
        <w:r w:rsidRPr="009E25DE">
          <w:rPr>
            <w:rFonts w:asciiTheme="minorHAnsi" w:hAnsiTheme="minorHAnsi" w:cstheme="minorHAnsi"/>
            <w:i/>
            <w:sz w:val="20"/>
            <w:szCs w:val="20"/>
          </w:rPr>
          <w:t>la Hacienda Estatal</w:t>
        </w:r>
      </w:smartTag>
      <w:r w:rsidRPr="009E25DE">
        <w:rPr>
          <w:rFonts w:asciiTheme="minorHAnsi" w:hAnsiTheme="minorHAnsi" w:cstheme="minorHAnsi"/>
          <w:i/>
          <w:sz w:val="20"/>
          <w:szCs w:val="20"/>
        </w:rPr>
        <w:t xml:space="preserve"> o Municipal, según corresponda, dentro de los diez días siguientes a su expedición. De no presentarse este aviso dentro del plazo señalado, se entenderá revocada la autorización.</w:t>
      </w:r>
    </w:p>
    <w:p w14:paraId="7C927052" w14:textId="77777777" w:rsidR="00D02DC1" w:rsidRDefault="00D02DC1" w:rsidP="00D02DC1">
      <w:pPr>
        <w:tabs>
          <w:tab w:val="left" w:pos="6765"/>
        </w:tabs>
        <w:spacing w:after="30" w:line="276" w:lineRule="auto"/>
        <w:jc w:val="both"/>
        <w:rPr>
          <w:rFonts w:asciiTheme="minorHAnsi" w:hAnsiTheme="minorHAnsi" w:cstheme="minorHAnsi"/>
          <w:b/>
          <w:i/>
          <w:sz w:val="20"/>
          <w:szCs w:val="20"/>
        </w:rPr>
      </w:pPr>
    </w:p>
    <w:p w14:paraId="18EBE5D7" w14:textId="77777777" w:rsidR="00D02DC1" w:rsidRPr="00E326C9" w:rsidRDefault="00D02DC1" w:rsidP="00D02DC1">
      <w:pPr>
        <w:tabs>
          <w:tab w:val="left" w:pos="6765"/>
        </w:tabs>
        <w:spacing w:after="30" w:line="276" w:lineRule="auto"/>
        <w:jc w:val="both"/>
        <w:rPr>
          <w:rFonts w:asciiTheme="minorHAnsi" w:hAnsiTheme="minorHAnsi" w:cstheme="minorHAnsi"/>
          <w:b/>
          <w:i/>
          <w:sz w:val="20"/>
          <w:szCs w:val="20"/>
        </w:rPr>
      </w:pPr>
      <w:r>
        <w:rPr>
          <w:rFonts w:asciiTheme="minorHAnsi" w:hAnsiTheme="minorHAnsi" w:cstheme="minorHAnsi"/>
          <w:b/>
          <w:i/>
          <w:sz w:val="20"/>
          <w:szCs w:val="20"/>
        </w:rPr>
        <w:t>………………………………………………………………………….” (sic)</w:t>
      </w:r>
    </w:p>
    <w:p w14:paraId="2CDD19E3" w14:textId="77777777" w:rsidR="00D02DC1" w:rsidRPr="00A87E63" w:rsidRDefault="00D02DC1" w:rsidP="00D02DC1">
      <w:pPr>
        <w:tabs>
          <w:tab w:val="left" w:pos="6765"/>
        </w:tabs>
        <w:spacing w:after="30" w:line="276" w:lineRule="auto"/>
        <w:jc w:val="both"/>
        <w:rPr>
          <w:rFonts w:asciiTheme="minorHAnsi" w:hAnsiTheme="minorHAnsi" w:cstheme="minorHAnsi"/>
        </w:rPr>
      </w:pPr>
      <w:r>
        <w:rPr>
          <w:rFonts w:asciiTheme="minorHAnsi" w:hAnsiTheme="minorHAnsi" w:cstheme="minorHAnsi"/>
        </w:rPr>
        <w:t>(Anexo 3)</w:t>
      </w:r>
    </w:p>
    <w:p w14:paraId="3936D675" w14:textId="77777777" w:rsidR="00D02DC1" w:rsidRDefault="00D02DC1" w:rsidP="00D02DC1">
      <w:pPr>
        <w:tabs>
          <w:tab w:val="left" w:pos="6765"/>
        </w:tabs>
        <w:spacing w:after="30" w:line="276" w:lineRule="auto"/>
        <w:jc w:val="both"/>
        <w:rPr>
          <w:rFonts w:ascii="Arial" w:hAnsi="Arial" w:cs="Arial"/>
        </w:rPr>
      </w:pPr>
    </w:p>
    <w:p w14:paraId="07CE1ACD" w14:textId="77777777" w:rsidR="00D02DC1" w:rsidRPr="00A87E63" w:rsidRDefault="00D02DC1" w:rsidP="00D02DC1">
      <w:pPr>
        <w:tabs>
          <w:tab w:val="left" w:pos="6765"/>
        </w:tabs>
        <w:spacing w:after="30" w:line="276" w:lineRule="auto"/>
        <w:jc w:val="both"/>
        <w:rPr>
          <w:rFonts w:ascii="Arial" w:hAnsi="Arial" w:cs="Arial"/>
        </w:rPr>
      </w:pPr>
      <w:r>
        <w:rPr>
          <w:rFonts w:ascii="Arial" w:hAnsi="Arial" w:cs="Arial"/>
        </w:rPr>
        <w:t xml:space="preserve">Así mismo, en la revisión del presupuesto, mencionado en el numeral 3, se realizó, por conducto del titular de la Dirección de Espacios Públicos la Validación y actualización del Presupuesto propuesto presentado como obras complementarias a la acción urbanística “Real de Bancos” localizada en caminos a la Calerilla entre las calles Callejón de las Cuchillas y primavera en la Delegación de San Sebastianito, correspondiente a la pavimentación de un tramo de la vialidad denominada Real de </w:t>
      </w:r>
      <w:r>
        <w:rPr>
          <w:rFonts w:ascii="Arial" w:hAnsi="Arial" w:cs="Arial"/>
        </w:rPr>
        <w:lastRenderedPageBreak/>
        <w:t xml:space="preserve">Bancos, por una cantidad de </w:t>
      </w:r>
      <w:r w:rsidRPr="00A87E63">
        <w:rPr>
          <w:rFonts w:ascii="Arial" w:hAnsi="Arial" w:cs="Arial"/>
          <w:b/>
        </w:rPr>
        <w:t>$ 25´718,796.55 (veinticinco millones setecientos dieciocho mil setecientos noventa y seis pesos 55/100 m.n)</w:t>
      </w:r>
      <w:r>
        <w:rPr>
          <w:rFonts w:ascii="Arial" w:hAnsi="Arial" w:cs="Arial"/>
        </w:rPr>
        <w:t>, mismo que se agrega al presente y forma parte de esta iniciativa.</w:t>
      </w:r>
    </w:p>
    <w:p w14:paraId="08E6EB37" w14:textId="77777777" w:rsidR="00D02DC1" w:rsidRDefault="00D02DC1" w:rsidP="00D02DC1">
      <w:pPr>
        <w:tabs>
          <w:tab w:val="left" w:pos="6765"/>
        </w:tabs>
        <w:spacing w:after="30" w:line="276" w:lineRule="auto"/>
        <w:jc w:val="both"/>
        <w:rPr>
          <w:rFonts w:ascii="Arial" w:hAnsi="Arial" w:cs="Arial"/>
        </w:rPr>
      </w:pPr>
    </w:p>
    <w:p w14:paraId="1DDA4E10" w14:textId="77777777" w:rsidR="00D02DC1" w:rsidRPr="00A87E63" w:rsidRDefault="00D02DC1" w:rsidP="00D02DC1">
      <w:pPr>
        <w:tabs>
          <w:tab w:val="left" w:pos="6765"/>
        </w:tabs>
        <w:spacing w:after="30" w:line="276" w:lineRule="auto"/>
        <w:jc w:val="both"/>
        <w:rPr>
          <w:rFonts w:asciiTheme="minorHAnsi" w:hAnsiTheme="minorHAnsi" w:cstheme="minorHAnsi"/>
        </w:rPr>
      </w:pPr>
      <w:r w:rsidRPr="00A87E63">
        <w:rPr>
          <w:rFonts w:asciiTheme="minorHAnsi" w:hAnsiTheme="minorHAnsi" w:cstheme="minorHAnsi"/>
        </w:rPr>
        <w:t>(Anexo 4)</w:t>
      </w:r>
    </w:p>
    <w:p w14:paraId="5AF16E50" w14:textId="77777777" w:rsidR="00D02DC1" w:rsidRDefault="00D02DC1" w:rsidP="00D02DC1">
      <w:pPr>
        <w:tabs>
          <w:tab w:val="left" w:pos="6765"/>
        </w:tabs>
        <w:spacing w:after="30" w:line="276" w:lineRule="auto"/>
        <w:jc w:val="both"/>
        <w:rPr>
          <w:rFonts w:ascii="Arial" w:hAnsi="Arial" w:cs="Arial"/>
        </w:rPr>
      </w:pPr>
    </w:p>
    <w:p w14:paraId="7B21DD3C" w14:textId="77777777" w:rsidR="00D02DC1" w:rsidRDefault="00D02DC1" w:rsidP="00D02DC1">
      <w:pPr>
        <w:tabs>
          <w:tab w:val="left" w:pos="6765"/>
        </w:tabs>
        <w:spacing w:after="30" w:line="276" w:lineRule="auto"/>
        <w:jc w:val="both"/>
        <w:rPr>
          <w:rFonts w:ascii="Arial" w:hAnsi="Arial" w:cs="Arial"/>
        </w:rPr>
      </w:pPr>
      <w:r>
        <w:rPr>
          <w:rFonts w:ascii="Arial" w:hAnsi="Arial" w:cs="Arial"/>
        </w:rPr>
        <w:t xml:space="preserve">5.- </w:t>
      </w:r>
      <w:r w:rsidRPr="00A87E63">
        <w:rPr>
          <w:rFonts w:ascii="Arial" w:hAnsi="Arial" w:cs="Arial"/>
        </w:rPr>
        <w:t>Es importante que esta obra se lleve a cabo y se le dé inicio</w:t>
      </w:r>
      <w:r>
        <w:rPr>
          <w:rFonts w:ascii="Arial" w:hAnsi="Arial" w:cs="Arial"/>
        </w:rPr>
        <w:t xml:space="preserve"> antes del temporal de lluvias</w:t>
      </w:r>
      <w:r w:rsidRPr="00A87E63">
        <w:rPr>
          <w:rFonts w:ascii="Arial" w:hAnsi="Arial" w:cs="Arial"/>
        </w:rPr>
        <w:t xml:space="preserve"> </w:t>
      </w:r>
      <w:r>
        <w:rPr>
          <w:rFonts w:ascii="Arial" w:hAnsi="Arial" w:cs="Arial"/>
        </w:rPr>
        <w:t xml:space="preserve">haciendo hincapié en </w:t>
      </w:r>
      <w:r w:rsidRPr="00A87E63">
        <w:rPr>
          <w:rFonts w:ascii="Arial" w:hAnsi="Arial" w:cs="Arial"/>
        </w:rPr>
        <w:t>que dicha infraestructura permita la</w:t>
      </w:r>
      <w:r>
        <w:rPr>
          <w:rFonts w:ascii="Arial" w:hAnsi="Arial" w:cs="Arial"/>
        </w:rPr>
        <w:t xml:space="preserve"> dignificación de los habitantes, </w:t>
      </w:r>
      <w:r w:rsidRPr="00A87E63">
        <w:rPr>
          <w:rFonts w:ascii="Arial" w:hAnsi="Arial" w:cs="Arial"/>
        </w:rPr>
        <w:t>el desplazamiento de bienes y servicios</w:t>
      </w:r>
      <w:r>
        <w:rPr>
          <w:rFonts w:ascii="Arial" w:hAnsi="Arial" w:cs="Arial"/>
        </w:rPr>
        <w:t xml:space="preserve"> de manera segura y confortable, a nuestros ciudadanos de este municipio de San Pedro Tlaquepaque, además de eficientizar el tránsito vehicular.</w:t>
      </w:r>
    </w:p>
    <w:p w14:paraId="5D312F65" w14:textId="77777777" w:rsidR="00D02DC1" w:rsidRPr="005C4BF6" w:rsidRDefault="00D02DC1" w:rsidP="00D02DC1">
      <w:pPr>
        <w:tabs>
          <w:tab w:val="left" w:pos="6765"/>
        </w:tabs>
        <w:spacing w:after="30" w:line="276" w:lineRule="auto"/>
        <w:jc w:val="both"/>
        <w:rPr>
          <w:rFonts w:ascii="Arial" w:hAnsi="Arial" w:cs="Arial"/>
        </w:rPr>
      </w:pPr>
    </w:p>
    <w:p w14:paraId="42F42569" w14:textId="77777777" w:rsidR="00D02DC1" w:rsidRPr="00EE3937" w:rsidRDefault="00D02DC1" w:rsidP="00D02DC1">
      <w:pPr>
        <w:tabs>
          <w:tab w:val="left" w:pos="6765"/>
        </w:tabs>
        <w:spacing w:after="30"/>
        <w:jc w:val="center"/>
        <w:rPr>
          <w:rFonts w:ascii="Arial" w:hAnsi="Arial" w:cs="Arial"/>
          <w:b/>
        </w:rPr>
      </w:pPr>
      <w:r w:rsidRPr="00EE3937">
        <w:rPr>
          <w:rFonts w:ascii="Arial" w:hAnsi="Arial" w:cs="Arial"/>
          <w:b/>
        </w:rPr>
        <w:t>C O N S I D E R A N D O S:</w:t>
      </w:r>
    </w:p>
    <w:p w14:paraId="2B4C0051" w14:textId="77777777" w:rsidR="00D02DC1" w:rsidRPr="00EE3937" w:rsidRDefault="00D02DC1" w:rsidP="00D02DC1">
      <w:pPr>
        <w:tabs>
          <w:tab w:val="left" w:pos="6765"/>
        </w:tabs>
        <w:spacing w:after="30"/>
        <w:rPr>
          <w:rFonts w:ascii="Arial" w:hAnsi="Arial" w:cs="Arial"/>
        </w:rPr>
      </w:pPr>
    </w:p>
    <w:p w14:paraId="1DB4EEBB" w14:textId="77777777" w:rsidR="00D02DC1" w:rsidRPr="00D97134" w:rsidRDefault="00D02DC1" w:rsidP="00D02DC1">
      <w:pPr>
        <w:tabs>
          <w:tab w:val="left" w:pos="6765"/>
        </w:tabs>
        <w:spacing w:after="30" w:line="276" w:lineRule="auto"/>
        <w:jc w:val="both"/>
        <w:rPr>
          <w:rFonts w:ascii="Arial" w:hAnsi="Arial" w:cs="Arial"/>
        </w:rPr>
      </w:pPr>
      <w:r w:rsidRPr="00D97134">
        <w:rPr>
          <w:rFonts w:ascii="Arial" w:hAnsi="Arial" w:cs="Arial"/>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41374477" w14:textId="77777777" w:rsidR="00D02DC1" w:rsidRPr="00D97134" w:rsidRDefault="00D02DC1" w:rsidP="00D02DC1">
      <w:pPr>
        <w:tabs>
          <w:tab w:val="left" w:pos="6765"/>
        </w:tabs>
        <w:spacing w:after="30" w:line="276" w:lineRule="auto"/>
        <w:jc w:val="both"/>
        <w:rPr>
          <w:rFonts w:ascii="Arial" w:hAnsi="Arial" w:cs="Arial"/>
        </w:rPr>
      </w:pPr>
    </w:p>
    <w:p w14:paraId="004A5C7B" w14:textId="77777777" w:rsidR="00D02DC1" w:rsidRPr="00D97134" w:rsidRDefault="00D02DC1" w:rsidP="00D02DC1">
      <w:pPr>
        <w:tabs>
          <w:tab w:val="left" w:pos="6765"/>
        </w:tabs>
        <w:spacing w:after="30" w:line="276" w:lineRule="auto"/>
        <w:jc w:val="both"/>
        <w:rPr>
          <w:rFonts w:ascii="Arial" w:hAnsi="Arial" w:cs="Arial"/>
        </w:rPr>
      </w:pPr>
      <w:r w:rsidRPr="00D97134">
        <w:rPr>
          <w:rFonts w:ascii="Arial" w:hAnsi="Arial" w:cs="Arial"/>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3FCA8698" w14:textId="77777777" w:rsidR="00D02DC1" w:rsidRDefault="00D02DC1" w:rsidP="00D02DC1">
      <w:pPr>
        <w:autoSpaceDE w:val="0"/>
        <w:autoSpaceDN w:val="0"/>
        <w:adjustRightInd w:val="0"/>
        <w:spacing w:line="276" w:lineRule="auto"/>
        <w:jc w:val="both"/>
        <w:rPr>
          <w:rFonts w:ascii="Arial" w:eastAsia="Malgun Gothic" w:hAnsi="Arial" w:cs="Arial"/>
          <w:bCs/>
        </w:rPr>
      </w:pPr>
    </w:p>
    <w:p w14:paraId="579A39A1" w14:textId="77777777" w:rsidR="00D02DC1" w:rsidRPr="00A31EA5" w:rsidRDefault="00D02DC1" w:rsidP="00D02DC1">
      <w:pPr>
        <w:autoSpaceDE w:val="0"/>
        <w:autoSpaceDN w:val="0"/>
        <w:adjustRightInd w:val="0"/>
        <w:spacing w:line="276" w:lineRule="auto"/>
        <w:jc w:val="both"/>
        <w:rPr>
          <w:rFonts w:ascii="Arial" w:eastAsia="Malgun Gothic" w:hAnsi="Arial" w:cs="Arial"/>
        </w:rPr>
      </w:pPr>
      <w:r w:rsidRPr="00A31EA5">
        <w:rPr>
          <w:rFonts w:ascii="Arial" w:eastAsia="Malgun Gothic" w:hAnsi="Arial" w:cs="Arial"/>
          <w:bCs/>
        </w:rPr>
        <w:t>III.-</w:t>
      </w:r>
      <w:r>
        <w:rPr>
          <w:rFonts w:ascii="Arial" w:eastAsia="Malgun Gothic" w:hAnsi="Arial" w:cs="Arial"/>
          <w:b/>
          <w:bCs/>
          <w:sz w:val="28"/>
          <w:szCs w:val="28"/>
        </w:rPr>
        <w:t xml:space="preserve"> </w:t>
      </w:r>
      <w:r w:rsidRPr="00A31EA5">
        <w:rPr>
          <w:rFonts w:ascii="Arial" w:eastAsia="Malgun Gothic" w:hAnsi="Arial" w:cs="Arial"/>
        </w:rPr>
        <w:t>En el Reglamento de Zonificación Urbana para el Municipio de San Pedro Tlaquepaque, en su artículo 9 se establece que el Programa Municipal de Desarrollo de San Pedro Tlaquepaque, son los documentos rectores que integran el conjunto de políticas, lineamientos,  estrategias, reglas técnicas y disposiciones encaminadas a ordenar y regular el territorio municipal, mediante la determinación de los usos, destinos y reservas de áreas y predios, para la conservación, mejoramiento y crecimiento del mismo.</w:t>
      </w:r>
    </w:p>
    <w:p w14:paraId="52A1B77E" w14:textId="77777777" w:rsidR="00D02DC1" w:rsidRPr="00325DCA" w:rsidRDefault="00D02DC1" w:rsidP="00D02DC1">
      <w:pPr>
        <w:autoSpaceDE w:val="0"/>
        <w:autoSpaceDN w:val="0"/>
        <w:adjustRightInd w:val="0"/>
        <w:spacing w:line="276" w:lineRule="auto"/>
        <w:jc w:val="both"/>
        <w:rPr>
          <w:rFonts w:ascii="Arial" w:eastAsia="Malgun Gothic" w:hAnsi="Arial" w:cs="Arial"/>
          <w:highlight w:val="yellow"/>
        </w:rPr>
      </w:pPr>
    </w:p>
    <w:p w14:paraId="21094D18" w14:textId="77777777" w:rsidR="00D02DC1" w:rsidRPr="007329CA" w:rsidRDefault="00D02DC1" w:rsidP="00D02DC1">
      <w:pPr>
        <w:autoSpaceDE w:val="0"/>
        <w:autoSpaceDN w:val="0"/>
        <w:adjustRightInd w:val="0"/>
        <w:spacing w:line="276" w:lineRule="auto"/>
        <w:jc w:val="both"/>
        <w:rPr>
          <w:rFonts w:ascii="Arial" w:eastAsia="Malgun Gothic" w:hAnsi="Arial" w:cs="Arial"/>
          <w:i/>
          <w:iCs/>
        </w:rPr>
      </w:pPr>
      <w:r>
        <w:rPr>
          <w:rFonts w:ascii="Arial" w:eastAsia="Malgun Gothic" w:hAnsi="Arial" w:cs="Arial"/>
          <w:bCs/>
        </w:rPr>
        <w:t>I</w:t>
      </w:r>
      <w:r w:rsidRPr="00A31EA5">
        <w:rPr>
          <w:rFonts w:ascii="Arial" w:eastAsia="Malgun Gothic" w:hAnsi="Arial" w:cs="Arial"/>
          <w:bCs/>
        </w:rPr>
        <w:t>V.</w:t>
      </w:r>
      <w:r w:rsidRPr="00A31EA5">
        <w:rPr>
          <w:rFonts w:ascii="Arial" w:eastAsia="Malgun Gothic" w:hAnsi="Arial" w:cs="Arial"/>
          <w:b/>
          <w:bCs/>
          <w:sz w:val="28"/>
          <w:szCs w:val="28"/>
        </w:rPr>
        <w:t>-</w:t>
      </w:r>
      <w:r w:rsidRPr="00A31EA5">
        <w:rPr>
          <w:rFonts w:ascii="Arial" w:eastAsia="Malgun Gothic" w:hAnsi="Arial" w:cs="Arial"/>
        </w:rPr>
        <w:t xml:space="preserve"> Dichos instrumentos son el resultado de los procedimientos de las áreas encargadas</w:t>
      </w:r>
      <w:r>
        <w:rPr>
          <w:rFonts w:ascii="Arial" w:eastAsia="Malgun Gothic" w:hAnsi="Arial" w:cs="Arial"/>
        </w:rPr>
        <w:t xml:space="preserve"> del ordenamiento territorial municipal, conforme a las siguientes atribuciones conferidas en el Artículo 10, del Capítulo III del Código Urbano para el Estado de Jalisco: </w:t>
      </w:r>
      <w:r w:rsidRPr="007329CA">
        <w:rPr>
          <w:rFonts w:ascii="Arial" w:eastAsia="Malgun Gothic" w:hAnsi="Arial" w:cs="Arial"/>
          <w:i/>
          <w:iCs/>
        </w:rPr>
        <w:t>I.- Formular, aprobar, administrar, ejecutar, evaluar y revisar el Programa Municipal de Desarrollo Urbano, los planes de desarrollo urbano de centros de población y los planes parciales de desarrollo urbano, atendiendo el cumplimiento de las disposiciones ambientales aplicables.</w:t>
      </w:r>
    </w:p>
    <w:p w14:paraId="7CDF4FE8" w14:textId="77777777" w:rsidR="00D02DC1" w:rsidRPr="007329CA" w:rsidRDefault="00D02DC1" w:rsidP="00D02DC1">
      <w:pPr>
        <w:autoSpaceDE w:val="0"/>
        <w:autoSpaceDN w:val="0"/>
        <w:adjustRightInd w:val="0"/>
        <w:jc w:val="both"/>
        <w:rPr>
          <w:rFonts w:ascii="Arial" w:eastAsia="Malgun Gothic" w:hAnsi="Arial" w:cs="Arial"/>
          <w:b/>
          <w:i/>
          <w:iCs/>
        </w:rPr>
      </w:pPr>
    </w:p>
    <w:p w14:paraId="1E096E58" w14:textId="77777777" w:rsidR="00D02DC1" w:rsidRDefault="00D02DC1" w:rsidP="00D02DC1">
      <w:pPr>
        <w:autoSpaceDE w:val="0"/>
        <w:autoSpaceDN w:val="0"/>
        <w:adjustRightInd w:val="0"/>
        <w:spacing w:line="276" w:lineRule="auto"/>
        <w:jc w:val="both"/>
        <w:rPr>
          <w:rFonts w:ascii="Arial" w:eastAsia="Malgun Gothic" w:hAnsi="Arial" w:cs="Arial"/>
          <w:i/>
        </w:rPr>
      </w:pPr>
      <w:r>
        <w:rPr>
          <w:rFonts w:ascii="Arial" w:eastAsia="Malgun Gothic" w:hAnsi="Arial" w:cs="Arial"/>
        </w:rPr>
        <w:t xml:space="preserve">Así mismo se refiere en el artículo 127 del Código antes señalado lo siguiente: </w:t>
      </w:r>
      <w:r w:rsidRPr="007329CA">
        <w:rPr>
          <w:rFonts w:ascii="Arial" w:eastAsia="Malgun Gothic" w:hAnsi="Arial" w:cs="Arial"/>
          <w:i/>
        </w:rPr>
        <w:t xml:space="preserve">“Los programas y planes que sean aprobados y publicados, serán </w:t>
      </w:r>
      <w:r>
        <w:rPr>
          <w:rFonts w:ascii="Arial" w:eastAsia="Malgun Gothic" w:hAnsi="Arial" w:cs="Arial"/>
          <w:i/>
        </w:rPr>
        <w:t xml:space="preserve">obligatorios para la </w:t>
      </w:r>
      <w:r>
        <w:rPr>
          <w:rFonts w:ascii="Arial" w:eastAsia="Malgun Gothic" w:hAnsi="Arial" w:cs="Arial"/>
          <w:i/>
        </w:rPr>
        <w:lastRenderedPageBreak/>
        <w:t>autoridad</w:t>
      </w:r>
      <w:r w:rsidRPr="007329CA">
        <w:rPr>
          <w:rFonts w:ascii="Arial" w:eastAsia="Malgun Gothic" w:hAnsi="Arial" w:cs="Arial"/>
          <w:i/>
        </w:rPr>
        <w:t xml:space="preserve"> los organismos descentralizados o paraestatales, los organismos de participación social y consulta, los núcleos de población y en general, para toda aquella persona física o jurídica que utilice o aproveche predios y fincas. Su inobservancia implicará las sanciones administrativas y penales que correspondan. Los planes regionales de integración urbana y los planes que regulen las áreas o regiones metropolitanas, serán las referencias y antecedentes, para los convenios de coordinación que celebren el Gobierno del Estado y los Gobiernos Municipales que en ellos participen.”</w:t>
      </w:r>
    </w:p>
    <w:p w14:paraId="6ADAF192" w14:textId="77777777" w:rsidR="00D02DC1" w:rsidRDefault="00D02DC1" w:rsidP="00D02DC1">
      <w:pPr>
        <w:autoSpaceDE w:val="0"/>
        <w:autoSpaceDN w:val="0"/>
        <w:adjustRightInd w:val="0"/>
        <w:jc w:val="both"/>
        <w:rPr>
          <w:rFonts w:ascii="Arial" w:eastAsia="Malgun Gothic" w:hAnsi="Arial" w:cs="Arial"/>
          <w:i/>
        </w:rPr>
      </w:pPr>
    </w:p>
    <w:p w14:paraId="6C725271" w14:textId="77777777" w:rsidR="00D02DC1" w:rsidRPr="00A31EA5" w:rsidRDefault="00D02DC1" w:rsidP="00D02DC1">
      <w:pPr>
        <w:tabs>
          <w:tab w:val="left" w:pos="6765"/>
        </w:tabs>
        <w:spacing w:after="30" w:line="276" w:lineRule="auto"/>
        <w:jc w:val="both"/>
        <w:rPr>
          <w:rFonts w:ascii="Arial" w:hAnsi="Arial" w:cs="Arial"/>
        </w:rPr>
      </w:pPr>
      <w:r>
        <w:rPr>
          <w:rFonts w:ascii="Arial" w:hAnsi="Arial" w:cs="Arial"/>
        </w:rPr>
        <w:t>P</w:t>
      </w:r>
      <w:r w:rsidRPr="00A31EA5">
        <w:rPr>
          <w:rFonts w:ascii="Arial" w:hAnsi="Arial" w:cs="Arial"/>
        </w:rPr>
        <w:t>or lo tanto, factibilidad la celebración del convenio solicitado; que de acuerdo con lo establecido en el artículo 260 del Código Urbano para el Estado de Jalisco, cuando el Municipio requiera al urbanizador realizar obras de infraestructura básica superiores a las necesarias para su desarrollo, o el motivo de aportarlas se genere por causas distintas a los elementos de su proyecto de urbanización o edificación, serán aplicables lo previsto en los artículos 220 y 221 que a letra dicen:</w:t>
      </w:r>
    </w:p>
    <w:p w14:paraId="78D1A22C" w14:textId="77777777" w:rsidR="00D02DC1" w:rsidRPr="009E25DE" w:rsidRDefault="00D02DC1" w:rsidP="00D02DC1">
      <w:pPr>
        <w:tabs>
          <w:tab w:val="left" w:pos="6765"/>
        </w:tabs>
        <w:spacing w:after="30" w:line="276" w:lineRule="auto"/>
        <w:jc w:val="both"/>
        <w:rPr>
          <w:rFonts w:asciiTheme="minorHAnsi" w:hAnsiTheme="minorHAnsi" w:cstheme="minorHAnsi"/>
          <w:b/>
          <w:i/>
          <w:sz w:val="20"/>
          <w:szCs w:val="20"/>
        </w:rPr>
      </w:pPr>
    </w:p>
    <w:p w14:paraId="1D476C32" w14:textId="77777777" w:rsidR="00D02DC1" w:rsidRPr="009E25DE" w:rsidRDefault="00D02DC1" w:rsidP="00D02DC1">
      <w:pPr>
        <w:pStyle w:val="Estilo"/>
        <w:rPr>
          <w:rFonts w:asciiTheme="minorHAnsi" w:hAnsiTheme="minorHAnsi" w:cstheme="minorHAnsi"/>
          <w:i/>
          <w:sz w:val="20"/>
          <w:szCs w:val="20"/>
        </w:rPr>
      </w:pPr>
      <w:r w:rsidRPr="009E25DE">
        <w:rPr>
          <w:b/>
          <w:bCs/>
          <w:i/>
          <w:sz w:val="20"/>
          <w:szCs w:val="20"/>
        </w:rPr>
        <w:t>Artículo 220.</w:t>
      </w:r>
      <w:r w:rsidRPr="009E25DE">
        <w:rPr>
          <w:i/>
          <w:sz w:val="20"/>
          <w:szCs w:val="20"/>
        </w:rPr>
        <w:t xml:space="preserve"> Cuando una empresa u organismo público o privado realice obras de infraestructura</w:t>
      </w:r>
      <w:r w:rsidRPr="00772ECB">
        <w:rPr>
          <w:sz w:val="20"/>
          <w:szCs w:val="20"/>
        </w:rPr>
        <w:t xml:space="preserve"> o </w:t>
      </w:r>
      <w:r w:rsidRPr="009E25DE">
        <w:rPr>
          <w:rFonts w:asciiTheme="minorHAnsi" w:hAnsiTheme="minorHAnsi" w:cstheme="minorHAnsi"/>
          <w:i/>
          <w:sz w:val="20"/>
          <w:szCs w:val="20"/>
        </w:rPr>
        <w:t>equipamiento como aportación de su proyecto de urbanización o edificación y el motivo de aportarlas se genere por acciones, causas y objetivos distintos a los elementos de su proyecto de urbanización o edificación, previa autorización del Gobierno del Estado o del Ayuntamiento, podrá acreditar contra el monto de las obligaciones que le corresponda pagar en el proceso de su acción urbanística, un monto equivalente a los gastos que se hubiere incurrido para desarrollar los mismos elementos de infraestructura y equipamiento.</w:t>
      </w:r>
    </w:p>
    <w:p w14:paraId="580E7787" w14:textId="77777777" w:rsidR="00D02DC1" w:rsidRPr="009E25DE" w:rsidRDefault="00D02DC1" w:rsidP="00D02DC1">
      <w:pPr>
        <w:pStyle w:val="Estilo"/>
        <w:rPr>
          <w:rFonts w:asciiTheme="minorHAnsi" w:hAnsiTheme="minorHAnsi" w:cstheme="minorHAnsi"/>
          <w:i/>
          <w:sz w:val="20"/>
          <w:szCs w:val="20"/>
        </w:rPr>
      </w:pPr>
    </w:p>
    <w:p w14:paraId="3E0C6D2E" w14:textId="77777777" w:rsidR="00D02DC1" w:rsidRPr="009E25DE" w:rsidRDefault="00D02DC1" w:rsidP="00D02DC1">
      <w:pPr>
        <w:pStyle w:val="Estilo"/>
        <w:rPr>
          <w:rFonts w:asciiTheme="minorHAnsi" w:hAnsiTheme="minorHAnsi" w:cstheme="minorHAnsi"/>
          <w:i/>
          <w:sz w:val="20"/>
          <w:szCs w:val="20"/>
        </w:rPr>
      </w:pPr>
      <w:r w:rsidRPr="009E25DE">
        <w:rPr>
          <w:rFonts w:asciiTheme="minorHAnsi" w:hAnsiTheme="minorHAnsi" w:cstheme="minorHAnsi"/>
          <w:b/>
          <w:bCs/>
          <w:i/>
          <w:sz w:val="20"/>
          <w:szCs w:val="20"/>
        </w:rPr>
        <w:t>Artículo 221.</w:t>
      </w:r>
      <w:r w:rsidRPr="009E25DE">
        <w:rPr>
          <w:rFonts w:asciiTheme="minorHAnsi" w:hAnsiTheme="minorHAnsi" w:cstheme="minorHAnsi"/>
          <w:i/>
          <w:sz w:val="20"/>
          <w:szCs w:val="20"/>
        </w:rPr>
        <w:t xml:space="preserve"> Las empresas u organismos públicos o privados que obtengan autorización del Gobierno del Estado o del Ayuntamiento conforme al artículo anterior, deberán notificarlo a </w:t>
      </w:r>
      <w:smartTag w:uri="urn:schemas-microsoft-com:office:smarttags" w:element="PersonName">
        <w:smartTagPr>
          <w:attr w:name="ProductID" w:val="la Dependencia Encargada"/>
        </w:smartTagPr>
        <w:r w:rsidRPr="009E25DE">
          <w:rPr>
            <w:rFonts w:asciiTheme="minorHAnsi" w:hAnsiTheme="minorHAnsi" w:cstheme="minorHAnsi"/>
            <w:i/>
            <w:sz w:val="20"/>
            <w:szCs w:val="20"/>
          </w:rPr>
          <w:t>la Dependencia Encargada</w:t>
        </w:r>
      </w:smartTag>
      <w:r w:rsidRPr="009E25DE">
        <w:rPr>
          <w:rFonts w:asciiTheme="minorHAnsi" w:hAnsiTheme="minorHAnsi" w:cstheme="minorHAnsi"/>
          <w:i/>
          <w:sz w:val="20"/>
          <w:szCs w:val="20"/>
        </w:rPr>
        <w:t xml:space="preserve"> de </w:t>
      </w:r>
      <w:smartTag w:uri="urn:schemas-microsoft-com:office:smarttags" w:element="PersonName">
        <w:smartTagPr>
          <w:attr w:name="ProductID" w:val="la Hacienda Estatal"/>
        </w:smartTagPr>
        <w:r w:rsidRPr="009E25DE">
          <w:rPr>
            <w:rFonts w:asciiTheme="minorHAnsi" w:hAnsiTheme="minorHAnsi" w:cstheme="minorHAnsi"/>
            <w:i/>
            <w:sz w:val="20"/>
            <w:szCs w:val="20"/>
          </w:rPr>
          <w:t>la Hacienda Estatal</w:t>
        </w:r>
      </w:smartTag>
      <w:r w:rsidRPr="009E25DE">
        <w:rPr>
          <w:rFonts w:asciiTheme="minorHAnsi" w:hAnsiTheme="minorHAnsi" w:cstheme="minorHAnsi"/>
          <w:i/>
          <w:sz w:val="20"/>
          <w:szCs w:val="20"/>
        </w:rPr>
        <w:t xml:space="preserve"> o Municipal, según corresponda, dentro de los diez días siguientes a su expedición. De no presentarse este aviso dentro del plazo señalado, se entenderá revocada la autorización.</w:t>
      </w:r>
    </w:p>
    <w:p w14:paraId="7DC55034" w14:textId="77777777" w:rsidR="00D02DC1" w:rsidRPr="007329CA" w:rsidRDefault="00D02DC1" w:rsidP="00D02DC1">
      <w:pPr>
        <w:autoSpaceDE w:val="0"/>
        <w:autoSpaceDN w:val="0"/>
        <w:adjustRightInd w:val="0"/>
        <w:jc w:val="both"/>
        <w:rPr>
          <w:rFonts w:ascii="Arial" w:eastAsia="Malgun Gothic" w:hAnsi="Arial" w:cs="Arial"/>
          <w:i/>
        </w:rPr>
      </w:pPr>
    </w:p>
    <w:p w14:paraId="15A2DA92" w14:textId="77777777" w:rsidR="00D02DC1" w:rsidRPr="00BA435C" w:rsidRDefault="00D02DC1" w:rsidP="00D02DC1">
      <w:pPr>
        <w:spacing w:line="276" w:lineRule="auto"/>
        <w:jc w:val="both"/>
        <w:rPr>
          <w:rFonts w:ascii="Arial" w:eastAsia="Arial Unicode MS" w:hAnsi="Arial" w:cs="Arial"/>
        </w:rPr>
      </w:pPr>
      <w:r w:rsidRPr="00ED0516">
        <w:rPr>
          <w:rFonts w:ascii="Arial" w:hAnsi="Arial" w:cs="Arial"/>
        </w:rPr>
        <w:t>Lo antes expuesto de conformidad en los artículos</w:t>
      </w:r>
      <w:r w:rsidRPr="00ED0516">
        <w:rPr>
          <w:rFonts w:ascii="Arial" w:eastAsia="Arial Unicode MS" w:hAnsi="Arial" w:cs="Arial"/>
        </w:rPr>
        <w:t xml:space="preserve"> </w:t>
      </w:r>
      <w:r>
        <w:rPr>
          <w:rFonts w:ascii="Arial" w:eastAsia="Arial Unicode MS" w:hAnsi="Arial" w:cs="Arial"/>
        </w:rPr>
        <w:t xml:space="preserve">27 y 115 fracciones I, </w:t>
      </w:r>
      <w:r w:rsidRPr="00ED0516">
        <w:rPr>
          <w:rFonts w:ascii="Arial" w:eastAsia="Arial Unicode MS" w:hAnsi="Arial" w:cs="Arial"/>
        </w:rPr>
        <w:t>II</w:t>
      </w:r>
      <w:r>
        <w:rPr>
          <w:rFonts w:ascii="Arial" w:eastAsia="Arial Unicode MS" w:hAnsi="Arial" w:cs="Arial"/>
        </w:rPr>
        <w:t xml:space="preserve"> y IV</w:t>
      </w:r>
      <w:r w:rsidRPr="00ED0516">
        <w:rPr>
          <w:rFonts w:ascii="Arial" w:eastAsia="Arial Unicode MS" w:hAnsi="Arial" w:cs="Arial"/>
        </w:rPr>
        <w:t xml:space="preserve">, primer párrafo, de la Constitución Política de los Estados Unidos Mexicanos; los correspondientes artículos 2, 73 primer párrafo, fracciones I y II primer párrafo, así como el diverso 77 fracciones II, de la Constitución Política del Estado de Jalisco; </w:t>
      </w:r>
      <w:r>
        <w:rPr>
          <w:rFonts w:ascii="Arial" w:eastAsia="Arial Unicode MS" w:hAnsi="Arial" w:cs="Arial"/>
        </w:rPr>
        <w:t xml:space="preserve">artículos 10, 127, 220, 221 y 260 del Código Urbano para el Estado de Jalisco, artículos </w:t>
      </w:r>
      <w:r w:rsidRPr="00ED0516">
        <w:rPr>
          <w:rFonts w:ascii="Arial" w:eastAsia="Arial Unicode MS" w:hAnsi="Arial" w:cs="Arial"/>
        </w:rPr>
        <w:t>1, 2, 3, 27 último párrafo, 34, 37 fracción II, 40 fracción I</w:t>
      </w:r>
      <w:r>
        <w:rPr>
          <w:rFonts w:ascii="Arial" w:eastAsia="Arial Unicode MS" w:hAnsi="Arial" w:cs="Arial"/>
        </w:rPr>
        <w:t xml:space="preserve">I, 47 fracción V, 48 fracción I, 49 fracción II, </w:t>
      </w:r>
      <w:r w:rsidRPr="00ED0516">
        <w:rPr>
          <w:rFonts w:ascii="Arial" w:eastAsia="Arial Unicode MS" w:hAnsi="Arial" w:cs="Arial"/>
        </w:rPr>
        <w:t>todos de la Ley del Gobierno y la Administración Pública Municipal del Estado de Jalisco;</w:t>
      </w:r>
      <w:r>
        <w:rPr>
          <w:rFonts w:ascii="Arial" w:eastAsia="Arial Unicode MS" w:hAnsi="Arial" w:cs="Arial"/>
        </w:rPr>
        <w:t xml:space="preserve"> articulo 9 del Reglamento de Zonificación para el municipio de San Pedro Tlaquepaque;</w:t>
      </w:r>
      <w:r w:rsidRPr="00ED0516">
        <w:rPr>
          <w:rFonts w:ascii="Arial" w:eastAsia="Arial Unicode MS" w:hAnsi="Arial" w:cs="Arial"/>
        </w:rPr>
        <w:t xml:space="preserve"> así mismo los artículos 1, 2, 25 fracciones XII, 27 fracción VII, 28 fracción I, 35, 36, 92 fracción II, 94,142, 152, 153 y 154, del Reglamento del Gobierno y de la Administración Pública del Ayuntamiento Constitucional de San Pedro Tlaquepaque tenemos a bien someter a la elevada y distinguida consideración de éste H. Cuerpo Edilicio en Pleno el siguiente punto de:</w:t>
      </w:r>
    </w:p>
    <w:p w14:paraId="23A7DA4C" w14:textId="77777777" w:rsidR="00D02DC1" w:rsidRDefault="00D02DC1" w:rsidP="00D02DC1">
      <w:pPr>
        <w:autoSpaceDE w:val="0"/>
        <w:autoSpaceDN w:val="0"/>
        <w:adjustRightInd w:val="0"/>
        <w:spacing w:line="276" w:lineRule="auto"/>
        <w:jc w:val="both"/>
        <w:rPr>
          <w:rFonts w:ascii="Arial" w:eastAsia="Malgun Gothic" w:hAnsi="Arial" w:cs="Arial"/>
        </w:rPr>
      </w:pPr>
    </w:p>
    <w:p w14:paraId="796E657B" w14:textId="77777777" w:rsidR="00D02DC1" w:rsidRPr="00D97134" w:rsidRDefault="00D02DC1" w:rsidP="00D02DC1">
      <w:pPr>
        <w:tabs>
          <w:tab w:val="left" w:pos="6765"/>
        </w:tabs>
        <w:spacing w:after="30"/>
        <w:jc w:val="both"/>
        <w:rPr>
          <w:rFonts w:ascii="Arial" w:hAnsi="Arial" w:cs="Arial"/>
        </w:rPr>
      </w:pPr>
      <w:r w:rsidRPr="00D97134">
        <w:rPr>
          <w:rFonts w:ascii="Arial" w:hAnsi="Arial" w:cs="Arial"/>
        </w:rPr>
        <w:t>Por lo antes expuesto sometemos a consideración el siguiente punto de:</w:t>
      </w:r>
    </w:p>
    <w:p w14:paraId="1B3811A7" w14:textId="77777777" w:rsidR="00D02DC1" w:rsidRPr="00E72D58" w:rsidRDefault="00D02DC1" w:rsidP="00D02DC1">
      <w:pPr>
        <w:tabs>
          <w:tab w:val="left" w:pos="6765"/>
        </w:tabs>
        <w:spacing w:after="30"/>
        <w:rPr>
          <w:rFonts w:ascii="Arial" w:hAnsi="Arial" w:cs="Arial"/>
          <w:sz w:val="16"/>
          <w:szCs w:val="16"/>
        </w:rPr>
      </w:pPr>
    </w:p>
    <w:p w14:paraId="058D75C1" w14:textId="77777777" w:rsidR="00D02DC1" w:rsidRPr="00C32092" w:rsidRDefault="00D02DC1" w:rsidP="00D02DC1">
      <w:pPr>
        <w:tabs>
          <w:tab w:val="left" w:pos="6765"/>
        </w:tabs>
        <w:spacing w:after="30"/>
        <w:jc w:val="center"/>
        <w:rPr>
          <w:rFonts w:ascii="Arial" w:hAnsi="Arial" w:cs="Arial"/>
          <w:b/>
          <w:sz w:val="28"/>
          <w:szCs w:val="28"/>
        </w:rPr>
      </w:pPr>
      <w:r w:rsidRPr="00C32092">
        <w:rPr>
          <w:rFonts w:ascii="Arial" w:hAnsi="Arial" w:cs="Arial"/>
          <w:b/>
          <w:sz w:val="28"/>
          <w:szCs w:val="28"/>
        </w:rPr>
        <w:t>A C U E R D O:</w:t>
      </w:r>
    </w:p>
    <w:p w14:paraId="1EEB1667" w14:textId="77777777" w:rsidR="00D02DC1" w:rsidRPr="00E72D58" w:rsidRDefault="00D02DC1" w:rsidP="00D02DC1">
      <w:pPr>
        <w:tabs>
          <w:tab w:val="left" w:pos="6765"/>
        </w:tabs>
        <w:spacing w:after="30"/>
        <w:jc w:val="both"/>
        <w:rPr>
          <w:rFonts w:ascii="Arial" w:hAnsi="Arial" w:cs="Arial"/>
          <w:sz w:val="16"/>
          <w:szCs w:val="16"/>
        </w:rPr>
      </w:pPr>
    </w:p>
    <w:p w14:paraId="3BC7241E" w14:textId="77777777" w:rsidR="00D02DC1" w:rsidRPr="00166272" w:rsidRDefault="00D02DC1" w:rsidP="00D02DC1">
      <w:pPr>
        <w:tabs>
          <w:tab w:val="left" w:pos="6765"/>
        </w:tabs>
        <w:spacing w:after="30" w:line="276" w:lineRule="auto"/>
        <w:jc w:val="both"/>
        <w:rPr>
          <w:rFonts w:ascii="Arial" w:hAnsi="Arial" w:cs="Arial"/>
          <w:bCs/>
        </w:rPr>
      </w:pPr>
      <w:r>
        <w:rPr>
          <w:rFonts w:ascii="Arial" w:hAnsi="Arial" w:cs="Arial"/>
          <w:b/>
        </w:rPr>
        <w:t>Primero</w:t>
      </w:r>
      <w:r w:rsidRPr="00D97134">
        <w:rPr>
          <w:rFonts w:ascii="Arial" w:hAnsi="Arial" w:cs="Arial"/>
        </w:rPr>
        <w:t xml:space="preserve">- </w:t>
      </w:r>
      <w:r>
        <w:rPr>
          <w:rFonts w:ascii="Arial" w:hAnsi="Arial" w:cs="Arial"/>
        </w:rPr>
        <w:t>El Pleno del Ayuntamiento de San Pedro Tlaquepaque aprueba y a</w:t>
      </w:r>
      <w:r w:rsidRPr="00166272">
        <w:rPr>
          <w:rFonts w:ascii="Arial" w:hAnsi="Arial" w:cs="Arial"/>
        </w:rPr>
        <w:t xml:space="preserve">utoriza </w:t>
      </w:r>
      <w:r>
        <w:rPr>
          <w:rFonts w:ascii="Arial" w:hAnsi="Arial" w:cs="Arial"/>
          <w:bCs/>
        </w:rPr>
        <w:t>la Solicitud del Ing. Javier Michel Menchaca</w:t>
      </w:r>
      <w:r w:rsidRPr="009F1EC8">
        <w:rPr>
          <w:rFonts w:ascii="Arial" w:hAnsi="Arial" w:cs="Arial"/>
        </w:rPr>
        <w:t>, representante legal de la empresa denominada “Edificaciones y Construcciones San Carlos, S.A de C.V” promotora del fraccionamiento denominado “Parques del Real”</w:t>
      </w:r>
      <w:r>
        <w:rPr>
          <w:rFonts w:ascii="Arial" w:hAnsi="Arial" w:cs="Arial"/>
        </w:rPr>
        <w:t xml:space="preserve"> </w:t>
      </w:r>
      <w:r>
        <w:rPr>
          <w:rFonts w:ascii="Arial" w:hAnsi="Arial" w:cs="Arial"/>
          <w:bCs/>
        </w:rPr>
        <w:t xml:space="preserve">para la celebración de un Convenio contra impuestos, derechos y aprovechamientos, para la ejecución de las Obras Complementarias a la Acción Urbanística en proceso denominada “Parques Del </w:t>
      </w:r>
      <w:r>
        <w:rPr>
          <w:rFonts w:ascii="Arial" w:hAnsi="Arial" w:cs="Arial"/>
          <w:bCs/>
        </w:rPr>
        <w:lastRenderedPageBreak/>
        <w:t>Real” y darle continuidad a la Vialidad Real De Bancos, localizada por Camino a La Calerilla,</w:t>
      </w:r>
      <w:r w:rsidRPr="009F1EC8">
        <w:rPr>
          <w:rFonts w:ascii="Arial" w:hAnsi="Arial" w:cs="Arial"/>
        </w:rPr>
        <w:t xml:space="preserve"> </w:t>
      </w:r>
      <w:r>
        <w:rPr>
          <w:rFonts w:ascii="Arial" w:hAnsi="Arial" w:cs="Arial"/>
        </w:rPr>
        <w:t>entre las calles Callejón de las Cuchillas y primavera en la Delegación de San Sebastianito</w:t>
      </w:r>
      <w:r>
        <w:rPr>
          <w:rFonts w:ascii="Arial" w:hAnsi="Arial" w:cs="Arial"/>
          <w:bCs/>
        </w:rPr>
        <w:t xml:space="preserve"> hasta </w:t>
      </w:r>
      <w:r>
        <w:rPr>
          <w:rFonts w:ascii="Arial" w:hAnsi="Arial" w:cs="Arial"/>
        </w:rPr>
        <w:t xml:space="preserve">por la cantidad de </w:t>
      </w:r>
      <w:r w:rsidRPr="00A87E63">
        <w:rPr>
          <w:rFonts w:ascii="Arial" w:hAnsi="Arial" w:cs="Arial"/>
          <w:b/>
        </w:rPr>
        <w:t>$ 25´718,796.55 (veinticinco millones setecientos dieciocho mil setecientos noventa y seis pesos 55/100 m.n)</w:t>
      </w:r>
    </w:p>
    <w:p w14:paraId="61C15D4D" w14:textId="77777777" w:rsidR="00D02DC1" w:rsidRDefault="00D02DC1" w:rsidP="00D02DC1">
      <w:pPr>
        <w:tabs>
          <w:tab w:val="left" w:pos="6765"/>
        </w:tabs>
        <w:spacing w:after="30"/>
        <w:jc w:val="both"/>
        <w:rPr>
          <w:rFonts w:ascii="Arial" w:hAnsi="Arial" w:cs="Arial"/>
          <w:b/>
          <w:bCs/>
        </w:rPr>
      </w:pPr>
    </w:p>
    <w:p w14:paraId="52253AF9" w14:textId="77777777" w:rsidR="00D02DC1" w:rsidRDefault="00D02DC1" w:rsidP="00D02DC1">
      <w:pPr>
        <w:autoSpaceDE w:val="0"/>
        <w:autoSpaceDN w:val="0"/>
        <w:adjustRightInd w:val="0"/>
        <w:jc w:val="both"/>
        <w:rPr>
          <w:rFonts w:ascii="Arial" w:eastAsia="Malgun Gothic" w:hAnsi="Arial" w:cs="Arial"/>
          <w:lang w:val="es-ES"/>
        </w:rPr>
      </w:pPr>
      <w:r w:rsidRPr="009F1EC8">
        <w:rPr>
          <w:rFonts w:ascii="Arial" w:eastAsia="Malgun Gothic" w:hAnsi="Arial" w:cs="Arial"/>
          <w:b/>
        </w:rPr>
        <w:t>Segundo</w:t>
      </w:r>
      <w:r w:rsidRPr="000E5159">
        <w:rPr>
          <w:rFonts w:ascii="Arial" w:eastAsia="Malgun Gothic" w:hAnsi="Arial" w:cs="Arial"/>
          <w:b/>
          <w:sz w:val="28"/>
          <w:szCs w:val="28"/>
        </w:rPr>
        <w:t>.</w:t>
      </w:r>
      <w:r>
        <w:rPr>
          <w:rFonts w:ascii="Arial" w:eastAsia="Malgun Gothic" w:hAnsi="Arial" w:cs="Arial"/>
          <w:b/>
        </w:rPr>
        <w:t xml:space="preserve"> –</w:t>
      </w:r>
      <w:r w:rsidRPr="00C2597A">
        <w:rPr>
          <w:rFonts w:ascii="Arial" w:hAnsi="Arial" w:cs="Arial"/>
        </w:rPr>
        <w:t xml:space="preserve"> </w:t>
      </w:r>
      <w:r w:rsidRPr="00DF7809">
        <w:rPr>
          <w:rFonts w:ascii="Arial" w:eastAsia="Malgun Gothic" w:hAnsi="Arial" w:cs="Arial"/>
          <w:b/>
          <w:sz w:val="28"/>
          <w:szCs w:val="28"/>
          <w:lang w:val="es-ES"/>
        </w:rPr>
        <w:t>.</w:t>
      </w:r>
      <w:r w:rsidRPr="00C2597A">
        <w:rPr>
          <w:rFonts w:ascii="Arial" w:hAnsi="Arial" w:cs="Arial"/>
        </w:rPr>
        <w:t xml:space="preserve"> </w:t>
      </w:r>
      <w:r>
        <w:rPr>
          <w:rFonts w:ascii="Arial" w:hAnsi="Arial" w:cs="Arial"/>
        </w:rPr>
        <w:t xml:space="preserve">El </w:t>
      </w:r>
      <w:r w:rsidRPr="0050684D">
        <w:rPr>
          <w:rFonts w:ascii="Arial" w:hAnsi="Arial" w:cs="Arial"/>
        </w:rPr>
        <w:t xml:space="preserve">Pleno del </w:t>
      </w:r>
      <w:r w:rsidRPr="0050684D">
        <w:rPr>
          <w:rFonts w:ascii="Arial" w:hAnsi="Arial" w:cs="Arial"/>
          <w:color w:val="000000" w:themeColor="text1"/>
        </w:rPr>
        <w:t xml:space="preserve">Ayuntamiento de San Pedro Tlaquepaque </w:t>
      </w:r>
      <w:r>
        <w:rPr>
          <w:rFonts w:ascii="Arial" w:hAnsi="Arial" w:cs="Arial"/>
          <w:color w:val="000000" w:themeColor="text1"/>
        </w:rPr>
        <w:t xml:space="preserve">aprueba y autoriza instruir al titular de la Sindicatura Municipal </w:t>
      </w:r>
      <w:r>
        <w:rPr>
          <w:rFonts w:ascii="Arial" w:eastAsia="Malgun Gothic" w:hAnsi="Arial" w:cs="Arial"/>
          <w:lang w:val="es-ES"/>
        </w:rPr>
        <w:t>para que se elabore el Convenio respectivo y realizar los trámites jurídicos y administrativos para que el presente Acuerdo surta sus efectos legales.</w:t>
      </w:r>
    </w:p>
    <w:p w14:paraId="795440CA" w14:textId="77777777" w:rsidR="00D02DC1" w:rsidRDefault="00D02DC1" w:rsidP="00D02DC1">
      <w:pPr>
        <w:autoSpaceDE w:val="0"/>
        <w:autoSpaceDN w:val="0"/>
        <w:adjustRightInd w:val="0"/>
        <w:jc w:val="both"/>
        <w:rPr>
          <w:rFonts w:ascii="Arial" w:eastAsia="Malgun Gothic" w:hAnsi="Arial" w:cs="Arial"/>
          <w:lang w:val="es-ES"/>
        </w:rPr>
      </w:pPr>
    </w:p>
    <w:p w14:paraId="30467986" w14:textId="77777777" w:rsidR="00D02DC1" w:rsidRDefault="00D02DC1" w:rsidP="00D02DC1">
      <w:pPr>
        <w:autoSpaceDE w:val="0"/>
        <w:autoSpaceDN w:val="0"/>
        <w:adjustRightInd w:val="0"/>
        <w:jc w:val="both"/>
        <w:rPr>
          <w:rFonts w:ascii="Arial" w:hAnsi="Arial" w:cs="Arial"/>
          <w:color w:val="000000" w:themeColor="text1"/>
        </w:rPr>
      </w:pPr>
      <w:r>
        <w:rPr>
          <w:rFonts w:ascii="Arial" w:eastAsia="Malgun Gothic" w:hAnsi="Arial" w:cs="Arial"/>
          <w:lang w:val="es-ES"/>
        </w:rPr>
        <w:t>Tercero.-</w:t>
      </w:r>
      <w:r w:rsidRPr="00C80B75">
        <w:rPr>
          <w:rFonts w:ascii="Arial" w:eastAsia="Malgun Gothic" w:hAnsi="Arial" w:cs="Arial"/>
          <w:b/>
          <w:sz w:val="28"/>
          <w:szCs w:val="28"/>
          <w:lang w:val="es-ES"/>
        </w:rPr>
        <w:t xml:space="preserve"> </w:t>
      </w:r>
      <w:r w:rsidRPr="00DF7809">
        <w:rPr>
          <w:rFonts w:ascii="Arial" w:eastAsia="Malgun Gothic" w:hAnsi="Arial" w:cs="Arial"/>
          <w:b/>
          <w:sz w:val="28"/>
          <w:szCs w:val="28"/>
          <w:lang w:val="es-ES"/>
        </w:rPr>
        <w:t>.</w:t>
      </w:r>
      <w:r w:rsidRPr="00C80B75">
        <w:rPr>
          <w:rFonts w:ascii="Arial" w:hAnsi="Arial" w:cs="Arial"/>
        </w:rPr>
        <w:t xml:space="preserve"> </w:t>
      </w:r>
      <w:r>
        <w:rPr>
          <w:rFonts w:ascii="Arial" w:hAnsi="Arial" w:cs="Arial"/>
        </w:rPr>
        <w:t xml:space="preserve">El </w:t>
      </w:r>
      <w:r w:rsidRPr="0050684D">
        <w:rPr>
          <w:rFonts w:ascii="Arial" w:hAnsi="Arial" w:cs="Arial"/>
        </w:rPr>
        <w:t xml:space="preserve">Pleno del </w:t>
      </w:r>
      <w:r w:rsidRPr="0050684D">
        <w:rPr>
          <w:rFonts w:ascii="Arial" w:hAnsi="Arial" w:cs="Arial"/>
          <w:color w:val="000000" w:themeColor="text1"/>
        </w:rPr>
        <w:t xml:space="preserve">Ayuntamiento de San Pedro Tlaquepaque </w:t>
      </w:r>
      <w:r>
        <w:rPr>
          <w:rFonts w:ascii="Arial" w:hAnsi="Arial" w:cs="Arial"/>
          <w:color w:val="000000" w:themeColor="text1"/>
        </w:rPr>
        <w:t xml:space="preserve">aprueba y autoriza a los titulares de la Presidencia Municipal, Secretaria del Ayuntamiento, Sindicatura Municipal y Tesorería Municipal para la firma del Convenio </w:t>
      </w:r>
      <w:r>
        <w:rPr>
          <w:rFonts w:ascii="Arial" w:hAnsi="Arial" w:cs="Arial"/>
          <w:bCs/>
        </w:rPr>
        <w:t>contra impuestos, derechos y aprovechamientos, para la ejecución de las Obras Complementarias a la Acción Urbanística en proceso denominada “Parques Del Real” y darle continuidad a la Vialidad Real De Bancos, localizada por Camino a La Calerilla,</w:t>
      </w:r>
      <w:r w:rsidRPr="009F1EC8">
        <w:rPr>
          <w:rFonts w:ascii="Arial" w:hAnsi="Arial" w:cs="Arial"/>
        </w:rPr>
        <w:t xml:space="preserve"> </w:t>
      </w:r>
      <w:r>
        <w:rPr>
          <w:rFonts w:ascii="Arial" w:hAnsi="Arial" w:cs="Arial"/>
        </w:rPr>
        <w:t>entre las calles Callejón de las Cuchillas y primavera en la Delegación de San Sebastianito.</w:t>
      </w:r>
    </w:p>
    <w:p w14:paraId="1AB0D223" w14:textId="77777777" w:rsidR="00D02DC1" w:rsidRDefault="00D02DC1" w:rsidP="00D02DC1">
      <w:pPr>
        <w:autoSpaceDE w:val="0"/>
        <w:autoSpaceDN w:val="0"/>
        <w:adjustRightInd w:val="0"/>
        <w:jc w:val="both"/>
        <w:rPr>
          <w:rFonts w:ascii="Arial" w:hAnsi="Arial" w:cs="Arial"/>
          <w:color w:val="000000" w:themeColor="text1"/>
        </w:rPr>
      </w:pPr>
    </w:p>
    <w:p w14:paraId="0C7A54FF" w14:textId="77777777" w:rsidR="00D02DC1" w:rsidRDefault="00D02DC1" w:rsidP="00D02DC1">
      <w:pPr>
        <w:autoSpaceDE w:val="0"/>
        <w:autoSpaceDN w:val="0"/>
        <w:adjustRightInd w:val="0"/>
        <w:jc w:val="both"/>
        <w:rPr>
          <w:rFonts w:ascii="Arial" w:hAnsi="Arial" w:cs="Arial"/>
          <w:color w:val="000000" w:themeColor="text1"/>
        </w:rPr>
      </w:pPr>
      <w:r>
        <w:rPr>
          <w:rFonts w:ascii="Arial" w:hAnsi="Arial" w:cs="Arial"/>
          <w:color w:val="000000" w:themeColor="text1"/>
        </w:rPr>
        <w:t xml:space="preserve">Cuarto.- </w:t>
      </w:r>
      <w:r w:rsidRPr="00DF7809">
        <w:rPr>
          <w:rFonts w:ascii="Arial" w:eastAsia="Malgun Gothic" w:hAnsi="Arial" w:cs="Arial"/>
          <w:b/>
          <w:sz w:val="28"/>
          <w:szCs w:val="28"/>
          <w:lang w:val="es-ES"/>
        </w:rPr>
        <w:t>.</w:t>
      </w:r>
      <w:r w:rsidRPr="00C2597A">
        <w:rPr>
          <w:rFonts w:ascii="Arial" w:hAnsi="Arial" w:cs="Arial"/>
        </w:rPr>
        <w:t xml:space="preserve"> </w:t>
      </w:r>
      <w:r>
        <w:rPr>
          <w:rFonts w:ascii="Arial" w:hAnsi="Arial" w:cs="Arial"/>
        </w:rPr>
        <w:t xml:space="preserve">El </w:t>
      </w:r>
      <w:r w:rsidRPr="0050684D">
        <w:rPr>
          <w:rFonts w:ascii="Arial" w:hAnsi="Arial" w:cs="Arial"/>
        </w:rPr>
        <w:t xml:space="preserve">Pleno del </w:t>
      </w:r>
      <w:r w:rsidRPr="0050684D">
        <w:rPr>
          <w:rFonts w:ascii="Arial" w:hAnsi="Arial" w:cs="Arial"/>
          <w:color w:val="000000" w:themeColor="text1"/>
        </w:rPr>
        <w:t xml:space="preserve">Ayuntamiento de San Pedro Tlaquepaque </w:t>
      </w:r>
      <w:r>
        <w:rPr>
          <w:rFonts w:ascii="Arial" w:hAnsi="Arial" w:cs="Arial"/>
          <w:color w:val="000000" w:themeColor="text1"/>
        </w:rPr>
        <w:t xml:space="preserve">aprueba y autoriza instruir a la Coordinación General de Gestión Integral de la Ciudad para la entrega y recepción de la </w:t>
      </w:r>
      <w:r>
        <w:rPr>
          <w:rFonts w:ascii="Arial" w:hAnsi="Arial" w:cs="Arial"/>
          <w:bCs/>
        </w:rPr>
        <w:t>Obras Complementarias a la Acción Urbanística en proceso denominada “Parques Del Real” de conformidad con los artículos 220 y 221 del Código Urbano, notificando a la Tesorería Municipal, sobre su cumplimento por parte del solicitante o urbanizador para los efectos legales correspondientes.</w:t>
      </w:r>
    </w:p>
    <w:p w14:paraId="4C1B6AAA" w14:textId="77777777" w:rsidR="00D02DC1" w:rsidRDefault="00D02DC1" w:rsidP="00D02DC1">
      <w:pPr>
        <w:autoSpaceDE w:val="0"/>
        <w:autoSpaceDN w:val="0"/>
        <w:adjustRightInd w:val="0"/>
        <w:jc w:val="both"/>
        <w:rPr>
          <w:rFonts w:ascii="Arial" w:hAnsi="Arial" w:cs="Arial"/>
          <w:color w:val="000000" w:themeColor="text1"/>
        </w:rPr>
      </w:pPr>
    </w:p>
    <w:p w14:paraId="52D7E628" w14:textId="77777777" w:rsidR="00D02DC1" w:rsidRDefault="00D02DC1" w:rsidP="00D02DC1">
      <w:pPr>
        <w:autoSpaceDE w:val="0"/>
        <w:autoSpaceDN w:val="0"/>
        <w:adjustRightInd w:val="0"/>
        <w:jc w:val="both"/>
        <w:rPr>
          <w:rFonts w:ascii="Arial" w:hAnsi="Arial" w:cs="Arial"/>
          <w:color w:val="000000" w:themeColor="text1"/>
        </w:rPr>
      </w:pPr>
      <w:r>
        <w:rPr>
          <w:rFonts w:ascii="Arial" w:hAnsi="Arial" w:cs="Arial"/>
        </w:rPr>
        <w:t xml:space="preserve">Quinta.- El </w:t>
      </w:r>
      <w:r w:rsidRPr="0050684D">
        <w:rPr>
          <w:rFonts w:ascii="Arial" w:hAnsi="Arial" w:cs="Arial"/>
        </w:rPr>
        <w:t xml:space="preserve">Pleno del </w:t>
      </w:r>
      <w:r w:rsidRPr="0050684D">
        <w:rPr>
          <w:rFonts w:ascii="Arial" w:hAnsi="Arial" w:cs="Arial"/>
          <w:color w:val="000000" w:themeColor="text1"/>
        </w:rPr>
        <w:t xml:space="preserve">Ayuntamiento de San Pedro Tlaquepaque </w:t>
      </w:r>
      <w:r>
        <w:rPr>
          <w:rFonts w:ascii="Arial" w:hAnsi="Arial" w:cs="Arial"/>
          <w:color w:val="000000" w:themeColor="text1"/>
        </w:rPr>
        <w:t>aprueba y autoriza facultar al titular de la Tesorería Municipal para que de conformidad al artículo 220 y 221 del Código Urbano de Estado de Jalisco, proceda a reconocer lo previsto en el punto cuarto del preste  acuerdo, para que surta sus efectos legales.</w:t>
      </w:r>
    </w:p>
    <w:p w14:paraId="3FA563AC" w14:textId="77777777" w:rsidR="00D02DC1" w:rsidRDefault="00D02DC1" w:rsidP="00D02DC1">
      <w:pPr>
        <w:autoSpaceDE w:val="0"/>
        <w:autoSpaceDN w:val="0"/>
        <w:adjustRightInd w:val="0"/>
        <w:jc w:val="both"/>
        <w:rPr>
          <w:rFonts w:ascii="Arial" w:hAnsi="Arial" w:cs="Arial"/>
          <w:color w:val="000000" w:themeColor="text1"/>
        </w:rPr>
      </w:pPr>
    </w:p>
    <w:p w14:paraId="46EDA0D7" w14:textId="77777777" w:rsidR="00D02DC1" w:rsidRDefault="00D02DC1" w:rsidP="00D02DC1">
      <w:pPr>
        <w:autoSpaceDE w:val="0"/>
        <w:autoSpaceDN w:val="0"/>
        <w:adjustRightInd w:val="0"/>
        <w:jc w:val="both"/>
        <w:rPr>
          <w:rFonts w:ascii="Arial" w:hAnsi="Arial" w:cs="Arial"/>
          <w:color w:val="000000" w:themeColor="text1"/>
        </w:rPr>
      </w:pPr>
      <w:r>
        <w:rPr>
          <w:rFonts w:ascii="Arial" w:hAnsi="Arial" w:cs="Arial"/>
          <w:color w:val="000000" w:themeColor="text1"/>
        </w:rPr>
        <w:t xml:space="preserve">Sexto.- </w:t>
      </w:r>
      <w:r>
        <w:rPr>
          <w:rFonts w:ascii="Arial" w:hAnsi="Arial" w:cs="Arial"/>
        </w:rPr>
        <w:t xml:space="preserve">El </w:t>
      </w:r>
      <w:r w:rsidRPr="0050684D">
        <w:rPr>
          <w:rFonts w:ascii="Arial" w:hAnsi="Arial" w:cs="Arial"/>
        </w:rPr>
        <w:t xml:space="preserve">Pleno del </w:t>
      </w:r>
      <w:r w:rsidRPr="0050684D">
        <w:rPr>
          <w:rFonts w:ascii="Arial" w:hAnsi="Arial" w:cs="Arial"/>
          <w:color w:val="000000" w:themeColor="text1"/>
        </w:rPr>
        <w:t xml:space="preserve">Ayuntamiento de San Pedro Tlaquepaque </w:t>
      </w:r>
      <w:r>
        <w:rPr>
          <w:rFonts w:ascii="Arial" w:hAnsi="Arial" w:cs="Arial"/>
          <w:color w:val="000000" w:themeColor="text1"/>
        </w:rPr>
        <w:t>aprueba y autoriza instruir al titular de la Contraloría Ciudadana, para la supervisión de las obras complementarias de la acción urbanística antes mencionada.</w:t>
      </w:r>
    </w:p>
    <w:p w14:paraId="25402C67" w14:textId="77777777" w:rsidR="00D02DC1" w:rsidRDefault="00D02DC1" w:rsidP="00D02DC1">
      <w:pPr>
        <w:autoSpaceDE w:val="0"/>
        <w:autoSpaceDN w:val="0"/>
        <w:adjustRightInd w:val="0"/>
        <w:jc w:val="both"/>
        <w:rPr>
          <w:rFonts w:ascii="Arial" w:hAnsi="Arial" w:cs="Arial"/>
          <w:color w:val="000000" w:themeColor="text1"/>
        </w:rPr>
      </w:pPr>
    </w:p>
    <w:p w14:paraId="29F42C28" w14:textId="77777777" w:rsidR="00D02DC1" w:rsidRDefault="00D02DC1" w:rsidP="00D02DC1">
      <w:pPr>
        <w:autoSpaceDE w:val="0"/>
        <w:autoSpaceDN w:val="0"/>
        <w:adjustRightInd w:val="0"/>
        <w:jc w:val="both"/>
        <w:rPr>
          <w:rFonts w:ascii="Arial" w:hAnsi="Arial" w:cs="Arial"/>
          <w:color w:val="000000" w:themeColor="text1"/>
        </w:rPr>
      </w:pPr>
      <w:r>
        <w:rPr>
          <w:rFonts w:ascii="Arial" w:hAnsi="Arial" w:cs="Arial"/>
          <w:color w:val="000000" w:themeColor="text1"/>
        </w:rPr>
        <w:t xml:space="preserve">Notifiquese. – A los titulares de la Presidencia Municipal, Secretaría del Ayuntamiento, Sindicatura Municipal, Tesorería Municipal, Contraloría Ciudadana, Coordinación General de Gestión Integral de la Ciudad, al Ing. Javier Michel Menchaca, representante de </w:t>
      </w:r>
      <w:r w:rsidRPr="009F1EC8">
        <w:rPr>
          <w:rFonts w:ascii="Arial" w:hAnsi="Arial" w:cs="Arial"/>
        </w:rPr>
        <w:t>legal de la empresa denominada “Edificaciones y Construcciones San Carlos, S.A de C.V”</w:t>
      </w:r>
      <w:r>
        <w:rPr>
          <w:rFonts w:ascii="Arial" w:hAnsi="Arial" w:cs="Arial"/>
        </w:rPr>
        <w:t xml:space="preserve"> y a cualquier otra dependencia que por su naturaleza sea necesaria.</w:t>
      </w:r>
    </w:p>
    <w:p w14:paraId="174ED1FA" w14:textId="77777777" w:rsidR="00D02DC1" w:rsidRPr="00927F8A" w:rsidRDefault="00D02DC1" w:rsidP="00D02DC1">
      <w:pPr>
        <w:autoSpaceDE w:val="0"/>
        <w:autoSpaceDN w:val="0"/>
        <w:adjustRightInd w:val="0"/>
        <w:jc w:val="both"/>
        <w:rPr>
          <w:rFonts w:ascii="Arial" w:hAnsi="Arial" w:cs="Arial"/>
          <w:sz w:val="32"/>
          <w:szCs w:val="32"/>
        </w:rPr>
      </w:pPr>
    </w:p>
    <w:p w14:paraId="756492F7" w14:textId="77777777" w:rsidR="00D02DC1" w:rsidRPr="00E72D58" w:rsidRDefault="00D02DC1" w:rsidP="00E72D58">
      <w:pPr>
        <w:jc w:val="center"/>
        <w:rPr>
          <w:b/>
          <w:sz w:val="22"/>
          <w:szCs w:val="22"/>
          <w:lang w:val="de-DE"/>
        </w:rPr>
      </w:pPr>
      <w:r w:rsidRPr="00E72D58">
        <w:rPr>
          <w:rFonts w:ascii="Arial" w:hAnsi="Arial" w:cs="Arial"/>
          <w:b/>
          <w:sz w:val="22"/>
          <w:szCs w:val="22"/>
          <w:lang w:val="de-DE"/>
        </w:rPr>
        <w:t>A T E N T A M E N T E</w:t>
      </w:r>
    </w:p>
    <w:p w14:paraId="2E66FD73" w14:textId="77777777" w:rsidR="00D02DC1" w:rsidRPr="00E72D58" w:rsidRDefault="00D02DC1" w:rsidP="00E72D58">
      <w:pPr>
        <w:spacing w:after="30"/>
        <w:jc w:val="center"/>
        <w:rPr>
          <w:rFonts w:ascii="Arial" w:hAnsi="Arial" w:cs="Arial"/>
          <w:b/>
          <w:sz w:val="22"/>
          <w:szCs w:val="22"/>
        </w:rPr>
      </w:pPr>
      <w:r w:rsidRPr="00E72D58">
        <w:rPr>
          <w:rFonts w:ascii="Arial" w:hAnsi="Arial" w:cs="Arial"/>
          <w:b/>
          <w:sz w:val="22"/>
          <w:szCs w:val="22"/>
        </w:rPr>
        <w:t>“PRIMA OPERA FIGLINAE HOMO”</w:t>
      </w:r>
    </w:p>
    <w:p w14:paraId="4015F806" w14:textId="77777777" w:rsidR="00D02DC1" w:rsidRPr="00E72D58" w:rsidRDefault="00D02DC1" w:rsidP="00E72D58">
      <w:pPr>
        <w:jc w:val="center"/>
        <w:rPr>
          <w:rFonts w:ascii="Arial" w:hAnsi="Arial" w:cs="Arial"/>
          <w:b/>
          <w:sz w:val="22"/>
          <w:szCs w:val="22"/>
        </w:rPr>
      </w:pPr>
      <w:r w:rsidRPr="00E72D58">
        <w:rPr>
          <w:rFonts w:ascii="Arial" w:hAnsi="Arial" w:cs="Arial"/>
          <w:b/>
          <w:sz w:val="22"/>
          <w:szCs w:val="22"/>
        </w:rPr>
        <w:t>SALON DE SESIONES DEL H. AYUNTAMIENTO MUNICIPAL</w:t>
      </w:r>
    </w:p>
    <w:p w14:paraId="25D8D074" w14:textId="77777777" w:rsidR="00D02DC1" w:rsidRPr="00E72D58" w:rsidRDefault="00D02DC1" w:rsidP="00E72D58">
      <w:pPr>
        <w:spacing w:after="30"/>
        <w:jc w:val="center"/>
        <w:rPr>
          <w:rFonts w:ascii="Arial" w:hAnsi="Arial" w:cs="Arial"/>
          <w:b/>
          <w:sz w:val="22"/>
          <w:szCs w:val="22"/>
        </w:rPr>
      </w:pPr>
      <w:r w:rsidRPr="00E72D58">
        <w:rPr>
          <w:rFonts w:ascii="Arial" w:hAnsi="Arial" w:cs="Arial"/>
          <w:b/>
          <w:sz w:val="22"/>
          <w:szCs w:val="22"/>
        </w:rPr>
        <w:t>“2023, AÑO DEL BICENTENARIO DEL NACIMIENTO DEL ESTADO LIBRE Y SOBERANO DE JALISCO”</w:t>
      </w:r>
    </w:p>
    <w:p w14:paraId="09C1B68E" w14:textId="77777777" w:rsidR="00D02DC1" w:rsidRPr="00E72D58" w:rsidRDefault="00D02DC1" w:rsidP="00E72D58">
      <w:pPr>
        <w:ind w:right="49"/>
        <w:jc w:val="center"/>
        <w:rPr>
          <w:rFonts w:ascii="Arial" w:hAnsi="Arial" w:cs="Arial"/>
          <w:b/>
          <w:sz w:val="22"/>
          <w:szCs w:val="22"/>
        </w:rPr>
      </w:pPr>
      <w:r w:rsidRPr="00E72D58">
        <w:rPr>
          <w:rFonts w:ascii="Arial" w:hAnsi="Arial" w:cs="Arial"/>
          <w:b/>
          <w:sz w:val="22"/>
          <w:szCs w:val="22"/>
        </w:rPr>
        <w:t xml:space="preserve">A LA FECHA DE SU PRESENTACIÓN </w:t>
      </w:r>
    </w:p>
    <w:p w14:paraId="678512D7" w14:textId="77777777" w:rsidR="00D02DC1" w:rsidRPr="00E72D58" w:rsidRDefault="00D02DC1" w:rsidP="00E72D58">
      <w:pPr>
        <w:jc w:val="center"/>
        <w:rPr>
          <w:rFonts w:ascii="Arial" w:hAnsi="Arial" w:cs="Arial"/>
          <w:b/>
          <w:sz w:val="22"/>
          <w:szCs w:val="22"/>
          <w:u w:val="single"/>
        </w:rPr>
      </w:pPr>
    </w:p>
    <w:p w14:paraId="34F320E0" w14:textId="77777777" w:rsidR="00D02DC1" w:rsidRPr="00927F8A" w:rsidRDefault="00D02DC1" w:rsidP="00E72D58">
      <w:pPr>
        <w:jc w:val="center"/>
        <w:rPr>
          <w:rFonts w:ascii="Arial" w:hAnsi="Arial" w:cs="Arial"/>
          <w:b/>
          <w:u w:val="single"/>
        </w:rPr>
      </w:pPr>
    </w:p>
    <w:p w14:paraId="6E410B5D" w14:textId="77777777" w:rsidR="00D02DC1" w:rsidRPr="00E72D58" w:rsidRDefault="00D02DC1" w:rsidP="00E72D58">
      <w:pPr>
        <w:ind w:right="49"/>
        <w:jc w:val="center"/>
        <w:rPr>
          <w:rFonts w:ascii="Arial" w:hAnsi="Arial" w:cs="Arial"/>
          <w:b/>
          <w:sz w:val="22"/>
          <w:szCs w:val="22"/>
        </w:rPr>
      </w:pPr>
      <w:r w:rsidRPr="00E72D58">
        <w:rPr>
          <w:rFonts w:ascii="Arial" w:hAnsi="Arial" w:cs="Arial"/>
          <w:b/>
          <w:sz w:val="22"/>
          <w:szCs w:val="22"/>
        </w:rPr>
        <w:t>ADRIANA DEL CARMEN ZÚÑIGA GUERRERO</w:t>
      </w:r>
    </w:p>
    <w:p w14:paraId="505DCE65" w14:textId="77777777" w:rsidR="00D02DC1" w:rsidRPr="00E72D58" w:rsidRDefault="00D02DC1" w:rsidP="00E72D58">
      <w:pPr>
        <w:ind w:right="49"/>
        <w:jc w:val="center"/>
        <w:rPr>
          <w:rFonts w:ascii="Arial" w:hAnsi="Arial" w:cs="Arial"/>
          <w:b/>
          <w:sz w:val="22"/>
          <w:szCs w:val="22"/>
        </w:rPr>
      </w:pPr>
      <w:r w:rsidRPr="00E72D58">
        <w:rPr>
          <w:rFonts w:ascii="Arial" w:hAnsi="Arial" w:cs="Arial"/>
          <w:b/>
          <w:sz w:val="22"/>
          <w:szCs w:val="22"/>
        </w:rPr>
        <w:t xml:space="preserve">REGIDORA </w:t>
      </w:r>
    </w:p>
    <w:p w14:paraId="785B6BC3" w14:textId="2FE027F3" w:rsidR="00D02DC1" w:rsidRDefault="000839CD" w:rsidP="008C53C5">
      <w:pPr>
        <w:jc w:val="both"/>
        <w:rPr>
          <w:rFonts w:ascii="Arial" w:hAnsi="Arial" w:cs="Arial"/>
        </w:rPr>
      </w:pPr>
      <w:r>
        <w:rPr>
          <w:rFonts w:ascii="Arial" w:hAnsi="Arial" w:cs="Arial"/>
        </w:rPr>
        <w:t>--------------------------------------------------------------------------------------------------------------------------------------------------------------------------------------------------------------------------------</w:t>
      </w:r>
      <w:r w:rsidR="00D02DC1" w:rsidRPr="00413398">
        <w:rPr>
          <w:rFonts w:ascii="Arial" w:hAnsi="Arial" w:cs="Arial"/>
        </w:rPr>
        <w:lastRenderedPageBreak/>
        <w:t xml:space="preserve">Con la palabra la Presidenta Municipal, </w:t>
      </w:r>
      <w:r w:rsidR="00D02DC1">
        <w:rPr>
          <w:rFonts w:ascii="Arial" w:hAnsi="Arial" w:cs="Arial"/>
        </w:rPr>
        <w:t xml:space="preserve">Lcda. </w:t>
      </w:r>
      <w:r w:rsidR="00D02DC1" w:rsidRPr="00413398">
        <w:rPr>
          <w:rFonts w:ascii="Arial" w:hAnsi="Arial" w:cs="Arial"/>
        </w:rPr>
        <w:t>Mirna Citlalli Amaya de Luna:</w:t>
      </w:r>
      <w:r w:rsidR="00D02DC1">
        <w:rPr>
          <w:rFonts w:ascii="Arial" w:hAnsi="Arial" w:cs="Arial"/>
        </w:rPr>
        <w:t xml:space="preserve"> </w:t>
      </w:r>
      <w:r>
        <w:rPr>
          <w:rFonts w:ascii="Arial" w:hAnsi="Arial" w:cs="Arial"/>
        </w:rPr>
        <w:t>Gracias, s</w:t>
      </w:r>
      <w:r w:rsidR="00D02DC1" w:rsidRPr="0011545D">
        <w:rPr>
          <w:rFonts w:ascii="Arial" w:hAnsi="Arial" w:cs="Arial"/>
        </w:rPr>
        <w:t xml:space="preserve">e abre el </w:t>
      </w:r>
      <w:r w:rsidR="00D02DC1">
        <w:rPr>
          <w:rFonts w:ascii="Arial" w:hAnsi="Arial" w:cs="Arial"/>
        </w:rPr>
        <w:t>registr</w:t>
      </w:r>
      <w:r w:rsidR="00D02DC1" w:rsidRPr="0011545D">
        <w:rPr>
          <w:rFonts w:ascii="Arial" w:hAnsi="Arial" w:cs="Arial"/>
        </w:rPr>
        <w:t>o de oradores</w:t>
      </w:r>
      <w:r w:rsidR="00D02DC1">
        <w:rPr>
          <w:rFonts w:ascii="Arial" w:hAnsi="Arial" w:cs="Arial"/>
        </w:rPr>
        <w:t xml:space="preserve">. </w:t>
      </w:r>
      <w:r>
        <w:rPr>
          <w:rFonts w:ascii="Arial" w:hAnsi="Arial" w:cs="Arial"/>
        </w:rPr>
        <w:t>E</w:t>
      </w:r>
      <w:r w:rsidR="00D02DC1" w:rsidRPr="00733E72">
        <w:rPr>
          <w:rFonts w:ascii="Arial" w:hAnsi="Arial" w:cs="Arial"/>
        </w:rPr>
        <w:t xml:space="preserve">n votación </w:t>
      </w:r>
      <w:r w:rsidR="00D02DC1" w:rsidRPr="0011545D">
        <w:rPr>
          <w:rFonts w:ascii="Arial" w:hAnsi="Arial" w:cs="Arial"/>
        </w:rPr>
        <w:t xml:space="preserve">económica les pregunto </w:t>
      </w:r>
      <w:r w:rsidR="00D02DC1" w:rsidRPr="00A32DA6">
        <w:rPr>
          <w:rFonts w:ascii="Arial" w:hAnsi="Arial" w:cs="Arial"/>
        </w:rPr>
        <w:t>quienes estén por la afirmativa, favor de manifestarlo,</w:t>
      </w:r>
      <w:r w:rsidR="00D02DC1" w:rsidRPr="00A32DA6">
        <w:rPr>
          <w:rStyle w:val="TextoCar"/>
          <w:rFonts w:eastAsiaTheme="minorHAnsi"/>
          <w:sz w:val="24"/>
          <w:szCs w:val="24"/>
        </w:rPr>
        <w:t xml:space="preserve"> ¿a favor?, </w:t>
      </w:r>
      <w:r>
        <w:rPr>
          <w:rStyle w:val="TextoCar"/>
          <w:rFonts w:eastAsiaTheme="minorHAnsi"/>
          <w:sz w:val="24"/>
          <w:szCs w:val="24"/>
        </w:rPr>
        <w:t xml:space="preserve">¿en contra?, ¿abstenciones? con 17 votos a favor y 03 abstenciones, con 16 votos a fa… </w:t>
      </w:r>
      <w:r w:rsidR="008C53C5">
        <w:rPr>
          <w:rStyle w:val="TextoCar"/>
          <w:rFonts w:eastAsiaTheme="minorHAnsi"/>
          <w:sz w:val="24"/>
          <w:szCs w:val="24"/>
        </w:rPr>
        <w:t xml:space="preserve">con </w:t>
      </w:r>
      <w:r w:rsidR="008C53C5" w:rsidRPr="008C53C5">
        <w:rPr>
          <w:rFonts w:ascii="Arial" w:hAnsi="Arial" w:cs="Arial"/>
          <w:bCs/>
        </w:rPr>
        <w:t>16 (dieciséis) votos a favor y 03 (tres) abstenciones,</w:t>
      </w:r>
      <w:r w:rsidR="008C53C5">
        <w:rPr>
          <w:rFonts w:ascii="Arial" w:hAnsi="Arial" w:cs="Arial"/>
          <w:bCs/>
        </w:rPr>
        <w:t xml:space="preserve"> se aprueba esta iniciativa. </w:t>
      </w:r>
      <w:r w:rsidR="008C53C5">
        <w:rPr>
          <w:rFonts w:ascii="Arial" w:hAnsi="Arial" w:cs="Arial"/>
          <w:b/>
        </w:rPr>
        <w:t>E</w:t>
      </w:r>
      <w:r w:rsidR="00D02DC1" w:rsidRPr="0088533E">
        <w:rPr>
          <w:rFonts w:ascii="Arial" w:hAnsi="Arial" w:cs="Arial"/>
          <w:b/>
        </w:rPr>
        <w:t>stando presentes 19 (diecinueve) integrantes del pleno, en fo</w:t>
      </w:r>
      <w:r w:rsidR="00D02DC1">
        <w:rPr>
          <w:rFonts w:ascii="Arial" w:hAnsi="Arial" w:cs="Arial"/>
          <w:b/>
        </w:rPr>
        <w:t>rma económica fueron emitidos 16 (dieciséis</w:t>
      </w:r>
      <w:r w:rsidR="00D02DC1" w:rsidRPr="0088533E">
        <w:rPr>
          <w:rFonts w:ascii="Arial" w:hAnsi="Arial" w:cs="Arial"/>
          <w:b/>
        </w:rPr>
        <w:t>) votos a favor</w:t>
      </w:r>
      <w:r w:rsidR="00D02DC1">
        <w:rPr>
          <w:rFonts w:ascii="Arial" w:hAnsi="Arial" w:cs="Arial"/>
          <w:b/>
        </w:rPr>
        <w:t xml:space="preserve"> y 03 (tres) votos en abstención, por lo que</w:t>
      </w:r>
      <w:r w:rsidR="00D02DC1" w:rsidRPr="0088533E">
        <w:rPr>
          <w:rFonts w:ascii="Arial" w:hAnsi="Arial" w:cs="Arial"/>
          <w:b/>
        </w:rPr>
        <w:t xml:space="preserve"> fue aprobada </w:t>
      </w:r>
      <w:r w:rsidR="00D02DC1">
        <w:rPr>
          <w:rFonts w:ascii="Arial" w:hAnsi="Arial" w:cs="Arial"/>
          <w:b/>
        </w:rPr>
        <w:t xml:space="preserve">por mayoría </w:t>
      </w:r>
      <w:r w:rsidR="00D02DC1" w:rsidRPr="0088533E">
        <w:rPr>
          <w:rFonts w:ascii="Arial" w:hAnsi="Arial" w:cs="Arial"/>
        </w:rPr>
        <w:t xml:space="preserve">la iniciativa de aprobación directa presentada por la </w:t>
      </w:r>
      <w:r w:rsidR="00D02DC1" w:rsidRPr="00724450">
        <w:rPr>
          <w:rFonts w:ascii="Arial" w:hAnsi="Arial" w:cs="Arial"/>
          <w:b/>
          <w:szCs w:val="28"/>
        </w:rPr>
        <w:t>Regidora Adriana del Carmen Zúñiga Guerrero</w:t>
      </w:r>
      <w:r w:rsidR="00D02DC1" w:rsidRPr="003D01A2">
        <w:rPr>
          <w:rFonts w:ascii="Arial" w:hAnsi="Arial" w:cs="Arial"/>
          <w:b/>
        </w:rPr>
        <w:t>,</w:t>
      </w:r>
      <w:r w:rsidR="00D02DC1">
        <w:rPr>
          <w:rFonts w:ascii="Arial" w:hAnsi="Arial" w:cs="Arial"/>
          <w:b/>
        </w:rPr>
        <w:t xml:space="preserve"> </w:t>
      </w:r>
      <w:r w:rsidR="00D02DC1" w:rsidRPr="0088533E">
        <w:rPr>
          <w:rFonts w:ascii="Arial" w:hAnsi="Arial" w:cs="Arial"/>
          <w:b/>
        </w:rPr>
        <w:t>bajo el siguiente:</w:t>
      </w:r>
      <w:r w:rsidR="00D02DC1" w:rsidRPr="0088533E">
        <w:rPr>
          <w:rFonts w:ascii="Arial" w:hAnsi="Arial" w:cs="Arial"/>
        </w:rPr>
        <w:t>-----------------------------------------------------------------------</w:t>
      </w:r>
      <w:r w:rsidR="00D02DC1">
        <w:rPr>
          <w:rFonts w:ascii="Arial" w:hAnsi="Arial" w:cs="Arial"/>
        </w:rPr>
        <w:t>------------------</w:t>
      </w:r>
      <w:r w:rsidR="00D02DC1" w:rsidRPr="0088533E">
        <w:rPr>
          <w:rFonts w:ascii="Arial" w:hAnsi="Arial" w:cs="Arial"/>
        </w:rPr>
        <w:t>------------</w:t>
      </w:r>
      <w:r w:rsidR="00D02DC1">
        <w:rPr>
          <w:rFonts w:ascii="Arial" w:hAnsi="Arial" w:cs="Arial"/>
        </w:rPr>
        <w:t>-----------------------------------------</w:t>
      </w:r>
      <w:r w:rsidR="00927F8A">
        <w:rPr>
          <w:rFonts w:ascii="Arial" w:hAnsi="Arial" w:cs="Arial"/>
        </w:rPr>
        <w:t>-------</w:t>
      </w:r>
      <w:r w:rsidR="00D02DC1">
        <w:rPr>
          <w:rFonts w:ascii="Arial" w:hAnsi="Arial" w:cs="Arial"/>
        </w:rPr>
        <w:t>-</w:t>
      </w:r>
      <w:r w:rsidR="00D02DC1" w:rsidRPr="0088533E">
        <w:rPr>
          <w:rFonts w:ascii="Arial" w:hAnsi="Arial" w:cs="Arial"/>
        </w:rPr>
        <w:t>----------</w:t>
      </w:r>
      <w:r w:rsidR="00927F8A">
        <w:rPr>
          <w:rFonts w:ascii="Arial" w:hAnsi="Arial" w:cs="Arial"/>
        </w:rPr>
        <w:t>-</w:t>
      </w:r>
      <w:r w:rsidR="00D02DC1" w:rsidRPr="0088533E">
        <w:rPr>
          <w:rFonts w:ascii="Arial" w:hAnsi="Arial" w:cs="Arial"/>
        </w:rPr>
        <w:t>------</w:t>
      </w:r>
      <w:r w:rsidR="00D02DC1" w:rsidRPr="0088533E">
        <w:rPr>
          <w:rFonts w:ascii="Arial" w:hAnsi="Arial" w:cs="Arial"/>
          <w:b/>
        </w:rPr>
        <w:t>ACUERDO NÚMERO 0</w:t>
      </w:r>
      <w:r w:rsidR="00D02DC1">
        <w:rPr>
          <w:rFonts w:ascii="Arial" w:hAnsi="Arial" w:cs="Arial"/>
          <w:b/>
        </w:rPr>
        <w:t>502</w:t>
      </w:r>
      <w:r w:rsidR="00D02DC1" w:rsidRPr="0088533E">
        <w:rPr>
          <w:rFonts w:ascii="Arial" w:hAnsi="Arial" w:cs="Arial"/>
          <w:b/>
        </w:rPr>
        <w:t>/2023</w:t>
      </w:r>
      <w:r w:rsidR="00D02DC1" w:rsidRPr="0088533E">
        <w:rPr>
          <w:rFonts w:ascii="Arial" w:hAnsi="Arial" w:cs="Arial"/>
        </w:rPr>
        <w:t>-----------------------------------------------------------------------------------------------------------------</w:t>
      </w:r>
      <w:r w:rsidR="00D02DC1">
        <w:rPr>
          <w:rFonts w:ascii="Arial" w:hAnsi="Arial" w:cs="Arial"/>
        </w:rPr>
        <w:t>-------------------------------</w:t>
      </w:r>
    </w:p>
    <w:p w14:paraId="6642059C" w14:textId="07052B59" w:rsidR="00D02DC1" w:rsidRDefault="00D02DC1" w:rsidP="00D02DC1">
      <w:pPr>
        <w:tabs>
          <w:tab w:val="left" w:pos="6765"/>
        </w:tabs>
        <w:spacing w:after="30" w:line="276" w:lineRule="auto"/>
        <w:jc w:val="both"/>
        <w:rPr>
          <w:rFonts w:ascii="Arial" w:eastAsia="Malgun Gothic" w:hAnsi="Arial" w:cs="Arial"/>
          <w:lang w:val="es-ES"/>
        </w:rPr>
      </w:pPr>
      <w:r>
        <w:rPr>
          <w:rFonts w:ascii="Arial" w:hAnsi="Arial" w:cs="Arial"/>
          <w:b/>
        </w:rPr>
        <w:t>PRIMERO.</w:t>
      </w:r>
      <w:r>
        <w:rPr>
          <w:rFonts w:ascii="Arial" w:hAnsi="Arial" w:cs="Arial"/>
        </w:rPr>
        <w:t xml:space="preserve">- El Pleno del Ayuntamiento de San Pedro Tlaquepaque, aprueba y autoriza </w:t>
      </w:r>
      <w:r>
        <w:rPr>
          <w:rFonts w:ascii="Arial" w:hAnsi="Arial" w:cs="Arial"/>
          <w:bCs/>
        </w:rPr>
        <w:t xml:space="preserve">la </w:t>
      </w:r>
      <w:r w:rsidRPr="00053BAA">
        <w:rPr>
          <w:rFonts w:ascii="Arial" w:hAnsi="Arial" w:cs="Arial"/>
          <w:b/>
        </w:rPr>
        <w:t>Solicitud del Ing. Javier Michel Menchaca, representante legal de la empresa denominada “Edificaciones y Construcciones San Carlos, S.A de C.V” promotora del fraccionamiento denominado “Parques del Real” para la celebración de un Convenio contra impuestos, derechos y aprovechamientos, para la ejecución de las Obras Complementarias a la Acción Urbanística en proceso denominada “Parques Del Real”</w:t>
      </w:r>
      <w:r>
        <w:rPr>
          <w:rFonts w:ascii="Arial" w:hAnsi="Arial" w:cs="Arial"/>
          <w:bCs/>
        </w:rPr>
        <w:t xml:space="preserve"> y darle continuidad a la Vialidad Real De Bancos, localizada por Camino a La Calerilla,</w:t>
      </w:r>
      <w:r>
        <w:rPr>
          <w:rFonts w:ascii="Arial" w:hAnsi="Arial" w:cs="Arial"/>
        </w:rPr>
        <w:t xml:space="preserve"> entre las calles Callejón de las Cuchillas y primavera en la Delegación de San Sebastianito</w:t>
      </w:r>
      <w:r>
        <w:rPr>
          <w:rFonts w:ascii="Arial" w:hAnsi="Arial" w:cs="Arial"/>
          <w:bCs/>
        </w:rPr>
        <w:t xml:space="preserve"> hasta </w:t>
      </w:r>
      <w:r>
        <w:rPr>
          <w:rFonts w:ascii="Arial" w:hAnsi="Arial" w:cs="Arial"/>
        </w:rPr>
        <w:t xml:space="preserve">por la cantidad de </w:t>
      </w:r>
      <w:r>
        <w:rPr>
          <w:rFonts w:ascii="Arial" w:hAnsi="Arial" w:cs="Arial"/>
          <w:b/>
        </w:rPr>
        <w:t>$ 25´718,796.55 (veinticinco millones setecientos dieciocho mil setecientos noventa y seis pesos 55/100 m.n).</w:t>
      </w:r>
      <w:r w:rsidRPr="0005689E">
        <w:rPr>
          <w:rFonts w:ascii="Arial" w:hAnsi="Arial" w:cs="Arial"/>
          <w:bCs/>
        </w:rPr>
        <w:t>---------------------------------------------------------------------------------------------------------------------</w:t>
      </w:r>
      <w:r>
        <w:rPr>
          <w:rFonts w:ascii="Arial" w:hAnsi="Arial" w:cs="Arial"/>
          <w:bCs/>
        </w:rPr>
        <w:t>-------------------------------------------------------</w:t>
      </w:r>
      <w:r w:rsidRPr="0005689E">
        <w:rPr>
          <w:rFonts w:ascii="Arial" w:hAnsi="Arial" w:cs="Arial"/>
          <w:bCs/>
        </w:rPr>
        <w:t>----</w:t>
      </w:r>
      <w:r>
        <w:rPr>
          <w:rFonts w:ascii="Arial" w:eastAsia="Malgun Gothic" w:hAnsi="Arial" w:cs="Arial"/>
          <w:b/>
        </w:rPr>
        <w:t>SEGUNDO</w:t>
      </w:r>
      <w:r>
        <w:rPr>
          <w:rFonts w:ascii="Arial" w:eastAsia="Malgun Gothic" w:hAnsi="Arial" w:cs="Arial"/>
          <w:b/>
          <w:sz w:val="28"/>
          <w:szCs w:val="28"/>
        </w:rPr>
        <w:t>.</w:t>
      </w:r>
      <w:r>
        <w:rPr>
          <w:rFonts w:ascii="Arial" w:eastAsia="Malgun Gothic" w:hAnsi="Arial" w:cs="Arial"/>
          <w:b/>
        </w:rPr>
        <w:t xml:space="preserve"> –</w:t>
      </w:r>
      <w:r>
        <w:rPr>
          <w:rFonts w:ascii="Arial" w:hAnsi="Arial" w:cs="Arial"/>
          <w:lang w:val="es-ES"/>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instruir al titular de la Sindicatura Municipal </w:t>
      </w:r>
      <w:r>
        <w:rPr>
          <w:rFonts w:ascii="Arial" w:eastAsia="Malgun Gothic" w:hAnsi="Arial" w:cs="Arial"/>
          <w:lang w:val="es-ES"/>
        </w:rPr>
        <w:t>para que se elabore el Convenio respectivo y realizar los trámites jurídicos y administrativos para que el presente Acuerdo surta sus efectos legales.----------------------------------------------------------------------------------------------------------------------------------------------------------------------</w:t>
      </w:r>
    </w:p>
    <w:p w14:paraId="0DDE0F8F" w14:textId="1356D771" w:rsidR="00D02DC1" w:rsidRDefault="00D02DC1" w:rsidP="00D02DC1">
      <w:pPr>
        <w:tabs>
          <w:tab w:val="left" w:pos="6765"/>
        </w:tabs>
        <w:spacing w:after="30" w:line="276" w:lineRule="auto"/>
        <w:jc w:val="both"/>
        <w:rPr>
          <w:rFonts w:ascii="Arial" w:hAnsi="Arial" w:cs="Arial"/>
          <w:color w:val="000000" w:themeColor="text1"/>
        </w:rPr>
      </w:pPr>
      <w:r w:rsidRPr="0005689E">
        <w:rPr>
          <w:rFonts w:ascii="Arial" w:eastAsia="Malgun Gothic" w:hAnsi="Arial" w:cs="Arial"/>
          <w:b/>
          <w:bCs/>
          <w:lang w:val="es-ES"/>
        </w:rPr>
        <w:t>TERCERO.-</w:t>
      </w:r>
      <w:r>
        <w:rPr>
          <w:rFonts w:ascii="Arial" w:eastAsia="Malgun Gothic" w:hAnsi="Arial" w:cs="Arial"/>
          <w:b/>
          <w:sz w:val="28"/>
          <w:szCs w:val="28"/>
          <w:lang w:val="es-ES"/>
        </w:rPr>
        <w:t xml:space="preserve"> </w:t>
      </w:r>
      <w:r>
        <w:rPr>
          <w:rFonts w:ascii="Arial" w:hAnsi="Arial" w:cs="Arial"/>
          <w:lang w:val="es-ES"/>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a los titulares de la Presidencia Municipal, Secretaria del Ayuntamiento, Sindicatura Municipal y Tesorería Municipal para la firma del Convenio </w:t>
      </w:r>
      <w:r>
        <w:rPr>
          <w:rFonts w:ascii="Arial" w:hAnsi="Arial" w:cs="Arial"/>
          <w:bCs/>
        </w:rPr>
        <w:t>contra impuestos, derechos y aprovechamientos, para la ejecución de las Obras Complementarias a la Acción Urbanística en proceso denominada “Parques Del Real” y darle continuidad a la Vialidad Real De Bancos, localizada por Camino a La Calerilla,</w:t>
      </w:r>
      <w:r>
        <w:rPr>
          <w:rFonts w:ascii="Arial" w:hAnsi="Arial" w:cs="Arial"/>
        </w:rPr>
        <w:t xml:space="preserve"> entre las calles Callejón de las Cuchillas y primavera en la Delegación de San Sebastianito.--------------------------------------------------------------------------------------------------------------------------------------------------------------------------------------</w:t>
      </w:r>
      <w:r w:rsidR="00927F8A">
        <w:rPr>
          <w:rFonts w:ascii="Arial" w:hAnsi="Arial" w:cs="Arial"/>
        </w:rPr>
        <w:t>---------</w:t>
      </w:r>
      <w:r>
        <w:rPr>
          <w:rFonts w:ascii="Arial" w:hAnsi="Arial" w:cs="Arial"/>
        </w:rPr>
        <w:t>----------</w:t>
      </w:r>
    </w:p>
    <w:p w14:paraId="018A02E6" w14:textId="244DB31B" w:rsidR="00D02DC1" w:rsidRPr="00927F8A" w:rsidRDefault="00D02DC1" w:rsidP="00927F8A">
      <w:pPr>
        <w:autoSpaceDE w:val="0"/>
        <w:autoSpaceDN w:val="0"/>
        <w:adjustRightInd w:val="0"/>
        <w:jc w:val="both"/>
        <w:rPr>
          <w:rFonts w:ascii="Arial" w:hAnsi="Arial" w:cs="Arial"/>
          <w:color w:val="000000" w:themeColor="text1"/>
        </w:rPr>
      </w:pPr>
      <w:r w:rsidRPr="0005689E">
        <w:rPr>
          <w:rFonts w:ascii="Arial" w:hAnsi="Arial" w:cs="Arial"/>
          <w:b/>
          <w:bCs/>
          <w:color w:val="000000" w:themeColor="text1"/>
        </w:rPr>
        <w:t>CUARTO.-</w:t>
      </w:r>
      <w:r>
        <w:rPr>
          <w:rFonts w:ascii="Arial" w:hAnsi="Arial" w:cs="Arial"/>
          <w:color w:val="000000" w:themeColor="text1"/>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instruir a la Coordinación General de Gestión Integral de la Ciudad para la entrega y recepción de la </w:t>
      </w:r>
      <w:r>
        <w:rPr>
          <w:rFonts w:ascii="Arial" w:hAnsi="Arial" w:cs="Arial"/>
          <w:bCs/>
        </w:rPr>
        <w:t>Obras Complementarias a la Acción Urbanística en proceso denominada “Parques Del Real” de conformidad con los artículos 220 y 221 del Código Urbano, notificando a la Tesorería Municipal, sobre su cumplimento por parte del solicitante o urbanizador para los efectos legales correspondientes.--------------------------------------------------------------------------------------------------------------------------</w:t>
      </w:r>
      <w:r w:rsidRPr="0005689E">
        <w:rPr>
          <w:rFonts w:ascii="Arial" w:hAnsi="Arial" w:cs="Arial"/>
          <w:b/>
          <w:bCs/>
        </w:rPr>
        <w:t>QUINTA.-</w:t>
      </w:r>
      <w:r>
        <w:rPr>
          <w:rFonts w:ascii="Arial" w:hAnsi="Arial" w:cs="Arial"/>
        </w:rPr>
        <w:t xml:space="preserve"> El Pleno del </w:t>
      </w:r>
      <w:r>
        <w:rPr>
          <w:rFonts w:ascii="Arial" w:hAnsi="Arial" w:cs="Arial"/>
          <w:color w:val="000000" w:themeColor="text1"/>
        </w:rPr>
        <w:t>Ayuntamiento de San Pedro Tlaquepaque aprueba y autoriza facultar al titular de la Tesorería Municipal para que de conformidad al artículo 220 y 221 del Código Urbano de Estado de Jalisco, proceda a reconocer lo previsto en el punto cuarto del preste  acuerdo, para que surta sus efectos legales.-------------------------------------------------------------------------------------------------------------------------------------</w:t>
      </w:r>
      <w:r w:rsidRPr="0005689E">
        <w:rPr>
          <w:rFonts w:ascii="Arial" w:hAnsi="Arial" w:cs="Arial"/>
          <w:b/>
          <w:bCs/>
          <w:color w:val="000000" w:themeColor="text1"/>
        </w:rPr>
        <w:t>SEXTO.-</w:t>
      </w:r>
      <w:r>
        <w:rPr>
          <w:rFonts w:ascii="Arial" w:hAnsi="Arial" w:cs="Arial"/>
          <w:color w:val="000000" w:themeColor="text1"/>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w:t>
      </w:r>
      <w:r>
        <w:rPr>
          <w:rFonts w:ascii="Arial" w:hAnsi="Arial" w:cs="Arial"/>
          <w:color w:val="000000" w:themeColor="text1"/>
        </w:rPr>
        <w:lastRenderedPageBreak/>
        <w:t>instruir al titular de la Contraloría Ciudadana, para la supervisión de las obras complementarias de la acción urbanística antes mencionada.-----------------------------------------------------------------------------------------------------------------------------------------------</w:t>
      </w:r>
      <w:r w:rsidRPr="00693676">
        <w:rPr>
          <w:rFonts w:ascii="Arial" w:hAnsi="Arial" w:cs="Arial"/>
          <w:b/>
        </w:rPr>
        <w:t>FUNDAMENTO LEGAL.-</w:t>
      </w:r>
      <w:r w:rsidRPr="00693676">
        <w:rPr>
          <w:rFonts w:ascii="Arial" w:hAnsi="Arial" w:cs="Arial"/>
          <w:i/>
        </w:rPr>
        <w:t xml:space="preserve"> </w:t>
      </w:r>
      <w:r w:rsidRPr="00693676">
        <w:rPr>
          <w:rFonts w:ascii="Arial" w:hAnsi="Arial" w:cs="Arial"/>
        </w:rPr>
        <w:t xml:space="preserve">artículo 115 fracciones I y II de la Constitución Política de los Estados Unidos Mexicanos; 73 fracciones I y II, y 77 de la Constitución Política del Estado de Jalisco; 1,2,3,10,34,35 y 40 </w:t>
      </w:r>
      <w:r w:rsidRPr="00693676">
        <w:rPr>
          <w:rStyle w:val="Fuentedeprrafopredeter1"/>
          <w:rFonts w:ascii="Arial" w:hAnsi="Arial" w:cs="Arial"/>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693676">
        <w:rPr>
          <w:rFonts w:ascii="Arial" w:hAnsi="Arial" w:cs="Arial"/>
        </w:rPr>
        <w:t>.</w:t>
      </w:r>
      <w:r>
        <w:rPr>
          <w:rFonts w:ascii="Arial" w:hAnsi="Arial" w:cs="Arial"/>
        </w:rPr>
        <w:t>------------------------------------------------------------------------------------------------------------------------------------</w:t>
      </w: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Coordinador General de Gestión Integral de la Ciudad, Representante Legal de la Empresa “Edificaciones y Construcciones San Carlos, S.A de C.V</w:t>
      </w:r>
      <w:r w:rsidRPr="00295A98">
        <w:rPr>
          <w:rFonts w:ascii="Arial" w:hAnsi="Arial" w:cs="Arial"/>
        </w:rPr>
        <w:t>.</w:t>
      </w:r>
      <w:r>
        <w:rPr>
          <w:rFonts w:ascii="Arial" w:hAnsi="Arial" w:cs="Arial"/>
        </w:rPr>
        <w:t xml:space="preserve">, </w:t>
      </w:r>
      <w:r w:rsidRPr="00733E72">
        <w:rPr>
          <w:rFonts w:ascii="Arial" w:hAnsi="Arial" w:cs="Arial"/>
        </w:rPr>
        <w:t xml:space="preserve"> para su conocimiento y efectos legales a que haya lugar.--------------------------------------------------------------------------------------------------------------</w:t>
      </w:r>
      <w:r>
        <w:rPr>
          <w:rFonts w:ascii="Arial" w:hAnsi="Arial" w:cs="Arial"/>
        </w:rPr>
        <w:t>------------------------------------------------------------</w:t>
      </w:r>
      <w:r w:rsidRPr="00733E72">
        <w:rPr>
          <w:rFonts w:ascii="Arial" w:hAnsi="Arial" w:cs="Arial"/>
        </w:rPr>
        <w:t>-----------</w:t>
      </w:r>
      <w:r w:rsidR="008C53C5">
        <w:rPr>
          <w:rFonts w:ascii="Arial" w:hAnsi="Arial" w:cs="Arial"/>
        </w:rPr>
        <w:t>--------------------</w:t>
      </w:r>
      <w:r>
        <w:rPr>
          <w:rFonts w:ascii="Arial" w:hAnsi="Arial" w:cs="Arial"/>
        </w:rPr>
        <w:t>---</w:t>
      </w:r>
      <w:bookmarkEnd w:id="20"/>
      <w:r w:rsidRPr="007520A8">
        <w:rPr>
          <w:rFonts w:ascii="Arial" w:hAnsi="Arial" w:cs="Arial"/>
        </w:rPr>
        <w:t xml:space="preserve">Con la palabra la Presidenta Municipal, Lcda. Mirna Citlalli Amaya de Luna: </w:t>
      </w:r>
      <w:r w:rsidR="008C53C5">
        <w:rPr>
          <w:rFonts w:ascii="Arial" w:hAnsi="Arial" w:cs="Arial"/>
        </w:rPr>
        <w:t xml:space="preserve">Adelante Secretario. </w:t>
      </w:r>
      <w:r>
        <w:rPr>
          <w:rFonts w:ascii="Arial" w:hAnsi="Arial" w:cs="Arial"/>
        </w:rPr>
        <w:t>En el desahogo del</w:t>
      </w:r>
      <w:r w:rsidRPr="007520A8">
        <w:rPr>
          <w:rFonts w:ascii="Arial" w:hAnsi="Arial" w:cs="Arial"/>
        </w:rPr>
        <w:t xml:space="preserve"> </w:t>
      </w:r>
      <w:r w:rsidRPr="007520A8">
        <w:rPr>
          <w:rFonts w:ascii="Arial" w:hAnsi="Arial" w:cs="Arial"/>
          <w:b/>
          <w:u w:val="single"/>
        </w:rPr>
        <w:t>OCTAVO PUNTO</w:t>
      </w:r>
      <w:r w:rsidRPr="007520A8">
        <w:rPr>
          <w:rFonts w:ascii="Arial" w:hAnsi="Arial" w:cs="Arial"/>
        </w:rPr>
        <w:t>, asuntos generales, se le concede el uso de</w:t>
      </w:r>
      <w:r>
        <w:rPr>
          <w:rFonts w:ascii="Arial" w:hAnsi="Arial" w:cs="Arial"/>
        </w:rPr>
        <w:t xml:space="preserve"> </w:t>
      </w:r>
      <w:r w:rsidRPr="007520A8">
        <w:rPr>
          <w:rFonts w:ascii="Arial" w:hAnsi="Arial" w:cs="Arial"/>
        </w:rPr>
        <w:t>voz al Secretario del Ayuntamiento para que dé lectura a los asuntos agendados.----------------------------------------------------------------------------------------------</w:t>
      </w:r>
      <w:r>
        <w:rPr>
          <w:rFonts w:ascii="Arial" w:hAnsi="Arial" w:cs="Arial"/>
        </w:rPr>
        <w:t>-----</w:t>
      </w:r>
      <w:r w:rsidRPr="007520A8">
        <w:rPr>
          <w:rFonts w:ascii="Arial" w:hAnsi="Arial" w:cs="Arial"/>
        </w:rPr>
        <w:t>------</w:t>
      </w:r>
      <w:r w:rsidR="008C53C5">
        <w:rPr>
          <w:rFonts w:ascii="Arial" w:hAnsi="Arial" w:cs="Arial"/>
        </w:rPr>
        <w:t>----------------------------------------------------------------------------------</w:t>
      </w:r>
      <w:r w:rsidRPr="007520A8">
        <w:rPr>
          <w:rFonts w:ascii="Arial" w:hAnsi="Arial" w:cs="Arial"/>
        </w:rPr>
        <w:t>-</w:t>
      </w:r>
      <w:r>
        <w:rPr>
          <w:rFonts w:ascii="Arial" w:hAnsi="Arial" w:cs="Arial"/>
        </w:rPr>
        <w:t>-----</w:t>
      </w:r>
      <w:r w:rsidRPr="007520A8">
        <w:rPr>
          <w:rFonts w:ascii="Arial" w:hAnsi="Arial" w:cs="Arial"/>
        </w:rPr>
        <w:t>----</w:t>
      </w:r>
    </w:p>
    <w:p w14:paraId="45CDEC05" w14:textId="7E174B6A" w:rsidR="00D02DC1" w:rsidRDefault="00D02DC1" w:rsidP="00D02DC1">
      <w:pPr>
        <w:spacing w:line="276" w:lineRule="auto"/>
        <w:jc w:val="both"/>
        <w:rPr>
          <w:rFonts w:ascii="Arial" w:hAnsi="Arial" w:cs="Arial"/>
        </w:rPr>
      </w:pPr>
      <w:r w:rsidRPr="00A2393E">
        <w:rPr>
          <w:rFonts w:ascii="Arial" w:hAnsi="Arial" w:cs="Arial"/>
        </w:rPr>
        <w:t>En uso de la voz el Secretario del Ayuntamiento, Mtro. Antonio Fernando Chávez Delgadillo:</w:t>
      </w:r>
      <w:r>
        <w:rPr>
          <w:rFonts w:ascii="Arial" w:hAnsi="Arial" w:cs="Arial"/>
        </w:rPr>
        <w:t xml:space="preserve"> </w:t>
      </w:r>
      <w:r w:rsidR="008C53C5">
        <w:rPr>
          <w:rFonts w:ascii="Arial" w:hAnsi="Arial" w:cs="Arial"/>
        </w:rPr>
        <w:t>Con su permiso com</w:t>
      </w:r>
      <w:r>
        <w:rPr>
          <w:rFonts w:ascii="Arial" w:hAnsi="Arial" w:cs="Arial"/>
        </w:rPr>
        <w:t xml:space="preserve">pañeras y compañeros, </w:t>
      </w:r>
      <w:r w:rsidR="008C53C5">
        <w:rPr>
          <w:rFonts w:ascii="Arial" w:hAnsi="Arial" w:cs="Arial"/>
        </w:rPr>
        <w:t xml:space="preserve">en este Pleno </w:t>
      </w:r>
      <w:r>
        <w:rPr>
          <w:rFonts w:ascii="Arial" w:hAnsi="Arial" w:cs="Arial"/>
        </w:rPr>
        <w:t xml:space="preserve">hago de su </w:t>
      </w:r>
      <w:r w:rsidR="008C53C5" w:rsidRPr="00791988">
        <w:rPr>
          <w:rFonts w:ascii="Arial" w:hAnsi="Arial" w:cs="Arial"/>
        </w:rPr>
        <w:t>conocimiento que se recibieron informes trimestrales de actividades de las Regidoras</w:t>
      </w:r>
      <w:r w:rsidR="008C53C5" w:rsidRPr="00791988">
        <w:rPr>
          <w:rFonts w:ascii="Arial" w:hAnsi="Arial" w:cs="Arial"/>
          <w:b/>
        </w:rPr>
        <w:t xml:space="preserve"> Alma Dolores Hurtado Castillo </w:t>
      </w:r>
      <w:r w:rsidR="008C53C5" w:rsidRPr="00791988">
        <w:rPr>
          <w:rFonts w:ascii="Arial" w:hAnsi="Arial" w:cs="Arial"/>
          <w:bCs/>
        </w:rPr>
        <w:t>y</w:t>
      </w:r>
      <w:r w:rsidR="008C53C5" w:rsidRPr="00791988">
        <w:rPr>
          <w:rFonts w:ascii="Arial" w:hAnsi="Arial" w:cs="Arial"/>
          <w:b/>
        </w:rPr>
        <w:t xml:space="preserve"> Liliana Antonia Gardiel Arana, </w:t>
      </w:r>
      <w:r w:rsidR="008C53C5" w:rsidRPr="00791988">
        <w:rPr>
          <w:rFonts w:ascii="Arial" w:hAnsi="Arial" w:cs="Arial"/>
        </w:rPr>
        <w:t>así como de los</w:t>
      </w:r>
      <w:r w:rsidR="008C53C5" w:rsidRPr="00791988">
        <w:rPr>
          <w:rFonts w:ascii="Arial" w:hAnsi="Arial" w:cs="Arial"/>
          <w:b/>
        </w:rPr>
        <w:t xml:space="preserve"> </w:t>
      </w:r>
      <w:r w:rsidR="008C53C5" w:rsidRPr="00791988">
        <w:rPr>
          <w:rFonts w:ascii="Arial" w:hAnsi="Arial" w:cs="Arial"/>
        </w:rPr>
        <w:t>Regidores</w:t>
      </w:r>
      <w:r w:rsidR="008C53C5" w:rsidRPr="00791988">
        <w:rPr>
          <w:rFonts w:ascii="Arial" w:hAnsi="Arial" w:cs="Arial"/>
          <w:b/>
        </w:rPr>
        <w:t xml:space="preserve"> Jorge Eduardo González de la Torre, Luis Arturo Morones Vargas, José Alfredo Gaviño Hernández, Braulio Ernesto García Pérez y Roberto Gerardo Albarrán Magaña, </w:t>
      </w:r>
      <w:r w:rsidR="008C53C5" w:rsidRPr="00791988">
        <w:rPr>
          <w:rFonts w:ascii="Arial" w:hAnsi="Arial" w:cs="Arial"/>
        </w:rPr>
        <w:t>correspondiente al trimestre comprendido en</w:t>
      </w:r>
      <w:r w:rsidR="008C53C5">
        <w:rPr>
          <w:rFonts w:ascii="Arial" w:hAnsi="Arial" w:cs="Arial"/>
        </w:rPr>
        <w:t>tre</w:t>
      </w:r>
      <w:r w:rsidR="008C53C5" w:rsidRPr="00791988">
        <w:rPr>
          <w:rFonts w:ascii="Arial" w:hAnsi="Arial" w:cs="Arial"/>
        </w:rPr>
        <w:t xml:space="preserve"> los meses de </w:t>
      </w:r>
      <w:r w:rsidR="008C53C5" w:rsidRPr="00791988">
        <w:rPr>
          <w:rFonts w:ascii="Arial" w:hAnsi="Arial" w:cs="Arial"/>
          <w:b/>
          <w:bCs/>
        </w:rPr>
        <w:t>enero a marzo del año 2023</w:t>
      </w:r>
      <w:r w:rsidR="00C86FD0">
        <w:rPr>
          <w:rFonts w:ascii="Arial" w:hAnsi="Arial" w:cs="Arial"/>
          <w:b/>
          <w:bCs/>
        </w:rPr>
        <w:t>,</w:t>
      </w:r>
      <w:r w:rsidR="008C53C5" w:rsidRPr="00791988">
        <w:rPr>
          <w:rFonts w:ascii="Arial" w:hAnsi="Arial" w:cs="Arial"/>
        </w:rPr>
        <w:t xml:space="preserve"> </w:t>
      </w:r>
      <w:r w:rsidRPr="00DF0578">
        <w:rPr>
          <w:rFonts w:ascii="Arial" w:hAnsi="Arial" w:cs="Arial"/>
        </w:rPr>
        <w:t xml:space="preserve">es cuánto </w:t>
      </w:r>
      <w:r>
        <w:rPr>
          <w:rFonts w:ascii="Arial" w:hAnsi="Arial" w:cs="Arial"/>
        </w:rPr>
        <w:t>P</w:t>
      </w:r>
      <w:r w:rsidRPr="00DF0578">
        <w:rPr>
          <w:rFonts w:ascii="Arial" w:hAnsi="Arial" w:cs="Arial"/>
        </w:rPr>
        <w:t>resident</w:t>
      </w:r>
      <w:r>
        <w:rPr>
          <w:rFonts w:ascii="Arial" w:hAnsi="Arial" w:cs="Arial"/>
        </w:rPr>
        <w:t>a</w:t>
      </w:r>
      <w:r w:rsidRPr="00086DB0">
        <w:rPr>
          <w:rFonts w:ascii="Arial" w:hAnsi="Arial" w:cs="Arial"/>
        </w:rPr>
        <w:t>.--------------------------------------------------------------------------------------------------------------------------------</w:t>
      </w:r>
      <w:r w:rsidR="008C53C5">
        <w:rPr>
          <w:rFonts w:ascii="Arial" w:hAnsi="Arial" w:cs="Arial"/>
        </w:rPr>
        <w:t>---------------------------------------------------------------------------</w:t>
      </w:r>
      <w:r w:rsidRPr="00086DB0">
        <w:rPr>
          <w:rFonts w:ascii="Arial" w:hAnsi="Arial" w:cs="Arial"/>
        </w:rPr>
        <w:t xml:space="preserve">------ </w:t>
      </w:r>
    </w:p>
    <w:p w14:paraId="62006120" w14:textId="2FEAB14F" w:rsidR="008C53C5" w:rsidRPr="008C53C5" w:rsidRDefault="008C53C5" w:rsidP="00261085">
      <w:pPr>
        <w:spacing w:line="276" w:lineRule="auto"/>
        <w:jc w:val="both"/>
        <w:rPr>
          <w:rFonts w:ascii="Arial" w:hAnsi="Arial" w:cs="Arial"/>
        </w:rPr>
      </w:pPr>
      <w:r w:rsidRPr="007520A8">
        <w:rPr>
          <w:rFonts w:ascii="Arial" w:hAnsi="Arial" w:cs="Arial"/>
        </w:rPr>
        <w:t>Con la palabra la Presidenta Municipal, Lcda. Mirna Citlalli Amaya de Luna:</w:t>
      </w:r>
      <w:r>
        <w:rPr>
          <w:rFonts w:ascii="Arial" w:hAnsi="Arial" w:cs="Arial"/>
        </w:rPr>
        <w:t xml:space="preserve"> Gracias, continuando con el desa</w:t>
      </w:r>
      <w:r w:rsidR="00261085">
        <w:rPr>
          <w:rFonts w:ascii="Arial" w:hAnsi="Arial" w:cs="Arial"/>
        </w:rPr>
        <w:t>hogo</w:t>
      </w:r>
      <w:r w:rsidR="00C86FD0">
        <w:rPr>
          <w:rFonts w:ascii="Arial" w:hAnsi="Arial" w:cs="Arial"/>
        </w:rPr>
        <w:t xml:space="preserve"> del octavo punto del orden del día</w:t>
      </w:r>
      <w:r w:rsidR="00261085">
        <w:rPr>
          <w:rFonts w:ascii="Arial" w:hAnsi="Arial" w:cs="Arial"/>
        </w:rPr>
        <w:t xml:space="preserve">, asuntos generales, se abre el registro de oradores, adelante Regidora Jael Chamú.-------------------------------------------------------------------------------------------------------------------------------------------Habla la Regidora </w:t>
      </w:r>
      <w:r w:rsidR="00261085" w:rsidRPr="007520A8">
        <w:rPr>
          <w:rFonts w:ascii="Arial" w:eastAsia="Calibri" w:hAnsi="Arial" w:cs="Arial"/>
        </w:rPr>
        <w:t>Jael Chamú Ponce</w:t>
      </w:r>
      <w:r w:rsidR="00261085">
        <w:rPr>
          <w:rFonts w:ascii="Arial" w:eastAsia="Calibri" w:hAnsi="Arial" w:cs="Arial"/>
        </w:rPr>
        <w:t xml:space="preserve">: </w:t>
      </w:r>
      <w:r w:rsidRPr="008C53C5">
        <w:rPr>
          <w:rFonts w:ascii="Arial" w:hAnsi="Arial" w:cs="Arial"/>
        </w:rPr>
        <w:t>Muy buenas tardes</w:t>
      </w:r>
      <w:r w:rsidR="00261085">
        <w:rPr>
          <w:rFonts w:ascii="Arial" w:hAnsi="Arial" w:cs="Arial"/>
        </w:rPr>
        <w:t>,</w:t>
      </w:r>
      <w:r w:rsidRPr="008C53C5">
        <w:rPr>
          <w:rFonts w:ascii="Arial" w:hAnsi="Arial" w:cs="Arial"/>
        </w:rPr>
        <w:t xml:space="preserve"> </w:t>
      </w:r>
      <w:r w:rsidR="00261085">
        <w:rPr>
          <w:rFonts w:ascii="Arial" w:hAnsi="Arial" w:cs="Arial"/>
        </w:rPr>
        <w:t>ok,</w:t>
      </w:r>
      <w:r w:rsidRPr="008C53C5">
        <w:rPr>
          <w:rFonts w:ascii="Arial" w:hAnsi="Arial" w:cs="Arial"/>
        </w:rPr>
        <w:t xml:space="preserve"> </w:t>
      </w:r>
      <w:r w:rsidR="00261085">
        <w:rPr>
          <w:rFonts w:ascii="Arial" w:hAnsi="Arial" w:cs="Arial"/>
        </w:rPr>
        <w:t>b</w:t>
      </w:r>
      <w:r w:rsidRPr="008C53C5">
        <w:rPr>
          <w:rFonts w:ascii="Arial" w:hAnsi="Arial" w:cs="Arial"/>
        </w:rPr>
        <w:t>ueno de todas maneras creo que mis compañeros aquí en el salón si me escuchan</w:t>
      </w:r>
      <w:r w:rsidR="00261085">
        <w:rPr>
          <w:rFonts w:ascii="Arial" w:hAnsi="Arial" w:cs="Arial"/>
        </w:rPr>
        <w:t>,</w:t>
      </w:r>
      <w:r w:rsidRPr="008C53C5">
        <w:rPr>
          <w:rFonts w:ascii="Arial" w:hAnsi="Arial" w:cs="Arial"/>
        </w:rPr>
        <w:t xml:space="preserve"> </w:t>
      </w:r>
      <w:r w:rsidR="00261085">
        <w:rPr>
          <w:rFonts w:ascii="Arial" w:hAnsi="Arial" w:cs="Arial"/>
        </w:rPr>
        <w:t>b</w:t>
      </w:r>
      <w:r w:rsidRPr="008C53C5">
        <w:rPr>
          <w:rFonts w:ascii="Arial" w:hAnsi="Arial" w:cs="Arial"/>
        </w:rPr>
        <w:t xml:space="preserve">uenas tardes </w:t>
      </w:r>
      <w:r w:rsidR="00261085">
        <w:rPr>
          <w:rFonts w:ascii="Arial" w:hAnsi="Arial" w:cs="Arial"/>
        </w:rPr>
        <w:t>P</w:t>
      </w:r>
      <w:r w:rsidRPr="008C53C5">
        <w:rPr>
          <w:rFonts w:ascii="Arial" w:hAnsi="Arial" w:cs="Arial"/>
        </w:rPr>
        <w:t>residenta</w:t>
      </w:r>
      <w:r w:rsidR="00261085">
        <w:rPr>
          <w:rFonts w:ascii="Arial" w:hAnsi="Arial" w:cs="Arial"/>
        </w:rPr>
        <w:t>,</w:t>
      </w:r>
      <w:r w:rsidRPr="008C53C5">
        <w:rPr>
          <w:rFonts w:ascii="Arial" w:hAnsi="Arial" w:cs="Arial"/>
        </w:rPr>
        <w:t xml:space="preserve"> </w:t>
      </w:r>
      <w:r w:rsidR="00261085">
        <w:rPr>
          <w:rFonts w:ascii="Arial" w:hAnsi="Arial" w:cs="Arial"/>
        </w:rPr>
        <w:t>b</w:t>
      </w:r>
      <w:r w:rsidRPr="008C53C5">
        <w:rPr>
          <w:rFonts w:ascii="Arial" w:hAnsi="Arial" w:cs="Arial"/>
        </w:rPr>
        <w:t>uenas</w:t>
      </w:r>
      <w:r>
        <w:rPr>
          <w:rFonts w:ascii="Arial" w:hAnsi="Arial" w:cs="Arial"/>
        </w:rPr>
        <w:t xml:space="preserve"> </w:t>
      </w:r>
      <w:r w:rsidRPr="008C53C5">
        <w:rPr>
          <w:rFonts w:ascii="Arial" w:hAnsi="Arial" w:cs="Arial"/>
        </w:rPr>
        <w:t>tardes compañeras y compañeros y a todos quienes siguen esta transmisión</w:t>
      </w:r>
      <w:r w:rsidR="00261085">
        <w:rPr>
          <w:rFonts w:ascii="Arial" w:hAnsi="Arial" w:cs="Arial"/>
        </w:rPr>
        <w:t>,</w:t>
      </w:r>
      <w:r w:rsidRPr="008C53C5">
        <w:rPr>
          <w:rFonts w:ascii="Arial" w:hAnsi="Arial" w:cs="Arial"/>
        </w:rPr>
        <w:t xml:space="preserve"> en realidad es una participación muy breve</w:t>
      </w:r>
      <w:r>
        <w:rPr>
          <w:rFonts w:ascii="Arial" w:hAnsi="Arial" w:cs="Arial"/>
        </w:rPr>
        <w:t xml:space="preserve"> </w:t>
      </w:r>
      <w:r w:rsidRPr="008C53C5">
        <w:rPr>
          <w:rFonts w:ascii="Arial" w:hAnsi="Arial" w:cs="Arial"/>
        </w:rPr>
        <w:t>y es únicamente para reconocer el trabajo de todo el equipo del ayuntamiento encabezado por nuestra</w:t>
      </w:r>
      <w:r>
        <w:rPr>
          <w:rFonts w:ascii="Arial" w:hAnsi="Arial" w:cs="Arial"/>
        </w:rPr>
        <w:t xml:space="preserve"> </w:t>
      </w:r>
      <w:r w:rsidR="00261085">
        <w:rPr>
          <w:rFonts w:ascii="Arial" w:hAnsi="Arial" w:cs="Arial"/>
        </w:rPr>
        <w:t>P</w:t>
      </w:r>
      <w:r w:rsidRPr="008C53C5">
        <w:rPr>
          <w:rFonts w:ascii="Arial" w:hAnsi="Arial" w:cs="Arial"/>
        </w:rPr>
        <w:t xml:space="preserve">residenta </w:t>
      </w:r>
      <w:r w:rsidR="00261085">
        <w:rPr>
          <w:rFonts w:ascii="Arial" w:hAnsi="Arial" w:cs="Arial"/>
        </w:rPr>
        <w:t>M</w:t>
      </w:r>
      <w:r w:rsidRPr="008C53C5">
        <w:rPr>
          <w:rFonts w:ascii="Arial" w:hAnsi="Arial" w:cs="Arial"/>
        </w:rPr>
        <w:t xml:space="preserve">unicipal porque </w:t>
      </w:r>
      <w:r w:rsidR="00261085">
        <w:rPr>
          <w:rFonts w:ascii="Arial" w:hAnsi="Arial" w:cs="Arial"/>
        </w:rPr>
        <w:t>e</w:t>
      </w:r>
      <w:r w:rsidRPr="008C53C5">
        <w:rPr>
          <w:rFonts w:ascii="Arial" w:hAnsi="Arial" w:cs="Arial"/>
        </w:rPr>
        <w:t>n días pasados el municipio recibió un merecido</w:t>
      </w:r>
      <w:r>
        <w:rPr>
          <w:rFonts w:ascii="Arial" w:hAnsi="Arial" w:cs="Arial"/>
        </w:rPr>
        <w:t xml:space="preserve"> </w:t>
      </w:r>
      <w:r w:rsidRPr="008C53C5">
        <w:rPr>
          <w:rFonts w:ascii="Arial" w:hAnsi="Arial" w:cs="Arial"/>
        </w:rPr>
        <w:t xml:space="preserve">reconocimiento como lo fue el </w:t>
      </w:r>
      <w:r w:rsidR="00261085" w:rsidRPr="00261085">
        <w:rPr>
          <w:rFonts w:ascii="Arial" w:hAnsi="Arial" w:cs="Arial"/>
          <w:i/>
          <w:iCs/>
        </w:rPr>
        <w:t>P</w:t>
      </w:r>
      <w:r w:rsidRPr="00261085">
        <w:rPr>
          <w:rFonts w:ascii="Arial" w:hAnsi="Arial" w:cs="Arial"/>
          <w:i/>
          <w:iCs/>
        </w:rPr>
        <w:t xml:space="preserve">remio Estatal de </w:t>
      </w:r>
      <w:r w:rsidR="00261085" w:rsidRPr="00261085">
        <w:rPr>
          <w:rFonts w:ascii="Arial" w:hAnsi="Arial" w:cs="Arial"/>
          <w:i/>
          <w:iCs/>
        </w:rPr>
        <w:t>P</w:t>
      </w:r>
      <w:r w:rsidRPr="00261085">
        <w:rPr>
          <w:rFonts w:ascii="Arial" w:hAnsi="Arial" w:cs="Arial"/>
          <w:i/>
          <w:iCs/>
        </w:rPr>
        <w:t>sicología Jalisco 2023</w:t>
      </w:r>
      <w:r w:rsidR="00261085">
        <w:rPr>
          <w:rFonts w:ascii="Arial" w:hAnsi="Arial" w:cs="Arial"/>
          <w:i/>
          <w:iCs/>
        </w:rPr>
        <w:t>,</w:t>
      </w:r>
      <w:r w:rsidRPr="008C53C5">
        <w:rPr>
          <w:rFonts w:ascii="Arial" w:hAnsi="Arial" w:cs="Arial"/>
        </w:rPr>
        <w:t xml:space="preserve"> por</w:t>
      </w:r>
      <w:r>
        <w:rPr>
          <w:rFonts w:ascii="Arial" w:hAnsi="Arial" w:cs="Arial"/>
        </w:rPr>
        <w:t xml:space="preserve"> </w:t>
      </w:r>
      <w:r w:rsidRPr="008C53C5">
        <w:rPr>
          <w:rFonts w:ascii="Arial" w:hAnsi="Arial" w:cs="Arial"/>
        </w:rPr>
        <w:t>los más de 43 programas que se implementan en el municipio y que tienen</w:t>
      </w:r>
      <w:r>
        <w:rPr>
          <w:rFonts w:ascii="Arial" w:hAnsi="Arial" w:cs="Arial"/>
        </w:rPr>
        <w:t xml:space="preserve"> </w:t>
      </w:r>
      <w:r w:rsidRPr="008C53C5">
        <w:rPr>
          <w:rFonts w:ascii="Arial" w:hAnsi="Arial" w:cs="Arial"/>
        </w:rPr>
        <w:t>que ver con el desarrollo humano</w:t>
      </w:r>
      <w:r w:rsidR="00261085">
        <w:rPr>
          <w:rFonts w:ascii="Arial" w:hAnsi="Arial" w:cs="Arial"/>
        </w:rPr>
        <w:t>,</w:t>
      </w:r>
      <w:r w:rsidRPr="008C53C5">
        <w:rPr>
          <w:rFonts w:ascii="Arial" w:hAnsi="Arial" w:cs="Arial"/>
        </w:rPr>
        <w:t xml:space="preserve"> con el desarrollo social</w:t>
      </w:r>
      <w:r w:rsidR="00261085">
        <w:rPr>
          <w:rFonts w:ascii="Arial" w:hAnsi="Arial" w:cs="Arial"/>
        </w:rPr>
        <w:t>,</w:t>
      </w:r>
      <w:r w:rsidRPr="008C53C5">
        <w:rPr>
          <w:rFonts w:ascii="Arial" w:hAnsi="Arial" w:cs="Arial"/>
        </w:rPr>
        <w:t xml:space="preserve"> con el desarrollo personal de todas las personas y de las</w:t>
      </w:r>
      <w:r>
        <w:rPr>
          <w:rFonts w:ascii="Arial" w:hAnsi="Arial" w:cs="Arial"/>
        </w:rPr>
        <w:t xml:space="preserve"> </w:t>
      </w:r>
      <w:r w:rsidRPr="008C53C5">
        <w:rPr>
          <w:rFonts w:ascii="Arial" w:hAnsi="Arial" w:cs="Arial"/>
        </w:rPr>
        <w:t>familias que habitan Tlaquepaque</w:t>
      </w:r>
      <w:r w:rsidR="00261085">
        <w:rPr>
          <w:rFonts w:ascii="Arial" w:hAnsi="Arial" w:cs="Arial"/>
        </w:rPr>
        <w:t>,</w:t>
      </w:r>
      <w:r w:rsidRPr="008C53C5">
        <w:rPr>
          <w:rFonts w:ascii="Arial" w:hAnsi="Arial" w:cs="Arial"/>
        </w:rPr>
        <w:t xml:space="preserve"> esto habla únicamente de la sensibilidad con que se gobierna en esta administración y</w:t>
      </w:r>
      <w:r>
        <w:rPr>
          <w:rFonts w:ascii="Arial" w:hAnsi="Arial" w:cs="Arial"/>
        </w:rPr>
        <w:t xml:space="preserve"> </w:t>
      </w:r>
      <w:r w:rsidRPr="008C53C5">
        <w:rPr>
          <w:rFonts w:ascii="Arial" w:hAnsi="Arial" w:cs="Arial"/>
        </w:rPr>
        <w:t xml:space="preserve">por supuesto que mucho tiene que ver también con la preparación profesional de nuestra </w:t>
      </w:r>
      <w:r w:rsidR="00261085">
        <w:rPr>
          <w:rFonts w:ascii="Arial" w:hAnsi="Arial" w:cs="Arial"/>
        </w:rPr>
        <w:t>P</w:t>
      </w:r>
      <w:r w:rsidRPr="008C53C5">
        <w:rPr>
          <w:rFonts w:ascii="Arial" w:hAnsi="Arial" w:cs="Arial"/>
        </w:rPr>
        <w:t xml:space="preserve">residenta </w:t>
      </w:r>
      <w:r w:rsidR="00261085">
        <w:rPr>
          <w:rFonts w:ascii="Arial" w:hAnsi="Arial" w:cs="Arial"/>
        </w:rPr>
        <w:t>M</w:t>
      </w:r>
      <w:r w:rsidRPr="008C53C5">
        <w:rPr>
          <w:rFonts w:ascii="Arial" w:hAnsi="Arial" w:cs="Arial"/>
        </w:rPr>
        <w:t>unicipal que es</w:t>
      </w:r>
      <w:r>
        <w:rPr>
          <w:rFonts w:ascii="Arial" w:hAnsi="Arial" w:cs="Arial"/>
        </w:rPr>
        <w:t xml:space="preserve"> </w:t>
      </w:r>
      <w:r w:rsidRPr="008C53C5">
        <w:rPr>
          <w:rFonts w:ascii="Arial" w:hAnsi="Arial" w:cs="Arial"/>
        </w:rPr>
        <w:t>la psicología</w:t>
      </w:r>
      <w:r w:rsidR="00261085">
        <w:rPr>
          <w:rFonts w:ascii="Arial" w:hAnsi="Arial" w:cs="Arial"/>
        </w:rPr>
        <w:t>,</w:t>
      </w:r>
      <w:r w:rsidRPr="008C53C5">
        <w:rPr>
          <w:rFonts w:ascii="Arial" w:hAnsi="Arial" w:cs="Arial"/>
        </w:rPr>
        <w:t xml:space="preserve"> </w:t>
      </w:r>
      <w:r w:rsidR="00261085">
        <w:rPr>
          <w:rFonts w:ascii="Arial" w:hAnsi="Arial" w:cs="Arial"/>
        </w:rPr>
        <w:t>e</w:t>
      </w:r>
      <w:r w:rsidRPr="008C53C5">
        <w:rPr>
          <w:rFonts w:ascii="Arial" w:hAnsi="Arial" w:cs="Arial"/>
        </w:rPr>
        <w:t>ntonces yo únicamente celebro que esos proyectos y que esos programas que trabajan desde</w:t>
      </w:r>
      <w:r>
        <w:rPr>
          <w:rFonts w:ascii="Arial" w:hAnsi="Arial" w:cs="Arial"/>
        </w:rPr>
        <w:t xml:space="preserve"> </w:t>
      </w:r>
      <w:r w:rsidRPr="008C53C5">
        <w:rPr>
          <w:rFonts w:ascii="Arial" w:hAnsi="Arial" w:cs="Arial"/>
        </w:rPr>
        <w:t>el</w:t>
      </w:r>
      <w:r w:rsidR="00261085">
        <w:rPr>
          <w:rFonts w:ascii="Arial" w:hAnsi="Arial" w:cs="Arial"/>
        </w:rPr>
        <w:t>… el,</w:t>
      </w:r>
      <w:r w:rsidRPr="008C53C5">
        <w:rPr>
          <w:rFonts w:ascii="Arial" w:hAnsi="Arial" w:cs="Arial"/>
        </w:rPr>
        <w:t xml:space="preserve"> </w:t>
      </w:r>
      <w:r w:rsidR="00261085">
        <w:rPr>
          <w:rFonts w:ascii="Arial" w:hAnsi="Arial" w:cs="Arial"/>
        </w:rPr>
        <w:t>INMUJERES,</w:t>
      </w:r>
      <w:r w:rsidRPr="008C53C5">
        <w:rPr>
          <w:rFonts w:ascii="Arial" w:hAnsi="Arial" w:cs="Arial"/>
        </w:rPr>
        <w:t xml:space="preserve"> desde el </w:t>
      </w:r>
      <w:r w:rsidR="00261085">
        <w:rPr>
          <w:rFonts w:ascii="Arial" w:hAnsi="Arial" w:cs="Arial"/>
        </w:rPr>
        <w:t>IMJUVE</w:t>
      </w:r>
      <w:r w:rsidRPr="008C53C5">
        <w:rPr>
          <w:rFonts w:ascii="Arial" w:hAnsi="Arial" w:cs="Arial"/>
        </w:rPr>
        <w:t xml:space="preserve"> desde la </w:t>
      </w:r>
      <w:r w:rsidR="00950564">
        <w:rPr>
          <w:rFonts w:ascii="Arial" w:hAnsi="Arial" w:cs="Arial"/>
        </w:rPr>
        <w:t>D</w:t>
      </w:r>
      <w:r w:rsidRPr="008C53C5">
        <w:rPr>
          <w:rFonts w:ascii="Arial" w:hAnsi="Arial" w:cs="Arial"/>
        </w:rPr>
        <w:t>irección de Derechos Humanos y bueno</w:t>
      </w:r>
      <w:r w:rsidR="00950564">
        <w:rPr>
          <w:rFonts w:ascii="Arial" w:hAnsi="Arial" w:cs="Arial"/>
        </w:rPr>
        <w:t>,</w:t>
      </w:r>
      <w:r w:rsidRPr="008C53C5">
        <w:rPr>
          <w:rFonts w:ascii="Arial" w:hAnsi="Arial" w:cs="Arial"/>
        </w:rPr>
        <w:t xml:space="preserve"> tantísimas áreas</w:t>
      </w:r>
      <w:r w:rsidR="00950564">
        <w:rPr>
          <w:rFonts w:ascii="Arial" w:hAnsi="Arial" w:cs="Arial"/>
        </w:rPr>
        <w:t>,</w:t>
      </w:r>
      <w:r w:rsidRPr="008C53C5">
        <w:rPr>
          <w:rFonts w:ascii="Arial" w:hAnsi="Arial" w:cs="Arial"/>
        </w:rPr>
        <w:t xml:space="preserve"> se esté reconociendo</w:t>
      </w:r>
      <w:r>
        <w:rPr>
          <w:rFonts w:ascii="Arial" w:hAnsi="Arial" w:cs="Arial"/>
        </w:rPr>
        <w:t xml:space="preserve"> </w:t>
      </w:r>
      <w:r w:rsidRPr="008C53C5">
        <w:rPr>
          <w:rFonts w:ascii="Arial" w:hAnsi="Arial" w:cs="Arial"/>
        </w:rPr>
        <w:t xml:space="preserve">porque eso habla de la buena gobernanza que se está haciendo en el </w:t>
      </w:r>
      <w:r w:rsidRPr="008C53C5">
        <w:rPr>
          <w:rFonts w:ascii="Arial" w:hAnsi="Arial" w:cs="Arial"/>
        </w:rPr>
        <w:lastRenderedPageBreak/>
        <w:t>ayuntamiento</w:t>
      </w:r>
      <w:r w:rsidR="00950564">
        <w:rPr>
          <w:rFonts w:ascii="Arial" w:hAnsi="Arial" w:cs="Arial"/>
        </w:rPr>
        <w:t>,</w:t>
      </w:r>
      <w:r w:rsidRPr="008C53C5">
        <w:rPr>
          <w:rFonts w:ascii="Arial" w:hAnsi="Arial" w:cs="Arial"/>
        </w:rPr>
        <w:t xml:space="preserve"> es cuanto </w:t>
      </w:r>
      <w:r w:rsidR="00950564">
        <w:rPr>
          <w:rFonts w:ascii="Arial" w:hAnsi="Arial" w:cs="Arial"/>
        </w:rPr>
        <w:t>P</w:t>
      </w:r>
      <w:r w:rsidRPr="008C53C5">
        <w:rPr>
          <w:rFonts w:ascii="Arial" w:hAnsi="Arial" w:cs="Arial"/>
        </w:rPr>
        <w:t>resident</w:t>
      </w:r>
      <w:r w:rsidR="00950564">
        <w:rPr>
          <w:rFonts w:ascii="Arial" w:hAnsi="Arial" w:cs="Arial"/>
        </w:rPr>
        <w:t>a,</w:t>
      </w:r>
      <w:r w:rsidRPr="008C53C5">
        <w:rPr>
          <w:rFonts w:ascii="Arial" w:hAnsi="Arial" w:cs="Arial"/>
        </w:rPr>
        <w:t xml:space="preserve"> </w:t>
      </w:r>
      <w:r w:rsidR="00950564">
        <w:rPr>
          <w:rFonts w:ascii="Arial" w:hAnsi="Arial" w:cs="Arial"/>
        </w:rPr>
        <w:t>b</w:t>
      </w:r>
      <w:r w:rsidRPr="008C53C5">
        <w:rPr>
          <w:rFonts w:ascii="Arial" w:hAnsi="Arial" w:cs="Arial"/>
        </w:rPr>
        <w:t>uenas tardes</w:t>
      </w:r>
      <w:r w:rsidR="00950564">
        <w:rPr>
          <w:rFonts w:ascii="Arial" w:hAnsi="Arial" w:cs="Arial"/>
        </w:rPr>
        <w:t>.-----------------------------------------------------------------------------------------------------------------------------------------------------------</w:t>
      </w:r>
      <w:r w:rsidRPr="008C53C5">
        <w:rPr>
          <w:rFonts w:ascii="Arial" w:hAnsi="Arial" w:cs="Arial"/>
        </w:rPr>
        <w:t xml:space="preserve"> </w:t>
      </w:r>
      <w:r w:rsidR="00950564" w:rsidRPr="007520A8">
        <w:rPr>
          <w:rFonts w:ascii="Arial" w:hAnsi="Arial" w:cs="Arial"/>
        </w:rPr>
        <w:t xml:space="preserve">Con la palabra la Presidenta Municipal, Lcda. Mirna Citlalli Amaya de Luna: </w:t>
      </w:r>
      <w:r w:rsidRPr="008C53C5">
        <w:rPr>
          <w:rFonts w:ascii="Arial" w:hAnsi="Arial" w:cs="Arial"/>
        </w:rPr>
        <w:t>Muchas gracias regidora</w:t>
      </w:r>
      <w:r w:rsidR="00950564">
        <w:rPr>
          <w:rFonts w:ascii="Arial" w:hAnsi="Arial" w:cs="Arial"/>
        </w:rPr>
        <w:t>,</w:t>
      </w:r>
      <w:r w:rsidRPr="008C53C5">
        <w:rPr>
          <w:rFonts w:ascii="Arial" w:hAnsi="Arial" w:cs="Arial"/>
        </w:rPr>
        <w:t xml:space="preserve"> regidora Liliana</w:t>
      </w:r>
      <w:r w:rsidR="00950564">
        <w:rPr>
          <w:rFonts w:ascii="Arial" w:hAnsi="Arial" w:cs="Arial"/>
        </w:rPr>
        <w:t>.------------------------------------------------------------------------------------------------------------------------------------------------------------------------------------</w:t>
      </w:r>
      <w:r>
        <w:rPr>
          <w:rFonts w:ascii="Arial" w:hAnsi="Arial" w:cs="Arial"/>
        </w:rPr>
        <w:t xml:space="preserve"> </w:t>
      </w:r>
      <w:r w:rsidR="00950564">
        <w:rPr>
          <w:rFonts w:ascii="Arial" w:hAnsi="Arial" w:cs="Arial"/>
        </w:rPr>
        <w:t xml:space="preserve">Habla la Regidora </w:t>
      </w:r>
      <w:r w:rsidR="00950564" w:rsidRPr="007520A8">
        <w:rPr>
          <w:rFonts w:ascii="Arial" w:hAnsi="Arial" w:cs="Arial"/>
        </w:rPr>
        <w:t>Liliana Antonia Gardiel Arana</w:t>
      </w:r>
      <w:r w:rsidR="00950564">
        <w:rPr>
          <w:rFonts w:ascii="Arial" w:hAnsi="Arial" w:cs="Arial"/>
        </w:rPr>
        <w:t>:</w:t>
      </w:r>
      <w:r w:rsidR="00950564" w:rsidRPr="008C53C5">
        <w:rPr>
          <w:rFonts w:ascii="Arial" w:hAnsi="Arial" w:cs="Arial"/>
        </w:rPr>
        <w:t xml:space="preserve"> </w:t>
      </w:r>
      <w:r w:rsidR="00950564">
        <w:rPr>
          <w:rFonts w:ascii="Arial" w:hAnsi="Arial" w:cs="Arial"/>
        </w:rPr>
        <w:t>G</w:t>
      </w:r>
      <w:r w:rsidRPr="008C53C5">
        <w:rPr>
          <w:rFonts w:ascii="Arial" w:hAnsi="Arial" w:cs="Arial"/>
        </w:rPr>
        <w:t>racias</w:t>
      </w:r>
      <w:r w:rsidR="00DE5324">
        <w:rPr>
          <w:rFonts w:ascii="Arial" w:hAnsi="Arial" w:cs="Arial"/>
        </w:rPr>
        <w:t>,</w:t>
      </w:r>
      <w:r w:rsidRPr="008C53C5">
        <w:rPr>
          <w:rFonts w:ascii="Arial" w:hAnsi="Arial" w:cs="Arial"/>
        </w:rPr>
        <w:t xml:space="preserve"> buenas tardes compañeras</w:t>
      </w:r>
      <w:r w:rsidR="00DE5324">
        <w:rPr>
          <w:rFonts w:ascii="Arial" w:hAnsi="Arial" w:cs="Arial"/>
        </w:rPr>
        <w:t>,</w:t>
      </w:r>
      <w:r w:rsidRPr="008C53C5">
        <w:rPr>
          <w:rFonts w:ascii="Arial" w:hAnsi="Arial" w:cs="Arial"/>
        </w:rPr>
        <w:t xml:space="preserve"> compañer</w:t>
      </w:r>
      <w:r w:rsidR="00DE5324">
        <w:rPr>
          <w:rFonts w:ascii="Arial" w:hAnsi="Arial" w:cs="Arial"/>
        </w:rPr>
        <w:t>o</w:t>
      </w:r>
      <w:r w:rsidRPr="008C53C5">
        <w:rPr>
          <w:rFonts w:ascii="Arial" w:hAnsi="Arial" w:cs="Arial"/>
        </w:rPr>
        <w:t>s</w:t>
      </w:r>
      <w:r w:rsidR="00DE5324">
        <w:rPr>
          <w:rFonts w:ascii="Arial" w:hAnsi="Arial" w:cs="Arial"/>
        </w:rPr>
        <w:t>,</w:t>
      </w:r>
      <w:r w:rsidRPr="008C53C5">
        <w:rPr>
          <w:rFonts w:ascii="Arial" w:hAnsi="Arial" w:cs="Arial"/>
        </w:rPr>
        <w:t xml:space="preserve"> </w:t>
      </w:r>
      <w:r w:rsidR="00DE5324">
        <w:rPr>
          <w:rFonts w:ascii="Arial" w:hAnsi="Arial" w:cs="Arial"/>
        </w:rPr>
        <w:t>P</w:t>
      </w:r>
      <w:r w:rsidRPr="008C53C5">
        <w:rPr>
          <w:rFonts w:ascii="Arial" w:hAnsi="Arial" w:cs="Arial"/>
        </w:rPr>
        <w:t>residenta</w:t>
      </w:r>
      <w:r w:rsidR="00DE5324">
        <w:rPr>
          <w:rFonts w:ascii="Arial" w:hAnsi="Arial" w:cs="Arial"/>
        </w:rPr>
        <w:t>,</w:t>
      </w:r>
      <w:r w:rsidRPr="008C53C5">
        <w:rPr>
          <w:rFonts w:ascii="Arial" w:hAnsi="Arial" w:cs="Arial"/>
        </w:rPr>
        <w:t xml:space="preserve"> con su permiso</w:t>
      </w:r>
      <w:r w:rsidR="00DE5324">
        <w:rPr>
          <w:rFonts w:ascii="Arial" w:hAnsi="Arial" w:cs="Arial"/>
        </w:rPr>
        <w:t>,</w:t>
      </w:r>
      <w:r>
        <w:rPr>
          <w:rFonts w:ascii="Arial" w:hAnsi="Arial" w:cs="Arial"/>
        </w:rPr>
        <w:t xml:space="preserve"> </w:t>
      </w:r>
      <w:r w:rsidRPr="008C53C5">
        <w:rPr>
          <w:rFonts w:ascii="Arial" w:hAnsi="Arial" w:cs="Arial"/>
        </w:rPr>
        <w:t xml:space="preserve">pues nada más </w:t>
      </w:r>
      <w:r w:rsidR="00DE5324">
        <w:rPr>
          <w:rFonts w:ascii="Arial" w:hAnsi="Arial" w:cs="Arial"/>
        </w:rPr>
        <w:t xml:space="preserve">eh… </w:t>
      </w:r>
      <w:r w:rsidRPr="008C53C5">
        <w:rPr>
          <w:rFonts w:ascii="Arial" w:hAnsi="Arial" w:cs="Arial"/>
        </w:rPr>
        <w:t>muy breve para dar un reconocimiento y una felicitación a</w:t>
      </w:r>
      <w:r>
        <w:rPr>
          <w:rFonts w:ascii="Arial" w:hAnsi="Arial" w:cs="Arial"/>
        </w:rPr>
        <w:t xml:space="preserve"> </w:t>
      </w:r>
      <w:r w:rsidRPr="008C53C5">
        <w:rPr>
          <w:rFonts w:ascii="Arial" w:hAnsi="Arial" w:cs="Arial"/>
        </w:rPr>
        <w:t>todas las dependencias que</w:t>
      </w:r>
      <w:r w:rsidR="00DE5324">
        <w:rPr>
          <w:rFonts w:ascii="Arial" w:hAnsi="Arial" w:cs="Arial"/>
        </w:rPr>
        <w:t>,</w:t>
      </w:r>
      <w:r w:rsidRPr="008C53C5">
        <w:rPr>
          <w:rFonts w:ascii="Arial" w:hAnsi="Arial" w:cs="Arial"/>
        </w:rPr>
        <w:t xml:space="preserve"> que se unieron al festejo del </w:t>
      </w:r>
      <w:r w:rsidR="00DE5324" w:rsidRPr="00DE5324">
        <w:rPr>
          <w:rFonts w:ascii="Arial" w:hAnsi="Arial" w:cs="Arial"/>
          <w:i/>
          <w:iCs/>
        </w:rPr>
        <w:t>D</w:t>
      </w:r>
      <w:r w:rsidRPr="00DE5324">
        <w:rPr>
          <w:rFonts w:ascii="Arial" w:hAnsi="Arial" w:cs="Arial"/>
          <w:i/>
          <w:iCs/>
        </w:rPr>
        <w:t xml:space="preserve">ía del </w:t>
      </w:r>
      <w:r w:rsidR="00DE5324" w:rsidRPr="00DE5324">
        <w:rPr>
          <w:rFonts w:ascii="Arial" w:hAnsi="Arial" w:cs="Arial"/>
          <w:i/>
          <w:iCs/>
        </w:rPr>
        <w:t>N</w:t>
      </w:r>
      <w:r w:rsidRPr="00DE5324">
        <w:rPr>
          <w:rFonts w:ascii="Arial" w:hAnsi="Arial" w:cs="Arial"/>
          <w:i/>
          <w:iCs/>
        </w:rPr>
        <w:t>iño</w:t>
      </w:r>
      <w:r w:rsidRPr="008C53C5">
        <w:rPr>
          <w:rFonts w:ascii="Arial" w:hAnsi="Arial" w:cs="Arial"/>
        </w:rPr>
        <w:t xml:space="preserve"> los días pasados</w:t>
      </w:r>
      <w:r w:rsidR="00DE5324">
        <w:rPr>
          <w:rFonts w:ascii="Arial" w:hAnsi="Arial" w:cs="Arial"/>
        </w:rPr>
        <w:t>,</w:t>
      </w:r>
      <w:r w:rsidRPr="008C53C5">
        <w:rPr>
          <w:rFonts w:ascii="Arial" w:hAnsi="Arial" w:cs="Arial"/>
        </w:rPr>
        <w:t xml:space="preserve"> </w:t>
      </w:r>
      <w:r w:rsidR="00DE5324" w:rsidRPr="008C53C5">
        <w:rPr>
          <w:rFonts w:ascii="Arial" w:hAnsi="Arial" w:cs="Arial"/>
        </w:rPr>
        <w:t>COMUDE</w:t>
      </w:r>
      <w:r w:rsidR="00DE5324">
        <w:rPr>
          <w:rFonts w:ascii="Arial" w:hAnsi="Arial" w:cs="Arial"/>
        </w:rPr>
        <w:t xml:space="preserve"> eh…</w:t>
      </w:r>
      <w:r>
        <w:rPr>
          <w:rFonts w:ascii="Arial" w:hAnsi="Arial" w:cs="Arial"/>
        </w:rPr>
        <w:t xml:space="preserve"> </w:t>
      </w:r>
      <w:r w:rsidRPr="008C53C5">
        <w:rPr>
          <w:rFonts w:ascii="Arial" w:hAnsi="Arial" w:cs="Arial"/>
        </w:rPr>
        <w:t xml:space="preserve">DIF </w:t>
      </w:r>
      <w:r w:rsidR="00DE5324">
        <w:rPr>
          <w:rFonts w:ascii="Arial" w:hAnsi="Arial" w:cs="Arial"/>
        </w:rPr>
        <w:t xml:space="preserve">eh… </w:t>
      </w:r>
      <w:r w:rsidRPr="008C53C5">
        <w:rPr>
          <w:rFonts w:ascii="Arial" w:hAnsi="Arial" w:cs="Arial"/>
        </w:rPr>
        <w:t>y bueno</w:t>
      </w:r>
      <w:r w:rsidR="00DE5324">
        <w:rPr>
          <w:rFonts w:ascii="Arial" w:hAnsi="Arial" w:cs="Arial"/>
        </w:rPr>
        <w:t>,</w:t>
      </w:r>
      <w:r w:rsidRPr="008C53C5">
        <w:rPr>
          <w:rFonts w:ascii="Arial" w:hAnsi="Arial" w:cs="Arial"/>
        </w:rPr>
        <w:t xml:space="preserve"> se me pasan las otras</w:t>
      </w:r>
      <w:r w:rsidR="00DE5324">
        <w:rPr>
          <w:rFonts w:ascii="Arial" w:hAnsi="Arial" w:cs="Arial"/>
        </w:rPr>
        <w:t>,</w:t>
      </w:r>
      <w:r w:rsidRPr="008C53C5">
        <w:rPr>
          <w:rFonts w:ascii="Arial" w:hAnsi="Arial" w:cs="Arial"/>
        </w:rPr>
        <w:t xml:space="preserve"> pero</w:t>
      </w:r>
      <w:r>
        <w:rPr>
          <w:rFonts w:ascii="Arial" w:hAnsi="Arial" w:cs="Arial"/>
        </w:rPr>
        <w:t xml:space="preserve"> </w:t>
      </w:r>
      <w:r w:rsidRPr="008C53C5">
        <w:rPr>
          <w:rFonts w:ascii="Arial" w:hAnsi="Arial" w:cs="Arial"/>
        </w:rPr>
        <w:t>estuvo increíble para todos ellos</w:t>
      </w:r>
      <w:r w:rsidR="00DE5324">
        <w:rPr>
          <w:rFonts w:ascii="Arial" w:hAnsi="Arial" w:cs="Arial"/>
        </w:rPr>
        <w:t>,</w:t>
      </w:r>
      <w:r w:rsidRPr="008C53C5">
        <w:rPr>
          <w:rFonts w:ascii="Arial" w:hAnsi="Arial" w:cs="Arial"/>
        </w:rPr>
        <w:t xml:space="preserve"> </w:t>
      </w:r>
      <w:r w:rsidR="00DE5324">
        <w:rPr>
          <w:rFonts w:ascii="Arial" w:hAnsi="Arial" w:cs="Arial"/>
        </w:rPr>
        <w:t>g</w:t>
      </w:r>
      <w:r w:rsidRPr="008C53C5">
        <w:rPr>
          <w:rFonts w:ascii="Arial" w:hAnsi="Arial" w:cs="Arial"/>
        </w:rPr>
        <w:t>racias</w:t>
      </w:r>
      <w:r w:rsidR="00DE5324">
        <w:rPr>
          <w:rFonts w:ascii="Arial" w:hAnsi="Arial" w:cs="Arial"/>
        </w:rPr>
        <w:t>,</w:t>
      </w:r>
      <w:r w:rsidRPr="008C53C5">
        <w:rPr>
          <w:rFonts w:ascii="Arial" w:hAnsi="Arial" w:cs="Arial"/>
        </w:rPr>
        <w:t xml:space="preserve"> es cuánto</w:t>
      </w:r>
      <w:r w:rsidR="00DE5324">
        <w:rPr>
          <w:rFonts w:ascii="Arial" w:hAnsi="Arial" w:cs="Arial"/>
        </w:rPr>
        <w:t>.------------------------------------------------------------------------------------------------------------------------------------------------------------------------------------------------------------------</w:t>
      </w:r>
      <w:r>
        <w:rPr>
          <w:rFonts w:ascii="Arial" w:hAnsi="Arial" w:cs="Arial"/>
        </w:rPr>
        <w:t xml:space="preserve"> </w:t>
      </w:r>
      <w:r w:rsidR="00DE5324" w:rsidRPr="007520A8">
        <w:rPr>
          <w:rFonts w:ascii="Arial" w:hAnsi="Arial" w:cs="Arial"/>
        </w:rPr>
        <w:t xml:space="preserve">Con la palabra la Presidenta Municipal, Lcda. Mirna Citlalli Amaya de Luna: </w:t>
      </w:r>
      <w:r w:rsidRPr="008C53C5">
        <w:rPr>
          <w:rFonts w:ascii="Arial" w:hAnsi="Arial" w:cs="Arial"/>
        </w:rPr>
        <w:t>Muchas gracias regidora</w:t>
      </w:r>
      <w:r w:rsidR="00DE5324">
        <w:rPr>
          <w:rFonts w:ascii="Arial" w:hAnsi="Arial" w:cs="Arial"/>
        </w:rPr>
        <w:t>,</w:t>
      </w:r>
      <w:r w:rsidRPr="008C53C5">
        <w:rPr>
          <w:rFonts w:ascii="Arial" w:hAnsi="Arial" w:cs="Arial"/>
        </w:rPr>
        <w:t xml:space="preserve"> </w:t>
      </w:r>
      <w:r w:rsidR="00DE5324">
        <w:rPr>
          <w:rFonts w:ascii="Arial" w:hAnsi="Arial" w:cs="Arial"/>
        </w:rPr>
        <w:t>¿</w:t>
      </w:r>
      <w:r w:rsidRPr="008C53C5">
        <w:rPr>
          <w:rFonts w:ascii="Arial" w:hAnsi="Arial" w:cs="Arial"/>
        </w:rPr>
        <w:t>alguien más desea hacer uso de la voz</w:t>
      </w:r>
      <w:r w:rsidR="00DE5324">
        <w:rPr>
          <w:rFonts w:ascii="Arial" w:hAnsi="Arial" w:cs="Arial"/>
        </w:rPr>
        <w:t>?,</w:t>
      </w:r>
      <w:r w:rsidRPr="008C53C5">
        <w:rPr>
          <w:rFonts w:ascii="Arial" w:hAnsi="Arial" w:cs="Arial"/>
        </w:rPr>
        <w:t xml:space="preserve"> adelante regidora Ana Rosa</w:t>
      </w:r>
      <w:r w:rsidR="00DE5324">
        <w:rPr>
          <w:rFonts w:ascii="Arial" w:hAnsi="Arial" w:cs="Arial"/>
        </w:rPr>
        <w:t>.------------------------------------------------------------------------------------------------------------------------------------------------------------------------------------------------------------------------</w:t>
      </w:r>
    </w:p>
    <w:p w14:paraId="78CADE15" w14:textId="3E6E214C" w:rsidR="001A1B24" w:rsidRDefault="00DE5324" w:rsidP="008C53C5">
      <w:pPr>
        <w:jc w:val="both"/>
        <w:rPr>
          <w:rFonts w:ascii="Arial" w:hAnsi="Arial" w:cs="Arial"/>
        </w:rPr>
      </w:pPr>
      <w:r>
        <w:rPr>
          <w:rFonts w:ascii="Arial" w:hAnsi="Arial" w:cs="Arial"/>
        </w:rPr>
        <w:t xml:space="preserve">Habla la Regidora </w:t>
      </w:r>
      <w:r w:rsidRPr="007520A8">
        <w:rPr>
          <w:rFonts w:ascii="Arial" w:hAnsi="Arial" w:cs="Arial"/>
        </w:rPr>
        <w:t>Ana Rosa Loza Agraz</w:t>
      </w:r>
      <w:r>
        <w:rPr>
          <w:rFonts w:ascii="Arial" w:hAnsi="Arial" w:cs="Arial"/>
        </w:rPr>
        <w:t>:</w:t>
      </w:r>
      <w:r w:rsidRPr="008C53C5">
        <w:rPr>
          <w:rFonts w:ascii="Arial" w:hAnsi="Arial" w:cs="Arial"/>
        </w:rPr>
        <w:t xml:space="preserve"> </w:t>
      </w:r>
      <w:r w:rsidR="008C53C5" w:rsidRPr="008C53C5">
        <w:rPr>
          <w:rFonts w:ascii="Arial" w:hAnsi="Arial" w:cs="Arial"/>
        </w:rPr>
        <w:t xml:space="preserve">Gracias </w:t>
      </w:r>
      <w:r>
        <w:rPr>
          <w:rFonts w:ascii="Arial" w:hAnsi="Arial" w:cs="Arial"/>
        </w:rPr>
        <w:t>P</w:t>
      </w:r>
      <w:r w:rsidR="008C53C5" w:rsidRPr="008C53C5">
        <w:rPr>
          <w:rFonts w:ascii="Arial" w:hAnsi="Arial" w:cs="Arial"/>
        </w:rPr>
        <w:t>residenta</w:t>
      </w:r>
      <w:r>
        <w:rPr>
          <w:rFonts w:ascii="Arial" w:hAnsi="Arial" w:cs="Arial"/>
        </w:rPr>
        <w:t>,</w:t>
      </w:r>
      <w:r w:rsidR="008C53C5" w:rsidRPr="008C53C5">
        <w:rPr>
          <w:rFonts w:ascii="Arial" w:hAnsi="Arial" w:cs="Arial"/>
        </w:rPr>
        <w:t xml:space="preserve"> compañeros regidores y regidoras</w:t>
      </w:r>
      <w:r>
        <w:rPr>
          <w:rFonts w:ascii="Arial" w:hAnsi="Arial" w:cs="Arial"/>
        </w:rPr>
        <w:t>,</w:t>
      </w:r>
      <w:r w:rsidR="008C53C5" w:rsidRPr="008C53C5">
        <w:rPr>
          <w:rFonts w:ascii="Arial" w:hAnsi="Arial" w:cs="Arial"/>
        </w:rPr>
        <w:t xml:space="preserve"> mi moción es enfocado a</w:t>
      </w:r>
      <w:r w:rsidR="008C53C5">
        <w:rPr>
          <w:rFonts w:ascii="Arial" w:hAnsi="Arial" w:cs="Arial"/>
        </w:rPr>
        <w:t xml:space="preserve"> </w:t>
      </w:r>
      <w:r w:rsidR="008C53C5" w:rsidRPr="008C53C5">
        <w:rPr>
          <w:rFonts w:ascii="Arial" w:hAnsi="Arial" w:cs="Arial"/>
        </w:rPr>
        <w:t xml:space="preserve">exhortar al </w:t>
      </w:r>
      <w:r>
        <w:rPr>
          <w:rFonts w:ascii="Arial" w:hAnsi="Arial" w:cs="Arial"/>
        </w:rPr>
        <w:t>G</w:t>
      </w:r>
      <w:r w:rsidR="008C53C5" w:rsidRPr="008C53C5">
        <w:rPr>
          <w:rFonts w:ascii="Arial" w:hAnsi="Arial" w:cs="Arial"/>
        </w:rPr>
        <w:t>obierno del Estado de Jalisco</w:t>
      </w:r>
      <w:r>
        <w:rPr>
          <w:rFonts w:ascii="Arial" w:hAnsi="Arial" w:cs="Arial"/>
        </w:rPr>
        <w:t>,</w:t>
      </w:r>
      <w:r w:rsidR="008C53C5" w:rsidRPr="008C53C5">
        <w:rPr>
          <w:rFonts w:ascii="Arial" w:hAnsi="Arial" w:cs="Arial"/>
        </w:rPr>
        <w:t xml:space="preserve"> en especial al inquilino de la</w:t>
      </w:r>
      <w:r w:rsidR="00AE6CCC">
        <w:rPr>
          <w:rFonts w:ascii="Arial" w:hAnsi="Arial" w:cs="Arial"/>
        </w:rPr>
        <w:t xml:space="preserve"> </w:t>
      </w:r>
      <w:r>
        <w:rPr>
          <w:rFonts w:ascii="Arial" w:hAnsi="Arial" w:cs="Arial"/>
        </w:rPr>
        <w:t xml:space="preserve">eh… </w:t>
      </w:r>
      <w:r w:rsidR="008C53C5" w:rsidRPr="008C53C5">
        <w:rPr>
          <w:rFonts w:ascii="Arial" w:hAnsi="Arial" w:cs="Arial"/>
        </w:rPr>
        <w:t xml:space="preserve">de la </w:t>
      </w:r>
      <w:r>
        <w:rPr>
          <w:rFonts w:ascii="Arial" w:hAnsi="Arial" w:cs="Arial"/>
        </w:rPr>
        <w:t>C</w:t>
      </w:r>
      <w:r w:rsidR="008C53C5" w:rsidRPr="008C53C5">
        <w:rPr>
          <w:rFonts w:ascii="Arial" w:hAnsi="Arial" w:cs="Arial"/>
        </w:rPr>
        <w:t>asa Jalisco</w:t>
      </w:r>
      <w:r>
        <w:rPr>
          <w:rFonts w:ascii="Arial" w:hAnsi="Arial" w:cs="Arial"/>
        </w:rPr>
        <w:t>,</w:t>
      </w:r>
      <w:r w:rsidR="008C53C5" w:rsidRPr="008C53C5">
        <w:rPr>
          <w:rFonts w:ascii="Arial" w:hAnsi="Arial" w:cs="Arial"/>
        </w:rPr>
        <w:t xml:space="preserve"> ya que las mujeres en</w:t>
      </w:r>
      <w:r w:rsidR="00AE6CCC">
        <w:rPr>
          <w:rFonts w:ascii="Arial" w:hAnsi="Arial" w:cs="Arial"/>
        </w:rPr>
        <w:t xml:space="preserve"> </w:t>
      </w:r>
      <w:r w:rsidR="008C53C5" w:rsidRPr="008C53C5">
        <w:rPr>
          <w:rFonts w:ascii="Arial" w:hAnsi="Arial" w:cs="Arial"/>
        </w:rPr>
        <w:t xml:space="preserve">el </w:t>
      </w:r>
      <w:r>
        <w:rPr>
          <w:rFonts w:ascii="Arial" w:hAnsi="Arial" w:cs="Arial"/>
        </w:rPr>
        <w:t>E</w:t>
      </w:r>
      <w:r w:rsidR="008C53C5" w:rsidRPr="008C53C5">
        <w:rPr>
          <w:rFonts w:ascii="Arial" w:hAnsi="Arial" w:cs="Arial"/>
        </w:rPr>
        <w:t>stado de Jalisco seguimos siendo violentadas</w:t>
      </w:r>
      <w:r>
        <w:rPr>
          <w:rFonts w:ascii="Arial" w:hAnsi="Arial" w:cs="Arial"/>
        </w:rPr>
        <w:t>,</w:t>
      </w:r>
      <w:r w:rsidR="008C53C5" w:rsidRPr="008C53C5">
        <w:rPr>
          <w:rFonts w:ascii="Arial" w:hAnsi="Arial" w:cs="Arial"/>
        </w:rPr>
        <w:t xml:space="preserve"> hay un alto índice</w:t>
      </w:r>
      <w:r>
        <w:rPr>
          <w:rFonts w:ascii="Arial" w:hAnsi="Arial" w:cs="Arial"/>
        </w:rPr>
        <w:t>,</w:t>
      </w:r>
      <w:r w:rsidR="00AE6CCC">
        <w:rPr>
          <w:rFonts w:ascii="Arial" w:hAnsi="Arial" w:cs="Arial"/>
        </w:rPr>
        <w:t xml:space="preserve"> </w:t>
      </w:r>
      <w:r w:rsidR="008C53C5" w:rsidRPr="008C53C5">
        <w:rPr>
          <w:rFonts w:ascii="Arial" w:hAnsi="Arial" w:cs="Arial"/>
        </w:rPr>
        <w:t>incremento de violencia intrafamiliar que no son atendidas y que las</w:t>
      </w:r>
      <w:r w:rsidR="00AE6CCC">
        <w:rPr>
          <w:rFonts w:ascii="Arial" w:hAnsi="Arial" w:cs="Arial"/>
        </w:rPr>
        <w:t xml:space="preserve"> </w:t>
      </w:r>
      <w:r>
        <w:rPr>
          <w:rFonts w:ascii="Arial" w:hAnsi="Arial" w:cs="Arial"/>
        </w:rPr>
        <w:t>T</w:t>
      </w:r>
      <w:r w:rsidR="008C53C5" w:rsidRPr="008C53C5">
        <w:rPr>
          <w:rFonts w:ascii="Arial" w:hAnsi="Arial" w:cs="Arial"/>
        </w:rPr>
        <w:t xml:space="preserve">laquepaquenses nos tenemos que trasladar al Centro de Justicia para las </w:t>
      </w:r>
      <w:r>
        <w:rPr>
          <w:rFonts w:ascii="Arial" w:hAnsi="Arial" w:cs="Arial"/>
        </w:rPr>
        <w:t>M</w:t>
      </w:r>
      <w:r w:rsidR="008C53C5" w:rsidRPr="008C53C5">
        <w:rPr>
          <w:rFonts w:ascii="Arial" w:hAnsi="Arial" w:cs="Arial"/>
        </w:rPr>
        <w:t>ujeres</w:t>
      </w:r>
      <w:r>
        <w:rPr>
          <w:rFonts w:ascii="Arial" w:hAnsi="Arial" w:cs="Arial"/>
        </w:rPr>
        <w:t>,</w:t>
      </w:r>
      <w:r w:rsidR="008C53C5" w:rsidRPr="008C53C5">
        <w:rPr>
          <w:rFonts w:ascii="Arial" w:hAnsi="Arial" w:cs="Arial"/>
        </w:rPr>
        <w:t xml:space="preserve"> a la fiscalía del estado y en su</w:t>
      </w:r>
      <w:r w:rsidR="00AE6CCC">
        <w:rPr>
          <w:rFonts w:ascii="Arial" w:hAnsi="Arial" w:cs="Arial"/>
        </w:rPr>
        <w:t xml:space="preserve"> </w:t>
      </w:r>
      <w:r w:rsidR="008C53C5" w:rsidRPr="008C53C5">
        <w:rPr>
          <w:rFonts w:ascii="Arial" w:hAnsi="Arial" w:cs="Arial"/>
        </w:rPr>
        <w:t>caso ya en última instancia al</w:t>
      </w:r>
      <w:r>
        <w:rPr>
          <w:rFonts w:ascii="Arial" w:hAnsi="Arial" w:cs="Arial"/>
        </w:rPr>
        <w:t xml:space="preserve"> S</w:t>
      </w:r>
      <w:r w:rsidRPr="008C53C5">
        <w:rPr>
          <w:rFonts w:ascii="Arial" w:hAnsi="Arial" w:cs="Arial"/>
        </w:rPr>
        <w:t>ISOVID</w:t>
      </w:r>
      <w:r>
        <w:rPr>
          <w:rFonts w:ascii="Arial" w:hAnsi="Arial" w:cs="Arial"/>
        </w:rPr>
        <w:t>,</w:t>
      </w:r>
      <w:r w:rsidR="008C53C5" w:rsidRPr="008C53C5">
        <w:rPr>
          <w:rFonts w:ascii="Arial" w:hAnsi="Arial" w:cs="Arial"/>
        </w:rPr>
        <w:t xml:space="preserve"> no es posible que esté este rezago de las</w:t>
      </w:r>
      <w:r w:rsidR="00AE6CCC">
        <w:rPr>
          <w:rFonts w:ascii="Arial" w:hAnsi="Arial" w:cs="Arial"/>
        </w:rPr>
        <w:t xml:space="preserve"> </w:t>
      </w:r>
      <w:r w:rsidR="008C53C5" w:rsidRPr="008C53C5">
        <w:rPr>
          <w:rFonts w:ascii="Arial" w:hAnsi="Arial" w:cs="Arial"/>
        </w:rPr>
        <w:t>medidas cautelares</w:t>
      </w:r>
      <w:r>
        <w:rPr>
          <w:rFonts w:ascii="Arial" w:hAnsi="Arial" w:cs="Arial"/>
        </w:rPr>
        <w:t>,</w:t>
      </w:r>
      <w:r w:rsidR="008C53C5" w:rsidRPr="008C53C5">
        <w:rPr>
          <w:rFonts w:ascii="Arial" w:hAnsi="Arial" w:cs="Arial"/>
        </w:rPr>
        <w:t xml:space="preserve"> el rezago en carpetas de investigación que </w:t>
      </w:r>
      <w:r>
        <w:rPr>
          <w:rFonts w:ascii="Arial" w:hAnsi="Arial" w:cs="Arial"/>
        </w:rPr>
        <w:t xml:space="preserve">eh, </w:t>
      </w:r>
      <w:r w:rsidR="008C53C5" w:rsidRPr="008C53C5">
        <w:rPr>
          <w:rFonts w:ascii="Arial" w:hAnsi="Arial" w:cs="Arial"/>
        </w:rPr>
        <w:t>los partes</w:t>
      </w:r>
      <w:r w:rsidR="00AE6CCC">
        <w:rPr>
          <w:rFonts w:ascii="Arial" w:hAnsi="Arial" w:cs="Arial"/>
        </w:rPr>
        <w:t xml:space="preserve"> </w:t>
      </w:r>
      <w:r w:rsidR="008C53C5" w:rsidRPr="008C53C5">
        <w:rPr>
          <w:rFonts w:ascii="Arial" w:hAnsi="Arial" w:cs="Arial"/>
        </w:rPr>
        <w:t>psicológicos se extiendan uno</w:t>
      </w:r>
      <w:r>
        <w:rPr>
          <w:rFonts w:ascii="Arial" w:hAnsi="Arial" w:cs="Arial"/>
        </w:rPr>
        <w:t>,</w:t>
      </w:r>
      <w:r w:rsidR="008C53C5" w:rsidRPr="008C53C5">
        <w:rPr>
          <w:rFonts w:ascii="Arial" w:hAnsi="Arial" w:cs="Arial"/>
        </w:rPr>
        <w:t xml:space="preserve"> dos</w:t>
      </w:r>
      <w:r>
        <w:rPr>
          <w:rFonts w:ascii="Arial" w:hAnsi="Arial" w:cs="Arial"/>
        </w:rPr>
        <w:t>,</w:t>
      </w:r>
      <w:r w:rsidR="008C53C5" w:rsidRPr="008C53C5">
        <w:rPr>
          <w:rFonts w:ascii="Arial" w:hAnsi="Arial" w:cs="Arial"/>
        </w:rPr>
        <w:t xml:space="preserve"> tres años y simulen que trabajan y no</w:t>
      </w:r>
      <w:r w:rsidR="00AE6CCC">
        <w:rPr>
          <w:rFonts w:ascii="Arial" w:hAnsi="Arial" w:cs="Arial"/>
        </w:rPr>
        <w:t xml:space="preserve"> </w:t>
      </w:r>
      <w:r w:rsidR="008C53C5" w:rsidRPr="008C53C5">
        <w:rPr>
          <w:rFonts w:ascii="Arial" w:hAnsi="Arial" w:cs="Arial"/>
        </w:rPr>
        <w:t>trabajan</w:t>
      </w:r>
      <w:r>
        <w:rPr>
          <w:rFonts w:ascii="Arial" w:hAnsi="Arial" w:cs="Arial"/>
        </w:rPr>
        <w:t>,</w:t>
      </w:r>
      <w:r w:rsidR="008C53C5" w:rsidRPr="008C53C5">
        <w:rPr>
          <w:rFonts w:ascii="Arial" w:hAnsi="Arial" w:cs="Arial"/>
        </w:rPr>
        <w:t xml:space="preserve"> aquí tenemos unos datos que nosotros que hemos caminado todas las</w:t>
      </w:r>
      <w:r w:rsidR="00AE6CCC">
        <w:rPr>
          <w:rFonts w:ascii="Arial" w:hAnsi="Arial" w:cs="Arial"/>
        </w:rPr>
        <w:t xml:space="preserve"> </w:t>
      </w:r>
      <w:r w:rsidR="008C53C5" w:rsidRPr="008C53C5">
        <w:rPr>
          <w:rFonts w:ascii="Arial" w:hAnsi="Arial" w:cs="Arial"/>
        </w:rPr>
        <w:t xml:space="preserve">calles y colonias del </w:t>
      </w:r>
      <w:r>
        <w:rPr>
          <w:rFonts w:ascii="Arial" w:hAnsi="Arial" w:cs="Arial"/>
        </w:rPr>
        <w:t>M</w:t>
      </w:r>
      <w:r w:rsidR="008C53C5" w:rsidRPr="008C53C5">
        <w:rPr>
          <w:rFonts w:ascii="Arial" w:hAnsi="Arial" w:cs="Arial"/>
        </w:rPr>
        <w:t>unicipio de San Pedro Tlaquepaque nos arrojan que</w:t>
      </w:r>
      <w:r w:rsidR="00AE6CCC">
        <w:rPr>
          <w:rFonts w:ascii="Arial" w:hAnsi="Arial" w:cs="Arial"/>
        </w:rPr>
        <w:t xml:space="preserve"> </w:t>
      </w:r>
      <w:r w:rsidR="008C53C5" w:rsidRPr="008C53C5">
        <w:rPr>
          <w:rFonts w:ascii="Arial" w:hAnsi="Arial" w:cs="Arial"/>
        </w:rPr>
        <w:t>estamos en incremento de inseguridad y que las mujeres no estamos</w:t>
      </w:r>
      <w:r w:rsidR="00AE6CCC">
        <w:rPr>
          <w:rFonts w:ascii="Arial" w:hAnsi="Arial" w:cs="Arial"/>
        </w:rPr>
        <w:t xml:space="preserve"> </w:t>
      </w:r>
      <w:r w:rsidR="008C53C5" w:rsidRPr="008C53C5">
        <w:rPr>
          <w:rFonts w:ascii="Arial" w:hAnsi="Arial" w:cs="Arial"/>
        </w:rPr>
        <w:t>sintiéndonos en un estado libre de violencia</w:t>
      </w:r>
      <w:r w:rsidR="00936812">
        <w:rPr>
          <w:rFonts w:ascii="Arial" w:hAnsi="Arial" w:cs="Arial"/>
        </w:rPr>
        <w:t>,</w:t>
      </w:r>
      <w:r w:rsidR="008C53C5" w:rsidRPr="008C53C5">
        <w:rPr>
          <w:rFonts w:ascii="Arial" w:hAnsi="Arial" w:cs="Arial"/>
        </w:rPr>
        <w:t xml:space="preserve"> por lo tanto pido que se</w:t>
      </w:r>
      <w:r w:rsidR="00AE6CCC">
        <w:rPr>
          <w:rFonts w:ascii="Arial" w:hAnsi="Arial" w:cs="Arial"/>
        </w:rPr>
        <w:t xml:space="preserve"> </w:t>
      </w:r>
      <w:r w:rsidR="008C53C5" w:rsidRPr="008C53C5">
        <w:rPr>
          <w:rFonts w:ascii="Arial" w:hAnsi="Arial" w:cs="Arial"/>
        </w:rPr>
        <w:t xml:space="preserve">ejerzan acciones inmediatas </w:t>
      </w:r>
      <w:r w:rsidR="00936812">
        <w:rPr>
          <w:rFonts w:ascii="Arial" w:hAnsi="Arial" w:cs="Arial"/>
        </w:rPr>
        <w:t>p</w:t>
      </w:r>
      <w:r w:rsidR="008C53C5" w:rsidRPr="008C53C5">
        <w:rPr>
          <w:rFonts w:ascii="Arial" w:hAnsi="Arial" w:cs="Arial"/>
        </w:rPr>
        <w:t>ara apoyar a las mujeres</w:t>
      </w:r>
      <w:r w:rsidR="00936812">
        <w:rPr>
          <w:rFonts w:ascii="Arial" w:hAnsi="Arial" w:cs="Arial"/>
        </w:rPr>
        <w:t>,</w:t>
      </w:r>
      <w:r w:rsidR="008C53C5" w:rsidRPr="008C53C5">
        <w:rPr>
          <w:rFonts w:ascii="Arial" w:hAnsi="Arial" w:cs="Arial"/>
        </w:rPr>
        <w:t xml:space="preserve"> especialmente de este</w:t>
      </w:r>
      <w:r w:rsidR="00AE6CCC">
        <w:rPr>
          <w:rFonts w:ascii="Arial" w:hAnsi="Arial" w:cs="Arial"/>
        </w:rPr>
        <w:t xml:space="preserve"> </w:t>
      </w:r>
      <w:r w:rsidR="00936812">
        <w:rPr>
          <w:rFonts w:ascii="Arial" w:hAnsi="Arial" w:cs="Arial"/>
        </w:rPr>
        <w:t>M</w:t>
      </w:r>
      <w:r w:rsidR="008C53C5" w:rsidRPr="008C53C5">
        <w:rPr>
          <w:rFonts w:ascii="Arial" w:hAnsi="Arial" w:cs="Arial"/>
        </w:rPr>
        <w:t>unicipio de San Pedro Tlaquepaque y reitero en los datos que tenemos que la</w:t>
      </w:r>
      <w:r w:rsidR="00AE6CCC">
        <w:rPr>
          <w:rFonts w:ascii="Arial" w:hAnsi="Arial" w:cs="Arial"/>
        </w:rPr>
        <w:t xml:space="preserve"> </w:t>
      </w:r>
      <w:r w:rsidR="008C53C5" w:rsidRPr="008C53C5">
        <w:rPr>
          <w:rFonts w:ascii="Arial" w:hAnsi="Arial" w:cs="Arial"/>
        </w:rPr>
        <w:t>administración pasada de Aristóteles Sandoval fue menos el incremento de</w:t>
      </w:r>
      <w:r w:rsidR="00AE6CCC">
        <w:rPr>
          <w:rFonts w:ascii="Arial" w:hAnsi="Arial" w:cs="Arial"/>
        </w:rPr>
        <w:t xml:space="preserve"> </w:t>
      </w:r>
      <w:r w:rsidR="008C53C5" w:rsidRPr="008C53C5">
        <w:rPr>
          <w:rFonts w:ascii="Arial" w:hAnsi="Arial" w:cs="Arial"/>
        </w:rPr>
        <w:t>inseguridad y que en la actual administración estamos sufriendo este</w:t>
      </w:r>
      <w:r w:rsidR="001A1B24">
        <w:rPr>
          <w:rFonts w:ascii="Arial" w:hAnsi="Arial" w:cs="Arial"/>
        </w:rPr>
        <w:t>…</w:t>
      </w:r>
      <w:r w:rsidR="00AE6CCC">
        <w:rPr>
          <w:rFonts w:ascii="Arial" w:hAnsi="Arial" w:cs="Arial"/>
        </w:rPr>
        <w:t xml:space="preserve"> </w:t>
      </w:r>
      <w:r w:rsidR="008C53C5" w:rsidRPr="008C53C5">
        <w:rPr>
          <w:rFonts w:ascii="Arial" w:hAnsi="Arial" w:cs="Arial"/>
        </w:rPr>
        <w:t>incremento</w:t>
      </w:r>
      <w:r w:rsidR="001A1B24">
        <w:rPr>
          <w:rFonts w:ascii="Arial" w:hAnsi="Arial" w:cs="Arial"/>
        </w:rPr>
        <w:t>,</w:t>
      </w:r>
      <w:r w:rsidR="008C53C5" w:rsidRPr="008C53C5">
        <w:rPr>
          <w:rFonts w:ascii="Arial" w:hAnsi="Arial" w:cs="Arial"/>
        </w:rPr>
        <w:t xml:space="preserve"> yo he hecho varios oficios y señalamientos que acudan por parte de la</w:t>
      </w:r>
      <w:r w:rsidR="00AE6CCC">
        <w:rPr>
          <w:rFonts w:ascii="Arial" w:hAnsi="Arial" w:cs="Arial"/>
        </w:rPr>
        <w:t xml:space="preserve"> </w:t>
      </w:r>
      <w:r w:rsidR="008C53C5" w:rsidRPr="008C53C5">
        <w:rPr>
          <w:rFonts w:ascii="Arial" w:hAnsi="Arial" w:cs="Arial"/>
        </w:rPr>
        <w:t xml:space="preserve">Policía Municipal </w:t>
      </w:r>
      <w:r w:rsidR="001A1B24">
        <w:rPr>
          <w:rFonts w:ascii="Arial" w:hAnsi="Arial" w:cs="Arial"/>
        </w:rPr>
        <w:t xml:space="preserve">a </w:t>
      </w:r>
      <w:r w:rsidR="008C53C5" w:rsidRPr="008C53C5">
        <w:rPr>
          <w:rFonts w:ascii="Arial" w:hAnsi="Arial" w:cs="Arial"/>
        </w:rPr>
        <w:t>hacer unas pláticas y mayores rondines de seguridad pública y</w:t>
      </w:r>
      <w:r w:rsidR="00AE6CCC">
        <w:rPr>
          <w:rFonts w:ascii="Arial" w:hAnsi="Arial" w:cs="Arial"/>
        </w:rPr>
        <w:t xml:space="preserve"> </w:t>
      </w:r>
      <w:r w:rsidR="008C53C5" w:rsidRPr="008C53C5">
        <w:rPr>
          <w:rFonts w:ascii="Arial" w:hAnsi="Arial" w:cs="Arial"/>
        </w:rPr>
        <w:t xml:space="preserve">no </w:t>
      </w:r>
      <w:r w:rsidR="001A1B24">
        <w:rPr>
          <w:rFonts w:ascii="Arial" w:hAnsi="Arial" w:cs="Arial"/>
        </w:rPr>
        <w:t>h</w:t>
      </w:r>
      <w:r w:rsidR="008C53C5" w:rsidRPr="008C53C5">
        <w:rPr>
          <w:rFonts w:ascii="Arial" w:hAnsi="Arial" w:cs="Arial"/>
        </w:rPr>
        <w:t>an atendido mis peticiones</w:t>
      </w:r>
      <w:r w:rsidR="001A1B24">
        <w:rPr>
          <w:rFonts w:ascii="Arial" w:hAnsi="Arial" w:cs="Arial"/>
        </w:rPr>
        <w:t>,</w:t>
      </w:r>
      <w:r w:rsidR="008C53C5" w:rsidRPr="008C53C5">
        <w:rPr>
          <w:rFonts w:ascii="Arial" w:hAnsi="Arial" w:cs="Arial"/>
        </w:rPr>
        <w:t xml:space="preserve"> es </w:t>
      </w:r>
      <w:r w:rsidR="001A1B24" w:rsidRPr="008C53C5">
        <w:rPr>
          <w:rFonts w:ascii="Arial" w:hAnsi="Arial" w:cs="Arial"/>
        </w:rPr>
        <w:t>cuánto</w:t>
      </w:r>
      <w:r w:rsidR="001A1B24">
        <w:rPr>
          <w:rFonts w:ascii="Arial" w:hAnsi="Arial" w:cs="Arial"/>
        </w:rPr>
        <w:t>.----------------------------------------------------------------------------------------------------------------------------------------</w:t>
      </w:r>
      <w:r w:rsidR="008C53C5" w:rsidRPr="008C53C5">
        <w:rPr>
          <w:rFonts w:ascii="Arial" w:hAnsi="Arial" w:cs="Arial"/>
        </w:rPr>
        <w:t xml:space="preserve"> </w:t>
      </w:r>
      <w:r w:rsidR="001A1B24" w:rsidRPr="007520A8">
        <w:rPr>
          <w:rFonts w:ascii="Arial" w:hAnsi="Arial" w:cs="Arial"/>
        </w:rPr>
        <w:t xml:space="preserve">Con la palabra la Presidenta Municipal, Lcda. Mirna Citlalli Amaya de Luna: </w:t>
      </w:r>
      <w:r w:rsidR="001A1B24" w:rsidRPr="008C53C5">
        <w:rPr>
          <w:rFonts w:ascii="Arial" w:hAnsi="Arial" w:cs="Arial"/>
        </w:rPr>
        <w:t>Muchas gracias regidora</w:t>
      </w:r>
      <w:r w:rsidR="001A1B24">
        <w:rPr>
          <w:rFonts w:ascii="Arial" w:hAnsi="Arial" w:cs="Arial"/>
        </w:rPr>
        <w:t>,</w:t>
      </w:r>
      <w:r w:rsidR="00AE6CCC">
        <w:rPr>
          <w:rFonts w:ascii="Arial" w:hAnsi="Arial" w:cs="Arial"/>
        </w:rPr>
        <w:t xml:space="preserve"> </w:t>
      </w:r>
      <w:r w:rsidR="008C53C5" w:rsidRPr="008C53C5">
        <w:rPr>
          <w:rFonts w:ascii="Arial" w:hAnsi="Arial" w:cs="Arial"/>
        </w:rPr>
        <w:t xml:space="preserve">haciendo alusión al tema que usted </w:t>
      </w:r>
      <w:r w:rsidR="001A1B24">
        <w:rPr>
          <w:rFonts w:ascii="Arial" w:hAnsi="Arial" w:cs="Arial"/>
        </w:rPr>
        <w:t>c</w:t>
      </w:r>
      <w:r w:rsidR="008C53C5" w:rsidRPr="008C53C5">
        <w:rPr>
          <w:rFonts w:ascii="Arial" w:hAnsi="Arial" w:cs="Arial"/>
        </w:rPr>
        <w:t>omenta</w:t>
      </w:r>
      <w:r w:rsidR="001A1B24">
        <w:rPr>
          <w:rFonts w:ascii="Arial" w:hAnsi="Arial" w:cs="Arial"/>
        </w:rPr>
        <w:t>,</w:t>
      </w:r>
      <w:r w:rsidR="008C53C5" w:rsidRPr="008C53C5">
        <w:rPr>
          <w:rFonts w:ascii="Arial" w:hAnsi="Arial" w:cs="Arial"/>
        </w:rPr>
        <w:t xml:space="preserve"> platicarle que en la última encuesta de cómo vamos </w:t>
      </w:r>
      <w:r w:rsidR="001A1B24">
        <w:rPr>
          <w:rFonts w:ascii="Arial" w:hAnsi="Arial" w:cs="Arial"/>
        </w:rPr>
        <w:t>A</w:t>
      </w:r>
      <w:r w:rsidR="008C53C5" w:rsidRPr="008C53C5">
        <w:rPr>
          <w:rFonts w:ascii="Arial" w:hAnsi="Arial" w:cs="Arial"/>
        </w:rPr>
        <w:t>lcalde</w:t>
      </w:r>
      <w:r w:rsidR="001A1B24">
        <w:rPr>
          <w:rFonts w:ascii="Arial" w:hAnsi="Arial" w:cs="Arial"/>
        </w:rPr>
        <w:t>,</w:t>
      </w:r>
      <w:r w:rsidR="00AE6CCC">
        <w:rPr>
          <w:rFonts w:ascii="Arial" w:hAnsi="Arial" w:cs="Arial"/>
        </w:rPr>
        <w:t xml:space="preserve"> </w:t>
      </w:r>
      <w:r w:rsidR="008C53C5" w:rsidRPr="008C53C5">
        <w:rPr>
          <w:rFonts w:ascii="Arial" w:hAnsi="Arial" w:cs="Arial"/>
        </w:rPr>
        <w:t xml:space="preserve">Tlaquepaque es el segundo </w:t>
      </w:r>
      <w:r w:rsidR="001A1B24">
        <w:rPr>
          <w:rFonts w:ascii="Arial" w:hAnsi="Arial" w:cs="Arial"/>
        </w:rPr>
        <w:t>m</w:t>
      </w:r>
      <w:r w:rsidR="008C53C5" w:rsidRPr="008C53C5">
        <w:rPr>
          <w:rFonts w:ascii="Arial" w:hAnsi="Arial" w:cs="Arial"/>
        </w:rPr>
        <w:t xml:space="preserve">unicipio de la </w:t>
      </w:r>
      <w:r w:rsidR="001A1B24">
        <w:rPr>
          <w:rFonts w:ascii="Arial" w:hAnsi="Arial" w:cs="Arial"/>
        </w:rPr>
        <w:t>Z</w:t>
      </w:r>
      <w:r w:rsidR="008C53C5" w:rsidRPr="008C53C5">
        <w:rPr>
          <w:rFonts w:ascii="Arial" w:hAnsi="Arial" w:cs="Arial"/>
        </w:rPr>
        <w:t xml:space="preserve">ona </w:t>
      </w:r>
      <w:r w:rsidR="001A1B24">
        <w:rPr>
          <w:rFonts w:ascii="Arial" w:hAnsi="Arial" w:cs="Arial"/>
        </w:rPr>
        <w:t>M</w:t>
      </w:r>
      <w:r w:rsidR="008C53C5" w:rsidRPr="008C53C5">
        <w:rPr>
          <w:rFonts w:ascii="Arial" w:hAnsi="Arial" w:cs="Arial"/>
        </w:rPr>
        <w:t xml:space="preserve">etropolitana con mejor percepción en temas de seguridad </w:t>
      </w:r>
      <w:r w:rsidR="001A1B24">
        <w:rPr>
          <w:rFonts w:ascii="Arial" w:hAnsi="Arial" w:cs="Arial"/>
        </w:rPr>
        <w:t>eh, h</w:t>
      </w:r>
      <w:r w:rsidR="008C53C5" w:rsidRPr="008C53C5">
        <w:rPr>
          <w:rFonts w:ascii="Arial" w:hAnsi="Arial" w:cs="Arial"/>
        </w:rPr>
        <w:t>ay un</w:t>
      </w:r>
      <w:r w:rsidR="00AE6CCC">
        <w:rPr>
          <w:rFonts w:ascii="Arial" w:hAnsi="Arial" w:cs="Arial"/>
        </w:rPr>
        <w:t xml:space="preserve"> </w:t>
      </w:r>
      <w:r w:rsidR="008C53C5" w:rsidRPr="008C53C5">
        <w:rPr>
          <w:rFonts w:ascii="Arial" w:hAnsi="Arial" w:cs="Arial"/>
        </w:rPr>
        <w:t>proyecto ya</w:t>
      </w:r>
      <w:r w:rsidR="001A1B24">
        <w:rPr>
          <w:rFonts w:ascii="Arial" w:hAnsi="Arial" w:cs="Arial"/>
        </w:rPr>
        <w:t>,</w:t>
      </w:r>
      <w:r w:rsidR="008C53C5" w:rsidRPr="008C53C5">
        <w:rPr>
          <w:rFonts w:ascii="Arial" w:hAnsi="Arial" w:cs="Arial"/>
        </w:rPr>
        <w:t xml:space="preserve"> de</w:t>
      </w:r>
      <w:r w:rsidR="001A1B24">
        <w:rPr>
          <w:rFonts w:ascii="Arial" w:hAnsi="Arial" w:cs="Arial"/>
        </w:rPr>
        <w:t>,</w:t>
      </w:r>
      <w:r w:rsidR="008C53C5" w:rsidRPr="008C53C5">
        <w:rPr>
          <w:rFonts w:ascii="Arial" w:hAnsi="Arial" w:cs="Arial"/>
        </w:rPr>
        <w:t xml:space="preserve"> de un</w:t>
      </w:r>
      <w:r w:rsidR="001A1B24">
        <w:rPr>
          <w:rFonts w:ascii="Arial" w:hAnsi="Arial" w:cs="Arial"/>
        </w:rPr>
        <w:t>,</w:t>
      </w:r>
      <w:r w:rsidR="008C53C5" w:rsidRPr="008C53C5">
        <w:rPr>
          <w:rFonts w:ascii="Arial" w:hAnsi="Arial" w:cs="Arial"/>
        </w:rPr>
        <w:t xml:space="preserve"> hacer un </w:t>
      </w:r>
      <w:r w:rsidR="001A1B24">
        <w:rPr>
          <w:rFonts w:ascii="Arial" w:hAnsi="Arial" w:cs="Arial"/>
        </w:rPr>
        <w:t>C</w:t>
      </w:r>
      <w:r w:rsidR="008C53C5" w:rsidRPr="008C53C5">
        <w:rPr>
          <w:rFonts w:ascii="Arial" w:hAnsi="Arial" w:cs="Arial"/>
        </w:rPr>
        <w:t xml:space="preserve">entro de </w:t>
      </w:r>
      <w:r w:rsidR="001A1B24">
        <w:rPr>
          <w:rFonts w:ascii="Arial" w:hAnsi="Arial" w:cs="Arial"/>
        </w:rPr>
        <w:t>J</w:t>
      </w:r>
      <w:r w:rsidR="008C53C5" w:rsidRPr="008C53C5">
        <w:rPr>
          <w:rFonts w:ascii="Arial" w:hAnsi="Arial" w:cs="Arial"/>
        </w:rPr>
        <w:t>usticia en nuestro municipio</w:t>
      </w:r>
      <w:r w:rsidR="001A1B24">
        <w:rPr>
          <w:rFonts w:ascii="Arial" w:hAnsi="Arial" w:cs="Arial"/>
        </w:rPr>
        <w:t>,</w:t>
      </w:r>
      <w:r w:rsidR="008C53C5" w:rsidRPr="008C53C5">
        <w:rPr>
          <w:rFonts w:ascii="Arial" w:hAnsi="Arial" w:cs="Arial"/>
        </w:rPr>
        <w:t xml:space="preserve"> en la</w:t>
      </w:r>
      <w:r w:rsidR="00AE6CCC">
        <w:rPr>
          <w:rFonts w:ascii="Arial" w:hAnsi="Arial" w:cs="Arial"/>
        </w:rPr>
        <w:t xml:space="preserve"> </w:t>
      </w:r>
      <w:r w:rsidR="008C53C5" w:rsidRPr="008C53C5">
        <w:rPr>
          <w:rFonts w:ascii="Arial" w:hAnsi="Arial" w:cs="Arial"/>
        </w:rPr>
        <w:t xml:space="preserve">comunidad de </w:t>
      </w:r>
      <w:r w:rsidR="001A1B24">
        <w:rPr>
          <w:rFonts w:ascii="Arial" w:hAnsi="Arial" w:cs="Arial"/>
        </w:rPr>
        <w:t>P</w:t>
      </w:r>
      <w:r w:rsidR="008C53C5" w:rsidRPr="008C53C5">
        <w:rPr>
          <w:rFonts w:ascii="Arial" w:hAnsi="Arial" w:cs="Arial"/>
        </w:rPr>
        <w:t>arques de la Victoria</w:t>
      </w:r>
      <w:r w:rsidR="001A1B24">
        <w:rPr>
          <w:rFonts w:ascii="Arial" w:hAnsi="Arial" w:cs="Arial"/>
        </w:rPr>
        <w:t>,</w:t>
      </w:r>
      <w:r w:rsidR="008C53C5" w:rsidRPr="008C53C5">
        <w:rPr>
          <w:rFonts w:ascii="Arial" w:hAnsi="Arial" w:cs="Arial"/>
        </w:rPr>
        <w:t xml:space="preserve"> con una etiqueta de cerca de </w:t>
      </w:r>
      <w:r w:rsidR="001A1B24">
        <w:rPr>
          <w:rFonts w:ascii="Arial" w:hAnsi="Arial" w:cs="Arial"/>
        </w:rPr>
        <w:t>$40´000,000.00 (C</w:t>
      </w:r>
      <w:r w:rsidR="008C53C5" w:rsidRPr="008C53C5">
        <w:rPr>
          <w:rFonts w:ascii="Arial" w:hAnsi="Arial" w:cs="Arial"/>
        </w:rPr>
        <w:t xml:space="preserve">uarenta millones de pesos </w:t>
      </w:r>
      <w:r w:rsidR="001A1B24">
        <w:rPr>
          <w:rFonts w:ascii="Arial" w:hAnsi="Arial" w:cs="Arial"/>
        </w:rPr>
        <w:t xml:space="preserve">00/100 M.N.),  </w:t>
      </w:r>
      <w:r w:rsidR="008C53C5" w:rsidRPr="008C53C5">
        <w:rPr>
          <w:rFonts w:ascii="Arial" w:hAnsi="Arial" w:cs="Arial"/>
        </w:rPr>
        <w:t>que sería valioso que usted nos ayude a gestionar desde el</w:t>
      </w:r>
      <w:r w:rsidR="00AE6CCC">
        <w:rPr>
          <w:rFonts w:ascii="Arial" w:hAnsi="Arial" w:cs="Arial"/>
        </w:rPr>
        <w:t xml:space="preserve"> </w:t>
      </w:r>
      <w:r w:rsidR="008C53C5" w:rsidRPr="008C53C5">
        <w:rPr>
          <w:rFonts w:ascii="Arial" w:hAnsi="Arial" w:cs="Arial"/>
        </w:rPr>
        <w:t xml:space="preserve">Gobierno Federal y ciertamente la violencia intrafamiliar </w:t>
      </w:r>
      <w:r w:rsidR="001A1B24">
        <w:rPr>
          <w:rFonts w:ascii="Arial" w:hAnsi="Arial" w:cs="Arial"/>
        </w:rPr>
        <w:t>h</w:t>
      </w:r>
      <w:r w:rsidR="008C53C5" w:rsidRPr="008C53C5">
        <w:rPr>
          <w:rFonts w:ascii="Arial" w:hAnsi="Arial" w:cs="Arial"/>
        </w:rPr>
        <w:t>a</w:t>
      </w:r>
      <w:r w:rsidR="001A1B24">
        <w:rPr>
          <w:rFonts w:ascii="Arial" w:hAnsi="Arial" w:cs="Arial"/>
        </w:rPr>
        <w:t>,</w:t>
      </w:r>
      <w:r w:rsidR="008C53C5" w:rsidRPr="008C53C5">
        <w:rPr>
          <w:rFonts w:ascii="Arial" w:hAnsi="Arial" w:cs="Arial"/>
        </w:rPr>
        <w:t xml:space="preserve"> hay un aumento</w:t>
      </w:r>
      <w:r w:rsidR="001A1B24">
        <w:rPr>
          <w:rFonts w:ascii="Arial" w:hAnsi="Arial" w:cs="Arial"/>
        </w:rPr>
        <w:t>,</w:t>
      </w:r>
      <w:r w:rsidR="00AE6CCC">
        <w:rPr>
          <w:rFonts w:ascii="Arial" w:hAnsi="Arial" w:cs="Arial"/>
        </w:rPr>
        <w:t xml:space="preserve"> </w:t>
      </w:r>
      <w:r w:rsidR="008C53C5" w:rsidRPr="008C53C5">
        <w:rPr>
          <w:rFonts w:ascii="Arial" w:hAnsi="Arial" w:cs="Arial"/>
        </w:rPr>
        <w:t xml:space="preserve">no solamente en el </w:t>
      </w:r>
      <w:r w:rsidR="001A1B24">
        <w:rPr>
          <w:rFonts w:ascii="Arial" w:hAnsi="Arial" w:cs="Arial"/>
        </w:rPr>
        <w:t>E</w:t>
      </w:r>
      <w:r w:rsidR="008C53C5" w:rsidRPr="008C53C5">
        <w:rPr>
          <w:rFonts w:ascii="Arial" w:hAnsi="Arial" w:cs="Arial"/>
        </w:rPr>
        <w:t>stado de Jalisco sino en toda la República Mexicana</w:t>
      </w:r>
      <w:r w:rsidR="001A1B24">
        <w:rPr>
          <w:rFonts w:ascii="Arial" w:hAnsi="Arial" w:cs="Arial"/>
        </w:rPr>
        <w:t>,</w:t>
      </w:r>
      <w:r w:rsidR="008C53C5" w:rsidRPr="008C53C5">
        <w:rPr>
          <w:rFonts w:ascii="Arial" w:hAnsi="Arial" w:cs="Arial"/>
        </w:rPr>
        <w:t xml:space="preserve"> seguramente </w:t>
      </w:r>
      <w:r w:rsidR="001A1B24">
        <w:rPr>
          <w:rFonts w:ascii="Arial" w:hAnsi="Arial" w:cs="Arial"/>
        </w:rPr>
        <w:t>t</w:t>
      </w:r>
      <w:r w:rsidR="008C53C5" w:rsidRPr="008C53C5">
        <w:rPr>
          <w:rFonts w:ascii="Arial" w:hAnsi="Arial" w:cs="Arial"/>
        </w:rPr>
        <w:t>endremos que seguir</w:t>
      </w:r>
      <w:r w:rsidR="00AE6CCC">
        <w:rPr>
          <w:rFonts w:ascii="Arial" w:hAnsi="Arial" w:cs="Arial"/>
        </w:rPr>
        <w:t xml:space="preserve"> </w:t>
      </w:r>
      <w:r w:rsidR="008C53C5" w:rsidRPr="008C53C5">
        <w:rPr>
          <w:rFonts w:ascii="Arial" w:hAnsi="Arial" w:cs="Arial"/>
        </w:rPr>
        <w:t>trabajando en la reconstrucción del tejido social muy</w:t>
      </w:r>
      <w:r w:rsidR="001A1B24">
        <w:rPr>
          <w:rFonts w:ascii="Arial" w:hAnsi="Arial" w:cs="Arial"/>
        </w:rPr>
        <w:t>,</w:t>
      </w:r>
      <w:r w:rsidR="008C53C5" w:rsidRPr="008C53C5">
        <w:rPr>
          <w:rFonts w:ascii="Arial" w:hAnsi="Arial" w:cs="Arial"/>
        </w:rPr>
        <w:t xml:space="preserve"> muy de cerca con las familias y comentarle también que</w:t>
      </w:r>
      <w:r w:rsidR="00AE6CCC">
        <w:rPr>
          <w:rFonts w:ascii="Arial" w:hAnsi="Arial" w:cs="Arial"/>
        </w:rPr>
        <w:t xml:space="preserve"> </w:t>
      </w:r>
      <w:r w:rsidR="008C53C5" w:rsidRPr="008C53C5">
        <w:rPr>
          <w:rFonts w:ascii="Arial" w:hAnsi="Arial" w:cs="Arial"/>
        </w:rPr>
        <w:t>el</w:t>
      </w:r>
      <w:r w:rsidR="001A1B24">
        <w:rPr>
          <w:rFonts w:ascii="Arial" w:hAnsi="Arial" w:cs="Arial"/>
        </w:rPr>
        <w:t>,</w:t>
      </w:r>
      <w:r w:rsidR="008C53C5" w:rsidRPr="008C53C5">
        <w:rPr>
          <w:rFonts w:ascii="Arial" w:hAnsi="Arial" w:cs="Arial"/>
        </w:rPr>
        <w:t xml:space="preserve"> el</w:t>
      </w:r>
      <w:r w:rsidR="001A1B24">
        <w:rPr>
          <w:rFonts w:ascii="Arial" w:hAnsi="Arial" w:cs="Arial"/>
        </w:rPr>
        <w:t>,</w:t>
      </w:r>
      <w:r w:rsidR="008C53C5" w:rsidRPr="008C53C5">
        <w:rPr>
          <w:rFonts w:ascii="Arial" w:hAnsi="Arial" w:cs="Arial"/>
        </w:rPr>
        <w:t xml:space="preserve"> los feminicidios en nuestro estado han disminuido más del 95%</w:t>
      </w:r>
      <w:r w:rsidR="001A1B24">
        <w:rPr>
          <w:rFonts w:ascii="Arial" w:hAnsi="Arial" w:cs="Arial"/>
        </w:rPr>
        <w:t>,</w:t>
      </w:r>
      <w:r w:rsidR="00AE6CCC">
        <w:rPr>
          <w:rFonts w:ascii="Arial" w:hAnsi="Arial" w:cs="Arial"/>
        </w:rPr>
        <w:t xml:space="preserve"> </w:t>
      </w:r>
      <w:r w:rsidR="001A1B24">
        <w:rPr>
          <w:rFonts w:ascii="Arial" w:hAnsi="Arial" w:cs="Arial"/>
        </w:rPr>
        <w:t>¿</w:t>
      </w:r>
      <w:r w:rsidR="008C53C5" w:rsidRPr="008C53C5">
        <w:rPr>
          <w:rFonts w:ascii="Arial" w:hAnsi="Arial" w:cs="Arial"/>
        </w:rPr>
        <w:t>algo más regidora</w:t>
      </w:r>
      <w:r w:rsidR="001A1B24">
        <w:rPr>
          <w:rFonts w:ascii="Arial" w:hAnsi="Arial" w:cs="Arial"/>
        </w:rPr>
        <w:t>?-------------------------------------------------------------------------------------------------------------------</w:t>
      </w:r>
      <w:r w:rsidR="001A1B24" w:rsidRPr="001A1B24">
        <w:rPr>
          <w:rFonts w:ascii="Arial" w:hAnsi="Arial" w:cs="Arial"/>
        </w:rPr>
        <w:t xml:space="preserve"> </w:t>
      </w:r>
    </w:p>
    <w:p w14:paraId="02EE94EC" w14:textId="3701F03E" w:rsidR="008C53C5" w:rsidRPr="008C53C5" w:rsidRDefault="001A1B24" w:rsidP="008C53C5">
      <w:pPr>
        <w:jc w:val="both"/>
        <w:rPr>
          <w:rFonts w:ascii="Arial" w:hAnsi="Arial" w:cs="Arial"/>
        </w:rPr>
      </w:pPr>
      <w:r>
        <w:rPr>
          <w:rFonts w:ascii="Arial" w:hAnsi="Arial" w:cs="Arial"/>
        </w:rPr>
        <w:t xml:space="preserve">Habla  la Regidora </w:t>
      </w:r>
      <w:r w:rsidR="00E00C8A" w:rsidRPr="007520A8">
        <w:rPr>
          <w:rFonts w:ascii="Arial" w:eastAsia="Calibri" w:hAnsi="Arial" w:cs="Arial"/>
        </w:rPr>
        <w:t>Alma Dolores Hurtado Castillo</w:t>
      </w:r>
      <w:r w:rsidR="00E00C8A">
        <w:rPr>
          <w:rFonts w:ascii="Arial" w:eastAsia="Calibri" w:hAnsi="Arial" w:cs="Arial"/>
        </w:rPr>
        <w:t>: ¡Presidenta!--------------------------------------------------------------------------------------------------------------------------------------------</w:t>
      </w:r>
      <w:r>
        <w:rPr>
          <w:rFonts w:ascii="Arial" w:hAnsi="Arial" w:cs="Arial"/>
        </w:rPr>
        <w:t xml:space="preserve">Habla la Regidora </w:t>
      </w:r>
      <w:r w:rsidRPr="007520A8">
        <w:rPr>
          <w:rFonts w:ascii="Arial" w:hAnsi="Arial" w:cs="Arial"/>
        </w:rPr>
        <w:t>Ana Rosa Loza Agraz</w:t>
      </w:r>
      <w:r>
        <w:rPr>
          <w:rFonts w:ascii="Arial" w:hAnsi="Arial" w:cs="Arial"/>
        </w:rPr>
        <w:t>:</w:t>
      </w:r>
      <w:r w:rsidRPr="008C53C5">
        <w:rPr>
          <w:rFonts w:ascii="Arial" w:hAnsi="Arial" w:cs="Arial"/>
        </w:rPr>
        <w:t xml:space="preserve"> </w:t>
      </w:r>
      <w:r>
        <w:rPr>
          <w:rFonts w:ascii="Arial" w:hAnsi="Arial" w:cs="Arial"/>
        </w:rPr>
        <w:t>Yo tengo otros d</w:t>
      </w:r>
      <w:r w:rsidR="008C53C5" w:rsidRPr="008C53C5">
        <w:rPr>
          <w:rFonts w:ascii="Arial" w:hAnsi="Arial" w:cs="Arial"/>
        </w:rPr>
        <w:t>atos</w:t>
      </w:r>
      <w:r>
        <w:rPr>
          <w:rFonts w:ascii="Arial" w:hAnsi="Arial" w:cs="Arial"/>
        </w:rPr>
        <w:t>,</w:t>
      </w:r>
      <w:r w:rsidR="008C53C5" w:rsidRPr="008C53C5">
        <w:rPr>
          <w:rFonts w:ascii="Arial" w:hAnsi="Arial" w:cs="Arial"/>
        </w:rPr>
        <w:t xml:space="preserve"> </w:t>
      </w:r>
      <w:r>
        <w:rPr>
          <w:rFonts w:ascii="Arial" w:hAnsi="Arial" w:cs="Arial"/>
        </w:rPr>
        <w:t>p</w:t>
      </w:r>
      <w:r w:rsidR="008C53C5" w:rsidRPr="008C53C5">
        <w:rPr>
          <w:rFonts w:ascii="Arial" w:hAnsi="Arial" w:cs="Arial"/>
        </w:rPr>
        <w:t>erdón</w:t>
      </w:r>
      <w:r>
        <w:rPr>
          <w:rFonts w:ascii="Arial" w:hAnsi="Arial" w:cs="Arial"/>
        </w:rPr>
        <w:t>.---------------------------------------------------------------------------------------------------------------------------------</w:t>
      </w:r>
      <w:r w:rsidR="00AE6CCC">
        <w:rPr>
          <w:rFonts w:ascii="Arial" w:hAnsi="Arial" w:cs="Arial"/>
        </w:rPr>
        <w:t xml:space="preserve"> </w:t>
      </w:r>
      <w:r w:rsidRPr="007520A8">
        <w:rPr>
          <w:rFonts w:ascii="Arial" w:hAnsi="Arial" w:cs="Arial"/>
        </w:rPr>
        <w:lastRenderedPageBreak/>
        <w:t xml:space="preserve">Con la palabra la Presidenta Municipal, Lcda. Mirna Citlalli Amaya de Luna: </w:t>
      </w:r>
      <w:r>
        <w:rPr>
          <w:rFonts w:ascii="Arial" w:hAnsi="Arial" w:cs="Arial"/>
        </w:rPr>
        <w:t>L</w:t>
      </w:r>
      <w:r w:rsidR="008C53C5" w:rsidRPr="008C53C5">
        <w:rPr>
          <w:rFonts w:ascii="Arial" w:hAnsi="Arial" w:cs="Arial"/>
        </w:rPr>
        <w:t>e voy a compartir la encuesta nacional</w:t>
      </w:r>
      <w:r>
        <w:rPr>
          <w:rFonts w:ascii="Arial" w:hAnsi="Arial" w:cs="Arial"/>
        </w:rPr>
        <w:t>,</w:t>
      </w:r>
      <w:r w:rsidR="008C53C5" w:rsidRPr="008C53C5">
        <w:rPr>
          <w:rFonts w:ascii="Arial" w:hAnsi="Arial" w:cs="Arial"/>
        </w:rPr>
        <w:t xml:space="preserve"> adelante</w:t>
      </w:r>
      <w:r>
        <w:rPr>
          <w:rFonts w:ascii="Arial" w:hAnsi="Arial" w:cs="Arial"/>
        </w:rPr>
        <w:t>.-------------------------------------------------------------------------------------------------------------------------------------------------------------------------</w:t>
      </w:r>
      <w:r w:rsidR="008C53C5" w:rsidRPr="008C53C5">
        <w:rPr>
          <w:rFonts w:ascii="Arial" w:hAnsi="Arial" w:cs="Arial"/>
        </w:rPr>
        <w:t xml:space="preserve"> </w:t>
      </w:r>
      <w:r w:rsidR="00E00C8A">
        <w:rPr>
          <w:rFonts w:ascii="Arial" w:hAnsi="Arial" w:cs="Arial"/>
        </w:rPr>
        <w:t xml:space="preserve">Habla  la Regidora </w:t>
      </w:r>
      <w:r w:rsidR="00E00C8A" w:rsidRPr="007520A8">
        <w:rPr>
          <w:rFonts w:ascii="Arial" w:eastAsia="Calibri" w:hAnsi="Arial" w:cs="Arial"/>
        </w:rPr>
        <w:t>Alma Dolores Hurtado Castillo</w:t>
      </w:r>
      <w:r w:rsidR="00E00C8A">
        <w:rPr>
          <w:rFonts w:ascii="Arial" w:eastAsia="Calibri" w:hAnsi="Arial" w:cs="Arial"/>
        </w:rPr>
        <w:t xml:space="preserve">: </w:t>
      </w:r>
      <w:r w:rsidR="00E00C8A">
        <w:rPr>
          <w:rFonts w:ascii="Arial" w:hAnsi="Arial" w:cs="Arial"/>
        </w:rPr>
        <w:t>B</w:t>
      </w:r>
      <w:r w:rsidR="008C53C5" w:rsidRPr="008C53C5">
        <w:rPr>
          <w:rFonts w:ascii="Arial" w:hAnsi="Arial" w:cs="Arial"/>
        </w:rPr>
        <w:t>uenas noches a todos</w:t>
      </w:r>
      <w:r w:rsidR="00AE6CCC">
        <w:rPr>
          <w:rFonts w:ascii="Arial" w:hAnsi="Arial" w:cs="Arial"/>
        </w:rPr>
        <w:t xml:space="preserve"> </w:t>
      </w:r>
      <w:r w:rsidR="008C53C5" w:rsidRPr="008C53C5">
        <w:rPr>
          <w:rFonts w:ascii="Arial" w:hAnsi="Arial" w:cs="Arial"/>
        </w:rPr>
        <w:t>compañeros y compañeras regidoras</w:t>
      </w:r>
      <w:r w:rsidR="00E00C8A">
        <w:rPr>
          <w:rFonts w:ascii="Arial" w:hAnsi="Arial" w:cs="Arial"/>
        </w:rPr>
        <w:t>,</w:t>
      </w:r>
      <w:r w:rsidR="008C53C5" w:rsidRPr="008C53C5">
        <w:rPr>
          <w:rFonts w:ascii="Arial" w:hAnsi="Arial" w:cs="Arial"/>
        </w:rPr>
        <w:t xml:space="preserve"> </w:t>
      </w:r>
      <w:r w:rsidR="00E00C8A">
        <w:rPr>
          <w:rFonts w:ascii="Arial" w:hAnsi="Arial" w:cs="Arial"/>
        </w:rPr>
        <w:t>y</w:t>
      </w:r>
      <w:r w:rsidR="008C53C5" w:rsidRPr="008C53C5">
        <w:rPr>
          <w:rFonts w:ascii="Arial" w:hAnsi="Arial" w:cs="Arial"/>
        </w:rPr>
        <w:t>o nada más este</w:t>
      </w:r>
      <w:r w:rsidR="00E00C8A">
        <w:rPr>
          <w:rFonts w:ascii="Arial" w:hAnsi="Arial" w:cs="Arial"/>
        </w:rPr>
        <w:t>,</w:t>
      </w:r>
      <w:r w:rsidR="008C53C5" w:rsidRPr="008C53C5">
        <w:rPr>
          <w:rFonts w:ascii="Arial" w:hAnsi="Arial" w:cs="Arial"/>
        </w:rPr>
        <w:t xml:space="preserve"> aquí para mencionar que tanto el </w:t>
      </w:r>
      <w:r w:rsidR="00E00C8A">
        <w:rPr>
          <w:rFonts w:ascii="Arial" w:hAnsi="Arial" w:cs="Arial"/>
        </w:rPr>
        <w:t>I</w:t>
      </w:r>
      <w:r w:rsidR="008C53C5" w:rsidRPr="008C53C5">
        <w:rPr>
          <w:rFonts w:ascii="Arial" w:hAnsi="Arial" w:cs="Arial"/>
        </w:rPr>
        <w:t xml:space="preserve">nstituto de la </w:t>
      </w:r>
      <w:r w:rsidR="00E00C8A">
        <w:rPr>
          <w:rFonts w:ascii="Arial" w:hAnsi="Arial" w:cs="Arial"/>
        </w:rPr>
        <w:t>M</w:t>
      </w:r>
      <w:r w:rsidR="008C53C5" w:rsidRPr="008C53C5">
        <w:rPr>
          <w:rFonts w:ascii="Arial" w:hAnsi="Arial" w:cs="Arial"/>
        </w:rPr>
        <w:t>ujer como la</w:t>
      </w:r>
      <w:r w:rsidR="00AE6CCC">
        <w:rPr>
          <w:rFonts w:ascii="Arial" w:hAnsi="Arial" w:cs="Arial"/>
        </w:rPr>
        <w:t xml:space="preserve"> </w:t>
      </w:r>
      <w:r w:rsidR="00E00C8A" w:rsidRPr="008C53C5">
        <w:rPr>
          <w:rFonts w:ascii="Arial" w:hAnsi="Arial" w:cs="Arial"/>
        </w:rPr>
        <w:t>UVI</w:t>
      </w:r>
      <w:r w:rsidR="008C53C5" w:rsidRPr="008C53C5">
        <w:rPr>
          <w:rFonts w:ascii="Arial" w:hAnsi="Arial" w:cs="Arial"/>
        </w:rPr>
        <w:t xml:space="preserve"> y </w:t>
      </w:r>
      <w:r w:rsidR="00E00C8A">
        <w:rPr>
          <w:rFonts w:ascii="Arial" w:hAnsi="Arial" w:cs="Arial"/>
        </w:rPr>
        <w:t>J</w:t>
      </w:r>
      <w:r w:rsidR="008C53C5" w:rsidRPr="008C53C5">
        <w:rPr>
          <w:rFonts w:ascii="Arial" w:hAnsi="Arial" w:cs="Arial"/>
        </w:rPr>
        <w:t xml:space="preserve">uzgados </w:t>
      </w:r>
      <w:r w:rsidR="00E00C8A">
        <w:rPr>
          <w:rFonts w:ascii="Arial" w:hAnsi="Arial" w:cs="Arial"/>
        </w:rPr>
        <w:t>M</w:t>
      </w:r>
      <w:r w:rsidR="008C53C5" w:rsidRPr="008C53C5">
        <w:rPr>
          <w:rFonts w:ascii="Arial" w:hAnsi="Arial" w:cs="Arial"/>
        </w:rPr>
        <w:t>unicipales han estado trabajando respecto a este tema y también se han estado haciendo caravanas</w:t>
      </w:r>
      <w:r w:rsidR="00AE6CCC">
        <w:rPr>
          <w:rFonts w:ascii="Arial" w:hAnsi="Arial" w:cs="Arial"/>
        </w:rPr>
        <w:t xml:space="preserve"> </w:t>
      </w:r>
      <w:r w:rsidR="008C53C5" w:rsidRPr="008C53C5">
        <w:rPr>
          <w:rFonts w:ascii="Arial" w:hAnsi="Arial" w:cs="Arial"/>
        </w:rPr>
        <w:t>púrpura</w:t>
      </w:r>
      <w:r w:rsidR="00E00C8A">
        <w:rPr>
          <w:rFonts w:ascii="Arial" w:hAnsi="Arial" w:cs="Arial"/>
        </w:rPr>
        <w:t>,</w:t>
      </w:r>
      <w:r w:rsidR="008C53C5" w:rsidRPr="008C53C5">
        <w:rPr>
          <w:rFonts w:ascii="Arial" w:hAnsi="Arial" w:cs="Arial"/>
        </w:rPr>
        <w:t xml:space="preserve"> yo estuve la semana pasada en el </w:t>
      </w:r>
      <w:r w:rsidR="00E00C8A">
        <w:rPr>
          <w:rFonts w:ascii="Arial" w:hAnsi="Arial" w:cs="Arial"/>
        </w:rPr>
        <w:t>F</w:t>
      </w:r>
      <w:r w:rsidR="008C53C5" w:rsidRPr="008C53C5">
        <w:rPr>
          <w:rFonts w:ascii="Arial" w:hAnsi="Arial" w:cs="Arial"/>
        </w:rPr>
        <w:t xml:space="preserve">raccionamiento </w:t>
      </w:r>
      <w:r w:rsidR="00E00C8A">
        <w:rPr>
          <w:rFonts w:ascii="Arial" w:hAnsi="Arial" w:cs="Arial"/>
        </w:rPr>
        <w:t>R</w:t>
      </w:r>
      <w:r w:rsidR="008C53C5" w:rsidRPr="008C53C5">
        <w:rPr>
          <w:rFonts w:ascii="Arial" w:hAnsi="Arial" w:cs="Arial"/>
        </w:rPr>
        <w:t>evolución donde se han estado sacando a diferentes este</w:t>
      </w:r>
      <w:r w:rsidR="00E00C8A">
        <w:rPr>
          <w:rFonts w:ascii="Arial" w:hAnsi="Arial" w:cs="Arial"/>
        </w:rPr>
        <w:t>,</w:t>
      </w:r>
      <w:r w:rsidR="00AE6CCC">
        <w:rPr>
          <w:rFonts w:ascii="Arial" w:hAnsi="Arial" w:cs="Arial"/>
        </w:rPr>
        <w:t xml:space="preserve"> </w:t>
      </w:r>
      <w:r w:rsidR="008C53C5" w:rsidRPr="008C53C5">
        <w:rPr>
          <w:rFonts w:ascii="Arial" w:hAnsi="Arial" w:cs="Arial"/>
        </w:rPr>
        <w:t>dependencias</w:t>
      </w:r>
      <w:r w:rsidR="00E00C8A">
        <w:rPr>
          <w:rFonts w:ascii="Arial" w:hAnsi="Arial" w:cs="Arial"/>
        </w:rPr>
        <w:t>,</w:t>
      </w:r>
      <w:r w:rsidR="008C53C5" w:rsidRPr="008C53C5">
        <w:rPr>
          <w:rFonts w:ascii="Arial" w:hAnsi="Arial" w:cs="Arial"/>
        </w:rPr>
        <w:t xml:space="preserve"> incluso para dar apoyo sobre este tema estuve ahí con juzgados</w:t>
      </w:r>
      <w:r w:rsidR="00AE6CCC">
        <w:rPr>
          <w:rFonts w:ascii="Arial" w:hAnsi="Arial" w:cs="Arial"/>
        </w:rPr>
        <w:t xml:space="preserve"> </w:t>
      </w:r>
      <w:r w:rsidR="008C53C5" w:rsidRPr="008C53C5">
        <w:rPr>
          <w:rFonts w:ascii="Arial" w:hAnsi="Arial" w:cs="Arial"/>
        </w:rPr>
        <w:t>municipales</w:t>
      </w:r>
      <w:r w:rsidR="00E00C8A">
        <w:rPr>
          <w:rFonts w:ascii="Arial" w:hAnsi="Arial" w:cs="Arial"/>
        </w:rPr>
        <w:t>,</w:t>
      </w:r>
      <w:r w:rsidR="008C53C5" w:rsidRPr="008C53C5">
        <w:rPr>
          <w:rFonts w:ascii="Arial" w:hAnsi="Arial" w:cs="Arial"/>
        </w:rPr>
        <w:t xml:space="preserve"> con la </w:t>
      </w:r>
      <w:r w:rsidR="00E00C8A">
        <w:rPr>
          <w:rFonts w:ascii="Arial" w:hAnsi="Arial" w:cs="Arial"/>
        </w:rPr>
        <w:t>UVI</w:t>
      </w:r>
      <w:r w:rsidR="008C53C5" w:rsidRPr="008C53C5">
        <w:rPr>
          <w:rFonts w:ascii="Arial" w:hAnsi="Arial" w:cs="Arial"/>
        </w:rPr>
        <w:t xml:space="preserve"> este</w:t>
      </w:r>
      <w:r w:rsidR="00E00C8A">
        <w:rPr>
          <w:rFonts w:ascii="Arial" w:hAnsi="Arial" w:cs="Arial"/>
        </w:rPr>
        <w:t>,</w:t>
      </w:r>
      <w:r w:rsidR="008C53C5" w:rsidRPr="008C53C5">
        <w:rPr>
          <w:rFonts w:ascii="Arial" w:hAnsi="Arial" w:cs="Arial"/>
        </w:rPr>
        <w:t xml:space="preserve"> y también con el </w:t>
      </w:r>
      <w:r w:rsidR="00E00C8A">
        <w:rPr>
          <w:rFonts w:ascii="Arial" w:hAnsi="Arial" w:cs="Arial"/>
        </w:rPr>
        <w:t>i</w:t>
      </w:r>
      <w:r w:rsidR="008C53C5" w:rsidRPr="008C53C5">
        <w:rPr>
          <w:rFonts w:ascii="Arial" w:hAnsi="Arial" w:cs="Arial"/>
        </w:rPr>
        <w:t xml:space="preserve">nstituto de la </w:t>
      </w:r>
      <w:r w:rsidR="00E00C8A">
        <w:rPr>
          <w:rFonts w:ascii="Arial" w:hAnsi="Arial" w:cs="Arial"/>
        </w:rPr>
        <w:t>m</w:t>
      </w:r>
      <w:r w:rsidR="008C53C5" w:rsidRPr="008C53C5">
        <w:rPr>
          <w:rFonts w:ascii="Arial" w:hAnsi="Arial" w:cs="Arial"/>
        </w:rPr>
        <w:t>ujer</w:t>
      </w:r>
      <w:r w:rsidR="00E00C8A">
        <w:rPr>
          <w:rFonts w:ascii="Arial" w:hAnsi="Arial" w:cs="Arial"/>
        </w:rPr>
        <w:t>,</w:t>
      </w:r>
      <w:r w:rsidR="008C53C5" w:rsidRPr="008C53C5">
        <w:rPr>
          <w:rFonts w:ascii="Arial" w:hAnsi="Arial" w:cs="Arial"/>
        </w:rPr>
        <w:t xml:space="preserve"> </w:t>
      </w:r>
      <w:r w:rsidR="00E00C8A">
        <w:rPr>
          <w:rFonts w:ascii="Arial" w:hAnsi="Arial" w:cs="Arial"/>
        </w:rPr>
        <w:t>e</w:t>
      </w:r>
      <w:r w:rsidR="008C53C5" w:rsidRPr="008C53C5">
        <w:rPr>
          <w:rFonts w:ascii="Arial" w:hAnsi="Arial" w:cs="Arial"/>
        </w:rPr>
        <w:t>ntonces sí</w:t>
      </w:r>
      <w:r w:rsidR="00AE6CCC">
        <w:rPr>
          <w:rFonts w:ascii="Arial" w:hAnsi="Arial" w:cs="Arial"/>
        </w:rPr>
        <w:t xml:space="preserve"> </w:t>
      </w:r>
      <w:r w:rsidR="008C53C5" w:rsidRPr="008C53C5">
        <w:rPr>
          <w:rFonts w:ascii="Arial" w:hAnsi="Arial" w:cs="Arial"/>
        </w:rPr>
        <w:t>hemos estado trabajando</w:t>
      </w:r>
      <w:r w:rsidR="00E00C8A">
        <w:rPr>
          <w:rFonts w:ascii="Arial" w:hAnsi="Arial" w:cs="Arial"/>
        </w:rPr>
        <w:t>,</w:t>
      </w:r>
      <w:r w:rsidR="008C53C5" w:rsidRPr="008C53C5">
        <w:rPr>
          <w:rFonts w:ascii="Arial" w:hAnsi="Arial" w:cs="Arial"/>
        </w:rPr>
        <w:t xml:space="preserve"> el gobierno de la </w:t>
      </w:r>
      <w:r w:rsidR="00E00C8A">
        <w:rPr>
          <w:rFonts w:ascii="Arial" w:hAnsi="Arial" w:cs="Arial"/>
        </w:rPr>
        <w:t>P</w:t>
      </w:r>
      <w:r w:rsidR="008C53C5" w:rsidRPr="008C53C5">
        <w:rPr>
          <w:rFonts w:ascii="Arial" w:hAnsi="Arial" w:cs="Arial"/>
        </w:rPr>
        <w:t>residenta ha estado muy enfocado en ese punto</w:t>
      </w:r>
      <w:r w:rsidR="00E00C8A">
        <w:rPr>
          <w:rFonts w:ascii="Arial" w:hAnsi="Arial" w:cs="Arial"/>
        </w:rPr>
        <w:t>,</w:t>
      </w:r>
      <w:r w:rsidR="008C53C5" w:rsidRPr="008C53C5">
        <w:rPr>
          <w:rFonts w:ascii="Arial" w:hAnsi="Arial" w:cs="Arial"/>
        </w:rPr>
        <w:t xml:space="preserve"> es cuanto </w:t>
      </w:r>
      <w:r w:rsidR="00E00C8A">
        <w:rPr>
          <w:rFonts w:ascii="Arial" w:hAnsi="Arial" w:cs="Arial"/>
        </w:rPr>
        <w:t>P</w:t>
      </w:r>
      <w:r w:rsidR="008C53C5" w:rsidRPr="008C53C5">
        <w:rPr>
          <w:rFonts w:ascii="Arial" w:hAnsi="Arial" w:cs="Arial"/>
        </w:rPr>
        <w:t>residenta</w:t>
      </w:r>
      <w:r w:rsidR="00E00C8A">
        <w:rPr>
          <w:rFonts w:ascii="Arial" w:hAnsi="Arial" w:cs="Arial"/>
        </w:rPr>
        <w:t>.-------------------------------------------------------------------------------------------------------------------------------</w:t>
      </w:r>
      <w:r w:rsidR="00AE6CCC">
        <w:rPr>
          <w:rFonts w:ascii="Arial" w:hAnsi="Arial" w:cs="Arial"/>
        </w:rPr>
        <w:t xml:space="preserve"> </w:t>
      </w:r>
      <w:r w:rsidR="00E00C8A" w:rsidRPr="007520A8">
        <w:rPr>
          <w:rFonts w:ascii="Arial" w:hAnsi="Arial" w:cs="Arial"/>
        </w:rPr>
        <w:t xml:space="preserve">Con la palabra la Presidenta Municipal, Lcda. Mirna Citlalli Amaya de Luna: </w:t>
      </w:r>
      <w:r w:rsidR="008C53C5" w:rsidRPr="008C53C5">
        <w:rPr>
          <w:rFonts w:ascii="Arial" w:hAnsi="Arial" w:cs="Arial"/>
        </w:rPr>
        <w:t>Muchas gracias</w:t>
      </w:r>
      <w:r w:rsidR="00E00C8A">
        <w:rPr>
          <w:rFonts w:ascii="Arial" w:hAnsi="Arial" w:cs="Arial"/>
        </w:rPr>
        <w:t>,</w:t>
      </w:r>
      <w:r w:rsidR="008C53C5" w:rsidRPr="008C53C5">
        <w:rPr>
          <w:rFonts w:ascii="Arial" w:hAnsi="Arial" w:cs="Arial"/>
        </w:rPr>
        <w:t xml:space="preserve"> bueno </w:t>
      </w:r>
      <w:r w:rsidR="00E00C8A">
        <w:rPr>
          <w:rFonts w:ascii="Arial" w:hAnsi="Arial" w:cs="Arial"/>
        </w:rPr>
        <w:t>también c</w:t>
      </w:r>
      <w:r w:rsidR="008C53C5" w:rsidRPr="008C53C5">
        <w:rPr>
          <w:rFonts w:ascii="Arial" w:hAnsi="Arial" w:cs="Arial"/>
        </w:rPr>
        <w:t xml:space="preserve">omentarles que tenemos firmado un convenio con la </w:t>
      </w:r>
      <w:r w:rsidR="00E00C8A">
        <w:rPr>
          <w:rFonts w:ascii="Arial" w:hAnsi="Arial" w:cs="Arial"/>
        </w:rPr>
        <w:t>S</w:t>
      </w:r>
      <w:r w:rsidR="008C53C5" w:rsidRPr="008C53C5">
        <w:rPr>
          <w:rFonts w:ascii="Arial" w:hAnsi="Arial" w:cs="Arial"/>
        </w:rPr>
        <w:t xml:space="preserve">ecretaría de </w:t>
      </w:r>
      <w:r w:rsidR="00E00C8A">
        <w:rPr>
          <w:rFonts w:ascii="Arial" w:hAnsi="Arial" w:cs="Arial"/>
        </w:rPr>
        <w:t>I</w:t>
      </w:r>
      <w:r w:rsidR="008C53C5" w:rsidRPr="008C53C5">
        <w:rPr>
          <w:rFonts w:ascii="Arial" w:hAnsi="Arial" w:cs="Arial"/>
        </w:rPr>
        <w:t xml:space="preserve">gualdad </w:t>
      </w:r>
      <w:r w:rsidR="00E00C8A">
        <w:rPr>
          <w:rFonts w:ascii="Arial" w:hAnsi="Arial" w:cs="Arial"/>
        </w:rPr>
        <w:t>S</w:t>
      </w:r>
      <w:r w:rsidR="008C53C5" w:rsidRPr="008C53C5">
        <w:rPr>
          <w:rFonts w:ascii="Arial" w:hAnsi="Arial" w:cs="Arial"/>
        </w:rPr>
        <w:t xml:space="preserve">ustantiva del </w:t>
      </w:r>
      <w:r w:rsidR="00E00C8A">
        <w:rPr>
          <w:rFonts w:ascii="Arial" w:hAnsi="Arial" w:cs="Arial"/>
        </w:rPr>
        <w:t>G</w:t>
      </w:r>
      <w:r w:rsidR="008C53C5" w:rsidRPr="008C53C5">
        <w:rPr>
          <w:rFonts w:ascii="Arial" w:hAnsi="Arial" w:cs="Arial"/>
        </w:rPr>
        <w:t xml:space="preserve">obierno del </w:t>
      </w:r>
      <w:r w:rsidR="00E00C8A">
        <w:rPr>
          <w:rFonts w:ascii="Arial" w:hAnsi="Arial" w:cs="Arial"/>
        </w:rPr>
        <w:t>E</w:t>
      </w:r>
      <w:r w:rsidR="008C53C5" w:rsidRPr="008C53C5">
        <w:rPr>
          <w:rFonts w:ascii="Arial" w:hAnsi="Arial" w:cs="Arial"/>
        </w:rPr>
        <w:t>stado y nuestro municipio</w:t>
      </w:r>
      <w:r w:rsidR="00AE6CCC">
        <w:rPr>
          <w:rFonts w:ascii="Arial" w:hAnsi="Arial" w:cs="Arial"/>
        </w:rPr>
        <w:t xml:space="preserve"> </w:t>
      </w:r>
      <w:r w:rsidR="008C53C5" w:rsidRPr="008C53C5">
        <w:rPr>
          <w:rFonts w:ascii="Arial" w:hAnsi="Arial" w:cs="Arial"/>
        </w:rPr>
        <w:t>cuenta con un protocolo para erradicar las violencias contra las mujeres</w:t>
      </w:r>
      <w:r w:rsidR="00E00C8A">
        <w:rPr>
          <w:rFonts w:ascii="Arial" w:hAnsi="Arial" w:cs="Arial"/>
        </w:rPr>
        <w:t>,</w:t>
      </w:r>
      <w:r w:rsidR="008C53C5" w:rsidRPr="008C53C5">
        <w:rPr>
          <w:rFonts w:ascii="Arial" w:hAnsi="Arial" w:cs="Arial"/>
        </w:rPr>
        <w:t xml:space="preserve"> recientemente se hizo una compra de</w:t>
      </w:r>
      <w:r w:rsidR="00AE6CCC">
        <w:rPr>
          <w:rFonts w:ascii="Arial" w:hAnsi="Arial" w:cs="Arial"/>
        </w:rPr>
        <w:t xml:space="preserve"> </w:t>
      </w:r>
      <w:r w:rsidR="008C53C5" w:rsidRPr="008C53C5">
        <w:rPr>
          <w:rFonts w:ascii="Arial" w:hAnsi="Arial" w:cs="Arial"/>
        </w:rPr>
        <w:t>pulsos de vida y bueno</w:t>
      </w:r>
      <w:r w:rsidR="00E00C8A">
        <w:rPr>
          <w:rFonts w:ascii="Arial" w:hAnsi="Arial" w:cs="Arial"/>
        </w:rPr>
        <w:t>,</w:t>
      </w:r>
      <w:r w:rsidR="008C53C5" w:rsidRPr="008C53C5">
        <w:rPr>
          <w:rFonts w:ascii="Arial" w:hAnsi="Arial" w:cs="Arial"/>
        </w:rPr>
        <w:t xml:space="preserve"> sería importante que usted como regidora nos ayude a gestionar con el Gobierno Federal para tener mayor recurso para protegerlas</w:t>
      </w:r>
      <w:r w:rsidR="00E00C8A">
        <w:rPr>
          <w:rFonts w:ascii="Arial" w:hAnsi="Arial" w:cs="Arial"/>
        </w:rPr>
        <w:t>,</w:t>
      </w:r>
      <w:r w:rsidR="00AE6CCC">
        <w:rPr>
          <w:rFonts w:ascii="Arial" w:hAnsi="Arial" w:cs="Arial"/>
        </w:rPr>
        <w:t xml:space="preserve"> </w:t>
      </w:r>
      <w:r w:rsidR="008C53C5" w:rsidRPr="008C53C5">
        <w:rPr>
          <w:rFonts w:ascii="Arial" w:hAnsi="Arial" w:cs="Arial"/>
        </w:rPr>
        <w:t xml:space="preserve">adelante regidora </w:t>
      </w:r>
      <w:r w:rsidR="00E00C8A">
        <w:rPr>
          <w:rFonts w:ascii="Arial" w:hAnsi="Arial" w:cs="Arial"/>
        </w:rPr>
        <w:t xml:space="preserve">Chayito.-------------------------------------------------------------------------------------------------------------------------------------------------Habla la Regidora </w:t>
      </w:r>
      <w:r w:rsidR="00E00C8A" w:rsidRPr="007520A8">
        <w:rPr>
          <w:rFonts w:ascii="Arial" w:eastAsia="Calibri" w:hAnsi="Arial" w:cs="Arial"/>
        </w:rPr>
        <w:t>María del Rosario Velázquez Hernández</w:t>
      </w:r>
      <w:r w:rsidR="00E00C8A">
        <w:rPr>
          <w:rFonts w:ascii="Arial" w:hAnsi="Arial" w:cs="Arial"/>
        </w:rPr>
        <w:t>: G</w:t>
      </w:r>
      <w:r w:rsidR="008C53C5" w:rsidRPr="008C53C5">
        <w:rPr>
          <w:rFonts w:ascii="Arial" w:hAnsi="Arial" w:cs="Arial"/>
        </w:rPr>
        <w:t>racias</w:t>
      </w:r>
      <w:r w:rsidR="00E00C8A">
        <w:rPr>
          <w:rFonts w:ascii="Arial" w:hAnsi="Arial" w:cs="Arial"/>
        </w:rPr>
        <w:t>,</w:t>
      </w:r>
      <w:r w:rsidR="008C53C5" w:rsidRPr="008C53C5">
        <w:rPr>
          <w:rFonts w:ascii="Arial" w:hAnsi="Arial" w:cs="Arial"/>
        </w:rPr>
        <w:t xml:space="preserve"> buenas tardes</w:t>
      </w:r>
      <w:r w:rsidR="00E00C8A">
        <w:rPr>
          <w:rFonts w:ascii="Arial" w:hAnsi="Arial" w:cs="Arial"/>
        </w:rPr>
        <w:t>,</w:t>
      </w:r>
      <w:r w:rsidR="008C53C5" w:rsidRPr="008C53C5">
        <w:rPr>
          <w:rFonts w:ascii="Arial" w:hAnsi="Arial" w:cs="Arial"/>
        </w:rPr>
        <w:t xml:space="preserve"> noches ya</w:t>
      </w:r>
      <w:r w:rsidR="00E00C8A">
        <w:rPr>
          <w:rFonts w:ascii="Arial" w:hAnsi="Arial" w:cs="Arial"/>
        </w:rPr>
        <w:t>,</w:t>
      </w:r>
      <w:r w:rsidR="008C53C5" w:rsidRPr="008C53C5">
        <w:rPr>
          <w:rFonts w:ascii="Arial" w:hAnsi="Arial" w:cs="Arial"/>
        </w:rPr>
        <w:t xml:space="preserve"> a todas</w:t>
      </w:r>
      <w:r w:rsidR="00AE6CCC">
        <w:rPr>
          <w:rFonts w:ascii="Arial" w:hAnsi="Arial" w:cs="Arial"/>
        </w:rPr>
        <w:t xml:space="preserve"> </w:t>
      </w:r>
      <w:r w:rsidR="008C53C5" w:rsidRPr="008C53C5">
        <w:rPr>
          <w:rFonts w:ascii="Arial" w:hAnsi="Arial" w:cs="Arial"/>
        </w:rPr>
        <w:t>y a todos</w:t>
      </w:r>
      <w:r w:rsidR="00E00C8A">
        <w:rPr>
          <w:rFonts w:ascii="Arial" w:hAnsi="Arial" w:cs="Arial"/>
        </w:rPr>
        <w:t>,</w:t>
      </w:r>
      <w:r w:rsidR="008C53C5" w:rsidRPr="008C53C5">
        <w:rPr>
          <w:rFonts w:ascii="Arial" w:hAnsi="Arial" w:cs="Arial"/>
        </w:rPr>
        <w:t xml:space="preserve"> con su permiso </w:t>
      </w:r>
      <w:r w:rsidR="00E00C8A">
        <w:rPr>
          <w:rFonts w:ascii="Arial" w:hAnsi="Arial" w:cs="Arial"/>
        </w:rPr>
        <w:t>P</w:t>
      </w:r>
      <w:r w:rsidR="008C53C5" w:rsidRPr="008C53C5">
        <w:rPr>
          <w:rFonts w:ascii="Arial" w:hAnsi="Arial" w:cs="Arial"/>
        </w:rPr>
        <w:t xml:space="preserve">residenta </w:t>
      </w:r>
      <w:r w:rsidR="00E00C8A">
        <w:rPr>
          <w:rFonts w:ascii="Arial" w:hAnsi="Arial" w:cs="Arial"/>
        </w:rPr>
        <w:t xml:space="preserve">eh, </w:t>
      </w:r>
      <w:r w:rsidR="008C53C5" w:rsidRPr="008C53C5">
        <w:rPr>
          <w:rFonts w:ascii="Arial" w:hAnsi="Arial" w:cs="Arial"/>
        </w:rPr>
        <w:t>creo que aparte de que represento a una</w:t>
      </w:r>
      <w:r w:rsidR="00AE6CCC">
        <w:rPr>
          <w:rFonts w:ascii="Arial" w:hAnsi="Arial" w:cs="Arial"/>
        </w:rPr>
        <w:t xml:space="preserve"> </w:t>
      </w:r>
      <w:r w:rsidR="008C53C5" w:rsidRPr="008C53C5">
        <w:rPr>
          <w:rFonts w:ascii="Arial" w:hAnsi="Arial" w:cs="Arial"/>
        </w:rPr>
        <w:t>fracción como es la de Acción Nacional</w:t>
      </w:r>
      <w:r w:rsidR="00E00C8A">
        <w:rPr>
          <w:rFonts w:ascii="Arial" w:hAnsi="Arial" w:cs="Arial"/>
        </w:rPr>
        <w:t>,</w:t>
      </w:r>
      <w:r w:rsidR="008C53C5" w:rsidRPr="008C53C5">
        <w:rPr>
          <w:rFonts w:ascii="Arial" w:hAnsi="Arial" w:cs="Arial"/>
        </w:rPr>
        <w:t xml:space="preserve"> también como mujer me siento obligada a hacer este</w:t>
      </w:r>
      <w:r w:rsidR="00E00C8A">
        <w:rPr>
          <w:rFonts w:ascii="Arial" w:hAnsi="Arial" w:cs="Arial"/>
        </w:rPr>
        <w:t>,</w:t>
      </w:r>
      <w:r w:rsidR="008C53C5" w:rsidRPr="008C53C5">
        <w:rPr>
          <w:rFonts w:ascii="Arial" w:hAnsi="Arial" w:cs="Arial"/>
        </w:rPr>
        <w:t xml:space="preserve"> esta manifestación y lo hago</w:t>
      </w:r>
      <w:r w:rsidR="00AE6CCC">
        <w:rPr>
          <w:rFonts w:ascii="Arial" w:hAnsi="Arial" w:cs="Arial"/>
        </w:rPr>
        <w:t xml:space="preserve"> </w:t>
      </w:r>
      <w:r w:rsidR="008C53C5" w:rsidRPr="008C53C5">
        <w:rPr>
          <w:rFonts w:ascii="Arial" w:hAnsi="Arial" w:cs="Arial"/>
        </w:rPr>
        <w:t>con todo el respeto para todos mis compañeros</w:t>
      </w:r>
      <w:r w:rsidR="00E00C8A">
        <w:rPr>
          <w:rFonts w:ascii="Arial" w:hAnsi="Arial" w:cs="Arial"/>
        </w:rPr>
        <w:t>,</w:t>
      </w:r>
      <w:r w:rsidR="008C53C5" w:rsidRPr="008C53C5">
        <w:rPr>
          <w:rFonts w:ascii="Arial" w:hAnsi="Arial" w:cs="Arial"/>
        </w:rPr>
        <w:t xml:space="preserve"> </w:t>
      </w:r>
      <w:r w:rsidR="00E00C8A">
        <w:rPr>
          <w:rFonts w:ascii="Arial" w:hAnsi="Arial" w:cs="Arial"/>
        </w:rPr>
        <w:t>p</w:t>
      </w:r>
      <w:r w:rsidR="008C53C5" w:rsidRPr="008C53C5">
        <w:rPr>
          <w:rFonts w:ascii="Arial" w:hAnsi="Arial" w:cs="Arial"/>
        </w:rPr>
        <w:t xml:space="preserve">ero principalmente </w:t>
      </w:r>
      <w:r w:rsidR="00E00C8A">
        <w:rPr>
          <w:rFonts w:ascii="Arial" w:hAnsi="Arial" w:cs="Arial"/>
        </w:rPr>
        <w:t>c</w:t>
      </w:r>
      <w:r w:rsidR="008C53C5" w:rsidRPr="008C53C5">
        <w:rPr>
          <w:rFonts w:ascii="Arial" w:hAnsi="Arial" w:cs="Arial"/>
        </w:rPr>
        <w:t>on todo</w:t>
      </w:r>
      <w:r w:rsidR="00AE6CCC">
        <w:rPr>
          <w:rFonts w:ascii="Arial" w:hAnsi="Arial" w:cs="Arial"/>
        </w:rPr>
        <w:t xml:space="preserve"> </w:t>
      </w:r>
      <w:r w:rsidR="008C53C5" w:rsidRPr="008C53C5">
        <w:rPr>
          <w:rFonts w:ascii="Arial" w:hAnsi="Arial" w:cs="Arial"/>
        </w:rPr>
        <w:t>el respeto para todas las mujeres que</w:t>
      </w:r>
      <w:r w:rsidR="00E00C8A">
        <w:rPr>
          <w:rFonts w:ascii="Arial" w:hAnsi="Arial" w:cs="Arial"/>
        </w:rPr>
        <w:t>,</w:t>
      </w:r>
      <w:r w:rsidR="008C53C5" w:rsidRPr="008C53C5">
        <w:rPr>
          <w:rFonts w:ascii="Arial" w:hAnsi="Arial" w:cs="Arial"/>
        </w:rPr>
        <w:t xml:space="preserve"> que nos siguen a través de las redes</w:t>
      </w:r>
      <w:r w:rsidR="00AE6CCC">
        <w:rPr>
          <w:rFonts w:ascii="Arial" w:hAnsi="Arial" w:cs="Arial"/>
        </w:rPr>
        <w:t xml:space="preserve"> </w:t>
      </w:r>
      <w:r w:rsidR="008C53C5" w:rsidRPr="008C53C5">
        <w:rPr>
          <w:rFonts w:ascii="Arial" w:hAnsi="Arial" w:cs="Arial"/>
        </w:rPr>
        <w:t xml:space="preserve">sociales y que no solamente son de aquí de San Pedro </w:t>
      </w:r>
      <w:r w:rsidR="00E00C8A">
        <w:rPr>
          <w:rFonts w:ascii="Arial" w:hAnsi="Arial" w:cs="Arial"/>
        </w:rPr>
        <w:t>T</w:t>
      </w:r>
      <w:r w:rsidR="008C53C5" w:rsidRPr="008C53C5">
        <w:rPr>
          <w:rFonts w:ascii="Arial" w:hAnsi="Arial" w:cs="Arial"/>
        </w:rPr>
        <w:t xml:space="preserve">laquepaque sino de todo un país que actualmente </w:t>
      </w:r>
      <w:r w:rsidR="00E00C8A">
        <w:rPr>
          <w:rFonts w:ascii="Arial" w:hAnsi="Arial" w:cs="Arial"/>
        </w:rPr>
        <w:t>s</w:t>
      </w:r>
      <w:r w:rsidR="008C53C5" w:rsidRPr="008C53C5">
        <w:rPr>
          <w:rFonts w:ascii="Arial" w:hAnsi="Arial" w:cs="Arial"/>
        </w:rPr>
        <w:t>ufre y</w:t>
      </w:r>
      <w:r w:rsidR="00E00C8A">
        <w:rPr>
          <w:rFonts w:ascii="Arial" w:hAnsi="Arial" w:cs="Arial"/>
        </w:rPr>
        <w:t>…</w:t>
      </w:r>
      <w:r w:rsidR="008C53C5" w:rsidRPr="008C53C5">
        <w:rPr>
          <w:rFonts w:ascii="Arial" w:hAnsi="Arial" w:cs="Arial"/>
        </w:rPr>
        <w:t xml:space="preserve"> le duele</w:t>
      </w:r>
      <w:r w:rsidR="00AE6CCC">
        <w:rPr>
          <w:rFonts w:ascii="Arial" w:hAnsi="Arial" w:cs="Arial"/>
        </w:rPr>
        <w:t xml:space="preserve"> </w:t>
      </w:r>
      <w:r w:rsidR="008C53C5" w:rsidRPr="008C53C5">
        <w:rPr>
          <w:rFonts w:ascii="Arial" w:hAnsi="Arial" w:cs="Arial"/>
        </w:rPr>
        <w:t>muchísimo lo que está</w:t>
      </w:r>
      <w:r w:rsidR="00E00C8A">
        <w:rPr>
          <w:rFonts w:ascii="Arial" w:hAnsi="Arial" w:cs="Arial"/>
        </w:rPr>
        <w:t>,</w:t>
      </w:r>
      <w:r w:rsidR="008C53C5" w:rsidRPr="008C53C5">
        <w:rPr>
          <w:rFonts w:ascii="Arial" w:hAnsi="Arial" w:cs="Arial"/>
        </w:rPr>
        <w:t xml:space="preserve"> lo que estamos viviendo en tema de violencia y específicamente en violencia</w:t>
      </w:r>
      <w:r w:rsidR="00AE6CCC">
        <w:rPr>
          <w:rFonts w:ascii="Arial" w:hAnsi="Arial" w:cs="Arial"/>
        </w:rPr>
        <w:t xml:space="preserve"> </w:t>
      </w:r>
      <w:r w:rsidR="00E00C8A">
        <w:rPr>
          <w:rFonts w:ascii="Arial" w:hAnsi="Arial" w:cs="Arial"/>
        </w:rPr>
        <w:t xml:space="preserve">eh, </w:t>
      </w:r>
      <w:r w:rsidR="008C53C5" w:rsidRPr="008C53C5">
        <w:rPr>
          <w:rFonts w:ascii="Arial" w:hAnsi="Arial" w:cs="Arial"/>
        </w:rPr>
        <w:t>que sufren o sufrimos las mujeres</w:t>
      </w:r>
      <w:r w:rsidR="00E00C8A">
        <w:rPr>
          <w:rFonts w:ascii="Arial" w:hAnsi="Arial" w:cs="Arial"/>
        </w:rPr>
        <w:t>,</w:t>
      </w:r>
      <w:r w:rsidR="008C53C5" w:rsidRPr="008C53C5">
        <w:rPr>
          <w:rFonts w:ascii="Arial" w:hAnsi="Arial" w:cs="Arial"/>
        </w:rPr>
        <w:t xml:space="preserve"> me consta y he sido testigo de todo lo que</w:t>
      </w:r>
      <w:r w:rsidR="00AE6CCC">
        <w:rPr>
          <w:rFonts w:ascii="Arial" w:hAnsi="Arial" w:cs="Arial"/>
        </w:rPr>
        <w:t xml:space="preserve"> </w:t>
      </w:r>
      <w:r w:rsidR="008C53C5" w:rsidRPr="008C53C5">
        <w:rPr>
          <w:rFonts w:ascii="Arial" w:hAnsi="Arial" w:cs="Arial"/>
        </w:rPr>
        <w:t>desde el gobierno municipal se ha hecho a favor de las mujeres de la perspectiva de género en la creación de todos los</w:t>
      </w:r>
      <w:r w:rsidR="00AE6CCC">
        <w:rPr>
          <w:rFonts w:ascii="Arial" w:hAnsi="Arial" w:cs="Arial"/>
        </w:rPr>
        <w:t xml:space="preserve"> </w:t>
      </w:r>
      <w:r w:rsidR="008C53C5" w:rsidRPr="008C53C5">
        <w:rPr>
          <w:rFonts w:ascii="Arial" w:hAnsi="Arial" w:cs="Arial"/>
        </w:rPr>
        <w:t>programas que se han creado y en los que yo he participado</w:t>
      </w:r>
      <w:r w:rsidR="00E00C8A">
        <w:rPr>
          <w:rFonts w:ascii="Arial" w:hAnsi="Arial" w:cs="Arial"/>
        </w:rPr>
        <w:t>,</w:t>
      </w:r>
      <w:r w:rsidR="008C53C5" w:rsidRPr="008C53C5">
        <w:rPr>
          <w:rFonts w:ascii="Arial" w:hAnsi="Arial" w:cs="Arial"/>
        </w:rPr>
        <w:t xml:space="preserve"> porque los conozco y</w:t>
      </w:r>
      <w:r w:rsidR="00AE6CCC">
        <w:rPr>
          <w:rFonts w:ascii="Arial" w:hAnsi="Arial" w:cs="Arial"/>
        </w:rPr>
        <w:t xml:space="preserve"> </w:t>
      </w:r>
      <w:r w:rsidR="008C53C5" w:rsidRPr="008C53C5">
        <w:rPr>
          <w:rFonts w:ascii="Arial" w:hAnsi="Arial" w:cs="Arial"/>
        </w:rPr>
        <w:t>los he leído y que están hechos pero específicamente para poder mitigar y</w:t>
      </w:r>
      <w:r w:rsidR="00AE6CCC">
        <w:rPr>
          <w:rFonts w:ascii="Arial" w:hAnsi="Arial" w:cs="Arial"/>
        </w:rPr>
        <w:t xml:space="preserve"> </w:t>
      </w:r>
      <w:r w:rsidR="008C53C5" w:rsidRPr="008C53C5">
        <w:rPr>
          <w:rFonts w:ascii="Arial" w:hAnsi="Arial" w:cs="Arial"/>
        </w:rPr>
        <w:t>ayudar a las mujeres a salir adelante de lo que es hoy una realidad</w:t>
      </w:r>
      <w:r w:rsidR="00E00C8A">
        <w:rPr>
          <w:rFonts w:ascii="Arial" w:hAnsi="Arial" w:cs="Arial"/>
        </w:rPr>
        <w:t>,</w:t>
      </w:r>
      <w:r w:rsidR="008C53C5" w:rsidRPr="008C53C5">
        <w:rPr>
          <w:rFonts w:ascii="Arial" w:hAnsi="Arial" w:cs="Arial"/>
        </w:rPr>
        <w:t xml:space="preserve"> es cierto que</w:t>
      </w:r>
      <w:r w:rsidR="00AE6CCC">
        <w:rPr>
          <w:rFonts w:ascii="Arial" w:hAnsi="Arial" w:cs="Arial"/>
        </w:rPr>
        <w:t xml:space="preserve"> </w:t>
      </w:r>
      <w:r w:rsidR="008C53C5" w:rsidRPr="008C53C5">
        <w:rPr>
          <w:rFonts w:ascii="Arial" w:hAnsi="Arial" w:cs="Arial"/>
        </w:rPr>
        <w:t>en México ser mujer es de alto riesgo</w:t>
      </w:r>
      <w:r w:rsidR="00E00C8A">
        <w:rPr>
          <w:rFonts w:ascii="Arial" w:hAnsi="Arial" w:cs="Arial"/>
        </w:rPr>
        <w:t>,</w:t>
      </w:r>
      <w:r w:rsidR="008C53C5" w:rsidRPr="008C53C5">
        <w:rPr>
          <w:rFonts w:ascii="Arial" w:hAnsi="Arial" w:cs="Arial"/>
        </w:rPr>
        <w:t xml:space="preserve"> </w:t>
      </w:r>
      <w:r w:rsidR="00E00C8A">
        <w:rPr>
          <w:rFonts w:ascii="Arial" w:hAnsi="Arial" w:cs="Arial"/>
        </w:rPr>
        <w:t>e</w:t>
      </w:r>
      <w:r w:rsidR="008C53C5" w:rsidRPr="008C53C5">
        <w:rPr>
          <w:rFonts w:ascii="Arial" w:hAnsi="Arial" w:cs="Arial"/>
        </w:rPr>
        <w:t>s cierto que más del 70% de las mujeres a</w:t>
      </w:r>
      <w:r w:rsidR="00AE6CCC">
        <w:rPr>
          <w:rFonts w:ascii="Arial" w:hAnsi="Arial" w:cs="Arial"/>
        </w:rPr>
        <w:t xml:space="preserve"> </w:t>
      </w:r>
      <w:r w:rsidR="008C53C5" w:rsidRPr="008C53C5">
        <w:rPr>
          <w:rFonts w:ascii="Arial" w:hAnsi="Arial" w:cs="Arial"/>
        </w:rPr>
        <w:t>lo largo de nuestra vida hemos recibido algún tipo de violencia y es lamentable</w:t>
      </w:r>
      <w:r w:rsidR="00AE6CCC">
        <w:rPr>
          <w:rFonts w:ascii="Arial" w:hAnsi="Arial" w:cs="Arial"/>
        </w:rPr>
        <w:t xml:space="preserve"> </w:t>
      </w:r>
      <w:r w:rsidR="008C53C5" w:rsidRPr="008C53C5">
        <w:rPr>
          <w:rFonts w:ascii="Arial" w:hAnsi="Arial" w:cs="Arial"/>
        </w:rPr>
        <w:t>que conociendo esos datos el Gobierno Federal de Morena en sus aliados sea el</w:t>
      </w:r>
      <w:r w:rsidR="00AE6CCC">
        <w:rPr>
          <w:rFonts w:ascii="Arial" w:hAnsi="Arial" w:cs="Arial"/>
        </w:rPr>
        <w:t xml:space="preserve"> </w:t>
      </w:r>
      <w:r w:rsidR="008C53C5" w:rsidRPr="008C53C5">
        <w:rPr>
          <w:rFonts w:ascii="Arial" w:hAnsi="Arial" w:cs="Arial"/>
        </w:rPr>
        <w:t xml:space="preserve">gobierno que más ha dañado y más </w:t>
      </w:r>
      <w:r w:rsidR="00873BDD">
        <w:rPr>
          <w:rFonts w:ascii="Arial" w:hAnsi="Arial" w:cs="Arial"/>
        </w:rPr>
        <w:t xml:space="preserve">ha </w:t>
      </w:r>
      <w:r w:rsidR="008C53C5" w:rsidRPr="008C53C5">
        <w:rPr>
          <w:rFonts w:ascii="Arial" w:hAnsi="Arial" w:cs="Arial"/>
        </w:rPr>
        <w:t xml:space="preserve">afectado a las mujeres y eso </w:t>
      </w:r>
      <w:r w:rsidR="00873BDD">
        <w:rPr>
          <w:rFonts w:ascii="Arial" w:hAnsi="Arial" w:cs="Arial"/>
        </w:rPr>
        <w:t>e</w:t>
      </w:r>
      <w:r w:rsidR="008C53C5" w:rsidRPr="008C53C5">
        <w:rPr>
          <w:rFonts w:ascii="Arial" w:hAnsi="Arial" w:cs="Arial"/>
        </w:rPr>
        <w:t>s evidente</w:t>
      </w:r>
      <w:r w:rsidR="00AE6CCC">
        <w:rPr>
          <w:rFonts w:ascii="Arial" w:hAnsi="Arial" w:cs="Arial"/>
        </w:rPr>
        <w:t xml:space="preserve"> </w:t>
      </w:r>
      <w:r w:rsidR="008C53C5" w:rsidRPr="008C53C5">
        <w:rPr>
          <w:rFonts w:ascii="Arial" w:hAnsi="Arial" w:cs="Arial"/>
        </w:rPr>
        <w:t>y me duele y me lastima hacer la manifestación</w:t>
      </w:r>
      <w:r w:rsidR="00873BDD">
        <w:rPr>
          <w:rFonts w:ascii="Arial" w:hAnsi="Arial" w:cs="Arial"/>
        </w:rPr>
        <w:t>,</w:t>
      </w:r>
      <w:r w:rsidR="008C53C5" w:rsidRPr="008C53C5">
        <w:rPr>
          <w:rFonts w:ascii="Arial" w:hAnsi="Arial" w:cs="Arial"/>
        </w:rPr>
        <w:t xml:space="preserve"> porque de todos es</w:t>
      </w:r>
      <w:r w:rsidR="00AE6CCC">
        <w:rPr>
          <w:rFonts w:ascii="Arial" w:hAnsi="Arial" w:cs="Arial"/>
        </w:rPr>
        <w:t xml:space="preserve"> </w:t>
      </w:r>
      <w:r w:rsidR="008C53C5" w:rsidRPr="008C53C5">
        <w:rPr>
          <w:rFonts w:ascii="Arial" w:hAnsi="Arial" w:cs="Arial"/>
        </w:rPr>
        <w:t xml:space="preserve">conocido que quien quitó </w:t>
      </w:r>
      <w:r w:rsidR="00873BDD">
        <w:rPr>
          <w:rFonts w:ascii="Arial" w:hAnsi="Arial" w:cs="Arial"/>
        </w:rPr>
        <w:t xml:space="preserve">eh, </w:t>
      </w:r>
      <w:r w:rsidR="008C53C5" w:rsidRPr="008C53C5">
        <w:rPr>
          <w:rFonts w:ascii="Arial" w:hAnsi="Arial" w:cs="Arial"/>
        </w:rPr>
        <w:t>los</w:t>
      </w:r>
      <w:r w:rsidR="00873BDD">
        <w:rPr>
          <w:rFonts w:ascii="Arial" w:hAnsi="Arial" w:cs="Arial"/>
        </w:rPr>
        <w:t>,</w:t>
      </w:r>
      <w:r w:rsidR="008C53C5" w:rsidRPr="008C53C5">
        <w:rPr>
          <w:rFonts w:ascii="Arial" w:hAnsi="Arial" w:cs="Arial"/>
        </w:rPr>
        <w:t xml:space="preserve"> lo que tiene que ver con las</w:t>
      </w:r>
      <w:r w:rsidR="00AE6CCC">
        <w:rPr>
          <w:rFonts w:ascii="Arial" w:hAnsi="Arial" w:cs="Arial"/>
        </w:rPr>
        <w:t xml:space="preserve"> </w:t>
      </w:r>
      <w:r w:rsidR="008C53C5" w:rsidRPr="008C53C5">
        <w:rPr>
          <w:rFonts w:ascii="Arial" w:hAnsi="Arial" w:cs="Arial"/>
        </w:rPr>
        <w:t>estancias infantiles fue el Gobierno Federal de</w:t>
      </w:r>
      <w:r w:rsidR="00873BDD">
        <w:rPr>
          <w:rFonts w:ascii="Arial" w:hAnsi="Arial" w:cs="Arial"/>
        </w:rPr>
        <w:t>,</w:t>
      </w:r>
      <w:r w:rsidR="008C53C5" w:rsidRPr="008C53C5">
        <w:rPr>
          <w:rFonts w:ascii="Arial" w:hAnsi="Arial" w:cs="Arial"/>
        </w:rPr>
        <w:t xml:space="preserve"> encabezado por </w:t>
      </w:r>
      <w:r w:rsidR="00873BDD">
        <w:rPr>
          <w:rFonts w:ascii="Arial" w:hAnsi="Arial" w:cs="Arial"/>
        </w:rPr>
        <w:t>M</w:t>
      </w:r>
      <w:r w:rsidR="008C53C5" w:rsidRPr="008C53C5">
        <w:rPr>
          <w:rFonts w:ascii="Arial" w:hAnsi="Arial" w:cs="Arial"/>
        </w:rPr>
        <w:t>orena</w:t>
      </w:r>
      <w:r w:rsidR="00873BDD">
        <w:rPr>
          <w:rFonts w:ascii="Arial" w:hAnsi="Arial" w:cs="Arial"/>
        </w:rPr>
        <w:t>,</w:t>
      </w:r>
      <w:r w:rsidR="008C53C5" w:rsidRPr="008C53C5">
        <w:rPr>
          <w:rFonts w:ascii="Arial" w:hAnsi="Arial" w:cs="Arial"/>
        </w:rPr>
        <w:t xml:space="preserve"> que le pega especialmente a las mujeres</w:t>
      </w:r>
      <w:r w:rsidR="00873BDD">
        <w:rPr>
          <w:rFonts w:ascii="Arial" w:hAnsi="Arial" w:cs="Arial"/>
        </w:rPr>
        <w:t>,</w:t>
      </w:r>
      <w:r w:rsidR="008C53C5" w:rsidRPr="008C53C5">
        <w:rPr>
          <w:rFonts w:ascii="Arial" w:hAnsi="Arial" w:cs="Arial"/>
        </w:rPr>
        <w:t xml:space="preserve"> que</w:t>
      </w:r>
      <w:r w:rsidR="00873BDD">
        <w:rPr>
          <w:rFonts w:ascii="Arial" w:hAnsi="Arial" w:cs="Arial"/>
        </w:rPr>
        <w:t xml:space="preserve"> el, </w:t>
      </w:r>
      <w:r w:rsidR="008C53C5" w:rsidRPr="008C53C5">
        <w:rPr>
          <w:rFonts w:ascii="Arial" w:hAnsi="Arial" w:cs="Arial"/>
        </w:rPr>
        <w:t>quien quitó todo lo que tiene que ver con el apoyo a</w:t>
      </w:r>
      <w:r w:rsidR="00873BDD">
        <w:rPr>
          <w:rFonts w:ascii="Arial" w:hAnsi="Arial" w:cs="Arial"/>
        </w:rPr>
        <w:t xml:space="preserve">, al, </w:t>
      </w:r>
      <w:r w:rsidR="008C53C5" w:rsidRPr="008C53C5">
        <w:rPr>
          <w:rFonts w:ascii="Arial" w:hAnsi="Arial" w:cs="Arial"/>
        </w:rPr>
        <w:t>con cáncer</w:t>
      </w:r>
      <w:r w:rsidR="00873BDD">
        <w:rPr>
          <w:rFonts w:ascii="Arial" w:hAnsi="Arial" w:cs="Arial"/>
        </w:rPr>
        <w:t>,</w:t>
      </w:r>
      <w:r w:rsidR="008C53C5" w:rsidRPr="008C53C5">
        <w:rPr>
          <w:rFonts w:ascii="Arial" w:hAnsi="Arial" w:cs="Arial"/>
        </w:rPr>
        <w:t xml:space="preserve"> a los niños con cáncer</w:t>
      </w:r>
      <w:r w:rsidR="00873BDD">
        <w:rPr>
          <w:rFonts w:ascii="Arial" w:hAnsi="Arial" w:cs="Arial"/>
        </w:rPr>
        <w:t>,</w:t>
      </w:r>
      <w:r w:rsidR="008C53C5" w:rsidRPr="008C53C5">
        <w:rPr>
          <w:rFonts w:ascii="Arial" w:hAnsi="Arial" w:cs="Arial"/>
        </w:rPr>
        <w:t xml:space="preserve"> también fue el gobierno de </w:t>
      </w:r>
      <w:r w:rsidR="00873BDD">
        <w:rPr>
          <w:rFonts w:ascii="Arial" w:hAnsi="Arial" w:cs="Arial"/>
        </w:rPr>
        <w:t>M</w:t>
      </w:r>
      <w:r w:rsidR="008C53C5" w:rsidRPr="008C53C5">
        <w:rPr>
          <w:rFonts w:ascii="Arial" w:hAnsi="Arial" w:cs="Arial"/>
        </w:rPr>
        <w:t>orena y</w:t>
      </w:r>
      <w:r w:rsidR="00AE6CCC">
        <w:rPr>
          <w:rFonts w:ascii="Arial" w:hAnsi="Arial" w:cs="Arial"/>
        </w:rPr>
        <w:t xml:space="preserve"> </w:t>
      </w:r>
      <w:r w:rsidR="008C53C5" w:rsidRPr="008C53C5">
        <w:rPr>
          <w:rFonts w:ascii="Arial" w:hAnsi="Arial" w:cs="Arial"/>
        </w:rPr>
        <w:t>desde luego que no hay peor dolor de una madre que ver a su hijo que se muere de</w:t>
      </w:r>
      <w:r w:rsidR="00AE6CCC">
        <w:rPr>
          <w:rFonts w:ascii="Arial" w:hAnsi="Arial" w:cs="Arial"/>
        </w:rPr>
        <w:t xml:space="preserve"> </w:t>
      </w:r>
      <w:r w:rsidR="00873BDD">
        <w:rPr>
          <w:rFonts w:ascii="Arial" w:hAnsi="Arial" w:cs="Arial"/>
        </w:rPr>
        <w:t>c</w:t>
      </w:r>
      <w:r w:rsidR="008C53C5" w:rsidRPr="008C53C5">
        <w:rPr>
          <w:rFonts w:ascii="Arial" w:hAnsi="Arial" w:cs="Arial"/>
        </w:rPr>
        <w:t>áncer y que no hay</w:t>
      </w:r>
      <w:r w:rsidR="00873BDD">
        <w:rPr>
          <w:rFonts w:ascii="Arial" w:hAnsi="Arial" w:cs="Arial"/>
        </w:rPr>
        <w:t>,</w:t>
      </w:r>
      <w:r w:rsidR="008C53C5" w:rsidRPr="008C53C5">
        <w:rPr>
          <w:rFonts w:ascii="Arial" w:hAnsi="Arial" w:cs="Arial"/>
        </w:rPr>
        <w:t xml:space="preserve"> no hay donde llevarlo y que no lo atiendan</w:t>
      </w:r>
      <w:r w:rsidR="00873BDD">
        <w:rPr>
          <w:rFonts w:ascii="Arial" w:hAnsi="Arial" w:cs="Arial"/>
        </w:rPr>
        <w:t>,</w:t>
      </w:r>
      <w:r w:rsidR="008C53C5" w:rsidRPr="008C53C5">
        <w:rPr>
          <w:rFonts w:ascii="Arial" w:hAnsi="Arial" w:cs="Arial"/>
        </w:rPr>
        <w:t xml:space="preserve"> porque si no tienes dinero se te muere y por</w:t>
      </w:r>
      <w:r w:rsidR="00AE6CCC">
        <w:rPr>
          <w:rFonts w:ascii="Arial" w:hAnsi="Arial" w:cs="Arial"/>
        </w:rPr>
        <w:t xml:space="preserve"> </w:t>
      </w:r>
      <w:r w:rsidR="008C53C5" w:rsidRPr="008C53C5">
        <w:rPr>
          <w:rFonts w:ascii="Arial" w:hAnsi="Arial" w:cs="Arial"/>
        </w:rPr>
        <w:t>supuesto que eso le pega a las mujeres</w:t>
      </w:r>
      <w:r w:rsidR="00873BDD">
        <w:rPr>
          <w:rFonts w:ascii="Arial" w:hAnsi="Arial" w:cs="Arial"/>
        </w:rPr>
        <w:t>,</w:t>
      </w:r>
      <w:r w:rsidR="008C53C5" w:rsidRPr="008C53C5">
        <w:rPr>
          <w:rFonts w:ascii="Arial" w:hAnsi="Arial" w:cs="Arial"/>
        </w:rPr>
        <w:t xml:space="preserve"> también algo que se había avanzado fue</w:t>
      </w:r>
      <w:r w:rsidR="00AE6CCC">
        <w:rPr>
          <w:rFonts w:ascii="Arial" w:hAnsi="Arial" w:cs="Arial"/>
        </w:rPr>
        <w:t xml:space="preserve"> </w:t>
      </w:r>
      <w:r w:rsidR="008C53C5" w:rsidRPr="008C53C5">
        <w:rPr>
          <w:rFonts w:ascii="Arial" w:hAnsi="Arial" w:cs="Arial"/>
        </w:rPr>
        <w:t xml:space="preserve">las escuelas de tiempo completo que desde luego </w:t>
      </w:r>
      <w:r w:rsidR="00873BDD">
        <w:rPr>
          <w:rFonts w:ascii="Arial" w:hAnsi="Arial" w:cs="Arial"/>
        </w:rPr>
        <w:t>q</w:t>
      </w:r>
      <w:r w:rsidR="008C53C5" w:rsidRPr="008C53C5">
        <w:rPr>
          <w:rFonts w:ascii="Arial" w:hAnsi="Arial" w:cs="Arial"/>
        </w:rPr>
        <w:t>uien entiende el tema de</w:t>
      </w:r>
      <w:r w:rsidR="00AE6CCC">
        <w:rPr>
          <w:rFonts w:ascii="Arial" w:hAnsi="Arial" w:cs="Arial"/>
        </w:rPr>
        <w:t xml:space="preserve"> </w:t>
      </w:r>
      <w:r w:rsidR="008C53C5" w:rsidRPr="008C53C5">
        <w:rPr>
          <w:rFonts w:ascii="Arial" w:hAnsi="Arial" w:cs="Arial"/>
        </w:rPr>
        <w:t xml:space="preserve">las mujeres puede entender que para poder empoderar </w:t>
      </w:r>
      <w:r w:rsidR="00873BDD">
        <w:rPr>
          <w:rFonts w:ascii="Arial" w:hAnsi="Arial" w:cs="Arial"/>
        </w:rPr>
        <w:t>y</w:t>
      </w:r>
      <w:r w:rsidR="008C53C5" w:rsidRPr="008C53C5">
        <w:rPr>
          <w:rFonts w:ascii="Arial" w:hAnsi="Arial" w:cs="Arial"/>
        </w:rPr>
        <w:t xml:space="preserve"> hacer que una mujer pueda participar en el desarrollo del de</w:t>
      </w:r>
      <w:r w:rsidR="00873BDD">
        <w:rPr>
          <w:rFonts w:ascii="Arial" w:hAnsi="Arial" w:cs="Arial"/>
        </w:rPr>
        <w:t>,</w:t>
      </w:r>
      <w:r w:rsidR="00AE6CCC">
        <w:rPr>
          <w:rFonts w:ascii="Arial" w:hAnsi="Arial" w:cs="Arial"/>
        </w:rPr>
        <w:t xml:space="preserve"> </w:t>
      </w:r>
      <w:r w:rsidR="008C53C5" w:rsidRPr="008C53C5">
        <w:rPr>
          <w:rFonts w:ascii="Arial" w:hAnsi="Arial" w:cs="Arial"/>
        </w:rPr>
        <w:t>todos los aspectos de su vida y de forma integral necesita que las dependencias y</w:t>
      </w:r>
      <w:r w:rsidR="00AE6CCC">
        <w:rPr>
          <w:rFonts w:ascii="Arial" w:hAnsi="Arial" w:cs="Arial"/>
        </w:rPr>
        <w:t xml:space="preserve"> </w:t>
      </w:r>
      <w:r w:rsidR="008C53C5" w:rsidRPr="008C53C5">
        <w:rPr>
          <w:rFonts w:ascii="Arial" w:hAnsi="Arial" w:cs="Arial"/>
        </w:rPr>
        <w:t xml:space="preserve">los programas </w:t>
      </w:r>
      <w:r w:rsidR="00873BDD">
        <w:rPr>
          <w:rFonts w:ascii="Arial" w:hAnsi="Arial" w:cs="Arial"/>
        </w:rPr>
        <w:t>sean</w:t>
      </w:r>
      <w:r w:rsidR="008C53C5" w:rsidRPr="008C53C5">
        <w:rPr>
          <w:rFonts w:ascii="Arial" w:hAnsi="Arial" w:cs="Arial"/>
        </w:rPr>
        <w:t xml:space="preserve"> pensados para que nosotros podamos salir a trabajar</w:t>
      </w:r>
      <w:r w:rsidR="00873BDD">
        <w:rPr>
          <w:rFonts w:ascii="Arial" w:hAnsi="Arial" w:cs="Arial"/>
        </w:rPr>
        <w:t>,</w:t>
      </w:r>
      <w:r w:rsidR="008C53C5" w:rsidRPr="008C53C5">
        <w:rPr>
          <w:rFonts w:ascii="Arial" w:hAnsi="Arial" w:cs="Arial"/>
        </w:rPr>
        <w:t xml:space="preserve"> a estudiar</w:t>
      </w:r>
      <w:r w:rsidR="00873BDD">
        <w:rPr>
          <w:rFonts w:ascii="Arial" w:hAnsi="Arial" w:cs="Arial"/>
        </w:rPr>
        <w:t>,</w:t>
      </w:r>
      <w:r w:rsidR="008C53C5" w:rsidRPr="008C53C5">
        <w:rPr>
          <w:rFonts w:ascii="Arial" w:hAnsi="Arial" w:cs="Arial"/>
        </w:rPr>
        <w:t xml:space="preserve"> a participar en la toma de</w:t>
      </w:r>
      <w:r w:rsidR="00AE6CCC">
        <w:rPr>
          <w:rFonts w:ascii="Arial" w:hAnsi="Arial" w:cs="Arial"/>
        </w:rPr>
        <w:t xml:space="preserve"> d</w:t>
      </w:r>
      <w:r w:rsidR="008C53C5" w:rsidRPr="008C53C5">
        <w:rPr>
          <w:rFonts w:ascii="Arial" w:hAnsi="Arial" w:cs="Arial"/>
        </w:rPr>
        <w:t>ecisiones y cuando quitan estas escuelas de tiempo completo no solo afectan al niño que ahí tenía</w:t>
      </w:r>
      <w:r w:rsidR="00AE6CCC">
        <w:rPr>
          <w:rFonts w:ascii="Arial" w:hAnsi="Arial" w:cs="Arial"/>
        </w:rPr>
        <w:t xml:space="preserve"> </w:t>
      </w:r>
      <w:r w:rsidR="008C53C5" w:rsidRPr="008C53C5">
        <w:rPr>
          <w:rFonts w:ascii="Arial" w:hAnsi="Arial" w:cs="Arial"/>
        </w:rPr>
        <w:t>garantizada cuando menos una comida al día</w:t>
      </w:r>
      <w:r w:rsidR="00873BDD">
        <w:rPr>
          <w:rFonts w:ascii="Arial" w:hAnsi="Arial" w:cs="Arial"/>
        </w:rPr>
        <w:t>,</w:t>
      </w:r>
      <w:r w:rsidR="008C53C5" w:rsidRPr="008C53C5">
        <w:rPr>
          <w:rFonts w:ascii="Arial" w:hAnsi="Arial" w:cs="Arial"/>
        </w:rPr>
        <w:t xml:space="preserve"> que no se les olvide que estas escuelas de tiempo completo estaban</w:t>
      </w:r>
      <w:r w:rsidR="00AE6CCC">
        <w:rPr>
          <w:rFonts w:ascii="Arial" w:hAnsi="Arial" w:cs="Arial"/>
        </w:rPr>
        <w:t xml:space="preserve"> </w:t>
      </w:r>
      <w:r w:rsidR="008C53C5" w:rsidRPr="008C53C5">
        <w:rPr>
          <w:rFonts w:ascii="Arial" w:hAnsi="Arial" w:cs="Arial"/>
        </w:rPr>
        <w:t>funcionando en las zonas de más alto marginación</w:t>
      </w:r>
      <w:r w:rsidR="00873BDD">
        <w:rPr>
          <w:rFonts w:ascii="Arial" w:hAnsi="Arial" w:cs="Arial"/>
        </w:rPr>
        <w:t>,</w:t>
      </w:r>
      <w:r w:rsidR="008C53C5" w:rsidRPr="008C53C5">
        <w:rPr>
          <w:rFonts w:ascii="Arial" w:hAnsi="Arial" w:cs="Arial"/>
        </w:rPr>
        <w:t xml:space="preserve"> </w:t>
      </w:r>
      <w:r w:rsidR="008C53C5" w:rsidRPr="008C53C5">
        <w:rPr>
          <w:rFonts w:ascii="Arial" w:hAnsi="Arial" w:cs="Arial"/>
        </w:rPr>
        <w:lastRenderedPageBreak/>
        <w:t>pobreza y hambre y desde</w:t>
      </w:r>
      <w:r w:rsidR="00AE6CCC">
        <w:rPr>
          <w:rFonts w:ascii="Arial" w:hAnsi="Arial" w:cs="Arial"/>
        </w:rPr>
        <w:t xml:space="preserve"> </w:t>
      </w:r>
      <w:r w:rsidR="008C53C5" w:rsidRPr="008C53C5">
        <w:rPr>
          <w:rFonts w:ascii="Arial" w:hAnsi="Arial" w:cs="Arial"/>
        </w:rPr>
        <w:t>luego también afectan a las mujeres porque siempre en cualquier situación</w:t>
      </w:r>
      <w:r w:rsidR="00AE6CCC">
        <w:rPr>
          <w:rFonts w:ascii="Arial" w:hAnsi="Arial" w:cs="Arial"/>
        </w:rPr>
        <w:t xml:space="preserve"> </w:t>
      </w:r>
      <w:r w:rsidR="008C53C5" w:rsidRPr="008C53C5">
        <w:rPr>
          <w:rFonts w:ascii="Arial" w:hAnsi="Arial" w:cs="Arial"/>
        </w:rPr>
        <w:t xml:space="preserve">cuando a un niño le pasa algo la pregunta tan injusta es </w:t>
      </w:r>
      <w:r w:rsidR="00873BDD">
        <w:rPr>
          <w:rFonts w:ascii="Arial" w:hAnsi="Arial" w:cs="Arial"/>
        </w:rPr>
        <w:t>y</w:t>
      </w:r>
      <w:r w:rsidR="008C53C5" w:rsidRPr="008C53C5">
        <w:rPr>
          <w:rFonts w:ascii="Arial" w:hAnsi="Arial" w:cs="Arial"/>
        </w:rPr>
        <w:t xml:space="preserve"> dónde está la</w:t>
      </w:r>
      <w:r w:rsidR="00AE6CCC">
        <w:rPr>
          <w:rFonts w:ascii="Arial" w:hAnsi="Arial" w:cs="Arial"/>
        </w:rPr>
        <w:t xml:space="preserve"> </w:t>
      </w:r>
      <w:r w:rsidR="008C53C5" w:rsidRPr="008C53C5">
        <w:rPr>
          <w:rFonts w:ascii="Arial" w:hAnsi="Arial" w:cs="Arial"/>
        </w:rPr>
        <w:t>mamá</w:t>
      </w:r>
      <w:r w:rsidR="00873BDD">
        <w:rPr>
          <w:rFonts w:ascii="Arial" w:hAnsi="Arial" w:cs="Arial"/>
        </w:rPr>
        <w:t>,</w:t>
      </w:r>
      <w:r w:rsidR="008C53C5" w:rsidRPr="008C53C5">
        <w:rPr>
          <w:rFonts w:ascii="Arial" w:hAnsi="Arial" w:cs="Arial"/>
        </w:rPr>
        <w:t xml:space="preserve"> cuando se les olvida que también hay un papá y también hay un gobierno que tiene que ver mucho para</w:t>
      </w:r>
      <w:r w:rsidR="00873BDD">
        <w:rPr>
          <w:rFonts w:ascii="Arial" w:hAnsi="Arial" w:cs="Arial"/>
        </w:rPr>
        <w:t>,</w:t>
      </w:r>
      <w:r w:rsidR="008C53C5" w:rsidRPr="008C53C5">
        <w:rPr>
          <w:rFonts w:ascii="Arial" w:hAnsi="Arial" w:cs="Arial"/>
        </w:rPr>
        <w:t xml:space="preserve"> para cuidar</w:t>
      </w:r>
      <w:r w:rsidR="00AE6CCC">
        <w:rPr>
          <w:rFonts w:ascii="Arial" w:hAnsi="Arial" w:cs="Arial"/>
        </w:rPr>
        <w:t xml:space="preserve"> </w:t>
      </w:r>
      <w:r w:rsidR="008C53C5" w:rsidRPr="008C53C5">
        <w:rPr>
          <w:rFonts w:ascii="Arial" w:hAnsi="Arial" w:cs="Arial"/>
        </w:rPr>
        <w:t>la niñez</w:t>
      </w:r>
      <w:r w:rsidR="00873BDD">
        <w:rPr>
          <w:rFonts w:ascii="Arial" w:hAnsi="Arial" w:cs="Arial"/>
        </w:rPr>
        <w:t>,</w:t>
      </w:r>
      <w:r w:rsidR="008C53C5" w:rsidRPr="008C53C5">
        <w:rPr>
          <w:rFonts w:ascii="Arial" w:hAnsi="Arial" w:cs="Arial"/>
        </w:rPr>
        <w:t xml:space="preserve"> </w:t>
      </w:r>
      <w:r w:rsidR="00873BDD">
        <w:rPr>
          <w:rFonts w:ascii="Arial" w:hAnsi="Arial" w:cs="Arial"/>
        </w:rPr>
        <w:t>e</w:t>
      </w:r>
      <w:r w:rsidR="008C53C5" w:rsidRPr="008C53C5">
        <w:rPr>
          <w:rFonts w:ascii="Arial" w:hAnsi="Arial" w:cs="Arial"/>
        </w:rPr>
        <w:t>ntonces por supuesto que también esto es un</w:t>
      </w:r>
      <w:r w:rsidR="00873BDD">
        <w:rPr>
          <w:rFonts w:ascii="Arial" w:hAnsi="Arial" w:cs="Arial"/>
        </w:rPr>
        <w:t>,</w:t>
      </w:r>
      <w:r w:rsidR="008C53C5" w:rsidRPr="008C53C5">
        <w:rPr>
          <w:rFonts w:ascii="Arial" w:hAnsi="Arial" w:cs="Arial"/>
        </w:rPr>
        <w:t xml:space="preserve"> es un retroceso para</w:t>
      </w:r>
      <w:r w:rsidR="00AE6CCC">
        <w:rPr>
          <w:rFonts w:ascii="Arial" w:hAnsi="Arial" w:cs="Arial"/>
        </w:rPr>
        <w:t xml:space="preserve"> </w:t>
      </w:r>
      <w:r w:rsidR="008C53C5" w:rsidRPr="008C53C5">
        <w:rPr>
          <w:rFonts w:ascii="Arial" w:hAnsi="Arial" w:cs="Arial"/>
        </w:rPr>
        <w:t xml:space="preserve">las mujeres </w:t>
      </w:r>
      <w:r w:rsidR="00873BDD">
        <w:rPr>
          <w:rFonts w:ascii="Arial" w:hAnsi="Arial" w:cs="Arial"/>
        </w:rPr>
        <w:t xml:space="preserve">eh, </w:t>
      </w:r>
      <w:r w:rsidR="008C53C5" w:rsidRPr="008C53C5">
        <w:rPr>
          <w:rFonts w:ascii="Arial" w:hAnsi="Arial" w:cs="Arial"/>
        </w:rPr>
        <w:t>actualmente y así podría estar enumerando programas</w:t>
      </w:r>
      <w:r w:rsidR="00873BDD">
        <w:rPr>
          <w:rFonts w:ascii="Arial" w:hAnsi="Arial" w:cs="Arial"/>
        </w:rPr>
        <w:t>,</w:t>
      </w:r>
      <w:r w:rsidR="008C53C5" w:rsidRPr="008C53C5">
        <w:rPr>
          <w:rFonts w:ascii="Arial" w:hAnsi="Arial" w:cs="Arial"/>
        </w:rPr>
        <w:t xml:space="preserve"> fideico</w:t>
      </w:r>
      <w:r w:rsidR="00873BDD">
        <w:rPr>
          <w:rFonts w:ascii="Arial" w:hAnsi="Arial" w:cs="Arial"/>
        </w:rPr>
        <w:t>miso</w:t>
      </w:r>
      <w:r w:rsidR="00AE6CCC">
        <w:rPr>
          <w:rFonts w:ascii="Arial" w:hAnsi="Arial" w:cs="Arial"/>
        </w:rPr>
        <w:t xml:space="preserve"> </w:t>
      </w:r>
      <w:r w:rsidR="008C53C5" w:rsidRPr="008C53C5">
        <w:rPr>
          <w:rFonts w:ascii="Arial" w:hAnsi="Arial" w:cs="Arial"/>
        </w:rPr>
        <w:t>este</w:t>
      </w:r>
      <w:r w:rsidR="00873BDD">
        <w:rPr>
          <w:rFonts w:ascii="Arial" w:hAnsi="Arial" w:cs="Arial"/>
        </w:rPr>
        <w:t>,</w:t>
      </w:r>
      <w:r w:rsidR="008C53C5" w:rsidRPr="008C53C5">
        <w:rPr>
          <w:rFonts w:ascii="Arial" w:hAnsi="Arial" w:cs="Arial"/>
        </w:rPr>
        <w:t xml:space="preserve"> que se han estado afectando </w:t>
      </w:r>
      <w:r w:rsidR="00873BDD">
        <w:rPr>
          <w:rFonts w:ascii="Arial" w:hAnsi="Arial" w:cs="Arial"/>
        </w:rPr>
        <w:t>i</w:t>
      </w:r>
      <w:r w:rsidR="008C53C5" w:rsidRPr="008C53C5">
        <w:rPr>
          <w:rFonts w:ascii="Arial" w:hAnsi="Arial" w:cs="Arial"/>
        </w:rPr>
        <w:t>ncluso el propio seguro popular que también</w:t>
      </w:r>
      <w:r w:rsidR="00AE6CCC">
        <w:rPr>
          <w:rFonts w:ascii="Arial" w:hAnsi="Arial" w:cs="Arial"/>
        </w:rPr>
        <w:t xml:space="preserve"> </w:t>
      </w:r>
      <w:r w:rsidR="008C53C5" w:rsidRPr="008C53C5">
        <w:rPr>
          <w:rFonts w:ascii="Arial" w:hAnsi="Arial" w:cs="Arial"/>
        </w:rPr>
        <w:t>desde luego que afecta directamente a las mujeres</w:t>
      </w:r>
      <w:r w:rsidR="00873BDD">
        <w:rPr>
          <w:rFonts w:ascii="Arial" w:hAnsi="Arial" w:cs="Arial"/>
        </w:rPr>
        <w:t>,</w:t>
      </w:r>
      <w:r w:rsidR="008C53C5" w:rsidRPr="008C53C5">
        <w:rPr>
          <w:rFonts w:ascii="Arial" w:hAnsi="Arial" w:cs="Arial"/>
        </w:rPr>
        <w:t xml:space="preserve"> sabemos que las mujeres jefas de familia se han incrementado y</w:t>
      </w:r>
      <w:r w:rsidR="00AE6CCC">
        <w:rPr>
          <w:rFonts w:ascii="Arial" w:hAnsi="Arial" w:cs="Arial"/>
        </w:rPr>
        <w:t xml:space="preserve"> </w:t>
      </w:r>
      <w:r w:rsidR="00873BDD">
        <w:rPr>
          <w:rFonts w:ascii="Arial" w:hAnsi="Arial" w:cs="Arial"/>
        </w:rPr>
        <w:t>q</w:t>
      </w:r>
      <w:r w:rsidR="008C53C5" w:rsidRPr="008C53C5">
        <w:rPr>
          <w:rFonts w:ascii="Arial" w:hAnsi="Arial" w:cs="Arial"/>
        </w:rPr>
        <w:t>uienes se enfrentan hoy ese</w:t>
      </w:r>
      <w:r w:rsidR="00873BDD">
        <w:rPr>
          <w:rFonts w:ascii="Arial" w:hAnsi="Arial" w:cs="Arial"/>
        </w:rPr>
        <w:t>,</w:t>
      </w:r>
      <w:r w:rsidR="008C53C5" w:rsidRPr="008C53C5">
        <w:rPr>
          <w:rFonts w:ascii="Arial" w:hAnsi="Arial" w:cs="Arial"/>
        </w:rPr>
        <w:t xml:space="preserve"> ese salir adelante en las casas pues</w:t>
      </w:r>
      <w:r w:rsidR="00AE6CCC">
        <w:rPr>
          <w:rFonts w:ascii="Arial" w:hAnsi="Arial" w:cs="Arial"/>
        </w:rPr>
        <w:t xml:space="preserve"> </w:t>
      </w:r>
      <w:r w:rsidR="008C53C5" w:rsidRPr="008C53C5">
        <w:rPr>
          <w:rFonts w:ascii="Arial" w:hAnsi="Arial" w:cs="Arial"/>
        </w:rPr>
        <w:t>muchas son mujeres y cuando le quitan el Seguro Popular a las personas por supuesto que están afectando también a</w:t>
      </w:r>
      <w:r w:rsidR="00AE6CCC">
        <w:rPr>
          <w:rFonts w:ascii="Arial" w:hAnsi="Arial" w:cs="Arial"/>
        </w:rPr>
        <w:t xml:space="preserve"> </w:t>
      </w:r>
      <w:r w:rsidR="008C53C5" w:rsidRPr="008C53C5">
        <w:rPr>
          <w:rFonts w:ascii="Arial" w:hAnsi="Arial" w:cs="Arial"/>
        </w:rPr>
        <w:t>las mujeres</w:t>
      </w:r>
      <w:r w:rsidR="00873BDD">
        <w:rPr>
          <w:rFonts w:ascii="Arial" w:hAnsi="Arial" w:cs="Arial"/>
        </w:rPr>
        <w:t>,</w:t>
      </w:r>
      <w:r w:rsidR="008C53C5" w:rsidRPr="008C53C5">
        <w:rPr>
          <w:rFonts w:ascii="Arial" w:hAnsi="Arial" w:cs="Arial"/>
        </w:rPr>
        <w:t xml:space="preserve"> </w:t>
      </w:r>
      <w:r w:rsidR="00873BDD">
        <w:rPr>
          <w:rFonts w:ascii="Arial" w:hAnsi="Arial" w:cs="Arial"/>
        </w:rPr>
        <w:t>e</w:t>
      </w:r>
      <w:r w:rsidR="008C53C5" w:rsidRPr="008C53C5">
        <w:rPr>
          <w:rFonts w:ascii="Arial" w:hAnsi="Arial" w:cs="Arial"/>
        </w:rPr>
        <w:t xml:space="preserve">ntonces </w:t>
      </w:r>
      <w:r w:rsidR="00873BDD">
        <w:rPr>
          <w:rFonts w:ascii="Arial" w:hAnsi="Arial" w:cs="Arial"/>
        </w:rPr>
        <w:t xml:space="preserve">eh, </w:t>
      </w:r>
      <w:r w:rsidR="008C53C5" w:rsidRPr="008C53C5">
        <w:rPr>
          <w:rFonts w:ascii="Arial" w:hAnsi="Arial" w:cs="Arial"/>
        </w:rPr>
        <w:t>creo que sí vale la pena el comentario y</w:t>
      </w:r>
      <w:r w:rsidR="00AE6CCC">
        <w:rPr>
          <w:rFonts w:ascii="Arial" w:hAnsi="Arial" w:cs="Arial"/>
        </w:rPr>
        <w:t xml:space="preserve"> </w:t>
      </w:r>
      <w:r w:rsidR="008C53C5" w:rsidRPr="008C53C5">
        <w:rPr>
          <w:rFonts w:ascii="Arial" w:hAnsi="Arial" w:cs="Arial"/>
        </w:rPr>
        <w:t xml:space="preserve">de verdad que lo externo no solo con mucho respeto sino con mucho dolor </w:t>
      </w:r>
      <w:r w:rsidR="00873BDD">
        <w:rPr>
          <w:rFonts w:ascii="Arial" w:hAnsi="Arial" w:cs="Arial"/>
        </w:rPr>
        <w:t>p</w:t>
      </w:r>
      <w:r w:rsidR="008C53C5" w:rsidRPr="008C53C5">
        <w:rPr>
          <w:rFonts w:ascii="Arial" w:hAnsi="Arial" w:cs="Arial"/>
        </w:rPr>
        <w:t>orque a mí sí me duelen las mujeres y</w:t>
      </w:r>
      <w:r w:rsidR="00AE6CCC">
        <w:rPr>
          <w:rFonts w:ascii="Arial" w:hAnsi="Arial" w:cs="Arial"/>
        </w:rPr>
        <w:t xml:space="preserve"> </w:t>
      </w:r>
      <w:r w:rsidR="008C53C5" w:rsidRPr="008C53C5">
        <w:rPr>
          <w:rFonts w:ascii="Arial" w:hAnsi="Arial" w:cs="Arial"/>
        </w:rPr>
        <w:t>desde luego jamás se</w:t>
      </w:r>
      <w:r w:rsidR="00873BDD">
        <w:rPr>
          <w:rFonts w:ascii="Arial" w:hAnsi="Arial" w:cs="Arial"/>
        </w:rPr>
        <w:t>,</w:t>
      </w:r>
      <w:r w:rsidR="008C53C5" w:rsidRPr="008C53C5">
        <w:rPr>
          <w:rFonts w:ascii="Arial" w:hAnsi="Arial" w:cs="Arial"/>
        </w:rPr>
        <w:t xml:space="preserve"> podemos utilizarlas como una manera de</w:t>
      </w:r>
      <w:r w:rsidR="00873BDD">
        <w:rPr>
          <w:rFonts w:ascii="Arial" w:hAnsi="Arial" w:cs="Arial"/>
        </w:rPr>
        <w:t>,</w:t>
      </w:r>
      <w:r w:rsidR="00AE6CCC">
        <w:rPr>
          <w:rFonts w:ascii="Arial" w:hAnsi="Arial" w:cs="Arial"/>
        </w:rPr>
        <w:t xml:space="preserve"> </w:t>
      </w:r>
      <w:r w:rsidR="008C53C5" w:rsidRPr="008C53C5">
        <w:rPr>
          <w:rFonts w:ascii="Arial" w:hAnsi="Arial" w:cs="Arial"/>
        </w:rPr>
        <w:t>de política</w:t>
      </w:r>
      <w:r w:rsidR="00873BDD">
        <w:rPr>
          <w:rFonts w:ascii="Arial" w:hAnsi="Arial" w:cs="Arial"/>
        </w:rPr>
        <w:t>,</w:t>
      </w:r>
      <w:r w:rsidR="008C53C5" w:rsidRPr="008C53C5">
        <w:rPr>
          <w:rFonts w:ascii="Arial" w:hAnsi="Arial" w:cs="Arial"/>
        </w:rPr>
        <w:t xml:space="preserve"> utilizándolas</w:t>
      </w:r>
      <w:r w:rsidR="00873BDD">
        <w:rPr>
          <w:rFonts w:ascii="Arial" w:hAnsi="Arial" w:cs="Arial"/>
        </w:rPr>
        <w:t>,</w:t>
      </w:r>
      <w:r w:rsidR="008C53C5" w:rsidRPr="008C53C5">
        <w:rPr>
          <w:rFonts w:ascii="Arial" w:hAnsi="Arial" w:cs="Arial"/>
        </w:rPr>
        <w:t xml:space="preserve"> sino realmente siendo responsables de lo que estamos</w:t>
      </w:r>
      <w:r w:rsidR="00AE6CCC">
        <w:rPr>
          <w:rFonts w:ascii="Arial" w:hAnsi="Arial" w:cs="Arial"/>
        </w:rPr>
        <w:t xml:space="preserve"> </w:t>
      </w:r>
      <w:r w:rsidR="008C53C5" w:rsidRPr="008C53C5">
        <w:rPr>
          <w:rFonts w:ascii="Arial" w:hAnsi="Arial" w:cs="Arial"/>
        </w:rPr>
        <w:t>viviendo y más que señalar sumar esfuerzos en favor de ellas porque de</w:t>
      </w:r>
      <w:r w:rsidR="00AE6CCC">
        <w:rPr>
          <w:rFonts w:ascii="Arial" w:hAnsi="Arial" w:cs="Arial"/>
        </w:rPr>
        <w:t xml:space="preserve"> </w:t>
      </w:r>
      <w:r w:rsidR="008C53C5" w:rsidRPr="008C53C5">
        <w:rPr>
          <w:rFonts w:ascii="Arial" w:hAnsi="Arial" w:cs="Arial"/>
        </w:rPr>
        <w:t>verdad que nosotr</w:t>
      </w:r>
      <w:r w:rsidR="009D3290">
        <w:rPr>
          <w:rFonts w:ascii="Arial" w:hAnsi="Arial" w:cs="Arial"/>
        </w:rPr>
        <w:t>a</w:t>
      </w:r>
      <w:r w:rsidR="008C53C5" w:rsidRPr="008C53C5">
        <w:rPr>
          <w:rFonts w:ascii="Arial" w:hAnsi="Arial" w:cs="Arial"/>
        </w:rPr>
        <w:t>s estamos en una posición privilegiada</w:t>
      </w:r>
      <w:r w:rsidR="00873BDD">
        <w:rPr>
          <w:rFonts w:ascii="Arial" w:hAnsi="Arial" w:cs="Arial"/>
        </w:rPr>
        <w:t>,</w:t>
      </w:r>
      <w:r w:rsidR="008C53C5" w:rsidRPr="008C53C5">
        <w:rPr>
          <w:rFonts w:ascii="Arial" w:hAnsi="Arial" w:cs="Arial"/>
        </w:rPr>
        <w:t xml:space="preserve"> </w:t>
      </w:r>
      <w:r w:rsidR="00873BDD">
        <w:rPr>
          <w:rFonts w:ascii="Arial" w:hAnsi="Arial" w:cs="Arial"/>
        </w:rPr>
        <w:t>h</w:t>
      </w:r>
      <w:r w:rsidR="008C53C5" w:rsidRPr="008C53C5">
        <w:rPr>
          <w:rFonts w:ascii="Arial" w:hAnsi="Arial" w:cs="Arial"/>
        </w:rPr>
        <w:t>oy estamos con una responsabilidad que no solo nos</w:t>
      </w:r>
      <w:r w:rsidR="00AE6CCC">
        <w:rPr>
          <w:rFonts w:ascii="Arial" w:hAnsi="Arial" w:cs="Arial"/>
        </w:rPr>
        <w:t xml:space="preserve"> </w:t>
      </w:r>
      <w:r w:rsidR="008C53C5" w:rsidRPr="008C53C5">
        <w:rPr>
          <w:rFonts w:ascii="Arial" w:hAnsi="Arial" w:cs="Arial"/>
        </w:rPr>
        <w:t xml:space="preserve">tienen </w:t>
      </w:r>
      <w:r w:rsidR="009D3290">
        <w:rPr>
          <w:rFonts w:ascii="Arial" w:hAnsi="Arial" w:cs="Arial"/>
        </w:rPr>
        <w:t>un,</w:t>
      </w:r>
      <w:r w:rsidR="008C53C5" w:rsidRPr="008C53C5">
        <w:rPr>
          <w:rFonts w:ascii="Arial" w:hAnsi="Arial" w:cs="Arial"/>
        </w:rPr>
        <w:t xml:space="preserve"> detrás de la </w:t>
      </w:r>
      <w:r w:rsidR="009D3290">
        <w:rPr>
          <w:rFonts w:ascii="Arial" w:hAnsi="Arial" w:cs="Arial"/>
        </w:rPr>
        <w:t>b</w:t>
      </w:r>
      <w:r w:rsidR="008C53C5" w:rsidRPr="008C53C5">
        <w:rPr>
          <w:rFonts w:ascii="Arial" w:hAnsi="Arial" w:cs="Arial"/>
        </w:rPr>
        <w:t>arrera de lo que vive la mayoría de las mujeres sino que</w:t>
      </w:r>
      <w:r w:rsidR="00AE6CCC">
        <w:rPr>
          <w:rFonts w:ascii="Arial" w:hAnsi="Arial" w:cs="Arial"/>
        </w:rPr>
        <w:t xml:space="preserve"> </w:t>
      </w:r>
      <w:r w:rsidR="008C53C5" w:rsidRPr="008C53C5">
        <w:rPr>
          <w:rFonts w:ascii="Arial" w:hAnsi="Arial" w:cs="Arial"/>
        </w:rPr>
        <w:t>nos posiciona en un lugar de responsabilidad</w:t>
      </w:r>
      <w:r w:rsidR="009D3290">
        <w:rPr>
          <w:rFonts w:ascii="Arial" w:hAnsi="Arial" w:cs="Arial"/>
        </w:rPr>
        <w:t>,</w:t>
      </w:r>
      <w:r w:rsidR="008C53C5" w:rsidRPr="008C53C5">
        <w:rPr>
          <w:rFonts w:ascii="Arial" w:hAnsi="Arial" w:cs="Arial"/>
        </w:rPr>
        <w:t xml:space="preserve"> de que si estamos aquí</w:t>
      </w:r>
      <w:r w:rsidR="00AE6CCC">
        <w:rPr>
          <w:rFonts w:ascii="Arial" w:hAnsi="Arial" w:cs="Arial"/>
        </w:rPr>
        <w:t xml:space="preserve"> </w:t>
      </w:r>
      <w:r w:rsidR="008C53C5" w:rsidRPr="008C53C5">
        <w:rPr>
          <w:rFonts w:ascii="Arial" w:hAnsi="Arial" w:cs="Arial"/>
        </w:rPr>
        <w:t>tenemos que hacer algo por todas las niñas y mujeres</w:t>
      </w:r>
      <w:r w:rsidR="009D3290">
        <w:rPr>
          <w:rFonts w:ascii="Arial" w:hAnsi="Arial" w:cs="Arial"/>
        </w:rPr>
        <w:t>,</w:t>
      </w:r>
      <w:r w:rsidR="008C53C5" w:rsidRPr="008C53C5">
        <w:rPr>
          <w:rFonts w:ascii="Arial" w:hAnsi="Arial" w:cs="Arial"/>
        </w:rPr>
        <w:t xml:space="preserve"> incluso las mujeres de</w:t>
      </w:r>
      <w:r w:rsidR="00AE6CCC">
        <w:rPr>
          <w:rFonts w:ascii="Arial" w:hAnsi="Arial" w:cs="Arial"/>
        </w:rPr>
        <w:t xml:space="preserve"> </w:t>
      </w:r>
      <w:r w:rsidR="008C53C5" w:rsidRPr="008C53C5">
        <w:rPr>
          <w:rFonts w:ascii="Arial" w:hAnsi="Arial" w:cs="Arial"/>
        </w:rPr>
        <w:t>la tercera edad que tampoco se nos tienen que olvidar</w:t>
      </w:r>
      <w:r w:rsidR="009D3290">
        <w:rPr>
          <w:rFonts w:ascii="Arial" w:hAnsi="Arial" w:cs="Arial"/>
        </w:rPr>
        <w:t>,</w:t>
      </w:r>
      <w:r w:rsidR="008C53C5" w:rsidRPr="008C53C5">
        <w:rPr>
          <w:rFonts w:ascii="Arial" w:hAnsi="Arial" w:cs="Arial"/>
        </w:rPr>
        <w:t xml:space="preserve"> que hoy están en el abandono total y que desgraciadamente</w:t>
      </w:r>
      <w:r w:rsidR="00AE6CCC">
        <w:rPr>
          <w:rFonts w:ascii="Arial" w:hAnsi="Arial" w:cs="Arial"/>
        </w:rPr>
        <w:t xml:space="preserve"> </w:t>
      </w:r>
      <w:r w:rsidR="008C53C5" w:rsidRPr="008C53C5">
        <w:rPr>
          <w:rFonts w:ascii="Arial" w:hAnsi="Arial" w:cs="Arial"/>
        </w:rPr>
        <w:t>les dan un</w:t>
      </w:r>
      <w:r w:rsidR="009D3290">
        <w:rPr>
          <w:rFonts w:ascii="Arial" w:hAnsi="Arial" w:cs="Arial"/>
        </w:rPr>
        <w:t>,</w:t>
      </w:r>
      <w:r w:rsidR="008C53C5" w:rsidRPr="008C53C5">
        <w:rPr>
          <w:rFonts w:ascii="Arial" w:hAnsi="Arial" w:cs="Arial"/>
        </w:rPr>
        <w:t xml:space="preserve"> un apoyo y que por otro lado les quitan el seguro popular y esto es</w:t>
      </w:r>
      <w:r w:rsidR="00AE6CCC">
        <w:rPr>
          <w:rFonts w:ascii="Arial" w:hAnsi="Arial" w:cs="Arial"/>
        </w:rPr>
        <w:t xml:space="preserve"> </w:t>
      </w:r>
      <w:r w:rsidR="008C53C5" w:rsidRPr="008C53C5">
        <w:rPr>
          <w:rFonts w:ascii="Arial" w:hAnsi="Arial" w:cs="Arial"/>
        </w:rPr>
        <w:t>un engaño y es una burla</w:t>
      </w:r>
      <w:r w:rsidR="009D3290">
        <w:rPr>
          <w:rFonts w:ascii="Arial" w:hAnsi="Arial" w:cs="Arial"/>
        </w:rPr>
        <w:t>,</w:t>
      </w:r>
      <w:r w:rsidR="008C53C5" w:rsidRPr="008C53C5">
        <w:rPr>
          <w:rFonts w:ascii="Arial" w:hAnsi="Arial" w:cs="Arial"/>
        </w:rPr>
        <w:t xml:space="preserve"> porque el dinero que </w:t>
      </w:r>
      <w:r w:rsidR="009D3290">
        <w:rPr>
          <w:rFonts w:ascii="Arial" w:hAnsi="Arial" w:cs="Arial"/>
        </w:rPr>
        <w:t>e</w:t>
      </w:r>
      <w:r w:rsidR="008C53C5" w:rsidRPr="008C53C5">
        <w:rPr>
          <w:rFonts w:ascii="Arial" w:hAnsi="Arial" w:cs="Arial"/>
        </w:rPr>
        <w:t>llos tenían o que se supone</w:t>
      </w:r>
      <w:r w:rsidR="00AE6CCC">
        <w:rPr>
          <w:rFonts w:ascii="Arial" w:hAnsi="Arial" w:cs="Arial"/>
        </w:rPr>
        <w:t xml:space="preserve"> </w:t>
      </w:r>
      <w:r w:rsidR="008C53C5" w:rsidRPr="008C53C5">
        <w:rPr>
          <w:rFonts w:ascii="Arial" w:hAnsi="Arial" w:cs="Arial"/>
        </w:rPr>
        <w:t>que podían contar en el ahorro</w:t>
      </w:r>
      <w:r w:rsidR="009D3290">
        <w:rPr>
          <w:rFonts w:ascii="Arial" w:hAnsi="Arial" w:cs="Arial"/>
        </w:rPr>
        <w:t>,</w:t>
      </w:r>
      <w:r w:rsidR="008C53C5" w:rsidRPr="008C53C5">
        <w:rPr>
          <w:rFonts w:ascii="Arial" w:hAnsi="Arial" w:cs="Arial"/>
        </w:rPr>
        <w:t xml:space="preserve"> en el seguro popular</w:t>
      </w:r>
      <w:r w:rsidR="009D3290">
        <w:rPr>
          <w:rFonts w:ascii="Arial" w:hAnsi="Arial" w:cs="Arial"/>
        </w:rPr>
        <w:t>,</w:t>
      </w:r>
      <w:r w:rsidR="008C53C5" w:rsidRPr="008C53C5">
        <w:rPr>
          <w:rFonts w:ascii="Arial" w:hAnsi="Arial" w:cs="Arial"/>
        </w:rPr>
        <w:t xml:space="preserve"> pues hoy nada más cambia</w:t>
      </w:r>
      <w:r w:rsidR="00AE6CCC">
        <w:rPr>
          <w:rFonts w:ascii="Arial" w:hAnsi="Arial" w:cs="Arial"/>
        </w:rPr>
        <w:t xml:space="preserve"> </w:t>
      </w:r>
      <w:r w:rsidR="008C53C5" w:rsidRPr="008C53C5">
        <w:rPr>
          <w:rFonts w:ascii="Arial" w:hAnsi="Arial" w:cs="Arial"/>
        </w:rPr>
        <w:t>de manos porque pues sí les dan un apoyo y que qué bueno que se los dan y que no</w:t>
      </w:r>
      <w:r w:rsidR="00AE6CCC">
        <w:rPr>
          <w:rFonts w:ascii="Arial" w:hAnsi="Arial" w:cs="Arial"/>
        </w:rPr>
        <w:t xml:space="preserve"> </w:t>
      </w:r>
      <w:r w:rsidR="008C53C5" w:rsidRPr="008C53C5">
        <w:rPr>
          <w:rFonts w:ascii="Arial" w:hAnsi="Arial" w:cs="Arial"/>
        </w:rPr>
        <w:t>es una creación de morena como muchos quieren hacer creer</w:t>
      </w:r>
      <w:r w:rsidR="009D3290">
        <w:rPr>
          <w:rFonts w:ascii="Arial" w:hAnsi="Arial" w:cs="Arial"/>
        </w:rPr>
        <w:t>,</w:t>
      </w:r>
      <w:r w:rsidR="008C53C5" w:rsidRPr="008C53C5">
        <w:rPr>
          <w:rFonts w:ascii="Arial" w:hAnsi="Arial" w:cs="Arial"/>
        </w:rPr>
        <w:t xml:space="preserve"> los programas de apoyo a los adultos mayores </w:t>
      </w:r>
      <w:r w:rsidR="009D3290">
        <w:rPr>
          <w:rFonts w:ascii="Arial" w:hAnsi="Arial" w:cs="Arial"/>
        </w:rPr>
        <w:t>los</w:t>
      </w:r>
      <w:r w:rsidR="008C53C5" w:rsidRPr="008C53C5">
        <w:rPr>
          <w:rFonts w:ascii="Arial" w:hAnsi="Arial" w:cs="Arial"/>
        </w:rPr>
        <w:t xml:space="preserve"> creó</w:t>
      </w:r>
      <w:r w:rsidR="00AE6CCC">
        <w:rPr>
          <w:rFonts w:ascii="Arial" w:hAnsi="Arial" w:cs="Arial"/>
        </w:rPr>
        <w:t xml:space="preserve"> </w:t>
      </w:r>
      <w:r w:rsidR="008C53C5" w:rsidRPr="008C53C5">
        <w:rPr>
          <w:rFonts w:ascii="Arial" w:hAnsi="Arial" w:cs="Arial"/>
        </w:rPr>
        <w:t xml:space="preserve">Acción Nacional y </w:t>
      </w:r>
      <w:r w:rsidR="009D3290">
        <w:rPr>
          <w:rFonts w:ascii="Arial" w:hAnsi="Arial" w:cs="Arial"/>
        </w:rPr>
        <w:t>a</w:t>
      </w:r>
      <w:r w:rsidR="008C53C5" w:rsidRPr="008C53C5">
        <w:rPr>
          <w:rFonts w:ascii="Arial" w:hAnsi="Arial" w:cs="Arial"/>
        </w:rPr>
        <w:t>hí están los datos y la información para quien quiera este</w:t>
      </w:r>
      <w:r w:rsidR="009D3290">
        <w:rPr>
          <w:rFonts w:ascii="Arial" w:hAnsi="Arial" w:cs="Arial"/>
        </w:rPr>
        <w:t>,</w:t>
      </w:r>
      <w:r w:rsidR="00AE6CCC">
        <w:rPr>
          <w:rFonts w:ascii="Arial" w:hAnsi="Arial" w:cs="Arial"/>
        </w:rPr>
        <w:t xml:space="preserve"> </w:t>
      </w:r>
      <w:r w:rsidR="008C53C5" w:rsidRPr="008C53C5">
        <w:rPr>
          <w:rFonts w:ascii="Arial" w:hAnsi="Arial" w:cs="Arial"/>
        </w:rPr>
        <w:t>investigarlo</w:t>
      </w:r>
      <w:r w:rsidR="009D3290">
        <w:rPr>
          <w:rFonts w:ascii="Arial" w:hAnsi="Arial" w:cs="Arial"/>
        </w:rPr>
        <w:t>,</w:t>
      </w:r>
      <w:r w:rsidR="008C53C5" w:rsidRPr="008C53C5">
        <w:rPr>
          <w:rFonts w:ascii="Arial" w:hAnsi="Arial" w:cs="Arial"/>
        </w:rPr>
        <w:t xml:space="preserve"> </w:t>
      </w:r>
      <w:r w:rsidR="009D3290">
        <w:rPr>
          <w:rFonts w:ascii="Arial" w:hAnsi="Arial" w:cs="Arial"/>
        </w:rPr>
        <w:t>p</w:t>
      </w:r>
      <w:r w:rsidR="008C53C5" w:rsidRPr="008C53C5">
        <w:rPr>
          <w:rFonts w:ascii="Arial" w:hAnsi="Arial" w:cs="Arial"/>
        </w:rPr>
        <w:t>or supuesto que los adultos mayores requieren de todo nuestro apoyo pero no nos olvidemos y no</w:t>
      </w:r>
      <w:r w:rsidR="00AE6CCC">
        <w:rPr>
          <w:rFonts w:ascii="Arial" w:hAnsi="Arial" w:cs="Arial"/>
        </w:rPr>
        <w:t xml:space="preserve"> </w:t>
      </w:r>
      <w:r w:rsidR="008C53C5" w:rsidRPr="008C53C5">
        <w:rPr>
          <w:rFonts w:ascii="Arial" w:hAnsi="Arial" w:cs="Arial"/>
        </w:rPr>
        <w:t>perdamos el foco y la responsabilidad que tenemos como autoridades todos</w:t>
      </w:r>
      <w:r w:rsidR="009D3290">
        <w:rPr>
          <w:rFonts w:ascii="Arial" w:hAnsi="Arial" w:cs="Arial"/>
        </w:rPr>
        <w:t>,</w:t>
      </w:r>
      <w:r w:rsidR="008C53C5" w:rsidRPr="008C53C5">
        <w:rPr>
          <w:rFonts w:ascii="Arial" w:hAnsi="Arial" w:cs="Arial"/>
        </w:rPr>
        <w:t xml:space="preserve"> de San Pedro Tlaquepaque</w:t>
      </w:r>
      <w:r w:rsidR="009D3290">
        <w:rPr>
          <w:rFonts w:ascii="Arial" w:hAnsi="Arial" w:cs="Arial"/>
        </w:rPr>
        <w:t>,</w:t>
      </w:r>
      <w:r w:rsidR="008C53C5" w:rsidRPr="008C53C5">
        <w:rPr>
          <w:rFonts w:ascii="Arial" w:hAnsi="Arial" w:cs="Arial"/>
        </w:rPr>
        <w:t xml:space="preserve"> es cuánto</w:t>
      </w:r>
      <w:r w:rsidR="009D3290">
        <w:rPr>
          <w:rFonts w:ascii="Arial" w:hAnsi="Arial" w:cs="Arial"/>
        </w:rPr>
        <w:t>.------------------------------------------------------------------------------------------------------------------------</w:t>
      </w:r>
    </w:p>
    <w:p w14:paraId="0B3FBCAD" w14:textId="2D36A51D" w:rsidR="00D02DC1" w:rsidRPr="00D534F3" w:rsidRDefault="009D3290" w:rsidP="00D534F3">
      <w:pPr>
        <w:jc w:val="both"/>
        <w:rPr>
          <w:rFonts w:ascii="Arial" w:hAnsi="Arial" w:cs="Arial"/>
          <w:b/>
        </w:rPr>
      </w:pPr>
      <w:r w:rsidRPr="007520A8">
        <w:rPr>
          <w:rFonts w:ascii="Arial" w:hAnsi="Arial" w:cs="Arial"/>
        </w:rPr>
        <w:t xml:space="preserve">Con la palabra la Presidenta Municipal, Lcda. Mirna Citlalli Amaya de Luna: </w:t>
      </w:r>
      <w:r>
        <w:rPr>
          <w:rFonts w:ascii="Arial" w:hAnsi="Arial" w:cs="Arial"/>
        </w:rPr>
        <w:t xml:space="preserve">Muchas </w:t>
      </w:r>
      <w:r w:rsidR="008C53C5" w:rsidRPr="008C53C5">
        <w:rPr>
          <w:rFonts w:ascii="Arial" w:hAnsi="Arial" w:cs="Arial"/>
        </w:rPr>
        <w:t>gracias regidora y bueno</w:t>
      </w:r>
      <w:r>
        <w:rPr>
          <w:rFonts w:ascii="Arial" w:hAnsi="Arial" w:cs="Arial"/>
        </w:rPr>
        <w:t>,</w:t>
      </w:r>
      <w:r w:rsidR="008C53C5" w:rsidRPr="008C53C5">
        <w:rPr>
          <w:rFonts w:ascii="Arial" w:hAnsi="Arial" w:cs="Arial"/>
        </w:rPr>
        <w:t xml:space="preserve"> me voy a tardar un poquitito pero es importante destacar</w:t>
      </w:r>
      <w:r>
        <w:rPr>
          <w:rFonts w:ascii="Arial" w:hAnsi="Arial" w:cs="Arial"/>
        </w:rPr>
        <w:t xml:space="preserve"> </w:t>
      </w:r>
      <w:r w:rsidR="008C53C5" w:rsidRPr="008C53C5">
        <w:rPr>
          <w:rFonts w:ascii="Arial" w:hAnsi="Arial" w:cs="Arial"/>
        </w:rPr>
        <w:t xml:space="preserve">porque </w:t>
      </w:r>
      <w:r>
        <w:rPr>
          <w:rFonts w:ascii="Arial" w:hAnsi="Arial" w:cs="Arial"/>
        </w:rPr>
        <w:t>Tlaquepaque</w:t>
      </w:r>
      <w:r w:rsidR="008C53C5" w:rsidRPr="008C53C5">
        <w:rPr>
          <w:rFonts w:ascii="Arial" w:hAnsi="Arial" w:cs="Arial"/>
        </w:rPr>
        <w:t xml:space="preserve"> recibió el premio </w:t>
      </w:r>
      <w:r>
        <w:rPr>
          <w:rFonts w:ascii="Arial" w:hAnsi="Arial" w:cs="Arial"/>
        </w:rPr>
        <w:t>e</w:t>
      </w:r>
      <w:r w:rsidR="008C53C5" w:rsidRPr="008C53C5">
        <w:rPr>
          <w:rFonts w:ascii="Arial" w:hAnsi="Arial" w:cs="Arial"/>
        </w:rPr>
        <w:t>statal de las mejores políticas</w:t>
      </w:r>
      <w:r w:rsidR="00AE6CCC">
        <w:rPr>
          <w:rFonts w:ascii="Arial" w:hAnsi="Arial" w:cs="Arial"/>
        </w:rPr>
        <w:t xml:space="preserve"> </w:t>
      </w:r>
      <w:r w:rsidR="008C53C5" w:rsidRPr="008C53C5">
        <w:rPr>
          <w:rFonts w:ascii="Arial" w:hAnsi="Arial" w:cs="Arial"/>
        </w:rPr>
        <w:t>públicas</w:t>
      </w:r>
      <w:r>
        <w:rPr>
          <w:rFonts w:ascii="Arial" w:hAnsi="Arial" w:cs="Arial"/>
        </w:rPr>
        <w:t xml:space="preserve"> eh,</w:t>
      </w:r>
      <w:r w:rsidR="008C53C5" w:rsidRPr="008C53C5">
        <w:rPr>
          <w:rFonts w:ascii="Arial" w:hAnsi="Arial" w:cs="Arial"/>
        </w:rPr>
        <w:t xml:space="preserve"> pensadas en la reconstrucción del tejido social</w:t>
      </w:r>
      <w:r>
        <w:rPr>
          <w:rFonts w:ascii="Arial" w:hAnsi="Arial" w:cs="Arial"/>
        </w:rPr>
        <w:t>,</w:t>
      </w:r>
      <w:r w:rsidR="008C53C5" w:rsidRPr="008C53C5">
        <w:rPr>
          <w:rFonts w:ascii="Arial" w:hAnsi="Arial" w:cs="Arial"/>
        </w:rPr>
        <w:t xml:space="preserve"> orientadas a la </w:t>
      </w:r>
      <w:r>
        <w:rPr>
          <w:rFonts w:ascii="Arial" w:hAnsi="Arial" w:cs="Arial"/>
        </w:rPr>
        <w:t>s</w:t>
      </w:r>
      <w:r w:rsidR="008C53C5" w:rsidRPr="008C53C5">
        <w:rPr>
          <w:rFonts w:ascii="Arial" w:hAnsi="Arial" w:cs="Arial"/>
        </w:rPr>
        <w:t xml:space="preserve">alud </w:t>
      </w:r>
      <w:r>
        <w:rPr>
          <w:rFonts w:ascii="Arial" w:hAnsi="Arial" w:cs="Arial"/>
        </w:rPr>
        <w:t>m</w:t>
      </w:r>
      <w:r w:rsidR="008C53C5" w:rsidRPr="008C53C5">
        <w:rPr>
          <w:rFonts w:ascii="Arial" w:hAnsi="Arial" w:cs="Arial"/>
        </w:rPr>
        <w:t>ental y desde luego a buscar que</w:t>
      </w:r>
      <w:r w:rsidR="00AE6CCC">
        <w:rPr>
          <w:rFonts w:ascii="Arial" w:hAnsi="Arial" w:cs="Arial"/>
        </w:rPr>
        <w:t xml:space="preserve"> </w:t>
      </w:r>
      <w:r w:rsidR="008C53C5" w:rsidRPr="008C53C5">
        <w:rPr>
          <w:rFonts w:ascii="Arial" w:hAnsi="Arial" w:cs="Arial"/>
        </w:rPr>
        <w:t>vivamos en un entorno de paz</w:t>
      </w:r>
      <w:r>
        <w:rPr>
          <w:rFonts w:ascii="Arial" w:hAnsi="Arial" w:cs="Arial"/>
        </w:rPr>
        <w:t>,</w:t>
      </w:r>
      <w:r w:rsidR="008C53C5" w:rsidRPr="008C53C5">
        <w:rPr>
          <w:rFonts w:ascii="Arial" w:hAnsi="Arial" w:cs="Arial"/>
        </w:rPr>
        <w:t xml:space="preserve"> en nuestro municipio tiene 43 programas y acciones</w:t>
      </w:r>
      <w:r w:rsidR="00AE6CCC">
        <w:rPr>
          <w:rFonts w:ascii="Arial" w:hAnsi="Arial" w:cs="Arial"/>
        </w:rPr>
        <w:t xml:space="preserve"> </w:t>
      </w:r>
      <w:r w:rsidR="008C53C5" w:rsidRPr="008C53C5">
        <w:rPr>
          <w:rFonts w:ascii="Arial" w:hAnsi="Arial" w:cs="Arial"/>
        </w:rPr>
        <w:t>orientadas a este objetivo y los voy a leer por si le interesa alguno se</w:t>
      </w:r>
      <w:r w:rsidR="00AE6CCC">
        <w:rPr>
          <w:rFonts w:ascii="Arial" w:hAnsi="Arial" w:cs="Arial"/>
        </w:rPr>
        <w:t xml:space="preserve"> </w:t>
      </w:r>
      <w:r w:rsidR="008C53C5" w:rsidRPr="008C53C5">
        <w:rPr>
          <w:rFonts w:ascii="Arial" w:hAnsi="Arial" w:cs="Arial"/>
        </w:rPr>
        <w:t>involucre</w:t>
      </w:r>
      <w:r>
        <w:rPr>
          <w:rFonts w:ascii="Arial" w:hAnsi="Arial" w:cs="Arial"/>
        </w:rPr>
        <w:t>,</w:t>
      </w:r>
      <w:r w:rsidR="008C53C5" w:rsidRPr="008C53C5">
        <w:rPr>
          <w:rFonts w:ascii="Arial" w:hAnsi="Arial" w:cs="Arial"/>
        </w:rPr>
        <w:t xml:space="preserve"> lo conozca y participe</w:t>
      </w:r>
      <w:r>
        <w:rPr>
          <w:rFonts w:ascii="Arial" w:hAnsi="Arial" w:cs="Arial"/>
        </w:rPr>
        <w:t xml:space="preserve">: </w:t>
      </w:r>
      <w:r w:rsidR="008C53C5" w:rsidRPr="008C53C5">
        <w:rPr>
          <w:rFonts w:ascii="Arial" w:hAnsi="Arial" w:cs="Arial"/>
        </w:rPr>
        <w:t xml:space="preserve"> </w:t>
      </w:r>
      <w:r w:rsidRPr="00C32C7F">
        <w:rPr>
          <w:rFonts w:ascii="Arial" w:hAnsi="Arial" w:cs="Arial"/>
          <w:i/>
          <w:iCs/>
        </w:rPr>
        <w:t>Q</w:t>
      </w:r>
      <w:r w:rsidR="008C53C5" w:rsidRPr="00C32C7F">
        <w:rPr>
          <w:rFonts w:ascii="Arial" w:hAnsi="Arial" w:cs="Arial"/>
          <w:i/>
          <w:iCs/>
        </w:rPr>
        <w:t xml:space="preserve">ueremos </w:t>
      </w:r>
      <w:r w:rsidRPr="00C32C7F">
        <w:rPr>
          <w:rFonts w:ascii="Arial" w:hAnsi="Arial" w:cs="Arial"/>
          <w:i/>
          <w:iCs/>
        </w:rPr>
        <w:t>C</w:t>
      </w:r>
      <w:r w:rsidR="008C53C5" w:rsidRPr="00C32C7F">
        <w:rPr>
          <w:rFonts w:ascii="Arial" w:hAnsi="Arial" w:cs="Arial"/>
          <w:i/>
          <w:iCs/>
        </w:rPr>
        <w:t>uidarte</w:t>
      </w:r>
      <w:r w:rsidRPr="00C32C7F">
        <w:rPr>
          <w:rFonts w:ascii="Arial" w:hAnsi="Arial" w:cs="Arial"/>
          <w:i/>
          <w:iCs/>
        </w:rPr>
        <w:t>,</w:t>
      </w:r>
      <w:r w:rsidR="008C53C5" w:rsidRPr="00C32C7F">
        <w:rPr>
          <w:rFonts w:ascii="Arial" w:hAnsi="Arial" w:cs="Arial"/>
          <w:i/>
          <w:iCs/>
        </w:rPr>
        <w:t xml:space="preserve"> el programa </w:t>
      </w:r>
      <w:r w:rsidRPr="00C32C7F">
        <w:rPr>
          <w:rFonts w:ascii="Arial" w:hAnsi="Arial" w:cs="Arial"/>
          <w:i/>
          <w:iCs/>
        </w:rPr>
        <w:t>T</w:t>
      </w:r>
      <w:r w:rsidR="008C53C5" w:rsidRPr="00C32C7F">
        <w:rPr>
          <w:rFonts w:ascii="Arial" w:hAnsi="Arial" w:cs="Arial"/>
          <w:i/>
          <w:iCs/>
        </w:rPr>
        <w:t>e</w:t>
      </w:r>
      <w:r w:rsidRPr="00C32C7F">
        <w:rPr>
          <w:rFonts w:ascii="Arial" w:hAnsi="Arial" w:cs="Arial"/>
          <w:i/>
          <w:iCs/>
        </w:rPr>
        <w:t xml:space="preserve"> Q</w:t>
      </w:r>
      <w:r w:rsidR="008C53C5" w:rsidRPr="00C32C7F">
        <w:rPr>
          <w:rFonts w:ascii="Arial" w:hAnsi="Arial" w:cs="Arial"/>
          <w:i/>
          <w:iCs/>
        </w:rPr>
        <w:t xml:space="preserve">ueremos </w:t>
      </w:r>
      <w:r w:rsidRPr="00C32C7F">
        <w:rPr>
          <w:rFonts w:ascii="Arial" w:hAnsi="Arial" w:cs="Arial"/>
          <w:i/>
          <w:iCs/>
        </w:rPr>
        <w:t>F</w:t>
      </w:r>
      <w:r w:rsidR="008C53C5" w:rsidRPr="00C32C7F">
        <w:rPr>
          <w:rFonts w:ascii="Arial" w:hAnsi="Arial" w:cs="Arial"/>
          <w:i/>
          <w:iCs/>
        </w:rPr>
        <w:t>amilia</w:t>
      </w:r>
      <w:r w:rsidRPr="00C32C7F">
        <w:rPr>
          <w:rFonts w:ascii="Arial" w:hAnsi="Arial" w:cs="Arial"/>
          <w:i/>
          <w:iCs/>
        </w:rPr>
        <w:t>,</w:t>
      </w:r>
      <w:r w:rsidR="008C53C5" w:rsidRPr="00C32C7F">
        <w:rPr>
          <w:rFonts w:ascii="Arial" w:hAnsi="Arial" w:cs="Arial"/>
          <w:i/>
          <w:iCs/>
        </w:rPr>
        <w:t xml:space="preserve"> el programa </w:t>
      </w:r>
      <w:r w:rsidRPr="00C32C7F">
        <w:rPr>
          <w:rFonts w:ascii="Arial" w:hAnsi="Arial" w:cs="Arial"/>
          <w:i/>
          <w:iCs/>
        </w:rPr>
        <w:t>T</w:t>
      </w:r>
      <w:r w:rsidR="008C53C5" w:rsidRPr="00C32C7F">
        <w:rPr>
          <w:rFonts w:ascii="Arial" w:hAnsi="Arial" w:cs="Arial"/>
          <w:i/>
          <w:iCs/>
        </w:rPr>
        <w:t xml:space="preserve">e </w:t>
      </w:r>
      <w:r w:rsidRPr="00C32C7F">
        <w:rPr>
          <w:rFonts w:ascii="Arial" w:hAnsi="Arial" w:cs="Arial"/>
          <w:i/>
          <w:iCs/>
        </w:rPr>
        <w:t>Q</w:t>
      </w:r>
      <w:r w:rsidR="008C53C5" w:rsidRPr="00C32C7F">
        <w:rPr>
          <w:rFonts w:ascii="Arial" w:hAnsi="Arial" w:cs="Arial"/>
          <w:i/>
          <w:iCs/>
        </w:rPr>
        <w:t xml:space="preserve">ueremos </w:t>
      </w:r>
      <w:r w:rsidRPr="00C32C7F">
        <w:rPr>
          <w:rFonts w:ascii="Arial" w:hAnsi="Arial" w:cs="Arial"/>
          <w:i/>
          <w:iCs/>
        </w:rPr>
        <w:t>J</w:t>
      </w:r>
      <w:r w:rsidR="008C53C5" w:rsidRPr="00C32C7F">
        <w:rPr>
          <w:rFonts w:ascii="Arial" w:hAnsi="Arial" w:cs="Arial"/>
          <w:i/>
          <w:iCs/>
        </w:rPr>
        <w:t>efa</w:t>
      </w:r>
      <w:r w:rsidRPr="00C32C7F">
        <w:rPr>
          <w:rFonts w:ascii="Arial" w:hAnsi="Arial" w:cs="Arial"/>
          <w:i/>
          <w:iCs/>
        </w:rPr>
        <w:t>,</w:t>
      </w:r>
      <w:r w:rsidR="008C53C5" w:rsidRPr="00C32C7F">
        <w:rPr>
          <w:rFonts w:ascii="Arial" w:hAnsi="Arial" w:cs="Arial"/>
          <w:i/>
          <w:iCs/>
        </w:rPr>
        <w:t xml:space="preserve"> el programa </w:t>
      </w:r>
      <w:r w:rsidRPr="00C32C7F">
        <w:rPr>
          <w:rFonts w:ascii="Arial" w:hAnsi="Arial" w:cs="Arial"/>
          <w:i/>
          <w:iCs/>
        </w:rPr>
        <w:t>T</w:t>
      </w:r>
      <w:r w:rsidR="008C53C5" w:rsidRPr="00C32C7F">
        <w:rPr>
          <w:rFonts w:ascii="Arial" w:hAnsi="Arial" w:cs="Arial"/>
          <w:i/>
          <w:iCs/>
        </w:rPr>
        <w:t xml:space="preserve">e </w:t>
      </w:r>
      <w:r w:rsidRPr="00C32C7F">
        <w:rPr>
          <w:rFonts w:ascii="Arial" w:hAnsi="Arial" w:cs="Arial"/>
          <w:i/>
          <w:iCs/>
        </w:rPr>
        <w:t>Q</w:t>
      </w:r>
      <w:r w:rsidR="008C53C5" w:rsidRPr="00C32C7F">
        <w:rPr>
          <w:rFonts w:ascii="Arial" w:hAnsi="Arial" w:cs="Arial"/>
          <w:i/>
          <w:iCs/>
        </w:rPr>
        <w:t xml:space="preserve">ueremos con </w:t>
      </w:r>
      <w:r w:rsidRPr="00C32C7F">
        <w:rPr>
          <w:rFonts w:ascii="Arial" w:hAnsi="Arial" w:cs="Arial"/>
          <w:i/>
          <w:iCs/>
        </w:rPr>
        <w:t>T</w:t>
      </w:r>
      <w:r w:rsidR="008C53C5" w:rsidRPr="00C32C7F">
        <w:rPr>
          <w:rFonts w:ascii="Arial" w:hAnsi="Arial" w:cs="Arial"/>
          <w:i/>
          <w:iCs/>
        </w:rPr>
        <w:t>alento</w:t>
      </w:r>
      <w:r w:rsidRPr="00C32C7F">
        <w:rPr>
          <w:rFonts w:ascii="Arial" w:hAnsi="Arial" w:cs="Arial"/>
          <w:i/>
          <w:iCs/>
        </w:rPr>
        <w:t>,</w:t>
      </w:r>
      <w:r w:rsidR="008C53C5" w:rsidRPr="00C32C7F">
        <w:rPr>
          <w:rFonts w:ascii="Arial" w:hAnsi="Arial" w:cs="Arial"/>
          <w:i/>
          <w:iCs/>
        </w:rPr>
        <w:t xml:space="preserve"> el programa </w:t>
      </w:r>
      <w:r w:rsidRPr="00C32C7F">
        <w:rPr>
          <w:rFonts w:ascii="Arial" w:hAnsi="Arial" w:cs="Arial"/>
          <w:i/>
          <w:iCs/>
        </w:rPr>
        <w:t>H</w:t>
      </w:r>
      <w:r w:rsidR="008C53C5" w:rsidRPr="00C32C7F">
        <w:rPr>
          <w:rFonts w:ascii="Arial" w:hAnsi="Arial" w:cs="Arial"/>
          <w:i/>
          <w:iCs/>
        </w:rPr>
        <w:t xml:space="preserve">echo con </w:t>
      </w:r>
      <w:r w:rsidRPr="00C32C7F">
        <w:rPr>
          <w:rFonts w:ascii="Arial" w:hAnsi="Arial" w:cs="Arial"/>
          <w:i/>
          <w:iCs/>
        </w:rPr>
        <w:t>A</w:t>
      </w:r>
      <w:r w:rsidR="008C53C5" w:rsidRPr="00C32C7F">
        <w:rPr>
          <w:rFonts w:ascii="Arial" w:hAnsi="Arial" w:cs="Arial"/>
          <w:i/>
          <w:iCs/>
        </w:rPr>
        <w:t>mor</w:t>
      </w:r>
      <w:r w:rsidRPr="00C32C7F">
        <w:rPr>
          <w:rFonts w:ascii="Arial" w:hAnsi="Arial" w:cs="Arial"/>
          <w:i/>
          <w:iCs/>
        </w:rPr>
        <w:t>,</w:t>
      </w:r>
      <w:r w:rsidR="008C53C5" w:rsidRPr="00C32C7F">
        <w:rPr>
          <w:rFonts w:ascii="Arial" w:hAnsi="Arial" w:cs="Arial"/>
          <w:i/>
          <w:iCs/>
        </w:rPr>
        <w:t xml:space="preserve"> el programa</w:t>
      </w:r>
      <w:r w:rsidR="00AE6CCC" w:rsidRPr="00C32C7F">
        <w:rPr>
          <w:rFonts w:ascii="Arial" w:hAnsi="Arial" w:cs="Arial"/>
          <w:i/>
          <w:iCs/>
        </w:rPr>
        <w:t xml:space="preserve"> </w:t>
      </w:r>
      <w:r w:rsidRPr="00C32C7F">
        <w:rPr>
          <w:rFonts w:ascii="Arial" w:hAnsi="Arial" w:cs="Arial"/>
          <w:i/>
          <w:iCs/>
        </w:rPr>
        <w:t>P</w:t>
      </w:r>
      <w:r w:rsidR="008C53C5" w:rsidRPr="00C32C7F">
        <w:rPr>
          <w:rFonts w:ascii="Arial" w:hAnsi="Arial" w:cs="Arial"/>
          <w:i/>
          <w:iCs/>
        </w:rPr>
        <w:t xml:space="preserve">or lo que más </w:t>
      </w:r>
      <w:r w:rsidR="00C32C7F">
        <w:rPr>
          <w:rFonts w:ascii="Arial" w:hAnsi="Arial" w:cs="Arial"/>
          <w:i/>
          <w:iCs/>
        </w:rPr>
        <w:t>Q</w:t>
      </w:r>
      <w:r w:rsidR="008C53C5" w:rsidRPr="00C32C7F">
        <w:rPr>
          <w:rFonts w:ascii="Arial" w:hAnsi="Arial" w:cs="Arial"/>
          <w:i/>
          <w:iCs/>
        </w:rPr>
        <w:t>uieres</w:t>
      </w:r>
      <w:r w:rsidRPr="00C32C7F">
        <w:rPr>
          <w:rFonts w:ascii="Arial" w:hAnsi="Arial" w:cs="Arial"/>
          <w:i/>
          <w:iCs/>
        </w:rPr>
        <w:t>,</w:t>
      </w:r>
      <w:r w:rsidR="008C53C5" w:rsidRPr="00C32C7F">
        <w:rPr>
          <w:rFonts w:ascii="Arial" w:hAnsi="Arial" w:cs="Arial"/>
          <w:i/>
          <w:iCs/>
        </w:rPr>
        <w:t xml:space="preserve"> el programa </w:t>
      </w:r>
      <w:r w:rsidRPr="00C32C7F">
        <w:rPr>
          <w:rFonts w:ascii="Arial" w:hAnsi="Arial" w:cs="Arial"/>
          <w:i/>
          <w:iCs/>
        </w:rPr>
        <w:t>C</w:t>
      </w:r>
      <w:r w:rsidR="008C53C5" w:rsidRPr="00C32C7F">
        <w:rPr>
          <w:rFonts w:ascii="Arial" w:hAnsi="Arial" w:cs="Arial"/>
          <w:i/>
          <w:iCs/>
        </w:rPr>
        <w:t>rece Tlaquepaque que es el centro de realización de estudios y capacitaciones</w:t>
      </w:r>
      <w:r w:rsidR="00AE6CCC" w:rsidRPr="00C32C7F">
        <w:rPr>
          <w:rFonts w:ascii="Arial" w:hAnsi="Arial" w:cs="Arial"/>
          <w:i/>
          <w:iCs/>
        </w:rPr>
        <w:t xml:space="preserve"> </w:t>
      </w:r>
      <w:r w:rsidR="008C53C5" w:rsidRPr="00C32C7F">
        <w:rPr>
          <w:rFonts w:ascii="Arial" w:hAnsi="Arial" w:cs="Arial"/>
          <w:i/>
          <w:iCs/>
        </w:rPr>
        <w:t>para el empleo</w:t>
      </w:r>
      <w:r w:rsidRPr="00C32C7F">
        <w:rPr>
          <w:rFonts w:ascii="Arial" w:hAnsi="Arial" w:cs="Arial"/>
          <w:i/>
          <w:iCs/>
        </w:rPr>
        <w:t>,</w:t>
      </w:r>
      <w:r w:rsidR="008C53C5" w:rsidRPr="00C32C7F">
        <w:rPr>
          <w:rFonts w:ascii="Arial" w:hAnsi="Arial" w:cs="Arial"/>
          <w:i/>
          <w:iCs/>
        </w:rPr>
        <w:t xml:space="preserve"> el programa Te queremos </w:t>
      </w:r>
      <w:r w:rsidRPr="00C32C7F">
        <w:rPr>
          <w:rFonts w:ascii="Arial" w:hAnsi="Arial" w:cs="Arial"/>
          <w:i/>
          <w:iCs/>
        </w:rPr>
        <w:t>c</w:t>
      </w:r>
      <w:r w:rsidR="008C53C5" w:rsidRPr="00C32C7F">
        <w:rPr>
          <w:rFonts w:ascii="Arial" w:hAnsi="Arial" w:cs="Arial"/>
          <w:i/>
          <w:iCs/>
        </w:rPr>
        <w:t>on chamba</w:t>
      </w:r>
      <w:r w:rsidRPr="00C32C7F">
        <w:rPr>
          <w:rFonts w:ascii="Arial" w:hAnsi="Arial" w:cs="Arial"/>
          <w:i/>
          <w:iCs/>
        </w:rPr>
        <w:t>,</w:t>
      </w:r>
      <w:r w:rsidR="008C53C5" w:rsidRPr="00C32C7F">
        <w:rPr>
          <w:rFonts w:ascii="Arial" w:hAnsi="Arial" w:cs="Arial"/>
          <w:i/>
          <w:iCs/>
        </w:rPr>
        <w:t xml:space="preserve"> el programa </w:t>
      </w:r>
      <w:r w:rsidR="00C32C7F">
        <w:rPr>
          <w:rFonts w:ascii="Arial" w:hAnsi="Arial" w:cs="Arial"/>
          <w:i/>
          <w:iCs/>
        </w:rPr>
        <w:t>E</w:t>
      </w:r>
      <w:r w:rsidR="008C53C5" w:rsidRPr="00C32C7F">
        <w:rPr>
          <w:rFonts w:ascii="Arial" w:hAnsi="Arial" w:cs="Arial"/>
          <w:i/>
          <w:iCs/>
        </w:rPr>
        <w:t>mpleó en tu colonia</w:t>
      </w:r>
      <w:r w:rsidRPr="00C32C7F">
        <w:rPr>
          <w:rFonts w:ascii="Arial" w:hAnsi="Arial" w:cs="Arial"/>
          <w:i/>
          <w:iCs/>
        </w:rPr>
        <w:t>,</w:t>
      </w:r>
      <w:r w:rsidR="008C53C5" w:rsidRPr="00C32C7F">
        <w:rPr>
          <w:rFonts w:ascii="Arial" w:hAnsi="Arial" w:cs="Arial"/>
          <w:i/>
          <w:iCs/>
        </w:rPr>
        <w:t xml:space="preserve"> el centro de capacitación y</w:t>
      </w:r>
      <w:r w:rsidR="00AE6CCC" w:rsidRPr="00C32C7F">
        <w:rPr>
          <w:rFonts w:ascii="Arial" w:hAnsi="Arial" w:cs="Arial"/>
          <w:i/>
          <w:iCs/>
        </w:rPr>
        <w:t xml:space="preserve"> </w:t>
      </w:r>
      <w:r w:rsidR="008C53C5" w:rsidRPr="00C32C7F">
        <w:rPr>
          <w:rFonts w:ascii="Arial" w:hAnsi="Arial" w:cs="Arial"/>
          <w:i/>
          <w:iCs/>
        </w:rPr>
        <w:t>atención de personas con discapacidad</w:t>
      </w:r>
      <w:r w:rsidRPr="00C32C7F">
        <w:rPr>
          <w:rFonts w:ascii="Arial" w:hAnsi="Arial" w:cs="Arial"/>
          <w:i/>
          <w:iCs/>
        </w:rPr>
        <w:t>,</w:t>
      </w:r>
      <w:r w:rsidR="008C53C5" w:rsidRPr="00C32C7F">
        <w:rPr>
          <w:rFonts w:ascii="Arial" w:hAnsi="Arial" w:cs="Arial"/>
          <w:i/>
          <w:iCs/>
        </w:rPr>
        <w:t xml:space="preserve"> el centro comunitario el triangulito</w:t>
      </w:r>
      <w:r w:rsidRPr="00C32C7F">
        <w:rPr>
          <w:rFonts w:ascii="Arial" w:hAnsi="Arial" w:cs="Arial"/>
          <w:i/>
          <w:iCs/>
        </w:rPr>
        <w:t>,</w:t>
      </w:r>
      <w:r w:rsidR="008C53C5" w:rsidRPr="00C32C7F">
        <w:rPr>
          <w:rFonts w:ascii="Arial" w:hAnsi="Arial" w:cs="Arial"/>
          <w:i/>
          <w:iCs/>
        </w:rPr>
        <w:t xml:space="preserve"> las giras por la paz</w:t>
      </w:r>
      <w:r w:rsidRPr="00C32C7F">
        <w:rPr>
          <w:rFonts w:ascii="Arial" w:hAnsi="Arial" w:cs="Arial"/>
          <w:i/>
          <w:iCs/>
        </w:rPr>
        <w:t>,</w:t>
      </w:r>
      <w:r w:rsidR="008C53C5" w:rsidRPr="00C32C7F">
        <w:rPr>
          <w:rFonts w:ascii="Arial" w:hAnsi="Arial" w:cs="Arial"/>
          <w:i/>
          <w:iCs/>
        </w:rPr>
        <w:t xml:space="preserve"> las giras en todas las</w:t>
      </w:r>
      <w:r w:rsidR="00AE6CCC" w:rsidRPr="00C32C7F">
        <w:rPr>
          <w:rFonts w:ascii="Arial" w:hAnsi="Arial" w:cs="Arial"/>
          <w:i/>
          <w:iCs/>
        </w:rPr>
        <w:t xml:space="preserve"> </w:t>
      </w:r>
      <w:r w:rsidR="008C53C5" w:rsidRPr="00C32C7F">
        <w:rPr>
          <w:rFonts w:ascii="Arial" w:hAnsi="Arial" w:cs="Arial"/>
          <w:i/>
          <w:iCs/>
        </w:rPr>
        <w:t>comunidades de cultura por la paz</w:t>
      </w:r>
      <w:r w:rsidRPr="00C32C7F">
        <w:rPr>
          <w:rFonts w:ascii="Arial" w:hAnsi="Arial" w:cs="Arial"/>
          <w:i/>
          <w:iCs/>
        </w:rPr>
        <w:t>,</w:t>
      </w:r>
      <w:r w:rsidR="008C53C5" w:rsidRPr="00C32C7F">
        <w:rPr>
          <w:rFonts w:ascii="Arial" w:hAnsi="Arial" w:cs="Arial"/>
          <w:i/>
          <w:iCs/>
        </w:rPr>
        <w:t xml:space="preserve"> el centro de Desarrollo comunitario</w:t>
      </w:r>
      <w:r w:rsidRPr="00C32C7F">
        <w:rPr>
          <w:rFonts w:ascii="Arial" w:hAnsi="Arial" w:cs="Arial"/>
          <w:i/>
          <w:iCs/>
        </w:rPr>
        <w:t>,</w:t>
      </w:r>
      <w:r w:rsidR="008C53C5" w:rsidRPr="00C32C7F">
        <w:rPr>
          <w:rFonts w:ascii="Arial" w:hAnsi="Arial" w:cs="Arial"/>
          <w:i/>
          <w:iCs/>
        </w:rPr>
        <w:t xml:space="preserve"> el cine en tu </w:t>
      </w:r>
      <w:r w:rsidRPr="00C32C7F">
        <w:rPr>
          <w:rFonts w:ascii="Arial" w:hAnsi="Arial" w:cs="Arial"/>
          <w:i/>
          <w:iCs/>
        </w:rPr>
        <w:t>b</w:t>
      </w:r>
      <w:r w:rsidR="008C53C5" w:rsidRPr="00C32C7F">
        <w:rPr>
          <w:rFonts w:ascii="Arial" w:hAnsi="Arial" w:cs="Arial"/>
          <w:i/>
          <w:iCs/>
        </w:rPr>
        <w:t>arrio</w:t>
      </w:r>
      <w:r w:rsidRPr="00C32C7F">
        <w:rPr>
          <w:rFonts w:ascii="Arial" w:hAnsi="Arial" w:cs="Arial"/>
          <w:i/>
          <w:iCs/>
        </w:rPr>
        <w:t>,</w:t>
      </w:r>
      <w:r w:rsidR="008C53C5" w:rsidRPr="00C32C7F">
        <w:rPr>
          <w:rFonts w:ascii="Arial" w:hAnsi="Arial" w:cs="Arial"/>
          <w:i/>
          <w:iCs/>
        </w:rPr>
        <w:t xml:space="preserve"> </w:t>
      </w:r>
      <w:r w:rsidRPr="00C32C7F">
        <w:rPr>
          <w:rFonts w:ascii="Arial" w:hAnsi="Arial" w:cs="Arial"/>
          <w:i/>
          <w:iCs/>
        </w:rPr>
        <w:t>l</w:t>
      </w:r>
      <w:r w:rsidR="008C53C5" w:rsidRPr="00C32C7F">
        <w:rPr>
          <w:rFonts w:ascii="Arial" w:hAnsi="Arial" w:cs="Arial"/>
          <w:i/>
          <w:iCs/>
        </w:rPr>
        <w:t>as caravanas de salud</w:t>
      </w:r>
      <w:r w:rsidRPr="00C32C7F">
        <w:rPr>
          <w:rFonts w:ascii="Arial" w:hAnsi="Arial" w:cs="Arial"/>
          <w:i/>
          <w:iCs/>
        </w:rPr>
        <w:t>,</w:t>
      </w:r>
      <w:r w:rsidR="008C53C5" w:rsidRPr="00C32C7F">
        <w:rPr>
          <w:rFonts w:ascii="Arial" w:hAnsi="Arial" w:cs="Arial"/>
          <w:i/>
          <w:iCs/>
        </w:rPr>
        <w:t xml:space="preserve"> las</w:t>
      </w:r>
      <w:r w:rsidR="00AE6CCC" w:rsidRPr="00C32C7F">
        <w:rPr>
          <w:rFonts w:ascii="Arial" w:hAnsi="Arial" w:cs="Arial"/>
          <w:i/>
          <w:iCs/>
        </w:rPr>
        <w:t xml:space="preserve"> </w:t>
      </w:r>
      <w:r w:rsidR="008C53C5" w:rsidRPr="00C32C7F">
        <w:rPr>
          <w:rFonts w:ascii="Arial" w:hAnsi="Arial" w:cs="Arial"/>
          <w:i/>
          <w:iCs/>
        </w:rPr>
        <w:t>caravanas deportivas</w:t>
      </w:r>
      <w:r w:rsidRPr="00C32C7F">
        <w:rPr>
          <w:rFonts w:ascii="Arial" w:hAnsi="Arial" w:cs="Arial"/>
          <w:i/>
          <w:iCs/>
        </w:rPr>
        <w:t>,</w:t>
      </w:r>
      <w:r w:rsidR="008C53C5" w:rsidRPr="00C32C7F">
        <w:rPr>
          <w:rFonts w:ascii="Arial" w:hAnsi="Arial" w:cs="Arial"/>
          <w:i/>
          <w:iCs/>
        </w:rPr>
        <w:t xml:space="preserve"> el agrupamiento </w:t>
      </w:r>
      <w:r w:rsidRPr="00C32C7F">
        <w:rPr>
          <w:rFonts w:ascii="Arial" w:hAnsi="Arial" w:cs="Arial"/>
          <w:i/>
          <w:iCs/>
        </w:rPr>
        <w:t>A</w:t>
      </w:r>
      <w:r w:rsidR="008C53C5" w:rsidRPr="00C32C7F">
        <w:rPr>
          <w:rFonts w:ascii="Arial" w:hAnsi="Arial" w:cs="Arial"/>
          <w:i/>
          <w:iCs/>
        </w:rPr>
        <w:t>ndrómedas</w:t>
      </w:r>
      <w:r w:rsidRPr="00C32C7F">
        <w:rPr>
          <w:rFonts w:ascii="Arial" w:hAnsi="Arial" w:cs="Arial"/>
          <w:i/>
          <w:iCs/>
        </w:rPr>
        <w:t>,</w:t>
      </w:r>
      <w:r w:rsidR="008C53C5" w:rsidRPr="00C32C7F">
        <w:rPr>
          <w:rFonts w:ascii="Arial" w:hAnsi="Arial" w:cs="Arial"/>
          <w:i/>
          <w:iCs/>
        </w:rPr>
        <w:t xml:space="preserve"> la policía escolar</w:t>
      </w:r>
      <w:r w:rsidRPr="00C32C7F">
        <w:rPr>
          <w:rFonts w:ascii="Arial" w:hAnsi="Arial" w:cs="Arial"/>
          <w:i/>
          <w:iCs/>
        </w:rPr>
        <w:t>,</w:t>
      </w:r>
      <w:r w:rsidR="008C53C5" w:rsidRPr="00C32C7F">
        <w:rPr>
          <w:rFonts w:ascii="Arial" w:hAnsi="Arial" w:cs="Arial"/>
          <w:i/>
          <w:iCs/>
        </w:rPr>
        <w:t xml:space="preserve"> el </w:t>
      </w:r>
      <w:r w:rsidRPr="00C32C7F">
        <w:rPr>
          <w:rFonts w:ascii="Arial" w:hAnsi="Arial" w:cs="Arial"/>
          <w:i/>
          <w:iCs/>
        </w:rPr>
        <w:t>C</w:t>
      </w:r>
      <w:r w:rsidR="008C53C5" w:rsidRPr="00C32C7F">
        <w:rPr>
          <w:rFonts w:ascii="Arial" w:hAnsi="Arial" w:cs="Arial"/>
          <w:i/>
          <w:iCs/>
        </w:rPr>
        <w:t>entro</w:t>
      </w:r>
      <w:r w:rsidR="00AE6CCC" w:rsidRPr="00C32C7F">
        <w:rPr>
          <w:rFonts w:ascii="Arial" w:hAnsi="Arial" w:cs="Arial"/>
          <w:i/>
          <w:iCs/>
        </w:rPr>
        <w:t xml:space="preserve"> </w:t>
      </w:r>
      <w:r w:rsidR="008C53C5" w:rsidRPr="00C32C7F">
        <w:rPr>
          <w:rFonts w:ascii="Arial" w:hAnsi="Arial" w:cs="Arial"/>
          <w:i/>
          <w:iCs/>
        </w:rPr>
        <w:t xml:space="preserve">de </w:t>
      </w:r>
      <w:r w:rsidRPr="00C32C7F">
        <w:rPr>
          <w:rFonts w:ascii="Arial" w:hAnsi="Arial" w:cs="Arial"/>
          <w:i/>
          <w:iCs/>
        </w:rPr>
        <w:t>A</w:t>
      </w:r>
      <w:r w:rsidR="008C53C5" w:rsidRPr="00C32C7F">
        <w:rPr>
          <w:rFonts w:ascii="Arial" w:hAnsi="Arial" w:cs="Arial"/>
          <w:i/>
          <w:iCs/>
        </w:rPr>
        <w:t xml:space="preserve">tención de </w:t>
      </w:r>
      <w:r w:rsidRPr="00C32C7F">
        <w:rPr>
          <w:rFonts w:ascii="Arial" w:hAnsi="Arial" w:cs="Arial"/>
          <w:i/>
          <w:iCs/>
        </w:rPr>
        <w:t>N</w:t>
      </w:r>
      <w:r w:rsidR="008C53C5" w:rsidRPr="00C32C7F">
        <w:rPr>
          <w:rFonts w:ascii="Arial" w:hAnsi="Arial" w:cs="Arial"/>
          <w:i/>
          <w:iCs/>
        </w:rPr>
        <w:t>iñas</w:t>
      </w:r>
      <w:r w:rsidRPr="00C32C7F">
        <w:rPr>
          <w:rFonts w:ascii="Arial" w:hAnsi="Arial" w:cs="Arial"/>
          <w:i/>
          <w:iCs/>
        </w:rPr>
        <w:t>, N</w:t>
      </w:r>
      <w:r w:rsidR="008C53C5" w:rsidRPr="00C32C7F">
        <w:rPr>
          <w:rFonts w:ascii="Arial" w:hAnsi="Arial" w:cs="Arial"/>
          <w:i/>
          <w:iCs/>
        </w:rPr>
        <w:t xml:space="preserve">iños y </w:t>
      </w:r>
      <w:r w:rsidRPr="00C32C7F">
        <w:rPr>
          <w:rFonts w:ascii="Arial" w:hAnsi="Arial" w:cs="Arial"/>
          <w:i/>
          <w:iCs/>
        </w:rPr>
        <w:t>A</w:t>
      </w:r>
      <w:r w:rsidR="008C53C5" w:rsidRPr="00C32C7F">
        <w:rPr>
          <w:rFonts w:ascii="Arial" w:hAnsi="Arial" w:cs="Arial"/>
          <w:i/>
          <w:iCs/>
        </w:rPr>
        <w:t>dolescentes de San Pedro Tlaquepaque</w:t>
      </w:r>
      <w:r w:rsidRPr="00C32C7F">
        <w:rPr>
          <w:rFonts w:ascii="Arial" w:hAnsi="Arial" w:cs="Arial"/>
          <w:i/>
          <w:iCs/>
        </w:rPr>
        <w:t>,</w:t>
      </w:r>
      <w:r w:rsidR="008C53C5" w:rsidRPr="00C32C7F">
        <w:rPr>
          <w:rFonts w:ascii="Arial" w:hAnsi="Arial" w:cs="Arial"/>
          <w:i/>
          <w:iCs/>
        </w:rPr>
        <w:t xml:space="preserve"> programas preventivos de riesgos psicosociales</w:t>
      </w:r>
      <w:r w:rsidRPr="00C32C7F">
        <w:rPr>
          <w:rFonts w:ascii="Arial" w:hAnsi="Arial" w:cs="Arial"/>
          <w:i/>
          <w:iCs/>
        </w:rPr>
        <w:t>,</w:t>
      </w:r>
      <w:r w:rsidR="008C53C5" w:rsidRPr="00C32C7F">
        <w:rPr>
          <w:rFonts w:ascii="Arial" w:hAnsi="Arial" w:cs="Arial"/>
          <w:i/>
          <w:iCs/>
        </w:rPr>
        <w:t xml:space="preserve"> atención a las violencias</w:t>
      </w:r>
      <w:r w:rsidR="00AE6CCC" w:rsidRPr="00C32C7F">
        <w:rPr>
          <w:rFonts w:ascii="Arial" w:hAnsi="Arial" w:cs="Arial"/>
          <w:i/>
          <w:iCs/>
        </w:rPr>
        <w:t xml:space="preserve"> </w:t>
      </w:r>
      <w:r w:rsidR="008C53C5" w:rsidRPr="00C32C7F">
        <w:rPr>
          <w:rFonts w:ascii="Arial" w:hAnsi="Arial" w:cs="Arial"/>
          <w:i/>
          <w:iCs/>
        </w:rPr>
        <w:t>en el ámbito familiar y seguimiento a órdenes medidas de protección emitidas a mujeres por razón de género</w:t>
      </w:r>
      <w:r w:rsidR="00AD3249" w:rsidRPr="00C32C7F">
        <w:rPr>
          <w:rFonts w:ascii="Arial" w:hAnsi="Arial" w:cs="Arial"/>
          <w:i/>
          <w:iCs/>
        </w:rPr>
        <w:t>,</w:t>
      </w:r>
      <w:r w:rsidR="008C53C5" w:rsidRPr="00C32C7F">
        <w:rPr>
          <w:rFonts w:ascii="Arial" w:hAnsi="Arial" w:cs="Arial"/>
          <w:i/>
          <w:iCs/>
        </w:rPr>
        <w:t xml:space="preserve"> prevención</w:t>
      </w:r>
      <w:r w:rsidR="00AE6CCC" w:rsidRPr="00C32C7F">
        <w:rPr>
          <w:rFonts w:ascii="Arial" w:hAnsi="Arial" w:cs="Arial"/>
          <w:i/>
          <w:iCs/>
        </w:rPr>
        <w:t xml:space="preserve"> </w:t>
      </w:r>
      <w:r w:rsidR="008C53C5" w:rsidRPr="00C32C7F">
        <w:rPr>
          <w:rFonts w:ascii="Arial" w:hAnsi="Arial" w:cs="Arial"/>
          <w:i/>
          <w:iCs/>
        </w:rPr>
        <w:t>comunitaria de las violencias en el ámbito familiar y por razón de género</w:t>
      </w:r>
      <w:r w:rsidR="00AD3249" w:rsidRPr="00C32C7F">
        <w:rPr>
          <w:rFonts w:ascii="Arial" w:hAnsi="Arial" w:cs="Arial"/>
          <w:i/>
          <w:iCs/>
        </w:rPr>
        <w:t>,</w:t>
      </w:r>
      <w:r w:rsidR="008C53C5" w:rsidRPr="00C32C7F">
        <w:rPr>
          <w:rFonts w:ascii="Arial" w:hAnsi="Arial" w:cs="Arial"/>
          <w:i/>
          <w:iCs/>
        </w:rPr>
        <w:t xml:space="preserve"> el comandante en línea</w:t>
      </w:r>
      <w:r w:rsidR="00AD3249" w:rsidRPr="00C32C7F">
        <w:rPr>
          <w:rFonts w:ascii="Arial" w:hAnsi="Arial" w:cs="Arial"/>
          <w:i/>
          <w:iCs/>
        </w:rPr>
        <w:t>,</w:t>
      </w:r>
      <w:r w:rsidR="008C53C5" w:rsidRPr="00C32C7F">
        <w:rPr>
          <w:rFonts w:ascii="Arial" w:hAnsi="Arial" w:cs="Arial"/>
          <w:i/>
          <w:iCs/>
        </w:rPr>
        <w:t xml:space="preserve"> el programa de</w:t>
      </w:r>
      <w:r w:rsidR="00AE6CCC" w:rsidRPr="00C32C7F">
        <w:rPr>
          <w:rFonts w:ascii="Arial" w:hAnsi="Arial" w:cs="Arial"/>
          <w:i/>
          <w:iCs/>
        </w:rPr>
        <w:t xml:space="preserve"> </w:t>
      </w:r>
      <w:r w:rsidR="008C53C5" w:rsidRPr="00C32C7F">
        <w:rPr>
          <w:rFonts w:ascii="Arial" w:hAnsi="Arial" w:cs="Arial"/>
          <w:i/>
          <w:iCs/>
        </w:rPr>
        <w:t>fortalecimiento socio familiar</w:t>
      </w:r>
      <w:r w:rsidR="00AD3249" w:rsidRPr="00C32C7F">
        <w:rPr>
          <w:rFonts w:ascii="Arial" w:hAnsi="Arial" w:cs="Arial"/>
          <w:i/>
          <w:iCs/>
        </w:rPr>
        <w:t>,</w:t>
      </w:r>
      <w:r w:rsidR="008C53C5" w:rsidRPr="00C32C7F">
        <w:rPr>
          <w:rFonts w:ascii="Arial" w:hAnsi="Arial" w:cs="Arial"/>
          <w:i/>
          <w:iCs/>
        </w:rPr>
        <w:t xml:space="preserve"> atención de psicología</w:t>
      </w:r>
      <w:r w:rsidR="00AD3249" w:rsidRPr="00C32C7F">
        <w:rPr>
          <w:rFonts w:ascii="Arial" w:hAnsi="Arial" w:cs="Arial"/>
          <w:i/>
          <w:iCs/>
        </w:rPr>
        <w:t>,</w:t>
      </w:r>
      <w:r w:rsidR="008C53C5" w:rsidRPr="00C32C7F">
        <w:rPr>
          <w:rFonts w:ascii="Arial" w:hAnsi="Arial" w:cs="Arial"/>
          <w:i/>
          <w:iCs/>
        </w:rPr>
        <w:t xml:space="preserve"> escuela para padres y madres</w:t>
      </w:r>
      <w:r w:rsidR="00AD3249" w:rsidRPr="00C32C7F">
        <w:rPr>
          <w:rFonts w:ascii="Arial" w:hAnsi="Arial" w:cs="Arial"/>
          <w:i/>
          <w:iCs/>
        </w:rPr>
        <w:t>,</w:t>
      </w:r>
      <w:r w:rsidR="008C53C5" w:rsidRPr="00C32C7F">
        <w:rPr>
          <w:rFonts w:ascii="Arial" w:hAnsi="Arial" w:cs="Arial"/>
          <w:i/>
          <w:iCs/>
        </w:rPr>
        <w:t xml:space="preserve"> programa fortalezas</w:t>
      </w:r>
      <w:r w:rsidR="00AD3249" w:rsidRPr="00C32C7F">
        <w:rPr>
          <w:rFonts w:ascii="Arial" w:hAnsi="Arial" w:cs="Arial"/>
          <w:i/>
          <w:iCs/>
        </w:rPr>
        <w:t>,</w:t>
      </w:r>
      <w:r w:rsidR="008C53C5" w:rsidRPr="00C32C7F">
        <w:rPr>
          <w:rFonts w:ascii="Arial" w:hAnsi="Arial" w:cs="Arial"/>
          <w:i/>
          <w:iCs/>
        </w:rPr>
        <w:t xml:space="preserve"> te queremos</w:t>
      </w:r>
      <w:r w:rsidR="00AE6CCC" w:rsidRPr="00C32C7F">
        <w:rPr>
          <w:rFonts w:ascii="Arial" w:hAnsi="Arial" w:cs="Arial"/>
          <w:i/>
          <w:iCs/>
        </w:rPr>
        <w:t xml:space="preserve"> </w:t>
      </w:r>
      <w:r w:rsidR="008C53C5" w:rsidRPr="00C32C7F">
        <w:rPr>
          <w:rFonts w:ascii="Arial" w:hAnsi="Arial" w:cs="Arial"/>
          <w:i/>
          <w:iCs/>
        </w:rPr>
        <w:t>sanamente</w:t>
      </w:r>
      <w:r w:rsidR="00C32C7F" w:rsidRPr="00C32C7F">
        <w:rPr>
          <w:rFonts w:ascii="Arial" w:hAnsi="Arial" w:cs="Arial"/>
          <w:i/>
          <w:iCs/>
        </w:rPr>
        <w:t>,</w:t>
      </w:r>
      <w:r w:rsidR="008C53C5" w:rsidRPr="00C32C7F">
        <w:rPr>
          <w:rFonts w:ascii="Arial" w:hAnsi="Arial" w:cs="Arial"/>
          <w:i/>
          <w:iCs/>
        </w:rPr>
        <w:t xml:space="preserve"> la carrera contra las adicciones</w:t>
      </w:r>
      <w:r w:rsidR="00C32C7F" w:rsidRPr="00C32C7F">
        <w:rPr>
          <w:rFonts w:ascii="Arial" w:hAnsi="Arial" w:cs="Arial"/>
          <w:i/>
          <w:iCs/>
        </w:rPr>
        <w:t>,</w:t>
      </w:r>
      <w:r w:rsidR="008C53C5" w:rsidRPr="00C32C7F">
        <w:rPr>
          <w:rFonts w:ascii="Arial" w:hAnsi="Arial" w:cs="Arial"/>
          <w:i/>
          <w:iCs/>
        </w:rPr>
        <w:t xml:space="preserve"> programa </w:t>
      </w:r>
      <w:r w:rsidR="00C32C7F" w:rsidRPr="00C32C7F">
        <w:rPr>
          <w:rFonts w:ascii="Arial" w:hAnsi="Arial" w:cs="Arial"/>
          <w:i/>
          <w:iCs/>
        </w:rPr>
        <w:t>COMOKITS,</w:t>
      </w:r>
      <w:r w:rsidR="008C53C5" w:rsidRPr="00C32C7F">
        <w:rPr>
          <w:rFonts w:ascii="Arial" w:hAnsi="Arial" w:cs="Arial"/>
          <w:i/>
          <w:iCs/>
        </w:rPr>
        <w:t xml:space="preserve"> programa</w:t>
      </w:r>
      <w:r w:rsidR="00C32C7F" w:rsidRPr="00C32C7F">
        <w:rPr>
          <w:rFonts w:ascii="Arial" w:hAnsi="Arial" w:cs="Arial"/>
          <w:i/>
          <w:iCs/>
        </w:rPr>
        <w:t xml:space="preserve"> MARÍA </w:t>
      </w:r>
      <w:r w:rsidR="008C53C5" w:rsidRPr="00C32C7F">
        <w:rPr>
          <w:rFonts w:ascii="Arial" w:hAnsi="Arial" w:cs="Arial"/>
          <w:i/>
          <w:iCs/>
        </w:rPr>
        <w:t>mujeres en armonía reconstruyendo su identidad y su autoestima</w:t>
      </w:r>
      <w:r w:rsidR="00C32C7F" w:rsidRPr="00C32C7F">
        <w:rPr>
          <w:rFonts w:ascii="Arial" w:hAnsi="Arial" w:cs="Arial"/>
          <w:i/>
          <w:iCs/>
        </w:rPr>
        <w:t>,</w:t>
      </w:r>
      <w:r w:rsidR="008C53C5" w:rsidRPr="00C32C7F">
        <w:rPr>
          <w:rFonts w:ascii="Arial" w:hAnsi="Arial" w:cs="Arial"/>
          <w:i/>
          <w:iCs/>
        </w:rPr>
        <w:t xml:space="preserve"> </w:t>
      </w:r>
      <w:r w:rsidR="00C32C7F" w:rsidRPr="00C32C7F">
        <w:rPr>
          <w:rFonts w:ascii="Arial" w:hAnsi="Arial" w:cs="Arial"/>
          <w:i/>
          <w:iCs/>
        </w:rPr>
        <w:t xml:space="preserve">CIENA </w:t>
      </w:r>
      <w:r w:rsidR="008C53C5" w:rsidRPr="00C32C7F">
        <w:rPr>
          <w:rFonts w:ascii="Arial" w:hAnsi="Arial" w:cs="Arial"/>
          <w:i/>
          <w:iCs/>
        </w:rPr>
        <w:lastRenderedPageBreak/>
        <w:t>centro de intervención y atención</w:t>
      </w:r>
      <w:r w:rsidR="00AE6CCC" w:rsidRPr="00C32C7F">
        <w:rPr>
          <w:rFonts w:ascii="Arial" w:hAnsi="Arial" w:cs="Arial"/>
          <w:i/>
          <w:iCs/>
        </w:rPr>
        <w:t xml:space="preserve"> </w:t>
      </w:r>
      <w:r w:rsidR="008C53C5" w:rsidRPr="00C32C7F">
        <w:rPr>
          <w:rFonts w:ascii="Arial" w:hAnsi="Arial" w:cs="Arial"/>
          <w:i/>
          <w:iCs/>
        </w:rPr>
        <w:t>de adicciones</w:t>
      </w:r>
      <w:r w:rsidR="00C32C7F" w:rsidRPr="00C32C7F">
        <w:rPr>
          <w:rFonts w:ascii="Arial" w:hAnsi="Arial" w:cs="Arial"/>
          <w:i/>
          <w:iCs/>
        </w:rPr>
        <w:t>,</w:t>
      </w:r>
      <w:r w:rsidR="008C53C5" w:rsidRPr="00C32C7F">
        <w:rPr>
          <w:rFonts w:ascii="Arial" w:hAnsi="Arial" w:cs="Arial"/>
          <w:i/>
          <w:iCs/>
        </w:rPr>
        <w:t xml:space="preserve"> </w:t>
      </w:r>
      <w:r w:rsidR="00C32C7F" w:rsidRPr="00C32C7F">
        <w:rPr>
          <w:rFonts w:ascii="Arial" w:hAnsi="Arial" w:cs="Arial"/>
          <w:i/>
          <w:iCs/>
        </w:rPr>
        <w:t>PALOMA</w:t>
      </w:r>
      <w:r w:rsidR="008C53C5" w:rsidRPr="00C32C7F">
        <w:rPr>
          <w:rFonts w:ascii="Arial" w:hAnsi="Arial" w:cs="Arial"/>
          <w:i/>
          <w:iCs/>
        </w:rPr>
        <w:t xml:space="preserve"> programa de adolescentes logrando una mejor autoestima</w:t>
      </w:r>
      <w:r w:rsidR="00C32C7F" w:rsidRPr="00C32C7F">
        <w:rPr>
          <w:rFonts w:ascii="Arial" w:hAnsi="Arial" w:cs="Arial"/>
          <w:i/>
          <w:iCs/>
        </w:rPr>
        <w:t>,</w:t>
      </w:r>
      <w:r w:rsidR="008C53C5" w:rsidRPr="00C32C7F">
        <w:rPr>
          <w:rFonts w:ascii="Arial" w:hAnsi="Arial" w:cs="Arial"/>
          <w:i/>
          <w:iCs/>
        </w:rPr>
        <w:t xml:space="preserve"> programa uniendo familias</w:t>
      </w:r>
      <w:r w:rsidR="00C32C7F" w:rsidRPr="00C32C7F">
        <w:rPr>
          <w:rFonts w:ascii="Arial" w:hAnsi="Arial" w:cs="Arial"/>
          <w:i/>
          <w:iCs/>
        </w:rPr>
        <w:t>,</w:t>
      </w:r>
      <w:r w:rsidR="008C53C5" w:rsidRPr="00C32C7F">
        <w:rPr>
          <w:rFonts w:ascii="Arial" w:hAnsi="Arial" w:cs="Arial"/>
          <w:i/>
          <w:iCs/>
        </w:rPr>
        <w:t xml:space="preserve"> nos</w:t>
      </w:r>
      <w:r w:rsidR="00AE6CCC" w:rsidRPr="00C32C7F">
        <w:rPr>
          <w:rFonts w:ascii="Arial" w:hAnsi="Arial" w:cs="Arial"/>
          <w:i/>
          <w:iCs/>
        </w:rPr>
        <w:t xml:space="preserve"> </w:t>
      </w:r>
      <w:r w:rsidR="008C53C5" w:rsidRPr="00C32C7F">
        <w:rPr>
          <w:rFonts w:ascii="Arial" w:hAnsi="Arial" w:cs="Arial"/>
          <w:i/>
          <w:iCs/>
        </w:rPr>
        <w:t>queremos en igualdad</w:t>
      </w:r>
      <w:r w:rsidR="00C32C7F" w:rsidRPr="00C32C7F">
        <w:rPr>
          <w:rFonts w:ascii="Arial" w:hAnsi="Arial" w:cs="Arial"/>
          <w:i/>
          <w:iCs/>
        </w:rPr>
        <w:t>,</w:t>
      </w:r>
      <w:r w:rsidR="008C53C5" w:rsidRPr="00C32C7F">
        <w:rPr>
          <w:rFonts w:ascii="Arial" w:hAnsi="Arial" w:cs="Arial"/>
          <w:i/>
          <w:iCs/>
        </w:rPr>
        <w:t xml:space="preserve"> nos queremos libres de violencia de género</w:t>
      </w:r>
      <w:r w:rsidR="00C32C7F" w:rsidRPr="00C32C7F">
        <w:rPr>
          <w:rFonts w:ascii="Arial" w:hAnsi="Arial" w:cs="Arial"/>
          <w:i/>
          <w:iCs/>
        </w:rPr>
        <w:t>,</w:t>
      </w:r>
      <w:r w:rsidR="008C53C5" w:rsidRPr="00C32C7F">
        <w:rPr>
          <w:rFonts w:ascii="Arial" w:hAnsi="Arial" w:cs="Arial"/>
          <w:i/>
          <w:iCs/>
        </w:rPr>
        <w:t xml:space="preserve"> círculos de mujeres</w:t>
      </w:r>
      <w:r w:rsidR="00C32C7F" w:rsidRPr="00C32C7F">
        <w:rPr>
          <w:rFonts w:ascii="Arial" w:hAnsi="Arial" w:cs="Arial"/>
          <w:i/>
          <w:iCs/>
        </w:rPr>
        <w:t>,</w:t>
      </w:r>
      <w:r w:rsidR="00AE6CCC" w:rsidRPr="00C32C7F">
        <w:rPr>
          <w:rFonts w:ascii="Arial" w:hAnsi="Arial" w:cs="Arial"/>
          <w:i/>
          <w:iCs/>
        </w:rPr>
        <w:t xml:space="preserve"> </w:t>
      </w:r>
      <w:r w:rsidR="008C53C5" w:rsidRPr="00C32C7F">
        <w:rPr>
          <w:rFonts w:ascii="Arial" w:hAnsi="Arial" w:cs="Arial"/>
          <w:i/>
          <w:iCs/>
        </w:rPr>
        <w:t>foro de Salud Mental con factor prioritario en prevención del delito</w:t>
      </w:r>
      <w:r w:rsidR="00C32C7F" w:rsidRPr="00C32C7F">
        <w:rPr>
          <w:rFonts w:ascii="Arial" w:hAnsi="Arial" w:cs="Arial"/>
          <w:i/>
          <w:iCs/>
        </w:rPr>
        <w:t>,</w:t>
      </w:r>
      <w:r w:rsidR="008C53C5" w:rsidRPr="00C32C7F">
        <w:rPr>
          <w:rFonts w:ascii="Arial" w:hAnsi="Arial" w:cs="Arial"/>
          <w:i/>
          <w:iCs/>
        </w:rPr>
        <w:t xml:space="preserve"> </w:t>
      </w:r>
      <w:r w:rsidR="00C32C7F" w:rsidRPr="00C32C7F">
        <w:rPr>
          <w:rFonts w:ascii="Arial" w:hAnsi="Arial" w:cs="Arial"/>
          <w:i/>
          <w:iCs/>
        </w:rPr>
        <w:t>40.-</w:t>
      </w:r>
      <w:r w:rsidR="008C53C5" w:rsidRPr="00C32C7F">
        <w:rPr>
          <w:rFonts w:ascii="Arial" w:hAnsi="Arial" w:cs="Arial"/>
          <w:i/>
          <w:iCs/>
        </w:rPr>
        <w:t xml:space="preserve"> </w:t>
      </w:r>
      <w:r w:rsidR="00C32C7F">
        <w:rPr>
          <w:rFonts w:ascii="Arial" w:hAnsi="Arial" w:cs="Arial"/>
          <w:i/>
          <w:iCs/>
        </w:rPr>
        <w:t>T</w:t>
      </w:r>
      <w:r w:rsidR="008C53C5" w:rsidRPr="00C32C7F">
        <w:rPr>
          <w:rFonts w:ascii="Arial" w:hAnsi="Arial" w:cs="Arial"/>
          <w:i/>
          <w:iCs/>
        </w:rPr>
        <w:t>aller especializado en</w:t>
      </w:r>
      <w:r w:rsidR="00AE6CCC" w:rsidRPr="00C32C7F">
        <w:rPr>
          <w:rFonts w:ascii="Arial" w:hAnsi="Arial" w:cs="Arial"/>
          <w:i/>
          <w:iCs/>
        </w:rPr>
        <w:t xml:space="preserve"> </w:t>
      </w:r>
      <w:r w:rsidR="008C53C5" w:rsidRPr="00C32C7F">
        <w:rPr>
          <w:rFonts w:ascii="Arial" w:hAnsi="Arial" w:cs="Arial"/>
          <w:i/>
          <w:iCs/>
        </w:rPr>
        <w:t>herramientas y técnicas de los métodos alternos de solución de conflictos aplicados a la justicia cívica</w:t>
      </w:r>
      <w:r w:rsidR="00C32C7F" w:rsidRPr="00C32C7F">
        <w:rPr>
          <w:rFonts w:ascii="Arial" w:hAnsi="Arial" w:cs="Arial"/>
          <w:i/>
          <w:iCs/>
        </w:rPr>
        <w:t>,</w:t>
      </w:r>
      <w:r w:rsidR="008C53C5" w:rsidRPr="00C32C7F">
        <w:rPr>
          <w:rFonts w:ascii="Arial" w:hAnsi="Arial" w:cs="Arial"/>
          <w:i/>
          <w:iCs/>
        </w:rPr>
        <w:t xml:space="preserve"> </w:t>
      </w:r>
      <w:r w:rsidR="00C32C7F" w:rsidRPr="00C32C7F">
        <w:rPr>
          <w:rFonts w:ascii="Arial" w:hAnsi="Arial" w:cs="Arial"/>
          <w:i/>
          <w:iCs/>
        </w:rPr>
        <w:t xml:space="preserve">41.- </w:t>
      </w:r>
      <w:r w:rsidR="00C32C7F">
        <w:rPr>
          <w:rFonts w:ascii="Arial" w:hAnsi="Arial" w:cs="Arial"/>
          <w:i/>
          <w:iCs/>
        </w:rPr>
        <w:t>A</w:t>
      </w:r>
      <w:r w:rsidR="008C53C5" w:rsidRPr="00C32C7F">
        <w:rPr>
          <w:rFonts w:ascii="Arial" w:hAnsi="Arial" w:cs="Arial"/>
          <w:i/>
          <w:iCs/>
        </w:rPr>
        <w:t>ctividades y acciones de mediación y métodos alternativos para la solución de conflictos y 42</w:t>
      </w:r>
      <w:r w:rsidR="00C32C7F">
        <w:rPr>
          <w:rFonts w:ascii="Arial" w:hAnsi="Arial" w:cs="Arial"/>
          <w:i/>
          <w:iCs/>
        </w:rPr>
        <w:t>.-</w:t>
      </w:r>
      <w:r w:rsidR="008C53C5" w:rsidRPr="00C32C7F">
        <w:rPr>
          <w:rFonts w:ascii="Arial" w:hAnsi="Arial" w:cs="Arial"/>
          <w:i/>
          <w:iCs/>
        </w:rPr>
        <w:t xml:space="preserve"> </w:t>
      </w:r>
      <w:r w:rsidR="00C32C7F">
        <w:rPr>
          <w:rFonts w:ascii="Arial" w:hAnsi="Arial" w:cs="Arial"/>
          <w:i/>
          <w:iCs/>
        </w:rPr>
        <w:t>A</w:t>
      </w:r>
      <w:r w:rsidR="008C53C5" w:rsidRPr="00C32C7F">
        <w:rPr>
          <w:rFonts w:ascii="Arial" w:hAnsi="Arial" w:cs="Arial"/>
          <w:i/>
          <w:iCs/>
        </w:rPr>
        <w:t>ctividades</w:t>
      </w:r>
      <w:r w:rsidR="00AE6CCC" w:rsidRPr="00C32C7F">
        <w:rPr>
          <w:rFonts w:ascii="Arial" w:hAnsi="Arial" w:cs="Arial"/>
          <w:i/>
          <w:iCs/>
        </w:rPr>
        <w:t xml:space="preserve"> </w:t>
      </w:r>
      <w:r w:rsidR="008C53C5" w:rsidRPr="00C32C7F">
        <w:rPr>
          <w:rFonts w:ascii="Arial" w:hAnsi="Arial" w:cs="Arial"/>
          <w:i/>
          <w:iCs/>
        </w:rPr>
        <w:t>vinculantes a la justicia cívica</w:t>
      </w:r>
      <w:r w:rsidR="00C32C7F">
        <w:rPr>
          <w:rFonts w:ascii="Arial" w:hAnsi="Arial" w:cs="Arial"/>
        </w:rPr>
        <w:t>,</w:t>
      </w:r>
      <w:r w:rsidR="008C53C5" w:rsidRPr="008C53C5">
        <w:rPr>
          <w:rFonts w:ascii="Arial" w:hAnsi="Arial" w:cs="Arial"/>
        </w:rPr>
        <w:t xml:space="preserve"> por estas 42 acciones tenemos un reconocimiento como un municipio modelo</w:t>
      </w:r>
      <w:r w:rsidR="00AE6CCC">
        <w:rPr>
          <w:rFonts w:ascii="Arial" w:hAnsi="Arial" w:cs="Arial"/>
        </w:rPr>
        <w:t xml:space="preserve"> </w:t>
      </w:r>
      <w:r w:rsidR="008C53C5" w:rsidRPr="008C53C5">
        <w:rPr>
          <w:rFonts w:ascii="Arial" w:hAnsi="Arial" w:cs="Arial"/>
        </w:rPr>
        <w:t xml:space="preserve">de gobernanza de paz y de prevención reconocido por la </w:t>
      </w:r>
      <w:r w:rsidR="00C32C7F">
        <w:rPr>
          <w:rFonts w:ascii="Arial" w:hAnsi="Arial" w:cs="Arial"/>
        </w:rPr>
        <w:t>A</w:t>
      </w:r>
      <w:r w:rsidR="008C53C5" w:rsidRPr="008C53C5">
        <w:rPr>
          <w:rFonts w:ascii="Arial" w:hAnsi="Arial" w:cs="Arial"/>
        </w:rPr>
        <w:t>cademia</w:t>
      </w:r>
      <w:r w:rsidR="00AE6CCC">
        <w:rPr>
          <w:rFonts w:ascii="Arial" w:hAnsi="Arial" w:cs="Arial"/>
        </w:rPr>
        <w:t xml:space="preserve"> </w:t>
      </w:r>
      <w:r w:rsidR="00C32C7F">
        <w:rPr>
          <w:rFonts w:ascii="Arial" w:hAnsi="Arial" w:cs="Arial"/>
        </w:rPr>
        <w:t xml:space="preserve">eh, </w:t>
      </w:r>
      <w:r w:rsidR="008C53C5" w:rsidRPr="008C53C5">
        <w:rPr>
          <w:rFonts w:ascii="Arial" w:hAnsi="Arial" w:cs="Arial"/>
        </w:rPr>
        <w:t xml:space="preserve">como </w:t>
      </w:r>
      <w:r w:rsidR="00C32C7F">
        <w:rPr>
          <w:rFonts w:ascii="Arial" w:hAnsi="Arial" w:cs="Arial"/>
        </w:rPr>
        <w:t>P</w:t>
      </w:r>
      <w:r w:rsidR="008C53C5" w:rsidRPr="008C53C5">
        <w:rPr>
          <w:rFonts w:ascii="Arial" w:hAnsi="Arial" w:cs="Arial"/>
        </w:rPr>
        <w:t xml:space="preserve">remio </w:t>
      </w:r>
      <w:r w:rsidR="00C32C7F">
        <w:rPr>
          <w:rFonts w:ascii="Arial" w:hAnsi="Arial" w:cs="Arial"/>
        </w:rPr>
        <w:t>E</w:t>
      </w:r>
      <w:r w:rsidR="008C53C5" w:rsidRPr="008C53C5">
        <w:rPr>
          <w:rFonts w:ascii="Arial" w:hAnsi="Arial" w:cs="Arial"/>
        </w:rPr>
        <w:t>statal 2023</w:t>
      </w:r>
      <w:r w:rsidR="00C32C7F">
        <w:rPr>
          <w:rFonts w:ascii="Arial" w:hAnsi="Arial" w:cs="Arial"/>
        </w:rPr>
        <w:t>,</w:t>
      </w:r>
      <w:r w:rsidR="00AE6CCC">
        <w:rPr>
          <w:rFonts w:ascii="Arial" w:hAnsi="Arial" w:cs="Arial"/>
        </w:rPr>
        <w:t xml:space="preserve"> </w:t>
      </w:r>
      <w:r w:rsidR="00C32C7F">
        <w:rPr>
          <w:rFonts w:ascii="Arial" w:hAnsi="Arial" w:cs="Arial"/>
        </w:rPr>
        <w:t>a</w:t>
      </w:r>
      <w:r w:rsidR="008C53C5" w:rsidRPr="008C53C5">
        <w:rPr>
          <w:rFonts w:ascii="Arial" w:hAnsi="Arial" w:cs="Arial"/>
        </w:rPr>
        <w:t>hora sí regidora la escucho</w:t>
      </w:r>
      <w:r w:rsidR="00C32C7F">
        <w:rPr>
          <w:rFonts w:ascii="Arial" w:hAnsi="Arial" w:cs="Arial"/>
        </w:rPr>
        <w:t>.---------------------------------------------------------------------------------------------------------------------------------</w:t>
      </w:r>
      <w:r w:rsidR="008C53C5" w:rsidRPr="008C53C5">
        <w:rPr>
          <w:rFonts w:ascii="Arial" w:hAnsi="Arial" w:cs="Arial"/>
        </w:rPr>
        <w:t xml:space="preserve"> </w:t>
      </w:r>
      <w:r w:rsidR="00C32C7F">
        <w:rPr>
          <w:rFonts w:ascii="Arial" w:hAnsi="Arial" w:cs="Arial"/>
        </w:rPr>
        <w:t xml:space="preserve">Habla la Regidora </w:t>
      </w:r>
      <w:r w:rsidR="00C32C7F" w:rsidRPr="007520A8">
        <w:rPr>
          <w:rFonts w:ascii="Arial" w:hAnsi="Arial" w:cs="Arial"/>
        </w:rPr>
        <w:t>Ana Rosa Loza Agraz</w:t>
      </w:r>
      <w:r w:rsidR="00C32C7F">
        <w:rPr>
          <w:rFonts w:ascii="Arial" w:hAnsi="Arial" w:cs="Arial"/>
        </w:rPr>
        <w:t>:</w:t>
      </w:r>
      <w:r w:rsidR="00C32C7F" w:rsidRPr="008C53C5">
        <w:rPr>
          <w:rFonts w:ascii="Arial" w:hAnsi="Arial" w:cs="Arial"/>
        </w:rPr>
        <w:t xml:space="preserve"> </w:t>
      </w:r>
      <w:r w:rsidR="00C32C7F">
        <w:rPr>
          <w:rFonts w:ascii="Arial" w:hAnsi="Arial" w:cs="Arial"/>
        </w:rPr>
        <w:t>V</w:t>
      </w:r>
      <w:r w:rsidR="008C53C5" w:rsidRPr="008C53C5">
        <w:rPr>
          <w:rFonts w:ascii="Arial" w:hAnsi="Arial" w:cs="Arial"/>
        </w:rPr>
        <w:t>uelv</w:t>
      </w:r>
      <w:r w:rsidR="00C32C7F">
        <w:rPr>
          <w:rFonts w:ascii="Arial" w:hAnsi="Arial" w:cs="Arial"/>
        </w:rPr>
        <w:t>o</w:t>
      </w:r>
      <w:r w:rsidR="008C53C5" w:rsidRPr="008C53C5">
        <w:rPr>
          <w:rFonts w:ascii="Arial" w:hAnsi="Arial" w:cs="Arial"/>
        </w:rPr>
        <w:t xml:space="preserve"> a insistir en reforzar</w:t>
      </w:r>
      <w:r w:rsidR="00C32C7F">
        <w:rPr>
          <w:rFonts w:ascii="Arial" w:hAnsi="Arial" w:cs="Arial"/>
        </w:rPr>
        <w:t xml:space="preserve"> la,</w:t>
      </w:r>
      <w:r w:rsidR="00AE6CCC">
        <w:rPr>
          <w:rFonts w:ascii="Arial" w:hAnsi="Arial" w:cs="Arial"/>
        </w:rPr>
        <w:t xml:space="preserve"> </w:t>
      </w:r>
      <w:r w:rsidR="008C53C5" w:rsidRPr="008C53C5">
        <w:rPr>
          <w:rFonts w:ascii="Arial" w:hAnsi="Arial" w:cs="Arial"/>
        </w:rPr>
        <w:t xml:space="preserve">en el </w:t>
      </w:r>
      <w:r w:rsidR="00C32C7F">
        <w:rPr>
          <w:rFonts w:ascii="Arial" w:hAnsi="Arial" w:cs="Arial"/>
        </w:rPr>
        <w:t>G</w:t>
      </w:r>
      <w:r w:rsidR="008C53C5" w:rsidRPr="008C53C5">
        <w:rPr>
          <w:rFonts w:ascii="Arial" w:hAnsi="Arial" w:cs="Arial"/>
        </w:rPr>
        <w:t>obierno del Estado de Jalisco la atención para las mujeres y que nos</w:t>
      </w:r>
      <w:r w:rsidR="00AE6CCC">
        <w:rPr>
          <w:rFonts w:ascii="Arial" w:hAnsi="Arial" w:cs="Arial"/>
        </w:rPr>
        <w:t xml:space="preserve"> </w:t>
      </w:r>
      <w:r w:rsidR="008C53C5" w:rsidRPr="008C53C5">
        <w:rPr>
          <w:rFonts w:ascii="Arial" w:hAnsi="Arial" w:cs="Arial"/>
        </w:rPr>
        <w:t>sintamos en un estado libre de violencia</w:t>
      </w:r>
      <w:r w:rsidR="00C32C7F">
        <w:rPr>
          <w:rFonts w:ascii="Arial" w:hAnsi="Arial" w:cs="Arial"/>
        </w:rPr>
        <w:t>,</w:t>
      </w:r>
      <w:r w:rsidR="008C53C5" w:rsidRPr="008C53C5">
        <w:rPr>
          <w:rFonts w:ascii="Arial" w:hAnsi="Arial" w:cs="Arial"/>
        </w:rPr>
        <w:t xml:space="preserve"> también hago mención que</w:t>
      </w:r>
      <w:r w:rsidR="00C32C7F">
        <w:rPr>
          <w:rFonts w:ascii="Arial" w:hAnsi="Arial" w:cs="Arial"/>
        </w:rPr>
        <w:t>…</w:t>
      </w:r>
      <w:r w:rsidR="008C53C5" w:rsidRPr="008C53C5">
        <w:rPr>
          <w:rFonts w:ascii="Arial" w:hAnsi="Arial" w:cs="Arial"/>
        </w:rPr>
        <w:t xml:space="preserve"> pues no</w:t>
      </w:r>
      <w:r w:rsidR="00AE6CCC">
        <w:rPr>
          <w:rFonts w:ascii="Arial" w:hAnsi="Arial" w:cs="Arial"/>
        </w:rPr>
        <w:t xml:space="preserve"> </w:t>
      </w:r>
      <w:r w:rsidR="008C53C5" w:rsidRPr="008C53C5">
        <w:rPr>
          <w:rFonts w:ascii="Arial" w:hAnsi="Arial" w:cs="Arial"/>
        </w:rPr>
        <w:t>olvidemos que la guardería ABC y que murieron 49 niños en la época que</w:t>
      </w:r>
      <w:r w:rsidR="00AE6CCC">
        <w:rPr>
          <w:rFonts w:ascii="Arial" w:hAnsi="Arial" w:cs="Arial"/>
        </w:rPr>
        <w:t xml:space="preserve"> </w:t>
      </w:r>
      <w:r w:rsidR="008C53C5" w:rsidRPr="008C53C5">
        <w:rPr>
          <w:rFonts w:ascii="Arial" w:hAnsi="Arial" w:cs="Arial"/>
        </w:rPr>
        <w:t>gobernó el pan y que quedaron impunes esas</w:t>
      </w:r>
      <w:r w:rsidR="00C32C7F">
        <w:rPr>
          <w:rFonts w:ascii="Arial" w:hAnsi="Arial" w:cs="Arial"/>
        </w:rPr>
        <w:t>,</w:t>
      </w:r>
      <w:r w:rsidR="008C53C5" w:rsidRPr="008C53C5">
        <w:rPr>
          <w:rFonts w:ascii="Arial" w:hAnsi="Arial" w:cs="Arial"/>
        </w:rPr>
        <w:t xml:space="preserve"> esas acciones </w:t>
      </w:r>
      <w:r w:rsidR="00C32C7F">
        <w:rPr>
          <w:rFonts w:ascii="Arial" w:hAnsi="Arial" w:cs="Arial"/>
        </w:rPr>
        <w:t>¿</w:t>
      </w:r>
      <w:r w:rsidR="008C53C5" w:rsidRPr="008C53C5">
        <w:rPr>
          <w:rFonts w:ascii="Arial" w:hAnsi="Arial" w:cs="Arial"/>
        </w:rPr>
        <w:t>no</w:t>
      </w:r>
      <w:r w:rsidR="00C32C7F">
        <w:rPr>
          <w:rFonts w:ascii="Arial" w:hAnsi="Arial" w:cs="Arial"/>
        </w:rPr>
        <w:t>?,</w:t>
      </w:r>
      <w:r w:rsidR="008C53C5" w:rsidRPr="008C53C5">
        <w:rPr>
          <w:rFonts w:ascii="Arial" w:hAnsi="Arial" w:cs="Arial"/>
        </w:rPr>
        <w:t xml:space="preserve"> también en la</w:t>
      </w:r>
      <w:r w:rsidR="00AE6CCC">
        <w:rPr>
          <w:rFonts w:ascii="Arial" w:hAnsi="Arial" w:cs="Arial"/>
        </w:rPr>
        <w:t xml:space="preserve"> </w:t>
      </w:r>
      <w:r w:rsidR="008C53C5" w:rsidRPr="008C53C5">
        <w:rPr>
          <w:rFonts w:ascii="Arial" w:hAnsi="Arial" w:cs="Arial"/>
        </w:rPr>
        <w:t>guerra contra el narcotráfico que también fue un gobierno del pan y que</w:t>
      </w:r>
      <w:r w:rsidR="00AE6CCC">
        <w:rPr>
          <w:rFonts w:ascii="Arial" w:hAnsi="Arial" w:cs="Arial"/>
        </w:rPr>
        <w:t xml:space="preserve"> </w:t>
      </w:r>
      <w:r w:rsidR="008C53C5" w:rsidRPr="008C53C5">
        <w:rPr>
          <w:rFonts w:ascii="Arial" w:hAnsi="Arial" w:cs="Arial"/>
        </w:rPr>
        <w:t>también hubo una masacre aquí en todo México</w:t>
      </w:r>
      <w:r w:rsidR="00C32C7F">
        <w:rPr>
          <w:rFonts w:ascii="Arial" w:hAnsi="Arial" w:cs="Arial"/>
        </w:rPr>
        <w:t>,</w:t>
      </w:r>
      <w:r w:rsidR="008C53C5" w:rsidRPr="008C53C5">
        <w:rPr>
          <w:rFonts w:ascii="Arial" w:hAnsi="Arial" w:cs="Arial"/>
        </w:rPr>
        <w:t xml:space="preserve"> los corruptos no son los partidos</w:t>
      </w:r>
      <w:r w:rsidR="00AE6CCC">
        <w:rPr>
          <w:rFonts w:ascii="Arial" w:hAnsi="Arial" w:cs="Arial"/>
        </w:rPr>
        <w:t xml:space="preserve"> </w:t>
      </w:r>
      <w:r w:rsidR="008C53C5" w:rsidRPr="008C53C5">
        <w:rPr>
          <w:rFonts w:ascii="Arial" w:hAnsi="Arial" w:cs="Arial"/>
        </w:rPr>
        <w:t>sino son las personas</w:t>
      </w:r>
      <w:r w:rsidR="00C32C7F">
        <w:rPr>
          <w:rFonts w:ascii="Arial" w:hAnsi="Arial" w:cs="Arial"/>
        </w:rPr>
        <w:t>,</w:t>
      </w:r>
      <w:r w:rsidR="008C53C5" w:rsidRPr="008C53C5">
        <w:rPr>
          <w:rFonts w:ascii="Arial" w:hAnsi="Arial" w:cs="Arial"/>
        </w:rPr>
        <w:t xml:space="preserve"> aquí nos estamos enfocando en las mujeres</w:t>
      </w:r>
      <w:r w:rsidR="00C32C7F">
        <w:rPr>
          <w:rFonts w:ascii="Arial" w:hAnsi="Arial" w:cs="Arial"/>
        </w:rPr>
        <w:t>,</w:t>
      </w:r>
      <w:r w:rsidR="008C53C5" w:rsidRPr="008C53C5">
        <w:rPr>
          <w:rFonts w:ascii="Arial" w:hAnsi="Arial" w:cs="Arial"/>
        </w:rPr>
        <w:t xml:space="preserve"> en los</w:t>
      </w:r>
      <w:r w:rsidR="00AE6CCC">
        <w:rPr>
          <w:rFonts w:ascii="Arial" w:hAnsi="Arial" w:cs="Arial"/>
        </w:rPr>
        <w:t xml:space="preserve"> </w:t>
      </w:r>
      <w:r w:rsidR="008C53C5" w:rsidRPr="008C53C5">
        <w:rPr>
          <w:rFonts w:ascii="Arial" w:hAnsi="Arial" w:cs="Arial"/>
        </w:rPr>
        <w:t>ciudadanos y trabajar en equipo por un mejor estado</w:t>
      </w:r>
      <w:r w:rsidR="00C32C7F">
        <w:rPr>
          <w:rFonts w:ascii="Arial" w:hAnsi="Arial" w:cs="Arial"/>
        </w:rPr>
        <w:t>,</w:t>
      </w:r>
      <w:r w:rsidR="008C53C5" w:rsidRPr="008C53C5">
        <w:rPr>
          <w:rFonts w:ascii="Arial" w:hAnsi="Arial" w:cs="Arial"/>
        </w:rPr>
        <w:t xml:space="preserve"> por un mejor municipio y es</w:t>
      </w:r>
      <w:r w:rsidR="00C32C7F">
        <w:rPr>
          <w:rFonts w:ascii="Arial" w:hAnsi="Arial" w:cs="Arial"/>
        </w:rPr>
        <w:t xml:space="preserve"> </w:t>
      </w:r>
      <w:r w:rsidR="008C53C5" w:rsidRPr="008C53C5">
        <w:rPr>
          <w:rFonts w:ascii="Arial" w:hAnsi="Arial" w:cs="Arial"/>
        </w:rPr>
        <w:t>el llamado y soy la portavoz de las mujeres en San Pedro Tlaquepaque que</w:t>
      </w:r>
      <w:r w:rsidR="00AE6CCC">
        <w:rPr>
          <w:rFonts w:ascii="Arial" w:hAnsi="Arial" w:cs="Arial"/>
        </w:rPr>
        <w:t xml:space="preserve"> </w:t>
      </w:r>
      <w:r w:rsidR="008C53C5" w:rsidRPr="008C53C5">
        <w:rPr>
          <w:rFonts w:ascii="Arial" w:hAnsi="Arial" w:cs="Arial"/>
        </w:rPr>
        <w:t>están</w:t>
      </w:r>
      <w:r w:rsidR="00C32C7F">
        <w:rPr>
          <w:rFonts w:ascii="Arial" w:hAnsi="Arial" w:cs="Arial"/>
        </w:rPr>
        <w:t xml:space="preserve"> solicitando</w:t>
      </w:r>
      <w:r w:rsidR="008C53C5" w:rsidRPr="008C53C5">
        <w:rPr>
          <w:rFonts w:ascii="Arial" w:hAnsi="Arial" w:cs="Arial"/>
        </w:rPr>
        <w:t xml:space="preserve"> que sean visibilizadas y que sean</w:t>
      </w:r>
      <w:r w:rsidR="00AE6CCC">
        <w:rPr>
          <w:rFonts w:ascii="Arial" w:hAnsi="Arial" w:cs="Arial"/>
        </w:rPr>
        <w:t xml:space="preserve"> </w:t>
      </w:r>
      <w:r w:rsidR="008C53C5" w:rsidRPr="008C53C5">
        <w:rPr>
          <w:rFonts w:ascii="Arial" w:hAnsi="Arial" w:cs="Arial"/>
        </w:rPr>
        <w:t>escuchadas</w:t>
      </w:r>
      <w:r w:rsidR="00BF408F">
        <w:rPr>
          <w:rFonts w:ascii="Arial" w:hAnsi="Arial" w:cs="Arial"/>
        </w:rPr>
        <w:t xml:space="preserve">, </w:t>
      </w:r>
      <w:r w:rsidR="008C53C5" w:rsidRPr="008C53C5">
        <w:rPr>
          <w:rFonts w:ascii="Arial" w:hAnsi="Arial" w:cs="Arial"/>
        </w:rPr>
        <w:t xml:space="preserve"> </w:t>
      </w:r>
      <w:r w:rsidR="00BF408F">
        <w:rPr>
          <w:rFonts w:ascii="Arial" w:hAnsi="Arial" w:cs="Arial"/>
        </w:rPr>
        <w:t>q</w:t>
      </w:r>
      <w:r w:rsidR="008C53C5" w:rsidRPr="008C53C5">
        <w:rPr>
          <w:rFonts w:ascii="Arial" w:hAnsi="Arial" w:cs="Arial"/>
        </w:rPr>
        <w:t>ue no quede impune sus este</w:t>
      </w:r>
      <w:r w:rsidR="00BF408F">
        <w:rPr>
          <w:rFonts w:ascii="Arial" w:hAnsi="Arial" w:cs="Arial"/>
        </w:rPr>
        <w:t>,</w:t>
      </w:r>
      <w:r w:rsidR="008C53C5" w:rsidRPr="008C53C5">
        <w:rPr>
          <w:rFonts w:ascii="Arial" w:hAnsi="Arial" w:cs="Arial"/>
        </w:rPr>
        <w:t xml:space="preserve"> delitos que están sufriendo y viviendo</w:t>
      </w:r>
      <w:r w:rsidR="00BF408F">
        <w:rPr>
          <w:rFonts w:ascii="Arial" w:hAnsi="Arial" w:cs="Arial"/>
        </w:rPr>
        <w:t>,</w:t>
      </w:r>
      <w:r w:rsidR="00AE6CCC">
        <w:rPr>
          <w:rFonts w:ascii="Arial" w:hAnsi="Arial" w:cs="Arial"/>
        </w:rPr>
        <w:t xml:space="preserve"> </w:t>
      </w:r>
      <w:r w:rsidR="008C53C5" w:rsidRPr="008C53C5">
        <w:rPr>
          <w:rFonts w:ascii="Arial" w:hAnsi="Arial" w:cs="Arial"/>
        </w:rPr>
        <w:t>es cuánto</w:t>
      </w:r>
      <w:r w:rsidR="00BF408F">
        <w:rPr>
          <w:rFonts w:ascii="Arial" w:hAnsi="Arial" w:cs="Arial"/>
        </w:rPr>
        <w:t>.------------------------------------------------------------------------------------------------------------------------------------------------------------------------------------------------------</w:t>
      </w:r>
      <w:r w:rsidR="008C53C5" w:rsidRPr="008C53C5">
        <w:rPr>
          <w:rFonts w:ascii="Arial" w:hAnsi="Arial" w:cs="Arial"/>
        </w:rPr>
        <w:t xml:space="preserve"> </w:t>
      </w:r>
      <w:r w:rsidR="00BF408F" w:rsidRPr="007520A8">
        <w:rPr>
          <w:rFonts w:ascii="Arial" w:hAnsi="Arial" w:cs="Arial"/>
        </w:rPr>
        <w:t xml:space="preserve">Con la palabra la Presidenta Municipal, Lcda. Mirna Citlalli Amaya de Luna: </w:t>
      </w:r>
      <w:r w:rsidR="00BF408F">
        <w:rPr>
          <w:rFonts w:ascii="Arial" w:hAnsi="Arial" w:cs="Arial"/>
        </w:rPr>
        <w:t>Y</w:t>
      </w:r>
      <w:r w:rsidR="008C53C5" w:rsidRPr="008C53C5">
        <w:rPr>
          <w:rFonts w:ascii="Arial" w:hAnsi="Arial" w:cs="Arial"/>
        </w:rPr>
        <w:t>o le quiero proponer algo mucho más sencillo que eso</w:t>
      </w:r>
      <w:r w:rsidR="00BF408F">
        <w:rPr>
          <w:rFonts w:ascii="Arial" w:hAnsi="Arial" w:cs="Arial"/>
        </w:rPr>
        <w:t>,</w:t>
      </w:r>
      <w:r w:rsidR="008C53C5" w:rsidRPr="008C53C5">
        <w:rPr>
          <w:rFonts w:ascii="Arial" w:hAnsi="Arial" w:cs="Arial"/>
        </w:rPr>
        <w:t xml:space="preserve"> logremos que</w:t>
      </w:r>
      <w:r w:rsidR="00AE6CCC">
        <w:rPr>
          <w:rFonts w:ascii="Arial" w:hAnsi="Arial" w:cs="Arial"/>
        </w:rPr>
        <w:t xml:space="preserve"> </w:t>
      </w:r>
      <w:r w:rsidR="008C53C5" w:rsidRPr="008C53C5">
        <w:rPr>
          <w:rFonts w:ascii="Arial" w:hAnsi="Arial" w:cs="Arial"/>
        </w:rPr>
        <w:t xml:space="preserve">se haga el Centro de Justicia para nuestras mujeres en </w:t>
      </w:r>
      <w:r w:rsidR="00BF408F">
        <w:rPr>
          <w:rFonts w:ascii="Arial" w:hAnsi="Arial" w:cs="Arial"/>
        </w:rPr>
        <w:t>P</w:t>
      </w:r>
      <w:r w:rsidR="008C53C5" w:rsidRPr="008C53C5">
        <w:rPr>
          <w:rFonts w:ascii="Arial" w:hAnsi="Arial" w:cs="Arial"/>
        </w:rPr>
        <w:t xml:space="preserve">arques de la Victoria con la inversión </w:t>
      </w:r>
      <w:r w:rsidR="00BF408F">
        <w:rPr>
          <w:rFonts w:ascii="Arial" w:hAnsi="Arial" w:cs="Arial"/>
        </w:rPr>
        <w:t>f</w:t>
      </w:r>
      <w:r w:rsidR="008C53C5" w:rsidRPr="008C53C5">
        <w:rPr>
          <w:rFonts w:ascii="Arial" w:hAnsi="Arial" w:cs="Arial"/>
        </w:rPr>
        <w:t>ederal de</w:t>
      </w:r>
      <w:r w:rsidR="00AE6CCC">
        <w:rPr>
          <w:rFonts w:ascii="Arial" w:hAnsi="Arial" w:cs="Arial"/>
        </w:rPr>
        <w:t xml:space="preserve"> </w:t>
      </w:r>
      <w:r w:rsidR="00BF408F">
        <w:rPr>
          <w:rFonts w:ascii="Arial" w:hAnsi="Arial" w:cs="Arial"/>
        </w:rPr>
        <w:t>$40´000,000.00 (C</w:t>
      </w:r>
      <w:r w:rsidR="00BF408F" w:rsidRPr="008C53C5">
        <w:rPr>
          <w:rFonts w:ascii="Arial" w:hAnsi="Arial" w:cs="Arial"/>
        </w:rPr>
        <w:t xml:space="preserve">uarenta millones de pesos </w:t>
      </w:r>
      <w:r w:rsidR="00BF408F">
        <w:rPr>
          <w:rFonts w:ascii="Arial" w:hAnsi="Arial" w:cs="Arial"/>
        </w:rPr>
        <w:t>00/100 M.N.)</w:t>
      </w:r>
      <w:r w:rsidR="008C53C5" w:rsidRPr="008C53C5">
        <w:rPr>
          <w:rFonts w:ascii="Arial" w:hAnsi="Arial" w:cs="Arial"/>
        </w:rPr>
        <w:t xml:space="preserve"> que donde ya está un proyecto aprobado y únicamente hay que empujarlo para que se pueda</w:t>
      </w:r>
      <w:r w:rsidR="00AE6CCC">
        <w:rPr>
          <w:rFonts w:ascii="Arial" w:hAnsi="Arial" w:cs="Arial"/>
        </w:rPr>
        <w:t xml:space="preserve"> </w:t>
      </w:r>
      <w:r w:rsidR="008C53C5" w:rsidRPr="008C53C5">
        <w:rPr>
          <w:rFonts w:ascii="Arial" w:hAnsi="Arial" w:cs="Arial"/>
        </w:rPr>
        <w:t>convertir en una realidad y ahí usted nos puede ayudar</w:t>
      </w:r>
      <w:r w:rsidR="00BF408F">
        <w:rPr>
          <w:rFonts w:ascii="Arial" w:hAnsi="Arial" w:cs="Arial"/>
        </w:rPr>
        <w:t>.----------------------------------------------------------------------------------------------------------------------------------------------------------------------</w:t>
      </w:r>
      <w:r w:rsidR="008C53C5" w:rsidRPr="008C53C5">
        <w:rPr>
          <w:rFonts w:ascii="Arial" w:hAnsi="Arial" w:cs="Arial"/>
        </w:rPr>
        <w:t xml:space="preserve"> </w:t>
      </w:r>
      <w:r w:rsidR="00BF408F">
        <w:rPr>
          <w:rFonts w:ascii="Arial" w:hAnsi="Arial" w:cs="Arial"/>
        </w:rPr>
        <w:t xml:space="preserve">Habla la Regidora </w:t>
      </w:r>
      <w:r w:rsidR="00BF408F" w:rsidRPr="007520A8">
        <w:rPr>
          <w:rFonts w:ascii="Arial" w:eastAsia="Calibri" w:hAnsi="Arial" w:cs="Arial"/>
        </w:rPr>
        <w:t>María del Rosario Velázquez Hernández</w:t>
      </w:r>
      <w:r w:rsidR="00BF408F">
        <w:rPr>
          <w:rFonts w:ascii="Arial" w:hAnsi="Arial" w:cs="Arial"/>
        </w:rPr>
        <w:t>: P</w:t>
      </w:r>
      <w:r w:rsidR="008C53C5" w:rsidRPr="008C53C5">
        <w:rPr>
          <w:rFonts w:ascii="Arial" w:hAnsi="Arial" w:cs="Arial"/>
        </w:rPr>
        <w:t>or alusiones</w:t>
      </w:r>
      <w:r w:rsidR="00BF408F">
        <w:rPr>
          <w:rFonts w:ascii="Arial" w:hAnsi="Arial" w:cs="Arial"/>
        </w:rPr>
        <w:t>,</w:t>
      </w:r>
      <w:r w:rsidR="008C53C5" w:rsidRPr="008C53C5">
        <w:rPr>
          <w:rFonts w:ascii="Arial" w:hAnsi="Arial" w:cs="Arial"/>
        </w:rPr>
        <w:t xml:space="preserve"> </w:t>
      </w:r>
      <w:r w:rsidR="00BF408F">
        <w:rPr>
          <w:rFonts w:ascii="Arial" w:hAnsi="Arial" w:cs="Arial"/>
        </w:rPr>
        <w:t>d</w:t>
      </w:r>
      <w:r w:rsidR="008C53C5" w:rsidRPr="008C53C5">
        <w:rPr>
          <w:rFonts w:ascii="Arial" w:hAnsi="Arial" w:cs="Arial"/>
        </w:rPr>
        <w:t>isculpen</w:t>
      </w:r>
      <w:r w:rsidR="00BF408F">
        <w:rPr>
          <w:rFonts w:ascii="Arial" w:hAnsi="Arial" w:cs="Arial"/>
        </w:rPr>
        <w:t>,</w:t>
      </w:r>
      <w:r w:rsidR="00AE6CCC">
        <w:rPr>
          <w:rFonts w:ascii="Arial" w:hAnsi="Arial" w:cs="Arial"/>
        </w:rPr>
        <w:t xml:space="preserve"> </w:t>
      </w:r>
      <w:r w:rsidR="008C53C5" w:rsidRPr="008C53C5">
        <w:rPr>
          <w:rFonts w:ascii="Arial" w:hAnsi="Arial" w:cs="Arial"/>
        </w:rPr>
        <w:t xml:space="preserve">nada más </w:t>
      </w:r>
      <w:r w:rsidR="00BF408F">
        <w:rPr>
          <w:rFonts w:ascii="Arial" w:hAnsi="Arial" w:cs="Arial"/>
        </w:rPr>
        <w:t>e</w:t>
      </w:r>
      <w:r w:rsidR="008C53C5" w:rsidRPr="008C53C5">
        <w:rPr>
          <w:rFonts w:ascii="Arial" w:hAnsi="Arial" w:cs="Arial"/>
        </w:rPr>
        <w:t>ste</w:t>
      </w:r>
      <w:r w:rsidR="00BF408F">
        <w:rPr>
          <w:rFonts w:ascii="Arial" w:hAnsi="Arial" w:cs="Arial"/>
        </w:rPr>
        <w:t>,</w:t>
      </w:r>
      <w:r w:rsidR="008C53C5" w:rsidRPr="008C53C5">
        <w:rPr>
          <w:rFonts w:ascii="Arial" w:hAnsi="Arial" w:cs="Arial"/>
        </w:rPr>
        <w:t xml:space="preserve"> vale la pena y porque lo comenta la</w:t>
      </w:r>
      <w:r w:rsidR="00BF408F">
        <w:rPr>
          <w:rFonts w:ascii="Arial" w:hAnsi="Arial" w:cs="Arial"/>
        </w:rPr>
        <w:t>,</w:t>
      </w:r>
      <w:r w:rsidR="008C53C5" w:rsidRPr="008C53C5">
        <w:rPr>
          <w:rFonts w:ascii="Arial" w:hAnsi="Arial" w:cs="Arial"/>
        </w:rPr>
        <w:t xml:space="preserve"> la regidora a quien respeto</w:t>
      </w:r>
      <w:r w:rsidR="00AE6CCC">
        <w:rPr>
          <w:rFonts w:ascii="Arial" w:hAnsi="Arial" w:cs="Arial"/>
        </w:rPr>
        <w:t xml:space="preserve"> </w:t>
      </w:r>
      <w:r w:rsidR="00BF408F">
        <w:rPr>
          <w:rFonts w:ascii="Arial" w:hAnsi="Arial" w:cs="Arial"/>
        </w:rPr>
        <w:t xml:space="preserve">eh, </w:t>
      </w:r>
      <w:r w:rsidR="008C53C5" w:rsidRPr="008C53C5">
        <w:rPr>
          <w:rFonts w:ascii="Arial" w:hAnsi="Arial" w:cs="Arial"/>
        </w:rPr>
        <w:t>que desgraciadamente si nos ponemos a señalar y hacer el recuento de de</w:t>
      </w:r>
      <w:r w:rsidR="00BF408F">
        <w:rPr>
          <w:rFonts w:ascii="Arial" w:hAnsi="Arial" w:cs="Arial"/>
        </w:rPr>
        <w:t>, de</w:t>
      </w:r>
      <w:r w:rsidR="008C53C5" w:rsidRPr="008C53C5">
        <w:rPr>
          <w:rFonts w:ascii="Arial" w:hAnsi="Arial" w:cs="Arial"/>
        </w:rPr>
        <w:t xml:space="preserve"> qué</w:t>
      </w:r>
      <w:r w:rsidR="00AE6CCC">
        <w:rPr>
          <w:rFonts w:ascii="Arial" w:hAnsi="Arial" w:cs="Arial"/>
        </w:rPr>
        <w:t xml:space="preserve"> </w:t>
      </w:r>
      <w:r w:rsidR="008C53C5" w:rsidRPr="008C53C5">
        <w:rPr>
          <w:rFonts w:ascii="Arial" w:hAnsi="Arial" w:cs="Arial"/>
        </w:rPr>
        <w:t xml:space="preserve">gobierno ha hecho más daño a México creo que </w:t>
      </w:r>
      <w:r w:rsidR="00BF408F">
        <w:rPr>
          <w:rFonts w:ascii="Arial" w:hAnsi="Arial" w:cs="Arial"/>
        </w:rPr>
        <w:t>M</w:t>
      </w:r>
      <w:r w:rsidR="008C53C5" w:rsidRPr="008C53C5">
        <w:rPr>
          <w:rFonts w:ascii="Arial" w:hAnsi="Arial" w:cs="Arial"/>
        </w:rPr>
        <w:t>orena sale perdiendo</w:t>
      </w:r>
      <w:r w:rsidR="00BF408F">
        <w:rPr>
          <w:rFonts w:ascii="Arial" w:hAnsi="Arial" w:cs="Arial"/>
        </w:rPr>
        <w:t>,</w:t>
      </w:r>
      <w:r w:rsidR="008C53C5" w:rsidRPr="008C53C5">
        <w:rPr>
          <w:rFonts w:ascii="Arial" w:hAnsi="Arial" w:cs="Arial"/>
        </w:rPr>
        <w:t xml:space="preserve"> porque también</w:t>
      </w:r>
      <w:r w:rsidR="00AE6CCC">
        <w:rPr>
          <w:rFonts w:ascii="Arial" w:hAnsi="Arial" w:cs="Arial"/>
        </w:rPr>
        <w:t xml:space="preserve"> </w:t>
      </w:r>
      <w:r w:rsidR="008C53C5" w:rsidRPr="008C53C5">
        <w:rPr>
          <w:rFonts w:ascii="Arial" w:hAnsi="Arial" w:cs="Arial"/>
        </w:rPr>
        <w:t>es todo sabido que hace unos cuantos días</w:t>
      </w:r>
      <w:r w:rsidR="00BF408F">
        <w:rPr>
          <w:rFonts w:ascii="Arial" w:hAnsi="Arial" w:cs="Arial"/>
        </w:rPr>
        <w:t>,</w:t>
      </w:r>
      <w:r w:rsidR="008C53C5" w:rsidRPr="008C53C5">
        <w:rPr>
          <w:rFonts w:ascii="Arial" w:hAnsi="Arial" w:cs="Arial"/>
        </w:rPr>
        <w:t xml:space="preserve"> el mes pasado los</w:t>
      </w:r>
      <w:r w:rsidR="00BF408F">
        <w:rPr>
          <w:rFonts w:ascii="Arial" w:hAnsi="Arial" w:cs="Arial"/>
        </w:rPr>
        <w:t>,</w:t>
      </w:r>
      <w:r w:rsidR="008C53C5" w:rsidRPr="008C53C5">
        <w:rPr>
          <w:rFonts w:ascii="Arial" w:hAnsi="Arial" w:cs="Arial"/>
        </w:rPr>
        <w:t xml:space="preserve"> los migrantes que</w:t>
      </w:r>
      <w:r w:rsidR="00AE6CCC">
        <w:rPr>
          <w:rFonts w:ascii="Arial" w:hAnsi="Arial" w:cs="Arial"/>
        </w:rPr>
        <w:t xml:space="preserve"> </w:t>
      </w:r>
      <w:r w:rsidR="008C53C5" w:rsidRPr="008C53C5">
        <w:rPr>
          <w:rFonts w:ascii="Arial" w:hAnsi="Arial" w:cs="Arial"/>
        </w:rPr>
        <w:t>murieron incinerados por una irresponsabilidad de que también estaba</w:t>
      </w:r>
      <w:r w:rsidR="00AE6CCC">
        <w:rPr>
          <w:rFonts w:ascii="Arial" w:hAnsi="Arial" w:cs="Arial"/>
        </w:rPr>
        <w:t xml:space="preserve"> </w:t>
      </w:r>
      <w:r w:rsidR="008C53C5" w:rsidRPr="008C53C5">
        <w:rPr>
          <w:rFonts w:ascii="Arial" w:hAnsi="Arial" w:cs="Arial"/>
        </w:rPr>
        <w:t xml:space="preserve">a cargo del Gobierno Federal </w:t>
      </w:r>
      <w:r w:rsidR="00BF408F">
        <w:rPr>
          <w:rFonts w:ascii="Arial" w:hAnsi="Arial" w:cs="Arial"/>
        </w:rPr>
        <w:t>y</w:t>
      </w:r>
      <w:r w:rsidR="008C53C5" w:rsidRPr="008C53C5">
        <w:rPr>
          <w:rFonts w:ascii="Arial" w:hAnsi="Arial" w:cs="Arial"/>
        </w:rPr>
        <w:t xml:space="preserve"> también si hacemos un recuento y que no son</w:t>
      </w:r>
      <w:r w:rsidR="00AE6CCC">
        <w:rPr>
          <w:rFonts w:ascii="Arial" w:hAnsi="Arial" w:cs="Arial"/>
        </w:rPr>
        <w:t xml:space="preserve"> </w:t>
      </w:r>
      <w:r w:rsidR="008C53C5" w:rsidRPr="008C53C5">
        <w:rPr>
          <w:rFonts w:ascii="Arial" w:hAnsi="Arial" w:cs="Arial"/>
        </w:rPr>
        <w:t>datos míos sino son datos comprobados</w:t>
      </w:r>
      <w:r w:rsidR="00BF408F">
        <w:rPr>
          <w:rFonts w:ascii="Arial" w:hAnsi="Arial" w:cs="Arial"/>
        </w:rPr>
        <w:t>,</w:t>
      </w:r>
      <w:r w:rsidR="008C53C5" w:rsidRPr="008C53C5">
        <w:rPr>
          <w:rFonts w:ascii="Arial" w:hAnsi="Arial" w:cs="Arial"/>
        </w:rPr>
        <w:t xml:space="preserve"> el gobierno más violento es el que</w:t>
      </w:r>
      <w:r w:rsidR="00AE6CCC">
        <w:rPr>
          <w:rFonts w:ascii="Arial" w:hAnsi="Arial" w:cs="Arial"/>
        </w:rPr>
        <w:t xml:space="preserve"> </w:t>
      </w:r>
      <w:r w:rsidR="008C53C5" w:rsidRPr="008C53C5">
        <w:rPr>
          <w:rFonts w:ascii="Arial" w:hAnsi="Arial" w:cs="Arial"/>
        </w:rPr>
        <w:t>actualmente tenemos porque me queda claro y a todos los que pensamos un</w:t>
      </w:r>
      <w:r w:rsidR="00AE6CCC">
        <w:rPr>
          <w:rFonts w:ascii="Arial" w:hAnsi="Arial" w:cs="Arial"/>
        </w:rPr>
        <w:t xml:space="preserve"> </w:t>
      </w:r>
      <w:r w:rsidR="008C53C5" w:rsidRPr="008C53C5">
        <w:rPr>
          <w:rFonts w:ascii="Arial" w:hAnsi="Arial" w:cs="Arial"/>
        </w:rPr>
        <w:t xml:space="preserve">poquito entendemos que esa política de seguridad </w:t>
      </w:r>
      <w:r w:rsidR="00BF408F">
        <w:rPr>
          <w:rFonts w:ascii="Arial" w:hAnsi="Arial" w:cs="Arial"/>
        </w:rPr>
        <w:t>de</w:t>
      </w:r>
      <w:r w:rsidR="008C53C5" w:rsidRPr="008C53C5">
        <w:rPr>
          <w:rFonts w:ascii="Arial" w:hAnsi="Arial" w:cs="Arial"/>
        </w:rPr>
        <w:t xml:space="preserve"> abrazos</w:t>
      </w:r>
      <w:r w:rsidR="00BF408F">
        <w:rPr>
          <w:rFonts w:ascii="Arial" w:hAnsi="Arial" w:cs="Arial"/>
        </w:rPr>
        <w:t>,</w:t>
      </w:r>
      <w:r w:rsidR="008C53C5" w:rsidRPr="008C53C5">
        <w:rPr>
          <w:rFonts w:ascii="Arial" w:hAnsi="Arial" w:cs="Arial"/>
        </w:rPr>
        <w:t xml:space="preserve"> no balazos</w:t>
      </w:r>
      <w:r w:rsidR="00BF408F">
        <w:rPr>
          <w:rFonts w:ascii="Arial" w:hAnsi="Arial" w:cs="Arial"/>
        </w:rPr>
        <w:t>,</w:t>
      </w:r>
      <w:r w:rsidR="008C53C5" w:rsidRPr="008C53C5">
        <w:rPr>
          <w:rFonts w:ascii="Arial" w:hAnsi="Arial" w:cs="Arial"/>
        </w:rPr>
        <w:t xml:space="preserve"> pues no</w:t>
      </w:r>
      <w:r w:rsidR="00AE6CCC">
        <w:rPr>
          <w:rFonts w:ascii="Arial" w:hAnsi="Arial" w:cs="Arial"/>
        </w:rPr>
        <w:t xml:space="preserve"> </w:t>
      </w:r>
      <w:r w:rsidR="008C53C5" w:rsidRPr="008C53C5">
        <w:rPr>
          <w:rFonts w:ascii="Arial" w:hAnsi="Arial" w:cs="Arial"/>
        </w:rPr>
        <w:t xml:space="preserve">nos ha funcionado y que los números </w:t>
      </w:r>
      <w:r w:rsidR="00BF408F">
        <w:rPr>
          <w:rFonts w:ascii="Arial" w:hAnsi="Arial" w:cs="Arial"/>
        </w:rPr>
        <w:t xml:space="preserve">ahí están </w:t>
      </w:r>
      <w:r w:rsidR="008C53C5" w:rsidRPr="008C53C5">
        <w:rPr>
          <w:rFonts w:ascii="Arial" w:hAnsi="Arial" w:cs="Arial"/>
        </w:rPr>
        <w:t>la</w:t>
      </w:r>
      <w:r w:rsidR="00BF408F">
        <w:rPr>
          <w:rFonts w:ascii="Arial" w:hAnsi="Arial" w:cs="Arial"/>
        </w:rPr>
        <w:t>, la</w:t>
      </w:r>
      <w:r w:rsidR="008C53C5" w:rsidRPr="008C53C5">
        <w:rPr>
          <w:rFonts w:ascii="Arial" w:hAnsi="Arial" w:cs="Arial"/>
        </w:rPr>
        <w:t xml:space="preserve"> inseguridad la vivimos todos los días</w:t>
      </w:r>
      <w:r w:rsidR="00AE6CCC">
        <w:rPr>
          <w:rFonts w:ascii="Arial" w:hAnsi="Arial" w:cs="Arial"/>
        </w:rPr>
        <w:t xml:space="preserve"> </w:t>
      </w:r>
      <w:r w:rsidR="008C53C5" w:rsidRPr="008C53C5">
        <w:rPr>
          <w:rFonts w:ascii="Arial" w:hAnsi="Arial" w:cs="Arial"/>
        </w:rPr>
        <w:t>todos</w:t>
      </w:r>
      <w:r w:rsidR="00BF408F">
        <w:rPr>
          <w:rFonts w:ascii="Arial" w:hAnsi="Arial" w:cs="Arial"/>
        </w:rPr>
        <w:t>,</w:t>
      </w:r>
      <w:r w:rsidR="008C53C5" w:rsidRPr="008C53C5">
        <w:rPr>
          <w:rFonts w:ascii="Arial" w:hAnsi="Arial" w:cs="Arial"/>
        </w:rPr>
        <w:t xml:space="preserve"> nos han robado la paz y es una realidad lo que estamos viviendo y</w:t>
      </w:r>
      <w:r w:rsidR="00AE6CCC">
        <w:rPr>
          <w:rFonts w:ascii="Arial" w:hAnsi="Arial" w:cs="Arial"/>
        </w:rPr>
        <w:t xml:space="preserve"> </w:t>
      </w:r>
      <w:r w:rsidR="008C53C5" w:rsidRPr="008C53C5">
        <w:rPr>
          <w:rFonts w:ascii="Arial" w:hAnsi="Arial" w:cs="Arial"/>
        </w:rPr>
        <w:t>efectivamente este</w:t>
      </w:r>
      <w:r w:rsidR="00BF408F">
        <w:rPr>
          <w:rFonts w:ascii="Arial" w:hAnsi="Arial" w:cs="Arial"/>
        </w:rPr>
        <w:t>,</w:t>
      </w:r>
      <w:r w:rsidR="008C53C5" w:rsidRPr="008C53C5">
        <w:rPr>
          <w:rFonts w:ascii="Arial" w:hAnsi="Arial" w:cs="Arial"/>
        </w:rPr>
        <w:t xml:space="preserve"> si bien es cierto </w:t>
      </w:r>
      <w:r w:rsidR="00BF408F">
        <w:rPr>
          <w:rFonts w:ascii="Arial" w:hAnsi="Arial" w:cs="Arial"/>
        </w:rPr>
        <w:t xml:space="preserve">o </w:t>
      </w:r>
      <w:r w:rsidR="008C53C5" w:rsidRPr="008C53C5">
        <w:rPr>
          <w:rFonts w:ascii="Arial" w:hAnsi="Arial" w:cs="Arial"/>
        </w:rPr>
        <w:t>no es de partidos</w:t>
      </w:r>
      <w:r w:rsidR="00BF408F">
        <w:rPr>
          <w:rFonts w:ascii="Arial" w:hAnsi="Arial" w:cs="Arial"/>
        </w:rPr>
        <w:t>,</w:t>
      </w:r>
      <w:r w:rsidR="008C53C5" w:rsidRPr="008C53C5">
        <w:rPr>
          <w:rFonts w:ascii="Arial" w:hAnsi="Arial" w:cs="Arial"/>
        </w:rPr>
        <w:t xml:space="preserve"> de personas</w:t>
      </w:r>
      <w:r w:rsidR="00BF408F">
        <w:rPr>
          <w:rFonts w:ascii="Arial" w:hAnsi="Arial" w:cs="Arial"/>
        </w:rPr>
        <w:t>,</w:t>
      </w:r>
      <w:r w:rsidR="008C53C5" w:rsidRPr="008C53C5">
        <w:rPr>
          <w:rFonts w:ascii="Arial" w:hAnsi="Arial" w:cs="Arial"/>
        </w:rPr>
        <w:t xml:space="preserve"> yo creo que</w:t>
      </w:r>
      <w:r w:rsidR="00AE6CCC">
        <w:rPr>
          <w:rFonts w:ascii="Arial" w:hAnsi="Arial" w:cs="Arial"/>
        </w:rPr>
        <w:t xml:space="preserve"> </w:t>
      </w:r>
      <w:r w:rsidR="008C53C5" w:rsidRPr="008C53C5">
        <w:rPr>
          <w:rFonts w:ascii="Arial" w:hAnsi="Arial" w:cs="Arial"/>
        </w:rPr>
        <w:t>sí</w:t>
      </w:r>
      <w:r w:rsidR="00BF408F">
        <w:rPr>
          <w:rFonts w:ascii="Arial" w:hAnsi="Arial" w:cs="Arial"/>
        </w:rPr>
        <w:t>,</w:t>
      </w:r>
      <w:r w:rsidR="008C53C5" w:rsidRPr="008C53C5">
        <w:rPr>
          <w:rFonts w:ascii="Arial" w:hAnsi="Arial" w:cs="Arial"/>
        </w:rPr>
        <w:t xml:space="preserve"> que sí influyen muchas veces los partidos y más cuando son partidos que a</w:t>
      </w:r>
      <w:r w:rsidR="00AE6CCC">
        <w:rPr>
          <w:rFonts w:ascii="Arial" w:hAnsi="Arial" w:cs="Arial"/>
        </w:rPr>
        <w:t xml:space="preserve"> </w:t>
      </w:r>
      <w:r w:rsidR="008C53C5" w:rsidRPr="008C53C5">
        <w:rPr>
          <w:rFonts w:ascii="Arial" w:hAnsi="Arial" w:cs="Arial"/>
        </w:rPr>
        <w:t>manera de presión y amenazas este</w:t>
      </w:r>
      <w:r w:rsidR="00BF408F">
        <w:rPr>
          <w:rFonts w:ascii="Arial" w:hAnsi="Arial" w:cs="Arial"/>
        </w:rPr>
        <w:t>,</w:t>
      </w:r>
      <w:r w:rsidR="008C53C5" w:rsidRPr="008C53C5">
        <w:rPr>
          <w:rFonts w:ascii="Arial" w:hAnsi="Arial" w:cs="Arial"/>
        </w:rPr>
        <w:t xml:space="preserve"> logran su cometido</w:t>
      </w:r>
      <w:r w:rsidR="00BF408F">
        <w:rPr>
          <w:rFonts w:ascii="Arial" w:hAnsi="Arial" w:cs="Arial"/>
        </w:rPr>
        <w:t>,</w:t>
      </w:r>
      <w:r w:rsidR="008C53C5" w:rsidRPr="008C53C5">
        <w:rPr>
          <w:rFonts w:ascii="Arial" w:hAnsi="Arial" w:cs="Arial"/>
        </w:rPr>
        <w:t xml:space="preserve"> </w:t>
      </w:r>
      <w:r w:rsidR="00BF408F">
        <w:rPr>
          <w:rFonts w:ascii="Arial" w:hAnsi="Arial" w:cs="Arial"/>
        </w:rPr>
        <w:t>y</w:t>
      </w:r>
      <w:r w:rsidR="008C53C5" w:rsidRPr="008C53C5">
        <w:rPr>
          <w:rFonts w:ascii="Arial" w:hAnsi="Arial" w:cs="Arial"/>
        </w:rPr>
        <w:t>o creo que es el momento en</w:t>
      </w:r>
      <w:r w:rsidR="00AE6CCC">
        <w:rPr>
          <w:rFonts w:ascii="Arial" w:hAnsi="Arial" w:cs="Arial"/>
        </w:rPr>
        <w:t xml:space="preserve"> </w:t>
      </w:r>
      <w:r w:rsidR="008C53C5" w:rsidRPr="008C53C5">
        <w:rPr>
          <w:rFonts w:ascii="Arial" w:hAnsi="Arial" w:cs="Arial"/>
        </w:rPr>
        <w:t>el que realmente pues tenemos que hacer un frente todos los que realmente queremos a México y ver por México y el</w:t>
      </w:r>
      <w:r w:rsidR="00AE6CCC">
        <w:rPr>
          <w:rFonts w:ascii="Arial" w:hAnsi="Arial" w:cs="Arial"/>
        </w:rPr>
        <w:t xml:space="preserve"> </w:t>
      </w:r>
      <w:r w:rsidR="008C53C5" w:rsidRPr="008C53C5">
        <w:rPr>
          <w:rFonts w:ascii="Arial" w:hAnsi="Arial" w:cs="Arial"/>
        </w:rPr>
        <w:t>desarrollo y la seguridad y las mujeres y los niños y el crecimiento económico pero de una manera seria</w:t>
      </w:r>
      <w:r w:rsidR="00BF408F">
        <w:rPr>
          <w:rFonts w:ascii="Arial" w:hAnsi="Arial" w:cs="Arial"/>
        </w:rPr>
        <w:t>,</w:t>
      </w:r>
      <w:r w:rsidR="008C53C5" w:rsidRPr="008C53C5">
        <w:rPr>
          <w:rFonts w:ascii="Arial" w:hAnsi="Arial" w:cs="Arial"/>
        </w:rPr>
        <w:t xml:space="preserve"> no como burla</w:t>
      </w:r>
      <w:r w:rsidR="00BF408F">
        <w:rPr>
          <w:rFonts w:ascii="Arial" w:hAnsi="Arial" w:cs="Arial"/>
        </w:rPr>
        <w:t>,</w:t>
      </w:r>
      <w:r w:rsidR="00AE6CCC">
        <w:rPr>
          <w:rFonts w:ascii="Arial" w:hAnsi="Arial" w:cs="Arial"/>
        </w:rPr>
        <w:t xml:space="preserve"> </w:t>
      </w:r>
      <w:r w:rsidR="008C53C5" w:rsidRPr="008C53C5">
        <w:rPr>
          <w:rFonts w:ascii="Arial" w:hAnsi="Arial" w:cs="Arial"/>
        </w:rPr>
        <w:t>con estrategias reales</w:t>
      </w:r>
      <w:r w:rsidR="00BF408F">
        <w:rPr>
          <w:rFonts w:ascii="Arial" w:hAnsi="Arial" w:cs="Arial"/>
        </w:rPr>
        <w:t>,</w:t>
      </w:r>
      <w:r w:rsidR="008C53C5" w:rsidRPr="008C53C5">
        <w:rPr>
          <w:rFonts w:ascii="Arial" w:hAnsi="Arial" w:cs="Arial"/>
        </w:rPr>
        <w:t xml:space="preserve"> con personas que realmente le entiendan a esto de la</w:t>
      </w:r>
      <w:r w:rsidR="00AE6CCC">
        <w:rPr>
          <w:rFonts w:ascii="Arial" w:hAnsi="Arial" w:cs="Arial"/>
        </w:rPr>
        <w:t xml:space="preserve"> p</w:t>
      </w:r>
      <w:r w:rsidR="008C53C5" w:rsidRPr="008C53C5">
        <w:rPr>
          <w:rFonts w:ascii="Arial" w:hAnsi="Arial" w:cs="Arial"/>
        </w:rPr>
        <w:t>olítica y de hacer gobierno</w:t>
      </w:r>
      <w:r w:rsidR="00BF408F">
        <w:rPr>
          <w:rFonts w:ascii="Arial" w:hAnsi="Arial" w:cs="Arial"/>
        </w:rPr>
        <w:t>,</w:t>
      </w:r>
      <w:r w:rsidR="008C53C5" w:rsidRPr="008C53C5">
        <w:rPr>
          <w:rFonts w:ascii="Arial" w:hAnsi="Arial" w:cs="Arial"/>
        </w:rPr>
        <w:t xml:space="preserve"> porque hacer gobierno no es de ocurrencias</w:t>
      </w:r>
      <w:r w:rsidR="00BF408F">
        <w:rPr>
          <w:rFonts w:ascii="Arial" w:hAnsi="Arial" w:cs="Arial"/>
        </w:rPr>
        <w:t>,</w:t>
      </w:r>
      <w:r w:rsidR="008C53C5" w:rsidRPr="008C53C5">
        <w:rPr>
          <w:rFonts w:ascii="Arial" w:hAnsi="Arial" w:cs="Arial"/>
        </w:rPr>
        <w:t xml:space="preserve"> ni</w:t>
      </w:r>
      <w:r w:rsidR="00AE6CCC">
        <w:rPr>
          <w:rFonts w:ascii="Arial" w:hAnsi="Arial" w:cs="Arial"/>
        </w:rPr>
        <w:t xml:space="preserve"> </w:t>
      </w:r>
      <w:r w:rsidR="008C53C5" w:rsidRPr="008C53C5">
        <w:rPr>
          <w:rFonts w:ascii="Arial" w:hAnsi="Arial" w:cs="Arial"/>
        </w:rPr>
        <w:t>de principiantes</w:t>
      </w:r>
      <w:r w:rsidR="00BF408F">
        <w:rPr>
          <w:rFonts w:ascii="Arial" w:hAnsi="Arial" w:cs="Arial"/>
        </w:rPr>
        <w:t>,</w:t>
      </w:r>
      <w:r w:rsidR="008C53C5" w:rsidRPr="008C53C5">
        <w:rPr>
          <w:rFonts w:ascii="Arial" w:hAnsi="Arial" w:cs="Arial"/>
        </w:rPr>
        <w:t xml:space="preserve"> ni de querer levantar la mano y me toca y sigo yo</w:t>
      </w:r>
      <w:r w:rsidR="00BF408F">
        <w:rPr>
          <w:rFonts w:ascii="Arial" w:hAnsi="Arial" w:cs="Arial"/>
        </w:rPr>
        <w:t>,</w:t>
      </w:r>
      <w:r w:rsidR="008C53C5" w:rsidRPr="008C53C5">
        <w:rPr>
          <w:rFonts w:ascii="Arial" w:hAnsi="Arial" w:cs="Arial"/>
        </w:rPr>
        <w:t xml:space="preserve"> en</w:t>
      </w:r>
      <w:r w:rsidR="00AE6CCC">
        <w:rPr>
          <w:rFonts w:ascii="Arial" w:hAnsi="Arial" w:cs="Arial"/>
        </w:rPr>
        <w:t xml:space="preserve"> </w:t>
      </w:r>
      <w:r w:rsidR="008C53C5" w:rsidRPr="008C53C5">
        <w:rPr>
          <w:rFonts w:ascii="Arial" w:hAnsi="Arial" w:cs="Arial"/>
        </w:rPr>
        <w:t>nuestras manos se pone realmente el futuro de un país completo y no es para</w:t>
      </w:r>
      <w:r w:rsidR="00AE6CCC">
        <w:rPr>
          <w:rFonts w:ascii="Arial" w:hAnsi="Arial" w:cs="Arial"/>
        </w:rPr>
        <w:t xml:space="preserve"> </w:t>
      </w:r>
      <w:r w:rsidR="008C53C5" w:rsidRPr="008C53C5">
        <w:rPr>
          <w:rFonts w:ascii="Arial" w:hAnsi="Arial" w:cs="Arial"/>
        </w:rPr>
        <w:t>menos que tengamos que tener esa responsabilidad de tomarlo con esa</w:t>
      </w:r>
      <w:r w:rsidR="00AE6CCC">
        <w:rPr>
          <w:rFonts w:ascii="Arial" w:hAnsi="Arial" w:cs="Arial"/>
        </w:rPr>
        <w:t xml:space="preserve"> </w:t>
      </w:r>
      <w:r w:rsidR="008C53C5" w:rsidRPr="008C53C5">
        <w:rPr>
          <w:rFonts w:ascii="Arial" w:hAnsi="Arial" w:cs="Arial"/>
        </w:rPr>
        <w:t>responsabilidad</w:t>
      </w:r>
      <w:r w:rsidR="0044576B">
        <w:rPr>
          <w:rFonts w:ascii="Arial" w:hAnsi="Arial" w:cs="Arial"/>
        </w:rPr>
        <w:t>,</w:t>
      </w:r>
      <w:r w:rsidR="008C53C5" w:rsidRPr="008C53C5">
        <w:rPr>
          <w:rFonts w:ascii="Arial" w:hAnsi="Arial" w:cs="Arial"/>
        </w:rPr>
        <w:t xml:space="preserve"> </w:t>
      </w:r>
      <w:r w:rsidR="0044576B">
        <w:rPr>
          <w:rFonts w:ascii="Arial" w:hAnsi="Arial" w:cs="Arial"/>
        </w:rPr>
        <w:t>d</w:t>
      </w:r>
      <w:r w:rsidR="008C53C5" w:rsidRPr="008C53C5">
        <w:rPr>
          <w:rFonts w:ascii="Arial" w:hAnsi="Arial" w:cs="Arial"/>
        </w:rPr>
        <w:t>e verdad este</w:t>
      </w:r>
      <w:r w:rsidR="0044576B">
        <w:rPr>
          <w:rFonts w:ascii="Arial" w:hAnsi="Arial" w:cs="Arial"/>
        </w:rPr>
        <w:t>,</w:t>
      </w:r>
      <w:r w:rsidR="008C53C5" w:rsidRPr="008C53C5">
        <w:rPr>
          <w:rFonts w:ascii="Arial" w:hAnsi="Arial" w:cs="Arial"/>
        </w:rPr>
        <w:t xml:space="preserve"> yo los invito como fracción del </w:t>
      </w:r>
      <w:r w:rsidR="0044576B">
        <w:rPr>
          <w:rFonts w:ascii="Arial" w:hAnsi="Arial" w:cs="Arial"/>
        </w:rPr>
        <w:t>PAN</w:t>
      </w:r>
      <w:r w:rsidR="008C53C5" w:rsidRPr="008C53C5">
        <w:rPr>
          <w:rFonts w:ascii="Arial" w:hAnsi="Arial" w:cs="Arial"/>
        </w:rPr>
        <w:t xml:space="preserve"> a todos</w:t>
      </w:r>
      <w:r w:rsidR="0044576B">
        <w:rPr>
          <w:rFonts w:ascii="Arial" w:hAnsi="Arial" w:cs="Arial"/>
        </w:rPr>
        <w:t>,</w:t>
      </w:r>
      <w:r w:rsidR="008C53C5" w:rsidRPr="008C53C5">
        <w:rPr>
          <w:rFonts w:ascii="Arial" w:hAnsi="Arial" w:cs="Arial"/>
        </w:rPr>
        <w:t xml:space="preserve"> a</w:t>
      </w:r>
      <w:r w:rsidR="00AE6CCC">
        <w:rPr>
          <w:rFonts w:ascii="Arial" w:hAnsi="Arial" w:cs="Arial"/>
        </w:rPr>
        <w:t xml:space="preserve"> </w:t>
      </w:r>
      <w:r w:rsidR="008C53C5" w:rsidRPr="008C53C5">
        <w:rPr>
          <w:rFonts w:ascii="Arial" w:hAnsi="Arial" w:cs="Arial"/>
        </w:rPr>
        <w:t xml:space="preserve">que realmente hagamos un frente y </w:t>
      </w:r>
      <w:r w:rsidR="008C53C5" w:rsidRPr="008C53C5">
        <w:rPr>
          <w:rFonts w:ascii="Arial" w:hAnsi="Arial" w:cs="Arial"/>
        </w:rPr>
        <w:lastRenderedPageBreak/>
        <w:t>que el objetivo sea ese rescatar a México</w:t>
      </w:r>
      <w:r w:rsidR="0044576B">
        <w:rPr>
          <w:rFonts w:ascii="Arial" w:hAnsi="Arial" w:cs="Arial"/>
        </w:rPr>
        <w:t>,</w:t>
      </w:r>
      <w:r w:rsidR="00AE6CCC">
        <w:rPr>
          <w:rFonts w:ascii="Arial" w:hAnsi="Arial" w:cs="Arial"/>
        </w:rPr>
        <w:t xml:space="preserve"> </w:t>
      </w:r>
      <w:r w:rsidR="008C53C5" w:rsidRPr="008C53C5">
        <w:rPr>
          <w:rFonts w:ascii="Arial" w:hAnsi="Arial" w:cs="Arial"/>
        </w:rPr>
        <w:t>ver por</w:t>
      </w:r>
      <w:r w:rsidR="0044576B">
        <w:rPr>
          <w:rFonts w:ascii="Arial" w:hAnsi="Arial" w:cs="Arial"/>
        </w:rPr>
        <w:t>, por</w:t>
      </w:r>
      <w:r w:rsidR="008C53C5" w:rsidRPr="008C53C5">
        <w:rPr>
          <w:rFonts w:ascii="Arial" w:hAnsi="Arial" w:cs="Arial"/>
        </w:rPr>
        <w:t xml:space="preserve"> ahora sí que los que menos tienen y los más vulnerables este</w:t>
      </w:r>
      <w:r w:rsidR="0044576B">
        <w:rPr>
          <w:rFonts w:ascii="Arial" w:hAnsi="Arial" w:cs="Arial"/>
        </w:rPr>
        <w:t>,</w:t>
      </w:r>
      <w:r w:rsidR="008C53C5" w:rsidRPr="008C53C5">
        <w:rPr>
          <w:rFonts w:ascii="Arial" w:hAnsi="Arial" w:cs="Arial"/>
        </w:rPr>
        <w:t xml:space="preserve"> y</w:t>
      </w:r>
      <w:r w:rsidR="00AE6CCC">
        <w:rPr>
          <w:rFonts w:ascii="Arial" w:hAnsi="Arial" w:cs="Arial"/>
        </w:rPr>
        <w:t xml:space="preserve"> </w:t>
      </w:r>
      <w:r w:rsidR="008C53C5" w:rsidRPr="008C53C5">
        <w:rPr>
          <w:rFonts w:ascii="Arial" w:hAnsi="Arial" w:cs="Arial"/>
        </w:rPr>
        <w:t>dejemos como que esa parte de</w:t>
      </w:r>
      <w:r w:rsidR="0044576B">
        <w:rPr>
          <w:rFonts w:ascii="Arial" w:hAnsi="Arial" w:cs="Arial"/>
        </w:rPr>
        <w:t>,</w:t>
      </w:r>
      <w:r w:rsidR="008C53C5" w:rsidRPr="008C53C5">
        <w:rPr>
          <w:rFonts w:ascii="Arial" w:hAnsi="Arial" w:cs="Arial"/>
        </w:rPr>
        <w:t xml:space="preserve"> de </w:t>
      </w:r>
      <w:r w:rsidR="0044576B">
        <w:rPr>
          <w:rFonts w:ascii="Arial" w:hAnsi="Arial" w:cs="Arial"/>
        </w:rPr>
        <w:t>a ver</w:t>
      </w:r>
      <w:r w:rsidR="008C53C5" w:rsidRPr="008C53C5">
        <w:rPr>
          <w:rFonts w:ascii="Arial" w:hAnsi="Arial" w:cs="Arial"/>
        </w:rPr>
        <w:t xml:space="preserve"> quién hizo y quién </w:t>
      </w:r>
      <w:r w:rsidR="0044576B">
        <w:rPr>
          <w:rFonts w:ascii="Arial" w:hAnsi="Arial" w:cs="Arial"/>
        </w:rPr>
        <w:t>n</w:t>
      </w:r>
      <w:r w:rsidR="008C53C5" w:rsidRPr="008C53C5">
        <w:rPr>
          <w:rFonts w:ascii="Arial" w:hAnsi="Arial" w:cs="Arial"/>
        </w:rPr>
        <w:t>o hizo</w:t>
      </w:r>
      <w:r w:rsidR="0044576B">
        <w:rPr>
          <w:rFonts w:ascii="Arial" w:hAnsi="Arial" w:cs="Arial"/>
        </w:rPr>
        <w:t>,</w:t>
      </w:r>
      <w:r w:rsidR="008C53C5" w:rsidRPr="008C53C5">
        <w:rPr>
          <w:rFonts w:ascii="Arial" w:hAnsi="Arial" w:cs="Arial"/>
        </w:rPr>
        <w:t xml:space="preserve"> yo hago mi</w:t>
      </w:r>
      <w:r w:rsidR="00AE6CCC">
        <w:rPr>
          <w:rFonts w:ascii="Arial" w:hAnsi="Arial" w:cs="Arial"/>
        </w:rPr>
        <w:t xml:space="preserve"> </w:t>
      </w:r>
      <w:r w:rsidR="008C53C5" w:rsidRPr="008C53C5">
        <w:rPr>
          <w:rFonts w:ascii="Arial" w:hAnsi="Arial" w:cs="Arial"/>
        </w:rPr>
        <w:t>señalamiento porque lo hizo la regidora pero pues</w:t>
      </w:r>
      <w:r w:rsidR="0044576B">
        <w:rPr>
          <w:rFonts w:ascii="Arial" w:hAnsi="Arial" w:cs="Arial"/>
        </w:rPr>
        <w:t>,</w:t>
      </w:r>
      <w:r w:rsidR="008C53C5" w:rsidRPr="008C53C5">
        <w:rPr>
          <w:rFonts w:ascii="Arial" w:hAnsi="Arial" w:cs="Arial"/>
        </w:rPr>
        <w:t xml:space="preserve"> no sé</w:t>
      </w:r>
      <w:r w:rsidR="0044576B">
        <w:rPr>
          <w:rFonts w:ascii="Arial" w:hAnsi="Arial" w:cs="Arial"/>
        </w:rPr>
        <w:t>,</w:t>
      </w:r>
      <w:r w:rsidR="008C53C5" w:rsidRPr="008C53C5">
        <w:rPr>
          <w:rFonts w:ascii="Arial" w:hAnsi="Arial" w:cs="Arial"/>
        </w:rPr>
        <w:t xml:space="preserve"> no</w:t>
      </w:r>
      <w:r w:rsidR="0044576B">
        <w:rPr>
          <w:rFonts w:ascii="Arial" w:hAnsi="Arial" w:cs="Arial"/>
        </w:rPr>
        <w:t>,</w:t>
      </w:r>
      <w:r w:rsidR="008C53C5" w:rsidRPr="008C53C5">
        <w:rPr>
          <w:rFonts w:ascii="Arial" w:hAnsi="Arial" w:cs="Arial"/>
        </w:rPr>
        <w:t xml:space="preserve"> no creo que valga la</w:t>
      </w:r>
      <w:r w:rsidR="00AE6CCC">
        <w:rPr>
          <w:rFonts w:ascii="Arial" w:hAnsi="Arial" w:cs="Arial"/>
        </w:rPr>
        <w:t xml:space="preserve"> </w:t>
      </w:r>
      <w:r w:rsidR="008C53C5" w:rsidRPr="008C53C5">
        <w:rPr>
          <w:rFonts w:ascii="Arial" w:hAnsi="Arial" w:cs="Arial"/>
        </w:rPr>
        <w:t>pena hacer esos recuentos</w:t>
      </w:r>
      <w:r w:rsidR="0044576B">
        <w:rPr>
          <w:rFonts w:ascii="Arial" w:hAnsi="Arial" w:cs="Arial"/>
        </w:rPr>
        <w:t>,</w:t>
      </w:r>
      <w:r w:rsidR="008C53C5" w:rsidRPr="008C53C5">
        <w:rPr>
          <w:rFonts w:ascii="Arial" w:hAnsi="Arial" w:cs="Arial"/>
        </w:rPr>
        <w:t xml:space="preserve"> más bien </w:t>
      </w:r>
      <w:r w:rsidR="0044576B">
        <w:rPr>
          <w:rFonts w:ascii="Arial" w:hAnsi="Arial" w:cs="Arial"/>
        </w:rPr>
        <w:t>l</w:t>
      </w:r>
      <w:r w:rsidR="008C53C5" w:rsidRPr="008C53C5">
        <w:rPr>
          <w:rFonts w:ascii="Arial" w:hAnsi="Arial" w:cs="Arial"/>
        </w:rPr>
        <w:t>os invito a que veamos hacia adelante y</w:t>
      </w:r>
      <w:r w:rsidR="00AE6CCC">
        <w:rPr>
          <w:rFonts w:ascii="Arial" w:hAnsi="Arial" w:cs="Arial"/>
        </w:rPr>
        <w:t xml:space="preserve"> </w:t>
      </w:r>
      <w:r w:rsidR="008C53C5" w:rsidRPr="008C53C5">
        <w:rPr>
          <w:rFonts w:ascii="Arial" w:hAnsi="Arial" w:cs="Arial"/>
        </w:rPr>
        <w:t>propongamos cosas que realmente le abonen y que sean cosas serias al municipio y al país en general que tanto</w:t>
      </w:r>
      <w:r w:rsidR="00AE6CCC">
        <w:rPr>
          <w:rFonts w:ascii="Arial" w:hAnsi="Arial" w:cs="Arial"/>
        </w:rPr>
        <w:t xml:space="preserve"> </w:t>
      </w:r>
      <w:r w:rsidR="008C53C5" w:rsidRPr="008C53C5">
        <w:rPr>
          <w:rFonts w:ascii="Arial" w:hAnsi="Arial" w:cs="Arial"/>
        </w:rPr>
        <w:t>su</w:t>
      </w:r>
      <w:r w:rsidR="0044576B">
        <w:rPr>
          <w:rFonts w:ascii="Arial" w:hAnsi="Arial" w:cs="Arial"/>
        </w:rPr>
        <w:t>fre</w:t>
      </w:r>
      <w:r w:rsidR="008C53C5" w:rsidRPr="008C53C5">
        <w:rPr>
          <w:rFonts w:ascii="Arial" w:hAnsi="Arial" w:cs="Arial"/>
        </w:rPr>
        <w:t xml:space="preserve"> </w:t>
      </w:r>
      <w:r w:rsidR="0044576B">
        <w:rPr>
          <w:rFonts w:ascii="Arial" w:hAnsi="Arial" w:cs="Arial"/>
        </w:rPr>
        <w:t xml:space="preserve">en </w:t>
      </w:r>
      <w:r w:rsidR="008C53C5" w:rsidRPr="008C53C5">
        <w:rPr>
          <w:rFonts w:ascii="Arial" w:hAnsi="Arial" w:cs="Arial"/>
        </w:rPr>
        <w:t>estos momentos</w:t>
      </w:r>
      <w:r w:rsidR="0044576B">
        <w:rPr>
          <w:rFonts w:ascii="Arial" w:hAnsi="Arial" w:cs="Arial"/>
        </w:rPr>
        <w:t>.-----------------------------------------------------------------------------------------------------------------------------------------------------------------------------------------------------------------</w:t>
      </w:r>
      <w:r w:rsidR="008C53C5" w:rsidRPr="008C53C5">
        <w:rPr>
          <w:rFonts w:ascii="Arial" w:hAnsi="Arial" w:cs="Arial"/>
        </w:rPr>
        <w:t xml:space="preserve"> </w:t>
      </w:r>
      <w:r w:rsidR="0044576B" w:rsidRPr="007520A8">
        <w:rPr>
          <w:rFonts w:ascii="Arial" w:hAnsi="Arial" w:cs="Arial"/>
        </w:rPr>
        <w:t xml:space="preserve">Con la palabra la Presidenta Municipal, Lcda. Mirna Citlalli Amaya de Luna: </w:t>
      </w:r>
      <w:r w:rsidR="008C53C5" w:rsidRPr="008C53C5">
        <w:rPr>
          <w:rFonts w:ascii="Arial" w:hAnsi="Arial" w:cs="Arial"/>
        </w:rPr>
        <w:t>Muchas gracias regidora</w:t>
      </w:r>
      <w:r w:rsidR="0044576B">
        <w:rPr>
          <w:rFonts w:ascii="Arial" w:hAnsi="Arial" w:cs="Arial"/>
        </w:rPr>
        <w:t>,</w:t>
      </w:r>
      <w:r w:rsidR="008C53C5" w:rsidRPr="008C53C5">
        <w:rPr>
          <w:rFonts w:ascii="Arial" w:hAnsi="Arial" w:cs="Arial"/>
        </w:rPr>
        <w:t xml:space="preserve"> adelante regidora Adriana</w:t>
      </w:r>
      <w:r w:rsidR="0044576B">
        <w:rPr>
          <w:rFonts w:ascii="Arial" w:hAnsi="Arial" w:cs="Arial"/>
        </w:rPr>
        <w:t xml:space="preserve">.----------------------------------------------------------------------------------------------------------------------------------------------------------------------Habla la Regidora </w:t>
      </w:r>
      <w:r w:rsidR="0044576B" w:rsidRPr="007520A8">
        <w:rPr>
          <w:rFonts w:ascii="Arial" w:eastAsia="Calibri" w:hAnsi="Arial" w:cs="Arial"/>
        </w:rPr>
        <w:t>Adriana del Carmen Zúñiga Guerrero</w:t>
      </w:r>
      <w:r w:rsidR="0044576B">
        <w:rPr>
          <w:rFonts w:ascii="Arial" w:eastAsia="Calibri" w:hAnsi="Arial" w:cs="Arial"/>
        </w:rPr>
        <w:t>:</w:t>
      </w:r>
      <w:r w:rsidR="00AE6CCC">
        <w:rPr>
          <w:rFonts w:ascii="Arial" w:hAnsi="Arial" w:cs="Arial"/>
        </w:rPr>
        <w:t xml:space="preserve"> </w:t>
      </w:r>
      <w:r w:rsidR="0044576B">
        <w:rPr>
          <w:rFonts w:ascii="Arial" w:hAnsi="Arial" w:cs="Arial"/>
        </w:rPr>
        <w:t>B</w:t>
      </w:r>
      <w:r w:rsidR="008C53C5" w:rsidRPr="008C53C5">
        <w:rPr>
          <w:rFonts w:ascii="Arial" w:hAnsi="Arial" w:cs="Arial"/>
        </w:rPr>
        <w:t>uenas noches para todas y para todos</w:t>
      </w:r>
      <w:r w:rsidR="0044576B">
        <w:rPr>
          <w:rFonts w:ascii="Arial" w:hAnsi="Arial" w:cs="Arial"/>
        </w:rPr>
        <w:t xml:space="preserve"> eh,</w:t>
      </w:r>
      <w:r w:rsidR="008C53C5" w:rsidRPr="008C53C5">
        <w:rPr>
          <w:rFonts w:ascii="Arial" w:hAnsi="Arial" w:cs="Arial"/>
        </w:rPr>
        <w:t xml:space="preserve"> me sumo a las palabras que ha dicho nuestra</w:t>
      </w:r>
      <w:r w:rsidR="00AE6CCC">
        <w:rPr>
          <w:rFonts w:ascii="Arial" w:hAnsi="Arial" w:cs="Arial"/>
        </w:rPr>
        <w:t xml:space="preserve"> </w:t>
      </w:r>
      <w:r w:rsidR="008C53C5" w:rsidRPr="008C53C5">
        <w:rPr>
          <w:rFonts w:ascii="Arial" w:hAnsi="Arial" w:cs="Arial"/>
        </w:rPr>
        <w:t>compañera la regidora Rosario</w:t>
      </w:r>
      <w:r w:rsidR="0044576B">
        <w:rPr>
          <w:rFonts w:ascii="Arial" w:hAnsi="Arial" w:cs="Arial"/>
        </w:rPr>
        <w:t>,</w:t>
      </w:r>
      <w:r w:rsidR="008C53C5" w:rsidRPr="008C53C5">
        <w:rPr>
          <w:rFonts w:ascii="Arial" w:hAnsi="Arial" w:cs="Arial"/>
        </w:rPr>
        <w:t xml:space="preserve"> si nos vamos a poner a hacer recuentos y discúlpenme que me extienda porque ya le</w:t>
      </w:r>
      <w:r w:rsidR="00AE6CCC">
        <w:rPr>
          <w:rFonts w:ascii="Arial" w:hAnsi="Arial" w:cs="Arial"/>
        </w:rPr>
        <w:t xml:space="preserve"> </w:t>
      </w:r>
      <w:r w:rsidR="008C53C5" w:rsidRPr="008C53C5">
        <w:rPr>
          <w:rFonts w:ascii="Arial" w:hAnsi="Arial" w:cs="Arial"/>
        </w:rPr>
        <w:t>dio un poquito de sueño a la regidora Ana rosa con nuestros comentarios</w:t>
      </w:r>
      <w:r w:rsidR="0044576B">
        <w:rPr>
          <w:rFonts w:ascii="Arial" w:hAnsi="Arial" w:cs="Arial"/>
        </w:rPr>
        <w:t>,</w:t>
      </w:r>
      <w:r w:rsidR="008C53C5" w:rsidRPr="008C53C5">
        <w:rPr>
          <w:rFonts w:ascii="Arial" w:hAnsi="Arial" w:cs="Arial"/>
        </w:rPr>
        <w:t xml:space="preserve"> </w:t>
      </w:r>
      <w:r w:rsidR="0044576B">
        <w:rPr>
          <w:rFonts w:ascii="Arial" w:hAnsi="Arial" w:cs="Arial"/>
        </w:rPr>
        <w:t>eh… p</w:t>
      </w:r>
      <w:r w:rsidR="008C53C5" w:rsidRPr="008C53C5">
        <w:rPr>
          <w:rFonts w:ascii="Arial" w:hAnsi="Arial" w:cs="Arial"/>
        </w:rPr>
        <w:t xml:space="preserve">ues estamos viviendo </w:t>
      </w:r>
      <w:r w:rsidR="0044576B">
        <w:rPr>
          <w:rFonts w:ascii="Arial" w:hAnsi="Arial" w:cs="Arial"/>
        </w:rPr>
        <w:t>e</w:t>
      </w:r>
      <w:r w:rsidR="008C53C5" w:rsidRPr="008C53C5">
        <w:rPr>
          <w:rFonts w:ascii="Arial" w:hAnsi="Arial" w:cs="Arial"/>
        </w:rPr>
        <w:t>l sexenio más</w:t>
      </w:r>
      <w:r w:rsidR="00AE6CCC">
        <w:rPr>
          <w:rFonts w:ascii="Arial" w:hAnsi="Arial" w:cs="Arial"/>
        </w:rPr>
        <w:t xml:space="preserve"> </w:t>
      </w:r>
      <w:r w:rsidR="008C53C5" w:rsidRPr="008C53C5">
        <w:rPr>
          <w:rFonts w:ascii="Arial" w:hAnsi="Arial" w:cs="Arial"/>
        </w:rPr>
        <w:t>violento</w:t>
      </w:r>
      <w:r w:rsidR="0044576B">
        <w:rPr>
          <w:rFonts w:ascii="Arial" w:hAnsi="Arial" w:cs="Arial"/>
        </w:rPr>
        <w:t>,</w:t>
      </w:r>
      <w:r w:rsidR="008C53C5" w:rsidRPr="008C53C5">
        <w:rPr>
          <w:rFonts w:ascii="Arial" w:hAnsi="Arial" w:cs="Arial"/>
        </w:rPr>
        <w:t xml:space="preserve"> estamos viviendo </w:t>
      </w:r>
      <w:r w:rsidR="0044576B">
        <w:rPr>
          <w:rFonts w:ascii="Arial" w:hAnsi="Arial" w:cs="Arial"/>
        </w:rPr>
        <w:t>e</w:t>
      </w:r>
      <w:r w:rsidR="008C53C5" w:rsidRPr="008C53C5">
        <w:rPr>
          <w:rFonts w:ascii="Arial" w:hAnsi="Arial" w:cs="Arial"/>
        </w:rPr>
        <w:t>l sexenio en el que se están generando más pobres en nuestro país</w:t>
      </w:r>
      <w:r w:rsidR="0044576B">
        <w:rPr>
          <w:rFonts w:ascii="Arial" w:hAnsi="Arial" w:cs="Arial"/>
        </w:rPr>
        <w:t>,</w:t>
      </w:r>
      <w:r w:rsidR="008C53C5" w:rsidRPr="008C53C5">
        <w:rPr>
          <w:rFonts w:ascii="Arial" w:hAnsi="Arial" w:cs="Arial"/>
        </w:rPr>
        <w:t xml:space="preserve"> estamos viviendo </w:t>
      </w:r>
      <w:r w:rsidR="0044576B">
        <w:rPr>
          <w:rFonts w:ascii="Arial" w:hAnsi="Arial" w:cs="Arial"/>
        </w:rPr>
        <w:t>e</w:t>
      </w:r>
      <w:r w:rsidR="008C53C5" w:rsidRPr="008C53C5">
        <w:rPr>
          <w:rFonts w:ascii="Arial" w:hAnsi="Arial" w:cs="Arial"/>
        </w:rPr>
        <w:t>l peor</w:t>
      </w:r>
      <w:r w:rsidR="00AE6CCC">
        <w:rPr>
          <w:rFonts w:ascii="Arial" w:hAnsi="Arial" w:cs="Arial"/>
        </w:rPr>
        <w:t xml:space="preserve"> </w:t>
      </w:r>
      <w:r w:rsidR="008C53C5" w:rsidRPr="008C53C5">
        <w:rPr>
          <w:rFonts w:ascii="Arial" w:hAnsi="Arial" w:cs="Arial"/>
        </w:rPr>
        <w:t>sexenio en la historia moderna de México</w:t>
      </w:r>
      <w:r w:rsidR="0044576B">
        <w:rPr>
          <w:rFonts w:ascii="Arial" w:hAnsi="Arial" w:cs="Arial"/>
        </w:rPr>
        <w:t>,</w:t>
      </w:r>
      <w:r w:rsidR="008C53C5" w:rsidRPr="008C53C5">
        <w:rPr>
          <w:rFonts w:ascii="Arial" w:hAnsi="Arial" w:cs="Arial"/>
        </w:rPr>
        <w:t xml:space="preserve"> hay que leer el diario no nada más ver</w:t>
      </w:r>
      <w:r w:rsidR="00AE6CCC">
        <w:rPr>
          <w:rFonts w:ascii="Arial" w:hAnsi="Arial" w:cs="Arial"/>
        </w:rPr>
        <w:t xml:space="preserve"> </w:t>
      </w:r>
      <w:r w:rsidR="008C53C5" w:rsidRPr="008C53C5">
        <w:rPr>
          <w:rFonts w:ascii="Arial" w:hAnsi="Arial" w:cs="Arial"/>
        </w:rPr>
        <w:t>la mañanera</w:t>
      </w:r>
      <w:r w:rsidR="0044576B">
        <w:rPr>
          <w:rFonts w:ascii="Arial" w:hAnsi="Arial" w:cs="Arial"/>
        </w:rPr>
        <w:t>,</w:t>
      </w:r>
      <w:r w:rsidR="008C53C5" w:rsidRPr="008C53C5">
        <w:rPr>
          <w:rFonts w:ascii="Arial" w:hAnsi="Arial" w:cs="Arial"/>
        </w:rPr>
        <w:t xml:space="preserve"> hay que leer opiniones de personas críticas </w:t>
      </w:r>
      <w:r w:rsidR="0044576B">
        <w:rPr>
          <w:rFonts w:ascii="Arial" w:hAnsi="Arial" w:cs="Arial"/>
        </w:rPr>
        <w:t>n</w:t>
      </w:r>
      <w:r w:rsidR="008C53C5" w:rsidRPr="008C53C5">
        <w:rPr>
          <w:rFonts w:ascii="Arial" w:hAnsi="Arial" w:cs="Arial"/>
        </w:rPr>
        <w:t>o nada</w:t>
      </w:r>
      <w:r w:rsidR="00AE6CCC">
        <w:rPr>
          <w:rFonts w:ascii="Arial" w:hAnsi="Arial" w:cs="Arial"/>
        </w:rPr>
        <w:t xml:space="preserve"> </w:t>
      </w:r>
      <w:r w:rsidR="008C53C5" w:rsidRPr="008C53C5">
        <w:rPr>
          <w:rFonts w:ascii="Arial" w:hAnsi="Arial" w:cs="Arial"/>
        </w:rPr>
        <w:t>más ver el 360 de la mañanera</w:t>
      </w:r>
      <w:r w:rsidR="0044576B">
        <w:rPr>
          <w:rFonts w:ascii="Arial" w:hAnsi="Arial" w:cs="Arial"/>
        </w:rPr>
        <w:t>,</w:t>
      </w:r>
      <w:r w:rsidR="008C53C5" w:rsidRPr="008C53C5">
        <w:rPr>
          <w:rFonts w:ascii="Arial" w:hAnsi="Arial" w:cs="Arial"/>
        </w:rPr>
        <w:t xml:space="preserve"> hay que informarnos</w:t>
      </w:r>
      <w:r w:rsidR="0044576B">
        <w:rPr>
          <w:rFonts w:ascii="Arial" w:hAnsi="Arial" w:cs="Arial"/>
        </w:rPr>
        <w:t>,</w:t>
      </w:r>
      <w:r w:rsidR="008C53C5" w:rsidRPr="008C53C5">
        <w:rPr>
          <w:rFonts w:ascii="Arial" w:hAnsi="Arial" w:cs="Arial"/>
        </w:rPr>
        <w:t xml:space="preserve"> hay que ver en la calle lo</w:t>
      </w:r>
      <w:r w:rsidR="00AE6CCC">
        <w:rPr>
          <w:rFonts w:ascii="Arial" w:hAnsi="Arial" w:cs="Arial"/>
        </w:rPr>
        <w:t xml:space="preserve"> </w:t>
      </w:r>
      <w:r w:rsidR="008C53C5" w:rsidRPr="008C53C5">
        <w:rPr>
          <w:rFonts w:ascii="Arial" w:hAnsi="Arial" w:cs="Arial"/>
        </w:rPr>
        <w:t>que realmente está pasando</w:t>
      </w:r>
      <w:r w:rsidR="0044576B">
        <w:rPr>
          <w:rFonts w:ascii="Arial" w:hAnsi="Arial" w:cs="Arial"/>
        </w:rPr>
        <w:t>,</w:t>
      </w:r>
      <w:r w:rsidR="008C53C5" w:rsidRPr="008C53C5">
        <w:rPr>
          <w:rFonts w:ascii="Arial" w:hAnsi="Arial" w:cs="Arial"/>
        </w:rPr>
        <w:t xml:space="preserve"> la seguridad ustedes lo saben es </w:t>
      </w:r>
      <w:r w:rsidR="0044576B">
        <w:rPr>
          <w:rFonts w:ascii="Arial" w:hAnsi="Arial" w:cs="Arial"/>
        </w:rPr>
        <w:t>eh,</w:t>
      </w:r>
      <w:r w:rsidR="008C53C5" w:rsidRPr="008C53C5">
        <w:rPr>
          <w:rFonts w:ascii="Arial" w:hAnsi="Arial" w:cs="Arial"/>
        </w:rPr>
        <w:t xml:space="preserve"> materia de</w:t>
      </w:r>
      <w:r w:rsidR="0044576B">
        <w:rPr>
          <w:rFonts w:ascii="Arial" w:hAnsi="Arial" w:cs="Arial"/>
        </w:rPr>
        <w:t xml:space="preserve"> con,</w:t>
      </w:r>
      <w:r w:rsidR="00AE6CCC">
        <w:rPr>
          <w:rFonts w:ascii="Arial" w:hAnsi="Arial" w:cs="Arial"/>
        </w:rPr>
        <w:t xml:space="preserve"> </w:t>
      </w:r>
      <w:r w:rsidR="008C53C5" w:rsidRPr="008C53C5">
        <w:rPr>
          <w:rFonts w:ascii="Arial" w:hAnsi="Arial" w:cs="Arial"/>
        </w:rPr>
        <w:t>es materia de la federación y quiero aplaudir y retomo las palabras que dijo</w:t>
      </w:r>
      <w:r w:rsidR="00AE6CCC">
        <w:rPr>
          <w:rFonts w:ascii="Arial" w:hAnsi="Arial" w:cs="Arial"/>
        </w:rPr>
        <w:t xml:space="preserve"> </w:t>
      </w:r>
      <w:r w:rsidR="008C53C5" w:rsidRPr="008C53C5">
        <w:rPr>
          <w:rFonts w:ascii="Arial" w:hAnsi="Arial" w:cs="Arial"/>
        </w:rPr>
        <w:t>la regidora Ana Rosa</w:t>
      </w:r>
      <w:r w:rsidR="0044576B">
        <w:rPr>
          <w:rFonts w:ascii="Arial" w:hAnsi="Arial" w:cs="Arial"/>
        </w:rPr>
        <w:t>,</w:t>
      </w:r>
      <w:r w:rsidR="008C53C5" w:rsidRPr="008C53C5">
        <w:rPr>
          <w:rFonts w:ascii="Arial" w:hAnsi="Arial" w:cs="Arial"/>
        </w:rPr>
        <w:t xml:space="preserve"> las personas son las corruptas</w:t>
      </w:r>
      <w:r w:rsidR="0044576B">
        <w:rPr>
          <w:rFonts w:ascii="Arial" w:hAnsi="Arial" w:cs="Arial"/>
        </w:rPr>
        <w:t>,</w:t>
      </w:r>
      <w:r w:rsidR="00AE6CCC">
        <w:rPr>
          <w:rFonts w:ascii="Arial" w:hAnsi="Arial" w:cs="Arial"/>
        </w:rPr>
        <w:t xml:space="preserve"> </w:t>
      </w:r>
      <w:r w:rsidR="008C53C5" w:rsidRPr="008C53C5">
        <w:rPr>
          <w:rFonts w:ascii="Arial" w:hAnsi="Arial" w:cs="Arial"/>
        </w:rPr>
        <w:t xml:space="preserve">no los partidos políticos y por eso quiero reconocer a la </w:t>
      </w:r>
      <w:r w:rsidR="0044576B">
        <w:rPr>
          <w:rFonts w:ascii="Arial" w:hAnsi="Arial" w:cs="Arial"/>
        </w:rPr>
        <w:t>D</w:t>
      </w:r>
      <w:r w:rsidR="008C53C5" w:rsidRPr="008C53C5">
        <w:rPr>
          <w:rFonts w:ascii="Arial" w:hAnsi="Arial" w:cs="Arial"/>
        </w:rPr>
        <w:t xml:space="preserve">iputada </w:t>
      </w:r>
      <w:r w:rsidR="0044576B">
        <w:rPr>
          <w:rFonts w:ascii="Arial" w:hAnsi="Arial" w:cs="Arial"/>
        </w:rPr>
        <w:t>F</w:t>
      </w:r>
      <w:r w:rsidR="008C53C5" w:rsidRPr="008C53C5">
        <w:rPr>
          <w:rFonts w:ascii="Arial" w:hAnsi="Arial" w:cs="Arial"/>
        </w:rPr>
        <w:t>ederal</w:t>
      </w:r>
      <w:r w:rsidR="00AE6CCC">
        <w:rPr>
          <w:rFonts w:ascii="Arial" w:hAnsi="Arial" w:cs="Arial"/>
        </w:rPr>
        <w:t xml:space="preserve"> </w:t>
      </w:r>
      <w:r w:rsidR="008C53C5" w:rsidRPr="008C53C5">
        <w:rPr>
          <w:rFonts w:ascii="Arial" w:hAnsi="Arial" w:cs="Arial"/>
        </w:rPr>
        <w:t xml:space="preserve">Inés Parra porque ella votó en contra la reforma que hizo o que planteó </w:t>
      </w:r>
      <w:r w:rsidR="0044576B">
        <w:rPr>
          <w:rFonts w:ascii="Arial" w:hAnsi="Arial" w:cs="Arial"/>
        </w:rPr>
        <w:t>e</w:t>
      </w:r>
      <w:r w:rsidR="008C53C5" w:rsidRPr="008C53C5">
        <w:rPr>
          <w:rFonts w:ascii="Arial" w:hAnsi="Arial" w:cs="Arial"/>
        </w:rPr>
        <w:t>l</w:t>
      </w:r>
      <w:r w:rsidR="00AE6CCC">
        <w:rPr>
          <w:rFonts w:ascii="Arial" w:hAnsi="Arial" w:cs="Arial"/>
        </w:rPr>
        <w:t xml:space="preserve"> </w:t>
      </w:r>
      <w:r w:rsidR="008C53C5" w:rsidRPr="008C53C5">
        <w:rPr>
          <w:rFonts w:ascii="Arial" w:hAnsi="Arial" w:cs="Arial"/>
        </w:rPr>
        <w:t xml:space="preserve">Ejecutivo ante el Congreso Nacional para modificar a la </w:t>
      </w:r>
      <w:r w:rsidR="0044576B">
        <w:rPr>
          <w:rFonts w:ascii="Arial" w:hAnsi="Arial" w:cs="Arial"/>
        </w:rPr>
        <w:t>G</w:t>
      </w:r>
      <w:r w:rsidR="008C53C5" w:rsidRPr="008C53C5">
        <w:rPr>
          <w:rFonts w:ascii="Arial" w:hAnsi="Arial" w:cs="Arial"/>
        </w:rPr>
        <w:t xml:space="preserve">uardia </w:t>
      </w:r>
      <w:r w:rsidR="0044576B">
        <w:rPr>
          <w:rFonts w:ascii="Arial" w:hAnsi="Arial" w:cs="Arial"/>
        </w:rPr>
        <w:t>N</w:t>
      </w:r>
      <w:r w:rsidR="008C53C5" w:rsidRPr="008C53C5">
        <w:rPr>
          <w:rFonts w:ascii="Arial" w:hAnsi="Arial" w:cs="Arial"/>
        </w:rPr>
        <w:t>acional</w:t>
      </w:r>
      <w:r w:rsidR="0044576B">
        <w:rPr>
          <w:rFonts w:ascii="Arial" w:hAnsi="Arial" w:cs="Arial"/>
        </w:rPr>
        <w:t>,</w:t>
      </w:r>
      <w:r w:rsidR="008C53C5" w:rsidRPr="008C53C5">
        <w:rPr>
          <w:rFonts w:ascii="Arial" w:hAnsi="Arial" w:cs="Arial"/>
        </w:rPr>
        <w:t xml:space="preserve"> ella</w:t>
      </w:r>
      <w:r w:rsidR="00AE6CCC">
        <w:rPr>
          <w:rFonts w:ascii="Arial" w:hAnsi="Arial" w:cs="Arial"/>
        </w:rPr>
        <w:t xml:space="preserve"> </w:t>
      </w:r>
      <w:r w:rsidR="008C53C5" w:rsidRPr="008C53C5">
        <w:rPr>
          <w:rFonts w:ascii="Arial" w:hAnsi="Arial" w:cs="Arial"/>
        </w:rPr>
        <w:t xml:space="preserve">tuvo el valor de decirle al </w:t>
      </w:r>
      <w:r w:rsidR="0044576B">
        <w:rPr>
          <w:rFonts w:ascii="Arial" w:hAnsi="Arial" w:cs="Arial"/>
        </w:rPr>
        <w:t>P</w:t>
      </w:r>
      <w:r w:rsidR="008C53C5" w:rsidRPr="008C53C5">
        <w:rPr>
          <w:rFonts w:ascii="Arial" w:hAnsi="Arial" w:cs="Arial"/>
        </w:rPr>
        <w:t>residente que su política de seguridad no es correcta</w:t>
      </w:r>
      <w:r w:rsidR="0044576B">
        <w:rPr>
          <w:rFonts w:ascii="Arial" w:hAnsi="Arial" w:cs="Arial"/>
        </w:rPr>
        <w:t>,</w:t>
      </w:r>
      <w:r w:rsidR="008C53C5" w:rsidRPr="008C53C5">
        <w:rPr>
          <w:rFonts w:ascii="Arial" w:hAnsi="Arial" w:cs="Arial"/>
        </w:rPr>
        <w:t xml:space="preserve"> que no nos iba a llevar a</w:t>
      </w:r>
      <w:r w:rsidR="00AE6CCC">
        <w:rPr>
          <w:rFonts w:ascii="Arial" w:hAnsi="Arial" w:cs="Arial"/>
        </w:rPr>
        <w:t xml:space="preserve"> </w:t>
      </w:r>
      <w:r w:rsidR="008C53C5" w:rsidRPr="008C53C5">
        <w:rPr>
          <w:rFonts w:ascii="Arial" w:hAnsi="Arial" w:cs="Arial"/>
        </w:rPr>
        <w:t>ningún lado</w:t>
      </w:r>
      <w:r w:rsidR="0044576B">
        <w:rPr>
          <w:rFonts w:ascii="Arial" w:hAnsi="Arial" w:cs="Arial"/>
        </w:rPr>
        <w:t>,</w:t>
      </w:r>
      <w:r w:rsidR="008C53C5" w:rsidRPr="008C53C5">
        <w:rPr>
          <w:rFonts w:ascii="Arial" w:hAnsi="Arial" w:cs="Arial"/>
        </w:rPr>
        <w:t xml:space="preserve"> </w:t>
      </w:r>
      <w:r w:rsidR="0044576B">
        <w:rPr>
          <w:rFonts w:ascii="Arial" w:hAnsi="Arial" w:cs="Arial"/>
        </w:rPr>
        <w:t>una</w:t>
      </w:r>
      <w:r w:rsidR="008C53C5" w:rsidRPr="008C53C5">
        <w:rPr>
          <w:rFonts w:ascii="Arial" w:hAnsi="Arial" w:cs="Arial"/>
        </w:rPr>
        <w:t xml:space="preserve"> de más de 250</w:t>
      </w:r>
      <w:r w:rsidR="0044576B">
        <w:rPr>
          <w:rFonts w:ascii="Arial" w:hAnsi="Arial" w:cs="Arial"/>
        </w:rPr>
        <w:t>,</w:t>
      </w:r>
      <w:r w:rsidR="008C53C5" w:rsidRPr="008C53C5">
        <w:rPr>
          <w:rFonts w:ascii="Arial" w:hAnsi="Arial" w:cs="Arial"/>
        </w:rPr>
        <w:t xml:space="preserve"> una de todos los </w:t>
      </w:r>
      <w:r w:rsidR="0044576B">
        <w:rPr>
          <w:rFonts w:ascii="Arial" w:hAnsi="Arial" w:cs="Arial"/>
        </w:rPr>
        <w:t>R</w:t>
      </w:r>
      <w:r w:rsidR="008C53C5" w:rsidRPr="008C53C5">
        <w:rPr>
          <w:rFonts w:ascii="Arial" w:hAnsi="Arial" w:cs="Arial"/>
        </w:rPr>
        <w:t>egidores</w:t>
      </w:r>
      <w:r w:rsidR="0044576B">
        <w:rPr>
          <w:rFonts w:ascii="Arial" w:hAnsi="Arial" w:cs="Arial"/>
        </w:rPr>
        <w:t>,</w:t>
      </w:r>
      <w:r w:rsidR="008C53C5" w:rsidRPr="008C53C5">
        <w:rPr>
          <w:rFonts w:ascii="Arial" w:hAnsi="Arial" w:cs="Arial"/>
        </w:rPr>
        <w:t xml:space="preserve"> de los</w:t>
      </w:r>
      <w:r w:rsidR="00AE6CCC">
        <w:rPr>
          <w:rFonts w:ascii="Arial" w:hAnsi="Arial" w:cs="Arial"/>
        </w:rPr>
        <w:t xml:space="preserve"> </w:t>
      </w:r>
      <w:r w:rsidR="0044576B">
        <w:rPr>
          <w:rFonts w:ascii="Arial" w:hAnsi="Arial" w:cs="Arial"/>
        </w:rPr>
        <w:t>P</w:t>
      </w:r>
      <w:r w:rsidR="008C53C5" w:rsidRPr="008C53C5">
        <w:rPr>
          <w:rFonts w:ascii="Arial" w:hAnsi="Arial" w:cs="Arial"/>
        </w:rPr>
        <w:t xml:space="preserve">residentes </w:t>
      </w:r>
      <w:r w:rsidR="0044576B">
        <w:rPr>
          <w:rFonts w:ascii="Arial" w:hAnsi="Arial" w:cs="Arial"/>
        </w:rPr>
        <w:t>M</w:t>
      </w:r>
      <w:r w:rsidR="008C53C5" w:rsidRPr="008C53C5">
        <w:rPr>
          <w:rFonts w:ascii="Arial" w:hAnsi="Arial" w:cs="Arial"/>
        </w:rPr>
        <w:t>unicipales</w:t>
      </w:r>
      <w:r w:rsidR="0044576B">
        <w:rPr>
          <w:rFonts w:ascii="Arial" w:hAnsi="Arial" w:cs="Arial"/>
        </w:rPr>
        <w:t>,</w:t>
      </w:r>
      <w:r w:rsidR="008C53C5" w:rsidRPr="008C53C5">
        <w:rPr>
          <w:rFonts w:ascii="Arial" w:hAnsi="Arial" w:cs="Arial"/>
        </w:rPr>
        <w:t xml:space="preserve"> de los </w:t>
      </w:r>
      <w:r w:rsidR="0044576B">
        <w:rPr>
          <w:rFonts w:ascii="Arial" w:hAnsi="Arial" w:cs="Arial"/>
        </w:rPr>
        <w:t>G</w:t>
      </w:r>
      <w:r w:rsidR="008C53C5" w:rsidRPr="008C53C5">
        <w:rPr>
          <w:rFonts w:ascii="Arial" w:hAnsi="Arial" w:cs="Arial"/>
        </w:rPr>
        <w:t>obernadores</w:t>
      </w:r>
      <w:r w:rsidR="0044576B">
        <w:rPr>
          <w:rFonts w:ascii="Arial" w:hAnsi="Arial" w:cs="Arial"/>
        </w:rPr>
        <w:t>,</w:t>
      </w:r>
      <w:r w:rsidR="008C53C5" w:rsidRPr="008C53C5">
        <w:rPr>
          <w:rFonts w:ascii="Arial" w:hAnsi="Arial" w:cs="Arial"/>
        </w:rPr>
        <w:t xml:space="preserve"> hay que saber decir esto no</w:t>
      </w:r>
      <w:r w:rsidR="0044576B">
        <w:rPr>
          <w:rFonts w:ascii="Arial" w:hAnsi="Arial" w:cs="Arial"/>
        </w:rPr>
        <w:t>,</w:t>
      </w:r>
      <w:r w:rsidR="008C53C5" w:rsidRPr="008C53C5">
        <w:rPr>
          <w:rFonts w:ascii="Arial" w:hAnsi="Arial" w:cs="Arial"/>
        </w:rPr>
        <w:t xml:space="preserve"> hay que saber decir nos va a afectar</w:t>
      </w:r>
      <w:r w:rsidR="0044576B">
        <w:rPr>
          <w:rFonts w:ascii="Arial" w:hAnsi="Arial" w:cs="Arial"/>
        </w:rPr>
        <w:t>,</w:t>
      </w:r>
      <w:r w:rsidR="008C53C5" w:rsidRPr="008C53C5">
        <w:rPr>
          <w:rFonts w:ascii="Arial" w:hAnsi="Arial" w:cs="Arial"/>
        </w:rPr>
        <w:t xml:space="preserve"> no</w:t>
      </w:r>
      <w:r w:rsidR="00AE6CCC">
        <w:rPr>
          <w:rFonts w:ascii="Arial" w:hAnsi="Arial" w:cs="Arial"/>
        </w:rPr>
        <w:t xml:space="preserve"> </w:t>
      </w:r>
      <w:r w:rsidR="008C53C5" w:rsidRPr="008C53C5">
        <w:rPr>
          <w:rFonts w:ascii="Arial" w:hAnsi="Arial" w:cs="Arial"/>
        </w:rPr>
        <w:t xml:space="preserve">ir como borregos </w:t>
      </w:r>
      <w:r w:rsidR="0044576B">
        <w:rPr>
          <w:rFonts w:ascii="Arial" w:hAnsi="Arial" w:cs="Arial"/>
        </w:rPr>
        <w:t>y</w:t>
      </w:r>
      <w:r w:rsidR="008C53C5" w:rsidRPr="008C53C5">
        <w:rPr>
          <w:rFonts w:ascii="Arial" w:hAnsi="Arial" w:cs="Arial"/>
        </w:rPr>
        <w:t xml:space="preserve"> eso es en general</w:t>
      </w:r>
      <w:r w:rsidR="0044576B">
        <w:rPr>
          <w:rFonts w:ascii="Arial" w:hAnsi="Arial" w:cs="Arial"/>
        </w:rPr>
        <w:t>,</w:t>
      </w:r>
      <w:r w:rsidR="008C53C5" w:rsidRPr="008C53C5">
        <w:rPr>
          <w:rFonts w:ascii="Arial" w:hAnsi="Arial" w:cs="Arial"/>
        </w:rPr>
        <w:t xml:space="preserve"> es cuanto </w:t>
      </w:r>
      <w:r w:rsidR="0044576B">
        <w:rPr>
          <w:rFonts w:ascii="Arial" w:hAnsi="Arial" w:cs="Arial"/>
        </w:rPr>
        <w:t>S</w:t>
      </w:r>
      <w:r w:rsidR="008C53C5" w:rsidRPr="008C53C5">
        <w:rPr>
          <w:rFonts w:ascii="Arial" w:hAnsi="Arial" w:cs="Arial"/>
        </w:rPr>
        <w:t xml:space="preserve">eñora </w:t>
      </w:r>
      <w:r w:rsidR="0044576B">
        <w:rPr>
          <w:rFonts w:ascii="Arial" w:hAnsi="Arial" w:cs="Arial"/>
        </w:rPr>
        <w:t>P</w:t>
      </w:r>
      <w:r w:rsidR="008C53C5" w:rsidRPr="008C53C5">
        <w:rPr>
          <w:rFonts w:ascii="Arial" w:hAnsi="Arial" w:cs="Arial"/>
        </w:rPr>
        <w:t>residenta</w:t>
      </w:r>
      <w:r w:rsidR="0044576B">
        <w:rPr>
          <w:rFonts w:ascii="Arial" w:hAnsi="Arial" w:cs="Arial"/>
        </w:rPr>
        <w:t>.------------------------------------------------------------------------------------------------------------------------------------------------</w:t>
      </w:r>
      <w:r w:rsidR="00AE6CCC">
        <w:rPr>
          <w:rFonts w:ascii="Arial" w:hAnsi="Arial" w:cs="Arial"/>
        </w:rPr>
        <w:t xml:space="preserve"> </w:t>
      </w:r>
      <w:r w:rsidR="0044576B" w:rsidRPr="007520A8">
        <w:rPr>
          <w:rFonts w:ascii="Arial" w:hAnsi="Arial" w:cs="Arial"/>
        </w:rPr>
        <w:t xml:space="preserve">Con la palabra la Presidenta Municipal, Lcda. Mirna Citlalli Amaya de Luna: </w:t>
      </w:r>
      <w:r w:rsidR="008C53C5" w:rsidRPr="008C53C5">
        <w:rPr>
          <w:rFonts w:ascii="Arial" w:hAnsi="Arial" w:cs="Arial"/>
        </w:rPr>
        <w:t>Gracias regidora</w:t>
      </w:r>
      <w:r w:rsidR="0044576B">
        <w:rPr>
          <w:rFonts w:ascii="Arial" w:hAnsi="Arial" w:cs="Arial"/>
        </w:rPr>
        <w:t>,</w:t>
      </w:r>
      <w:r w:rsidR="008C53C5" w:rsidRPr="008C53C5">
        <w:rPr>
          <w:rFonts w:ascii="Arial" w:hAnsi="Arial" w:cs="Arial"/>
        </w:rPr>
        <w:t xml:space="preserve"> </w:t>
      </w:r>
      <w:r w:rsidR="0044576B">
        <w:rPr>
          <w:rFonts w:ascii="Arial" w:hAnsi="Arial" w:cs="Arial"/>
        </w:rPr>
        <w:t>¿</w:t>
      </w:r>
      <w:r w:rsidR="008C53C5" w:rsidRPr="008C53C5">
        <w:rPr>
          <w:rFonts w:ascii="Arial" w:hAnsi="Arial" w:cs="Arial"/>
        </w:rPr>
        <w:t>alguien más desea hacer uso de la voz</w:t>
      </w:r>
      <w:r w:rsidR="0044576B">
        <w:rPr>
          <w:rFonts w:ascii="Arial" w:hAnsi="Arial" w:cs="Arial"/>
        </w:rPr>
        <w:t>?,</w:t>
      </w:r>
      <w:r w:rsidR="00D534F3">
        <w:rPr>
          <w:rFonts w:ascii="Arial" w:hAnsi="Arial" w:cs="Arial"/>
        </w:rPr>
        <w:t xml:space="preserve"> c</w:t>
      </w:r>
      <w:r w:rsidR="00AE6CCC" w:rsidRPr="00791988">
        <w:rPr>
          <w:rFonts w:ascii="Arial" w:hAnsi="Arial" w:cs="Arial"/>
        </w:rPr>
        <w:t xml:space="preserve">on fundamento en lo dispuesto por el artículo 47 fracción IX de la Ley del Gobierno y la Administración Pública Municipal del Estado de Jalisco, les comunico que me ausentaré del día 05 al 12 de junio del año 2023, toda vez que asistiré a la Cumbre Internacional </w:t>
      </w:r>
      <w:r w:rsidR="00D534F3">
        <w:rPr>
          <w:rFonts w:ascii="Arial" w:hAnsi="Arial" w:cs="Arial"/>
        </w:rPr>
        <w:t>de Mujeres Lideres en la Política,</w:t>
      </w:r>
      <w:r w:rsidR="00AE6CCC" w:rsidRPr="00791988">
        <w:rPr>
          <w:rFonts w:ascii="Arial" w:hAnsi="Arial" w:cs="Arial"/>
        </w:rPr>
        <w:t xml:space="preserve"> en Bruselas, Bélgica; de conformidad con el artículo 64 del Reglamento del Gobierno y de la Administración Pública del Ayuntamiento  Constitucional de San Pedro Tlaquepaque, </w:t>
      </w:r>
      <w:r w:rsidR="00AE6CCC" w:rsidRPr="00D534F3">
        <w:rPr>
          <w:rFonts w:ascii="Arial" w:hAnsi="Arial" w:cs="Arial"/>
          <w:b/>
          <w:bCs/>
        </w:rPr>
        <w:t>les propongo designar a la</w:t>
      </w:r>
      <w:r w:rsidR="00AE6CCC" w:rsidRPr="00791988">
        <w:rPr>
          <w:rFonts w:ascii="Arial" w:hAnsi="Arial" w:cs="Arial"/>
        </w:rPr>
        <w:t xml:space="preserve"> </w:t>
      </w:r>
      <w:r w:rsidR="00AE6CCC" w:rsidRPr="00D534F3">
        <w:rPr>
          <w:rFonts w:ascii="Arial" w:hAnsi="Arial" w:cs="Arial"/>
          <w:b/>
          <w:bCs/>
        </w:rPr>
        <w:t>regidora Adriana del Carmen Zúñiga Guerrero, para que cubra mi ausencia y estar al frente en la toma de decisiones de esta administración durante el periodo antes señalado</w:t>
      </w:r>
      <w:r w:rsidR="00AE6CCC" w:rsidRPr="00791988">
        <w:rPr>
          <w:rFonts w:ascii="Arial" w:hAnsi="Arial" w:cs="Arial"/>
        </w:rPr>
        <w:t xml:space="preserve">. Asimismo, y como lo </w:t>
      </w:r>
      <w:r w:rsidR="00AE6CCC" w:rsidRPr="00D534F3">
        <w:rPr>
          <w:rFonts w:ascii="Arial" w:hAnsi="Arial" w:cs="Arial"/>
        </w:rPr>
        <w:t>estipula el artículo 123 del citado Reglamento de Gobierno, proceda a conducir las Sesiones de Ayuntamiento en caso de ser necesario en mi ausencia</w:t>
      </w:r>
      <w:r w:rsidR="00D534F3" w:rsidRPr="00D534F3">
        <w:rPr>
          <w:rFonts w:ascii="Arial" w:hAnsi="Arial" w:cs="Arial"/>
        </w:rPr>
        <w:t xml:space="preserve">. </w:t>
      </w:r>
      <w:r w:rsidR="00AE6CCC" w:rsidRPr="00D534F3">
        <w:rPr>
          <w:rFonts w:ascii="Arial" w:hAnsi="Arial" w:cs="Arial"/>
        </w:rPr>
        <w:t>En consecuencia y con el fundamento legal antes mencionado, les pregunto</w:t>
      </w:r>
      <w:r w:rsidR="00D534F3" w:rsidRPr="00D534F3">
        <w:rPr>
          <w:rFonts w:ascii="Arial" w:hAnsi="Arial" w:cs="Arial"/>
        </w:rPr>
        <w:t xml:space="preserve"> si están</w:t>
      </w:r>
      <w:r w:rsidR="00AE6CCC" w:rsidRPr="00D534F3">
        <w:rPr>
          <w:rFonts w:ascii="Arial" w:hAnsi="Arial" w:cs="Arial"/>
        </w:rPr>
        <w:t xml:space="preserve"> por la afirmativa</w:t>
      </w:r>
      <w:r w:rsidR="00D534F3" w:rsidRPr="00D534F3">
        <w:rPr>
          <w:rFonts w:ascii="Arial" w:hAnsi="Arial" w:cs="Arial"/>
        </w:rPr>
        <w:t xml:space="preserve">, los que estén a favor, favor de </w:t>
      </w:r>
      <w:r w:rsidR="00AE6CCC" w:rsidRPr="00D534F3">
        <w:rPr>
          <w:rFonts w:ascii="Arial" w:hAnsi="Arial" w:cs="Arial"/>
        </w:rPr>
        <w:t xml:space="preserve"> manifestarlo</w:t>
      </w:r>
      <w:r w:rsidR="00D534F3" w:rsidRPr="00D534F3">
        <w:rPr>
          <w:rFonts w:ascii="Arial" w:hAnsi="Arial" w:cs="Arial"/>
        </w:rPr>
        <w:t>,</w:t>
      </w:r>
      <w:r w:rsidR="00D534F3">
        <w:rPr>
          <w:rFonts w:ascii="Arial" w:hAnsi="Arial" w:cs="Arial"/>
        </w:rPr>
        <w:t xml:space="preserve"> </w:t>
      </w:r>
      <w:r w:rsidR="00D534F3" w:rsidRPr="00D534F3">
        <w:rPr>
          <w:rFonts w:ascii="Arial" w:hAnsi="Arial" w:cs="Arial"/>
        </w:rPr>
        <w:t xml:space="preserve">gracias aprobado por unanimidad. </w:t>
      </w:r>
      <w:r w:rsidR="00D534F3" w:rsidRPr="00D534F3">
        <w:rPr>
          <w:rFonts w:ascii="Arial" w:hAnsi="Arial" w:cs="Arial"/>
          <w:b/>
        </w:rPr>
        <w:t>E</w:t>
      </w:r>
      <w:r w:rsidR="00D02DC1" w:rsidRPr="00D534F3">
        <w:rPr>
          <w:rFonts w:ascii="Arial" w:hAnsi="Arial" w:cs="Arial"/>
          <w:b/>
        </w:rPr>
        <w:t xml:space="preserve">stando presentes 19 (diecinueve) integrantes del pleno, en forma económica fueron emitidos 19 (diecinueve) votos a favor, por lo que fue aprobada por mayoría absoluta </w:t>
      </w:r>
      <w:r w:rsidR="00D02DC1" w:rsidRPr="00D534F3">
        <w:rPr>
          <w:rFonts w:ascii="Arial" w:hAnsi="Arial" w:cs="Arial"/>
        </w:rPr>
        <w:t xml:space="preserve">la solicitud presentada por la </w:t>
      </w:r>
      <w:r w:rsidR="00D02DC1" w:rsidRPr="00D534F3">
        <w:rPr>
          <w:rFonts w:ascii="Arial" w:hAnsi="Arial" w:cs="Arial"/>
          <w:b/>
        </w:rPr>
        <w:t>Lcda. Mirna Citlalli Amaya de Luna, Presidenta</w:t>
      </w:r>
      <w:r w:rsidR="00D02DC1" w:rsidRPr="00D534F3">
        <w:rPr>
          <w:rFonts w:ascii="Arial" w:hAnsi="Arial" w:cs="Arial"/>
        </w:rPr>
        <w:t xml:space="preserve"> </w:t>
      </w:r>
      <w:r w:rsidR="00D02DC1" w:rsidRPr="00D534F3">
        <w:rPr>
          <w:rFonts w:ascii="Arial" w:hAnsi="Arial" w:cs="Arial"/>
          <w:b/>
        </w:rPr>
        <w:t>Municipal,  bajo el siguiente:</w:t>
      </w:r>
      <w:r w:rsidR="00D02DC1" w:rsidRPr="00D534F3">
        <w:rPr>
          <w:rFonts w:ascii="Arial" w:hAnsi="Arial" w:cs="Arial"/>
        </w:rPr>
        <w:t>-----------------------------------------------------------------------------------------------------------------------------------------------------------------------------------------------------------</w:t>
      </w:r>
      <w:r w:rsidR="00927F8A">
        <w:rPr>
          <w:rFonts w:ascii="Arial" w:hAnsi="Arial" w:cs="Arial"/>
        </w:rPr>
        <w:t>------</w:t>
      </w:r>
      <w:r w:rsidR="00D02DC1" w:rsidRPr="00D534F3">
        <w:rPr>
          <w:rFonts w:ascii="Arial" w:hAnsi="Arial" w:cs="Arial"/>
        </w:rPr>
        <w:t>---------</w:t>
      </w:r>
      <w:r w:rsidR="00D02DC1" w:rsidRPr="00D534F3">
        <w:rPr>
          <w:rFonts w:ascii="Arial" w:hAnsi="Arial" w:cs="Arial"/>
          <w:b/>
        </w:rPr>
        <w:t>ACUERDO NÚMERO 0503/2023</w:t>
      </w:r>
      <w:r w:rsidR="00D02DC1" w:rsidRPr="00D534F3">
        <w:rPr>
          <w:rFonts w:ascii="Arial" w:hAnsi="Arial" w:cs="Arial"/>
        </w:rPr>
        <w:t>-----------------------------------------------------------</w:t>
      </w:r>
      <w:r w:rsidR="00927F8A">
        <w:rPr>
          <w:rFonts w:ascii="Arial" w:hAnsi="Arial" w:cs="Arial"/>
        </w:rPr>
        <w:t>--</w:t>
      </w:r>
      <w:r w:rsidR="00D02DC1" w:rsidRPr="00D534F3">
        <w:rPr>
          <w:rFonts w:ascii="Arial" w:hAnsi="Arial" w:cs="Arial"/>
        </w:rPr>
        <w:t>------------------------------------------------------------------------------------</w:t>
      </w:r>
    </w:p>
    <w:p w14:paraId="377CB5FD" w14:textId="6F84D6CC" w:rsidR="00D02DC1" w:rsidRDefault="00D02DC1" w:rsidP="00D02DC1">
      <w:pPr>
        <w:spacing w:line="276" w:lineRule="auto"/>
        <w:jc w:val="both"/>
        <w:rPr>
          <w:rFonts w:ascii="Arial" w:hAnsi="Arial" w:cs="Arial"/>
          <w:bCs/>
          <w:lang w:val="es-ES"/>
        </w:rPr>
      </w:pPr>
      <w:r w:rsidRPr="00D534F3">
        <w:rPr>
          <w:rFonts w:ascii="Arial" w:hAnsi="Arial" w:cs="Arial"/>
          <w:b/>
          <w:lang w:val="es-ES"/>
        </w:rPr>
        <w:t xml:space="preserve">ÚNICO.- </w:t>
      </w:r>
      <w:r w:rsidRPr="00D534F3">
        <w:rPr>
          <w:rFonts w:ascii="Arial" w:hAnsi="Arial" w:cs="Arial"/>
          <w:bCs/>
          <w:lang w:val="es-ES"/>
        </w:rPr>
        <w:t>El Pleno del Ayuntamiento Constitucional de San Pedro Tlaquepaque, aprueba y autoriza a la</w:t>
      </w:r>
      <w:r w:rsidRPr="00D534F3">
        <w:rPr>
          <w:rFonts w:ascii="Arial" w:hAnsi="Arial" w:cs="Arial"/>
          <w:b/>
          <w:lang w:val="es-ES"/>
        </w:rPr>
        <w:t xml:space="preserve"> Regidora Adriana del Carmen Zúñiga Guerrero para que </w:t>
      </w:r>
      <w:r w:rsidRPr="00D534F3">
        <w:rPr>
          <w:rFonts w:ascii="Arial" w:hAnsi="Arial" w:cs="Arial"/>
          <w:b/>
          <w:lang w:val="es-ES"/>
        </w:rPr>
        <w:lastRenderedPageBreak/>
        <w:t xml:space="preserve">a partir del día 05 al 12 de junio del año 2023, esté al frente en la toma de decisiones de ésta Administración, </w:t>
      </w:r>
      <w:r w:rsidRPr="00D534F3">
        <w:rPr>
          <w:rFonts w:ascii="Arial" w:hAnsi="Arial" w:cs="Arial"/>
          <w:bCs/>
          <w:lang w:val="es-ES"/>
        </w:rPr>
        <w:t>asimismo y de conformidad</w:t>
      </w:r>
      <w:r w:rsidRPr="00CF624C">
        <w:rPr>
          <w:rFonts w:ascii="Arial" w:hAnsi="Arial" w:cs="Arial"/>
          <w:bCs/>
          <w:lang w:val="es-ES"/>
        </w:rPr>
        <w:t xml:space="preserve"> con el ordinal 123 del Reglamento del Gobierno y la Administración Pública del Ayuntamiento Constitucional de San Pedro Tlaquepaque, proceda a conducir las Sesiones de Ayuntamiento en caso de ser necesario, lo anterior derivado de la ausencia de la </w:t>
      </w:r>
      <w:r w:rsidRPr="00CF624C">
        <w:rPr>
          <w:rFonts w:ascii="Arial" w:hAnsi="Arial" w:cs="Arial"/>
          <w:b/>
          <w:lang w:val="es-ES"/>
        </w:rPr>
        <w:t>Lcda. Mirna Citlalli Amaya de Luna, Presidenta Municipal de San Pedro Tlaquepaque</w:t>
      </w:r>
      <w:r w:rsidRPr="00CF624C">
        <w:rPr>
          <w:rFonts w:ascii="Arial" w:hAnsi="Arial" w:cs="Arial"/>
          <w:bCs/>
          <w:lang w:val="es-ES"/>
        </w:rPr>
        <w:t>.-------------------------------------------------------------------------------------------------------------------------------------------------------------------------------------------------------------</w:t>
      </w:r>
    </w:p>
    <w:p w14:paraId="465E8559" w14:textId="772B4BA8" w:rsidR="00D02DC1" w:rsidRPr="00F60B89" w:rsidRDefault="00D02DC1" w:rsidP="00D02DC1">
      <w:pPr>
        <w:jc w:val="both"/>
        <w:rPr>
          <w:rFonts w:ascii="Arial" w:hAnsi="Arial" w:cs="Arial"/>
        </w:rPr>
      </w:pPr>
      <w:bookmarkStart w:id="43" w:name="_Hlk122003423"/>
      <w:r w:rsidRPr="00F60B89">
        <w:rPr>
          <w:rFonts w:ascii="Arial" w:hAnsi="Arial" w:cs="Arial"/>
          <w:b/>
        </w:rPr>
        <w:t>FUNDAMENTO LEGAL.-</w:t>
      </w:r>
      <w:r w:rsidRPr="00F60B89">
        <w:rPr>
          <w:rFonts w:ascii="Arial" w:hAnsi="Arial" w:cs="Arial"/>
          <w:i/>
        </w:rPr>
        <w:t xml:space="preserve"> </w:t>
      </w:r>
      <w:r w:rsidRPr="00F60B89">
        <w:rPr>
          <w:rFonts w:ascii="Arial" w:hAnsi="Arial" w:cs="Arial"/>
        </w:rPr>
        <w:t xml:space="preserve">artículo 115 fracciones I y II de la Constitución Política de los Estados Unidos Mexicanos; 73 fracciones I y II, y 77 de la Constitución Política del Estado de Jalisco; 1,2,3,10,34,35, 40 fracción II y 47 fracción IX </w:t>
      </w:r>
      <w:r w:rsidRPr="00F60B89">
        <w:rPr>
          <w:rStyle w:val="Fuentedeprrafopredeter1"/>
          <w:rFonts w:ascii="Arial" w:hAnsi="Arial" w:cs="Arial"/>
        </w:rPr>
        <w:t>de la Ley del Gobierno y la Administración Pública Municipal del Estado de Jalisco; 1, 4 fracción II, 64, 134,135 del Reglamento del Gobierno y de la Administración Pública del Ayuntamiento Constitucional de San Pedro Tlaquepaque</w:t>
      </w:r>
      <w:r w:rsidRPr="00F60B89">
        <w:rPr>
          <w:rFonts w:ascii="Arial" w:hAnsi="Arial" w:cs="Arial"/>
        </w:rPr>
        <w:t>.------------------------------------</w:t>
      </w:r>
      <w:r w:rsidR="009E2A51">
        <w:rPr>
          <w:rFonts w:ascii="Arial" w:hAnsi="Arial" w:cs="Arial"/>
        </w:rPr>
        <w:t>----</w:t>
      </w:r>
      <w:r w:rsidRPr="00F60B89">
        <w:rPr>
          <w:rFonts w:ascii="Arial" w:hAnsi="Arial" w:cs="Arial"/>
        </w:rPr>
        <w:t>------------------------------------------------------------------------------------------------------------</w:t>
      </w:r>
    </w:p>
    <w:bookmarkEnd w:id="43"/>
    <w:p w14:paraId="47EEAA66" w14:textId="3C8569B9" w:rsidR="00D02DC1" w:rsidRPr="0079242D" w:rsidRDefault="00D02DC1" w:rsidP="009E2A51">
      <w:pPr>
        <w:jc w:val="both"/>
        <w:rPr>
          <w:rFonts w:cs="Arial"/>
        </w:rPr>
      </w:pPr>
      <w:r w:rsidRPr="00733E72">
        <w:rPr>
          <w:rFonts w:ascii="Arial" w:hAnsi="Arial" w:cs="Arial"/>
          <w:b/>
        </w:rPr>
        <w:t>NOTIFÍQUESE.-</w:t>
      </w:r>
      <w:r w:rsidRPr="00733E72">
        <w:rPr>
          <w:rFonts w:ascii="Arial" w:hAnsi="Arial" w:cs="Arial"/>
        </w:rPr>
        <w:t xml:space="preserve"> </w:t>
      </w:r>
      <w:r w:rsidRPr="00C11B44">
        <w:rPr>
          <w:rFonts w:ascii="Arial" w:hAnsi="Arial" w:cs="Arial"/>
        </w:rPr>
        <w:t>Presidenta Municipal de San Pedro Tlaquepaque</w:t>
      </w:r>
      <w:r w:rsidRPr="00733E72">
        <w:rPr>
          <w:rFonts w:ascii="Arial" w:hAnsi="Arial" w:cs="Arial"/>
        </w:rPr>
        <w:t xml:space="preserve">, Síndico Municipal, Tesorero Municipal, Contralor Ciudadano, </w:t>
      </w:r>
      <w:r>
        <w:rPr>
          <w:rFonts w:ascii="Arial" w:hAnsi="Arial" w:cs="Arial"/>
        </w:rPr>
        <w:t xml:space="preserve">Director de Recursos Humanos, </w:t>
      </w:r>
      <w:r w:rsidRPr="007B708F">
        <w:rPr>
          <w:rFonts w:ascii="Arial" w:hAnsi="Arial" w:cs="Arial"/>
        </w:rPr>
        <w:t>Coordinadora General de Administración e Innovación Gubernamental</w:t>
      </w:r>
      <w:r>
        <w:rPr>
          <w:rFonts w:ascii="Arial" w:hAnsi="Arial" w:cs="Arial"/>
        </w:rPr>
        <w:t xml:space="preserve">, Regidora </w:t>
      </w:r>
      <w:r w:rsidRPr="00E72938">
        <w:rPr>
          <w:rFonts w:ascii="Arial" w:hAnsi="Arial" w:cs="Arial"/>
          <w:bCs/>
          <w:color w:val="000000" w:themeColor="text1"/>
        </w:rPr>
        <w:t>Adriana del Carmen Zúñiga Guerrero</w:t>
      </w:r>
      <w:r>
        <w:rPr>
          <w:rFonts w:ascii="Arial" w:hAnsi="Arial" w:cs="Arial"/>
          <w:bCs/>
          <w:color w:val="000000" w:themeColor="text1"/>
        </w:rPr>
        <w:t xml:space="preserve">, </w:t>
      </w:r>
      <w:r>
        <w:rPr>
          <w:rFonts w:ascii="Arial" w:hAnsi="Arial" w:cs="Arial"/>
          <w:shd w:val="clear" w:color="auto" w:fill="FFFFFF"/>
        </w:rPr>
        <w:t xml:space="preserve">Unidad de Transparencia, Directora de Comunicación Social y Análisis Estratégicos; </w:t>
      </w:r>
      <w:r w:rsidRPr="00733E72">
        <w:rPr>
          <w:rFonts w:ascii="Arial" w:hAnsi="Arial" w:cs="Arial"/>
        </w:rPr>
        <w:t>para su conocimiento y efectos legales a que haya lugar.------------------------------------------------------------------------------------------------------------------------</w:t>
      </w:r>
      <w:r>
        <w:rPr>
          <w:rFonts w:ascii="Arial" w:hAnsi="Arial" w:cs="Arial"/>
        </w:rPr>
        <w:t>-------------------------------------------------</w:t>
      </w:r>
      <w:r w:rsidR="009E2A51">
        <w:rPr>
          <w:rFonts w:ascii="Arial" w:hAnsi="Arial" w:cs="Arial"/>
        </w:rPr>
        <w:t>-----------------</w:t>
      </w:r>
      <w:r>
        <w:rPr>
          <w:rFonts w:ascii="Arial" w:hAnsi="Arial" w:cs="Arial"/>
        </w:rPr>
        <w:t>--</w:t>
      </w:r>
      <w:r w:rsidRPr="00733E72">
        <w:rPr>
          <w:rFonts w:ascii="Arial" w:hAnsi="Arial" w:cs="Arial"/>
        </w:rPr>
        <w:t>-</w:t>
      </w:r>
      <w:r>
        <w:rPr>
          <w:rFonts w:ascii="Arial" w:hAnsi="Arial" w:cs="Arial"/>
        </w:rPr>
        <w:t>--</w:t>
      </w:r>
      <w:r>
        <w:rPr>
          <w:rFonts w:cs="Arial"/>
        </w:rPr>
        <w:t xml:space="preserve"> </w:t>
      </w:r>
    </w:p>
    <w:p w14:paraId="2A0BF202" w14:textId="563136C3" w:rsidR="00D02DC1" w:rsidRPr="00924D47" w:rsidRDefault="00D02DC1" w:rsidP="00D02DC1">
      <w:pPr>
        <w:pStyle w:val="Estilo"/>
        <w:spacing w:line="276" w:lineRule="auto"/>
        <w:rPr>
          <w:rFonts w:cs="Arial"/>
        </w:rPr>
      </w:pPr>
      <w:r w:rsidRPr="0079242D">
        <w:rPr>
          <w:rFonts w:cs="Arial"/>
        </w:rPr>
        <w:t>Con la palabra la Presidenta Municipal, Lcda. Mirna Citlalli Amaya de Luna:</w:t>
      </w:r>
      <w:r w:rsidR="00D534F3">
        <w:rPr>
          <w:rFonts w:cs="Arial"/>
          <w:shd w:val="clear" w:color="auto" w:fill="FFFFFF"/>
        </w:rPr>
        <w:t xml:space="preserve"> </w:t>
      </w:r>
      <w:r>
        <w:rPr>
          <w:rFonts w:cs="Arial"/>
          <w:shd w:val="clear" w:color="auto" w:fill="FFFFFF"/>
        </w:rPr>
        <w:t>U</w:t>
      </w:r>
      <w:r w:rsidRPr="007520A8">
        <w:rPr>
          <w:rFonts w:cs="Arial"/>
          <w:shd w:val="clear" w:color="auto" w:fill="FFFFFF"/>
        </w:rPr>
        <w:t>na vez desahogado el o</w:t>
      </w:r>
      <w:r>
        <w:rPr>
          <w:rFonts w:cs="Arial"/>
          <w:shd w:val="clear" w:color="auto" w:fill="FFFFFF"/>
        </w:rPr>
        <w:t>rden del día</w:t>
      </w:r>
      <w:r w:rsidRPr="007520A8">
        <w:rPr>
          <w:rFonts w:cs="Arial"/>
          <w:shd w:val="clear" w:color="auto" w:fill="FFFFFF"/>
        </w:rPr>
        <w:t xml:space="preserve"> </w:t>
      </w:r>
      <w:r w:rsidRPr="007520A8">
        <w:rPr>
          <w:rFonts w:cs="Arial"/>
          <w:b/>
          <w:bCs/>
        </w:rPr>
        <w:t xml:space="preserve">se declara clausurada la </w:t>
      </w:r>
      <w:r w:rsidR="00D534F3">
        <w:rPr>
          <w:rFonts w:cs="Arial"/>
          <w:b/>
          <w:bCs/>
        </w:rPr>
        <w:t xml:space="preserve">Vigesima </w:t>
      </w:r>
      <w:r w:rsidRPr="007520A8">
        <w:rPr>
          <w:rFonts w:cs="Arial"/>
          <w:b/>
          <w:bCs/>
        </w:rPr>
        <w:t>Sesión Ordinaria del Ayuntamiento</w:t>
      </w:r>
      <w:r w:rsidR="00D534F3">
        <w:rPr>
          <w:rFonts w:cs="Arial"/>
          <w:b/>
          <w:bCs/>
        </w:rPr>
        <w:t xml:space="preserve"> Constitucional</w:t>
      </w:r>
      <w:r w:rsidRPr="007520A8">
        <w:rPr>
          <w:rFonts w:cs="Arial"/>
          <w:b/>
          <w:bCs/>
        </w:rPr>
        <w:t xml:space="preserve"> de San Pedro Tlaquepaque, Administración Pública Municipal 2022-2024, siendo las </w:t>
      </w:r>
      <w:r w:rsidR="00D534F3">
        <w:rPr>
          <w:rFonts w:cs="Arial"/>
          <w:b/>
          <w:bCs/>
        </w:rPr>
        <w:t>08</w:t>
      </w:r>
      <w:r w:rsidRPr="007520A8">
        <w:rPr>
          <w:rFonts w:cs="Arial"/>
          <w:b/>
          <w:bCs/>
        </w:rPr>
        <w:t xml:space="preserve"> (</w:t>
      </w:r>
      <w:r w:rsidR="00D534F3">
        <w:rPr>
          <w:rFonts w:cs="Arial"/>
          <w:b/>
          <w:bCs/>
        </w:rPr>
        <w:t>ocho</w:t>
      </w:r>
      <w:r w:rsidRPr="007520A8">
        <w:rPr>
          <w:rFonts w:cs="Arial"/>
          <w:b/>
          <w:bCs/>
        </w:rPr>
        <w:t xml:space="preserve">) con </w:t>
      </w:r>
      <w:r w:rsidR="00D534F3">
        <w:rPr>
          <w:rFonts w:cs="Arial"/>
          <w:b/>
          <w:bCs/>
        </w:rPr>
        <w:t>30</w:t>
      </w:r>
      <w:r w:rsidRPr="007520A8">
        <w:rPr>
          <w:rFonts w:cs="Arial"/>
          <w:b/>
          <w:bCs/>
        </w:rPr>
        <w:t xml:space="preserve"> (</w:t>
      </w:r>
      <w:r w:rsidR="00D534F3">
        <w:rPr>
          <w:rFonts w:cs="Arial"/>
          <w:b/>
          <w:bCs/>
        </w:rPr>
        <w:t>treinta</w:t>
      </w:r>
      <w:r w:rsidRPr="007520A8">
        <w:rPr>
          <w:rFonts w:cs="Arial"/>
          <w:b/>
          <w:bCs/>
        </w:rPr>
        <w:t xml:space="preserve">) minutos del día </w:t>
      </w:r>
      <w:r w:rsidR="00D534F3">
        <w:rPr>
          <w:rFonts w:cs="Arial"/>
          <w:b/>
          <w:bCs/>
        </w:rPr>
        <w:t>30</w:t>
      </w:r>
      <w:r w:rsidRPr="007520A8">
        <w:rPr>
          <w:rFonts w:cs="Arial"/>
          <w:b/>
          <w:bCs/>
        </w:rPr>
        <w:t xml:space="preserve"> de </w:t>
      </w:r>
      <w:r w:rsidR="00D534F3">
        <w:rPr>
          <w:rFonts w:cs="Arial"/>
          <w:b/>
          <w:bCs/>
        </w:rPr>
        <w:t>mayo</w:t>
      </w:r>
      <w:r w:rsidRPr="007520A8">
        <w:rPr>
          <w:rFonts w:cs="Arial"/>
          <w:b/>
          <w:bCs/>
        </w:rPr>
        <w:t xml:space="preserve"> del año 202</w:t>
      </w:r>
      <w:r>
        <w:rPr>
          <w:rFonts w:cs="Arial"/>
          <w:b/>
          <w:bCs/>
        </w:rPr>
        <w:t>3</w:t>
      </w:r>
      <w:r w:rsidRPr="007520A8">
        <w:rPr>
          <w:rFonts w:cs="Arial"/>
          <w:b/>
          <w:bCs/>
        </w:rPr>
        <w:t>,</w:t>
      </w:r>
      <w:r w:rsidRPr="007520A8">
        <w:rPr>
          <w:rFonts w:cs="Arial"/>
          <w:bCs/>
        </w:rPr>
        <w:t xml:space="preserve"> muchas gracias a todas y todos</w:t>
      </w:r>
      <w:r w:rsidRPr="007520A8">
        <w:rPr>
          <w:rFonts w:cs="Arial"/>
          <w:shd w:val="clear" w:color="auto" w:fill="FFFFFF"/>
        </w:rPr>
        <w:t>.-----------</w:t>
      </w:r>
      <w:r w:rsidRPr="007520A8">
        <w:rPr>
          <w:rFonts w:cs="Arial"/>
        </w:rPr>
        <w:t>--------------------------------------------------------------------------------------------------------------------------------------------------------------------------------------------------------------------------------</w:t>
      </w:r>
      <w:r>
        <w:rPr>
          <w:rFonts w:cs="Arial"/>
        </w:rPr>
        <w:t>---</w:t>
      </w:r>
      <w:r w:rsidRPr="007520A8">
        <w:rPr>
          <w:rFonts w:cs="Arial"/>
        </w:rPr>
        <w:t>-------------</w:t>
      </w:r>
    </w:p>
    <w:p w14:paraId="2750003C" w14:textId="77777777" w:rsidR="00D02DC1" w:rsidRPr="00932E9F" w:rsidRDefault="00D02DC1" w:rsidP="00D02DC1">
      <w:pPr>
        <w:jc w:val="center"/>
        <w:rPr>
          <w:rFonts w:ascii="Arial" w:hAnsi="Arial" w:cs="Arial"/>
          <w:b/>
          <w:sz w:val="28"/>
          <w:szCs w:val="28"/>
        </w:rPr>
      </w:pPr>
    </w:p>
    <w:p w14:paraId="4325B88A" w14:textId="77777777" w:rsidR="00D02DC1" w:rsidRDefault="00D02DC1" w:rsidP="00D02DC1">
      <w:pPr>
        <w:jc w:val="center"/>
        <w:rPr>
          <w:rFonts w:ascii="Arial" w:hAnsi="Arial" w:cs="Arial"/>
          <w:b/>
        </w:rPr>
      </w:pPr>
    </w:p>
    <w:p w14:paraId="19256F8F" w14:textId="77777777" w:rsidR="00D02DC1" w:rsidRPr="007520A8" w:rsidRDefault="00D02DC1" w:rsidP="00D02DC1">
      <w:pPr>
        <w:jc w:val="center"/>
        <w:rPr>
          <w:rFonts w:ascii="Arial" w:hAnsi="Arial" w:cs="Arial"/>
          <w:b/>
        </w:rPr>
      </w:pPr>
      <w:r w:rsidRPr="007520A8">
        <w:rPr>
          <w:rFonts w:ascii="Arial" w:hAnsi="Arial" w:cs="Arial"/>
          <w:b/>
        </w:rPr>
        <w:t>PRESIDENTA MUNICIPAL</w:t>
      </w:r>
    </w:p>
    <w:p w14:paraId="4C358A3B" w14:textId="77777777" w:rsidR="00D02DC1" w:rsidRPr="007520A8" w:rsidRDefault="00D02DC1" w:rsidP="00D02DC1">
      <w:pPr>
        <w:jc w:val="center"/>
        <w:rPr>
          <w:rFonts w:ascii="Arial" w:hAnsi="Arial" w:cs="Arial"/>
          <w:b/>
        </w:rPr>
      </w:pPr>
    </w:p>
    <w:p w14:paraId="3D04C5A3" w14:textId="77777777" w:rsidR="00D02DC1" w:rsidRPr="007520A8" w:rsidRDefault="00D02DC1" w:rsidP="00D02DC1">
      <w:pPr>
        <w:jc w:val="center"/>
        <w:rPr>
          <w:rFonts w:ascii="Arial" w:hAnsi="Arial" w:cs="Arial"/>
          <w:b/>
          <w:sz w:val="40"/>
          <w:szCs w:val="40"/>
        </w:rPr>
      </w:pPr>
    </w:p>
    <w:p w14:paraId="7B1ECDA3" w14:textId="77777777" w:rsidR="00D02DC1" w:rsidRPr="007520A8" w:rsidRDefault="00D02DC1" w:rsidP="00D02DC1">
      <w:pPr>
        <w:jc w:val="center"/>
        <w:rPr>
          <w:rFonts w:ascii="Arial" w:hAnsi="Arial" w:cs="Arial"/>
          <w:b/>
          <w:sz w:val="36"/>
          <w:szCs w:val="36"/>
        </w:rPr>
      </w:pPr>
    </w:p>
    <w:p w14:paraId="67C3D4BB" w14:textId="77777777" w:rsidR="00D02DC1" w:rsidRPr="00932E9F" w:rsidRDefault="00D02DC1" w:rsidP="00D02DC1">
      <w:pPr>
        <w:jc w:val="center"/>
        <w:rPr>
          <w:rFonts w:ascii="Arial" w:hAnsi="Arial" w:cs="Arial"/>
          <w:b/>
          <w:sz w:val="36"/>
          <w:szCs w:val="36"/>
        </w:rPr>
      </w:pPr>
    </w:p>
    <w:p w14:paraId="5EC50723" w14:textId="77777777" w:rsidR="00D02DC1" w:rsidRPr="007520A8" w:rsidRDefault="00D02DC1" w:rsidP="00D02DC1">
      <w:pPr>
        <w:jc w:val="center"/>
        <w:rPr>
          <w:rFonts w:ascii="Arial" w:hAnsi="Arial" w:cs="Arial"/>
          <w:b/>
          <w:bCs/>
        </w:rPr>
      </w:pPr>
      <w:r w:rsidRPr="007520A8">
        <w:rPr>
          <w:rFonts w:ascii="Arial" w:hAnsi="Arial" w:cs="Arial"/>
          <w:b/>
          <w:bCs/>
        </w:rPr>
        <w:t>LCDA. MIRNA CITLALLI AMAYA DE LUNA</w:t>
      </w:r>
    </w:p>
    <w:tbl>
      <w:tblPr>
        <w:tblW w:w="9069" w:type="dxa"/>
        <w:jc w:val="center"/>
        <w:tblLook w:val="01E0" w:firstRow="1" w:lastRow="1" w:firstColumn="1" w:lastColumn="1" w:noHBand="0" w:noVBand="0"/>
      </w:tblPr>
      <w:tblGrid>
        <w:gridCol w:w="4395"/>
        <w:gridCol w:w="240"/>
        <w:gridCol w:w="4434"/>
      </w:tblGrid>
      <w:tr w:rsidR="00D02DC1" w:rsidRPr="007520A8" w14:paraId="41A58CF1" w14:textId="77777777" w:rsidTr="00011DB7">
        <w:trPr>
          <w:jc w:val="center"/>
        </w:trPr>
        <w:tc>
          <w:tcPr>
            <w:tcW w:w="4395" w:type="dxa"/>
          </w:tcPr>
          <w:p w14:paraId="47AFB78F" w14:textId="77777777" w:rsidR="00D02DC1" w:rsidRPr="007520A8" w:rsidRDefault="00D02DC1" w:rsidP="00011DB7">
            <w:pPr>
              <w:spacing w:line="256" w:lineRule="auto"/>
              <w:ind w:right="-8"/>
              <w:jc w:val="center"/>
              <w:rPr>
                <w:rFonts w:ascii="Arial" w:hAnsi="Arial" w:cs="Arial"/>
                <w:b/>
                <w:sz w:val="56"/>
                <w:szCs w:val="56"/>
              </w:rPr>
            </w:pPr>
          </w:p>
          <w:p w14:paraId="3B21CDBA" w14:textId="77777777" w:rsidR="00D02DC1" w:rsidRPr="00C7660D" w:rsidRDefault="00D02DC1" w:rsidP="00011DB7">
            <w:pPr>
              <w:spacing w:line="256" w:lineRule="auto"/>
              <w:ind w:right="-8"/>
              <w:jc w:val="center"/>
              <w:rPr>
                <w:rFonts w:ascii="Arial" w:hAnsi="Arial" w:cs="Arial"/>
                <w:b/>
                <w:sz w:val="36"/>
                <w:szCs w:val="36"/>
              </w:rPr>
            </w:pPr>
          </w:p>
          <w:p w14:paraId="1ADE3E2D" w14:textId="77777777" w:rsidR="00D02DC1" w:rsidRDefault="00D02DC1" w:rsidP="00011DB7">
            <w:pPr>
              <w:spacing w:line="256" w:lineRule="auto"/>
              <w:ind w:right="-8"/>
              <w:jc w:val="center"/>
              <w:rPr>
                <w:rFonts w:ascii="Arial" w:hAnsi="Arial" w:cs="Arial"/>
                <w:b/>
                <w:sz w:val="36"/>
                <w:szCs w:val="36"/>
              </w:rPr>
            </w:pPr>
          </w:p>
          <w:p w14:paraId="5B040383" w14:textId="77777777" w:rsidR="00D02DC1" w:rsidRPr="00924D47" w:rsidRDefault="00D02DC1" w:rsidP="00011DB7">
            <w:pPr>
              <w:spacing w:line="256" w:lineRule="auto"/>
              <w:ind w:right="-8"/>
              <w:jc w:val="center"/>
              <w:rPr>
                <w:rFonts w:ascii="Arial" w:hAnsi="Arial" w:cs="Arial"/>
                <w:b/>
                <w:sz w:val="36"/>
                <w:szCs w:val="36"/>
              </w:rPr>
            </w:pPr>
          </w:p>
          <w:p w14:paraId="44079726" w14:textId="77777777" w:rsidR="00D02DC1" w:rsidRPr="007520A8" w:rsidRDefault="00D02DC1" w:rsidP="00011DB7">
            <w:pPr>
              <w:spacing w:line="256" w:lineRule="auto"/>
              <w:ind w:right="-8"/>
              <w:jc w:val="center"/>
              <w:rPr>
                <w:rFonts w:ascii="Arial" w:hAnsi="Arial" w:cs="Arial"/>
                <w:b/>
                <w:sz w:val="28"/>
                <w:szCs w:val="28"/>
              </w:rPr>
            </w:pPr>
          </w:p>
          <w:p w14:paraId="723E6F7C" w14:textId="77777777" w:rsidR="00D02DC1" w:rsidRPr="007520A8" w:rsidRDefault="00D02DC1" w:rsidP="00011DB7">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MTRO. JOSÉ LUIS </w:t>
            </w:r>
          </w:p>
          <w:p w14:paraId="6047CA5A" w14:textId="77777777" w:rsidR="00D02DC1" w:rsidRPr="007520A8" w:rsidRDefault="00D02DC1" w:rsidP="00011DB7">
            <w:pPr>
              <w:pStyle w:val="Sinespaciado"/>
              <w:tabs>
                <w:tab w:val="left" w:pos="557"/>
              </w:tabs>
              <w:jc w:val="center"/>
              <w:rPr>
                <w:rFonts w:ascii="Arial" w:eastAsia="Calibri" w:hAnsi="Arial" w:cs="Arial"/>
                <w:b/>
                <w:szCs w:val="24"/>
              </w:rPr>
            </w:pPr>
            <w:r w:rsidRPr="007520A8">
              <w:rPr>
                <w:rFonts w:ascii="Arial" w:eastAsia="Calibri" w:hAnsi="Arial" w:cs="Arial"/>
                <w:b/>
                <w:szCs w:val="24"/>
              </w:rPr>
              <w:t xml:space="preserve">           SALAZAR  MARTÍNEZ</w:t>
            </w:r>
          </w:p>
          <w:p w14:paraId="3D2AC486"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 xml:space="preserve">           SÍNDICO MUNICIPAL</w:t>
            </w:r>
          </w:p>
          <w:p w14:paraId="2CC21CC0" w14:textId="77777777" w:rsidR="00D02DC1" w:rsidRPr="007520A8" w:rsidRDefault="00D02DC1" w:rsidP="00011DB7">
            <w:pPr>
              <w:pStyle w:val="Sinespaciado"/>
              <w:ind w:right="-416"/>
              <w:jc w:val="center"/>
              <w:rPr>
                <w:rFonts w:ascii="Arial" w:hAnsi="Arial" w:cs="Arial"/>
                <w:b/>
                <w:bCs/>
              </w:rPr>
            </w:pPr>
          </w:p>
          <w:p w14:paraId="2DD5C3F3" w14:textId="77777777" w:rsidR="00D02DC1" w:rsidRPr="007520A8" w:rsidRDefault="00D02DC1" w:rsidP="00011DB7">
            <w:pPr>
              <w:spacing w:line="256" w:lineRule="auto"/>
              <w:ind w:left="709" w:right="-8"/>
              <w:jc w:val="center"/>
              <w:rPr>
                <w:rFonts w:ascii="Arial" w:hAnsi="Arial" w:cs="Arial"/>
                <w:b/>
              </w:rPr>
            </w:pPr>
          </w:p>
        </w:tc>
        <w:tc>
          <w:tcPr>
            <w:tcW w:w="240" w:type="dxa"/>
          </w:tcPr>
          <w:p w14:paraId="7CCAFEB7" w14:textId="77777777" w:rsidR="00D02DC1" w:rsidRPr="007520A8" w:rsidRDefault="00D02DC1" w:rsidP="00011DB7">
            <w:pPr>
              <w:spacing w:line="256" w:lineRule="auto"/>
              <w:ind w:right="-8"/>
              <w:jc w:val="center"/>
              <w:rPr>
                <w:rFonts w:ascii="Arial" w:hAnsi="Arial" w:cs="Arial"/>
                <w:b/>
              </w:rPr>
            </w:pPr>
          </w:p>
        </w:tc>
        <w:tc>
          <w:tcPr>
            <w:tcW w:w="4434" w:type="dxa"/>
          </w:tcPr>
          <w:p w14:paraId="129AB096" w14:textId="77777777" w:rsidR="00D02DC1" w:rsidRPr="007520A8" w:rsidRDefault="00D02DC1" w:rsidP="00011DB7">
            <w:pPr>
              <w:spacing w:line="256" w:lineRule="auto"/>
              <w:ind w:right="-6"/>
              <w:jc w:val="center"/>
              <w:rPr>
                <w:rFonts w:ascii="Arial" w:hAnsi="Arial" w:cs="Arial"/>
                <w:b/>
              </w:rPr>
            </w:pPr>
          </w:p>
          <w:p w14:paraId="537538F1" w14:textId="77777777" w:rsidR="00D02DC1" w:rsidRPr="00C7660D" w:rsidRDefault="00D02DC1" w:rsidP="00011DB7">
            <w:pPr>
              <w:spacing w:line="256" w:lineRule="auto"/>
              <w:ind w:right="-6"/>
              <w:jc w:val="center"/>
              <w:rPr>
                <w:rFonts w:ascii="Arial" w:hAnsi="Arial" w:cs="Arial"/>
                <w:b/>
                <w:sz w:val="44"/>
                <w:szCs w:val="44"/>
              </w:rPr>
            </w:pPr>
          </w:p>
          <w:p w14:paraId="53165635" w14:textId="77777777" w:rsidR="00D02DC1" w:rsidRPr="00932E9F" w:rsidRDefault="00D02DC1" w:rsidP="00011DB7">
            <w:pPr>
              <w:spacing w:line="256" w:lineRule="auto"/>
              <w:ind w:right="-6"/>
              <w:jc w:val="center"/>
              <w:rPr>
                <w:rFonts w:ascii="Arial" w:hAnsi="Arial" w:cs="Arial"/>
                <w:b/>
                <w:sz w:val="120"/>
                <w:szCs w:val="120"/>
              </w:rPr>
            </w:pPr>
          </w:p>
          <w:p w14:paraId="1AF6153C"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 xml:space="preserve">MTRO. ANTONIO FERNANDO </w:t>
            </w:r>
          </w:p>
          <w:p w14:paraId="6D995A70"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CHAVEZ DELGADILLO</w:t>
            </w:r>
          </w:p>
          <w:p w14:paraId="2F2F6B02" w14:textId="77777777" w:rsidR="00D02DC1" w:rsidRPr="007520A8" w:rsidRDefault="00D02DC1" w:rsidP="00011DB7">
            <w:pPr>
              <w:pStyle w:val="Sinespaciado"/>
              <w:jc w:val="center"/>
              <w:rPr>
                <w:rFonts w:ascii="Arial" w:eastAsia="Calibri" w:hAnsi="Arial" w:cs="Arial"/>
                <w:b/>
                <w:szCs w:val="24"/>
              </w:rPr>
            </w:pPr>
            <w:r w:rsidRPr="007520A8">
              <w:rPr>
                <w:rFonts w:ascii="Arial" w:eastAsia="Calibri" w:hAnsi="Arial" w:cs="Arial"/>
                <w:b/>
                <w:szCs w:val="24"/>
              </w:rPr>
              <w:t>SECRETARIO DEL AYUNTAMIENTO</w:t>
            </w:r>
          </w:p>
          <w:p w14:paraId="4928E9FE" w14:textId="77777777" w:rsidR="00D02DC1" w:rsidRPr="007520A8" w:rsidRDefault="00D02DC1" w:rsidP="00011DB7">
            <w:pPr>
              <w:spacing w:line="256" w:lineRule="auto"/>
              <w:ind w:right="-6"/>
              <w:jc w:val="center"/>
              <w:rPr>
                <w:rFonts w:ascii="Arial" w:hAnsi="Arial" w:cs="Arial"/>
                <w:b/>
                <w:lang w:val="es-ES"/>
              </w:rPr>
            </w:pPr>
          </w:p>
        </w:tc>
      </w:tr>
    </w:tbl>
    <w:p w14:paraId="071CC0F6" w14:textId="77777777" w:rsidR="00D02DC1" w:rsidRPr="00C7660D" w:rsidRDefault="00D02DC1" w:rsidP="00D02DC1">
      <w:pPr>
        <w:jc w:val="center"/>
        <w:rPr>
          <w:rFonts w:ascii="Arial" w:hAnsi="Arial" w:cs="Arial"/>
          <w:sz w:val="96"/>
          <w:szCs w:val="96"/>
        </w:rPr>
      </w:pPr>
    </w:p>
    <w:p w14:paraId="752354D0" w14:textId="77777777" w:rsidR="00D02DC1" w:rsidRPr="007520A8" w:rsidRDefault="00D02DC1" w:rsidP="00D02DC1">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D02DC1" w:rsidRPr="007520A8" w14:paraId="5B984F5C" w14:textId="77777777" w:rsidTr="00011DB7">
        <w:trPr>
          <w:gridBefore w:val="1"/>
          <w:wBefore w:w="392" w:type="dxa"/>
        </w:trPr>
        <w:tc>
          <w:tcPr>
            <w:tcW w:w="3960" w:type="dxa"/>
            <w:gridSpan w:val="2"/>
          </w:tcPr>
          <w:p w14:paraId="67799949"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JOSÉ ALFREDO</w:t>
            </w:r>
          </w:p>
          <w:p w14:paraId="3EFA6ABF"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GAVIÑO HERNANDEZ</w:t>
            </w:r>
          </w:p>
          <w:p w14:paraId="27DE0A70"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REGIDOR</w:t>
            </w:r>
          </w:p>
          <w:p w14:paraId="0C43377E" w14:textId="77777777" w:rsidR="00D02DC1" w:rsidRPr="007520A8" w:rsidRDefault="00D02DC1" w:rsidP="00011DB7">
            <w:pPr>
              <w:ind w:left="22" w:firstLine="22"/>
              <w:jc w:val="center"/>
              <w:rPr>
                <w:rFonts w:ascii="Arial" w:hAnsi="Arial" w:cs="Arial"/>
                <w:b/>
                <w:sz w:val="24"/>
                <w:szCs w:val="24"/>
                <w:lang w:val="es-ES"/>
              </w:rPr>
            </w:pPr>
          </w:p>
          <w:p w14:paraId="09B49739" w14:textId="77777777" w:rsidR="00D02DC1" w:rsidRDefault="00D02DC1" w:rsidP="00011DB7">
            <w:pPr>
              <w:ind w:left="22" w:firstLine="22"/>
              <w:jc w:val="center"/>
              <w:rPr>
                <w:rFonts w:ascii="Arial" w:hAnsi="Arial" w:cs="Arial"/>
                <w:b/>
                <w:sz w:val="32"/>
                <w:szCs w:val="32"/>
              </w:rPr>
            </w:pPr>
          </w:p>
          <w:p w14:paraId="701A0CE4" w14:textId="77777777" w:rsidR="00D02DC1" w:rsidRPr="0030694C" w:rsidRDefault="00D02DC1" w:rsidP="00011DB7">
            <w:pPr>
              <w:ind w:left="22" w:firstLine="22"/>
              <w:jc w:val="center"/>
              <w:rPr>
                <w:rFonts w:ascii="Arial" w:hAnsi="Arial" w:cs="Arial"/>
                <w:b/>
                <w:sz w:val="32"/>
                <w:szCs w:val="32"/>
              </w:rPr>
            </w:pPr>
          </w:p>
          <w:p w14:paraId="326D86F5" w14:textId="77777777" w:rsidR="00D02DC1" w:rsidRPr="007520A8" w:rsidRDefault="00D02DC1" w:rsidP="00011DB7">
            <w:pPr>
              <w:ind w:left="22" w:firstLine="22"/>
              <w:jc w:val="center"/>
              <w:rPr>
                <w:rFonts w:ascii="Arial" w:hAnsi="Arial" w:cs="Arial"/>
                <w:b/>
                <w:sz w:val="32"/>
                <w:szCs w:val="32"/>
              </w:rPr>
            </w:pPr>
          </w:p>
          <w:p w14:paraId="2EDF2FDC" w14:textId="77777777" w:rsidR="00D02DC1" w:rsidRDefault="00D02DC1" w:rsidP="00011DB7">
            <w:pPr>
              <w:pStyle w:val="Sinespaciado"/>
              <w:ind w:left="22" w:firstLine="22"/>
              <w:rPr>
                <w:rFonts w:ascii="Arial" w:eastAsia="Calibri" w:hAnsi="Arial" w:cs="Arial"/>
                <w:b/>
                <w:szCs w:val="24"/>
              </w:rPr>
            </w:pPr>
          </w:p>
          <w:p w14:paraId="433BD002" w14:textId="77777777" w:rsidR="00D02DC1" w:rsidRPr="007520A8" w:rsidRDefault="00D02DC1" w:rsidP="00011DB7">
            <w:pPr>
              <w:pStyle w:val="Sinespaciado"/>
              <w:ind w:left="22" w:firstLine="22"/>
              <w:rPr>
                <w:rFonts w:ascii="Arial" w:eastAsia="Calibri" w:hAnsi="Arial" w:cs="Arial"/>
                <w:b/>
                <w:szCs w:val="24"/>
              </w:rPr>
            </w:pPr>
            <w:r w:rsidRPr="007520A8">
              <w:rPr>
                <w:rFonts w:ascii="Arial" w:eastAsia="Calibri" w:hAnsi="Arial" w:cs="Arial"/>
                <w:b/>
                <w:szCs w:val="24"/>
              </w:rPr>
              <w:t xml:space="preserve">               MARÍA PATRICIA</w:t>
            </w:r>
          </w:p>
          <w:p w14:paraId="68A7A255" w14:textId="77777777" w:rsidR="00D02DC1" w:rsidRPr="007520A8" w:rsidRDefault="00D02DC1" w:rsidP="00011DB7">
            <w:pPr>
              <w:pStyle w:val="Sinespaciado"/>
              <w:rPr>
                <w:rFonts w:ascii="Arial" w:eastAsia="Calibri" w:hAnsi="Arial" w:cs="Arial"/>
                <w:b/>
                <w:szCs w:val="24"/>
              </w:rPr>
            </w:pPr>
            <w:r w:rsidRPr="007520A8">
              <w:rPr>
                <w:rFonts w:ascii="Arial" w:eastAsia="Calibri" w:hAnsi="Arial" w:cs="Arial"/>
                <w:b/>
                <w:szCs w:val="24"/>
              </w:rPr>
              <w:t xml:space="preserve">                  MEZA NÚÑEZ</w:t>
            </w:r>
          </w:p>
          <w:p w14:paraId="020B8D45" w14:textId="77777777" w:rsidR="00D02DC1" w:rsidRPr="007520A8" w:rsidRDefault="00D02DC1" w:rsidP="00011DB7">
            <w:pPr>
              <w:pStyle w:val="Sinespaciado"/>
              <w:ind w:left="22" w:firstLine="22"/>
              <w:rPr>
                <w:rFonts w:ascii="Arial" w:eastAsia="Calibri" w:hAnsi="Arial" w:cs="Arial"/>
                <w:b/>
                <w:szCs w:val="24"/>
              </w:rPr>
            </w:pPr>
            <w:r w:rsidRPr="007520A8">
              <w:rPr>
                <w:rFonts w:ascii="Arial" w:eastAsia="Calibri" w:hAnsi="Arial" w:cs="Arial"/>
                <w:b/>
                <w:szCs w:val="24"/>
              </w:rPr>
              <w:t xml:space="preserve">                   REGIDORA</w:t>
            </w:r>
          </w:p>
          <w:p w14:paraId="1037433F" w14:textId="77777777" w:rsidR="00D02DC1" w:rsidRPr="007520A8" w:rsidRDefault="00D02DC1" w:rsidP="00011DB7">
            <w:pPr>
              <w:ind w:left="22" w:firstLine="22"/>
              <w:jc w:val="center"/>
              <w:rPr>
                <w:rFonts w:ascii="Arial" w:hAnsi="Arial" w:cs="Arial"/>
                <w:b/>
                <w:sz w:val="24"/>
                <w:szCs w:val="24"/>
              </w:rPr>
            </w:pPr>
          </w:p>
          <w:p w14:paraId="331B7DB0" w14:textId="77777777" w:rsidR="00D02DC1" w:rsidRPr="007520A8" w:rsidRDefault="00D02DC1" w:rsidP="00011DB7">
            <w:pPr>
              <w:pStyle w:val="Sinespaciado"/>
              <w:ind w:left="22" w:firstLine="22"/>
              <w:jc w:val="center"/>
              <w:rPr>
                <w:rFonts w:ascii="Arial" w:hAnsi="Arial" w:cs="Arial"/>
                <w:b/>
                <w:szCs w:val="24"/>
              </w:rPr>
            </w:pPr>
          </w:p>
          <w:p w14:paraId="40B1A373" w14:textId="77777777" w:rsidR="00D02DC1" w:rsidRDefault="00D02DC1" w:rsidP="00011DB7">
            <w:pPr>
              <w:pStyle w:val="Sinespaciado"/>
              <w:ind w:left="22" w:firstLine="22"/>
              <w:jc w:val="center"/>
              <w:rPr>
                <w:rFonts w:ascii="Arial" w:hAnsi="Arial" w:cs="Arial"/>
                <w:b/>
                <w:sz w:val="24"/>
                <w:szCs w:val="28"/>
              </w:rPr>
            </w:pPr>
          </w:p>
          <w:p w14:paraId="79D85CCC" w14:textId="77777777" w:rsidR="00D02DC1" w:rsidRPr="007520A8" w:rsidRDefault="00D02DC1" w:rsidP="00011DB7">
            <w:pPr>
              <w:pStyle w:val="Sinespaciado"/>
              <w:ind w:left="22" w:firstLine="22"/>
              <w:jc w:val="center"/>
              <w:rPr>
                <w:rFonts w:ascii="Arial" w:hAnsi="Arial" w:cs="Arial"/>
                <w:b/>
                <w:sz w:val="24"/>
                <w:szCs w:val="28"/>
              </w:rPr>
            </w:pPr>
          </w:p>
        </w:tc>
        <w:tc>
          <w:tcPr>
            <w:tcW w:w="3960" w:type="dxa"/>
            <w:gridSpan w:val="2"/>
          </w:tcPr>
          <w:p w14:paraId="7C6CFF2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ADRIANA DEL CARMEN</w:t>
            </w:r>
          </w:p>
          <w:p w14:paraId="7C84B37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ZÚÑIGA GUERRERO</w:t>
            </w:r>
          </w:p>
          <w:p w14:paraId="09E5964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47C3D91F" w14:textId="77777777" w:rsidR="00D02DC1" w:rsidRPr="007520A8" w:rsidRDefault="00D02DC1" w:rsidP="00011DB7">
            <w:pPr>
              <w:pStyle w:val="Sinespaciado"/>
              <w:ind w:left="22" w:firstLine="22"/>
              <w:jc w:val="center"/>
              <w:rPr>
                <w:rFonts w:ascii="Arial" w:eastAsia="Calibri" w:hAnsi="Arial" w:cs="Arial"/>
                <w:b/>
                <w:szCs w:val="24"/>
              </w:rPr>
            </w:pPr>
          </w:p>
          <w:p w14:paraId="3F6D493D" w14:textId="77777777" w:rsidR="00D02DC1" w:rsidRDefault="00D02DC1" w:rsidP="00011DB7">
            <w:pPr>
              <w:pStyle w:val="Sinespaciado"/>
              <w:ind w:left="22" w:firstLine="22"/>
              <w:jc w:val="center"/>
              <w:rPr>
                <w:rFonts w:ascii="Arial" w:eastAsia="Calibri" w:hAnsi="Arial" w:cs="Arial"/>
                <w:b/>
                <w:szCs w:val="24"/>
              </w:rPr>
            </w:pPr>
          </w:p>
          <w:p w14:paraId="5E9F6DDE" w14:textId="77777777" w:rsidR="00D02DC1" w:rsidRPr="00071C3C" w:rsidRDefault="00D02DC1" w:rsidP="00011DB7">
            <w:pPr>
              <w:pStyle w:val="Sinespaciado"/>
              <w:ind w:left="22" w:firstLine="22"/>
              <w:jc w:val="center"/>
              <w:rPr>
                <w:rFonts w:ascii="Arial" w:eastAsia="Calibri" w:hAnsi="Arial" w:cs="Arial"/>
                <w:b/>
                <w:sz w:val="28"/>
                <w:szCs w:val="32"/>
              </w:rPr>
            </w:pPr>
          </w:p>
          <w:p w14:paraId="2546CD25" w14:textId="77777777" w:rsidR="00D02DC1" w:rsidRPr="0030694C" w:rsidRDefault="00D02DC1" w:rsidP="00011DB7">
            <w:pPr>
              <w:pStyle w:val="Sinespaciado"/>
              <w:ind w:left="22" w:firstLine="22"/>
              <w:jc w:val="center"/>
              <w:rPr>
                <w:rFonts w:ascii="Arial" w:eastAsia="Calibri" w:hAnsi="Arial" w:cs="Arial"/>
                <w:b/>
                <w:sz w:val="36"/>
                <w:szCs w:val="40"/>
              </w:rPr>
            </w:pPr>
          </w:p>
          <w:p w14:paraId="2838C2B5" w14:textId="77777777" w:rsidR="00D02DC1" w:rsidRPr="005A7334" w:rsidRDefault="00D02DC1" w:rsidP="00011DB7">
            <w:pPr>
              <w:pStyle w:val="Sinespaciado"/>
              <w:ind w:left="22" w:firstLine="22"/>
              <w:jc w:val="center"/>
              <w:rPr>
                <w:rFonts w:ascii="Arial" w:eastAsia="Calibri" w:hAnsi="Arial" w:cs="Arial"/>
                <w:b/>
                <w:sz w:val="28"/>
                <w:szCs w:val="32"/>
              </w:rPr>
            </w:pPr>
          </w:p>
          <w:p w14:paraId="2492716C"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JUAN MARTÍN</w:t>
            </w:r>
          </w:p>
          <w:p w14:paraId="211603A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NUÑEZ MORÁN</w:t>
            </w:r>
          </w:p>
          <w:p w14:paraId="64968863"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DFB27AF" w14:textId="77777777" w:rsidR="00D02DC1" w:rsidRPr="007520A8" w:rsidRDefault="00D02DC1" w:rsidP="00011DB7">
            <w:pPr>
              <w:pStyle w:val="Sinespaciado"/>
              <w:ind w:left="22" w:firstLine="22"/>
              <w:jc w:val="center"/>
              <w:rPr>
                <w:rFonts w:ascii="Arial" w:eastAsia="Calibri" w:hAnsi="Arial" w:cs="Arial"/>
                <w:b/>
                <w:szCs w:val="24"/>
              </w:rPr>
            </w:pPr>
          </w:p>
          <w:p w14:paraId="272E7018" w14:textId="77777777" w:rsidR="00D02DC1" w:rsidRPr="007520A8" w:rsidRDefault="00D02DC1" w:rsidP="00011DB7">
            <w:pPr>
              <w:pStyle w:val="Sinespaciado"/>
              <w:ind w:left="22" w:firstLine="22"/>
              <w:jc w:val="center"/>
              <w:rPr>
                <w:rFonts w:ascii="Arial" w:eastAsia="Calibri" w:hAnsi="Arial" w:cs="Arial"/>
                <w:b/>
                <w:szCs w:val="24"/>
              </w:rPr>
            </w:pPr>
          </w:p>
          <w:p w14:paraId="3B8F0496" w14:textId="77777777" w:rsidR="00D02DC1" w:rsidRPr="00071C3C" w:rsidRDefault="00D02DC1" w:rsidP="00011DB7">
            <w:pPr>
              <w:pStyle w:val="Sinespaciado"/>
              <w:ind w:left="22" w:firstLine="22"/>
              <w:jc w:val="center"/>
              <w:rPr>
                <w:rFonts w:ascii="Arial" w:eastAsia="Calibri" w:hAnsi="Arial" w:cs="Arial"/>
                <w:b/>
                <w:sz w:val="28"/>
                <w:szCs w:val="32"/>
              </w:rPr>
            </w:pPr>
          </w:p>
          <w:p w14:paraId="78AFCD59" w14:textId="77777777" w:rsidR="00D02DC1" w:rsidRPr="007520A8" w:rsidRDefault="00D02DC1" w:rsidP="00011DB7">
            <w:pPr>
              <w:pStyle w:val="Sinespaciado"/>
              <w:ind w:left="22" w:firstLine="22"/>
              <w:jc w:val="center"/>
              <w:rPr>
                <w:rFonts w:ascii="Arial" w:eastAsia="Calibri" w:hAnsi="Arial" w:cs="Arial"/>
                <w:b/>
                <w:sz w:val="44"/>
                <w:szCs w:val="48"/>
              </w:rPr>
            </w:pPr>
          </w:p>
          <w:p w14:paraId="0B65CDE4" w14:textId="77777777" w:rsidR="00D02DC1" w:rsidRPr="007520A8" w:rsidRDefault="00D02DC1" w:rsidP="00011DB7">
            <w:pPr>
              <w:pStyle w:val="Sinespaciado"/>
              <w:ind w:left="22" w:firstLine="22"/>
              <w:jc w:val="center"/>
              <w:rPr>
                <w:rFonts w:ascii="Arial" w:hAnsi="Arial" w:cs="Arial"/>
                <w:b/>
                <w:szCs w:val="24"/>
              </w:rPr>
            </w:pPr>
          </w:p>
        </w:tc>
      </w:tr>
      <w:tr w:rsidR="00D02DC1" w:rsidRPr="007520A8" w14:paraId="1AE72D67" w14:textId="77777777" w:rsidTr="00011DB7">
        <w:trPr>
          <w:gridAfter w:val="1"/>
          <w:wAfter w:w="392" w:type="dxa"/>
        </w:trPr>
        <w:tc>
          <w:tcPr>
            <w:tcW w:w="3960" w:type="dxa"/>
            <w:gridSpan w:val="2"/>
          </w:tcPr>
          <w:p w14:paraId="7D296AB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FERNANDA JANETH</w:t>
            </w:r>
          </w:p>
          <w:p w14:paraId="38EFD6B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MARTÍNEZ NÚÑEZ</w:t>
            </w:r>
          </w:p>
          <w:p w14:paraId="640CAAB4"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54FDAA22" w14:textId="77777777" w:rsidR="00D02DC1" w:rsidRPr="007520A8" w:rsidRDefault="00D02DC1" w:rsidP="00011DB7">
            <w:pPr>
              <w:pStyle w:val="Sinespaciado"/>
              <w:ind w:left="22" w:firstLine="22"/>
              <w:jc w:val="center"/>
              <w:rPr>
                <w:rFonts w:ascii="Arial" w:eastAsia="Calibri" w:hAnsi="Arial" w:cs="Arial"/>
                <w:b/>
                <w:szCs w:val="24"/>
              </w:rPr>
            </w:pPr>
          </w:p>
          <w:p w14:paraId="2274C607" w14:textId="77777777" w:rsidR="00D02DC1" w:rsidRPr="00924D47" w:rsidRDefault="00D02DC1" w:rsidP="00011DB7">
            <w:pPr>
              <w:ind w:left="22" w:firstLine="22"/>
              <w:jc w:val="center"/>
              <w:rPr>
                <w:rFonts w:ascii="Arial" w:hAnsi="Arial" w:cs="Arial"/>
                <w:b/>
                <w:sz w:val="16"/>
                <w:szCs w:val="16"/>
              </w:rPr>
            </w:pPr>
          </w:p>
          <w:p w14:paraId="74DDAEB1" w14:textId="77777777" w:rsidR="00D02DC1" w:rsidRDefault="00D02DC1" w:rsidP="00011DB7">
            <w:pPr>
              <w:ind w:left="22" w:firstLine="22"/>
              <w:jc w:val="center"/>
              <w:rPr>
                <w:rFonts w:ascii="Arial" w:hAnsi="Arial" w:cs="Arial"/>
                <w:b/>
                <w:sz w:val="32"/>
                <w:szCs w:val="32"/>
              </w:rPr>
            </w:pPr>
          </w:p>
          <w:p w14:paraId="7783A652" w14:textId="77777777" w:rsidR="00D02DC1" w:rsidRPr="00C7660D" w:rsidRDefault="00D02DC1" w:rsidP="00011DB7">
            <w:pPr>
              <w:ind w:left="22" w:firstLine="22"/>
              <w:jc w:val="center"/>
              <w:rPr>
                <w:rFonts w:ascii="Arial" w:hAnsi="Arial" w:cs="Arial"/>
                <w:b/>
                <w:sz w:val="40"/>
                <w:szCs w:val="40"/>
              </w:rPr>
            </w:pPr>
          </w:p>
          <w:p w14:paraId="109098E5" w14:textId="77777777" w:rsidR="00D02DC1" w:rsidRPr="007520A8" w:rsidRDefault="00D02DC1" w:rsidP="00011DB7">
            <w:pPr>
              <w:ind w:left="22" w:firstLine="22"/>
              <w:jc w:val="center"/>
              <w:rPr>
                <w:rFonts w:ascii="Arial" w:hAnsi="Arial" w:cs="Arial"/>
                <w:b/>
                <w:sz w:val="32"/>
                <w:szCs w:val="32"/>
              </w:rPr>
            </w:pPr>
          </w:p>
        </w:tc>
        <w:tc>
          <w:tcPr>
            <w:tcW w:w="3960" w:type="dxa"/>
            <w:gridSpan w:val="2"/>
          </w:tcPr>
          <w:p w14:paraId="16463B79"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BRAULIO ERNESTO</w:t>
            </w:r>
          </w:p>
          <w:p w14:paraId="1F643FD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GARCÍA PEREZ</w:t>
            </w:r>
          </w:p>
          <w:p w14:paraId="63F2CFE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51DFFB1" w14:textId="77777777" w:rsidR="00D02DC1" w:rsidRPr="007520A8" w:rsidRDefault="00D02DC1" w:rsidP="00011DB7">
            <w:pPr>
              <w:ind w:left="22" w:firstLine="22"/>
              <w:jc w:val="center"/>
              <w:rPr>
                <w:rFonts w:ascii="Arial" w:hAnsi="Arial" w:cs="Arial"/>
                <w:b/>
                <w:sz w:val="24"/>
                <w:szCs w:val="24"/>
              </w:rPr>
            </w:pPr>
          </w:p>
        </w:tc>
      </w:tr>
      <w:tr w:rsidR="00D02DC1" w:rsidRPr="007520A8" w14:paraId="708E8D6A" w14:textId="77777777" w:rsidTr="00011DB7">
        <w:trPr>
          <w:gridAfter w:val="1"/>
          <w:wAfter w:w="392" w:type="dxa"/>
        </w:trPr>
        <w:tc>
          <w:tcPr>
            <w:tcW w:w="3960" w:type="dxa"/>
            <w:gridSpan w:val="2"/>
          </w:tcPr>
          <w:p w14:paraId="31C584E3"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JAEL CHAMU PONCE </w:t>
            </w:r>
          </w:p>
          <w:p w14:paraId="0187C259" w14:textId="77777777" w:rsidR="00D02DC1" w:rsidRPr="007520A8" w:rsidRDefault="00D02DC1" w:rsidP="00011DB7">
            <w:pPr>
              <w:pStyle w:val="Sinespaciado"/>
              <w:ind w:left="22" w:firstLine="22"/>
              <w:jc w:val="center"/>
              <w:rPr>
                <w:rFonts w:ascii="Arial" w:hAnsi="Arial" w:cs="Arial"/>
                <w:b/>
                <w:szCs w:val="24"/>
              </w:rPr>
            </w:pPr>
            <w:r w:rsidRPr="007520A8">
              <w:rPr>
                <w:rFonts w:ascii="Arial" w:eastAsia="Calibri" w:hAnsi="Arial" w:cs="Arial"/>
                <w:b/>
                <w:szCs w:val="24"/>
              </w:rPr>
              <w:t xml:space="preserve">             REGIDORA </w:t>
            </w:r>
          </w:p>
          <w:p w14:paraId="5037878E" w14:textId="77777777" w:rsidR="00D02DC1" w:rsidRPr="007520A8" w:rsidRDefault="00D02DC1" w:rsidP="00011DB7">
            <w:pPr>
              <w:pStyle w:val="Sinespaciado"/>
              <w:ind w:left="22" w:firstLine="22"/>
              <w:jc w:val="center"/>
              <w:rPr>
                <w:rFonts w:ascii="Arial" w:hAnsi="Arial" w:cs="Arial"/>
                <w:b/>
                <w:szCs w:val="24"/>
              </w:rPr>
            </w:pPr>
          </w:p>
        </w:tc>
        <w:tc>
          <w:tcPr>
            <w:tcW w:w="3960" w:type="dxa"/>
            <w:gridSpan w:val="2"/>
            <w:hideMark/>
          </w:tcPr>
          <w:p w14:paraId="7D58276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ANABEL ÁVILA MARTÍNEZ</w:t>
            </w:r>
          </w:p>
          <w:p w14:paraId="39EC9766"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4478FCFF" w14:textId="77777777" w:rsidR="00D02DC1" w:rsidRPr="007520A8" w:rsidRDefault="00D02DC1" w:rsidP="00011DB7">
            <w:pPr>
              <w:pStyle w:val="Sinespaciado"/>
              <w:ind w:left="22" w:firstLine="22"/>
              <w:jc w:val="center"/>
              <w:rPr>
                <w:rFonts w:ascii="Arial" w:eastAsia="Calibri" w:hAnsi="Arial" w:cs="Arial"/>
                <w:b/>
                <w:szCs w:val="24"/>
              </w:rPr>
            </w:pPr>
          </w:p>
        </w:tc>
      </w:tr>
      <w:tr w:rsidR="00D02DC1" w:rsidRPr="007520A8" w14:paraId="4DA392AC" w14:textId="77777777" w:rsidTr="00011DB7">
        <w:trPr>
          <w:gridAfter w:val="1"/>
          <w:wAfter w:w="392" w:type="dxa"/>
        </w:trPr>
        <w:tc>
          <w:tcPr>
            <w:tcW w:w="3960" w:type="dxa"/>
            <w:gridSpan w:val="2"/>
          </w:tcPr>
          <w:p w14:paraId="27D3FFFD" w14:textId="77777777" w:rsidR="00D02DC1" w:rsidRPr="007520A8" w:rsidRDefault="00D02DC1" w:rsidP="00011DB7">
            <w:pPr>
              <w:pStyle w:val="Sinespaciado"/>
              <w:ind w:left="22" w:firstLine="22"/>
              <w:jc w:val="center"/>
              <w:rPr>
                <w:rFonts w:ascii="Arial" w:eastAsia="Calibri" w:hAnsi="Arial" w:cs="Arial"/>
                <w:b/>
                <w:szCs w:val="24"/>
              </w:rPr>
            </w:pPr>
          </w:p>
          <w:p w14:paraId="0B1056B8" w14:textId="77777777" w:rsidR="00D02DC1" w:rsidRPr="00071C3C" w:rsidRDefault="00D02DC1" w:rsidP="00011DB7">
            <w:pPr>
              <w:pStyle w:val="Sinespaciado"/>
              <w:ind w:left="22" w:firstLine="22"/>
              <w:jc w:val="center"/>
              <w:rPr>
                <w:rFonts w:ascii="Arial" w:eastAsia="Calibri" w:hAnsi="Arial" w:cs="Arial"/>
                <w:b/>
                <w:sz w:val="18"/>
                <w:szCs w:val="20"/>
              </w:rPr>
            </w:pPr>
          </w:p>
          <w:p w14:paraId="0CDB811A" w14:textId="77777777" w:rsidR="00D02DC1" w:rsidRPr="00071C3C" w:rsidRDefault="00D02DC1" w:rsidP="00011DB7">
            <w:pPr>
              <w:pStyle w:val="Sinespaciado"/>
              <w:ind w:left="22" w:firstLine="22"/>
              <w:jc w:val="center"/>
              <w:rPr>
                <w:rFonts w:ascii="Arial" w:eastAsia="Calibri" w:hAnsi="Arial" w:cs="Arial"/>
                <w:b/>
                <w:sz w:val="16"/>
                <w:szCs w:val="18"/>
              </w:rPr>
            </w:pPr>
          </w:p>
          <w:p w14:paraId="5BF47505" w14:textId="77777777" w:rsidR="00D02DC1" w:rsidRDefault="00D02DC1" w:rsidP="00011DB7">
            <w:pPr>
              <w:pStyle w:val="Sinespaciado"/>
              <w:ind w:left="22" w:firstLine="22"/>
              <w:jc w:val="center"/>
              <w:rPr>
                <w:rFonts w:ascii="Arial" w:eastAsia="Times New Roman" w:hAnsi="Arial" w:cs="Arial"/>
                <w:b/>
                <w:sz w:val="48"/>
                <w:szCs w:val="52"/>
                <w:lang w:eastAsia="es-MX"/>
              </w:rPr>
            </w:pPr>
          </w:p>
          <w:p w14:paraId="4C3A31F5" w14:textId="77777777" w:rsidR="00D02DC1" w:rsidRPr="00932E9F" w:rsidRDefault="00D02DC1" w:rsidP="00011DB7">
            <w:pPr>
              <w:pStyle w:val="Sinespaciado"/>
              <w:ind w:left="22" w:firstLine="22"/>
              <w:jc w:val="center"/>
              <w:rPr>
                <w:rFonts w:ascii="Arial" w:eastAsia="Times New Roman" w:hAnsi="Arial" w:cs="Arial"/>
                <w:b/>
                <w:sz w:val="20"/>
                <w:lang w:eastAsia="es-MX"/>
              </w:rPr>
            </w:pPr>
          </w:p>
          <w:p w14:paraId="6F9B687B" w14:textId="77777777" w:rsidR="00D02DC1" w:rsidRPr="00924D47" w:rsidRDefault="00D02DC1" w:rsidP="00011DB7">
            <w:pPr>
              <w:pStyle w:val="Sinespaciado"/>
              <w:ind w:left="22" w:firstLine="22"/>
              <w:jc w:val="center"/>
              <w:rPr>
                <w:rFonts w:ascii="Arial" w:eastAsia="Times New Roman" w:hAnsi="Arial" w:cs="Arial"/>
                <w:b/>
                <w:sz w:val="16"/>
                <w:szCs w:val="18"/>
                <w:lang w:eastAsia="es-MX"/>
              </w:rPr>
            </w:pPr>
          </w:p>
          <w:p w14:paraId="380426C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ALMA DOLORES                                   </w:t>
            </w:r>
          </w:p>
          <w:p w14:paraId="12506FF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HURTADO CASTILLO</w:t>
            </w:r>
          </w:p>
          <w:p w14:paraId="32E34D9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 </w:t>
            </w:r>
          </w:p>
          <w:p w14:paraId="55254A70" w14:textId="77777777" w:rsidR="00D02DC1" w:rsidRPr="007520A8" w:rsidRDefault="00D02DC1" w:rsidP="00011DB7">
            <w:pPr>
              <w:ind w:left="22" w:firstLine="22"/>
              <w:jc w:val="center"/>
              <w:rPr>
                <w:rFonts w:ascii="Arial" w:hAnsi="Arial" w:cs="Arial"/>
                <w:b/>
                <w:sz w:val="24"/>
                <w:szCs w:val="24"/>
              </w:rPr>
            </w:pPr>
          </w:p>
          <w:p w14:paraId="12A592B1" w14:textId="77777777" w:rsidR="00D02DC1" w:rsidRPr="00071C3C" w:rsidRDefault="00D02DC1" w:rsidP="00011DB7">
            <w:pPr>
              <w:ind w:left="22" w:firstLine="22"/>
              <w:jc w:val="center"/>
              <w:rPr>
                <w:rFonts w:ascii="Arial" w:hAnsi="Arial" w:cs="Arial"/>
                <w:b/>
                <w:sz w:val="8"/>
                <w:szCs w:val="8"/>
              </w:rPr>
            </w:pPr>
          </w:p>
        </w:tc>
        <w:tc>
          <w:tcPr>
            <w:tcW w:w="3960" w:type="dxa"/>
            <w:gridSpan w:val="2"/>
          </w:tcPr>
          <w:p w14:paraId="74F94845" w14:textId="77777777" w:rsidR="00D02DC1" w:rsidRPr="007520A8" w:rsidRDefault="00D02DC1" w:rsidP="00011DB7">
            <w:pPr>
              <w:pStyle w:val="Sinespaciado"/>
              <w:ind w:left="22" w:firstLine="22"/>
              <w:jc w:val="center"/>
              <w:rPr>
                <w:rFonts w:ascii="Arial" w:eastAsia="Calibri" w:hAnsi="Arial" w:cs="Arial"/>
                <w:b/>
                <w:szCs w:val="24"/>
              </w:rPr>
            </w:pPr>
          </w:p>
          <w:p w14:paraId="1A567335" w14:textId="77777777" w:rsidR="00D02DC1" w:rsidRPr="00071C3C" w:rsidRDefault="00D02DC1" w:rsidP="00011DB7">
            <w:pPr>
              <w:pStyle w:val="Sinespaciado"/>
              <w:ind w:left="22" w:firstLine="22"/>
              <w:jc w:val="center"/>
              <w:rPr>
                <w:rFonts w:ascii="Arial" w:eastAsia="Calibri" w:hAnsi="Arial" w:cs="Arial"/>
                <w:b/>
                <w:sz w:val="14"/>
                <w:szCs w:val="16"/>
              </w:rPr>
            </w:pPr>
          </w:p>
          <w:p w14:paraId="018E80B7" w14:textId="77777777" w:rsidR="00D02DC1" w:rsidRPr="007520A8" w:rsidRDefault="00D02DC1" w:rsidP="00011DB7">
            <w:pPr>
              <w:pStyle w:val="Sinespaciado"/>
              <w:ind w:left="22" w:firstLine="22"/>
              <w:jc w:val="center"/>
              <w:rPr>
                <w:rFonts w:ascii="Arial" w:eastAsia="Calibri" w:hAnsi="Arial" w:cs="Arial"/>
                <w:b/>
                <w:szCs w:val="24"/>
              </w:rPr>
            </w:pPr>
          </w:p>
          <w:p w14:paraId="52EC9265" w14:textId="77777777" w:rsidR="00D02DC1" w:rsidRPr="00071C3C" w:rsidRDefault="00D02DC1" w:rsidP="00011DB7">
            <w:pPr>
              <w:pStyle w:val="Sinespaciado"/>
              <w:ind w:left="22" w:firstLine="22"/>
              <w:jc w:val="center"/>
              <w:rPr>
                <w:rFonts w:ascii="Arial" w:eastAsia="Calibri" w:hAnsi="Arial" w:cs="Arial"/>
                <w:b/>
                <w:sz w:val="56"/>
                <w:szCs w:val="72"/>
              </w:rPr>
            </w:pPr>
          </w:p>
          <w:p w14:paraId="58B90315" w14:textId="77777777" w:rsidR="00D02DC1" w:rsidRPr="00932E9F" w:rsidRDefault="00D02DC1" w:rsidP="00011DB7">
            <w:pPr>
              <w:pStyle w:val="Sinespaciado"/>
              <w:ind w:left="22" w:firstLine="22"/>
              <w:jc w:val="center"/>
              <w:rPr>
                <w:rFonts w:ascii="Arial" w:eastAsia="Calibri" w:hAnsi="Arial" w:cs="Arial"/>
                <w:b/>
                <w:sz w:val="24"/>
                <w:szCs w:val="24"/>
              </w:rPr>
            </w:pPr>
          </w:p>
          <w:p w14:paraId="4CB8327E"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ROBERTO GERARDO </w:t>
            </w:r>
          </w:p>
          <w:p w14:paraId="5175DAE6"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ALBARRÁN MAGAÑA</w:t>
            </w:r>
          </w:p>
          <w:p w14:paraId="315B7C34"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DB897C8" w14:textId="77777777" w:rsidR="00D02DC1" w:rsidRPr="007520A8" w:rsidRDefault="00D02DC1" w:rsidP="00011DB7">
            <w:pPr>
              <w:ind w:left="22" w:firstLine="22"/>
              <w:jc w:val="center"/>
              <w:rPr>
                <w:rFonts w:ascii="Arial" w:hAnsi="Arial" w:cs="Arial"/>
                <w:b/>
                <w:sz w:val="24"/>
                <w:szCs w:val="24"/>
              </w:rPr>
            </w:pPr>
          </w:p>
        </w:tc>
      </w:tr>
      <w:tr w:rsidR="00D02DC1" w:rsidRPr="007520A8" w14:paraId="2591BFDA" w14:textId="77777777" w:rsidTr="00011DB7">
        <w:trPr>
          <w:gridAfter w:val="1"/>
          <w:wAfter w:w="392" w:type="dxa"/>
        </w:trPr>
        <w:tc>
          <w:tcPr>
            <w:tcW w:w="3960" w:type="dxa"/>
            <w:gridSpan w:val="2"/>
          </w:tcPr>
          <w:p w14:paraId="173EA11C" w14:textId="77777777" w:rsidR="00D02DC1" w:rsidRPr="007520A8" w:rsidRDefault="00D02DC1" w:rsidP="00011DB7">
            <w:pPr>
              <w:pStyle w:val="Sinespaciado"/>
              <w:ind w:left="22" w:firstLine="22"/>
              <w:jc w:val="center"/>
              <w:rPr>
                <w:rFonts w:ascii="Arial" w:eastAsia="Arial" w:hAnsi="Arial" w:cs="Arial"/>
                <w:b/>
                <w:szCs w:val="24"/>
              </w:rPr>
            </w:pPr>
          </w:p>
          <w:p w14:paraId="58B773BB" w14:textId="77777777" w:rsidR="00D02DC1" w:rsidRPr="007520A8" w:rsidRDefault="00D02DC1" w:rsidP="00011DB7">
            <w:pPr>
              <w:pStyle w:val="Sinespaciado"/>
              <w:ind w:left="22" w:firstLine="22"/>
              <w:jc w:val="center"/>
              <w:rPr>
                <w:rFonts w:ascii="Arial" w:eastAsia="Arial" w:hAnsi="Arial" w:cs="Arial"/>
                <w:b/>
                <w:sz w:val="16"/>
                <w:szCs w:val="18"/>
              </w:rPr>
            </w:pPr>
          </w:p>
          <w:p w14:paraId="10DFAE7E" w14:textId="77777777" w:rsidR="00D02DC1" w:rsidRPr="007520A8" w:rsidRDefault="00D02DC1" w:rsidP="00011DB7">
            <w:pPr>
              <w:pStyle w:val="Sinespaciado"/>
              <w:ind w:left="22" w:firstLine="22"/>
              <w:jc w:val="center"/>
              <w:rPr>
                <w:rFonts w:ascii="Arial" w:eastAsia="Arial" w:hAnsi="Arial" w:cs="Arial"/>
                <w:b/>
                <w:szCs w:val="24"/>
              </w:rPr>
            </w:pPr>
          </w:p>
          <w:p w14:paraId="7035DE47" w14:textId="77777777" w:rsidR="00D02DC1" w:rsidRPr="007520A8" w:rsidRDefault="00D02DC1" w:rsidP="00011DB7">
            <w:pPr>
              <w:pStyle w:val="Sinespaciado"/>
              <w:ind w:left="22" w:firstLine="22"/>
              <w:jc w:val="center"/>
              <w:rPr>
                <w:rFonts w:ascii="Arial" w:eastAsia="Arial" w:hAnsi="Arial" w:cs="Arial"/>
                <w:b/>
                <w:szCs w:val="24"/>
              </w:rPr>
            </w:pPr>
          </w:p>
          <w:p w14:paraId="5D9D4712" w14:textId="77777777" w:rsidR="00D02DC1" w:rsidRPr="007520A8" w:rsidRDefault="00D02DC1" w:rsidP="00011DB7">
            <w:pPr>
              <w:pStyle w:val="Sinespaciado"/>
              <w:ind w:left="22" w:firstLine="22"/>
              <w:jc w:val="center"/>
              <w:rPr>
                <w:rFonts w:ascii="Arial" w:eastAsia="Arial" w:hAnsi="Arial" w:cs="Arial"/>
                <w:b/>
                <w:szCs w:val="24"/>
              </w:rPr>
            </w:pPr>
          </w:p>
          <w:p w14:paraId="75BC7259" w14:textId="77777777" w:rsidR="00D02DC1" w:rsidRPr="007520A8" w:rsidRDefault="00D02DC1" w:rsidP="00011DB7">
            <w:pPr>
              <w:pStyle w:val="Sinespaciado"/>
              <w:ind w:left="22" w:firstLine="22"/>
              <w:jc w:val="center"/>
              <w:rPr>
                <w:rFonts w:ascii="Arial" w:eastAsia="Arial" w:hAnsi="Arial" w:cs="Arial"/>
                <w:b/>
                <w:sz w:val="32"/>
                <w:szCs w:val="36"/>
              </w:rPr>
            </w:pPr>
          </w:p>
          <w:p w14:paraId="597BC75A"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MARÍA DEL ROSARIO </w:t>
            </w:r>
          </w:p>
          <w:p w14:paraId="7C9BADD2"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VELÁZQUEZ HERNÁNDEZ</w:t>
            </w:r>
          </w:p>
          <w:p w14:paraId="7B68413B"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99B5CA8" w14:textId="77777777" w:rsidR="00D02DC1" w:rsidRPr="007520A8" w:rsidRDefault="00D02DC1" w:rsidP="00011DB7">
            <w:pPr>
              <w:ind w:left="22" w:firstLine="22"/>
              <w:jc w:val="center"/>
              <w:rPr>
                <w:rFonts w:ascii="Arial" w:hAnsi="Arial" w:cs="Arial"/>
                <w:b/>
                <w:sz w:val="24"/>
                <w:szCs w:val="24"/>
                <w:lang w:val="es-ES"/>
              </w:rPr>
            </w:pPr>
          </w:p>
          <w:p w14:paraId="083E8C5A" w14:textId="77777777" w:rsidR="00D02DC1" w:rsidRPr="00071C3C" w:rsidRDefault="00D02DC1" w:rsidP="00011DB7">
            <w:pPr>
              <w:ind w:left="22" w:firstLine="22"/>
              <w:jc w:val="center"/>
              <w:rPr>
                <w:rFonts w:ascii="Arial" w:hAnsi="Arial" w:cs="Arial"/>
                <w:b/>
                <w:sz w:val="10"/>
                <w:szCs w:val="10"/>
              </w:rPr>
            </w:pPr>
          </w:p>
          <w:p w14:paraId="629AFAB6" w14:textId="77777777" w:rsidR="00D02DC1" w:rsidRPr="007520A8" w:rsidRDefault="00D02DC1" w:rsidP="00011DB7">
            <w:pPr>
              <w:ind w:left="22" w:firstLine="22"/>
              <w:jc w:val="center"/>
              <w:rPr>
                <w:rFonts w:ascii="Arial" w:hAnsi="Arial" w:cs="Arial"/>
                <w:b/>
                <w:sz w:val="24"/>
                <w:szCs w:val="24"/>
              </w:rPr>
            </w:pPr>
          </w:p>
          <w:p w14:paraId="6E9103C9" w14:textId="77777777" w:rsidR="00D02DC1" w:rsidRPr="00071C3C" w:rsidRDefault="00D02DC1" w:rsidP="00011DB7">
            <w:pPr>
              <w:ind w:left="22" w:firstLine="22"/>
              <w:jc w:val="center"/>
              <w:rPr>
                <w:rFonts w:ascii="Arial" w:hAnsi="Arial" w:cs="Arial"/>
                <w:b/>
                <w:sz w:val="10"/>
                <w:szCs w:val="10"/>
              </w:rPr>
            </w:pPr>
          </w:p>
          <w:p w14:paraId="4C4B36E5" w14:textId="77777777" w:rsidR="00D02DC1" w:rsidRPr="007520A8" w:rsidRDefault="00D02DC1" w:rsidP="00011DB7">
            <w:pPr>
              <w:ind w:left="22" w:firstLine="22"/>
              <w:jc w:val="center"/>
              <w:rPr>
                <w:rFonts w:ascii="Arial" w:hAnsi="Arial" w:cs="Arial"/>
                <w:b/>
                <w:sz w:val="14"/>
                <w:szCs w:val="14"/>
              </w:rPr>
            </w:pPr>
          </w:p>
        </w:tc>
        <w:tc>
          <w:tcPr>
            <w:tcW w:w="3960" w:type="dxa"/>
            <w:gridSpan w:val="2"/>
          </w:tcPr>
          <w:p w14:paraId="7C85D936" w14:textId="77777777" w:rsidR="00D02DC1" w:rsidRPr="007520A8" w:rsidRDefault="00D02DC1" w:rsidP="00011DB7">
            <w:pPr>
              <w:pStyle w:val="Sinespaciado"/>
              <w:ind w:left="22" w:firstLine="22"/>
              <w:jc w:val="center"/>
              <w:rPr>
                <w:rFonts w:ascii="Arial" w:eastAsia="Arial" w:hAnsi="Arial" w:cs="Arial"/>
                <w:b/>
                <w:szCs w:val="24"/>
              </w:rPr>
            </w:pPr>
          </w:p>
          <w:p w14:paraId="35EAEDA5" w14:textId="77777777" w:rsidR="00D02DC1" w:rsidRPr="007520A8" w:rsidRDefault="00D02DC1" w:rsidP="00011DB7">
            <w:pPr>
              <w:pStyle w:val="Sinespaciado"/>
              <w:ind w:left="22" w:firstLine="22"/>
              <w:jc w:val="center"/>
              <w:rPr>
                <w:rFonts w:ascii="Arial" w:eastAsia="Calibri" w:hAnsi="Arial" w:cs="Arial"/>
                <w:b/>
                <w:sz w:val="14"/>
                <w:szCs w:val="16"/>
              </w:rPr>
            </w:pPr>
          </w:p>
          <w:p w14:paraId="10ABA4B1" w14:textId="77777777" w:rsidR="00D02DC1" w:rsidRPr="007520A8" w:rsidRDefault="00D02DC1" w:rsidP="00011DB7">
            <w:pPr>
              <w:pStyle w:val="Sinespaciado"/>
              <w:ind w:left="22" w:firstLine="22"/>
              <w:jc w:val="center"/>
              <w:rPr>
                <w:rFonts w:ascii="Arial" w:eastAsia="Calibri" w:hAnsi="Arial" w:cs="Arial"/>
                <w:b/>
                <w:sz w:val="32"/>
                <w:szCs w:val="36"/>
              </w:rPr>
            </w:pPr>
          </w:p>
          <w:p w14:paraId="23D9D44C" w14:textId="77777777" w:rsidR="00D02DC1" w:rsidRPr="007520A8" w:rsidRDefault="00D02DC1" w:rsidP="00011DB7">
            <w:pPr>
              <w:pStyle w:val="Sinespaciado"/>
              <w:ind w:left="22" w:firstLine="22"/>
              <w:jc w:val="center"/>
              <w:rPr>
                <w:rFonts w:ascii="Arial" w:eastAsia="Calibri" w:hAnsi="Arial" w:cs="Arial"/>
                <w:b/>
                <w:szCs w:val="24"/>
              </w:rPr>
            </w:pPr>
          </w:p>
          <w:p w14:paraId="76B231B6" w14:textId="77777777" w:rsidR="00D02DC1" w:rsidRPr="007520A8" w:rsidRDefault="00D02DC1" w:rsidP="00011DB7">
            <w:pPr>
              <w:pStyle w:val="Sinespaciado"/>
              <w:ind w:left="22" w:firstLine="22"/>
              <w:jc w:val="center"/>
              <w:rPr>
                <w:rFonts w:ascii="Arial" w:eastAsia="Calibri" w:hAnsi="Arial" w:cs="Arial"/>
                <w:b/>
                <w:szCs w:val="24"/>
              </w:rPr>
            </w:pPr>
          </w:p>
          <w:p w14:paraId="2D2A059C" w14:textId="77777777" w:rsidR="00D02DC1" w:rsidRPr="007520A8" w:rsidRDefault="00D02DC1" w:rsidP="00011DB7">
            <w:pPr>
              <w:pStyle w:val="Sinespaciado"/>
              <w:ind w:left="22" w:firstLine="22"/>
              <w:jc w:val="center"/>
              <w:rPr>
                <w:rFonts w:ascii="Arial" w:eastAsia="Calibri" w:hAnsi="Arial" w:cs="Arial"/>
                <w:b/>
                <w:szCs w:val="24"/>
              </w:rPr>
            </w:pPr>
          </w:p>
          <w:p w14:paraId="4025FA21"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LUIS ARTURO                       </w:t>
            </w:r>
          </w:p>
          <w:p w14:paraId="0BF9904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MORONES VARGAS</w:t>
            </w:r>
          </w:p>
          <w:p w14:paraId="0020571A"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73BA1E1D" w14:textId="77777777" w:rsidR="00D02DC1" w:rsidRPr="007520A8" w:rsidRDefault="00D02DC1" w:rsidP="00011DB7">
            <w:pPr>
              <w:pStyle w:val="Sinespaciado"/>
              <w:ind w:left="22" w:firstLine="22"/>
              <w:jc w:val="center"/>
              <w:rPr>
                <w:rFonts w:ascii="Arial" w:eastAsia="Arial" w:hAnsi="Arial" w:cs="Arial"/>
                <w:b/>
                <w:szCs w:val="24"/>
              </w:rPr>
            </w:pPr>
          </w:p>
          <w:p w14:paraId="46223C0B" w14:textId="77777777" w:rsidR="00D02DC1" w:rsidRPr="007520A8" w:rsidRDefault="00D02DC1" w:rsidP="00011DB7">
            <w:pPr>
              <w:ind w:left="22" w:firstLine="22"/>
              <w:jc w:val="center"/>
              <w:rPr>
                <w:rFonts w:ascii="Arial" w:hAnsi="Arial" w:cs="Arial"/>
                <w:b/>
                <w:sz w:val="24"/>
                <w:szCs w:val="24"/>
              </w:rPr>
            </w:pPr>
          </w:p>
          <w:p w14:paraId="2A663D73" w14:textId="77777777" w:rsidR="00D02DC1" w:rsidRPr="007520A8" w:rsidRDefault="00D02DC1" w:rsidP="00011DB7">
            <w:pPr>
              <w:ind w:left="22" w:firstLine="22"/>
              <w:jc w:val="center"/>
              <w:rPr>
                <w:rFonts w:ascii="Arial" w:hAnsi="Arial" w:cs="Arial"/>
                <w:b/>
                <w:sz w:val="14"/>
                <w:szCs w:val="14"/>
              </w:rPr>
            </w:pPr>
          </w:p>
          <w:p w14:paraId="2F503B3F" w14:textId="77777777" w:rsidR="00D02DC1" w:rsidRPr="00071C3C" w:rsidRDefault="00D02DC1" w:rsidP="00011DB7">
            <w:pPr>
              <w:ind w:left="22" w:firstLine="22"/>
              <w:jc w:val="center"/>
              <w:rPr>
                <w:rFonts w:ascii="Arial" w:hAnsi="Arial" w:cs="Arial"/>
                <w:b/>
                <w:sz w:val="6"/>
                <w:szCs w:val="6"/>
              </w:rPr>
            </w:pPr>
          </w:p>
          <w:p w14:paraId="33FDAAE4" w14:textId="77777777" w:rsidR="00D02DC1" w:rsidRPr="00071C3C" w:rsidRDefault="00D02DC1" w:rsidP="00011DB7">
            <w:pPr>
              <w:ind w:left="22" w:firstLine="22"/>
              <w:jc w:val="center"/>
              <w:rPr>
                <w:rFonts w:ascii="Arial" w:hAnsi="Arial" w:cs="Arial"/>
                <w:b/>
                <w:sz w:val="20"/>
                <w:szCs w:val="20"/>
              </w:rPr>
            </w:pPr>
          </w:p>
        </w:tc>
      </w:tr>
      <w:tr w:rsidR="00D02DC1" w:rsidRPr="007520A8" w14:paraId="6A16ACD3" w14:textId="77777777" w:rsidTr="00011DB7">
        <w:trPr>
          <w:gridAfter w:val="1"/>
          <w:wAfter w:w="392" w:type="dxa"/>
        </w:trPr>
        <w:tc>
          <w:tcPr>
            <w:tcW w:w="3960" w:type="dxa"/>
            <w:gridSpan w:val="2"/>
          </w:tcPr>
          <w:p w14:paraId="6379CB8F" w14:textId="77777777" w:rsidR="00D02DC1" w:rsidRPr="0030694C" w:rsidRDefault="00D02DC1" w:rsidP="00011DB7">
            <w:pPr>
              <w:pStyle w:val="Sinespaciado"/>
              <w:ind w:left="22" w:firstLine="22"/>
              <w:jc w:val="center"/>
              <w:rPr>
                <w:rFonts w:ascii="Arial" w:eastAsia="Arial" w:hAnsi="Arial" w:cs="Arial"/>
                <w:b/>
                <w:sz w:val="16"/>
                <w:szCs w:val="18"/>
              </w:rPr>
            </w:pPr>
          </w:p>
          <w:p w14:paraId="52832416" w14:textId="77777777" w:rsidR="00D02DC1" w:rsidRPr="00071C3C" w:rsidRDefault="00D02DC1" w:rsidP="00011DB7">
            <w:pPr>
              <w:pStyle w:val="Sinespaciado"/>
              <w:ind w:left="22" w:firstLine="22"/>
              <w:jc w:val="center"/>
              <w:rPr>
                <w:rFonts w:ascii="Arial" w:eastAsia="Arial" w:hAnsi="Arial" w:cs="Arial"/>
                <w:b/>
                <w:szCs w:val="24"/>
              </w:rPr>
            </w:pPr>
          </w:p>
          <w:p w14:paraId="0C0C327E" w14:textId="77777777" w:rsidR="00D02DC1" w:rsidRPr="00924D47" w:rsidRDefault="00D02DC1" w:rsidP="00011DB7">
            <w:pPr>
              <w:pStyle w:val="Sinespaciado"/>
              <w:ind w:left="22" w:firstLine="22"/>
              <w:jc w:val="center"/>
              <w:rPr>
                <w:rFonts w:ascii="Arial" w:eastAsia="Arial" w:hAnsi="Arial" w:cs="Arial"/>
                <w:b/>
                <w:sz w:val="36"/>
                <w:szCs w:val="40"/>
              </w:rPr>
            </w:pPr>
          </w:p>
        </w:tc>
        <w:tc>
          <w:tcPr>
            <w:tcW w:w="3960" w:type="dxa"/>
            <w:gridSpan w:val="2"/>
          </w:tcPr>
          <w:p w14:paraId="4AF9BEB9" w14:textId="77777777" w:rsidR="00D02DC1" w:rsidRPr="0030694C" w:rsidRDefault="00D02DC1" w:rsidP="00011DB7">
            <w:pPr>
              <w:pStyle w:val="Sinespaciado"/>
              <w:ind w:left="22" w:firstLine="22"/>
              <w:jc w:val="center"/>
              <w:rPr>
                <w:rFonts w:ascii="Arial" w:eastAsia="Arial" w:hAnsi="Arial" w:cs="Arial"/>
                <w:b/>
                <w:sz w:val="96"/>
                <w:szCs w:val="144"/>
              </w:rPr>
            </w:pPr>
          </w:p>
        </w:tc>
      </w:tr>
      <w:tr w:rsidR="00D02DC1" w:rsidRPr="007520A8" w14:paraId="7D2203C0" w14:textId="77777777" w:rsidTr="00011DB7">
        <w:trPr>
          <w:gridAfter w:val="1"/>
          <w:wAfter w:w="392" w:type="dxa"/>
        </w:trPr>
        <w:tc>
          <w:tcPr>
            <w:tcW w:w="3960" w:type="dxa"/>
            <w:gridSpan w:val="2"/>
          </w:tcPr>
          <w:p w14:paraId="02F110E5"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SUSANA                         </w:t>
            </w:r>
          </w:p>
          <w:p w14:paraId="7521C66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INFANTE PAREDES</w:t>
            </w:r>
          </w:p>
          <w:p w14:paraId="2BC64E5E"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71B945FC" w14:textId="77777777" w:rsidR="00D02DC1" w:rsidRPr="007520A8" w:rsidRDefault="00D02DC1" w:rsidP="00011DB7">
            <w:pPr>
              <w:pStyle w:val="Sinespaciado"/>
              <w:ind w:left="22" w:firstLine="22"/>
              <w:jc w:val="center"/>
              <w:rPr>
                <w:rFonts w:ascii="Arial" w:eastAsia="Calibri" w:hAnsi="Arial" w:cs="Arial"/>
                <w:b/>
                <w:szCs w:val="24"/>
              </w:rPr>
            </w:pPr>
          </w:p>
          <w:p w14:paraId="6BBECC94" w14:textId="77777777" w:rsidR="00D02DC1" w:rsidRPr="00071C3C" w:rsidRDefault="00D02DC1" w:rsidP="00011DB7">
            <w:pPr>
              <w:ind w:left="22" w:firstLine="22"/>
              <w:jc w:val="center"/>
              <w:rPr>
                <w:rFonts w:ascii="Arial" w:hAnsi="Arial" w:cs="Arial"/>
                <w:b/>
                <w:sz w:val="2"/>
                <w:szCs w:val="2"/>
              </w:rPr>
            </w:pPr>
          </w:p>
          <w:p w14:paraId="11BB49AC" w14:textId="77777777" w:rsidR="00D02DC1" w:rsidRPr="007520A8" w:rsidRDefault="00D02DC1" w:rsidP="00011DB7">
            <w:pPr>
              <w:ind w:left="22" w:firstLine="22"/>
              <w:jc w:val="center"/>
              <w:rPr>
                <w:rFonts w:ascii="Arial" w:hAnsi="Arial" w:cs="Arial"/>
                <w:b/>
                <w:sz w:val="12"/>
                <w:szCs w:val="12"/>
              </w:rPr>
            </w:pPr>
          </w:p>
          <w:p w14:paraId="5906015B" w14:textId="77777777" w:rsidR="00D02DC1" w:rsidRPr="007520A8" w:rsidRDefault="00D02DC1" w:rsidP="00011DB7">
            <w:pPr>
              <w:ind w:left="22" w:firstLine="22"/>
              <w:jc w:val="center"/>
              <w:rPr>
                <w:rFonts w:ascii="Arial" w:hAnsi="Arial" w:cs="Arial"/>
                <w:b/>
                <w:sz w:val="44"/>
                <w:szCs w:val="44"/>
              </w:rPr>
            </w:pPr>
          </w:p>
          <w:p w14:paraId="566EF0E6" w14:textId="77777777" w:rsidR="00D02DC1" w:rsidRPr="00924D47" w:rsidRDefault="00D02DC1" w:rsidP="00011DB7">
            <w:pPr>
              <w:ind w:left="22" w:firstLine="22"/>
              <w:jc w:val="center"/>
              <w:rPr>
                <w:rFonts w:ascii="Arial" w:hAnsi="Arial" w:cs="Arial"/>
                <w:b/>
                <w:sz w:val="48"/>
                <w:szCs w:val="48"/>
              </w:rPr>
            </w:pPr>
          </w:p>
          <w:p w14:paraId="791C9685" w14:textId="77777777" w:rsidR="00D02DC1" w:rsidRPr="007520A8" w:rsidRDefault="00D02DC1" w:rsidP="00011DB7">
            <w:pPr>
              <w:ind w:left="22" w:firstLine="22"/>
              <w:jc w:val="center"/>
              <w:rPr>
                <w:rFonts w:ascii="Arial" w:hAnsi="Arial" w:cs="Arial"/>
                <w:b/>
                <w:sz w:val="24"/>
                <w:szCs w:val="24"/>
              </w:rPr>
            </w:pPr>
          </w:p>
        </w:tc>
        <w:tc>
          <w:tcPr>
            <w:tcW w:w="3960" w:type="dxa"/>
            <w:gridSpan w:val="2"/>
          </w:tcPr>
          <w:p w14:paraId="58C76CE4"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ANA ROSA LOZA AGRAZ      </w:t>
            </w:r>
          </w:p>
          <w:p w14:paraId="75A95B57" w14:textId="77777777" w:rsidR="00D02DC1" w:rsidRPr="007520A8" w:rsidRDefault="00D02DC1" w:rsidP="00011DB7">
            <w:pPr>
              <w:pStyle w:val="Sinespaciado"/>
              <w:ind w:left="22" w:firstLine="22"/>
              <w:jc w:val="center"/>
              <w:rPr>
                <w:rFonts w:ascii="Arial" w:hAnsi="Arial" w:cs="Arial"/>
                <w:b/>
                <w:sz w:val="24"/>
                <w:szCs w:val="24"/>
              </w:rPr>
            </w:pPr>
            <w:r w:rsidRPr="007520A8">
              <w:rPr>
                <w:rFonts w:ascii="Arial" w:eastAsia="Times New Roman" w:hAnsi="Arial" w:cs="Arial"/>
                <w:b/>
                <w:szCs w:val="24"/>
                <w:lang w:eastAsia="es-MX"/>
              </w:rPr>
              <w:t xml:space="preserve">             REGIDORA</w:t>
            </w:r>
          </w:p>
        </w:tc>
      </w:tr>
      <w:tr w:rsidR="00D02DC1" w:rsidRPr="007520A8" w14:paraId="6930206B" w14:textId="77777777" w:rsidTr="00011DB7">
        <w:trPr>
          <w:gridAfter w:val="1"/>
          <w:wAfter w:w="392" w:type="dxa"/>
        </w:trPr>
        <w:tc>
          <w:tcPr>
            <w:tcW w:w="3960" w:type="dxa"/>
            <w:gridSpan w:val="2"/>
          </w:tcPr>
          <w:p w14:paraId="1CF6D35D" w14:textId="77777777" w:rsidR="00D02DC1" w:rsidRPr="007520A8" w:rsidRDefault="00D02DC1" w:rsidP="00011DB7">
            <w:pPr>
              <w:pStyle w:val="Sinespaciado"/>
              <w:ind w:left="22" w:firstLine="22"/>
              <w:jc w:val="center"/>
              <w:rPr>
                <w:rFonts w:ascii="Arial" w:eastAsia="Arial" w:hAnsi="Arial" w:cs="Arial"/>
                <w:b/>
                <w:szCs w:val="24"/>
              </w:rPr>
            </w:pPr>
            <w:r w:rsidRPr="007520A8">
              <w:rPr>
                <w:rFonts w:ascii="Arial" w:eastAsia="Arial" w:hAnsi="Arial" w:cs="Arial"/>
                <w:b/>
                <w:szCs w:val="24"/>
              </w:rPr>
              <w:t xml:space="preserve">       JORGE EDUARDO                </w:t>
            </w:r>
          </w:p>
          <w:p w14:paraId="44175EF1"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Arial" w:hAnsi="Arial" w:cs="Arial"/>
                <w:b/>
                <w:szCs w:val="24"/>
              </w:rPr>
              <w:t xml:space="preserve">       GONZÁLEZ DE LA TORRE </w:t>
            </w:r>
          </w:p>
          <w:p w14:paraId="4FA21A51"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w:t>
            </w:r>
          </w:p>
          <w:p w14:paraId="18D87C4E" w14:textId="77777777" w:rsidR="00D02DC1" w:rsidRPr="00071C3C" w:rsidRDefault="00D02DC1" w:rsidP="00011DB7">
            <w:pPr>
              <w:ind w:left="22" w:firstLine="22"/>
              <w:jc w:val="center"/>
              <w:rPr>
                <w:rFonts w:ascii="Arial" w:hAnsi="Arial" w:cs="Arial"/>
                <w:b/>
                <w:sz w:val="44"/>
                <w:szCs w:val="44"/>
              </w:rPr>
            </w:pPr>
          </w:p>
        </w:tc>
        <w:tc>
          <w:tcPr>
            <w:tcW w:w="3960" w:type="dxa"/>
            <w:gridSpan w:val="2"/>
          </w:tcPr>
          <w:p w14:paraId="44257EDF"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LILIANA ANTONIA                     </w:t>
            </w:r>
          </w:p>
          <w:p w14:paraId="6D81163D"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GARDIEL ARANA</w:t>
            </w:r>
          </w:p>
          <w:p w14:paraId="0C3F0B37" w14:textId="77777777" w:rsidR="00D02DC1" w:rsidRPr="007520A8" w:rsidRDefault="00D02DC1" w:rsidP="00011DB7">
            <w:pPr>
              <w:pStyle w:val="Sinespaciado"/>
              <w:ind w:left="22" w:firstLine="22"/>
              <w:jc w:val="center"/>
              <w:rPr>
                <w:rFonts w:ascii="Arial" w:eastAsia="Calibri" w:hAnsi="Arial" w:cs="Arial"/>
                <w:b/>
                <w:szCs w:val="24"/>
              </w:rPr>
            </w:pPr>
            <w:r w:rsidRPr="007520A8">
              <w:rPr>
                <w:rFonts w:ascii="Arial" w:eastAsia="Calibri" w:hAnsi="Arial" w:cs="Arial"/>
                <w:b/>
                <w:szCs w:val="24"/>
              </w:rPr>
              <w:t xml:space="preserve">       REGIDORA</w:t>
            </w:r>
          </w:p>
          <w:p w14:paraId="699DE391" w14:textId="77777777" w:rsidR="00D02DC1" w:rsidRPr="007520A8" w:rsidRDefault="00D02DC1" w:rsidP="00011DB7">
            <w:pPr>
              <w:ind w:left="22" w:firstLine="22"/>
              <w:jc w:val="center"/>
              <w:rPr>
                <w:rFonts w:ascii="Arial" w:hAnsi="Arial" w:cs="Arial"/>
                <w:b/>
                <w:sz w:val="24"/>
                <w:szCs w:val="24"/>
                <w:lang w:val="es-ES"/>
              </w:rPr>
            </w:pPr>
          </w:p>
        </w:tc>
      </w:tr>
      <w:tr w:rsidR="00D02DC1" w:rsidRPr="007520A8" w14:paraId="079C67B3" w14:textId="77777777" w:rsidTr="00011DB7">
        <w:trPr>
          <w:gridAfter w:val="1"/>
          <w:wAfter w:w="392" w:type="dxa"/>
          <w:trHeight w:val="851"/>
        </w:trPr>
        <w:tc>
          <w:tcPr>
            <w:tcW w:w="3960" w:type="dxa"/>
            <w:gridSpan w:val="2"/>
          </w:tcPr>
          <w:p w14:paraId="7658948A" w14:textId="77777777" w:rsidR="00D02DC1" w:rsidRPr="007520A8" w:rsidRDefault="00D02DC1" w:rsidP="00011DB7">
            <w:pPr>
              <w:pStyle w:val="Sinespaciado"/>
              <w:ind w:left="22" w:firstLine="22"/>
              <w:jc w:val="center"/>
              <w:rPr>
                <w:rFonts w:ascii="Arial" w:eastAsia="Calibri" w:hAnsi="Arial" w:cs="Arial"/>
                <w:b/>
                <w:sz w:val="56"/>
                <w:szCs w:val="72"/>
              </w:rPr>
            </w:pPr>
          </w:p>
          <w:p w14:paraId="3F477303" w14:textId="77777777" w:rsidR="00D02DC1" w:rsidRPr="00C7660D" w:rsidRDefault="00D02DC1" w:rsidP="00011DB7">
            <w:pPr>
              <w:pStyle w:val="Sinespaciado"/>
              <w:ind w:left="22" w:firstLine="22"/>
              <w:jc w:val="center"/>
              <w:rPr>
                <w:rFonts w:ascii="Arial" w:eastAsia="Calibri" w:hAnsi="Arial" w:cs="Arial"/>
                <w:b/>
                <w:sz w:val="40"/>
                <w:szCs w:val="44"/>
              </w:rPr>
            </w:pPr>
          </w:p>
          <w:p w14:paraId="3313FDC0"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JOSÉ ROBERTO                            </w:t>
            </w:r>
          </w:p>
          <w:p w14:paraId="20FA896A" w14:textId="77777777" w:rsidR="00D02DC1" w:rsidRPr="007520A8" w:rsidRDefault="00D02DC1" w:rsidP="00011DB7">
            <w:pPr>
              <w:pStyle w:val="Sinespaciado"/>
              <w:ind w:left="22" w:firstLine="22"/>
              <w:jc w:val="center"/>
              <w:rPr>
                <w:rFonts w:ascii="Arial" w:eastAsia="Times New Roman" w:hAnsi="Arial" w:cs="Arial"/>
                <w:b/>
                <w:szCs w:val="24"/>
                <w:lang w:eastAsia="es-MX"/>
              </w:rPr>
            </w:pPr>
            <w:r w:rsidRPr="007520A8">
              <w:rPr>
                <w:rFonts w:ascii="Arial" w:eastAsia="Times New Roman" w:hAnsi="Arial" w:cs="Arial"/>
                <w:b/>
                <w:szCs w:val="24"/>
                <w:lang w:eastAsia="es-MX"/>
              </w:rPr>
              <w:t xml:space="preserve">     GARCIA CASTILLO</w:t>
            </w:r>
          </w:p>
          <w:p w14:paraId="4676791B" w14:textId="77777777" w:rsidR="00D02DC1" w:rsidRPr="007520A8" w:rsidRDefault="00D02DC1" w:rsidP="00011DB7">
            <w:pPr>
              <w:pStyle w:val="Sinespaciado"/>
              <w:ind w:left="22" w:firstLine="22"/>
              <w:jc w:val="center"/>
              <w:rPr>
                <w:rFonts w:ascii="Arial" w:hAnsi="Arial" w:cs="Arial"/>
                <w:b/>
                <w:sz w:val="24"/>
                <w:szCs w:val="24"/>
              </w:rPr>
            </w:pPr>
            <w:r w:rsidRPr="007520A8">
              <w:rPr>
                <w:rFonts w:ascii="Arial" w:eastAsia="Calibri" w:hAnsi="Arial" w:cs="Arial"/>
                <w:b/>
                <w:szCs w:val="24"/>
              </w:rPr>
              <w:t xml:space="preserve">      REGIDOR</w:t>
            </w:r>
          </w:p>
        </w:tc>
        <w:tc>
          <w:tcPr>
            <w:tcW w:w="3960" w:type="dxa"/>
            <w:gridSpan w:val="2"/>
          </w:tcPr>
          <w:p w14:paraId="4A10D33B" w14:textId="77777777" w:rsidR="00D02DC1" w:rsidRPr="007520A8" w:rsidRDefault="00D02DC1" w:rsidP="00011DB7">
            <w:pPr>
              <w:pStyle w:val="Sinespaciado"/>
              <w:ind w:left="22" w:firstLine="22"/>
              <w:jc w:val="center"/>
              <w:rPr>
                <w:rFonts w:ascii="Arial" w:eastAsia="Calibri" w:hAnsi="Arial" w:cs="Arial"/>
                <w:b/>
                <w:sz w:val="28"/>
                <w:szCs w:val="32"/>
              </w:rPr>
            </w:pPr>
          </w:p>
          <w:p w14:paraId="028450C9" w14:textId="77777777" w:rsidR="00D02DC1" w:rsidRPr="007520A8" w:rsidRDefault="00D02DC1" w:rsidP="00011DB7">
            <w:pPr>
              <w:pStyle w:val="Sinespaciado"/>
              <w:ind w:left="22" w:firstLine="22"/>
              <w:jc w:val="center"/>
              <w:rPr>
                <w:rFonts w:ascii="Arial" w:eastAsia="Times New Roman" w:hAnsi="Arial" w:cs="Arial"/>
                <w:b/>
                <w:szCs w:val="24"/>
                <w:lang w:eastAsia="es-MX"/>
              </w:rPr>
            </w:pPr>
          </w:p>
          <w:p w14:paraId="291BD409" w14:textId="77777777" w:rsidR="00D02DC1" w:rsidRPr="007520A8" w:rsidRDefault="00D02DC1" w:rsidP="00011DB7">
            <w:pPr>
              <w:pStyle w:val="Sinespaciado"/>
              <w:ind w:left="22" w:firstLine="22"/>
              <w:jc w:val="center"/>
              <w:rPr>
                <w:rFonts w:ascii="Arial" w:eastAsia="Times New Roman" w:hAnsi="Arial" w:cs="Arial"/>
                <w:b/>
                <w:szCs w:val="24"/>
                <w:lang w:eastAsia="es-MX"/>
              </w:rPr>
            </w:pPr>
          </w:p>
          <w:p w14:paraId="2BA22CC6" w14:textId="77777777" w:rsidR="00D02DC1" w:rsidRPr="007520A8" w:rsidRDefault="00D02DC1" w:rsidP="00011DB7">
            <w:pPr>
              <w:rPr>
                <w:rFonts w:ascii="Arial" w:hAnsi="Arial" w:cs="Arial"/>
                <w:b/>
                <w:sz w:val="24"/>
                <w:szCs w:val="24"/>
              </w:rPr>
            </w:pPr>
          </w:p>
        </w:tc>
      </w:tr>
      <w:tr w:rsidR="00D02DC1" w:rsidRPr="007520A8" w14:paraId="773FA5E2" w14:textId="77777777" w:rsidTr="00011DB7">
        <w:trPr>
          <w:gridAfter w:val="1"/>
          <w:wAfter w:w="392" w:type="dxa"/>
        </w:trPr>
        <w:tc>
          <w:tcPr>
            <w:tcW w:w="3960" w:type="dxa"/>
            <w:gridSpan w:val="2"/>
          </w:tcPr>
          <w:p w14:paraId="1642E13F" w14:textId="77777777" w:rsidR="00D02DC1" w:rsidRPr="007520A8" w:rsidRDefault="00D02DC1" w:rsidP="00011DB7">
            <w:pPr>
              <w:pStyle w:val="Sinespaciado"/>
              <w:ind w:left="22" w:firstLine="22"/>
              <w:jc w:val="center"/>
              <w:rPr>
                <w:rFonts w:ascii="Arial" w:eastAsia="Arial" w:hAnsi="Arial" w:cs="Arial"/>
                <w:b/>
                <w:szCs w:val="24"/>
              </w:rPr>
            </w:pPr>
          </w:p>
        </w:tc>
        <w:tc>
          <w:tcPr>
            <w:tcW w:w="3960" w:type="dxa"/>
            <w:gridSpan w:val="2"/>
          </w:tcPr>
          <w:p w14:paraId="1EC7EF9A" w14:textId="77777777" w:rsidR="00D02DC1" w:rsidRPr="007520A8" w:rsidRDefault="00D02DC1" w:rsidP="00011DB7">
            <w:pPr>
              <w:pStyle w:val="Sinespaciado"/>
              <w:ind w:left="22" w:firstLine="22"/>
              <w:jc w:val="center"/>
              <w:rPr>
                <w:rFonts w:ascii="Arial" w:eastAsia="Calibri" w:hAnsi="Arial" w:cs="Arial"/>
                <w:b/>
                <w:szCs w:val="24"/>
              </w:rPr>
            </w:pPr>
          </w:p>
        </w:tc>
      </w:tr>
    </w:tbl>
    <w:p w14:paraId="5FCBBF1E" w14:textId="77777777" w:rsidR="00D02DC1" w:rsidRDefault="00D02DC1" w:rsidP="00D02DC1"/>
    <w:p w14:paraId="4FABE1D3" w14:textId="10033A5D" w:rsidR="005A7334" w:rsidRPr="00D02DC1" w:rsidRDefault="005A7334" w:rsidP="00D02DC1"/>
    <w:sectPr w:rsidR="005A7334" w:rsidRPr="00D02DC1" w:rsidSect="007D37E5">
      <w:footerReference w:type="default" r:id="rId20"/>
      <w:pgSz w:w="12242" w:h="20163" w:code="5"/>
      <w:pgMar w:top="2665" w:right="1644" w:bottom="209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DB7" w14:textId="77777777" w:rsidR="00697E0B" w:rsidRDefault="00697E0B" w:rsidP="000B1497">
      <w:r>
        <w:separator/>
      </w:r>
    </w:p>
  </w:endnote>
  <w:endnote w:type="continuationSeparator" w:id="0">
    <w:p w14:paraId="315C0C9D" w14:textId="77777777" w:rsidR="00697E0B" w:rsidRDefault="00697E0B" w:rsidP="000B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54FBD395" w14:textId="77777777" w:rsidR="00544561" w:rsidRPr="008A5DAA" w:rsidRDefault="00544561">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5B3E7B">
              <w:rPr>
                <w:b/>
                <w:bCs/>
                <w:noProof/>
                <w:sz w:val="16"/>
                <w:szCs w:val="16"/>
              </w:rPr>
              <w:t>5</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5B3E7B">
              <w:rPr>
                <w:b/>
                <w:bCs/>
                <w:noProof/>
                <w:sz w:val="16"/>
                <w:szCs w:val="16"/>
              </w:rPr>
              <w:t>53</w:t>
            </w:r>
            <w:r w:rsidRPr="008A5DAA">
              <w:rPr>
                <w:b/>
                <w:bCs/>
                <w:sz w:val="16"/>
                <w:szCs w:val="16"/>
              </w:rPr>
              <w:fldChar w:fldCharType="end"/>
            </w:r>
          </w:p>
        </w:sdtContent>
      </w:sdt>
    </w:sdtContent>
  </w:sdt>
  <w:p w14:paraId="5BF0D3FE" w14:textId="580618CD" w:rsidR="00544561" w:rsidRPr="007F5E90" w:rsidRDefault="00544561"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Ordinaria </w:t>
    </w:r>
    <w:r w:rsidRPr="00666D4F">
      <w:rPr>
        <w:rFonts w:ascii="Arial" w:hAnsi="Arial" w:cs="Arial"/>
        <w:bCs/>
        <w:sz w:val="16"/>
        <w:szCs w:val="16"/>
      </w:rPr>
      <w:t>del Ayuntamiento Constitucional de San Pedro Tlaquepaqu</w:t>
    </w:r>
    <w:r>
      <w:rPr>
        <w:rFonts w:ascii="Arial" w:hAnsi="Arial" w:cs="Arial"/>
        <w:bCs/>
        <w:sz w:val="16"/>
        <w:szCs w:val="16"/>
      </w:rPr>
      <w:t>e, del</w:t>
    </w:r>
    <w:r w:rsidRPr="00AF4E61">
      <w:rPr>
        <w:rFonts w:ascii="Arial" w:hAnsi="Arial" w:cs="Arial"/>
        <w:bCs/>
        <w:sz w:val="16"/>
        <w:szCs w:val="16"/>
      </w:rPr>
      <w:t xml:space="preserve"> </w:t>
    </w:r>
    <w:r w:rsidR="00D02DC1">
      <w:rPr>
        <w:rFonts w:ascii="Arial" w:hAnsi="Arial" w:cs="Arial"/>
        <w:bCs/>
        <w:sz w:val="16"/>
        <w:szCs w:val="16"/>
      </w:rPr>
      <w:t>30</w:t>
    </w:r>
    <w:r w:rsidR="006A0AFB">
      <w:rPr>
        <w:rFonts w:ascii="Arial" w:hAnsi="Arial" w:cs="Arial"/>
        <w:bCs/>
        <w:sz w:val="16"/>
        <w:szCs w:val="16"/>
      </w:rPr>
      <w:t xml:space="preserve"> </w:t>
    </w:r>
    <w:r w:rsidRPr="00AF4E61">
      <w:rPr>
        <w:rFonts w:ascii="Arial" w:hAnsi="Arial" w:cs="Arial"/>
        <w:bCs/>
        <w:sz w:val="16"/>
        <w:szCs w:val="16"/>
      </w:rPr>
      <w:t>de</w:t>
    </w:r>
    <w:r w:rsidR="000A61A2">
      <w:rPr>
        <w:rFonts w:ascii="Arial" w:hAnsi="Arial" w:cs="Arial"/>
        <w:bCs/>
        <w:sz w:val="16"/>
        <w:szCs w:val="16"/>
      </w:rPr>
      <w:t xml:space="preserve"> </w:t>
    </w:r>
    <w:r w:rsidR="00D02DC1">
      <w:rPr>
        <w:rFonts w:ascii="Arial" w:hAnsi="Arial" w:cs="Arial"/>
        <w:bCs/>
        <w:sz w:val="16"/>
        <w:szCs w:val="16"/>
      </w:rPr>
      <w:t>mayo</w:t>
    </w:r>
    <w:r w:rsidRPr="00AF4E61">
      <w:rPr>
        <w:rFonts w:ascii="Arial" w:hAnsi="Arial" w:cs="Arial"/>
        <w:bCs/>
        <w:sz w:val="16"/>
        <w:szCs w:val="16"/>
      </w:rPr>
      <w:t xml:space="preserve"> del 202</w:t>
    </w:r>
    <w:r w:rsidR="00442848">
      <w:rPr>
        <w:rFonts w:ascii="Arial" w:hAnsi="Arial" w:cs="Arial"/>
        <w:bCs/>
        <w:sz w:val="16"/>
        <w:szCs w:val="16"/>
      </w:rPr>
      <w:t>3</w:t>
    </w:r>
    <w:r>
      <w:rPr>
        <w:rFonts w:ascii="Arial" w:hAnsi="Arial" w:cs="Arial"/>
        <w:bCs/>
        <w:sz w:val="16"/>
        <w:szCs w:val="16"/>
      </w:rPr>
      <w:t>.</w:t>
    </w:r>
  </w:p>
  <w:p w14:paraId="4101A172" w14:textId="77777777" w:rsidR="00544561" w:rsidRDefault="00544561"/>
  <w:p w14:paraId="769B7B03" w14:textId="77777777" w:rsidR="00544561" w:rsidRDefault="00544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0B7C" w14:textId="77777777" w:rsidR="00697E0B" w:rsidRDefault="00697E0B" w:rsidP="000B1497">
      <w:r>
        <w:separator/>
      </w:r>
    </w:p>
  </w:footnote>
  <w:footnote w:type="continuationSeparator" w:id="0">
    <w:p w14:paraId="5C58A1F2" w14:textId="77777777" w:rsidR="00697E0B" w:rsidRDefault="00697E0B" w:rsidP="000B1497">
      <w:r>
        <w:continuationSeparator/>
      </w:r>
    </w:p>
  </w:footnote>
  <w:footnote w:id="1">
    <w:p w14:paraId="657C1991" w14:textId="77777777" w:rsidR="00D02DC1" w:rsidRDefault="00D02DC1" w:rsidP="00D02DC1">
      <w:pPr>
        <w:pStyle w:val="Textonotapie"/>
      </w:pPr>
      <w:r>
        <w:rPr>
          <w:rStyle w:val="Refdenotaalpie"/>
        </w:rPr>
        <w:footnoteRef/>
      </w:r>
      <w:r>
        <w:t xml:space="preserve"> </w:t>
      </w:r>
      <w:hyperlink r:id="rId1" w:history="1">
        <w:r w:rsidRPr="0087315A">
          <w:rPr>
            <w:rStyle w:val="Hipervnculo"/>
          </w:rPr>
          <w:t>https://concepto.de/lectura/</w:t>
        </w:r>
      </w:hyperlink>
      <w:r>
        <w:t xml:space="preserve"> </w:t>
      </w:r>
    </w:p>
  </w:footnote>
  <w:footnote w:id="2">
    <w:p w14:paraId="64EDBD12" w14:textId="77777777" w:rsidR="00D02DC1" w:rsidRDefault="00D02DC1" w:rsidP="00D02DC1">
      <w:pPr>
        <w:pStyle w:val="Textonotapie"/>
      </w:pPr>
      <w:r>
        <w:rPr>
          <w:rStyle w:val="Refdenotaalpie"/>
        </w:rPr>
        <w:footnoteRef/>
      </w:r>
      <w:r>
        <w:t xml:space="preserve"> Ibídem</w:t>
      </w:r>
    </w:p>
  </w:footnote>
  <w:footnote w:id="3">
    <w:p w14:paraId="0F7B3CE0" w14:textId="77777777" w:rsidR="00D02DC1" w:rsidRDefault="00D02DC1" w:rsidP="00D02DC1">
      <w:pPr>
        <w:pStyle w:val="Textonotapie"/>
      </w:pPr>
      <w:r>
        <w:rPr>
          <w:rStyle w:val="Refdenotaalpie"/>
        </w:rPr>
        <w:footnoteRef/>
      </w:r>
      <w:r>
        <w:t xml:space="preserve"> Ibídem </w:t>
      </w:r>
    </w:p>
  </w:footnote>
  <w:footnote w:id="4">
    <w:p w14:paraId="05DB0EFB" w14:textId="77777777" w:rsidR="00D02DC1" w:rsidRPr="00BC2D1C" w:rsidRDefault="00D02DC1" w:rsidP="00D02DC1">
      <w:pPr>
        <w:pStyle w:val="Textonotapie"/>
        <w:jc w:val="both"/>
        <w:rPr>
          <w:sz w:val="14"/>
          <w:szCs w:val="14"/>
        </w:rPr>
      </w:pPr>
      <w:r>
        <w:rPr>
          <w:rStyle w:val="Refdenotaalpie"/>
        </w:rPr>
        <w:footnoteRef/>
      </w:r>
      <w:hyperlink r:id="rId2" w:anchor=":~:text=La%20lectura%20como%20pr%C3%A1ctica%20cultural.,torno%20al%20acto%20de%20leer" w:history="1">
        <w:r w:rsidRPr="006C6BD9">
          <w:rPr>
            <w:rStyle w:val="Hipervnculo"/>
            <w:sz w:val="16"/>
            <w:szCs w:val="16"/>
          </w:rPr>
          <w:t>https://www.scielo.br/j/ep/a/v7SRX98WmMBvxTSB6V5Gkkq/?lang=es#:~:text=La%20lectura%20como%20pr%C3%A1ctica%20cultural.,torno%20al%20acto%20de%20leer</w:t>
        </w:r>
      </w:hyperlink>
      <w:r w:rsidRPr="00BC2D1C">
        <w:rPr>
          <w:sz w:val="16"/>
          <w:szCs w:val="16"/>
        </w:rPr>
        <w:t>.</w:t>
      </w:r>
      <w:r>
        <w:rPr>
          <w:sz w:val="16"/>
          <w:szCs w:val="16"/>
        </w:rPr>
        <w:t xml:space="preserve"> </w:t>
      </w:r>
    </w:p>
  </w:footnote>
  <w:footnote w:id="5">
    <w:p w14:paraId="3FDA701A" w14:textId="77777777" w:rsidR="00D02DC1" w:rsidRPr="000D5C47" w:rsidRDefault="00D02DC1" w:rsidP="00D02DC1">
      <w:pPr>
        <w:pStyle w:val="Textonotapie"/>
      </w:pPr>
      <w:r>
        <w:rPr>
          <w:rStyle w:val="Refdenotaalpie"/>
        </w:rPr>
        <w:footnoteRef/>
      </w:r>
      <w:r w:rsidRPr="000D5C47">
        <w:t xml:space="preserve"> Ibìdem</w:t>
      </w:r>
    </w:p>
  </w:footnote>
  <w:footnote w:id="6">
    <w:p w14:paraId="3A0B62C6" w14:textId="77777777" w:rsidR="00D02DC1" w:rsidRPr="000D5C47" w:rsidRDefault="00D02DC1" w:rsidP="00D02DC1">
      <w:pPr>
        <w:pStyle w:val="Textonotapie"/>
      </w:pPr>
      <w:r>
        <w:rPr>
          <w:rStyle w:val="Refdenotaalpie"/>
        </w:rPr>
        <w:footnoteRef/>
      </w:r>
      <w:r w:rsidRPr="000D5C47">
        <w:t xml:space="preserve"> </w:t>
      </w:r>
      <w:hyperlink r:id="rId3" w:history="1">
        <w:r w:rsidRPr="000D5C47">
          <w:rPr>
            <w:rStyle w:val="Hipervnculo"/>
          </w:rPr>
          <w:t>https://www.inegi.org.mx/contenidos/saladeprensa/boletines/2022/EstSociodemo/MOLEC_2022.pdf</w:t>
        </w:r>
      </w:hyperlink>
      <w:r w:rsidRPr="000D5C47">
        <w:t xml:space="preserve"> </w:t>
      </w:r>
    </w:p>
  </w:footnote>
  <w:footnote w:id="7">
    <w:p w14:paraId="61D90AC9" w14:textId="77777777" w:rsidR="00D02DC1" w:rsidRPr="000D5C47" w:rsidRDefault="00D02DC1" w:rsidP="00D02DC1">
      <w:pPr>
        <w:pStyle w:val="Textonotapie"/>
      </w:pPr>
      <w:r>
        <w:rPr>
          <w:rStyle w:val="Refdenotaalpie"/>
        </w:rPr>
        <w:footnoteRef/>
      </w:r>
      <w:r w:rsidRPr="000D5C47">
        <w:t xml:space="preserve"> </w:t>
      </w:r>
      <w:hyperlink r:id="rId4" w:history="1">
        <w:r w:rsidRPr="000D5C47">
          <w:rPr>
            <w:rStyle w:val="Hipervnculo"/>
          </w:rPr>
          <w:t>https://www.milenio.com/negocios/mexico-25-alumnos-acceso-educacion-distancia</w:t>
        </w:r>
      </w:hyperlink>
      <w:r w:rsidRPr="000D5C47">
        <w:t xml:space="preserve"> </w:t>
      </w:r>
    </w:p>
  </w:footnote>
  <w:footnote w:id="8">
    <w:p w14:paraId="5E7FBE73" w14:textId="77777777" w:rsidR="00D02DC1" w:rsidRPr="000D5C47" w:rsidRDefault="00D02DC1" w:rsidP="00D02DC1">
      <w:pPr>
        <w:pStyle w:val="Textonotapie"/>
      </w:pPr>
      <w:r>
        <w:rPr>
          <w:rStyle w:val="Refdenotaalpie"/>
        </w:rPr>
        <w:footnoteRef/>
      </w:r>
      <w:r w:rsidRPr="000D5C47">
        <w:t xml:space="preserve"> </w:t>
      </w:r>
      <w:hyperlink r:id="rId5" w:history="1">
        <w:r w:rsidRPr="000D5C47">
          <w:rPr>
            <w:rStyle w:val="Hipervnculo"/>
          </w:rPr>
          <w:t>https://imco.org.mx/el-rezago-educativo-pone-en-riesgo-a-una-generacion-de-estudiantes/</w:t>
        </w:r>
      </w:hyperlink>
      <w:r w:rsidRPr="000D5C47">
        <w:t xml:space="preserve"> </w:t>
      </w:r>
    </w:p>
  </w:footnote>
  <w:footnote w:id="9">
    <w:p w14:paraId="65BA1E29" w14:textId="77777777" w:rsidR="00D02DC1" w:rsidRPr="000D5C47" w:rsidRDefault="00D02DC1" w:rsidP="00D02DC1">
      <w:pPr>
        <w:pStyle w:val="Textonotapie"/>
      </w:pPr>
      <w:r>
        <w:rPr>
          <w:rStyle w:val="Refdenotaalpie"/>
        </w:rPr>
        <w:footnoteRef/>
      </w:r>
      <w:r w:rsidRPr="000D5C47">
        <w:t xml:space="preserve"> </w:t>
      </w:r>
      <w:hyperlink r:id="rId6" w:history="1">
        <w:r w:rsidRPr="000D5C47">
          <w:rPr>
            <w:rStyle w:val="Hipervnculo"/>
          </w:rPr>
          <w:t>https://www.mundoprimaria.com/lecturas-para-ninos-primaria</w:t>
        </w:r>
      </w:hyperlink>
      <w:r w:rsidRPr="000D5C47">
        <w:t xml:space="preserve"> </w:t>
      </w:r>
    </w:p>
  </w:footnote>
  <w:footnote w:id="10">
    <w:p w14:paraId="302409AD" w14:textId="77777777" w:rsidR="00D02DC1" w:rsidRPr="002034B0" w:rsidRDefault="00D02DC1" w:rsidP="00D02DC1">
      <w:pPr>
        <w:pStyle w:val="Textonotapie"/>
        <w:rPr>
          <w:lang w:val="en-US"/>
        </w:rPr>
      </w:pPr>
      <w:r>
        <w:rPr>
          <w:rStyle w:val="Refdenotaalpie"/>
        </w:rPr>
        <w:footnoteRef/>
      </w:r>
      <w:r w:rsidRPr="002034B0">
        <w:rPr>
          <w:lang w:val="en-US"/>
        </w:rPr>
        <w:t xml:space="preserve"> PROMUPINNA 2022-2022 (35,36)</w:t>
      </w:r>
    </w:p>
  </w:footnote>
  <w:footnote w:id="11">
    <w:p w14:paraId="7193F235" w14:textId="77777777" w:rsidR="00D02DC1" w:rsidRPr="00AE378B" w:rsidRDefault="00D02DC1" w:rsidP="00D02DC1">
      <w:pPr>
        <w:pStyle w:val="Textonotapie"/>
      </w:pPr>
      <w:r>
        <w:rPr>
          <w:rStyle w:val="Refdenotaalpie"/>
        </w:rPr>
        <w:footnoteRef/>
      </w:r>
      <w:r>
        <w:t xml:space="preserve"> </w:t>
      </w:r>
      <w:hyperlink r:id="rId7" w:history="1">
        <w:r w:rsidRPr="00545917">
          <w:rPr>
            <w:rStyle w:val="Hipervnculo"/>
          </w:rPr>
          <w:t>https://qroo.gob.mx/eje-4-desarrollo-social-y-combate-la-desigualdad/recomposicion-del-tejido-social</w:t>
        </w:r>
      </w:hyperlink>
      <w:r>
        <w:t xml:space="preserve"> </w:t>
      </w:r>
    </w:p>
  </w:footnote>
  <w:footnote w:id="12">
    <w:p w14:paraId="53BFDC94" w14:textId="77777777" w:rsidR="00D02DC1" w:rsidRPr="00233CB5" w:rsidRDefault="00D02DC1" w:rsidP="00D02DC1">
      <w:pPr>
        <w:pStyle w:val="Textonotapie"/>
      </w:pPr>
      <w:r>
        <w:rPr>
          <w:rStyle w:val="Refdenotaalpie"/>
        </w:rPr>
        <w:footnoteRef/>
      </w:r>
      <w:r>
        <w:t xml:space="preserve"> </w:t>
      </w:r>
      <w:hyperlink r:id="rId8" w:history="1">
        <w:r w:rsidRPr="00545917">
          <w:rPr>
            <w:rStyle w:val="Hipervnculo"/>
          </w:rPr>
          <w:t>https://arqjespalfra.wordpress.com/ciudad-incluyente/</w:t>
        </w:r>
      </w:hyperlink>
      <w:r>
        <w:t xml:space="preserve"> </w:t>
      </w:r>
    </w:p>
  </w:footnote>
  <w:footnote w:id="13">
    <w:p w14:paraId="027E0764" w14:textId="77777777" w:rsidR="00D02DC1" w:rsidRPr="00B85E93" w:rsidRDefault="00D02DC1" w:rsidP="00D02DC1">
      <w:pPr>
        <w:pStyle w:val="Textonotapie"/>
      </w:pPr>
      <w:r>
        <w:rPr>
          <w:rStyle w:val="Refdenotaalpie"/>
        </w:rPr>
        <w:footnoteRef/>
      </w:r>
      <w:r w:rsidRPr="00B85E93">
        <w:t xml:space="preserve"> </w:t>
      </w:r>
      <w:hyperlink r:id="rId9" w:history="1">
        <w:r w:rsidRPr="00B85E93">
          <w:rPr>
            <w:rStyle w:val="Hipervnculo"/>
          </w:rPr>
          <w:t>https://www.un.org/sustainabledevelopment/es/2015/09/la-asamblea-general-adopta-la-agenda-2030-para-el-desarrollo-sostenible/</w:t>
        </w:r>
      </w:hyperlink>
      <w:r w:rsidRPr="00B85E93">
        <w:t xml:space="preserve"> </w:t>
      </w:r>
    </w:p>
  </w:footnote>
  <w:footnote w:id="14">
    <w:p w14:paraId="37EE30D7" w14:textId="77777777" w:rsidR="00D02DC1" w:rsidRPr="00780B87" w:rsidRDefault="00D02DC1" w:rsidP="00D02DC1">
      <w:pPr>
        <w:pStyle w:val="Textonotapie"/>
      </w:pPr>
      <w:r>
        <w:rPr>
          <w:rStyle w:val="Refdenotaalpie"/>
        </w:rPr>
        <w:footnoteRef/>
      </w:r>
      <w:r w:rsidRPr="00780B87">
        <w:t xml:space="preserve"> </w:t>
      </w:r>
      <w:hyperlink r:id="rId10" w:history="1">
        <w:r w:rsidRPr="00780B87">
          <w:rPr>
            <w:rStyle w:val="Hipervnculo"/>
          </w:rPr>
          <w:t>https://www.un.org/sustainabledevelopment/es/cities/</w:t>
        </w:r>
      </w:hyperlink>
      <w:r w:rsidRPr="00780B87">
        <w:t xml:space="preserve"> </w:t>
      </w:r>
    </w:p>
  </w:footnote>
  <w:footnote w:id="15">
    <w:p w14:paraId="47D473B6" w14:textId="77777777" w:rsidR="00D02DC1" w:rsidRPr="00B85E93" w:rsidRDefault="00D02DC1" w:rsidP="00D02DC1">
      <w:pPr>
        <w:pStyle w:val="Textonotapie"/>
        <w:rPr>
          <w:lang w:val="en-US"/>
        </w:rPr>
      </w:pPr>
      <w:r>
        <w:rPr>
          <w:rStyle w:val="Refdenotaalpie"/>
        </w:rPr>
        <w:footnoteRef/>
      </w:r>
      <w:r w:rsidRPr="00B85E93">
        <w:rPr>
          <w:lang w:val="en-US"/>
        </w:rPr>
        <w:t xml:space="preserve"> PROMUPINNA 2022-2022 (35,36)</w:t>
      </w:r>
    </w:p>
  </w:footnote>
  <w:footnote w:id="16">
    <w:p w14:paraId="3C67E229" w14:textId="77777777" w:rsidR="00D02DC1" w:rsidRDefault="00D02DC1" w:rsidP="00D02DC1">
      <w:pPr>
        <w:pStyle w:val="Textonotapie"/>
      </w:pPr>
      <w:r>
        <w:rPr>
          <w:rStyle w:val="Refdenotaalpie"/>
        </w:rPr>
        <w:footnoteRef/>
      </w:r>
      <w:r>
        <w:t xml:space="preserve"> </w:t>
      </w:r>
      <w:r w:rsidRPr="004019B1">
        <w:rPr>
          <w:sz w:val="16"/>
          <w:szCs w:val="16"/>
          <w:lang w:val="en-US"/>
        </w:rPr>
        <w:t>PROMUPINNA 2022-2022</w:t>
      </w:r>
    </w:p>
  </w:footnote>
  <w:footnote w:id="17">
    <w:p w14:paraId="785C1EF3" w14:textId="77777777" w:rsidR="00D02DC1" w:rsidRPr="00BF388B" w:rsidRDefault="00D02DC1" w:rsidP="00D02DC1">
      <w:pPr>
        <w:pStyle w:val="Textonotapie"/>
      </w:pPr>
      <w:r>
        <w:rPr>
          <w:rStyle w:val="Refdenotaalpie"/>
        </w:rPr>
        <w:footnoteRef/>
      </w:r>
      <w:r>
        <w:t xml:space="preserve"> </w:t>
      </w:r>
      <w:hyperlink r:id="rId11" w:anchor="gsc.tab=0" w:history="1">
        <w:r w:rsidRPr="00CF2282">
          <w:rPr>
            <w:rStyle w:val="Hipervnculo"/>
          </w:rPr>
          <w:t>https://dof.gob.mx/nota_detalle.php?codigo=5226545&amp;fecha=23/12/2011#gsc.tab=0</w:t>
        </w:r>
      </w:hyperlink>
      <w:r>
        <w:t xml:space="preserve"> </w:t>
      </w:r>
    </w:p>
  </w:footnote>
  <w:footnote w:id="18">
    <w:p w14:paraId="011C4B3D" w14:textId="77777777" w:rsidR="00D02DC1" w:rsidRPr="00E84AC8" w:rsidRDefault="00D02DC1" w:rsidP="00D02DC1">
      <w:pPr>
        <w:pStyle w:val="Textonotapie"/>
      </w:pPr>
      <w:r>
        <w:rPr>
          <w:rStyle w:val="Refdenotaalpie"/>
        </w:rPr>
        <w:footnoteRef/>
      </w:r>
      <w:r>
        <w:t xml:space="preserve"> Ibidem</w:t>
      </w:r>
    </w:p>
  </w:footnote>
  <w:footnote w:id="19">
    <w:p w14:paraId="357F197C" w14:textId="77777777" w:rsidR="00D02DC1" w:rsidRDefault="00D02DC1" w:rsidP="00D02DC1">
      <w:pPr>
        <w:pStyle w:val="Textonotapie"/>
      </w:pPr>
      <w:r>
        <w:rPr>
          <w:rStyle w:val="Refdenotaalpie"/>
        </w:rPr>
        <w:footnoteRef/>
      </w:r>
      <w:r>
        <w:t xml:space="preserve"> </w:t>
      </w:r>
      <w:hyperlink r:id="rId12" w:anchor=":~:text=La%20Asamblea%20General%20de%20Naciones,todo%20el%20mundo%5B1%5D" w:history="1">
        <w:r w:rsidRPr="000916F3">
          <w:rPr>
            <w:rStyle w:val="Hipervnculo"/>
          </w:rPr>
          <w:t>https://www.cndh.org.mx/noticia/dia-mundial-de-las-madres-y-los-padres#:~:text=La%20Asamblea%20General%20de%20Naciones,todo%20el%20mundo%5B1%5D</w:t>
        </w:r>
      </w:hyperlink>
      <w:r w:rsidRPr="00F70953">
        <w:t>.</w:t>
      </w:r>
      <w:r>
        <w:t xml:space="preserve"> </w:t>
      </w:r>
    </w:p>
  </w:footnote>
  <w:footnote w:id="20">
    <w:p w14:paraId="680177F9" w14:textId="77777777" w:rsidR="00D02DC1" w:rsidRDefault="00D02DC1" w:rsidP="00D02DC1">
      <w:pPr>
        <w:pStyle w:val="Textonotapie"/>
      </w:pPr>
      <w:r>
        <w:rPr>
          <w:rStyle w:val="Refdenotaalpie"/>
        </w:rPr>
        <w:footnoteRef/>
      </w:r>
      <w:r>
        <w:t xml:space="preserve"> </w:t>
      </w:r>
      <w:hyperlink r:id="rId13" w:history="1">
        <w:r w:rsidRPr="006D1B73">
          <w:rPr>
            <w:rStyle w:val="Hipervnculo"/>
            <w:rFonts w:ascii="Arial" w:hAnsi="Arial" w:cs="Arial"/>
            <w:shd w:val="clear" w:color="auto" w:fill="FFFFFF"/>
          </w:rPr>
          <w:t>https://www.cndh.org.mx/noticia/dia-mundial-de-las-madres-y-los-padres</w:t>
        </w:r>
      </w:hyperlink>
      <w:r>
        <w:rPr>
          <w:rFonts w:ascii="Arial" w:hAnsi="Arial" w:cs="Arial"/>
          <w:color w:val="333333"/>
          <w:sz w:val="24"/>
          <w:szCs w:val="24"/>
          <w:shd w:val="clear" w:color="auto" w:fill="FFFFFF"/>
        </w:rPr>
        <w:t xml:space="preserve"> </w:t>
      </w:r>
    </w:p>
  </w:footnote>
  <w:footnote w:id="21">
    <w:p w14:paraId="1B646D2B" w14:textId="77777777" w:rsidR="00D02DC1" w:rsidRDefault="00D02DC1" w:rsidP="00D02DC1">
      <w:pPr>
        <w:pStyle w:val="Textonotapie"/>
      </w:pPr>
      <w:r>
        <w:rPr>
          <w:rStyle w:val="Refdenotaalpie"/>
        </w:rPr>
        <w:footnoteRef/>
      </w:r>
      <w:r>
        <w:t xml:space="preserve"> </w:t>
      </w:r>
      <w:hyperlink r:id="rId14" w:history="1">
        <w:r w:rsidRPr="000916F3">
          <w:rPr>
            <w:rStyle w:val="Hipervnculo"/>
          </w:rPr>
          <w:t>https://cuentame.inegi.org.mx/monografias/informacion/jal/poblacion/hogares.aspx?tema=me&amp;e=14</w:t>
        </w:r>
      </w:hyperlink>
    </w:p>
  </w:footnote>
  <w:footnote w:id="22">
    <w:p w14:paraId="76BCB8B3" w14:textId="77777777" w:rsidR="00D02DC1" w:rsidRPr="008A6C90" w:rsidRDefault="00D02DC1" w:rsidP="00D02DC1">
      <w:pPr>
        <w:pStyle w:val="Textonotapie"/>
        <w:rPr>
          <w:lang w:val="en-US"/>
        </w:rPr>
      </w:pPr>
      <w:r>
        <w:rPr>
          <w:rStyle w:val="Refdenotaalpie"/>
        </w:rPr>
        <w:footnoteRef/>
      </w:r>
      <w:r w:rsidRPr="008A6C90">
        <w:rPr>
          <w:lang w:val="en-US"/>
        </w:rPr>
        <w:t xml:space="preserve"> Íbidem </w:t>
      </w:r>
    </w:p>
  </w:footnote>
  <w:footnote w:id="23">
    <w:p w14:paraId="4106A011" w14:textId="77777777" w:rsidR="00D02DC1" w:rsidRPr="00B85E93" w:rsidRDefault="00D02DC1" w:rsidP="00D02DC1">
      <w:pPr>
        <w:pStyle w:val="Textonotapie"/>
        <w:rPr>
          <w:lang w:val="en-US"/>
        </w:rPr>
      </w:pPr>
      <w:r>
        <w:rPr>
          <w:rStyle w:val="Refdenotaalpie"/>
        </w:rPr>
        <w:footnoteRef/>
      </w:r>
      <w:r w:rsidRPr="00B85E93">
        <w:rPr>
          <w:lang w:val="en-US"/>
        </w:rPr>
        <w:t xml:space="preserve"> PROMUPINNA 2022-2022 (35,36)</w:t>
      </w:r>
    </w:p>
  </w:footnote>
  <w:footnote w:id="24">
    <w:p w14:paraId="36377B87" w14:textId="77777777" w:rsidR="00D02DC1" w:rsidRPr="009963DC" w:rsidRDefault="00D02DC1" w:rsidP="00D02DC1">
      <w:pPr>
        <w:pStyle w:val="Textonotapie"/>
        <w:rPr>
          <w:lang w:val="en-US"/>
        </w:rPr>
      </w:pPr>
      <w:r>
        <w:rPr>
          <w:rStyle w:val="Refdenotaalpie"/>
        </w:rPr>
        <w:footnoteRef/>
      </w:r>
      <w:r w:rsidRPr="009963DC">
        <w:rPr>
          <w:lang w:val="en-US"/>
        </w:rPr>
        <w:t xml:space="preserve"> </w:t>
      </w:r>
      <w:r w:rsidRPr="000D5F31">
        <w:rPr>
          <w:lang w:val="en-US"/>
        </w:rPr>
        <w:t xml:space="preserve"> </w:t>
      </w:r>
      <w:hyperlink r:id="rId15" w:history="1">
        <w:r w:rsidRPr="000916F3">
          <w:rPr>
            <w:rStyle w:val="Hipervnculo"/>
            <w:lang w:val="en-US"/>
          </w:rPr>
          <w:t>http://infopublicafge.jalisco.gob.mx/transparencia_fe/estadisticas_fe.htm</w:t>
        </w:r>
      </w:hyperlink>
      <w:r>
        <w:rPr>
          <w:rStyle w:val="Hipervnculo"/>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8AAB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503F4E"/>
    <w:multiLevelType w:val="multilevel"/>
    <w:tmpl w:val="B624204E"/>
    <w:lvl w:ilvl="0">
      <w:start w:val="1"/>
      <w:numFmt w:val="upperRoman"/>
      <w:lvlText w:val="%1."/>
      <w:lvlJc w:val="left"/>
      <w:pPr>
        <w:ind w:left="862" w:hanging="720"/>
      </w:pPr>
      <w:rPr>
        <w:b/>
        <w: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8973D5"/>
    <w:multiLevelType w:val="multilevel"/>
    <w:tmpl w:val="0BF0667A"/>
    <w:lvl w:ilvl="0">
      <w:start w:val="1"/>
      <w:numFmt w:val="upperRoman"/>
      <w:lvlText w:val="%1."/>
      <w:lvlJc w:val="left"/>
      <w:pPr>
        <w:ind w:left="567" w:hanging="567"/>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643FD"/>
    <w:multiLevelType w:val="hybridMultilevel"/>
    <w:tmpl w:val="04F6BC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50843"/>
    <w:multiLevelType w:val="hybridMultilevel"/>
    <w:tmpl w:val="97BA437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B2B46"/>
    <w:multiLevelType w:val="multilevel"/>
    <w:tmpl w:val="94AC1AAC"/>
    <w:lvl w:ilvl="0">
      <w:start w:val="1"/>
      <w:numFmt w:val="upperRoman"/>
      <w:lvlText w:val="%1."/>
      <w:lvlJc w:val="left"/>
      <w:pPr>
        <w:ind w:left="567" w:hanging="567"/>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901DA"/>
    <w:multiLevelType w:val="hybridMultilevel"/>
    <w:tmpl w:val="9DAC4A80"/>
    <w:lvl w:ilvl="0" w:tplc="269C79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8C1299"/>
    <w:multiLevelType w:val="hybridMultilevel"/>
    <w:tmpl w:val="3CF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CA5"/>
    <w:multiLevelType w:val="multilevel"/>
    <w:tmpl w:val="4D38F3BA"/>
    <w:styleLink w:val="WWNum6"/>
    <w:lvl w:ilvl="0">
      <w:start w:val="1"/>
      <w:numFmt w:val="upperRoman"/>
      <w:lvlText w:val="%1."/>
      <w:lvlJc w:val="left"/>
      <w:pPr>
        <w:ind w:left="720" w:hanging="720"/>
      </w:pPr>
      <w:rPr>
        <w:rFonts w:eastAsia="Verdana" w:cs="Verdan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BF0676"/>
    <w:multiLevelType w:val="hybridMultilevel"/>
    <w:tmpl w:val="6AF001B2"/>
    <w:lvl w:ilvl="0" w:tplc="601ED086">
      <w:start w:val="1"/>
      <w:numFmt w:val="lowerLetter"/>
      <w:lvlText w:val="%1)"/>
      <w:lvlJc w:val="left"/>
      <w:pPr>
        <w:tabs>
          <w:tab w:val="num" w:pos="567"/>
        </w:tabs>
        <w:ind w:left="567" w:hanging="567"/>
      </w:pPr>
      <w:rPr>
        <w:rFonts w:hint="default"/>
        <w:b/>
        <w:i w:val="0"/>
      </w:rPr>
    </w:lvl>
    <w:lvl w:ilvl="1" w:tplc="5148A0A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1D7784E"/>
    <w:multiLevelType w:val="hybridMultilevel"/>
    <w:tmpl w:val="2BFA8A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0772A"/>
    <w:multiLevelType w:val="hybridMultilevel"/>
    <w:tmpl w:val="94667B44"/>
    <w:lvl w:ilvl="0" w:tplc="8750AE3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475F9"/>
    <w:multiLevelType w:val="hybridMultilevel"/>
    <w:tmpl w:val="B5C4D7AE"/>
    <w:lvl w:ilvl="0" w:tplc="2A58BB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F064CC"/>
    <w:multiLevelType w:val="multilevel"/>
    <w:tmpl w:val="6C928A72"/>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8056D6"/>
    <w:multiLevelType w:val="hybridMultilevel"/>
    <w:tmpl w:val="1D1AE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60C37"/>
    <w:multiLevelType w:val="hybridMultilevel"/>
    <w:tmpl w:val="9866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B93FD2"/>
    <w:multiLevelType w:val="hybridMultilevel"/>
    <w:tmpl w:val="1DD6FCB4"/>
    <w:lvl w:ilvl="0" w:tplc="4538FC5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C8537B"/>
    <w:multiLevelType w:val="hybridMultilevel"/>
    <w:tmpl w:val="B3204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7234A7"/>
    <w:multiLevelType w:val="hybridMultilevel"/>
    <w:tmpl w:val="487E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16FF0"/>
    <w:multiLevelType w:val="hybridMultilevel"/>
    <w:tmpl w:val="D9D8C14E"/>
    <w:lvl w:ilvl="0" w:tplc="ECD08FB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3DD97E9B"/>
    <w:multiLevelType w:val="hybridMultilevel"/>
    <w:tmpl w:val="8EE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2129ED"/>
    <w:multiLevelType w:val="hybridMultilevel"/>
    <w:tmpl w:val="806AFB42"/>
    <w:lvl w:ilvl="0" w:tplc="ADA2B29E">
      <w:start w:val="1"/>
      <w:numFmt w:val="decimal"/>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0246096"/>
    <w:multiLevelType w:val="hybridMultilevel"/>
    <w:tmpl w:val="3F3EBD94"/>
    <w:lvl w:ilvl="0" w:tplc="92566A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B04762"/>
    <w:multiLevelType w:val="hybridMultilevel"/>
    <w:tmpl w:val="821601DE"/>
    <w:lvl w:ilvl="0" w:tplc="080A0005">
      <w:start w:val="1"/>
      <w:numFmt w:val="bullet"/>
      <w:lvlText w:val=""/>
      <w:lvlJc w:val="left"/>
      <w:pPr>
        <w:ind w:left="789" w:hanging="360"/>
      </w:pPr>
      <w:rPr>
        <w:rFonts w:ascii="Wingdings" w:hAnsi="Wingdings"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26" w15:restartNumberingAfterBreak="0">
    <w:nsid w:val="43DB6C7E"/>
    <w:multiLevelType w:val="hybridMultilevel"/>
    <w:tmpl w:val="D5B297C8"/>
    <w:lvl w:ilvl="0" w:tplc="080A0001">
      <w:start w:val="1"/>
      <w:numFmt w:val="bullet"/>
      <w:lvlText w:val=""/>
      <w:lvlJc w:val="left"/>
      <w:pPr>
        <w:ind w:left="841" w:hanging="360"/>
      </w:pPr>
      <w:rPr>
        <w:rFonts w:ascii="Symbol" w:hAnsi="Symbol" w:hint="default"/>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27" w15:restartNumberingAfterBreak="0">
    <w:nsid w:val="445E0C61"/>
    <w:multiLevelType w:val="multilevel"/>
    <w:tmpl w:val="FC6A38C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972A93"/>
    <w:multiLevelType w:val="hybridMultilevel"/>
    <w:tmpl w:val="8318BCA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9" w15:restartNumberingAfterBreak="0">
    <w:nsid w:val="4836140A"/>
    <w:multiLevelType w:val="hybridMultilevel"/>
    <w:tmpl w:val="8DFCA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45"/>
    <w:multiLevelType w:val="multilevel"/>
    <w:tmpl w:val="E21CCDB6"/>
    <w:lvl w:ilvl="0">
      <w:start w:val="1"/>
      <w:numFmt w:val="decimal"/>
      <w:lvlText w:val="%1."/>
      <w:lvlJc w:val="left"/>
      <w:pPr>
        <w:ind w:left="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FC4367"/>
    <w:multiLevelType w:val="hybridMultilevel"/>
    <w:tmpl w:val="F6D271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E45BF7"/>
    <w:multiLevelType w:val="multilevel"/>
    <w:tmpl w:val="D848EE46"/>
    <w:styleLink w:val="WWNum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57DEC"/>
    <w:multiLevelType w:val="hybridMultilevel"/>
    <w:tmpl w:val="8318BCAA"/>
    <w:lvl w:ilvl="0" w:tplc="8E98002A">
      <w:start w:val="1"/>
      <w:numFmt w:val="decimal"/>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5" w15:restartNumberingAfterBreak="0">
    <w:nsid w:val="54A57F20"/>
    <w:multiLevelType w:val="hybridMultilevel"/>
    <w:tmpl w:val="6A780208"/>
    <w:lvl w:ilvl="0" w:tplc="080A0013">
      <w:start w:val="1"/>
      <w:numFmt w:val="upperRoman"/>
      <w:lvlText w:val="%1."/>
      <w:lvlJc w:val="right"/>
      <w:pPr>
        <w:ind w:left="1324" w:hanging="360"/>
      </w:pPr>
    </w:lvl>
    <w:lvl w:ilvl="1" w:tplc="080A0019" w:tentative="1">
      <w:start w:val="1"/>
      <w:numFmt w:val="lowerLetter"/>
      <w:lvlText w:val="%2."/>
      <w:lvlJc w:val="left"/>
      <w:pPr>
        <w:ind w:left="2044" w:hanging="360"/>
      </w:pPr>
    </w:lvl>
    <w:lvl w:ilvl="2" w:tplc="080A001B" w:tentative="1">
      <w:start w:val="1"/>
      <w:numFmt w:val="lowerRoman"/>
      <w:lvlText w:val="%3."/>
      <w:lvlJc w:val="right"/>
      <w:pPr>
        <w:ind w:left="2764" w:hanging="180"/>
      </w:pPr>
    </w:lvl>
    <w:lvl w:ilvl="3" w:tplc="080A000F" w:tentative="1">
      <w:start w:val="1"/>
      <w:numFmt w:val="decimal"/>
      <w:lvlText w:val="%4."/>
      <w:lvlJc w:val="left"/>
      <w:pPr>
        <w:ind w:left="3484" w:hanging="360"/>
      </w:pPr>
    </w:lvl>
    <w:lvl w:ilvl="4" w:tplc="080A0019" w:tentative="1">
      <w:start w:val="1"/>
      <w:numFmt w:val="lowerLetter"/>
      <w:lvlText w:val="%5."/>
      <w:lvlJc w:val="left"/>
      <w:pPr>
        <w:ind w:left="4204" w:hanging="360"/>
      </w:pPr>
    </w:lvl>
    <w:lvl w:ilvl="5" w:tplc="080A001B" w:tentative="1">
      <w:start w:val="1"/>
      <w:numFmt w:val="lowerRoman"/>
      <w:lvlText w:val="%6."/>
      <w:lvlJc w:val="right"/>
      <w:pPr>
        <w:ind w:left="4924" w:hanging="180"/>
      </w:pPr>
    </w:lvl>
    <w:lvl w:ilvl="6" w:tplc="080A000F" w:tentative="1">
      <w:start w:val="1"/>
      <w:numFmt w:val="decimal"/>
      <w:lvlText w:val="%7."/>
      <w:lvlJc w:val="left"/>
      <w:pPr>
        <w:ind w:left="5644" w:hanging="360"/>
      </w:pPr>
    </w:lvl>
    <w:lvl w:ilvl="7" w:tplc="080A0019" w:tentative="1">
      <w:start w:val="1"/>
      <w:numFmt w:val="lowerLetter"/>
      <w:lvlText w:val="%8."/>
      <w:lvlJc w:val="left"/>
      <w:pPr>
        <w:ind w:left="6364" w:hanging="360"/>
      </w:pPr>
    </w:lvl>
    <w:lvl w:ilvl="8" w:tplc="080A001B" w:tentative="1">
      <w:start w:val="1"/>
      <w:numFmt w:val="lowerRoman"/>
      <w:lvlText w:val="%9."/>
      <w:lvlJc w:val="right"/>
      <w:pPr>
        <w:ind w:left="7084" w:hanging="180"/>
      </w:pPr>
    </w:lvl>
  </w:abstractNum>
  <w:abstractNum w:abstractNumId="36" w15:restartNumberingAfterBreak="0">
    <w:nsid w:val="57B75D03"/>
    <w:multiLevelType w:val="multilevel"/>
    <w:tmpl w:val="24DECD9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87A1B23"/>
    <w:multiLevelType w:val="multilevel"/>
    <w:tmpl w:val="635E94E0"/>
    <w:lvl w:ilvl="0">
      <w:start w:val="1"/>
      <w:numFmt w:val="upperRoman"/>
      <w:lvlText w:val="%1."/>
      <w:lvlJc w:val="left"/>
      <w:pPr>
        <w:ind w:left="567" w:hanging="567"/>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1058"/>
    <w:multiLevelType w:val="multilevel"/>
    <w:tmpl w:val="42A8A046"/>
    <w:styleLink w:val="WWNum7"/>
    <w:lvl w:ilvl="0">
      <w:start w:val="1"/>
      <w:numFmt w:val="upperRoman"/>
      <w:lvlText w:val="%1."/>
      <w:lvlJc w:val="left"/>
      <w:pPr>
        <w:ind w:left="720" w:hanging="72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334005E"/>
    <w:multiLevelType w:val="hybridMultilevel"/>
    <w:tmpl w:val="73C02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4D4927"/>
    <w:multiLevelType w:val="hybridMultilevel"/>
    <w:tmpl w:val="510A53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7945C5"/>
    <w:multiLevelType w:val="multilevel"/>
    <w:tmpl w:val="B508809E"/>
    <w:lvl w:ilvl="0">
      <w:start w:val="1"/>
      <w:numFmt w:val="upperRoman"/>
      <w:lvlText w:val="%1."/>
      <w:lvlJc w:val="left"/>
      <w:pPr>
        <w:ind w:left="1287" w:hanging="720"/>
      </w:pPr>
      <w:rPr>
        <w:rFonts w:ascii="Arial" w:eastAsia="Arial" w:hAnsi="Arial" w:cs="Arial"/>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670C0A74"/>
    <w:multiLevelType w:val="hybridMultilevel"/>
    <w:tmpl w:val="7E306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A7F4A2A"/>
    <w:multiLevelType w:val="hybridMultilevel"/>
    <w:tmpl w:val="C998754C"/>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67007F"/>
    <w:multiLevelType w:val="hybridMultilevel"/>
    <w:tmpl w:val="F16C44F8"/>
    <w:lvl w:ilvl="0" w:tplc="A79EE7A2">
      <w:start w:val="3"/>
      <w:numFmt w:val="bullet"/>
      <w:lvlText w:val=""/>
      <w:lvlJc w:val="left"/>
      <w:pPr>
        <w:ind w:left="720" w:hanging="360"/>
      </w:pPr>
      <w:rPr>
        <w:rFonts w:ascii="Symbol" w:eastAsia="Malgun Gothic"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72127496"/>
    <w:multiLevelType w:val="hybridMultilevel"/>
    <w:tmpl w:val="0FFCB190"/>
    <w:lvl w:ilvl="0" w:tplc="74F8E72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28121A7"/>
    <w:multiLevelType w:val="hybridMultilevel"/>
    <w:tmpl w:val="7526D8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EB3E12"/>
    <w:multiLevelType w:val="hybridMultilevel"/>
    <w:tmpl w:val="64EAE77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9" w15:restartNumberingAfterBreak="0">
    <w:nsid w:val="76100757"/>
    <w:multiLevelType w:val="multilevel"/>
    <w:tmpl w:val="F17A75B0"/>
    <w:lvl w:ilvl="0">
      <w:start w:val="1"/>
      <w:numFmt w:val="upperRoman"/>
      <w:lvlText w:val="%1."/>
      <w:lvlJc w:val="right"/>
      <w:pPr>
        <w:ind w:left="141" w:hanging="141"/>
      </w:pPr>
      <w:rPr>
        <w:highlight w:val="white"/>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77CB7B31"/>
    <w:multiLevelType w:val="hybridMultilevel"/>
    <w:tmpl w:val="3200772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7F70C4A"/>
    <w:multiLevelType w:val="multilevel"/>
    <w:tmpl w:val="6D06FBB4"/>
    <w:lvl w:ilvl="0">
      <w:start w:val="3"/>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79F278B8"/>
    <w:multiLevelType w:val="hybridMultilevel"/>
    <w:tmpl w:val="F3B03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C3D152C"/>
    <w:multiLevelType w:val="hybridMultilevel"/>
    <w:tmpl w:val="636CB20A"/>
    <w:lvl w:ilvl="0" w:tplc="739C9A4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4" w15:restartNumberingAfterBreak="0">
    <w:nsid w:val="7F04203D"/>
    <w:multiLevelType w:val="hybridMultilevel"/>
    <w:tmpl w:val="9DC0562C"/>
    <w:lvl w:ilvl="0" w:tplc="A5ECFFB8">
      <w:start w:val="1"/>
      <w:numFmt w:val="upperRoman"/>
      <w:lvlText w:val="%1.-"/>
      <w:lvlJc w:val="left"/>
      <w:pPr>
        <w:tabs>
          <w:tab w:val="num" w:pos="567"/>
        </w:tabs>
        <w:ind w:left="567" w:hanging="567"/>
      </w:pPr>
      <w:rPr>
        <w:rFonts w:ascii="Arial" w:hAnsi="Arial" w:hint="default"/>
        <w:b/>
        <w:i w:val="0"/>
        <w:sz w:val="24"/>
        <w:szCs w:val="24"/>
      </w:rPr>
    </w:lvl>
    <w:lvl w:ilvl="1" w:tplc="B6BCFF02">
      <w:start w:val="1"/>
      <w:numFmt w:val="lowerLetter"/>
      <w:lvlText w:val="%2)"/>
      <w:lvlJc w:val="left"/>
      <w:pPr>
        <w:tabs>
          <w:tab w:val="num" w:pos="567"/>
        </w:tabs>
        <w:ind w:left="567" w:hanging="567"/>
      </w:pPr>
      <w:rPr>
        <w:rFonts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7F0F41C7"/>
    <w:multiLevelType w:val="multilevel"/>
    <w:tmpl w:val="79DA2FB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8511019">
    <w:abstractNumId w:val="45"/>
  </w:num>
  <w:num w:numId="2" w16cid:durableId="1474908773">
    <w:abstractNumId w:val="2"/>
  </w:num>
  <w:num w:numId="3" w16cid:durableId="1379428616">
    <w:abstractNumId w:val="24"/>
  </w:num>
  <w:num w:numId="4" w16cid:durableId="1548953958">
    <w:abstractNumId w:val="31"/>
  </w:num>
  <w:num w:numId="5" w16cid:durableId="1885365419">
    <w:abstractNumId w:val="0"/>
  </w:num>
  <w:num w:numId="6" w16cid:durableId="1316452266">
    <w:abstractNumId w:val="14"/>
  </w:num>
  <w:num w:numId="7" w16cid:durableId="2068333599">
    <w:abstractNumId w:val="33"/>
  </w:num>
  <w:num w:numId="8" w16cid:durableId="193619281">
    <w:abstractNumId w:val="9"/>
  </w:num>
  <w:num w:numId="9" w16cid:durableId="549070358">
    <w:abstractNumId w:val="38"/>
  </w:num>
  <w:num w:numId="10" w16cid:durableId="983194745">
    <w:abstractNumId w:val="28"/>
  </w:num>
  <w:num w:numId="11" w16cid:durableId="1417706928">
    <w:abstractNumId w:val="12"/>
  </w:num>
  <w:num w:numId="12" w16cid:durableId="231695465">
    <w:abstractNumId w:val="53"/>
  </w:num>
  <w:num w:numId="13" w16cid:durableId="1516529885">
    <w:abstractNumId w:val="26"/>
  </w:num>
  <w:num w:numId="14" w16cid:durableId="566768254">
    <w:abstractNumId w:val="34"/>
  </w:num>
  <w:num w:numId="15" w16cid:durableId="1198812923">
    <w:abstractNumId w:val="6"/>
  </w:num>
  <w:num w:numId="16" w16cid:durableId="1582520852">
    <w:abstractNumId w:val="1"/>
  </w:num>
  <w:num w:numId="17" w16cid:durableId="47001086">
    <w:abstractNumId w:val="55"/>
  </w:num>
  <w:num w:numId="18" w16cid:durableId="776826431">
    <w:abstractNumId w:val="3"/>
  </w:num>
  <w:num w:numId="19" w16cid:durableId="783615960">
    <w:abstractNumId w:val="37"/>
  </w:num>
  <w:num w:numId="20" w16cid:durableId="522595432">
    <w:abstractNumId w:val="51"/>
  </w:num>
  <w:num w:numId="21" w16cid:durableId="1455638684">
    <w:abstractNumId w:val="36"/>
  </w:num>
  <w:num w:numId="22" w16cid:durableId="1205676667">
    <w:abstractNumId w:val="41"/>
  </w:num>
  <w:num w:numId="23" w16cid:durableId="1504200932">
    <w:abstractNumId w:val="27"/>
  </w:num>
  <w:num w:numId="24" w16cid:durableId="545141210">
    <w:abstractNumId w:val="25"/>
  </w:num>
  <w:num w:numId="25" w16cid:durableId="850877999">
    <w:abstractNumId w:val="40"/>
  </w:num>
  <w:num w:numId="26" w16cid:durableId="166140417">
    <w:abstractNumId w:val="15"/>
  </w:num>
  <w:num w:numId="27" w16cid:durableId="1577209871">
    <w:abstractNumId w:val="47"/>
  </w:num>
  <w:num w:numId="28" w16cid:durableId="606425285">
    <w:abstractNumId w:val="16"/>
  </w:num>
  <w:num w:numId="29" w16cid:durableId="1441535619">
    <w:abstractNumId w:val="32"/>
  </w:num>
  <w:num w:numId="30" w16cid:durableId="1145001789">
    <w:abstractNumId w:val="21"/>
  </w:num>
  <w:num w:numId="31" w16cid:durableId="1974867085">
    <w:abstractNumId w:val="52"/>
  </w:num>
  <w:num w:numId="32" w16cid:durableId="303236263">
    <w:abstractNumId w:val="11"/>
  </w:num>
  <w:num w:numId="33" w16cid:durableId="815338330">
    <w:abstractNumId w:val="18"/>
  </w:num>
  <w:num w:numId="34" w16cid:durableId="195849701">
    <w:abstractNumId w:val="29"/>
  </w:num>
  <w:num w:numId="35" w16cid:durableId="694965237">
    <w:abstractNumId w:val="42"/>
  </w:num>
  <w:num w:numId="36" w16cid:durableId="394789263">
    <w:abstractNumId w:val="20"/>
  </w:num>
  <w:num w:numId="37" w16cid:durableId="2115510317">
    <w:abstractNumId w:val="30"/>
  </w:num>
  <w:num w:numId="38" w16cid:durableId="417479414">
    <w:abstractNumId w:val="44"/>
  </w:num>
  <w:num w:numId="39" w16cid:durableId="753477270">
    <w:abstractNumId w:val="50"/>
  </w:num>
  <w:num w:numId="40" w16cid:durableId="1936742821">
    <w:abstractNumId w:val="13"/>
  </w:num>
  <w:num w:numId="41" w16cid:durableId="20766634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2368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4596266">
    <w:abstractNumId w:val="23"/>
  </w:num>
  <w:num w:numId="44" w16cid:durableId="2117752354">
    <w:abstractNumId w:val="46"/>
  </w:num>
  <w:num w:numId="45" w16cid:durableId="285356539">
    <w:abstractNumId w:val="43"/>
  </w:num>
  <w:num w:numId="46" w16cid:durableId="905645198">
    <w:abstractNumId w:val="8"/>
  </w:num>
  <w:num w:numId="47" w16cid:durableId="1564439826">
    <w:abstractNumId w:val="17"/>
  </w:num>
  <w:num w:numId="48" w16cid:durableId="308676358">
    <w:abstractNumId w:val="19"/>
  </w:num>
  <w:num w:numId="49" w16cid:durableId="327026382">
    <w:abstractNumId w:val="7"/>
  </w:num>
  <w:num w:numId="50" w16cid:durableId="1176731625">
    <w:abstractNumId w:val="39"/>
  </w:num>
  <w:num w:numId="51" w16cid:durableId="1393235739">
    <w:abstractNumId w:val="49"/>
  </w:num>
  <w:num w:numId="52" w16cid:durableId="581647938">
    <w:abstractNumId w:val="5"/>
  </w:num>
  <w:num w:numId="53" w16cid:durableId="569970808">
    <w:abstractNumId w:val="35"/>
  </w:num>
  <w:num w:numId="54" w16cid:durableId="2085445451">
    <w:abstractNumId w:val="48"/>
  </w:num>
  <w:num w:numId="55" w16cid:durableId="502741250">
    <w:abstractNumId w:val="22"/>
  </w:num>
  <w:num w:numId="56" w16cid:durableId="1142884991">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9"/>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464B"/>
    <w:rsid w:val="000049DE"/>
    <w:rsid w:val="00005EF9"/>
    <w:rsid w:val="00007705"/>
    <w:rsid w:val="0001014C"/>
    <w:rsid w:val="0001068C"/>
    <w:rsid w:val="000111EA"/>
    <w:rsid w:val="000116D5"/>
    <w:rsid w:val="000120A3"/>
    <w:rsid w:val="00012454"/>
    <w:rsid w:val="00012B96"/>
    <w:rsid w:val="00016905"/>
    <w:rsid w:val="00016FEB"/>
    <w:rsid w:val="0002184D"/>
    <w:rsid w:val="000223E9"/>
    <w:rsid w:val="00023215"/>
    <w:rsid w:val="00023AB7"/>
    <w:rsid w:val="00024A00"/>
    <w:rsid w:val="00024A95"/>
    <w:rsid w:val="00024F34"/>
    <w:rsid w:val="00025874"/>
    <w:rsid w:val="00030A3D"/>
    <w:rsid w:val="000312B9"/>
    <w:rsid w:val="0003290D"/>
    <w:rsid w:val="00033FB5"/>
    <w:rsid w:val="00036154"/>
    <w:rsid w:val="00036771"/>
    <w:rsid w:val="00036951"/>
    <w:rsid w:val="00036AEE"/>
    <w:rsid w:val="000410D9"/>
    <w:rsid w:val="000415E3"/>
    <w:rsid w:val="00041F8A"/>
    <w:rsid w:val="00042A64"/>
    <w:rsid w:val="00043FD4"/>
    <w:rsid w:val="000447CD"/>
    <w:rsid w:val="00044DD5"/>
    <w:rsid w:val="00044FF6"/>
    <w:rsid w:val="00046488"/>
    <w:rsid w:val="0004707D"/>
    <w:rsid w:val="0004737E"/>
    <w:rsid w:val="00047A92"/>
    <w:rsid w:val="00047C17"/>
    <w:rsid w:val="00047CC5"/>
    <w:rsid w:val="00050FE9"/>
    <w:rsid w:val="00052041"/>
    <w:rsid w:val="0005308A"/>
    <w:rsid w:val="000548A0"/>
    <w:rsid w:val="0005492B"/>
    <w:rsid w:val="0005523F"/>
    <w:rsid w:val="00055741"/>
    <w:rsid w:val="00055AED"/>
    <w:rsid w:val="00055B66"/>
    <w:rsid w:val="00056042"/>
    <w:rsid w:val="00056836"/>
    <w:rsid w:val="0006005D"/>
    <w:rsid w:val="000603FB"/>
    <w:rsid w:val="00060A99"/>
    <w:rsid w:val="000613AE"/>
    <w:rsid w:val="000619ED"/>
    <w:rsid w:val="00061C02"/>
    <w:rsid w:val="00062F65"/>
    <w:rsid w:val="0006380C"/>
    <w:rsid w:val="00065223"/>
    <w:rsid w:val="00065A08"/>
    <w:rsid w:val="00066819"/>
    <w:rsid w:val="000668E9"/>
    <w:rsid w:val="00067501"/>
    <w:rsid w:val="00067572"/>
    <w:rsid w:val="00067595"/>
    <w:rsid w:val="00070DB8"/>
    <w:rsid w:val="00071BEB"/>
    <w:rsid w:val="00071C3C"/>
    <w:rsid w:val="000738A4"/>
    <w:rsid w:val="0007521E"/>
    <w:rsid w:val="00075CA6"/>
    <w:rsid w:val="000768EB"/>
    <w:rsid w:val="00076AF4"/>
    <w:rsid w:val="00077902"/>
    <w:rsid w:val="00077D23"/>
    <w:rsid w:val="00080C1E"/>
    <w:rsid w:val="00082EB7"/>
    <w:rsid w:val="00083980"/>
    <w:rsid w:val="000839CD"/>
    <w:rsid w:val="00083C94"/>
    <w:rsid w:val="000841E5"/>
    <w:rsid w:val="0008551F"/>
    <w:rsid w:val="00085CB1"/>
    <w:rsid w:val="000860F6"/>
    <w:rsid w:val="00086DB0"/>
    <w:rsid w:val="00091714"/>
    <w:rsid w:val="00092982"/>
    <w:rsid w:val="00092EAC"/>
    <w:rsid w:val="0009311A"/>
    <w:rsid w:val="000935E2"/>
    <w:rsid w:val="000944C0"/>
    <w:rsid w:val="00094FA3"/>
    <w:rsid w:val="00095151"/>
    <w:rsid w:val="0009536F"/>
    <w:rsid w:val="00095687"/>
    <w:rsid w:val="00096CF4"/>
    <w:rsid w:val="00096F2E"/>
    <w:rsid w:val="00097F39"/>
    <w:rsid w:val="000A0FF8"/>
    <w:rsid w:val="000A16B7"/>
    <w:rsid w:val="000A2160"/>
    <w:rsid w:val="000A2541"/>
    <w:rsid w:val="000A267C"/>
    <w:rsid w:val="000A287F"/>
    <w:rsid w:val="000A317B"/>
    <w:rsid w:val="000A318B"/>
    <w:rsid w:val="000A3F9C"/>
    <w:rsid w:val="000A43EF"/>
    <w:rsid w:val="000A4633"/>
    <w:rsid w:val="000A54AD"/>
    <w:rsid w:val="000A5973"/>
    <w:rsid w:val="000A60B0"/>
    <w:rsid w:val="000A61A2"/>
    <w:rsid w:val="000A65F5"/>
    <w:rsid w:val="000A7D05"/>
    <w:rsid w:val="000A7FCF"/>
    <w:rsid w:val="000B06E0"/>
    <w:rsid w:val="000B1189"/>
    <w:rsid w:val="000B1497"/>
    <w:rsid w:val="000B1D7A"/>
    <w:rsid w:val="000B1E7B"/>
    <w:rsid w:val="000B21F9"/>
    <w:rsid w:val="000B2280"/>
    <w:rsid w:val="000B28CD"/>
    <w:rsid w:val="000B2CCD"/>
    <w:rsid w:val="000B338D"/>
    <w:rsid w:val="000B3673"/>
    <w:rsid w:val="000B3C8F"/>
    <w:rsid w:val="000B41F0"/>
    <w:rsid w:val="000B5D3E"/>
    <w:rsid w:val="000B7828"/>
    <w:rsid w:val="000B7B11"/>
    <w:rsid w:val="000C1740"/>
    <w:rsid w:val="000C3B05"/>
    <w:rsid w:val="000C4AB8"/>
    <w:rsid w:val="000C4E8F"/>
    <w:rsid w:val="000C6812"/>
    <w:rsid w:val="000C6B89"/>
    <w:rsid w:val="000C6CBE"/>
    <w:rsid w:val="000C78CD"/>
    <w:rsid w:val="000C7911"/>
    <w:rsid w:val="000D00B9"/>
    <w:rsid w:val="000D0E03"/>
    <w:rsid w:val="000D0E80"/>
    <w:rsid w:val="000D1853"/>
    <w:rsid w:val="000D3224"/>
    <w:rsid w:val="000D337C"/>
    <w:rsid w:val="000D405E"/>
    <w:rsid w:val="000D4132"/>
    <w:rsid w:val="000D4A30"/>
    <w:rsid w:val="000D4C18"/>
    <w:rsid w:val="000D5D41"/>
    <w:rsid w:val="000D5EC5"/>
    <w:rsid w:val="000D6639"/>
    <w:rsid w:val="000D6C7F"/>
    <w:rsid w:val="000D7E6D"/>
    <w:rsid w:val="000E01E1"/>
    <w:rsid w:val="000E1F3E"/>
    <w:rsid w:val="000E2532"/>
    <w:rsid w:val="000E2DE5"/>
    <w:rsid w:val="000E4040"/>
    <w:rsid w:val="000E4DAC"/>
    <w:rsid w:val="000E52D8"/>
    <w:rsid w:val="000E552D"/>
    <w:rsid w:val="000E6DDB"/>
    <w:rsid w:val="000E7175"/>
    <w:rsid w:val="000F1F72"/>
    <w:rsid w:val="000F250D"/>
    <w:rsid w:val="000F2E3F"/>
    <w:rsid w:val="000F316A"/>
    <w:rsid w:val="000F52BC"/>
    <w:rsid w:val="000F58BC"/>
    <w:rsid w:val="000F60B8"/>
    <w:rsid w:val="000F6CB0"/>
    <w:rsid w:val="000F70B3"/>
    <w:rsid w:val="000F76B6"/>
    <w:rsid w:val="00100953"/>
    <w:rsid w:val="00101074"/>
    <w:rsid w:val="0010533B"/>
    <w:rsid w:val="001065CF"/>
    <w:rsid w:val="00106A7D"/>
    <w:rsid w:val="00106DE2"/>
    <w:rsid w:val="00107DCE"/>
    <w:rsid w:val="0011033E"/>
    <w:rsid w:val="00110B19"/>
    <w:rsid w:val="001115AE"/>
    <w:rsid w:val="00111995"/>
    <w:rsid w:val="00113376"/>
    <w:rsid w:val="00113EC5"/>
    <w:rsid w:val="001140B8"/>
    <w:rsid w:val="001143C3"/>
    <w:rsid w:val="0011545D"/>
    <w:rsid w:val="00116F11"/>
    <w:rsid w:val="00117006"/>
    <w:rsid w:val="0012059A"/>
    <w:rsid w:val="001206AC"/>
    <w:rsid w:val="00120775"/>
    <w:rsid w:val="001221F4"/>
    <w:rsid w:val="00124148"/>
    <w:rsid w:val="001241B6"/>
    <w:rsid w:val="0012586C"/>
    <w:rsid w:val="00127887"/>
    <w:rsid w:val="00127BFF"/>
    <w:rsid w:val="001303C7"/>
    <w:rsid w:val="0013166E"/>
    <w:rsid w:val="00132952"/>
    <w:rsid w:val="00132E10"/>
    <w:rsid w:val="0013357F"/>
    <w:rsid w:val="00133ADC"/>
    <w:rsid w:val="00136BB1"/>
    <w:rsid w:val="00136FA9"/>
    <w:rsid w:val="00137969"/>
    <w:rsid w:val="001410CD"/>
    <w:rsid w:val="00142A1F"/>
    <w:rsid w:val="001434CA"/>
    <w:rsid w:val="00144110"/>
    <w:rsid w:val="00144A74"/>
    <w:rsid w:val="001460E7"/>
    <w:rsid w:val="00146409"/>
    <w:rsid w:val="00146490"/>
    <w:rsid w:val="001467F0"/>
    <w:rsid w:val="001470C5"/>
    <w:rsid w:val="001479B7"/>
    <w:rsid w:val="001504CA"/>
    <w:rsid w:val="001508DC"/>
    <w:rsid w:val="00150C04"/>
    <w:rsid w:val="00150DD9"/>
    <w:rsid w:val="00151D9F"/>
    <w:rsid w:val="00152170"/>
    <w:rsid w:val="00157B12"/>
    <w:rsid w:val="001606BE"/>
    <w:rsid w:val="001608C7"/>
    <w:rsid w:val="00160C98"/>
    <w:rsid w:val="00160F20"/>
    <w:rsid w:val="001611DB"/>
    <w:rsid w:val="00162649"/>
    <w:rsid w:val="001631F6"/>
    <w:rsid w:val="001638FF"/>
    <w:rsid w:val="001652DF"/>
    <w:rsid w:val="001653C9"/>
    <w:rsid w:val="001673F0"/>
    <w:rsid w:val="00171541"/>
    <w:rsid w:val="00171AAF"/>
    <w:rsid w:val="00172D38"/>
    <w:rsid w:val="0017355F"/>
    <w:rsid w:val="001739FE"/>
    <w:rsid w:val="00174B0D"/>
    <w:rsid w:val="00175452"/>
    <w:rsid w:val="0017575F"/>
    <w:rsid w:val="00175F4A"/>
    <w:rsid w:val="00176250"/>
    <w:rsid w:val="00176986"/>
    <w:rsid w:val="00177A1F"/>
    <w:rsid w:val="00180CAF"/>
    <w:rsid w:val="001817BA"/>
    <w:rsid w:val="00184C9E"/>
    <w:rsid w:val="00185A16"/>
    <w:rsid w:val="00190291"/>
    <w:rsid w:val="001904A9"/>
    <w:rsid w:val="0019115F"/>
    <w:rsid w:val="001926B6"/>
    <w:rsid w:val="00192CD8"/>
    <w:rsid w:val="00192FB6"/>
    <w:rsid w:val="00195526"/>
    <w:rsid w:val="00195D27"/>
    <w:rsid w:val="00196129"/>
    <w:rsid w:val="00196972"/>
    <w:rsid w:val="00197B49"/>
    <w:rsid w:val="00197FFE"/>
    <w:rsid w:val="001A038F"/>
    <w:rsid w:val="001A0833"/>
    <w:rsid w:val="001A1650"/>
    <w:rsid w:val="001A1B24"/>
    <w:rsid w:val="001A1D05"/>
    <w:rsid w:val="001A1E16"/>
    <w:rsid w:val="001A3289"/>
    <w:rsid w:val="001A4850"/>
    <w:rsid w:val="001A4AFF"/>
    <w:rsid w:val="001A4C7A"/>
    <w:rsid w:val="001A6D57"/>
    <w:rsid w:val="001A761C"/>
    <w:rsid w:val="001A7715"/>
    <w:rsid w:val="001B010E"/>
    <w:rsid w:val="001B0E22"/>
    <w:rsid w:val="001B0EE3"/>
    <w:rsid w:val="001B1109"/>
    <w:rsid w:val="001B17ED"/>
    <w:rsid w:val="001B26FF"/>
    <w:rsid w:val="001B2FE6"/>
    <w:rsid w:val="001B32A4"/>
    <w:rsid w:val="001B4008"/>
    <w:rsid w:val="001B53E7"/>
    <w:rsid w:val="001B6BDE"/>
    <w:rsid w:val="001B6E5A"/>
    <w:rsid w:val="001B6FDC"/>
    <w:rsid w:val="001B7831"/>
    <w:rsid w:val="001C00F6"/>
    <w:rsid w:val="001C084B"/>
    <w:rsid w:val="001C0ECF"/>
    <w:rsid w:val="001C0F38"/>
    <w:rsid w:val="001C1C30"/>
    <w:rsid w:val="001C36B6"/>
    <w:rsid w:val="001C3A07"/>
    <w:rsid w:val="001C3A4A"/>
    <w:rsid w:val="001C4851"/>
    <w:rsid w:val="001C4A9F"/>
    <w:rsid w:val="001C64C2"/>
    <w:rsid w:val="001C6A4C"/>
    <w:rsid w:val="001C6D0C"/>
    <w:rsid w:val="001C6DED"/>
    <w:rsid w:val="001C7137"/>
    <w:rsid w:val="001D0739"/>
    <w:rsid w:val="001D0F48"/>
    <w:rsid w:val="001D1735"/>
    <w:rsid w:val="001D3171"/>
    <w:rsid w:val="001D4E6A"/>
    <w:rsid w:val="001D6B60"/>
    <w:rsid w:val="001D6ECA"/>
    <w:rsid w:val="001D7C10"/>
    <w:rsid w:val="001D7DFB"/>
    <w:rsid w:val="001E0075"/>
    <w:rsid w:val="001E122E"/>
    <w:rsid w:val="001E15AE"/>
    <w:rsid w:val="001E2439"/>
    <w:rsid w:val="001E25FE"/>
    <w:rsid w:val="001E33A4"/>
    <w:rsid w:val="001E379B"/>
    <w:rsid w:val="001E494A"/>
    <w:rsid w:val="001E6098"/>
    <w:rsid w:val="001E62B7"/>
    <w:rsid w:val="001E6DAF"/>
    <w:rsid w:val="001F01AA"/>
    <w:rsid w:val="001F1581"/>
    <w:rsid w:val="001F23D8"/>
    <w:rsid w:val="001F2459"/>
    <w:rsid w:val="001F3931"/>
    <w:rsid w:val="001F447D"/>
    <w:rsid w:val="001F628A"/>
    <w:rsid w:val="001F7CD1"/>
    <w:rsid w:val="00200132"/>
    <w:rsid w:val="00200AF6"/>
    <w:rsid w:val="002022E9"/>
    <w:rsid w:val="00203129"/>
    <w:rsid w:val="00204317"/>
    <w:rsid w:val="002046E0"/>
    <w:rsid w:val="002048B8"/>
    <w:rsid w:val="0020517D"/>
    <w:rsid w:val="00205D17"/>
    <w:rsid w:val="00206F34"/>
    <w:rsid w:val="002070B1"/>
    <w:rsid w:val="002079E6"/>
    <w:rsid w:val="00207A0C"/>
    <w:rsid w:val="00211B60"/>
    <w:rsid w:val="00215A4A"/>
    <w:rsid w:val="00215B1A"/>
    <w:rsid w:val="00215E8C"/>
    <w:rsid w:val="00215FFC"/>
    <w:rsid w:val="0021626C"/>
    <w:rsid w:val="00217127"/>
    <w:rsid w:val="0021729C"/>
    <w:rsid w:val="00217A55"/>
    <w:rsid w:val="002212FC"/>
    <w:rsid w:val="00222CAD"/>
    <w:rsid w:val="002234FC"/>
    <w:rsid w:val="0022414E"/>
    <w:rsid w:val="002254A4"/>
    <w:rsid w:val="00225FBB"/>
    <w:rsid w:val="00226482"/>
    <w:rsid w:val="00227A9D"/>
    <w:rsid w:val="002302F3"/>
    <w:rsid w:val="00230670"/>
    <w:rsid w:val="00230925"/>
    <w:rsid w:val="00231A46"/>
    <w:rsid w:val="00232CFD"/>
    <w:rsid w:val="002336C8"/>
    <w:rsid w:val="002338A0"/>
    <w:rsid w:val="002339FF"/>
    <w:rsid w:val="0023407E"/>
    <w:rsid w:val="00234609"/>
    <w:rsid w:val="002350FB"/>
    <w:rsid w:val="00237BB0"/>
    <w:rsid w:val="00237E62"/>
    <w:rsid w:val="00240630"/>
    <w:rsid w:val="002414B6"/>
    <w:rsid w:val="0024387B"/>
    <w:rsid w:val="002438C6"/>
    <w:rsid w:val="0024398B"/>
    <w:rsid w:val="0024522C"/>
    <w:rsid w:val="00245657"/>
    <w:rsid w:val="00245A79"/>
    <w:rsid w:val="00247203"/>
    <w:rsid w:val="0024781B"/>
    <w:rsid w:val="002478BA"/>
    <w:rsid w:val="002501CA"/>
    <w:rsid w:val="002510B9"/>
    <w:rsid w:val="002516CD"/>
    <w:rsid w:val="00251DB3"/>
    <w:rsid w:val="002527EF"/>
    <w:rsid w:val="00252EC8"/>
    <w:rsid w:val="00253CC4"/>
    <w:rsid w:val="00253DF4"/>
    <w:rsid w:val="00254E6E"/>
    <w:rsid w:val="00257354"/>
    <w:rsid w:val="00257516"/>
    <w:rsid w:val="00257785"/>
    <w:rsid w:val="00257807"/>
    <w:rsid w:val="002579EF"/>
    <w:rsid w:val="00257CCB"/>
    <w:rsid w:val="00257F1C"/>
    <w:rsid w:val="00260C79"/>
    <w:rsid w:val="00261085"/>
    <w:rsid w:val="0026153A"/>
    <w:rsid w:val="002615DB"/>
    <w:rsid w:val="0026268D"/>
    <w:rsid w:val="00264133"/>
    <w:rsid w:val="0026496B"/>
    <w:rsid w:val="00265745"/>
    <w:rsid w:val="0026652A"/>
    <w:rsid w:val="0027025A"/>
    <w:rsid w:val="0027088D"/>
    <w:rsid w:val="0027110F"/>
    <w:rsid w:val="0027160F"/>
    <w:rsid w:val="00271D28"/>
    <w:rsid w:val="00272A24"/>
    <w:rsid w:val="00272CE2"/>
    <w:rsid w:val="00273725"/>
    <w:rsid w:val="002775EF"/>
    <w:rsid w:val="0028064A"/>
    <w:rsid w:val="0028099F"/>
    <w:rsid w:val="00280A3F"/>
    <w:rsid w:val="0028118B"/>
    <w:rsid w:val="00281826"/>
    <w:rsid w:val="00281C4F"/>
    <w:rsid w:val="00281DE6"/>
    <w:rsid w:val="00282128"/>
    <w:rsid w:val="002822DD"/>
    <w:rsid w:val="00282D91"/>
    <w:rsid w:val="00283177"/>
    <w:rsid w:val="0028360F"/>
    <w:rsid w:val="00284B4B"/>
    <w:rsid w:val="002852CB"/>
    <w:rsid w:val="00286767"/>
    <w:rsid w:val="00286F55"/>
    <w:rsid w:val="0028796C"/>
    <w:rsid w:val="00287A07"/>
    <w:rsid w:val="002900B8"/>
    <w:rsid w:val="00290167"/>
    <w:rsid w:val="002902F1"/>
    <w:rsid w:val="0029089A"/>
    <w:rsid w:val="00290BED"/>
    <w:rsid w:val="00290D18"/>
    <w:rsid w:val="00290E11"/>
    <w:rsid w:val="00291CB5"/>
    <w:rsid w:val="0029225A"/>
    <w:rsid w:val="0029318E"/>
    <w:rsid w:val="00293354"/>
    <w:rsid w:val="0029415D"/>
    <w:rsid w:val="00294C1F"/>
    <w:rsid w:val="002951F3"/>
    <w:rsid w:val="002954EA"/>
    <w:rsid w:val="002966DA"/>
    <w:rsid w:val="00296B49"/>
    <w:rsid w:val="00297D7B"/>
    <w:rsid w:val="002A0838"/>
    <w:rsid w:val="002A1A95"/>
    <w:rsid w:val="002A1AA9"/>
    <w:rsid w:val="002A1C70"/>
    <w:rsid w:val="002A1D4F"/>
    <w:rsid w:val="002A4CE4"/>
    <w:rsid w:val="002A538F"/>
    <w:rsid w:val="002A61E2"/>
    <w:rsid w:val="002A69D9"/>
    <w:rsid w:val="002A6A4A"/>
    <w:rsid w:val="002A6F52"/>
    <w:rsid w:val="002B15D8"/>
    <w:rsid w:val="002B18C7"/>
    <w:rsid w:val="002B1CA1"/>
    <w:rsid w:val="002B2E03"/>
    <w:rsid w:val="002B323D"/>
    <w:rsid w:val="002B51A0"/>
    <w:rsid w:val="002B5B12"/>
    <w:rsid w:val="002B5DFE"/>
    <w:rsid w:val="002B62E1"/>
    <w:rsid w:val="002B6DD6"/>
    <w:rsid w:val="002C321E"/>
    <w:rsid w:val="002C454B"/>
    <w:rsid w:val="002C50B5"/>
    <w:rsid w:val="002C5B9B"/>
    <w:rsid w:val="002C6013"/>
    <w:rsid w:val="002C6CB0"/>
    <w:rsid w:val="002C6DA3"/>
    <w:rsid w:val="002D27D7"/>
    <w:rsid w:val="002D2A5D"/>
    <w:rsid w:val="002D4035"/>
    <w:rsid w:val="002D4045"/>
    <w:rsid w:val="002D4388"/>
    <w:rsid w:val="002D4455"/>
    <w:rsid w:val="002E0EAE"/>
    <w:rsid w:val="002E1EB9"/>
    <w:rsid w:val="002E23BE"/>
    <w:rsid w:val="002E25DB"/>
    <w:rsid w:val="002E3795"/>
    <w:rsid w:val="002E37EE"/>
    <w:rsid w:val="002E3FC7"/>
    <w:rsid w:val="002E4796"/>
    <w:rsid w:val="002E497A"/>
    <w:rsid w:val="002E67A7"/>
    <w:rsid w:val="002E6AF5"/>
    <w:rsid w:val="002E6DEC"/>
    <w:rsid w:val="002E731F"/>
    <w:rsid w:val="002E73A9"/>
    <w:rsid w:val="002F1E88"/>
    <w:rsid w:val="002F2BC7"/>
    <w:rsid w:val="002F3CC7"/>
    <w:rsid w:val="002F4D60"/>
    <w:rsid w:val="002F4F28"/>
    <w:rsid w:val="002F6444"/>
    <w:rsid w:val="002F7EF5"/>
    <w:rsid w:val="00300CCE"/>
    <w:rsid w:val="00301433"/>
    <w:rsid w:val="00302099"/>
    <w:rsid w:val="003027EC"/>
    <w:rsid w:val="00303115"/>
    <w:rsid w:val="00303203"/>
    <w:rsid w:val="003032F4"/>
    <w:rsid w:val="0030459F"/>
    <w:rsid w:val="0030694C"/>
    <w:rsid w:val="00307255"/>
    <w:rsid w:val="00307857"/>
    <w:rsid w:val="00307C75"/>
    <w:rsid w:val="0031026D"/>
    <w:rsid w:val="00311808"/>
    <w:rsid w:val="00313B25"/>
    <w:rsid w:val="00313F78"/>
    <w:rsid w:val="00314207"/>
    <w:rsid w:val="0031594F"/>
    <w:rsid w:val="00316015"/>
    <w:rsid w:val="00316265"/>
    <w:rsid w:val="00316291"/>
    <w:rsid w:val="00317C23"/>
    <w:rsid w:val="00320FDF"/>
    <w:rsid w:val="00321B5F"/>
    <w:rsid w:val="0032299B"/>
    <w:rsid w:val="00322D3D"/>
    <w:rsid w:val="00326D06"/>
    <w:rsid w:val="0032753B"/>
    <w:rsid w:val="0032786A"/>
    <w:rsid w:val="00330D29"/>
    <w:rsid w:val="0033133C"/>
    <w:rsid w:val="00332CE5"/>
    <w:rsid w:val="00334013"/>
    <w:rsid w:val="003343FD"/>
    <w:rsid w:val="00334A0B"/>
    <w:rsid w:val="00334B4B"/>
    <w:rsid w:val="00334EDA"/>
    <w:rsid w:val="00335738"/>
    <w:rsid w:val="00335760"/>
    <w:rsid w:val="003369A9"/>
    <w:rsid w:val="00336D62"/>
    <w:rsid w:val="00337402"/>
    <w:rsid w:val="00337597"/>
    <w:rsid w:val="00341AB5"/>
    <w:rsid w:val="00342609"/>
    <w:rsid w:val="00342645"/>
    <w:rsid w:val="00342D58"/>
    <w:rsid w:val="003434C0"/>
    <w:rsid w:val="003444C2"/>
    <w:rsid w:val="00346F30"/>
    <w:rsid w:val="00347ABD"/>
    <w:rsid w:val="00350626"/>
    <w:rsid w:val="00352535"/>
    <w:rsid w:val="00353EC4"/>
    <w:rsid w:val="003548D1"/>
    <w:rsid w:val="00355B01"/>
    <w:rsid w:val="00356596"/>
    <w:rsid w:val="0035757F"/>
    <w:rsid w:val="003576B4"/>
    <w:rsid w:val="003600AF"/>
    <w:rsid w:val="0036030A"/>
    <w:rsid w:val="0036254D"/>
    <w:rsid w:val="0036312A"/>
    <w:rsid w:val="0036411E"/>
    <w:rsid w:val="0036544D"/>
    <w:rsid w:val="00366295"/>
    <w:rsid w:val="00370202"/>
    <w:rsid w:val="00370C56"/>
    <w:rsid w:val="0037144C"/>
    <w:rsid w:val="0037235F"/>
    <w:rsid w:val="003730B5"/>
    <w:rsid w:val="00373C1D"/>
    <w:rsid w:val="00374260"/>
    <w:rsid w:val="00374951"/>
    <w:rsid w:val="00375AE5"/>
    <w:rsid w:val="00375F48"/>
    <w:rsid w:val="003761F2"/>
    <w:rsid w:val="003762AF"/>
    <w:rsid w:val="00376AD5"/>
    <w:rsid w:val="00376D73"/>
    <w:rsid w:val="003770B9"/>
    <w:rsid w:val="00380ADC"/>
    <w:rsid w:val="00380C76"/>
    <w:rsid w:val="00382F99"/>
    <w:rsid w:val="00385FC2"/>
    <w:rsid w:val="003863D5"/>
    <w:rsid w:val="003866D2"/>
    <w:rsid w:val="003866D3"/>
    <w:rsid w:val="00386B76"/>
    <w:rsid w:val="00387ED2"/>
    <w:rsid w:val="00391826"/>
    <w:rsid w:val="00393F0A"/>
    <w:rsid w:val="00394A1F"/>
    <w:rsid w:val="00394B9A"/>
    <w:rsid w:val="003957C9"/>
    <w:rsid w:val="00395F4B"/>
    <w:rsid w:val="003978A4"/>
    <w:rsid w:val="003A03E2"/>
    <w:rsid w:val="003A056B"/>
    <w:rsid w:val="003A13AC"/>
    <w:rsid w:val="003A13EE"/>
    <w:rsid w:val="003A1EFE"/>
    <w:rsid w:val="003A23E8"/>
    <w:rsid w:val="003A2BF2"/>
    <w:rsid w:val="003A396B"/>
    <w:rsid w:val="003A65D7"/>
    <w:rsid w:val="003A678E"/>
    <w:rsid w:val="003A6BAE"/>
    <w:rsid w:val="003A7C56"/>
    <w:rsid w:val="003B072F"/>
    <w:rsid w:val="003B11B4"/>
    <w:rsid w:val="003B1A49"/>
    <w:rsid w:val="003B37EE"/>
    <w:rsid w:val="003B3E04"/>
    <w:rsid w:val="003B4F98"/>
    <w:rsid w:val="003B56DC"/>
    <w:rsid w:val="003B64CE"/>
    <w:rsid w:val="003B69A8"/>
    <w:rsid w:val="003C0FC7"/>
    <w:rsid w:val="003C28F0"/>
    <w:rsid w:val="003C427E"/>
    <w:rsid w:val="003C4D42"/>
    <w:rsid w:val="003C6C77"/>
    <w:rsid w:val="003C77AD"/>
    <w:rsid w:val="003D0A13"/>
    <w:rsid w:val="003D0D4D"/>
    <w:rsid w:val="003D10AC"/>
    <w:rsid w:val="003D1396"/>
    <w:rsid w:val="003D1CED"/>
    <w:rsid w:val="003D1DFD"/>
    <w:rsid w:val="003D3551"/>
    <w:rsid w:val="003D3861"/>
    <w:rsid w:val="003D3C0B"/>
    <w:rsid w:val="003D3D6B"/>
    <w:rsid w:val="003D3E8F"/>
    <w:rsid w:val="003D4824"/>
    <w:rsid w:val="003D48EE"/>
    <w:rsid w:val="003D5559"/>
    <w:rsid w:val="003D6471"/>
    <w:rsid w:val="003D7F07"/>
    <w:rsid w:val="003E0489"/>
    <w:rsid w:val="003E29F5"/>
    <w:rsid w:val="003E2ADE"/>
    <w:rsid w:val="003E2BFC"/>
    <w:rsid w:val="003E4614"/>
    <w:rsid w:val="003E5650"/>
    <w:rsid w:val="003E6013"/>
    <w:rsid w:val="003E75AB"/>
    <w:rsid w:val="003F040F"/>
    <w:rsid w:val="003F1EE4"/>
    <w:rsid w:val="003F274C"/>
    <w:rsid w:val="003F287C"/>
    <w:rsid w:val="003F3703"/>
    <w:rsid w:val="003F38FB"/>
    <w:rsid w:val="003F4489"/>
    <w:rsid w:val="003F48F3"/>
    <w:rsid w:val="003F4D33"/>
    <w:rsid w:val="003F4DFD"/>
    <w:rsid w:val="003F5125"/>
    <w:rsid w:val="003F5565"/>
    <w:rsid w:val="003F5703"/>
    <w:rsid w:val="003F5C51"/>
    <w:rsid w:val="003F6502"/>
    <w:rsid w:val="003F73CB"/>
    <w:rsid w:val="003F7B4E"/>
    <w:rsid w:val="003F7E25"/>
    <w:rsid w:val="00401150"/>
    <w:rsid w:val="00401D70"/>
    <w:rsid w:val="00403835"/>
    <w:rsid w:val="00403DA9"/>
    <w:rsid w:val="00405618"/>
    <w:rsid w:val="004061C0"/>
    <w:rsid w:val="004065B8"/>
    <w:rsid w:val="004068B7"/>
    <w:rsid w:val="004077DD"/>
    <w:rsid w:val="0041003D"/>
    <w:rsid w:val="00410BF1"/>
    <w:rsid w:val="00410D9A"/>
    <w:rsid w:val="00412AD9"/>
    <w:rsid w:val="00413AD0"/>
    <w:rsid w:val="00414226"/>
    <w:rsid w:val="0041475A"/>
    <w:rsid w:val="00415E7D"/>
    <w:rsid w:val="00416BE4"/>
    <w:rsid w:val="00416D16"/>
    <w:rsid w:val="00417466"/>
    <w:rsid w:val="00417639"/>
    <w:rsid w:val="00417E2D"/>
    <w:rsid w:val="004200D1"/>
    <w:rsid w:val="0042336D"/>
    <w:rsid w:val="0042341F"/>
    <w:rsid w:val="004235F9"/>
    <w:rsid w:val="0042426A"/>
    <w:rsid w:val="00424DE7"/>
    <w:rsid w:val="0042578D"/>
    <w:rsid w:val="0042579B"/>
    <w:rsid w:val="004258F6"/>
    <w:rsid w:val="00425B3E"/>
    <w:rsid w:val="0042609B"/>
    <w:rsid w:val="004265A5"/>
    <w:rsid w:val="00426FF0"/>
    <w:rsid w:val="00427187"/>
    <w:rsid w:val="00433802"/>
    <w:rsid w:val="004339DC"/>
    <w:rsid w:val="00433B13"/>
    <w:rsid w:val="00434687"/>
    <w:rsid w:val="004346DA"/>
    <w:rsid w:val="00435229"/>
    <w:rsid w:val="004355C9"/>
    <w:rsid w:val="0043649A"/>
    <w:rsid w:val="00436584"/>
    <w:rsid w:val="004368CE"/>
    <w:rsid w:val="00436C48"/>
    <w:rsid w:val="00437044"/>
    <w:rsid w:val="00437642"/>
    <w:rsid w:val="00441B1D"/>
    <w:rsid w:val="00442848"/>
    <w:rsid w:val="004433FA"/>
    <w:rsid w:val="004439AA"/>
    <w:rsid w:val="00443FB3"/>
    <w:rsid w:val="00444E38"/>
    <w:rsid w:val="00445486"/>
    <w:rsid w:val="0044576B"/>
    <w:rsid w:val="00445F1C"/>
    <w:rsid w:val="0044605C"/>
    <w:rsid w:val="004467B4"/>
    <w:rsid w:val="00447B37"/>
    <w:rsid w:val="004503AD"/>
    <w:rsid w:val="00450B72"/>
    <w:rsid w:val="00451236"/>
    <w:rsid w:val="004515F0"/>
    <w:rsid w:val="00452622"/>
    <w:rsid w:val="00454F5F"/>
    <w:rsid w:val="0045529D"/>
    <w:rsid w:val="004555EE"/>
    <w:rsid w:val="004556AB"/>
    <w:rsid w:val="004556B4"/>
    <w:rsid w:val="00456282"/>
    <w:rsid w:val="004563CA"/>
    <w:rsid w:val="004567F6"/>
    <w:rsid w:val="004574FE"/>
    <w:rsid w:val="00457B21"/>
    <w:rsid w:val="00460E03"/>
    <w:rsid w:val="00461617"/>
    <w:rsid w:val="00461BA6"/>
    <w:rsid w:val="00462273"/>
    <w:rsid w:val="004626D8"/>
    <w:rsid w:val="0046642F"/>
    <w:rsid w:val="00466964"/>
    <w:rsid w:val="00467AB5"/>
    <w:rsid w:val="00467DA8"/>
    <w:rsid w:val="00470CCD"/>
    <w:rsid w:val="004723F2"/>
    <w:rsid w:val="00472676"/>
    <w:rsid w:val="004729D2"/>
    <w:rsid w:val="00472B28"/>
    <w:rsid w:val="004731DE"/>
    <w:rsid w:val="00473C5A"/>
    <w:rsid w:val="004758BA"/>
    <w:rsid w:val="004760CB"/>
    <w:rsid w:val="004761F9"/>
    <w:rsid w:val="00481914"/>
    <w:rsid w:val="00481957"/>
    <w:rsid w:val="004843C7"/>
    <w:rsid w:val="00484BEE"/>
    <w:rsid w:val="00484F8F"/>
    <w:rsid w:val="0048508C"/>
    <w:rsid w:val="00485A18"/>
    <w:rsid w:val="00485F9D"/>
    <w:rsid w:val="0048635B"/>
    <w:rsid w:val="0048657B"/>
    <w:rsid w:val="00487638"/>
    <w:rsid w:val="004907FF"/>
    <w:rsid w:val="00491B7C"/>
    <w:rsid w:val="00491F13"/>
    <w:rsid w:val="00492488"/>
    <w:rsid w:val="0049296B"/>
    <w:rsid w:val="0049374D"/>
    <w:rsid w:val="00493A5A"/>
    <w:rsid w:val="004945CF"/>
    <w:rsid w:val="00494E2B"/>
    <w:rsid w:val="004A00B7"/>
    <w:rsid w:val="004A0C7E"/>
    <w:rsid w:val="004A0FF1"/>
    <w:rsid w:val="004A106D"/>
    <w:rsid w:val="004A1EFC"/>
    <w:rsid w:val="004A24ED"/>
    <w:rsid w:val="004A3BAE"/>
    <w:rsid w:val="004A5198"/>
    <w:rsid w:val="004A5AFE"/>
    <w:rsid w:val="004A6BB3"/>
    <w:rsid w:val="004A7A2A"/>
    <w:rsid w:val="004B046C"/>
    <w:rsid w:val="004B134B"/>
    <w:rsid w:val="004B1F6E"/>
    <w:rsid w:val="004B317A"/>
    <w:rsid w:val="004B3761"/>
    <w:rsid w:val="004B4201"/>
    <w:rsid w:val="004B456A"/>
    <w:rsid w:val="004B5AAF"/>
    <w:rsid w:val="004B6C13"/>
    <w:rsid w:val="004B6EE2"/>
    <w:rsid w:val="004B7819"/>
    <w:rsid w:val="004C0F65"/>
    <w:rsid w:val="004C12B4"/>
    <w:rsid w:val="004C14D4"/>
    <w:rsid w:val="004C2597"/>
    <w:rsid w:val="004C31C7"/>
    <w:rsid w:val="004C3B61"/>
    <w:rsid w:val="004C4D81"/>
    <w:rsid w:val="004C528C"/>
    <w:rsid w:val="004C5B32"/>
    <w:rsid w:val="004C5BA0"/>
    <w:rsid w:val="004C5EA0"/>
    <w:rsid w:val="004C72DC"/>
    <w:rsid w:val="004D1521"/>
    <w:rsid w:val="004D1ED2"/>
    <w:rsid w:val="004D2D1F"/>
    <w:rsid w:val="004D2D86"/>
    <w:rsid w:val="004D2F59"/>
    <w:rsid w:val="004D400D"/>
    <w:rsid w:val="004D4749"/>
    <w:rsid w:val="004D4A9E"/>
    <w:rsid w:val="004D73B5"/>
    <w:rsid w:val="004D740D"/>
    <w:rsid w:val="004E00FA"/>
    <w:rsid w:val="004E0B8B"/>
    <w:rsid w:val="004E114C"/>
    <w:rsid w:val="004E3B0E"/>
    <w:rsid w:val="004E445D"/>
    <w:rsid w:val="004E45DB"/>
    <w:rsid w:val="004E46E5"/>
    <w:rsid w:val="004E4FF5"/>
    <w:rsid w:val="004E52EE"/>
    <w:rsid w:val="004E556A"/>
    <w:rsid w:val="004E7E0C"/>
    <w:rsid w:val="004F0A0D"/>
    <w:rsid w:val="004F1142"/>
    <w:rsid w:val="004F12E9"/>
    <w:rsid w:val="004F4480"/>
    <w:rsid w:val="004F4F0F"/>
    <w:rsid w:val="004F5521"/>
    <w:rsid w:val="004F6E55"/>
    <w:rsid w:val="00500266"/>
    <w:rsid w:val="00500DE0"/>
    <w:rsid w:val="00501644"/>
    <w:rsid w:val="005019A8"/>
    <w:rsid w:val="0050235A"/>
    <w:rsid w:val="00504896"/>
    <w:rsid w:val="00504D23"/>
    <w:rsid w:val="0050546E"/>
    <w:rsid w:val="005066E2"/>
    <w:rsid w:val="00507276"/>
    <w:rsid w:val="00507558"/>
    <w:rsid w:val="005102B1"/>
    <w:rsid w:val="0051041E"/>
    <w:rsid w:val="0051242D"/>
    <w:rsid w:val="0051275F"/>
    <w:rsid w:val="0051295F"/>
    <w:rsid w:val="00515E55"/>
    <w:rsid w:val="00521D00"/>
    <w:rsid w:val="005224FF"/>
    <w:rsid w:val="00523D36"/>
    <w:rsid w:val="00524C84"/>
    <w:rsid w:val="005252BE"/>
    <w:rsid w:val="00525A18"/>
    <w:rsid w:val="005262E5"/>
    <w:rsid w:val="0053003B"/>
    <w:rsid w:val="005302F7"/>
    <w:rsid w:val="005308FF"/>
    <w:rsid w:val="005312D2"/>
    <w:rsid w:val="005324B2"/>
    <w:rsid w:val="00533F82"/>
    <w:rsid w:val="00534286"/>
    <w:rsid w:val="00534B1D"/>
    <w:rsid w:val="00534BAE"/>
    <w:rsid w:val="00534C65"/>
    <w:rsid w:val="0053565E"/>
    <w:rsid w:val="005368E9"/>
    <w:rsid w:val="00536C2A"/>
    <w:rsid w:val="00536D13"/>
    <w:rsid w:val="00540C48"/>
    <w:rsid w:val="00541B34"/>
    <w:rsid w:val="00541DC7"/>
    <w:rsid w:val="00542840"/>
    <w:rsid w:val="005432EA"/>
    <w:rsid w:val="005441EB"/>
    <w:rsid w:val="00544561"/>
    <w:rsid w:val="00544D8A"/>
    <w:rsid w:val="0054540C"/>
    <w:rsid w:val="00546157"/>
    <w:rsid w:val="00547341"/>
    <w:rsid w:val="005474FE"/>
    <w:rsid w:val="005502F0"/>
    <w:rsid w:val="00550C4E"/>
    <w:rsid w:val="00552B17"/>
    <w:rsid w:val="0055456D"/>
    <w:rsid w:val="0055474B"/>
    <w:rsid w:val="00554D2C"/>
    <w:rsid w:val="005551F6"/>
    <w:rsid w:val="00555546"/>
    <w:rsid w:val="005555CF"/>
    <w:rsid w:val="00556025"/>
    <w:rsid w:val="00557886"/>
    <w:rsid w:val="0056188B"/>
    <w:rsid w:val="00561CEC"/>
    <w:rsid w:val="00564DA4"/>
    <w:rsid w:val="00564E91"/>
    <w:rsid w:val="0056671A"/>
    <w:rsid w:val="00566998"/>
    <w:rsid w:val="00567651"/>
    <w:rsid w:val="00571986"/>
    <w:rsid w:val="00571A3C"/>
    <w:rsid w:val="00571FA3"/>
    <w:rsid w:val="005723E3"/>
    <w:rsid w:val="00573A0B"/>
    <w:rsid w:val="00573A94"/>
    <w:rsid w:val="0057437C"/>
    <w:rsid w:val="005746E5"/>
    <w:rsid w:val="00574FF7"/>
    <w:rsid w:val="005759A1"/>
    <w:rsid w:val="005805A9"/>
    <w:rsid w:val="00580866"/>
    <w:rsid w:val="00580871"/>
    <w:rsid w:val="00580C5B"/>
    <w:rsid w:val="005830B9"/>
    <w:rsid w:val="005840C9"/>
    <w:rsid w:val="005844EB"/>
    <w:rsid w:val="00584B86"/>
    <w:rsid w:val="005857A9"/>
    <w:rsid w:val="0058748B"/>
    <w:rsid w:val="005876A2"/>
    <w:rsid w:val="00590118"/>
    <w:rsid w:val="005905C3"/>
    <w:rsid w:val="00591244"/>
    <w:rsid w:val="00591317"/>
    <w:rsid w:val="00591E28"/>
    <w:rsid w:val="00593572"/>
    <w:rsid w:val="00594F62"/>
    <w:rsid w:val="00595A2E"/>
    <w:rsid w:val="00595A88"/>
    <w:rsid w:val="00596649"/>
    <w:rsid w:val="005976F3"/>
    <w:rsid w:val="0059793C"/>
    <w:rsid w:val="005A130B"/>
    <w:rsid w:val="005A1C67"/>
    <w:rsid w:val="005A1E7A"/>
    <w:rsid w:val="005A2793"/>
    <w:rsid w:val="005A2CA2"/>
    <w:rsid w:val="005A2D79"/>
    <w:rsid w:val="005A3A6F"/>
    <w:rsid w:val="005A3B1F"/>
    <w:rsid w:val="005A4820"/>
    <w:rsid w:val="005A581E"/>
    <w:rsid w:val="005A64E2"/>
    <w:rsid w:val="005A6630"/>
    <w:rsid w:val="005A6D06"/>
    <w:rsid w:val="005A7061"/>
    <w:rsid w:val="005A7334"/>
    <w:rsid w:val="005A7F32"/>
    <w:rsid w:val="005B01DC"/>
    <w:rsid w:val="005B134A"/>
    <w:rsid w:val="005B2C54"/>
    <w:rsid w:val="005B3E7B"/>
    <w:rsid w:val="005B471A"/>
    <w:rsid w:val="005B4C5F"/>
    <w:rsid w:val="005B4DD3"/>
    <w:rsid w:val="005B5773"/>
    <w:rsid w:val="005B6819"/>
    <w:rsid w:val="005B7AB5"/>
    <w:rsid w:val="005B7B4D"/>
    <w:rsid w:val="005B7F62"/>
    <w:rsid w:val="005C05D5"/>
    <w:rsid w:val="005C0D4B"/>
    <w:rsid w:val="005C1222"/>
    <w:rsid w:val="005C26C2"/>
    <w:rsid w:val="005C2B16"/>
    <w:rsid w:val="005C2B63"/>
    <w:rsid w:val="005C39FD"/>
    <w:rsid w:val="005C45DC"/>
    <w:rsid w:val="005C5ED3"/>
    <w:rsid w:val="005C62E5"/>
    <w:rsid w:val="005C6326"/>
    <w:rsid w:val="005C64B5"/>
    <w:rsid w:val="005C66E1"/>
    <w:rsid w:val="005C75BA"/>
    <w:rsid w:val="005D08C0"/>
    <w:rsid w:val="005D1767"/>
    <w:rsid w:val="005D19AE"/>
    <w:rsid w:val="005D28F3"/>
    <w:rsid w:val="005D2A95"/>
    <w:rsid w:val="005D37B3"/>
    <w:rsid w:val="005D3AE4"/>
    <w:rsid w:val="005D4289"/>
    <w:rsid w:val="005D431A"/>
    <w:rsid w:val="005D4CE3"/>
    <w:rsid w:val="005D5BB9"/>
    <w:rsid w:val="005D6620"/>
    <w:rsid w:val="005D6D79"/>
    <w:rsid w:val="005E0A6B"/>
    <w:rsid w:val="005E16EA"/>
    <w:rsid w:val="005E1F53"/>
    <w:rsid w:val="005E2F53"/>
    <w:rsid w:val="005E41A7"/>
    <w:rsid w:val="005E4868"/>
    <w:rsid w:val="005E4B45"/>
    <w:rsid w:val="005E5447"/>
    <w:rsid w:val="005E565D"/>
    <w:rsid w:val="005E5EB2"/>
    <w:rsid w:val="005E603B"/>
    <w:rsid w:val="005E638E"/>
    <w:rsid w:val="005E762C"/>
    <w:rsid w:val="005E7B7D"/>
    <w:rsid w:val="005E7C7F"/>
    <w:rsid w:val="005F0180"/>
    <w:rsid w:val="005F082F"/>
    <w:rsid w:val="005F0CE2"/>
    <w:rsid w:val="005F17B0"/>
    <w:rsid w:val="005F1ACC"/>
    <w:rsid w:val="005F2054"/>
    <w:rsid w:val="005F23BF"/>
    <w:rsid w:val="005F3CDE"/>
    <w:rsid w:val="005F3E57"/>
    <w:rsid w:val="005F3F07"/>
    <w:rsid w:val="005F4728"/>
    <w:rsid w:val="005F4DAF"/>
    <w:rsid w:val="005F66DF"/>
    <w:rsid w:val="005F7D85"/>
    <w:rsid w:val="005F7F4F"/>
    <w:rsid w:val="0060172C"/>
    <w:rsid w:val="00601851"/>
    <w:rsid w:val="00602651"/>
    <w:rsid w:val="00602BB2"/>
    <w:rsid w:val="00602DD6"/>
    <w:rsid w:val="00602E04"/>
    <w:rsid w:val="006032B8"/>
    <w:rsid w:val="006043B0"/>
    <w:rsid w:val="0060566A"/>
    <w:rsid w:val="00605F61"/>
    <w:rsid w:val="006068DE"/>
    <w:rsid w:val="00607985"/>
    <w:rsid w:val="00607FF2"/>
    <w:rsid w:val="00613072"/>
    <w:rsid w:val="00613856"/>
    <w:rsid w:val="006147B1"/>
    <w:rsid w:val="00615426"/>
    <w:rsid w:val="00615909"/>
    <w:rsid w:val="00615A61"/>
    <w:rsid w:val="00615F6F"/>
    <w:rsid w:val="00617039"/>
    <w:rsid w:val="006208C2"/>
    <w:rsid w:val="00620A07"/>
    <w:rsid w:val="00620D04"/>
    <w:rsid w:val="00622E8C"/>
    <w:rsid w:val="0062380A"/>
    <w:rsid w:val="0062525E"/>
    <w:rsid w:val="00625C7E"/>
    <w:rsid w:val="0062742A"/>
    <w:rsid w:val="006274F5"/>
    <w:rsid w:val="00631086"/>
    <w:rsid w:val="0063447E"/>
    <w:rsid w:val="00634BDF"/>
    <w:rsid w:val="00636ACC"/>
    <w:rsid w:val="0064030D"/>
    <w:rsid w:val="00640C23"/>
    <w:rsid w:val="00640D15"/>
    <w:rsid w:val="006411EC"/>
    <w:rsid w:val="006417A5"/>
    <w:rsid w:val="00641B70"/>
    <w:rsid w:val="00641F47"/>
    <w:rsid w:val="00642A08"/>
    <w:rsid w:val="00643667"/>
    <w:rsid w:val="006438EF"/>
    <w:rsid w:val="00644617"/>
    <w:rsid w:val="00645066"/>
    <w:rsid w:val="00645EAB"/>
    <w:rsid w:val="00647E96"/>
    <w:rsid w:val="00647F6F"/>
    <w:rsid w:val="00647F8E"/>
    <w:rsid w:val="006500D9"/>
    <w:rsid w:val="00652637"/>
    <w:rsid w:val="006528BA"/>
    <w:rsid w:val="00652CBE"/>
    <w:rsid w:val="00653DE6"/>
    <w:rsid w:val="00657B05"/>
    <w:rsid w:val="0066028D"/>
    <w:rsid w:val="006606E2"/>
    <w:rsid w:val="006617F7"/>
    <w:rsid w:val="00661AC0"/>
    <w:rsid w:val="00661B98"/>
    <w:rsid w:val="00661E8B"/>
    <w:rsid w:val="00661ED6"/>
    <w:rsid w:val="00662D71"/>
    <w:rsid w:val="00664331"/>
    <w:rsid w:val="006646AB"/>
    <w:rsid w:val="00664A29"/>
    <w:rsid w:val="00664E07"/>
    <w:rsid w:val="006653AD"/>
    <w:rsid w:val="00666672"/>
    <w:rsid w:val="00666A5D"/>
    <w:rsid w:val="0067033E"/>
    <w:rsid w:val="00670476"/>
    <w:rsid w:val="00670687"/>
    <w:rsid w:val="00670959"/>
    <w:rsid w:val="00671D66"/>
    <w:rsid w:val="00672986"/>
    <w:rsid w:val="006729F9"/>
    <w:rsid w:val="00673576"/>
    <w:rsid w:val="00674144"/>
    <w:rsid w:val="006741E4"/>
    <w:rsid w:val="006746AF"/>
    <w:rsid w:val="0067612A"/>
    <w:rsid w:val="0067760C"/>
    <w:rsid w:val="00682074"/>
    <w:rsid w:val="006824FA"/>
    <w:rsid w:val="00684870"/>
    <w:rsid w:val="00684D9D"/>
    <w:rsid w:val="0068568B"/>
    <w:rsid w:val="00687A57"/>
    <w:rsid w:val="0069036E"/>
    <w:rsid w:val="006906B9"/>
    <w:rsid w:val="0069093E"/>
    <w:rsid w:val="00690ACD"/>
    <w:rsid w:val="00690E68"/>
    <w:rsid w:val="006911B4"/>
    <w:rsid w:val="006918CD"/>
    <w:rsid w:val="00691DB9"/>
    <w:rsid w:val="00692FE1"/>
    <w:rsid w:val="00693479"/>
    <w:rsid w:val="00694B9D"/>
    <w:rsid w:val="006950AE"/>
    <w:rsid w:val="00695139"/>
    <w:rsid w:val="006963AC"/>
    <w:rsid w:val="00696DE7"/>
    <w:rsid w:val="00696EB1"/>
    <w:rsid w:val="006973F1"/>
    <w:rsid w:val="00697E0B"/>
    <w:rsid w:val="006A0AFB"/>
    <w:rsid w:val="006A1877"/>
    <w:rsid w:val="006A1C51"/>
    <w:rsid w:val="006A213E"/>
    <w:rsid w:val="006A24B4"/>
    <w:rsid w:val="006A268D"/>
    <w:rsid w:val="006A36C7"/>
    <w:rsid w:val="006A4061"/>
    <w:rsid w:val="006A42BF"/>
    <w:rsid w:val="006A4DB4"/>
    <w:rsid w:val="006A54FC"/>
    <w:rsid w:val="006A677D"/>
    <w:rsid w:val="006A7687"/>
    <w:rsid w:val="006A7DFD"/>
    <w:rsid w:val="006B210D"/>
    <w:rsid w:val="006B35A5"/>
    <w:rsid w:val="006B42D5"/>
    <w:rsid w:val="006B5264"/>
    <w:rsid w:val="006B60E5"/>
    <w:rsid w:val="006B6B8E"/>
    <w:rsid w:val="006B6C32"/>
    <w:rsid w:val="006B6DDA"/>
    <w:rsid w:val="006B6F49"/>
    <w:rsid w:val="006C0328"/>
    <w:rsid w:val="006C0E0C"/>
    <w:rsid w:val="006C14A5"/>
    <w:rsid w:val="006C1D27"/>
    <w:rsid w:val="006C1FC9"/>
    <w:rsid w:val="006C300F"/>
    <w:rsid w:val="006C4CC9"/>
    <w:rsid w:val="006C56A3"/>
    <w:rsid w:val="006C5CC2"/>
    <w:rsid w:val="006C673B"/>
    <w:rsid w:val="006C6EED"/>
    <w:rsid w:val="006C7135"/>
    <w:rsid w:val="006C7471"/>
    <w:rsid w:val="006C7C72"/>
    <w:rsid w:val="006D0E9F"/>
    <w:rsid w:val="006D231E"/>
    <w:rsid w:val="006D25D6"/>
    <w:rsid w:val="006D33E0"/>
    <w:rsid w:val="006D3760"/>
    <w:rsid w:val="006D4029"/>
    <w:rsid w:val="006D45E2"/>
    <w:rsid w:val="006D4C1E"/>
    <w:rsid w:val="006D5C55"/>
    <w:rsid w:val="006D76F1"/>
    <w:rsid w:val="006E0141"/>
    <w:rsid w:val="006E0173"/>
    <w:rsid w:val="006E0277"/>
    <w:rsid w:val="006E0FBF"/>
    <w:rsid w:val="006E1439"/>
    <w:rsid w:val="006E24E2"/>
    <w:rsid w:val="006E3D44"/>
    <w:rsid w:val="006E493A"/>
    <w:rsid w:val="006E5DC2"/>
    <w:rsid w:val="006E6986"/>
    <w:rsid w:val="006E6C09"/>
    <w:rsid w:val="006F0774"/>
    <w:rsid w:val="006F1696"/>
    <w:rsid w:val="006F1B59"/>
    <w:rsid w:val="006F37A1"/>
    <w:rsid w:val="006F4129"/>
    <w:rsid w:val="006F5292"/>
    <w:rsid w:val="006F5EB5"/>
    <w:rsid w:val="006F600D"/>
    <w:rsid w:val="006F6313"/>
    <w:rsid w:val="006F6F43"/>
    <w:rsid w:val="006F7480"/>
    <w:rsid w:val="006F7B91"/>
    <w:rsid w:val="006F7BB1"/>
    <w:rsid w:val="006F7D76"/>
    <w:rsid w:val="006F7E1F"/>
    <w:rsid w:val="006F7E4A"/>
    <w:rsid w:val="0070020A"/>
    <w:rsid w:val="00701A80"/>
    <w:rsid w:val="00701AAE"/>
    <w:rsid w:val="007020E3"/>
    <w:rsid w:val="0070259E"/>
    <w:rsid w:val="00702C36"/>
    <w:rsid w:val="00703573"/>
    <w:rsid w:val="007039FB"/>
    <w:rsid w:val="00704594"/>
    <w:rsid w:val="00705201"/>
    <w:rsid w:val="007058B4"/>
    <w:rsid w:val="00706103"/>
    <w:rsid w:val="00706397"/>
    <w:rsid w:val="0070674A"/>
    <w:rsid w:val="007069C1"/>
    <w:rsid w:val="00707879"/>
    <w:rsid w:val="007114AF"/>
    <w:rsid w:val="00711BFC"/>
    <w:rsid w:val="00711CB0"/>
    <w:rsid w:val="00711E70"/>
    <w:rsid w:val="0071242E"/>
    <w:rsid w:val="00712618"/>
    <w:rsid w:val="0071290F"/>
    <w:rsid w:val="00712A08"/>
    <w:rsid w:val="00712A67"/>
    <w:rsid w:val="0071389C"/>
    <w:rsid w:val="00713C65"/>
    <w:rsid w:val="00716A9C"/>
    <w:rsid w:val="00717079"/>
    <w:rsid w:val="0071739A"/>
    <w:rsid w:val="007203B0"/>
    <w:rsid w:val="0072043C"/>
    <w:rsid w:val="007207CE"/>
    <w:rsid w:val="0072249E"/>
    <w:rsid w:val="00723524"/>
    <w:rsid w:val="0072389C"/>
    <w:rsid w:val="00723D8A"/>
    <w:rsid w:val="0072437B"/>
    <w:rsid w:val="00725B7E"/>
    <w:rsid w:val="007260B9"/>
    <w:rsid w:val="0072729E"/>
    <w:rsid w:val="0072775D"/>
    <w:rsid w:val="0073039E"/>
    <w:rsid w:val="00730CFD"/>
    <w:rsid w:val="00731A5D"/>
    <w:rsid w:val="00731C43"/>
    <w:rsid w:val="00732BC0"/>
    <w:rsid w:val="0073308D"/>
    <w:rsid w:val="007332E2"/>
    <w:rsid w:val="0073330B"/>
    <w:rsid w:val="00733B01"/>
    <w:rsid w:val="00733E72"/>
    <w:rsid w:val="0073419B"/>
    <w:rsid w:val="00734CDB"/>
    <w:rsid w:val="00734EF9"/>
    <w:rsid w:val="00735203"/>
    <w:rsid w:val="00735F33"/>
    <w:rsid w:val="00736C24"/>
    <w:rsid w:val="007370ED"/>
    <w:rsid w:val="007378F9"/>
    <w:rsid w:val="00740935"/>
    <w:rsid w:val="00741E3A"/>
    <w:rsid w:val="007429F8"/>
    <w:rsid w:val="00743D47"/>
    <w:rsid w:val="00744068"/>
    <w:rsid w:val="007441DF"/>
    <w:rsid w:val="007503B2"/>
    <w:rsid w:val="00750BBB"/>
    <w:rsid w:val="0075103F"/>
    <w:rsid w:val="007520A8"/>
    <w:rsid w:val="00752764"/>
    <w:rsid w:val="00753A79"/>
    <w:rsid w:val="00753B90"/>
    <w:rsid w:val="00755BE9"/>
    <w:rsid w:val="00755C81"/>
    <w:rsid w:val="007602B4"/>
    <w:rsid w:val="007612D9"/>
    <w:rsid w:val="0076284B"/>
    <w:rsid w:val="00762A20"/>
    <w:rsid w:val="00762C07"/>
    <w:rsid w:val="0076326D"/>
    <w:rsid w:val="007638D8"/>
    <w:rsid w:val="00763C20"/>
    <w:rsid w:val="00765389"/>
    <w:rsid w:val="00765AB8"/>
    <w:rsid w:val="0076677F"/>
    <w:rsid w:val="00767E96"/>
    <w:rsid w:val="00771677"/>
    <w:rsid w:val="00774502"/>
    <w:rsid w:val="00774E93"/>
    <w:rsid w:val="00774F8A"/>
    <w:rsid w:val="00775308"/>
    <w:rsid w:val="00775660"/>
    <w:rsid w:val="007758CB"/>
    <w:rsid w:val="00775BF9"/>
    <w:rsid w:val="00776CD8"/>
    <w:rsid w:val="00777587"/>
    <w:rsid w:val="007809BA"/>
    <w:rsid w:val="00780F07"/>
    <w:rsid w:val="00781AF3"/>
    <w:rsid w:val="00782642"/>
    <w:rsid w:val="00782E28"/>
    <w:rsid w:val="00783CE8"/>
    <w:rsid w:val="00784759"/>
    <w:rsid w:val="00784E5D"/>
    <w:rsid w:val="00784F79"/>
    <w:rsid w:val="007854F3"/>
    <w:rsid w:val="0078691E"/>
    <w:rsid w:val="00790F2D"/>
    <w:rsid w:val="00791A81"/>
    <w:rsid w:val="00792162"/>
    <w:rsid w:val="0079242D"/>
    <w:rsid w:val="00792BAF"/>
    <w:rsid w:val="00793172"/>
    <w:rsid w:val="00793447"/>
    <w:rsid w:val="00793891"/>
    <w:rsid w:val="00794CBA"/>
    <w:rsid w:val="00794CE6"/>
    <w:rsid w:val="007956BA"/>
    <w:rsid w:val="00795C26"/>
    <w:rsid w:val="0079600C"/>
    <w:rsid w:val="00797223"/>
    <w:rsid w:val="007A211A"/>
    <w:rsid w:val="007A25B5"/>
    <w:rsid w:val="007A2D40"/>
    <w:rsid w:val="007A436C"/>
    <w:rsid w:val="007A4C3B"/>
    <w:rsid w:val="007A6006"/>
    <w:rsid w:val="007A641F"/>
    <w:rsid w:val="007A6865"/>
    <w:rsid w:val="007A761D"/>
    <w:rsid w:val="007B1079"/>
    <w:rsid w:val="007B2081"/>
    <w:rsid w:val="007B2A2D"/>
    <w:rsid w:val="007B321A"/>
    <w:rsid w:val="007B38B4"/>
    <w:rsid w:val="007B5244"/>
    <w:rsid w:val="007B5720"/>
    <w:rsid w:val="007C0139"/>
    <w:rsid w:val="007C021E"/>
    <w:rsid w:val="007C248F"/>
    <w:rsid w:val="007C2D42"/>
    <w:rsid w:val="007C38BA"/>
    <w:rsid w:val="007C5049"/>
    <w:rsid w:val="007C56DD"/>
    <w:rsid w:val="007C6257"/>
    <w:rsid w:val="007C6AED"/>
    <w:rsid w:val="007C73CE"/>
    <w:rsid w:val="007C7475"/>
    <w:rsid w:val="007C7AB1"/>
    <w:rsid w:val="007D1B37"/>
    <w:rsid w:val="007D1F87"/>
    <w:rsid w:val="007D2836"/>
    <w:rsid w:val="007D37E5"/>
    <w:rsid w:val="007D56F9"/>
    <w:rsid w:val="007D60A9"/>
    <w:rsid w:val="007D696B"/>
    <w:rsid w:val="007E153A"/>
    <w:rsid w:val="007E26CF"/>
    <w:rsid w:val="007E2A05"/>
    <w:rsid w:val="007E2A72"/>
    <w:rsid w:val="007E3B76"/>
    <w:rsid w:val="007E404B"/>
    <w:rsid w:val="007E49A6"/>
    <w:rsid w:val="007E593D"/>
    <w:rsid w:val="007E5C3F"/>
    <w:rsid w:val="007E621F"/>
    <w:rsid w:val="007E7A69"/>
    <w:rsid w:val="007F0C08"/>
    <w:rsid w:val="007F114F"/>
    <w:rsid w:val="007F15C7"/>
    <w:rsid w:val="007F1683"/>
    <w:rsid w:val="007F1C52"/>
    <w:rsid w:val="007F2BA4"/>
    <w:rsid w:val="007F2F8C"/>
    <w:rsid w:val="007F3847"/>
    <w:rsid w:val="007F3EF7"/>
    <w:rsid w:val="007F4A70"/>
    <w:rsid w:val="007F4C67"/>
    <w:rsid w:val="007F4E13"/>
    <w:rsid w:val="007F4FFB"/>
    <w:rsid w:val="007F5E90"/>
    <w:rsid w:val="007F609B"/>
    <w:rsid w:val="007F6754"/>
    <w:rsid w:val="007F6A8D"/>
    <w:rsid w:val="007F720E"/>
    <w:rsid w:val="00800958"/>
    <w:rsid w:val="00800BCD"/>
    <w:rsid w:val="0080148A"/>
    <w:rsid w:val="00801E43"/>
    <w:rsid w:val="00801F48"/>
    <w:rsid w:val="008025ED"/>
    <w:rsid w:val="00802DBB"/>
    <w:rsid w:val="0080339C"/>
    <w:rsid w:val="00803757"/>
    <w:rsid w:val="00804896"/>
    <w:rsid w:val="00804BDD"/>
    <w:rsid w:val="00805ADC"/>
    <w:rsid w:val="0080756F"/>
    <w:rsid w:val="00807C02"/>
    <w:rsid w:val="00811153"/>
    <w:rsid w:val="0081269C"/>
    <w:rsid w:val="00812EF0"/>
    <w:rsid w:val="00813925"/>
    <w:rsid w:val="00814468"/>
    <w:rsid w:val="00815701"/>
    <w:rsid w:val="00815B98"/>
    <w:rsid w:val="00815FEB"/>
    <w:rsid w:val="008160D1"/>
    <w:rsid w:val="008164EE"/>
    <w:rsid w:val="00816A67"/>
    <w:rsid w:val="00816E4B"/>
    <w:rsid w:val="008174A7"/>
    <w:rsid w:val="008203F1"/>
    <w:rsid w:val="00820772"/>
    <w:rsid w:val="00820B39"/>
    <w:rsid w:val="00820EC1"/>
    <w:rsid w:val="00822815"/>
    <w:rsid w:val="00822EE6"/>
    <w:rsid w:val="008247D4"/>
    <w:rsid w:val="00824B44"/>
    <w:rsid w:val="00824C75"/>
    <w:rsid w:val="008253BC"/>
    <w:rsid w:val="008261F7"/>
    <w:rsid w:val="00826264"/>
    <w:rsid w:val="00827CFB"/>
    <w:rsid w:val="0083036E"/>
    <w:rsid w:val="00830C3D"/>
    <w:rsid w:val="00830C72"/>
    <w:rsid w:val="00831403"/>
    <w:rsid w:val="0083241C"/>
    <w:rsid w:val="0083400D"/>
    <w:rsid w:val="0083478C"/>
    <w:rsid w:val="008356BB"/>
    <w:rsid w:val="00835A74"/>
    <w:rsid w:val="00836348"/>
    <w:rsid w:val="00836A14"/>
    <w:rsid w:val="008378E0"/>
    <w:rsid w:val="00840080"/>
    <w:rsid w:val="008411CF"/>
    <w:rsid w:val="008422D4"/>
    <w:rsid w:val="008428BA"/>
    <w:rsid w:val="00842C87"/>
    <w:rsid w:val="00842D0E"/>
    <w:rsid w:val="0084468B"/>
    <w:rsid w:val="0084701E"/>
    <w:rsid w:val="00847C17"/>
    <w:rsid w:val="00850C7C"/>
    <w:rsid w:val="00851741"/>
    <w:rsid w:val="00853151"/>
    <w:rsid w:val="0085466F"/>
    <w:rsid w:val="00854A88"/>
    <w:rsid w:val="008558F3"/>
    <w:rsid w:val="00855CF2"/>
    <w:rsid w:val="00857911"/>
    <w:rsid w:val="00860758"/>
    <w:rsid w:val="00860D56"/>
    <w:rsid w:val="00862826"/>
    <w:rsid w:val="00862C96"/>
    <w:rsid w:val="00862FF5"/>
    <w:rsid w:val="00863045"/>
    <w:rsid w:val="00863EC7"/>
    <w:rsid w:val="008648CD"/>
    <w:rsid w:val="00864CF2"/>
    <w:rsid w:val="00864F40"/>
    <w:rsid w:val="00865284"/>
    <w:rsid w:val="008658B4"/>
    <w:rsid w:val="00866EC5"/>
    <w:rsid w:val="00867622"/>
    <w:rsid w:val="00867775"/>
    <w:rsid w:val="0087054C"/>
    <w:rsid w:val="0087161D"/>
    <w:rsid w:val="0087225B"/>
    <w:rsid w:val="00873241"/>
    <w:rsid w:val="008737F0"/>
    <w:rsid w:val="008738BC"/>
    <w:rsid w:val="00873BDD"/>
    <w:rsid w:val="00873C94"/>
    <w:rsid w:val="0087418E"/>
    <w:rsid w:val="008746AC"/>
    <w:rsid w:val="00874A95"/>
    <w:rsid w:val="008750FE"/>
    <w:rsid w:val="0087592B"/>
    <w:rsid w:val="008778CE"/>
    <w:rsid w:val="00880199"/>
    <w:rsid w:val="008801E4"/>
    <w:rsid w:val="008802B1"/>
    <w:rsid w:val="00881444"/>
    <w:rsid w:val="00881510"/>
    <w:rsid w:val="00881A36"/>
    <w:rsid w:val="008843F8"/>
    <w:rsid w:val="00885353"/>
    <w:rsid w:val="00887598"/>
    <w:rsid w:val="008877B4"/>
    <w:rsid w:val="008878C9"/>
    <w:rsid w:val="00891955"/>
    <w:rsid w:val="00891B7E"/>
    <w:rsid w:val="00892DB8"/>
    <w:rsid w:val="00892E37"/>
    <w:rsid w:val="00892ECF"/>
    <w:rsid w:val="00894E07"/>
    <w:rsid w:val="00894E31"/>
    <w:rsid w:val="008959AB"/>
    <w:rsid w:val="00897499"/>
    <w:rsid w:val="0089786C"/>
    <w:rsid w:val="008A05DB"/>
    <w:rsid w:val="008A0960"/>
    <w:rsid w:val="008A0BDC"/>
    <w:rsid w:val="008A0BF9"/>
    <w:rsid w:val="008A1BD8"/>
    <w:rsid w:val="008A21C5"/>
    <w:rsid w:val="008A2203"/>
    <w:rsid w:val="008A25F6"/>
    <w:rsid w:val="008A3053"/>
    <w:rsid w:val="008A3495"/>
    <w:rsid w:val="008A3569"/>
    <w:rsid w:val="008A3BD0"/>
    <w:rsid w:val="008A498A"/>
    <w:rsid w:val="008A5B46"/>
    <w:rsid w:val="008A5B97"/>
    <w:rsid w:val="008A5DAA"/>
    <w:rsid w:val="008A6631"/>
    <w:rsid w:val="008B1617"/>
    <w:rsid w:val="008B1766"/>
    <w:rsid w:val="008B2025"/>
    <w:rsid w:val="008B2340"/>
    <w:rsid w:val="008B26DE"/>
    <w:rsid w:val="008B2B4C"/>
    <w:rsid w:val="008B3966"/>
    <w:rsid w:val="008B423E"/>
    <w:rsid w:val="008B4243"/>
    <w:rsid w:val="008B4965"/>
    <w:rsid w:val="008B6F93"/>
    <w:rsid w:val="008B7EED"/>
    <w:rsid w:val="008C16C3"/>
    <w:rsid w:val="008C22CB"/>
    <w:rsid w:val="008C3A91"/>
    <w:rsid w:val="008C417D"/>
    <w:rsid w:val="008C4A77"/>
    <w:rsid w:val="008C4F85"/>
    <w:rsid w:val="008C515E"/>
    <w:rsid w:val="008C53C5"/>
    <w:rsid w:val="008C5456"/>
    <w:rsid w:val="008C69BA"/>
    <w:rsid w:val="008C6B7A"/>
    <w:rsid w:val="008C711D"/>
    <w:rsid w:val="008C7C23"/>
    <w:rsid w:val="008D01A4"/>
    <w:rsid w:val="008D031C"/>
    <w:rsid w:val="008D0EE9"/>
    <w:rsid w:val="008D1458"/>
    <w:rsid w:val="008D23BA"/>
    <w:rsid w:val="008D32AA"/>
    <w:rsid w:val="008D33C3"/>
    <w:rsid w:val="008D34AC"/>
    <w:rsid w:val="008D39D3"/>
    <w:rsid w:val="008D3E80"/>
    <w:rsid w:val="008D4995"/>
    <w:rsid w:val="008D4BE1"/>
    <w:rsid w:val="008D5600"/>
    <w:rsid w:val="008D7125"/>
    <w:rsid w:val="008E02CB"/>
    <w:rsid w:val="008E35A0"/>
    <w:rsid w:val="008E3A2F"/>
    <w:rsid w:val="008E4B32"/>
    <w:rsid w:val="008E5661"/>
    <w:rsid w:val="008E6722"/>
    <w:rsid w:val="008E7021"/>
    <w:rsid w:val="008F0215"/>
    <w:rsid w:val="008F094E"/>
    <w:rsid w:val="008F0D52"/>
    <w:rsid w:val="008F0F69"/>
    <w:rsid w:val="008F2391"/>
    <w:rsid w:val="008F3556"/>
    <w:rsid w:val="008F3A32"/>
    <w:rsid w:val="008F4FE3"/>
    <w:rsid w:val="008F5BD5"/>
    <w:rsid w:val="008F644F"/>
    <w:rsid w:val="008F6857"/>
    <w:rsid w:val="008F7167"/>
    <w:rsid w:val="009008F5"/>
    <w:rsid w:val="009020EE"/>
    <w:rsid w:val="00902838"/>
    <w:rsid w:val="00903086"/>
    <w:rsid w:val="0090341B"/>
    <w:rsid w:val="009034D2"/>
    <w:rsid w:val="009043E8"/>
    <w:rsid w:val="00904F7F"/>
    <w:rsid w:val="0090525F"/>
    <w:rsid w:val="00906707"/>
    <w:rsid w:val="0090769A"/>
    <w:rsid w:val="009102B6"/>
    <w:rsid w:val="009103E7"/>
    <w:rsid w:val="00911922"/>
    <w:rsid w:val="00911BB2"/>
    <w:rsid w:val="0091204A"/>
    <w:rsid w:val="00913CC9"/>
    <w:rsid w:val="00913EFA"/>
    <w:rsid w:val="0091422C"/>
    <w:rsid w:val="0091598A"/>
    <w:rsid w:val="00915CF4"/>
    <w:rsid w:val="00917574"/>
    <w:rsid w:val="009177DB"/>
    <w:rsid w:val="00917846"/>
    <w:rsid w:val="0091793B"/>
    <w:rsid w:val="009179B8"/>
    <w:rsid w:val="009203C9"/>
    <w:rsid w:val="009209C2"/>
    <w:rsid w:val="0092226A"/>
    <w:rsid w:val="00922EF6"/>
    <w:rsid w:val="00922FF5"/>
    <w:rsid w:val="009238E3"/>
    <w:rsid w:val="00924CD7"/>
    <w:rsid w:val="00924D47"/>
    <w:rsid w:val="00924F33"/>
    <w:rsid w:val="00925576"/>
    <w:rsid w:val="00925F30"/>
    <w:rsid w:val="00926D4E"/>
    <w:rsid w:val="00926E9F"/>
    <w:rsid w:val="00927335"/>
    <w:rsid w:val="00927F8A"/>
    <w:rsid w:val="00930E02"/>
    <w:rsid w:val="0093101F"/>
    <w:rsid w:val="00931093"/>
    <w:rsid w:val="009315B2"/>
    <w:rsid w:val="00932C39"/>
    <w:rsid w:val="00932DD1"/>
    <w:rsid w:val="00932E9F"/>
    <w:rsid w:val="009339AE"/>
    <w:rsid w:val="009355B0"/>
    <w:rsid w:val="00935DF9"/>
    <w:rsid w:val="009367F7"/>
    <w:rsid w:val="00936812"/>
    <w:rsid w:val="0093687B"/>
    <w:rsid w:val="00937E56"/>
    <w:rsid w:val="00940344"/>
    <w:rsid w:val="00940850"/>
    <w:rsid w:val="00940B7A"/>
    <w:rsid w:val="0094203E"/>
    <w:rsid w:val="0094244C"/>
    <w:rsid w:val="00942FF9"/>
    <w:rsid w:val="00944A3D"/>
    <w:rsid w:val="00944E02"/>
    <w:rsid w:val="00945D96"/>
    <w:rsid w:val="00946511"/>
    <w:rsid w:val="00946F8E"/>
    <w:rsid w:val="00950096"/>
    <w:rsid w:val="0095044B"/>
    <w:rsid w:val="00950564"/>
    <w:rsid w:val="00950ADD"/>
    <w:rsid w:val="00951319"/>
    <w:rsid w:val="00951950"/>
    <w:rsid w:val="009519DF"/>
    <w:rsid w:val="0095270B"/>
    <w:rsid w:val="00952BD2"/>
    <w:rsid w:val="00952CF1"/>
    <w:rsid w:val="00953679"/>
    <w:rsid w:val="00953C2E"/>
    <w:rsid w:val="00953D4E"/>
    <w:rsid w:val="00954244"/>
    <w:rsid w:val="00954CBE"/>
    <w:rsid w:val="00956B01"/>
    <w:rsid w:val="00956FC2"/>
    <w:rsid w:val="009572E1"/>
    <w:rsid w:val="009574DA"/>
    <w:rsid w:val="009577D9"/>
    <w:rsid w:val="009578E5"/>
    <w:rsid w:val="0096001F"/>
    <w:rsid w:val="00960614"/>
    <w:rsid w:val="009620F8"/>
    <w:rsid w:val="00962CE6"/>
    <w:rsid w:val="00963F98"/>
    <w:rsid w:val="009643A9"/>
    <w:rsid w:val="0096480F"/>
    <w:rsid w:val="00966C76"/>
    <w:rsid w:val="00967321"/>
    <w:rsid w:val="00967464"/>
    <w:rsid w:val="00967876"/>
    <w:rsid w:val="00967B3F"/>
    <w:rsid w:val="00967C92"/>
    <w:rsid w:val="0097017B"/>
    <w:rsid w:val="009714F2"/>
    <w:rsid w:val="009719DB"/>
    <w:rsid w:val="009720CF"/>
    <w:rsid w:val="009729ED"/>
    <w:rsid w:val="00972CC3"/>
    <w:rsid w:val="00973C08"/>
    <w:rsid w:val="00973DE2"/>
    <w:rsid w:val="009742C7"/>
    <w:rsid w:val="00974BA9"/>
    <w:rsid w:val="0097516C"/>
    <w:rsid w:val="009762BF"/>
    <w:rsid w:val="0097649B"/>
    <w:rsid w:val="00976DF3"/>
    <w:rsid w:val="00977260"/>
    <w:rsid w:val="009815DE"/>
    <w:rsid w:val="00981CD7"/>
    <w:rsid w:val="00983B81"/>
    <w:rsid w:val="00986BFE"/>
    <w:rsid w:val="00987542"/>
    <w:rsid w:val="00987B94"/>
    <w:rsid w:val="0099031F"/>
    <w:rsid w:val="0099166F"/>
    <w:rsid w:val="00991AF4"/>
    <w:rsid w:val="00992938"/>
    <w:rsid w:val="00992A89"/>
    <w:rsid w:val="00994015"/>
    <w:rsid w:val="009948EB"/>
    <w:rsid w:val="00994FB2"/>
    <w:rsid w:val="00996FA4"/>
    <w:rsid w:val="00996FF5"/>
    <w:rsid w:val="009974C3"/>
    <w:rsid w:val="00997DFF"/>
    <w:rsid w:val="00997E67"/>
    <w:rsid w:val="00997F8A"/>
    <w:rsid w:val="009A0852"/>
    <w:rsid w:val="009A085F"/>
    <w:rsid w:val="009A0BE2"/>
    <w:rsid w:val="009A1978"/>
    <w:rsid w:val="009A1B1B"/>
    <w:rsid w:val="009A3227"/>
    <w:rsid w:val="009A3A57"/>
    <w:rsid w:val="009A4112"/>
    <w:rsid w:val="009A4425"/>
    <w:rsid w:val="009A5FB1"/>
    <w:rsid w:val="009A7038"/>
    <w:rsid w:val="009A704F"/>
    <w:rsid w:val="009A73CB"/>
    <w:rsid w:val="009B03C2"/>
    <w:rsid w:val="009B09DB"/>
    <w:rsid w:val="009B5215"/>
    <w:rsid w:val="009B526E"/>
    <w:rsid w:val="009B5302"/>
    <w:rsid w:val="009B5EA5"/>
    <w:rsid w:val="009B6902"/>
    <w:rsid w:val="009B6B2C"/>
    <w:rsid w:val="009B7080"/>
    <w:rsid w:val="009B78F9"/>
    <w:rsid w:val="009C18C5"/>
    <w:rsid w:val="009C2EA0"/>
    <w:rsid w:val="009C3574"/>
    <w:rsid w:val="009C37FA"/>
    <w:rsid w:val="009C474A"/>
    <w:rsid w:val="009D0933"/>
    <w:rsid w:val="009D13B7"/>
    <w:rsid w:val="009D2621"/>
    <w:rsid w:val="009D2C4F"/>
    <w:rsid w:val="009D31EC"/>
    <w:rsid w:val="009D3290"/>
    <w:rsid w:val="009D3471"/>
    <w:rsid w:val="009D3ED5"/>
    <w:rsid w:val="009D4132"/>
    <w:rsid w:val="009D6C86"/>
    <w:rsid w:val="009D6CB0"/>
    <w:rsid w:val="009D7586"/>
    <w:rsid w:val="009E0060"/>
    <w:rsid w:val="009E2A51"/>
    <w:rsid w:val="009E2F10"/>
    <w:rsid w:val="009E3616"/>
    <w:rsid w:val="009E3C31"/>
    <w:rsid w:val="009E3EAB"/>
    <w:rsid w:val="009E467B"/>
    <w:rsid w:val="009E6E38"/>
    <w:rsid w:val="009E7C36"/>
    <w:rsid w:val="009F1BBA"/>
    <w:rsid w:val="009F21BB"/>
    <w:rsid w:val="009F61E9"/>
    <w:rsid w:val="009F6761"/>
    <w:rsid w:val="00A01E7A"/>
    <w:rsid w:val="00A01EC8"/>
    <w:rsid w:val="00A02C69"/>
    <w:rsid w:val="00A034D1"/>
    <w:rsid w:val="00A03A53"/>
    <w:rsid w:val="00A0490E"/>
    <w:rsid w:val="00A06826"/>
    <w:rsid w:val="00A072D3"/>
    <w:rsid w:val="00A07712"/>
    <w:rsid w:val="00A079F6"/>
    <w:rsid w:val="00A07CAC"/>
    <w:rsid w:val="00A10D63"/>
    <w:rsid w:val="00A10F36"/>
    <w:rsid w:val="00A13716"/>
    <w:rsid w:val="00A1375A"/>
    <w:rsid w:val="00A14B1F"/>
    <w:rsid w:val="00A152D9"/>
    <w:rsid w:val="00A1775F"/>
    <w:rsid w:val="00A17E8F"/>
    <w:rsid w:val="00A2002D"/>
    <w:rsid w:val="00A20B08"/>
    <w:rsid w:val="00A20D33"/>
    <w:rsid w:val="00A2125B"/>
    <w:rsid w:val="00A21F1B"/>
    <w:rsid w:val="00A23909"/>
    <w:rsid w:val="00A23B39"/>
    <w:rsid w:val="00A23FFA"/>
    <w:rsid w:val="00A24210"/>
    <w:rsid w:val="00A2462F"/>
    <w:rsid w:val="00A25082"/>
    <w:rsid w:val="00A25A87"/>
    <w:rsid w:val="00A27069"/>
    <w:rsid w:val="00A27AD3"/>
    <w:rsid w:val="00A31E35"/>
    <w:rsid w:val="00A32688"/>
    <w:rsid w:val="00A32934"/>
    <w:rsid w:val="00A32C4A"/>
    <w:rsid w:val="00A34123"/>
    <w:rsid w:val="00A34281"/>
    <w:rsid w:val="00A34459"/>
    <w:rsid w:val="00A3452D"/>
    <w:rsid w:val="00A34B8F"/>
    <w:rsid w:val="00A35410"/>
    <w:rsid w:val="00A35775"/>
    <w:rsid w:val="00A358C6"/>
    <w:rsid w:val="00A35D61"/>
    <w:rsid w:val="00A369A5"/>
    <w:rsid w:val="00A36B4D"/>
    <w:rsid w:val="00A37175"/>
    <w:rsid w:val="00A376D8"/>
    <w:rsid w:val="00A37777"/>
    <w:rsid w:val="00A37838"/>
    <w:rsid w:val="00A37C06"/>
    <w:rsid w:val="00A40676"/>
    <w:rsid w:val="00A40DA6"/>
    <w:rsid w:val="00A42D43"/>
    <w:rsid w:val="00A42EBB"/>
    <w:rsid w:val="00A44228"/>
    <w:rsid w:val="00A44DE4"/>
    <w:rsid w:val="00A46786"/>
    <w:rsid w:val="00A47671"/>
    <w:rsid w:val="00A47684"/>
    <w:rsid w:val="00A47C5F"/>
    <w:rsid w:val="00A52321"/>
    <w:rsid w:val="00A525C6"/>
    <w:rsid w:val="00A5282C"/>
    <w:rsid w:val="00A52DC4"/>
    <w:rsid w:val="00A53ACC"/>
    <w:rsid w:val="00A53DFB"/>
    <w:rsid w:val="00A54391"/>
    <w:rsid w:val="00A5517F"/>
    <w:rsid w:val="00A55445"/>
    <w:rsid w:val="00A55ADD"/>
    <w:rsid w:val="00A55B3D"/>
    <w:rsid w:val="00A55E66"/>
    <w:rsid w:val="00A56C91"/>
    <w:rsid w:val="00A57945"/>
    <w:rsid w:val="00A6181F"/>
    <w:rsid w:val="00A62417"/>
    <w:rsid w:val="00A62F84"/>
    <w:rsid w:val="00A63250"/>
    <w:rsid w:val="00A63D1F"/>
    <w:rsid w:val="00A63F23"/>
    <w:rsid w:val="00A67F50"/>
    <w:rsid w:val="00A70147"/>
    <w:rsid w:val="00A70363"/>
    <w:rsid w:val="00A72A2F"/>
    <w:rsid w:val="00A72C91"/>
    <w:rsid w:val="00A73538"/>
    <w:rsid w:val="00A751C8"/>
    <w:rsid w:val="00A7671B"/>
    <w:rsid w:val="00A76FC3"/>
    <w:rsid w:val="00A811B0"/>
    <w:rsid w:val="00A811F5"/>
    <w:rsid w:val="00A825A8"/>
    <w:rsid w:val="00A829FB"/>
    <w:rsid w:val="00A830AF"/>
    <w:rsid w:val="00A83E52"/>
    <w:rsid w:val="00A841BA"/>
    <w:rsid w:val="00A847A5"/>
    <w:rsid w:val="00A84C43"/>
    <w:rsid w:val="00A84C6C"/>
    <w:rsid w:val="00A852A1"/>
    <w:rsid w:val="00A8563B"/>
    <w:rsid w:val="00A85DB2"/>
    <w:rsid w:val="00A85E87"/>
    <w:rsid w:val="00A861B6"/>
    <w:rsid w:val="00A863C9"/>
    <w:rsid w:val="00A87D4A"/>
    <w:rsid w:val="00A91264"/>
    <w:rsid w:val="00A92F87"/>
    <w:rsid w:val="00A9314D"/>
    <w:rsid w:val="00A93760"/>
    <w:rsid w:val="00A93A6A"/>
    <w:rsid w:val="00A93FCD"/>
    <w:rsid w:val="00A9429E"/>
    <w:rsid w:val="00A95499"/>
    <w:rsid w:val="00A95595"/>
    <w:rsid w:val="00A95B38"/>
    <w:rsid w:val="00A97910"/>
    <w:rsid w:val="00A97EFE"/>
    <w:rsid w:val="00AA0575"/>
    <w:rsid w:val="00AA2781"/>
    <w:rsid w:val="00AA2C8B"/>
    <w:rsid w:val="00AA3483"/>
    <w:rsid w:val="00AA3E83"/>
    <w:rsid w:val="00AA4698"/>
    <w:rsid w:val="00AA47D3"/>
    <w:rsid w:val="00AA6238"/>
    <w:rsid w:val="00AA7400"/>
    <w:rsid w:val="00AB18B4"/>
    <w:rsid w:val="00AB1E8C"/>
    <w:rsid w:val="00AB21D4"/>
    <w:rsid w:val="00AB5A65"/>
    <w:rsid w:val="00AB701B"/>
    <w:rsid w:val="00AB7BEF"/>
    <w:rsid w:val="00AC051E"/>
    <w:rsid w:val="00AC0E6B"/>
    <w:rsid w:val="00AC1E02"/>
    <w:rsid w:val="00AC22B5"/>
    <w:rsid w:val="00AC2A5C"/>
    <w:rsid w:val="00AC2DD1"/>
    <w:rsid w:val="00AC3DC0"/>
    <w:rsid w:val="00AC41A7"/>
    <w:rsid w:val="00AC5A13"/>
    <w:rsid w:val="00AC713C"/>
    <w:rsid w:val="00AD0B3D"/>
    <w:rsid w:val="00AD1560"/>
    <w:rsid w:val="00AD2BAC"/>
    <w:rsid w:val="00AD2BC5"/>
    <w:rsid w:val="00AD3249"/>
    <w:rsid w:val="00AD4BA7"/>
    <w:rsid w:val="00AD66E6"/>
    <w:rsid w:val="00AE01FE"/>
    <w:rsid w:val="00AE0A0C"/>
    <w:rsid w:val="00AE225C"/>
    <w:rsid w:val="00AE57D5"/>
    <w:rsid w:val="00AE5808"/>
    <w:rsid w:val="00AE5920"/>
    <w:rsid w:val="00AE5B04"/>
    <w:rsid w:val="00AE617D"/>
    <w:rsid w:val="00AE682F"/>
    <w:rsid w:val="00AE6CCC"/>
    <w:rsid w:val="00AE74C8"/>
    <w:rsid w:val="00AE7D27"/>
    <w:rsid w:val="00AF0BC4"/>
    <w:rsid w:val="00AF0E17"/>
    <w:rsid w:val="00AF2224"/>
    <w:rsid w:val="00AF2782"/>
    <w:rsid w:val="00AF332F"/>
    <w:rsid w:val="00AF33C1"/>
    <w:rsid w:val="00AF34CB"/>
    <w:rsid w:val="00AF3E09"/>
    <w:rsid w:val="00AF548E"/>
    <w:rsid w:val="00AF581F"/>
    <w:rsid w:val="00AF5A48"/>
    <w:rsid w:val="00AF6953"/>
    <w:rsid w:val="00AF6DAF"/>
    <w:rsid w:val="00AF7B07"/>
    <w:rsid w:val="00AF7CA4"/>
    <w:rsid w:val="00B01AD1"/>
    <w:rsid w:val="00B01B1C"/>
    <w:rsid w:val="00B02030"/>
    <w:rsid w:val="00B024D8"/>
    <w:rsid w:val="00B02C8D"/>
    <w:rsid w:val="00B03555"/>
    <w:rsid w:val="00B03B01"/>
    <w:rsid w:val="00B04201"/>
    <w:rsid w:val="00B04270"/>
    <w:rsid w:val="00B04938"/>
    <w:rsid w:val="00B06E31"/>
    <w:rsid w:val="00B10463"/>
    <w:rsid w:val="00B10A5A"/>
    <w:rsid w:val="00B11FA2"/>
    <w:rsid w:val="00B12E4B"/>
    <w:rsid w:val="00B15063"/>
    <w:rsid w:val="00B1547B"/>
    <w:rsid w:val="00B15F8B"/>
    <w:rsid w:val="00B1723E"/>
    <w:rsid w:val="00B205C5"/>
    <w:rsid w:val="00B21978"/>
    <w:rsid w:val="00B21BF8"/>
    <w:rsid w:val="00B22A65"/>
    <w:rsid w:val="00B22B35"/>
    <w:rsid w:val="00B233E5"/>
    <w:rsid w:val="00B23C6A"/>
    <w:rsid w:val="00B24F80"/>
    <w:rsid w:val="00B2530F"/>
    <w:rsid w:val="00B258D4"/>
    <w:rsid w:val="00B25B68"/>
    <w:rsid w:val="00B2636A"/>
    <w:rsid w:val="00B27F82"/>
    <w:rsid w:val="00B30C2F"/>
    <w:rsid w:val="00B310B6"/>
    <w:rsid w:val="00B31C2C"/>
    <w:rsid w:val="00B3271B"/>
    <w:rsid w:val="00B32B39"/>
    <w:rsid w:val="00B33A6F"/>
    <w:rsid w:val="00B33B43"/>
    <w:rsid w:val="00B341FD"/>
    <w:rsid w:val="00B3511C"/>
    <w:rsid w:val="00B36BCC"/>
    <w:rsid w:val="00B3705D"/>
    <w:rsid w:val="00B37929"/>
    <w:rsid w:val="00B37997"/>
    <w:rsid w:val="00B40705"/>
    <w:rsid w:val="00B418B9"/>
    <w:rsid w:val="00B42619"/>
    <w:rsid w:val="00B4279C"/>
    <w:rsid w:val="00B42F87"/>
    <w:rsid w:val="00B43B5F"/>
    <w:rsid w:val="00B43D5D"/>
    <w:rsid w:val="00B43E6B"/>
    <w:rsid w:val="00B454F3"/>
    <w:rsid w:val="00B500E2"/>
    <w:rsid w:val="00B51973"/>
    <w:rsid w:val="00B51C61"/>
    <w:rsid w:val="00B5406C"/>
    <w:rsid w:val="00B542FE"/>
    <w:rsid w:val="00B55A61"/>
    <w:rsid w:val="00B60474"/>
    <w:rsid w:val="00B60829"/>
    <w:rsid w:val="00B628DB"/>
    <w:rsid w:val="00B62942"/>
    <w:rsid w:val="00B62B76"/>
    <w:rsid w:val="00B70AE3"/>
    <w:rsid w:val="00B72BEA"/>
    <w:rsid w:val="00B7300C"/>
    <w:rsid w:val="00B732A6"/>
    <w:rsid w:val="00B759A5"/>
    <w:rsid w:val="00B76107"/>
    <w:rsid w:val="00B761DD"/>
    <w:rsid w:val="00B7625C"/>
    <w:rsid w:val="00B77A4D"/>
    <w:rsid w:val="00B77B32"/>
    <w:rsid w:val="00B81454"/>
    <w:rsid w:val="00B817F5"/>
    <w:rsid w:val="00B81F8B"/>
    <w:rsid w:val="00B829BC"/>
    <w:rsid w:val="00B82D30"/>
    <w:rsid w:val="00B82F77"/>
    <w:rsid w:val="00B84518"/>
    <w:rsid w:val="00B86812"/>
    <w:rsid w:val="00B86869"/>
    <w:rsid w:val="00B86938"/>
    <w:rsid w:val="00B8701F"/>
    <w:rsid w:val="00B87155"/>
    <w:rsid w:val="00B873B5"/>
    <w:rsid w:val="00B87552"/>
    <w:rsid w:val="00B87635"/>
    <w:rsid w:val="00B90295"/>
    <w:rsid w:val="00B90382"/>
    <w:rsid w:val="00B922DD"/>
    <w:rsid w:val="00B92DEA"/>
    <w:rsid w:val="00B931E4"/>
    <w:rsid w:val="00B94244"/>
    <w:rsid w:val="00B945A2"/>
    <w:rsid w:val="00B94744"/>
    <w:rsid w:val="00B94923"/>
    <w:rsid w:val="00B94C59"/>
    <w:rsid w:val="00B9519C"/>
    <w:rsid w:val="00B95A57"/>
    <w:rsid w:val="00B964EA"/>
    <w:rsid w:val="00B97DDF"/>
    <w:rsid w:val="00B97E6D"/>
    <w:rsid w:val="00BA05DB"/>
    <w:rsid w:val="00BA1D1D"/>
    <w:rsid w:val="00BA25DB"/>
    <w:rsid w:val="00BA2D5E"/>
    <w:rsid w:val="00BA3540"/>
    <w:rsid w:val="00BA3A9C"/>
    <w:rsid w:val="00BA6DF5"/>
    <w:rsid w:val="00BA738F"/>
    <w:rsid w:val="00BA79A0"/>
    <w:rsid w:val="00BB0DFA"/>
    <w:rsid w:val="00BB1AC1"/>
    <w:rsid w:val="00BB2432"/>
    <w:rsid w:val="00BB3130"/>
    <w:rsid w:val="00BB31D4"/>
    <w:rsid w:val="00BB44E3"/>
    <w:rsid w:val="00BB4FEC"/>
    <w:rsid w:val="00BB5340"/>
    <w:rsid w:val="00BB54E7"/>
    <w:rsid w:val="00BB604A"/>
    <w:rsid w:val="00BB61B0"/>
    <w:rsid w:val="00BB6F16"/>
    <w:rsid w:val="00BB7212"/>
    <w:rsid w:val="00BB7738"/>
    <w:rsid w:val="00BB7AF1"/>
    <w:rsid w:val="00BC0E7D"/>
    <w:rsid w:val="00BC1BC8"/>
    <w:rsid w:val="00BC1E07"/>
    <w:rsid w:val="00BC1EDD"/>
    <w:rsid w:val="00BC27A8"/>
    <w:rsid w:val="00BC3561"/>
    <w:rsid w:val="00BC375E"/>
    <w:rsid w:val="00BC4B11"/>
    <w:rsid w:val="00BC4CDC"/>
    <w:rsid w:val="00BC5039"/>
    <w:rsid w:val="00BC5F9B"/>
    <w:rsid w:val="00BC7F09"/>
    <w:rsid w:val="00BD1A15"/>
    <w:rsid w:val="00BD2A18"/>
    <w:rsid w:val="00BD4C75"/>
    <w:rsid w:val="00BD5189"/>
    <w:rsid w:val="00BD688B"/>
    <w:rsid w:val="00BD6F26"/>
    <w:rsid w:val="00BD7740"/>
    <w:rsid w:val="00BD798D"/>
    <w:rsid w:val="00BD7ABB"/>
    <w:rsid w:val="00BD7C2B"/>
    <w:rsid w:val="00BE207E"/>
    <w:rsid w:val="00BE2543"/>
    <w:rsid w:val="00BE2B0D"/>
    <w:rsid w:val="00BE37E5"/>
    <w:rsid w:val="00BE430F"/>
    <w:rsid w:val="00BE4571"/>
    <w:rsid w:val="00BE57F2"/>
    <w:rsid w:val="00BE6B96"/>
    <w:rsid w:val="00BE7230"/>
    <w:rsid w:val="00BE793A"/>
    <w:rsid w:val="00BE7D2D"/>
    <w:rsid w:val="00BF07AB"/>
    <w:rsid w:val="00BF11E7"/>
    <w:rsid w:val="00BF2971"/>
    <w:rsid w:val="00BF2C1D"/>
    <w:rsid w:val="00BF2C54"/>
    <w:rsid w:val="00BF2CE5"/>
    <w:rsid w:val="00BF2DE4"/>
    <w:rsid w:val="00BF30AA"/>
    <w:rsid w:val="00BF3CF5"/>
    <w:rsid w:val="00BF3FC4"/>
    <w:rsid w:val="00BF408F"/>
    <w:rsid w:val="00BF42B3"/>
    <w:rsid w:val="00BF4C2E"/>
    <w:rsid w:val="00BF5C8A"/>
    <w:rsid w:val="00BF6C53"/>
    <w:rsid w:val="00BF6CC8"/>
    <w:rsid w:val="00BF7110"/>
    <w:rsid w:val="00BF75C1"/>
    <w:rsid w:val="00BF7B8D"/>
    <w:rsid w:val="00C022FC"/>
    <w:rsid w:val="00C02B26"/>
    <w:rsid w:val="00C030A5"/>
    <w:rsid w:val="00C030E4"/>
    <w:rsid w:val="00C032B0"/>
    <w:rsid w:val="00C03599"/>
    <w:rsid w:val="00C03864"/>
    <w:rsid w:val="00C04833"/>
    <w:rsid w:val="00C04A00"/>
    <w:rsid w:val="00C04BA2"/>
    <w:rsid w:val="00C05805"/>
    <w:rsid w:val="00C06097"/>
    <w:rsid w:val="00C068BC"/>
    <w:rsid w:val="00C072AB"/>
    <w:rsid w:val="00C0776C"/>
    <w:rsid w:val="00C07E5A"/>
    <w:rsid w:val="00C10749"/>
    <w:rsid w:val="00C10BAE"/>
    <w:rsid w:val="00C1429B"/>
    <w:rsid w:val="00C143E5"/>
    <w:rsid w:val="00C14C32"/>
    <w:rsid w:val="00C155E4"/>
    <w:rsid w:val="00C16DD3"/>
    <w:rsid w:val="00C17AF9"/>
    <w:rsid w:val="00C20046"/>
    <w:rsid w:val="00C20124"/>
    <w:rsid w:val="00C210E8"/>
    <w:rsid w:val="00C228B9"/>
    <w:rsid w:val="00C239FD"/>
    <w:rsid w:val="00C24E05"/>
    <w:rsid w:val="00C2637C"/>
    <w:rsid w:val="00C26944"/>
    <w:rsid w:val="00C26B26"/>
    <w:rsid w:val="00C26BF1"/>
    <w:rsid w:val="00C278DE"/>
    <w:rsid w:val="00C30BD4"/>
    <w:rsid w:val="00C3162F"/>
    <w:rsid w:val="00C31867"/>
    <w:rsid w:val="00C31EBF"/>
    <w:rsid w:val="00C32C7F"/>
    <w:rsid w:val="00C33AC1"/>
    <w:rsid w:val="00C33F72"/>
    <w:rsid w:val="00C34519"/>
    <w:rsid w:val="00C348FF"/>
    <w:rsid w:val="00C34A62"/>
    <w:rsid w:val="00C34A97"/>
    <w:rsid w:val="00C34D57"/>
    <w:rsid w:val="00C35C1B"/>
    <w:rsid w:val="00C35F4F"/>
    <w:rsid w:val="00C3746D"/>
    <w:rsid w:val="00C3767A"/>
    <w:rsid w:val="00C376A2"/>
    <w:rsid w:val="00C402DF"/>
    <w:rsid w:val="00C40BAC"/>
    <w:rsid w:val="00C4164D"/>
    <w:rsid w:val="00C41846"/>
    <w:rsid w:val="00C441D9"/>
    <w:rsid w:val="00C444C9"/>
    <w:rsid w:val="00C5095B"/>
    <w:rsid w:val="00C51A69"/>
    <w:rsid w:val="00C52D57"/>
    <w:rsid w:val="00C5336E"/>
    <w:rsid w:val="00C53B66"/>
    <w:rsid w:val="00C53FEA"/>
    <w:rsid w:val="00C54C81"/>
    <w:rsid w:val="00C54E27"/>
    <w:rsid w:val="00C55227"/>
    <w:rsid w:val="00C565FE"/>
    <w:rsid w:val="00C56AE9"/>
    <w:rsid w:val="00C6027C"/>
    <w:rsid w:val="00C63035"/>
    <w:rsid w:val="00C632D4"/>
    <w:rsid w:val="00C637D7"/>
    <w:rsid w:val="00C63BFE"/>
    <w:rsid w:val="00C63E5F"/>
    <w:rsid w:val="00C64350"/>
    <w:rsid w:val="00C65D4E"/>
    <w:rsid w:val="00C65D63"/>
    <w:rsid w:val="00C65F5E"/>
    <w:rsid w:val="00C6665B"/>
    <w:rsid w:val="00C6748F"/>
    <w:rsid w:val="00C67B3C"/>
    <w:rsid w:val="00C72620"/>
    <w:rsid w:val="00C72745"/>
    <w:rsid w:val="00C7499D"/>
    <w:rsid w:val="00C74B94"/>
    <w:rsid w:val="00C74FB6"/>
    <w:rsid w:val="00C7660D"/>
    <w:rsid w:val="00C7686E"/>
    <w:rsid w:val="00C76C7B"/>
    <w:rsid w:val="00C76F46"/>
    <w:rsid w:val="00C77E93"/>
    <w:rsid w:val="00C80C41"/>
    <w:rsid w:val="00C80E47"/>
    <w:rsid w:val="00C8106F"/>
    <w:rsid w:val="00C81D26"/>
    <w:rsid w:val="00C82609"/>
    <w:rsid w:val="00C82740"/>
    <w:rsid w:val="00C82858"/>
    <w:rsid w:val="00C83C0A"/>
    <w:rsid w:val="00C84A1F"/>
    <w:rsid w:val="00C84A52"/>
    <w:rsid w:val="00C86FD0"/>
    <w:rsid w:val="00C87FCF"/>
    <w:rsid w:val="00C90A21"/>
    <w:rsid w:val="00C91214"/>
    <w:rsid w:val="00C91477"/>
    <w:rsid w:val="00C91DCD"/>
    <w:rsid w:val="00C91EEA"/>
    <w:rsid w:val="00C9278D"/>
    <w:rsid w:val="00C93273"/>
    <w:rsid w:val="00C9392A"/>
    <w:rsid w:val="00C93C57"/>
    <w:rsid w:val="00C94005"/>
    <w:rsid w:val="00C9465F"/>
    <w:rsid w:val="00C95E48"/>
    <w:rsid w:val="00C96278"/>
    <w:rsid w:val="00C975BE"/>
    <w:rsid w:val="00CA049D"/>
    <w:rsid w:val="00CA05C3"/>
    <w:rsid w:val="00CA0766"/>
    <w:rsid w:val="00CA1635"/>
    <w:rsid w:val="00CA2692"/>
    <w:rsid w:val="00CA2E7E"/>
    <w:rsid w:val="00CA34E0"/>
    <w:rsid w:val="00CA41CA"/>
    <w:rsid w:val="00CA41D4"/>
    <w:rsid w:val="00CA4651"/>
    <w:rsid w:val="00CA532D"/>
    <w:rsid w:val="00CA5B4C"/>
    <w:rsid w:val="00CA5FB9"/>
    <w:rsid w:val="00CA7BD8"/>
    <w:rsid w:val="00CB026F"/>
    <w:rsid w:val="00CB0434"/>
    <w:rsid w:val="00CB145E"/>
    <w:rsid w:val="00CB18EC"/>
    <w:rsid w:val="00CB2347"/>
    <w:rsid w:val="00CB271C"/>
    <w:rsid w:val="00CB3D4F"/>
    <w:rsid w:val="00CB4233"/>
    <w:rsid w:val="00CB6D5D"/>
    <w:rsid w:val="00CB6DB6"/>
    <w:rsid w:val="00CC1189"/>
    <w:rsid w:val="00CC1D63"/>
    <w:rsid w:val="00CC2597"/>
    <w:rsid w:val="00CC35D2"/>
    <w:rsid w:val="00CC4050"/>
    <w:rsid w:val="00CC4FCA"/>
    <w:rsid w:val="00CC55F5"/>
    <w:rsid w:val="00CC5760"/>
    <w:rsid w:val="00CC7CF9"/>
    <w:rsid w:val="00CD01E5"/>
    <w:rsid w:val="00CD20A5"/>
    <w:rsid w:val="00CD21E1"/>
    <w:rsid w:val="00CD29C3"/>
    <w:rsid w:val="00CD32F8"/>
    <w:rsid w:val="00CD36C7"/>
    <w:rsid w:val="00CD455A"/>
    <w:rsid w:val="00CD4852"/>
    <w:rsid w:val="00CD5283"/>
    <w:rsid w:val="00CD5927"/>
    <w:rsid w:val="00CD5A0E"/>
    <w:rsid w:val="00CD68A1"/>
    <w:rsid w:val="00CD724B"/>
    <w:rsid w:val="00CD74DA"/>
    <w:rsid w:val="00CD75CE"/>
    <w:rsid w:val="00CD7FAE"/>
    <w:rsid w:val="00CE04D3"/>
    <w:rsid w:val="00CE2181"/>
    <w:rsid w:val="00CE2A9E"/>
    <w:rsid w:val="00CE2F51"/>
    <w:rsid w:val="00CE3BB6"/>
    <w:rsid w:val="00CE4EB6"/>
    <w:rsid w:val="00CE52D7"/>
    <w:rsid w:val="00CE5A19"/>
    <w:rsid w:val="00CE5B6F"/>
    <w:rsid w:val="00CE5F73"/>
    <w:rsid w:val="00CE6684"/>
    <w:rsid w:val="00CE79DC"/>
    <w:rsid w:val="00CE7E22"/>
    <w:rsid w:val="00CF0809"/>
    <w:rsid w:val="00CF0D70"/>
    <w:rsid w:val="00CF0F20"/>
    <w:rsid w:val="00CF1516"/>
    <w:rsid w:val="00CF1DF0"/>
    <w:rsid w:val="00CF1DF5"/>
    <w:rsid w:val="00CF24E4"/>
    <w:rsid w:val="00CF3111"/>
    <w:rsid w:val="00CF33C1"/>
    <w:rsid w:val="00CF5536"/>
    <w:rsid w:val="00CF6603"/>
    <w:rsid w:val="00CF7598"/>
    <w:rsid w:val="00CF7CAC"/>
    <w:rsid w:val="00D00EA8"/>
    <w:rsid w:val="00D026D4"/>
    <w:rsid w:val="00D026E6"/>
    <w:rsid w:val="00D02DC1"/>
    <w:rsid w:val="00D03860"/>
    <w:rsid w:val="00D03A2B"/>
    <w:rsid w:val="00D04D53"/>
    <w:rsid w:val="00D062B7"/>
    <w:rsid w:val="00D066AC"/>
    <w:rsid w:val="00D10219"/>
    <w:rsid w:val="00D10673"/>
    <w:rsid w:val="00D113A4"/>
    <w:rsid w:val="00D11725"/>
    <w:rsid w:val="00D11F2A"/>
    <w:rsid w:val="00D1218C"/>
    <w:rsid w:val="00D126F2"/>
    <w:rsid w:val="00D12FD6"/>
    <w:rsid w:val="00D1438A"/>
    <w:rsid w:val="00D144BE"/>
    <w:rsid w:val="00D1462B"/>
    <w:rsid w:val="00D15246"/>
    <w:rsid w:val="00D15923"/>
    <w:rsid w:val="00D1656B"/>
    <w:rsid w:val="00D1672D"/>
    <w:rsid w:val="00D16B65"/>
    <w:rsid w:val="00D17AA0"/>
    <w:rsid w:val="00D2144D"/>
    <w:rsid w:val="00D21A20"/>
    <w:rsid w:val="00D21C72"/>
    <w:rsid w:val="00D2202B"/>
    <w:rsid w:val="00D228AD"/>
    <w:rsid w:val="00D23A8B"/>
    <w:rsid w:val="00D24940"/>
    <w:rsid w:val="00D25B13"/>
    <w:rsid w:val="00D25DEF"/>
    <w:rsid w:val="00D26A06"/>
    <w:rsid w:val="00D27072"/>
    <w:rsid w:val="00D27294"/>
    <w:rsid w:val="00D274E7"/>
    <w:rsid w:val="00D27631"/>
    <w:rsid w:val="00D30420"/>
    <w:rsid w:val="00D30477"/>
    <w:rsid w:val="00D306BF"/>
    <w:rsid w:val="00D3133E"/>
    <w:rsid w:val="00D3357A"/>
    <w:rsid w:val="00D33CC5"/>
    <w:rsid w:val="00D3404E"/>
    <w:rsid w:val="00D347C4"/>
    <w:rsid w:val="00D34A26"/>
    <w:rsid w:val="00D35A3F"/>
    <w:rsid w:val="00D36712"/>
    <w:rsid w:val="00D36A97"/>
    <w:rsid w:val="00D37191"/>
    <w:rsid w:val="00D40F25"/>
    <w:rsid w:val="00D418A2"/>
    <w:rsid w:val="00D432E3"/>
    <w:rsid w:val="00D43C8E"/>
    <w:rsid w:val="00D44476"/>
    <w:rsid w:val="00D44F92"/>
    <w:rsid w:val="00D457EB"/>
    <w:rsid w:val="00D46B6E"/>
    <w:rsid w:val="00D46D58"/>
    <w:rsid w:val="00D477CF"/>
    <w:rsid w:val="00D479F1"/>
    <w:rsid w:val="00D47C82"/>
    <w:rsid w:val="00D518B2"/>
    <w:rsid w:val="00D52A8B"/>
    <w:rsid w:val="00D52AF9"/>
    <w:rsid w:val="00D52C06"/>
    <w:rsid w:val="00D534F3"/>
    <w:rsid w:val="00D54EA7"/>
    <w:rsid w:val="00D55DF9"/>
    <w:rsid w:val="00D56BB0"/>
    <w:rsid w:val="00D56C75"/>
    <w:rsid w:val="00D5748D"/>
    <w:rsid w:val="00D57710"/>
    <w:rsid w:val="00D60A48"/>
    <w:rsid w:val="00D60C54"/>
    <w:rsid w:val="00D6124F"/>
    <w:rsid w:val="00D61315"/>
    <w:rsid w:val="00D619A2"/>
    <w:rsid w:val="00D63418"/>
    <w:rsid w:val="00D6418B"/>
    <w:rsid w:val="00D6423E"/>
    <w:rsid w:val="00D6479C"/>
    <w:rsid w:val="00D65FB7"/>
    <w:rsid w:val="00D66023"/>
    <w:rsid w:val="00D6610D"/>
    <w:rsid w:val="00D67993"/>
    <w:rsid w:val="00D727DA"/>
    <w:rsid w:val="00D7302D"/>
    <w:rsid w:val="00D73648"/>
    <w:rsid w:val="00D746B4"/>
    <w:rsid w:val="00D746BC"/>
    <w:rsid w:val="00D74736"/>
    <w:rsid w:val="00D75CE5"/>
    <w:rsid w:val="00D76B12"/>
    <w:rsid w:val="00D76F39"/>
    <w:rsid w:val="00D80623"/>
    <w:rsid w:val="00D80B6B"/>
    <w:rsid w:val="00D8152B"/>
    <w:rsid w:val="00D8195D"/>
    <w:rsid w:val="00D836B9"/>
    <w:rsid w:val="00D83F6A"/>
    <w:rsid w:val="00D84350"/>
    <w:rsid w:val="00D877DA"/>
    <w:rsid w:val="00D87C20"/>
    <w:rsid w:val="00D900F2"/>
    <w:rsid w:val="00D907D3"/>
    <w:rsid w:val="00D912B0"/>
    <w:rsid w:val="00D917B2"/>
    <w:rsid w:val="00D9281E"/>
    <w:rsid w:val="00D92B6C"/>
    <w:rsid w:val="00D93FA1"/>
    <w:rsid w:val="00D94CC3"/>
    <w:rsid w:val="00D9538F"/>
    <w:rsid w:val="00D95BA3"/>
    <w:rsid w:val="00D9647D"/>
    <w:rsid w:val="00D96959"/>
    <w:rsid w:val="00D974A5"/>
    <w:rsid w:val="00D974DE"/>
    <w:rsid w:val="00D9784A"/>
    <w:rsid w:val="00D9790F"/>
    <w:rsid w:val="00D97FCB"/>
    <w:rsid w:val="00DA1466"/>
    <w:rsid w:val="00DA18C2"/>
    <w:rsid w:val="00DA3734"/>
    <w:rsid w:val="00DA38B1"/>
    <w:rsid w:val="00DA3E5D"/>
    <w:rsid w:val="00DA4E15"/>
    <w:rsid w:val="00DA50AC"/>
    <w:rsid w:val="00DA53DC"/>
    <w:rsid w:val="00DA629F"/>
    <w:rsid w:val="00DA7277"/>
    <w:rsid w:val="00DA789B"/>
    <w:rsid w:val="00DB03E9"/>
    <w:rsid w:val="00DB0462"/>
    <w:rsid w:val="00DB14FC"/>
    <w:rsid w:val="00DB2221"/>
    <w:rsid w:val="00DB2B4D"/>
    <w:rsid w:val="00DB3112"/>
    <w:rsid w:val="00DB34ED"/>
    <w:rsid w:val="00DB6938"/>
    <w:rsid w:val="00DB710E"/>
    <w:rsid w:val="00DB7640"/>
    <w:rsid w:val="00DC0693"/>
    <w:rsid w:val="00DC1610"/>
    <w:rsid w:val="00DC195A"/>
    <w:rsid w:val="00DC1CD3"/>
    <w:rsid w:val="00DC2EEE"/>
    <w:rsid w:val="00DC2F6B"/>
    <w:rsid w:val="00DC39AB"/>
    <w:rsid w:val="00DC3ECA"/>
    <w:rsid w:val="00DC52EE"/>
    <w:rsid w:val="00DC55E9"/>
    <w:rsid w:val="00DC5BB4"/>
    <w:rsid w:val="00DC6ED5"/>
    <w:rsid w:val="00DC7FCA"/>
    <w:rsid w:val="00DD01D8"/>
    <w:rsid w:val="00DD056C"/>
    <w:rsid w:val="00DD21BD"/>
    <w:rsid w:val="00DD2596"/>
    <w:rsid w:val="00DD3506"/>
    <w:rsid w:val="00DD4079"/>
    <w:rsid w:val="00DD4282"/>
    <w:rsid w:val="00DD4CD1"/>
    <w:rsid w:val="00DD5531"/>
    <w:rsid w:val="00DE0259"/>
    <w:rsid w:val="00DE1F5F"/>
    <w:rsid w:val="00DE2343"/>
    <w:rsid w:val="00DE272A"/>
    <w:rsid w:val="00DE2F92"/>
    <w:rsid w:val="00DE451D"/>
    <w:rsid w:val="00DE45DE"/>
    <w:rsid w:val="00DE4731"/>
    <w:rsid w:val="00DE5324"/>
    <w:rsid w:val="00DE68BE"/>
    <w:rsid w:val="00DE796F"/>
    <w:rsid w:val="00DE7C0B"/>
    <w:rsid w:val="00DF04BC"/>
    <w:rsid w:val="00DF0578"/>
    <w:rsid w:val="00DF171C"/>
    <w:rsid w:val="00DF194F"/>
    <w:rsid w:val="00DF1F95"/>
    <w:rsid w:val="00DF26C4"/>
    <w:rsid w:val="00DF56BC"/>
    <w:rsid w:val="00DF67C1"/>
    <w:rsid w:val="00DF6BB5"/>
    <w:rsid w:val="00DF6C7D"/>
    <w:rsid w:val="00DF7C02"/>
    <w:rsid w:val="00E001EB"/>
    <w:rsid w:val="00E00C8A"/>
    <w:rsid w:val="00E012E1"/>
    <w:rsid w:val="00E02B50"/>
    <w:rsid w:val="00E02D41"/>
    <w:rsid w:val="00E03783"/>
    <w:rsid w:val="00E056FB"/>
    <w:rsid w:val="00E069C5"/>
    <w:rsid w:val="00E06D67"/>
    <w:rsid w:val="00E111E2"/>
    <w:rsid w:val="00E118DC"/>
    <w:rsid w:val="00E11CC9"/>
    <w:rsid w:val="00E11CCB"/>
    <w:rsid w:val="00E11DD7"/>
    <w:rsid w:val="00E1325B"/>
    <w:rsid w:val="00E146B2"/>
    <w:rsid w:val="00E1476B"/>
    <w:rsid w:val="00E14876"/>
    <w:rsid w:val="00E15819"/>
    <w:rsid w:val="00E160DC"/>
    <w:rsid w:val="00E164A7"/>
    <w:rsid w:val="00E1668D"/>
    <w:rsid w:val="00E17857"/>
    <w:rsid w:val="00E17A2E"/>
    <w:rsid w:val="00E20B00"/>
    <w:rsid w:val="00E21C47"/>
    <w:rsid w:val="00E224F3"/>
    <w:rsid w:val="00E227B5"/>
    <w:rsid w:val="00E22B88"/>
    <w:rsid w:val="00E23021"/>
    <w:rsid w:val="00E24D81"/>
    <w:rsid w:val="00E255D6"/>
    <w:rsid w:val="00E26E1E"/>
    <w:rsid w:val="00E27539"/>
    <w:rsid w:val="00E27707"/>
    <w:rsid w:val="00E27A61"/>
    <w:rsid w:val="00E27EE3"/>
    <w:rsid w:val="00E30448"/>
    <w:rsid w:val="00E30A82"/>
    <w:rsid w:val="00E313D0"/>
    <w:rsid w:val="00E320A8"/>
    <w:rsid w:val="00E33048"/>
    <w:rsid w:val="00E333C3"/>
    <w:rsid w:val="00E3700B"/>
    <w:rsid w:val="00E40511"/>
    <w:rsid w:val="00E40B81"/>
    <w:rsid w:val="00E40DBA"/>
    <w:rsid w:val="00E418DA"/>
    <w:rsid w:val="00E423E1"/>
    <w:rsid w:val="00E42F22"/>
    <w:rsid w:val="00E4317C"/>
    <w:rsid w:val="00E4323E"/>
    <w:rsid w:val="00E439BF"/>
    <w:rsid w:val="00E440BE"/>
    <w:rsid w:val="00E44C47"/>
    <w:rsid w:val="00E44FC5"/>
    <w:rsid w:val="00E44FF0"/>
    <w:rsid w:val="00E4569B"/>
    <w:rsid w:val="00E46868"/>
    <w:rsid w:val="00E4760B"/>
    <w:rsid w:val="00E47B9D"/>
    <w:rsid w:val="00E47CCD"/>
    <w:rsid w:val="00E50A07"/>
    <w:rsid w:val="00E51743"/>
    <w:rsid w:val="00E52A3A"/>
    <w:rsid w:val="00E537B8"/>
    <w:rsid w:val="00E54740"/>
    <w:rsid w:val="00E55BBA"/>
    <w:rsid w:val="00E56469"/>
    <w:rsid w:val="00E57927"/>
    <w:rsid w:val="00E57B89"/>
    <w:rsid w:val="00E612B5"/>
    <w:rsid w:val="00E62A9B"/>
    <w:rsid w:val="00E63722"/>
    <w:rsid w:val="00E6378A"/>
    <w:rsid w:val="00E64A83"/>
    <w:rsid w:val="00E66266"/>
    <w:rsid w:val="00E663CB"/>
    <w:rsid w:val="00E66F52"/>
    <w:rsid w:val="00E675B6"/>
    <w:rsid w:val="00E67D7F"/>
    <w:rsid w:val="00E709C8"/>
    <w:rsid w:val="00E718C2"/>
    <w:rsid w:val="00E72168"/>
    <w:rsid w:val="00E72D58"/>
    <w:rsid w:val="00E73582"/>
    <w:rsid w:val="00E73E59"/>
    <w:rsid w:val="00E756E2"/>
    <w:rsid w:val="00E758FE"/>
    <w:rsid w:val="00E76B9D"/>
    <w:rsid w:val="00E809B0"/>
    <w:rsid w:val="00E820C0"/>
    <w:rsid w:val="00E827A5"/>
    <w:rsid w:val="00E84B5A"/>
    <w:rsid w:val="00E857C0"/>
    <w:rsid w:val="00E85B43"/>
    <w:rsid w:val="00E875E7"/>
    <w:rsid w:val="00E876B2"/>
    <w:rsid w:val="00E87796"/>
    <w:rsid w:val="00E87F7C"/>
    <w:rsid w:val="00E87FBA"/>
    <w:rsid w:val="00E916D0"/>
    <w:rsid w:val="00E929C6"/>
    <w:rsid w:val="00E9318A"/>
    <w:rsid w:val="00E9378D"/>
    <w:rsid w:val="00E9594B"/>
    <w:rsid w:val="00E96E0C"/>
    <w:rsid w:val="00E974D9"/>
    <w:rsid w:val="00E974E6"/>
    <w:rsid w:val="00E97913"/>
    <w:rsid w:val="00EA07CE"/>
    <w:rsid w:val="00EA1382"/>
    <w:rsid w:val="00EA4ADF"/>
    <w:rsid w:val="00EA4C4B"/>
    <w:rsid w:val="00EA4E93"/>
    <w:rsid w:val="00EA51F1"/>
    <w:rsid w:val="00EA6282"/>
    <w:rsid w:val="00EA62B6"/>
    <w:rsid w:val="00EA6920"/>
    <w:rsid w:val="00EA76CA"/>
    <w:rsid w:val="00EB112D"/>
    <w:rsid w:val="00EB188E"/>
    <w:rsid w:val="00EB2B7D"/>
    <w:rsid w:val="00EB312E"/>
    <w:rsid w:val="00EB35A7"/>
    <w:rsid w:val="00EB4B24"/>
    <w:rsid w:val="00EB4D7A"/>
    <w:rsid w:val="00EB4F61"/>
    <w:rsid w:val="00EB4F74"/>
    <w:rsid w:val="00EB5081"/>
    <w:rsid w:val="00EB5692"/>
    <w:rsid w:val="00EB5AE9"/>
    <w:rsid w:val="00EB64FD"/>
    <w:rsid w:val="00EB7278"/>
    <w:rsid w:val="00EB75DC"/>
    <w:rsid w:val="00EC0D71"/>
    <w:rsid w:val="00EC1A27"/>
    <w:rsid w:val="00EC29DA"/>
    <w:rsid w:val="00EC4C96"/>
    <w:rsid w:val="00EC5E57"/>
    <w:rsid w:val="00EC684A"/>
    <w:rsid w:val="00EC6B25"/>
    <w:rsid w:val="00EC6D73"/>
    <w:rsid w:val="00ED0DDD"/>
    <w:rsid w:val="00ED1097"/>
    <w:rsid w:val="00ED1236"/>
    <w:rsid w:val="00ED1638"/>
    <w:rsid w:val="00ED279A"/>
    <w:rsid w:val="00ED2814"/>
    <w:rsid w:val="00ED4FFB"/>
    <w:rsid w:val="00ED549D"/>
    <w:rsid w:val="00ED71ED"/>
    <w:rsid w:val="00EE1D08"/>
    <w:rsid w:val="00EE208F"/>
    <w:rsid w:val="00EE2FC2"/>
    <w:rsid w:val="00EE3871"/>
    <w:rsid w:val="00EE3DBA"/>
    <w:rsid w:val="00EE432D"/>
    <w:rsid w:val="00EE6655"/>
    <w:rsid w:val="00EE69C1"/>
    <w:rsid w:val="00EE73F6"/>
    <w:rsid w:val="00EE7A63"/>
    <w:rsid w:val="00EE7E7B"/>
    <w:rsid w:val="00EF0B2D"/>
    <w:rsid w:val="00EF12BC"/>
    <w:rsid w:val="00EF3131"/>
    <w:rsid w:val="00EF3AF4"/>
    <w:rsid w:val="00EF3B14"/>
    <w:rsid w:val="00EF4479"/>
    <w:rsid w:val="00EF451F"/>
    <w:rsid w:val="00EF64EA"/>
    <w:rsid w:val="00EF6837"/>
    <w:rsid w:val="00EF6ACD"/>
    <w:rsid w:val="00F0009D"/>
    <w:rsid w:val="00F00208"/>
    <w:rsid w:val="00F00C90"/>
    <w:rsid w:val="00F01934"/>
    <w:rsid w:val="00F02D61"/>
    <w:rsid w:val="00F03081"/>
    <w:rsid w:val="00F0460E"/>
    <w:rsid w:val="00F0531E"/>
    <w:rsid w:val="00F0588E"/>
    <w:rsid w:val="00F05DC5"/>
    <w:rsid w:val="00F063B7"/>
    <w:rsid w:val="00F10C0B"/>
    <w:rsid w:val="00F11675"/>
    <w:rsid w:val="00F12074"/>
    <w:rsid w:val="00F144AA"/>
    <w:rsid w:val="00F14AE3"/>
    <w:rsid w:val="00F16CA1"/>
    <w:rsid w:val="00F16CB3"/>
    <w:rsid w:val="00F16CF8"/>
    <w:rsid w:val="00F232BD"/>
    <w:rsid w:val="00F2585D"/>
    <w:rsid w:val="00F262F1"/>
    <w:rsid w:val="00F26DB9"/>
    <w:rsid w:val="00F27F0F"/>
    <w:rsid w:val="00F31AAA"/>
    <w:rsid w:val="00F331DE"/>
    <w:rsid w:val="00F33387"/>
    <w:rsid w:val="00F35725"/>
    <w:rsid w:val="00F35F27"/>
    <w:rsid w:val="00F374C1"/>
    <w:rsid w:val="00F40BA4"/>
    <w:rsid w:val="00F42203"/>
    <w:rsid w:val="00F42641"/>
    <w:rsid w:val="00F427BF"/>
    <w:rsid w:val="00F4418C"/>
    <w:rsid w:val="00F45EDA"/>
    <w:rsid w:val="00F463B2"/>
    <w:rsid w:val="00F466E9"/>
    <w:rsid w:val="00F47059"/>
    <w:rsid w:val="00F47363"/>
    <w:rsid w:val="00F50619"/>
    <w:rsid w:val="00F5077C"/>
    <w:rsid w:val="00F50D3A"/>
    <w:rsid w:val="00F52430"/>
    <w:rsid w:val="00F52B59"/>
    <w:rsid w:val="00F52D48"/>
    <w:rsid w:val="00F54129"/>
    <w:rsid w:val="00F565FD"/>
    <w:rsid w:val="00F576F1"/>
    <w:rsid w:val="00F60C7E"/>
    <w:rsid w:val="00F60E8A"/>
    <w:rsid w:val="00F621A9"/>
    <w:rsid w:val="00F63041"/>
    <w:rsid w:val="00F645FF"/>
    <w:rsid w:val="00F651BB"/>
    <w:rsid w:val="00F65CFC"/>
    <w:rsid w:val="00F666C1"/>
    <w:rsid w:val="00F66DF0"/>
    <w:rsid w:val="00F7025C"/>
    <w:rsid w:val="00F71481"/>
    <w:rsid w:val="00F71A86"/>
    <w:rsid w:val="00F725EF"/>
    <w:rsid w:val="00F733AE"/>
    <w:rsid w:val="00F76DE6"/>
    <w:rsid w:val="00F81425"/>
    <w:rsid w:val="00F82CAE"/>
    <w:rsid w:val="00F83409"/>
    <w:rsid w:val="00F83889"/>
    <w:rsid w:val="00F84541"/>
    <w:rsid w:val="00F8482E"/>
    <w:rsid w:val="00F8681D"/>
    <w:rsid w:val="00F87705"/>
    <w:rsid w:val="00F90E48"/>
    <w:rsid w:val="00F91111"/>
    <w:rsid w:val="00F91903"/>
    <w:rsid w:val="00F92ED3"/>
    <w:rsid w:val="00F933A9"/>
    <w:rsid w:val="00F93784"/>
    <w:rsid w:val="00F93F2A"/>
    <w:rsid w:val="00F9410B"/>
    <w:rsid w:val="00F95235"/>
    <w:rsid w:val="00F95267"/>
    <w:rsid w:val="00F963D2"/>
    <w:rsid w:val="00F9734C"/>
    <w:rsid w:val="00F97C8C"/>
    <w:rsid w:val="00FA2636"/>
    <w:rsid w:val="00FA2F28"/>
    <w:rsid w:val="00FA3649"/>
    <w:rsid w:val="00FA5DC8"/>
    <w:rsid w:val="00FA63BA"/>
    <w:rsid w:val="00FA6723"/>
    <w:rsid w:val="00FA678F"/>
    <w:rsid w:val="00FB0377"/>
    <w:rsid w:val="00FB0D2A"/>
    <w:rsid w:val="00FB1825"/>
    <w:rsid w:val="00FB1FC5"/>
    <w:rsid w:val="00FB1FF2"/>
    <w:rsid w:val="00FB22AD"/>
    <w:rsid w:val="00FB3D83"/>
    <w:rsid w:val="00FB41E7"/>
    <w:rsid w:val="00FB59D9"/>
    <w:rsid w:val="00FB5D94"/>
    <w:rsid w:val="00FB6856"/>
    <w:rsid w:val="00FB6885"/>
    <w:rsid w:val="00FC080A"/>
    <w:rsid w:val="00FC08D7"/>
    <w:rsid w:val="00FC0A41"/>
    <w:rsid w:val="00FC1720"/>
    <w:rsid w:val="00FC37FD"/>
    <w:rsid w:val="00FC41C8"/>
    <w:rsid w:val="00FC5092"/>
    <w:rsid w:val="00FC683E"/>
    <w:rsid w:val="00FD046F"/>
    <w:rsid w:val="00FD109B"/>
    <w:rsid w:val="00FD30D2"/>
    <w:rsid w:val="00FD5326"/>
    <w:rsid w:val="00FD5C91"/>
    <w:rsid w:val="00FD6091"/>
    <w:rsid w:val="00FD6943"/>
    <w:rsid w:val="00FD6FF0"/>
    <w:rsid w:val="00FD7B79"/>
    <w:rsid w:val="00FD7B83"/>
    <w:rsid w:val="00FE1374"/>
    <w:rsid w:val="00FE2043"/>
    <w:rsid w:val="00FE22AB"/>
    <w:rsid w:val="00FE282C"/>
    <w:rsid w:val="00FE2881"/>
    <w:rsid w:val="00FE29BA"/>
    <w:rsid w:val="00FE29E6"/>
    <w:rsid w:val="00FE4377"/>
    <w:rsid w:val="00FE4CB1"/>
    <w:rsid w:val="00FE5314"/>
    <w:rsid w:val="00FE608C"/>
    <w:rsid w:val="00FE6691"/>
    <w:rsid w:val="00FE75A6"/>
    <w:rsid w:val="00FF1175"/>
    <w:rsid w:val="00FF18CA"/>
    <w:rsid w:val="00FF2441"/>
    <w:rsid w:val="00FF268D"/>
    <w:rsid w:val="00FF3C3C"/>
    <w:rsid w:val="00FF3CB9"/>
    <w:rsid w:val="00FF6D8E"/>
    <w:rsid w:val="00FF6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2"/>
    <o:shapelayout v:ext="edit">
      <o:idmap v:ext="edit" data="2"/>
      <o:rules v:ext="edit">
        <o:r id="V:Rule2" type="connector" idref="#Conector recto de flecha 5"/>
      </o:rules>
    </o:shapelayout>
  </w:shapeDefaults>
  <w:decimalSymbol w:val="."/>
  <w:listSeparator w:val=","/>
  <w14:docId w14:val="4671FC59"/>
  <w15:docId w15:val="{71DE9F5D-FED6-4289-B426-FDAA0D7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C5"/>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802DBB"/>
    <w:pPr>
      <w:keepNext/>
      <w:outlineLvl w:val="0"/>
    </w:pPr>
    <w:rPr>
      <w:rFonts w:ascii="Arial" w:hAnsi="Arial" w:cs="Arial"/>
      <w:b/>
      <w:bCs/>
      <w:lang w:val="es-ES" w:eastAsia="es-ES"/>
    </w:rPr>
  </w:style>
  <w:style w:type="paragraph" w:styleId="Ttulo2">
    <w:name w:val="heading 2"/>
    <w:basedOn w:val="Normal"/>
    <w:next w:val="Normal"/>
    <w:link w:val="Ttulo2Car"/>
    <w:uiPriority w:val="9"/>
    <w:unhideWhenUsed/>
    <w:qFormat/>
    <w:rsid w:val="0009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outlineLvl w:val="2"/>
    </w:pPr>
    <w:rPr>
      <w:rFonts w:asciiTheme="majorHAnsi" w:eastAsiaTheme="majorEastAsia" w:hAnsiTheme="majorHAnsi" w:cstheme="majorBidi"/>
      <w:b/>
      <w:bCs/>
      <w:color w:val="4F81BD" w:themeColor="accent1"/>
      <w:lang w:val="es-ES" w:eastAsia="es-ES"/>
    </w:rPr>
  </w:style>
  <w:style w:type="paragraph" w:styleId="Ttulo4">
    <w:name w:val="heading 4"/>
    <w:basedOn w:val="Normal"/>
    <w:next w:val="Normal"/>
    <w:link w:val="Ttulo4Car"/>
    <w:uiPriority w:val="9"/>
    <w:unhideWhenUsed/>
    <w:qFormat/>
    <w:rsid w:val="00E718C2"/>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E718C2"/>
    <w:pPr>
      <w:tabs>
        <w:tab w:val="num" w:pos="4320"/>
      </w:tabs>
      <w:spacing w:before="240" w:after="60"/>
      <w:ind w:left="4320" w:hanging="720"/>
      <w:outlineLvl w:val="5"/>
    </w:pPr>
    <w:rPr>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ind w:left="5040" w:hanging="720"/>
      <w:outlineLvl w:val="6"/>
    </w:pPr>
    <w:rPr>
      <w:rFonts w:ascii="Calibri" w:eastAsia="MS Mincho" w:hAnsi="Calibri"/>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ind w:left="5760" w:hanging="720"/>
      <w:outlineLvl w:val="7"/>
    </w:pPr>
    <w:rPr>
      <w:rFonts w:ascii="Calibri" w:eastAsia="MS Mincho" w:hAnsi="Calibri"/>
      <w:i/>
      <w:iCs/>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ind w:left="6480" w:hanging="720"/>
      <w:outlineLvl w:val="8"/>
    </w:pPr>
    <w:rPr>
      <w:rFonts w:ascii="Cambria" w:eastAsia="MS Gothic"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nhideWhenUsed/>
    <w:rsid w:val="000B1497"/>
    <w:rPr>
      <w:rFonts w:ascii="Tahoma" w:hAnsi="Tahoma" w:cs="Tahoma"/>
      <w:sz w:val="16"/>
      <w:szCs w:val="16"/>
    </w:rPr>
  </w:style>
  <w:style w:type="character" w:customStyle="1" w:styleId="TextodegloboCar">
    <w:name w:val="Texto de globo Car"/>
    <w:basedOn w:val="Fuentedeprrafopredeter"/>
    <w:link w:val="Textodeglobo"/>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p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5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pPr>
  </w:style>
  <w:style w:type="paragraph" w:customStyle="1" w:styleId="Lista41">
    <w:name w:val="Lista 41"/>
    <w:basedOn w:val="Normal"/>
    <w:rsid w:val="00E224F3"/>
    <w:pPr>
      <w:suppressAutoHyphens/>
      <w:ind w:left="283" w:hanging="283"/>
    </w:pPr>
    <w:rPr>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qFormat/>
    <w:locked/>
    <w:rsid w:val="00E718C2"/>
    <w:rPr>
      <w:lang w:val="es-MX"/>
    </w:rPr>
  </w:style>
  <w:style w:type="table" w:customStyle="1" w:styleId="Tablaconcuadrcula1">
    <w:name w:val="Tabla con cuadrícula1"/>
    <w:basedOn w:val="Tablanormal"/>
    <w:next w:val="Tablaconcuadrcula"/>
    <w:uiPriority w:val="3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pPr>
    <w:rPr>
      <w:lang w:val="en-US"/>
    </w:rPr>
  </w:style>
  <w:style w:type="paragraph" w:customStyle="1" w:styleId="texto">
    <w:name w:val="texto"/>
    <w:basedOn w:val="Normal"/>
    <w:rsid w:val="00E718C2"/>
    <w:pPr>
      <w:spacing w:after="101" w:line="216" w:lineRule="atLeast"/>
      <w:ind w:firstLine="288"/>
      <w:jc w:val="both"/>
    </w:pPr>
    <w:rPr>
      <w:rFonts w:ascii="Arial" w:hAnsi="Arial" w:cs="Arial"/>
      <w:sz w:val="18"/>
      <w:szCs w:val="20"/>
      <w:lang w:val="es-ES_tradnl"/>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rPr>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rPr>
      <w:rFonts w:ascii="Courier New"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pPr>
  </w:style>
  <w:style w:type="paragraph" w:customStyle="1" w:styleId="Texto0">
    <w:name w:val="Texto"/>
    <w:basedOn w:val="Normal"/>
    <w:link w:val="TextoCar"/>
    <w:qFormat/>
    <w:rsid w:val="00E718C2"/>
    <w:pPr>
      <w:spacing w:after="101" w:line="216" w:lineRule="exact"/>
      <w:ind w:firstLine="288"/>
      <w:jc w:val="both"/>
    </w:pPr>
    <w:rPr>
      <w:rFonts w:ascii="Arial"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hAnsi="Calibri"/>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qFormat/>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line="360" w:lineRule="atLeast"/>
      <w:ind w:firstLine="720"/>
      <w:jc w:val="both"/>
    </w:pPr>
    <w:rPr>
      <w:rFonts w:ascii="Times" w:hAnsi="Times"/>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nhideWhenUsed/>
    <w:rsid w:val="00E718C2"/>
    <w:pPr>
      <w:pBdr>
        <w:top w:val="nil"/>
        <w:left w:val="nil"/>
        <w:bottom w:val="nil"/>
        <w:right w:val="nil"/>
        <w:between w:val="nil"/>
        <w:bar w:val="nil"/>
      </w:pBdr>
    </w:pPr>
    <w:rPr>
      <w:rFonts w:eastAsia="Arial Unicode MS"/>
      <w:sz w:val="20"/>
      <w:szCs w:val="20"/>
      <w:bdr w:val="nil"/>
      <w:lang w:val="en-US"/>
    </w:rPr>
  </w:style>
  <w:style w:type="character" w:customStyle="1" w:styleId="TextocomentarioCar">
    <w:name w:val="Texto comentario Car"/>
    <w:basedOn w:val="Fuentedeprrafopredeter"/>
    <w:link w:val="Textocomentario"/>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ind w:firstLine="709"/>
      <w:jc w:val="both"/>
    </w:pPr>
    <w:rPr>
      <w:rFonts w:ascii="Courier" w:hAnsi="Courier"/>
      <w:sz w:val="28"/>
      <w:szCs w:val="20"/>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p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718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p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uiPriority w:val="11"/>
    <w:qFormat/>
    <w:rsid w:val="00E164A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pPr>
  </w:style>
  <w:style w:type="character" w:customStyle="1" w:styleId="a">
    <w:name w:val="a"/>
    <w:basedOn w:val="Fuentedeprrafopredeter"/>
    <w:rsid w:val="007854F3"/>
  </w:style>
  <w:style w:type="character" w:styleId="Refdecomentario">
    <w:name w:val="annotation reference"/>
    <w:basedOn w:val="Fuentedeprrafopredeter"/>
    <w:semiHidden/>
    <w:unhideWhenUsed/>
    <w:rsid w:val="00F82CAE"/>
    <w:rPr>
      <w:sz w:val="16"/>
      <w:szCs w:val="16"/>
    </w:rPr>
  </w:style>
  <w:style w:type="paragraph" w:customStyle="1" w:styleId="Fraccin">
    <w:name w:val="Fracción"/>
    <w:basedOn w:val="Normal"/>
    <w:qFormat/>
    <w:rsid w:val="00D44476"/>
    <w:pPr>
      <w:ind w:firstLine="284"/>
      <w:jc w:val="both"/>
    </w:pPr>
    <w:rPr>
      <w:rFonts w:ascii="Arial" w:hAnsi="Arial"/>
      <w:szCs w:val="20"/>
      <w:lang w:val="es-ES"/>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line="240" w:lineRule="exact"/>
      <w:ind w:firstLine="270"/>
      <w:jc w:val="both"/>
    </w:pPr>
    <w:rPr>
      <w:rFonts w:ascii="Helv" w:hAnsi="Helv"/>
      <w:sz w:val="18"/>
      <w:szCs w:val="20"/>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pPr>
  </w:style>
  <w:style w:type="paragraph" w:customStyle="1" w:styleId="mylink">
    <w:name w:val="mylink"/>
    <w:basedOn w:val="Normal"/>
    <w:uiPriority w:val="99"/>
    <w:rsid w:val="00CA0766"/>
    <w:pPr>
      <w:spacing w:before="100" w:beforeAutospacing="1" w:after="100" w:afterAutospacing="1"/>
    </w:pPr>
  </w:style>
  <w:style w:type="paragraph" w:customStyle="1" w:styleId="Textoindependiente21">
    <w:name w:val="Texto independiente 21"/>
    <w:basedOn w:val="Normal"/>
    <w:rsid w:val="002046E0"/>
    <w:pPr>
      <w:suppressAutoHyphens/>
      <w:overflowPunct w:val="0"/>
      <w:autoSpaceDE w:val="0"/>
      <w:autoSpaceDN w:val="0"/>
      <w:adjustRightInd w:val="0"/>
      <w:jc w:val="center"/>
    </w:pPr>
    <w:rPr>
      <w:rFonts w:ascii="Arial" w:hAnsi="Arial"/>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pPr>
    <w:rPr>
      <w:rFonts w:ascii="Arial" w:hAnsi="Arial"/>
      <w:i/>
      <w:iCs/>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paragraph" w:customStyle="1" w:styleId="corte4fondo">
    <w:name w:val="corte4 fondo"/>
    <w:basedOn w:val="Normal"/>
    <w:link w:val="corte4fondoCar"/>
    <w:qFormat/>
    <w:rsid w:val="000447CD"/>
    <w:pPr>
      <w:spacing w:line="360" w:lineRule="auto"/>
      <w:ind w:firstLine="709"/>
      <w:jc w:val="both"/>
    </w:pPr>
    <w:rPr>
      <w:rFonts w:ascii="Arial" w:hAnsi="Arial"/>
      <w:sz w:val="30"/>
      <w:szCs w:val="20"/>
      <w:lang w:val="es-ES_tradnl" w:eastAsia="x-none"/>
    </w:rPr>
  </w:style>
  <w:style w:type="character" w:customStyle="1" w:styleId="corte4fondoCar">
    <w:name w:val="corte4 fondo Car"/>
    <w:link w:val="corte4fondo"/>
    <w:rsid w:val="000447CD"/>
    <w:rPr>
      <w:rFonts w:ascii="Arial" w:eastAsia="Times New Roman" w:hAnsi="Arial" w:cs="Times New Roman"/>
      <w:sz w:val="30"/>
      <w:szCs w:val="20"/>
      <w:lang w:val="es-ES_tradnl" w:eastAsia="x-none"/>
    </w:rPr>
  </w:style>
  <w:style w:type="numbering" w:customStyle="1" w:styleId="WWNum5">
    <w:name w:val="WWNum5"/>
    <w:rsid w:val="00935DF9"/>
    <w:pPr>
      <w:numPr>
        <w:numId w:val="2"/>
      </w:numPr>
    </w:pPr>
  </w:style>
  <w:style w:type="numbering" w:customStyle="1" w:styleId="WWNum4">
    <w:name w:val="WWNum4"/>
    <w:rsid w:val="00935DF9"/>
    <w:pPr>
      <w:numPr>
        <w:numId w:val="3"/>
      </w:numPr>
    </w:pPr>
  </w:style>
  <w:style w:type="numbering" w:customStyle="1" w:styleId="WWNum3">
    <w:name w:val="WWNum3"/>
    <w:rsid w:val="00935DF9"/>
    <w:pPr>
      <w:numPr>
        <w:numId w:val="4"/>
      </w:numPr>
    </w:pPr>
  </w:style>
  <w:style w:type="character" w:customStyle="1" w:styleId="font-sigmetro-green">
    <w:name w:val="font-sigmetro-green"/>
    <w:basedOn w:val="Fuentedeprrafopredeter"/>
    <w:rsid w:val="0021729C"/>
  </w:style>
  <w:style w:type="paragraph" w:customStyle="1" w:styleId="p1">
    <w:name w:val="p1"/>
    <w:basedOn w:val="Normal"/>
    <w:rsid w:val="0021729C"/>
    <w:pPr>
      <w:spacing w:before="100" w:beforeAutospacing="1" w:after="100" w:afterAutospacing="1"/>
    </w:pPr>
  </w:style>
  <w:style w:type="paragraph" w:customStyle="1" w:styleId="Anotacion0">
    <w:name w:val="Anotacion"/>
    <w:basedOn w:val="Normal"/>
    <w:rsid w:val="005432EA"/>
    <w:pPr>
      <w:spacing w:before="101" w:after="101"/>
      <w:jc w:val="center"/>
    </w:pPr>
    <w:rPr>
      <w:rFonts w:cs="Arial"/>
      <w:b/>
      <w:sz w:val="18"/>
      <w:szCs w:val="18"/>
      <w:lang w:val="es-ES" w:eastAsia="es-ES"/>
    </w:rPr>
  </w:style>
  <w:style w:type="paragraph" w:customStyle="1" w:styleId="Cap-Nombre">
    <w:name w:val="Cap-Nombre"/>
    <w:basedOn w:val="Normal"/>
    <w:next w:val="Normal"/>
    <w:link w:val="Cap-NombreCar"/>
    <w:uiPriority w:val="99"/>
    <w:rsid w:val="005432EA"/>
    <w:pPr>
      <w:spacing w:after="480"/>
      <w:ind w:right="2835"/>
    </w:pPr>
    <w:rPr>
      <w:rFonts w:ascii="Arial" w:hAnsi="Arial"/>
      <w:b/>
      <w:i/>
      <w:szCs w:val="20"/>
      <w:lang w:val="es-ES_tradnl"/>
    </w:rPr>
  </w:style>
  <w:style w:type="character" w:customStyle="1" w:styleId="Cap-NombreCar">
    <w:name w:val="Cap-Nombre Car"/>
    <w:link w:val="Cap-Nombre"/>
    <w:uiPriority w:val="99"/>
    <w:locked/>
    <w:rsid w:val="005432EA"/>
    <w:rPr>
      <w:rFonts w:ascii="Arial" w:eastAsia="Times New Roman" w:hAnsi="Arial" w:cs="Times New Roman"/>
      <w:b/>
      <w:i/>
      <w:sz w:val="24"/>
      <w:szCs w:val="20"/>
      <w:lang w:val="es-ES_tradnl" w:eastAsia="es-MX"/>
    </w:rPr>
  </w:style>
  <w:style w:type="paragraph" w:styleId="Listaconvietas">
    <w:name w:val="List Bullet"/>
    <w:basedOn w:val="Normal"/>
    <w:uiPriority w:val="99"/>
    <w:unhideWhenUsed/>
    <w:rsid w:val="0013357F"/>
    <w:pPr>
      <w:numPr>
        <w:numId w:val="5"/>
      </w:numPr>
      <w:contextualSpacing/>
    </w:pPr>
  </w:style>
  <w:style w:type="character" w:customStyle="1" w:styleId="a-size-large">
    <w:name w:val="a-size-large"/>
    <w:basedOn w:val="Fuentedeprrafopredeter"/>
    <w:rsid w:val="0013357F"/>
  </w:style>
  <w:style w:type="numbering" w:customStyle="1" w:styleId="WWNum1">
    <w:name w:val="WWNum1"/>
    <w:basedOn w:val="Sinlista"/>
    <w:rsid w:val="0013357F"/>
    <w:pPr>
      <w:numPr>
        <w:numId w:val="6"/>
      </w:numPr>
    </w:pPr>
  </w:style>
  <w:style w:type="numbering" w:customStyle="1" w:styleId="WWNum2">
    <w:name w:val="WWNum2"/>
    <w:basedOn w:val="Sinlista"/>
    <w:rsid w:val="0013357F"/>
    <w:pPr>
      <w:numPr>
        <w:numId w:val="7"/>
      </w:numPr>
    </w:pPr>
  </w:style>
  <w:style w:type="numbering" w:customStyle="1" w:styleId="WWNum6">
    <w:name w:val="WWNum6"/>
    <w:basedOn w:val="Sinlista"/>
    <w:rsid w:val="0013357F"/>
    <w:pPr>
      <w:numPr>
        <w:numId w:val="8"/>
      </w:numPr>
    </w:pPr>
  </w:style>
  <w:style w:type="numbering" w:customStyle="1" w:styleId="WWNum7">
    <w:name w:val="WWNum7"/>
    <w:basedOn w:val="Sinlista"/>
    <w:rsid w:val="0013357F"/>
    <w:pPr>
      <w:numPr>
        <w:numId w:val="9"/>
      </w:numPr>
    </w:pPr>
  </w:style>
  <w:style w:type="character" w:customStyle="1" w:styleId="None">
    <w:name w:val="None"/>
    <w:rsid w:val="003E5650"/>
    <w:rPr>
      <w:lang w:val="es-ES_tradnl"/>
    </w:rPr>
  </w:style>
  <w:style w:type="paragraph" w:customStyle="1" w:styleId="Cabeceraypie">
    <w:name w:val="Cabecera y pie"/>
    <w:rsid w:val="0059793C"/>
    <w:pPr>
      <w:tabs>
        <w:tab w:val="right" w:pos="9632"/>
      </w:tabs>
      <w:spacing w:after="0" w:line="240" w:lineRule="auto"/>
    </w:pPr>
    <w:rPr>
      <w:rFonts w:ascii="Helvetica" w:eastAsia="ヒラギノ角ゴ Pro W3" w:hAnsi="Helvetica" w:cs="Times New Roman"/>
      <w:color w:val="000000"/>
      <w:sz w:val="20"/>
      <w:szCs w:val="20"/>
      <w:lang w:val="es-ES_tradnl" w:eastAsia="es-ES"/>
    </w:rPr>
  </w:style>
  <w:style w:type="paragraph" w:customStyle="1" w:styleId="Textonotapie1">
    <w:name w:val="Texto nota pie1"/>
    <w:basedOn w:val="Normal"/>
    <w:next w:val="Textonotapie"/>
    <w:uiPriority w:val="99"/>
    <w:semiHidden/>
    <w:unhideWhenUsed/>
    <w:rsid w:val="008D1458"/>
    <w:rPr>
      <w:rFonts w:ascii="Calibri" w:eastAsia="Calibri" w:hAnsi="Calibri"/>
      <w:sz w:val="20"/>
      <w:szCs w:val="20"/>
    </w:rPr>
  </w:style>
  <w:style w:type="character" w:customStyle="1" w:styleId="Hipervnculo1">
    <w:name w:val="Hipervínculo1"/>
    <w:uiPriority w:val="99"/>
    <w:unhideWhenUsed/>
    <w:rsid w:val="008D1458"/>
    <w:rPr>
      <w:color w:val="0563C1"/>
      <w:u w:val="single"/>
    </w:rPr>
  </w:style>
  <w:style w:type="paragraph" w:styleId="Textonotaalfinal">
    <w:name w:val="endnote text"/>
    <w:basedOn w:val="Normal"/>
    <w:link w:val="TextonotaalfinalCar"/>
    <w:uiPriority w:val="99"/>
    <w:semiHidden/>
    <w:unhideWhenUsed/>
    <w:rsid w:val="00AB701B"/>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AB701B"/>
    <w:rPr>
      <w:rFonts w:ascii="Calibri" w:eastAsia="Calibri" w:hAnsi="Calibri" w:cs="Times New Roman"/>
      <w:sz w:val="20"/>
      <w:szCs w:val="20"/>
      <w:lang w:val="es-MX"/>
    </w:rPr>
  </w:style>
  <w:style w:type="character" w:styleId="Refdenotaalfinal">
    <w:name w:val="endnote reference"/>
    <w:uiPriority w:val="99"/>
    <w:semiHidden/>
    <w:unhideWhenUsed/>
    <w:rsid w:val="00AB701B"/>
    <w:rPr>
      <w:vertAlign w:val="superscript"/>
    </w:rPr>
  </w:style>
  <w:style w:type="character" w:customStyle="1" w:styleId="osrxxb">
    <w:name w:val="osrxxb"/>
    <w:basedOn w:val="Fuentedeprrafopredeter"/>
    <w:rsid w:val="00300CCE"/>
  </w:style>
  <w:style w:type="character" w:customStyle="1" w:styleId="cf11">
    <w:name w:val="cf11"/>
    <w:basedOn w:val="Fuentedeprrafopredeter"/>
    <w:rsid w:val="00D02D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8697125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00879577">
      <w:bodyDiv w:val="1"/>
      <w:marLeft w:val="0"/>
      <w:marRight w:val="0"/>
      <w:marTop w:val="0"/>
      <w:marBottom w:val="0"/>
      <w:divBdr>
        <w:top w:val="none" w:sz="0" w:space="0" w:color="auto"/>
        <w:left w:val="none" w:sz="0" w:space="0" w:color="auto"/>
        <w:bottom w:val="none" w:sz="0" w:space="0" w:color="auto"/>
        <w:right w:val="none" w:sz="0" w:space="0" w:color="auto"/>
      </w:divBdr>
    </w:div>
    <w:div w:id="103810391">
      <w:bodyDiv w:val="1"/>
      <w:marLeft w:val="0"/>
      <w:marRight w:val="0"/>
      <w:marTop w:val="0"/>
      <w:marBottom w:val="0"/>
      <w:divBdr>
        <w:top w:val="none" w:sz="0" w:space="0" w:color="auto"/>
        <w:left w:val="none" w:sz="0" w:space="0" w:color="auto"/>
        <w:bottom w:val="none" w:sz="0" w:space="0" w:color="auto"/>
        <w:right w:val="none" w:sz="0" w:space="0" w:color="auto"/>
      </w:divBdr>
    </w:div>
    <w:div w:id="120461877">
      <w:bodyDiv w:val="1"/>
      <w:marLeft w:val="0"/>
      <w:marRight w:val="0"/>
      <w:marTop w:val="0"/>
      <w:marBottom w:val="0"/>
      <w:divBdr>
        <w:top w:val="none" w:sz="0" w:space="0" w:color="auto"/>
        <w:left w:val="none" w:sz="0" w:space="0" w:color="auto"/>
        <w:bottom w:val="none" w:sz="0" w:space="0" w:color="auto"/>
        <w:right w:val="none" w:sz="0" w:space="0" w:color="auto"/>
      </w:divBdr>
      <w:divsChild>
        <w:div w:id="12534013">
          <w:marLeft w:val="0"/>
          <w:marRight w:val="0"/>
          <w:marTop w:val="0"/>
          <w:marBottom w:val="0"/>
          <w:divBdr>
            <w:top w:val="none" w:sz="0" w:space="0" w:color="auto"/>
            <w:left w:val="none" w:sz="0" w:space="0" w:color="auto"/>
            <w:bottom w:val="none" w:sz="0" w:space="0" w:color="auto"/>
            <w:right w:val="none" w:sz="0" w:space="0" w:color="auto"/>
          </w:divBdr>
        </w:div>
        <w:div w:id="33699764">
          <w:marLeft w:val="0"/>
          <w:marRight w:val="0"/>
          <w:marTop w:val="0"/>
          <w:marBottom w:val="0"/>
          <w:divBdr>
            <w:top w:val="none" w:sz="0" w:space="0" w:color="auto"/>
            <w:left w:val="none" w:sz="0" w:space="0" w:color="auto"/>
            <w:bottom w:val="none" w:sz="0" w:space="0" w:color="auto"/>
            <w:right w:val="none" w:sz="0" w:space="0" w:color="auto"/>
          </w:divBdr>
        </w:div>
        <w:div w:id="35587665">
          <w:marLeft w:val="0"/>
          <w:marRight w:val="0"/>
          <w:marTop w:val="0"/>
          <w:marBottom w:val="0"/>
          <w:divBdr>
            <w:top w:val="none" w:sz="0" w:space="0" w:color="auto"/>
            <w:left w:val="none" w:sz="0" w:space="0" w:color="auto"/>
            <w:bottom w:val="none" w:sz="0" w:space="0" w:color="auto"/>
            <w:right w:val="none" w:sz="0" w:space="0" w:color="auto"/>
          </w:divBdr>
        </w:div>
        <w:div w:id="37439918">
          <w:marLeft w:val="0"/>
          <w:marRight w:val="0"/>
          <w:marTop w:val="0"/>
          <w:marBottom w:val="0"/>
          <w:divBdr>
            <w:top w:val="none" w:sz="0" w:space="0" w:color="auto"/>
            <w:left w:val="none" w:sz="0" w:space="0" w:color="auto"/>
            <w:bottom w:val="none" w:sz="0" w:space="0" w:color="auto"/>
            <w:right w:val="none" w:sz="0" w:space="0" w:color="auto"/>
          </w:divBdr>
        </w:div>
        <w:div w:id="39671978">
          <w:marLeft w:val="0"/>
          <w:marRight w:val="0"/>
          <w:marTop w:val="0"/>
          <w:marBottom w:val="0"/>
          <w:divBdr>
            <w:top w:val="none" w:sz="0" w:space="0" w:color="auto"/>
            <w:left w:val="none" w:sz="0" w:space="0" w:color="auto"/>
            <w:bottom w:val="none" w:sz="0" w:space="0" w:color="auto"/>
            <w:right w:val="none" w:sz="0" w:space="0" w:color="auto"/>
          </w:divBdr>
        </w:div>
        <w:div w:id="130757623">
          <w:marLeft w:val="0"/>
          <w:marRight w:val="0"/>
          <w:marTop w:val="0"/>
          <w:marBottom w:val="0"/>
          <w:divBdr>
            <w:top w:val="none" w:sz="0" w:space="0" w:color="auto"/>
            <w:left w:val="none" w:sz="0" w:space="0" w:color="auto"/>
            <w:bottom w:val="none" w:sz="0" w:space="0" w:color="auto"/>
            <w:right w:val="none" w:sz="0" w:space="0" w:color="auto"/>
          </w:divBdr>
        </w:div>
        <w:div w:id="155346716">
          <w:marLeft w:val="0"/>
          <w:marRight w:val="0"/>
          <w:marTop w:val="0"/>
          <w:marBottom w:val="0"/>
          <w:divBdr>
            <w:top w:val="none" w:sz="0" w:space="0" w:color="auto"/>
            <w:left w:val="none" w:sz="0" w:space="0" w:color="auto"/>
            <w:bottom w:val="none" w:sz="0" w:space="0" w:color="auto"/>
            <w:right w:val="none" w:sz="0" w:space="0" w:color="auto"/>
          </w:divBdr>
        </w:div>
        <w:div w:id="158236018">
          <w:marLeft w:val="0"/>
          <w:marRight w:val="0"/>
          <w:marTop w:val="0"/>
          <w:marBottom w:val="0"/>
          <w:divBdr>
            <w:top w:val="none" w:sz="0" w:space="0" w:color="auto"/>
            <w:left w:val="none" w:sz="0" w:space="0" w:color="auto"/>
            <w:bottom w:val="none" w:sz="0" w:space="0" w:color="auto"/>
            <w:right w:val="none" w:sz="0" w:space="0" w:color="auto"/>
          </w:divBdr>
        </w:div>
        <w:div w:id="279338641">
          <w:marLeft w:val="0"/>
          <w:marRight w:val="0"/>
          <w:marTop w:val="0"/>
          <w:marBottom w:val="0"/>
          <w:divBdr>
            <w:top w:val="none" w:sz="0" w:space="0" w:color="auto"/>
            <w:left w:val="none" w:sz="0" w:space="0" w:color="auto"/>
            <w:bottom w:val="none" w:sz="0" w:space="0" w:color="auto"/>
            <w:right w:val="none" w:sz="0" w:space="0" w:color="auto"/>
          </w:divBdr>
        </w:div>
        <w:div w:id="426655509">
          <w:marLeft w:val="0"/>
          <w:marRight w:val="0"/>
          <w:marTop w:val="0"/>
          <w:marBottom w:val="0"/>
          <w:divBdr>
            <w:top w:val="none" w:sz="0" w:space="0" w:color="auto"/>
            <w:left w:val="none" w:sz="0" w:space="0" w:color="auto"/>
            <w:bottom w:val="none" w:sz="0" w:space="0" w:color="auto"/>
            <w:right w:val="none" w:sz="0" w:space="0" w:color="auto"/>
          </w:divBdr>
        </w:div>
        <w:div w:id="511071512">
          <w:marLeft w:val="0"/>
          <w:marRight w:val="0"/>
          <w:marTop w:val="0"/>
          <w:marBottom w:val="0"/>
          <w:divBdr>
            <w:top w:val="none" w:sz="0" w:space="0" w:color="auto"/>
            <w:left w:val="none" w:sz="0" w:space="0" w:color="auto"/>
            <w:bottom w:val="none" w:sz="0" w:space="0" w:color="auto"/>
            <w:right w:val="none" w:sz="0" w:space="0" w:color="auto"/>
          </w:divBdr>
        </w:div>
        <w:div w:id="518592753">
          <w:marLeft w:val="0"/>
          <w:marRight w:val="0"/>
          <w:marTop w:val="0"/>
          <w:marBottom w:val="0"/>
          <w:divBdr>
            <w:top w:val="none" w:sz="0" w:space="0" w:color="auto"/>
            <w:left w:val="none" w:sz="0" w:space="0" w:color="auto"/>
            <w:bottom w:val="none" w:sz="0" w:space="0" w:color="auto"/>
            <w:right w:val="none" w:sz="0" w:space="0" w:color="auto"/>
          </w:divBdr>
        </w:div>
        <w:div w:id="550196156">
          <w:marLeft w:val="0"/>
          <w:marRight w:val="0"/>
          <w:marTop w:val="0"/>
          <w:marBottom w:val="0"/>
          <w:divBdr>
            <w:top w:val="none" w:sz="0" w:space="0" w:color="auto"/>
            <w:left w:val="none" w:sz="0" w:space="0" w:color="auto"/>
            <w:bottom w:val="none" w:sz="0" w:space="0" w:color="auto"/>
            <w:right w:val="none" w:sz="0" w:space="0" w:color="auto"/>
          </w:divBdr>
        </w:div>
        <w:div w:id="574704432">
          <w:marLeft w:val="0"/>
          <w:marRight w:val="0"/>
          <w:marTop w:val="0"/>
          <w:marBottom w:val="0"/>
          <w:divBdr>
            <w:top w:val="none" w:sz="0" w:space="0" w:color="auto"/>
            <w:left w:val="none" w:sz="0" w:space="0" w:color="auto"/>
            <w:bottom w:val="none" w:sz="0" w:space="0" w:color="auto"/>
            <w:right w:val="none" w:sz="0" w:space="0" w:color="auto"/>
          </w:divBdr>
        </w:div>
        <w:div w:id="577516500">
          <w:marLeft w:val="0"/>
          <w:marRight w:val="0"/>
          <w:marTop w:val="0"/>
          <w:marBottom w:val="0"/>
          <w:divBdr>
            <w:top w:val="none" w:sz="0" w:space="0" w:color="auto"/>
            <w:left w:val="none" w:sz="0" w:space="0" w:color="auto"/>
            <w:bottom w:val="none" w:sz="0" w:space="0" w:color="auto"/>
            <w:right w:val="none" w:sz="0" w:space="0" w:color="auto"/>
          </w:divBdr>
        </w:div>
        <w:div w:id="618416725">
          <w:marLeft w:val="0"/>
          <w:marRight w:val="0"/>
          <w:marTop w:val="0"/>
          <w:marBottom w:val="0"/>
          <w:divBdr>
            <w:top w:val="none" w:sz="0" w:space="0" w:color="auto"/>
            <w:left w:val="none" w:sz="0" w:space="0" w:color="auto"/>
            <w:bottom w:val="none" w:sz="0" w:space="0" w:color="auto"/>
            <w:right w:val="none" w:sz="0" w:space="0" w:color="auto"/>
          </w:divBdr>
        </w:div>
        <w:div w:id="656762449">
          <w:marLeft w:val="0"/>
          <w:marRight w:val="0"/>
          <w:marTop w:val="0"/>
          <w:marBottom w:val="0"/>
          <w:divBdr>
            <w:top w:val="none" w:sz="0" w:space="0" w:color="auto"/>
            <w:left w:val="none" w:sz="0" w:space="0" w:color="auto"/>
            <w:bottom w:val="none" w:sz="0" w:space="0" w:color="auto"/>
            <w:right w:val="none" w:sz="0" w:space="0" w:color="auto"/>
          </w:divBdr>
        </w:div>
        <w:div w:id="713045710">
          <w:marLeft w:val="0"/>
          <w:marRight w:val="0"/>
          <w:marTop w:val="0"/>
          <w:marBottom w:val="0"/>
          <w:divBdr>
            <w:top w:val="none" w:sz="0" w:space="0" w:color="auto"/>
            <w:left w:val="none" w:sz="0" w:space="0" w:color="auto"/>
            <w:bottom w:val="none" w:sz="0" w:space="0" w:color="auto"/>
            <w:right w:val="none" w:sz="0" w:space="0" w:color="auto"/>
          </w:divBdr>
        </w:div>
        <w:div w:id="739986207">
          <w:marLeft w:val="0"/>
          <w:marRight w:val="0"/>
          <w:marTop w:val="0"/>
          <w:marBottom w:val="0"/>
          <w:divBdr>
            <w:top w:val="none" w:sz="0" w:space="0" w:color="auto"/>
            <w:left w:val="none" w:sz="0" w:space="0" w:color="auto"/>
            <w:bottom w:val="none" w:sz="0" w:space="0" w:color="auto"/>
            <w:right w:val="none" w:sz="0" w:space="0" w:color="auto"/>
          </w:divBdr>
        </w:div>
        <w:div w:id="756705622">
          <w:marLeft w:val="0"/>
          <w:marRight w:val="0"/>
          <w:marTop w:val="0"/>
          <w:marBottom w:val="0"/>
          <w:divBdr>
            <w:top w:val="none" w:sz="0" w:space="0" w:color="auto"/>
            <w:left w:val="none" w:sz="0" w:space="0" w:color="auto"/>
            <w:bottom w:val="none" w:sz="0" w:space="0" w:color="auto"/>
            <w:right w:val="none" w:sz="0" w:space="0" w:color="auto"/>
          </w:divBdr>
        </w:div>
        <w:div w:id="787508359">
          <w:marLeft w:val="0"/>
          <w:marRight w:val="0"/>
          <w:marTop w:val="0"/>
          <w:marBottom w:val="0"/>
          <w:divBdr>
            <w:top w:val="none" w:sz="0" w:space="0" w:color="auto"/>
            <w:left w:val="none" w:sz="0" w:space="0" w:color="auto"/>
            <w:bottom w:val="none" w:sz="0" w:space="0" w:color="auto"/>
            <w:right w:val="none" w:sz="0" w:space="0" w:color="auto"/>
          </w:divBdr>
        </w:div>
        <w:div w:id="827749383">
          <w:marLeft w:val="0"/>
          <w:marRight w:val="0"/>
          <w:marTop w:val="0"/>
          <w:marBottom w:val="0"/>
          <w:divBdr>
            <w:top w:val="none" w:sz="0" w:space="0" w:color="auto"/>
            <w:left w:val="none" w:sz="0" w:space="0" w:color="auto"/>
            <w:bottom w:val="none" w:sz="0" w:space="0" w:color="auto"/>
            <w:right w:val="none" w:sz="0" w:space="0" w:color="auto"/>
          </w:divBdr>
        </w:div>
        <w:div w:id="892424923">
          <w:marLeft w:val="0"/>
          <w:marRight w:val="0"/>
          <w:marTop w:val="0"/>
          <w:marBottom w:val="0"/>
          <w:divBdr>
            <w:top w:val="none" w:sz="0" w:space="0" w:color="auto"/>
            <w:left w:val="none" w:sz="0" w:space="0" w:color="auto"/>
            <w:bottom w:val="none" w:sz="0" w:space="0" w:color="auto"/>
            <w:right w:val="none" w:sz="0" w:space="0" w:color="auto"/>
          </w:divBdr>
        </w:div>
        <w:div w:id="898516100">
          <w:marLeft w:val="0"/>
          <w:marRight w:val="0"/>
          <w:marTop w:val="0"/>
          <w:marBottom w:val="0"/>
          <w:divBdr>
            <w:top w:val="none" w:sz="0" w:space="0" w:color="auto"/>
            <w:left w:val="none" w:sz="0" w:space="0" w:color="auto"/>
            <w:bottom w:val="none" w:sz="0" w:space="0" w:color="auto"/>
            <w:right w:val="none" w:sz="0" w:space="0" w:color="auto"/>
          </w:divBdr>
        </w:div>
        <w:div w:id="931202430">
          <w:marLeft w:val="0"/>
          <w:marRight w:val="0"/>
          <w:marTop w:val="0"/>
          <w:marBottom w:val="0"/>
          <w:divBdr>
            <w:top w:val="none" w:sz="0" w:space="0" w:color="auto"/>
            <w:left w:val="none" w:sz="0" w:space="0" w:color="auto"/>
            <w:bottom w:val="none" w:sz="0" w:space="0" w:color="auto"/>
            <w:right w:val="none" w:sz="0" w:space="0" w:color="auto"/>
          </w:divBdr>
        </w:div>
        <w:div w:id="1073773470">
          <w:marLeft w:val="0"/>
          <w:marRight w:val="0"/>
          <w:marTop w:val="0"/>
          <w:marBottom w:val="0"/>
          <w:divBdr>
            <w:top w:val="none" w:sz="0" w:space="0" w:color="auto"/>
            <w:left w:val="none" w:sz="0" w:space="0" w:color="auto"/>
            <w:bottom w:val="none" w:sz="0" w:space="0" w:color="auto"/>
            <w:right w:val="none" w:sz="0" w:space="0" w:color="auto"/>
          </w:divBdr>
        </w:div>
        <w:div w:id="1120950458">
          <w:marLeft w:val="0"/>
          <w:marRight w:val="0"/>
          <w:marTop w:val="0"/>
          <w:marBottom w:val="0"/>
          <w:divBdr>
            <w:top w:val="none" w:sz="0" w:space="0" w:color="auto"/>
            <w:left w:val="none" w:sz="0" w:space="0" w:color="auto"/>
            <w:bottom w:val="none" w:sz="0" w:space="0" w:color="auto"/>
            <w:right w:val="none" w:sz="0" w:space="0" w:color="auto"/>
          </w:divBdr>
        </w:div>
        <w:div w:id="1172989625">
          <w:marLeft w:val="0"/>
          <w:marRight w:val="0"/>
          <w:marTop w:val="0"/>
          <w:marBottom w:val="0"/>
          <w:divBdr>
            <w:top w:val="none" w:sz="0" w:space="0" w:color="auto"/>
            <w:left w:val="none" w:sz="0" w:space="0" w:color="auto"/>
            <w:bottom w:val="none" w:sz="0" w:space="0" w:color="auto"/>
            <w:right w:val="none" w:sz="0" w:space="0" w:color="auto"/>
          </w:divBdr>
        </w:div>
        <w:div w:id="1182206032">
          <w:marLeft w:val="0"/>
          <w:marRight w:val="0"/>
          <w:marTop w:val="0"/>
          <w:marBottom w:val="0"/>
          <w:divBdr>
            <w:top w:val="none" w:sz="0" w:space="0" w:color="auto"/>
            <w:left w:val="none" w:sz="0" w:space="0" w:color="auto"/>
            <w:bottom w:val="none" w:sz="0" w:space="0" w:color="auto"/>
            <w:right w:val="none" w:sz="0" w:space="0" w:color="auto"/>
          </w:divBdr>
        </w:div>
        <w:div w:id="1235508539">
          <w:marLeft w:val="0"/>
          <w:marRight w:val="0"/>
          <w:marTop w:val="0"/>
          <w:marBottom w:val="0"/>
          <w:divBdr>
            <w:top w:val="none" w:sz="0" w:space="0" w:color="auto"/>
            <w:left w:val="none" w:sz="0" w:space="0" w:color="auto"/>
            <w:bottom w:val="none" w:sz="0" w:space="0" w:color="auto"/>
            <w:right w:val="none" w:sz="0" w:space="0" w:color="auto"/>
          </w:divBdr>
        </w:div>
        <w:div w:id="1240290003">
          <w:marLeft w:val="0"/>
          <w:marRight w:val="0"/>
          <w:marTop w:val="0"/>
          <w:marBottom w:val="0"/>
          <w:divBdr>
            <w:top w:val="none" w:sz="0" w:space="0" w:color="auto"/>
            <w:left w:val="none" w:sz="0" w:space="0" w:color="auto"/>
            <w:bottom w:val="none" w:sz="0" w:space="0" w:color="auto"/>
            <w:right w:val="none" w:sz="0" w:space="0" w:color="auto"/>
          </w:divBdr>
        </w:div>
        <w:div w:id="1260522796">
          <w:marLeft w:val="0"/>
          <w:marRight w:val="0"/>
          <w:marTop w:val="0"/>
          <w:marBottom w:val="0"/>
          <w:divBdr>
            <w:top w:val="none" w:sz="0" w:space="0" w:color="auto"/>
            <w:left w:val="none" w:sz="0" w:space="0" w:color="auto"/>
            <w:bottom w:val="none" w:sz="0" w:space="0" w:color="auto"/>
            <w:right w:val="none" w:sz="0" w:space="0" w:color="auto"/>
          </w:divBdr>
        </w:div>
        <w:div w:id="1277181424">
          <w:marLeft w:val="0"/>
          <w:marRight w:val="0"/>
          <w:marTop w:val="0"/>
          <w:marBottom w:val="0"/>
          <w:divBdr>
            <w:top w:val="none" w:sz="0" w:space="0" w:color="auto"/>
            <w:left w:val="none" w:sz="0" w:space="0" w:color="auto"/>
            <w:bottom w:val="none" w:sz="0" w:space="0" w:color="auto"/>
            <w:right w:val="none" w:sz="0" w:space="0" w:color="auto"/>
          </w:divBdr>
        </w:div>
        <w:div w:id="1338923029">
          <w:marLeft w:val="0"/>
          <w:marRight w:val="0"/>
          <w:marTop w:val="0"/>
          <w:marBottom w:val="0"/>
          <w:divBdr>
            <w:top w:val="none" w:sz="0" w:space="0" w:color="auto"/>
            <w:left w:val="none" w:sz="0" w:space="0" w:color="auto"/>
            <w:bottom w:val="none" w:sz="0" w:space="0" w:color="auto"/>
            <w:right w:val="none" w:sz="0" w:space="0" w:color="auto"/>
          </w:divBdr>
        </w:div>
        <w:div w:id="1359233517">
          <w:marLeft w:val="0"/>
          <w:marRight w:val="0"/>
          <w:marTop w:val="0"/>
          <w:marBottom w:val="0"/>
          <w:divBdr>
            <w:top w:val="none" w:sz="0" w:space="0" w:color="auto"/>
            <w:left w:val="none" w:sz="0" w:space="0" w:color="auto"/>
            <w:bottom w:val="none" w:sz="0" w:space="0" w:color="auto"/>
            <w:right w:val="none" w:sz="0" w:space="0" w:color="auto"/>
          </w:divBdr>
        </w:div>
        <w:div w:id="1371875015">
          <w:marLeft w:val="0"/>
          <w:marRight w:val="0"/>
          <w:marTop w:val="0"/>
          <w:marBottom w:val="0"/>
          <w:divBdr>
            <w:top w:val="none" w:sz="0" w:space="0" w:color="auto"/>
            <w:left w:val="none" w:sz="0" w:space="0" w:color="auto"/>
            <w:bottom w:val="none" w:sz="0" w:space="0" w:color="auto"/>
            <w:right w:val="none" w:sz="0" w:space="0" w:color="auto"/>
          </w:divBdr>
        </w:div>
        <w:div w:id="1383599221">
          <w:marLeft w:val="0"/>
          <w:marRight w:val="0"/>
          <w:marTop w:val="0"/>
          <w:marBottom w:val="0"/>
          <w:divBdr>
            <w:top w:val="none" w:sz="0" w:space="0" w:color="auto"/>
            <w:left w:val="none" w:sz="0" w:space="0" w:color="auto"/>
            <w:bottom w:val="none" w:sz="0" w:space="0" w:color="auto"/>
            <w:right w:val="none" w:sz="0" w:space="0" w:color="auto"/>
          </w:divBdr>
        </w:div>
        <w:div w:id="1407612388">
          <w:marLeft w:val="0"/>
          <w:marRight w:val="0"/>
          <w:marTop w:val="0"/>
          <w:marBottom w:val="0"/>
          <w:divBdr>
            <w:top w:val="none" w:sz="0" w:space="0" w:color="auto"/>
            <w:left w:val="none" w:sz="0" w:space="0" w:color="auto"/>
            <w:bottom w:val="none" w:sz="0" w:space="0" w:color="auto"/>
            <w:right w:val="none" w:sz="0" w:space="0" w:color="auto"/>
          </w:divBdr>
        </w:div>
        <w:div w:id="1420520807">
          <w:marLeft w:val="0"/>
          <w:marRight w:val="0"/>
          <w:marTop w:val="0"/>
          <w:marBottom w:val="0"/>
          <w:divBdr>
            <w:top w:val="none" w:sz="0" w:space="0" w:color="auto"/>
            <w:left w:val="none" w:sz="0" w:space="0" w:color="auto"/>
            <w:bottom w:val="none" w:sz="0" w:space="0" w:color="auto"/>
            <w:right w:val="none" w:sz="0" w:space="0" w:color="auto"/>
          </w:divBdr>
        </w:div>
        <w:div w:id="1454523782">
          <w:marLeft w:val="0"/>
          <w:marRight w:val="0"/>
          <w:marTop w:val="0"/>
          <w:marBottom w:val="0"/>
          <w:divBdr>
            <w:top w:val="none" w:sz="0" w:space="0" w:color="auto"/>
            <w:left w:val="none" w:sz="0" w:space="0" w:color="auto"/>
            <w:bottom w:val="none" w:sz="0" w:space="0" w:color="auto"/>
            <w:right w:val="none" w:sz="0" w:space="0" w:color="auto"/>
          </w:divBdr>
        </w:div>
        <w:div w:id="1493789772">
          <w:marLeft w:val="0"/>
          <w:marRight w:val="0"/>
          <w:marTop w:val="0"/>
          <w:marBottom w:val="0"/>
          <w:divBdr>
            <w:top w:val="none" w:sz="0" w:space="0" w:color="auto"/>
            <w:left w:val="none" w:sz="0" w:space="0" w:color="auto"/>
            <w:bottom w:val="none" w:sz="0" w:space="0" w:color="auto"/>
            <w:right w:val="none" w:sz="0" w:space="0" w:color="auto"/>
          </w:divBdr>
        </w:div>
        <w:div w:id="1533575042">
          <w:marLeft w:val="0"/>
          <w:marRight w:val="0"/>
          <w:marTop w:val="0"/>
          <w:marBottom w:val="0"/>
          <w:divBdr>
            <w:top w:val="none" w:sz="0" w:space="0" w:color="auto"/>
            <w:left w:val="none" w:sz="0" w:space="0" w:color="auto"/>
            <w:bottom w:val="none" w:sz="0" w:space="0" w:color="auto"/>
            <w:right w:val="none" w:sz="0" w:space="0" w:color="auto"/>
          </w:divBdr>
        </w:div>
        <w:div w:id="1832939305">
          <w:marLeft w:val="0"/>
          <w:marRight w:val="0"/>
          <w:marTop w:val="0"/>
          <w:marBottom w:val="0"/>
          <w:divBdr>
            <w:top w:val="none" w:sz="0" w:space="0" w:color="auto"/>
            <w:left w:val="none" w:sz="0" w:space="0" w:color="auto"/>
            <w:bottom w:val="none" w:sz="0" w:space="0" w:color="auto"/>
            <w:right w:val="none" w:sz="0" w:space="0" w:color="auto"/>
          </w:divBdr>
        </w:div>
        <w:div w:id="1835873755">
          <w:marLeft w:val="0"/>
          <w:marRight w:val="0"/>
          <w:marTop w:val="0"/>
          <w:marBottom w:val="0"/>
          <w:divBdr>
            <w:top w:val="none" w:sz="0" w:space="0" w:color="auto"/>
            <w:left w:val="none" w:sz="0" w:space="0" w:color="auto"/>
            <w:bottom w:val="none" w:sz="0" w:space="0" w:color="auto"/>
            <w:right w:val="none" w:sz="0" w:space="0" w:color="auto"/>
          </w:divBdr>
        </w:div>
        <w:div w:id="1843163563">
          <w:marLeft w:val="0"/>
          <w:marRight w:val="0"/>
          <w:marTop w:val="0"/>
          <w:marBottom w:val="0"/>
          <w:divBdr>
            <w:top w:val="none" w:sz="0" w:space="0" w:color="auto"/>
            <w:left w:val="none" w:sz="0" w:space="0" w:color="auto"/>
            <w:bottom w:val="none" w:sz="0" w:space="0" w:color="auto"/>
            <w:right w:val="none" w:sz="0" w:space="0" w:color="auto"/>
          </w:divBdr>
        </w:div>
        <w:div w:id="1851947335">
          <w:marLeft w:val="0"/>
          <w:marRight w:val="0"/>
          <w:marTop w:val="0"/>
          <w:marBottom w:val="0"/>
          <w:divBdr>
            <w:top w:val="none" w:sz="0" w:space="0" w:color="auto"/>
            <w:left w:val="none" w:sz="0" w:space="0" w:color="auto"/>
            <w:bottom w:val="none" w:sz="0" w:space="0" w:color="auto"/>
            <w:right w:val="none" w:sz="0" w:space="0" w:color="auto"/>
          </w:divBdr>
        </w:div>
        <w:div w:id="2046442409">
          <w:marLeft w:val="0"/>
          <w:marRight w:val="0"/>
          <w:marTop w:val="0"/>
          <w:marBottom w:val="0"/>
          <w:divBdr>
            <w:top w:val="none" w:sz="0" w:space="0" w:color="auto"/>
            <w:left w:val="none" w:sz="0" w:space="0" w:color="auto"/>
            <w:bottom w:val="none" w:sz="0" w:space="0" w:color="auto"/>
            <w:right w:val="none" w:sz="0" w:space="0" w:color="auto"/>
          </w:divBdr>
        </w:div>
        <w:div w:id="2048333913">
          <w:marLeft w:val="0"/>
          <w:marRight w:val="0"/>
          <w:marTop w:val="0"/>
          <w:marBottom w:val="0"/>
          <w:divBdr>
            <w:top w:val="none" w:sz="0" w:space="0" w:color="auto"/>
            <w:left w:val="none" w:sz="0" w:space="0" w:color="auto"/>
            <w:bottom w:val="none" w:sz="0" w:space="0" w:color="auto"/>
            <w:right w:val="none" w:sz="0" w:space="0" w:color="auto"/>
          </w:divBdr>
        </w:div>
      </w:divsChild>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5561032">
      <w:bodyDiv w:val="1"/>
      <w:marLeft w:val="0"/>
      <w:marRight w:val="0"/>
      <w:marTop w:val="0"/>
      <w:marBottom w:val="0"/>
      <w:divBdr>
        <w:top w:val="none" w:sz="0" w:space="0" w:color="auto"/>
        <w:left w:val="none" w:sz="0" w:space="0" w:color="auto"/>
        <w:bottom w:val="none" w:sz="0" w:space="0" w:color="auto"/>
        <w:right w:val="none" w:sz="0" w:space="0" w:color="auto"/>
      </w:divBdr>
      <w:divsChild>
        <w:div w:id="2066683003">
          <w:marLeft w:val="0"/>
          <w:marRight w:val="0"/>
          <w:marTop w:val="0"/>
          <w:marBottom w:val="0"/>
          <w:divBdr>
            <w:top w:val="none" w:sz="0" w:space="0" w:color="auto"/>
            <w:left w:val="none" w:sz="0" w:space="0" w:color="auto"/>
            <w:bottom w:val="none" w:sz="0" w:space="0" w:color="auto"/>
            <w:right w:val="none" w:sz="0" w:space="0" w:color="auto"/>
          </w:divBdr>
        </w:div>
        <w:div w:id="1005091171">
          <w:marLeft w:val="0"/>
          <w:marRight w:val="0"/>
          <w:marTop w:val="0"/>
          <w:marBottom w:val="0"/>
          <w:divBdr>
            <w:top w:val="none" w:sz="0" w:space="0" w:color="auto"/>
            <w:left w:val="none" w:sz="0" w:space="0" w:color="auto"/>
            <w:bottom w:val="none" w:sz="0" w:space="0" w:color="auto"/>
            <w:right w:val="none" w:sz="0" w:space="0" w:color="auto"/>
          </w:divBdr>
        </w:div>
        <w:div w:id="2109426977">
          <w:marLeft w:val="0"/>
          <w:marRight w:val="0"/>
          <w:marTop w:val="0"/>
          <w:marBottom w:val="0"/>
          <w:divBdr>
            <w:top w:val="none" w:sz="0" w:space="0" w:color="auto"/>
            <w:left w:val="none" w:sz="0" w:space="0" w:color="auto"/>
            <w:bottom w:val="none" w:sz="0" w:space="0" w:color="auto"/>
            <w:right w:val="none" w:sz="0" w:space="0" w:color="auto"/>
          </w:divBdr>
        </w:div>
        <w:div w:id="310255744">
          <w:marLeft w:val="0"/>
          <w:marRight w:val="0"/>
          <w:marTop w:val="0"/>
          <w:marBottom w:val="0"/>
          <w:divBdr>
            <w:top w:val="none" w:sz="0" w:space="0" w:color="auto"/>
            <w:left w:val="none" w:sz="0" w:space="0" w:color="auto"/>
            <w:bottom w:val="none" w:sz="0" w:space="0" w:color="auto"/>
            <w:right w:val="none" w:sz="0" w:space="0" w:color="auto"/>
          </w:divBdr>
        </w:div>
        <w:div w:id="1921788599">
          <w:marLeft w:val="0"/>
          <w:marRight w:val="0"/>
          <w:marTop w:val="0"/>
          <w:marBottom w:val="0"/>
          <w:divBdr>
            <w:top w:val="none" w:sz="0" w:space="0" w:color="auto"/>
            <w:left w:val="none" w:sz="0" w:space="0" w:color="auto"/>
            <w:bottom w:val="none" w:sz="0" w:space="0" w:color="auto"/>
            <w:right w:val="none" w:sz="0" w:space="0" w:color="auto"/>
          </w:divBdr>
        </w:div>
        <w:div w:id="1053313599">
          <w:marLeft w:val="0"/>
          <w:marRight w:val="0"/>
          <w:marTop w:val="0"/>
          <w:marBottom w:val="0"/>
          <w:divBdr>
            <w:top w:val="none" w:sz="0" w:space="0" w:color="auto"/>
            <w:left w:val="none" w:sz="0" w:space="0" w:color="auto"/>
            <w:bottom w:val="none" w:sz="0" w:space="0" w:color="auto"/>
            <w:right w:val="none" w:sz="0" w:space="0" w:color="auto"/>
          </w:divBdr>
        </w:div>
        <w:div w:id="1759524728">
          <w:marLeft w:val="0"/>
          <w:marRight w:val="0"/>
          <w:marTop w:val="0"/>
          <w:marBottom w:val="0"/>
          <w:divBdr>
            <w:top w:val="none" w:sz="0" w:space="0" w:color="auto"/>
            <w:left w:val="none" w:sz="0" w:space="0" w:color="auto"/>
            <w:bottom w:val="none" w:sz="0" w:space="0" w:color="auto"/>
            <w:right w:val="none" w:sz="0" w:space="0" w:color="auto"/>
          </w:divBdr>
        </w:div>
        <w:div w:id="126437401">
          <w:marLeft w:val="0"/>
          <w:marRight w:val="0"/>
          <w:marTop w:val="0"/>
          <w:marBottom w:val="0"/>
          <w:divBdr>
            <w:top w:val="none" w:sz="0" w:space="0" w:color="auto"/>
            <w:left w:val="none" w:sz="0" w:space="0" w:color="auto"/>
            <w:bottom w:val="none" w:sz="0" w:space="0" w:color="auto"/>
            <w:right w:val="none" w:sz="0" w:space="0" w:color="auto"/>
          </w:divBdr>
        </w:div>
        <w:div w:id="233012356">
          <w:marLeft w:val="0"/>
          <w:marRight w:val="0"/>
          <w:marTop w:val="0"/>
          <w:marBottom w:val="0"/>
          <w:divBdr>
            <w:top w:val="none" w:sz="0" w:space="0" w:color="auto"/>
            <w:left w:val="none" w:sz="0" w:space="0" w:color="auto"/>
            <w:bottom w:val="none" w:sz="0" w:space="0" w:color="auto"/>
            <w:right w:val="none" w:sz="0" w:space="0" w:color="auto"/>
          </w:divBdr>
        </w:div>
        <w:div w:id="2005938318">
          <w:marLeft w:val="0"/>
          <w:marRight w:val="0"/>
          <w:marTop w:val="0"/>
          <w:marBottom w:val="0"/>
          <w:divBdr>
            <w:top w:val="none" w:sz="0" w:space="0" w:color="auto"/>
            <w:left w:val="none" w:sz="0" w:space="0" w:color="auto"/>
            <w:bottom w:val="none" w:sz="0" w:space="0" w:color="auto"/>
            <w:right w:val="none" w:sz="0" w:space="0" w:color="auto"/>
          </w:divBdr>
        </w:div>
        <w:div w:id="1579024551">
          <w:marLeft w:val="0"/>
          <w:marRight w:val="0"/>
          <w:marTop w:val="0"/>
          <w:marBottom w:val="0"/>
          <w:divBdr>
            <w:top w:val="none" w:sz="0" w:space="0" w:color="auto"/>
            <w:left w:val="none" w:sz="0" w:space="0" w:color="auto"/>
            <w:bottom w:val="none" w:sz="0" w:space="0" w:color="auto"/>
            <w:right w:val="none" w:sz="0" w:space="0" w:color="auto"/>
          </w:divBdr>
        </w:div>
        <w:div w:id="244993308">
          <w:marLeft w:val="0"/>
          <w:marRight w:val="0"/>
          <w:marTop w:val="0"/>
          <w:marBottom w:val="0"/>
          <w:divBdr>
            <w:top w:val="none" w:sz="0" w:space="0" w:color="auto"/>
            <w:left w:val="none" w:sz="0" w:space="0" w:color="auto"/>
            <w:bottom w:val="none" w:sz="0" w:space="0" w:color="auto"/>
            <w:right w:val="none" w:sz="0" w:space="0" w:color="auto"/>
          </w:divBdr>
        </w:div>
        <w:div w:id="1512060226">
          <w:marLeft w:val="0"/>
          <w:marRight w:val="0"/>
          <w:marTop w:val="0"/>
          <w:marBottom w:val="0"/>
          <w:divBdr>
            <w:top w:val="none" w:sz="0" w:space="0" w:color="auto"/>
            <w:left w:val="none" w:sz="0" w:space="0" w:color="auto"/>
            <w:bottom w:val="none" w:sz="0" w:space="0" w:color="auto"/>
            <w:right w:val="none" w:sz="0" w:space="0" w:color="auto"/>
          </w:divBdr>
        </w:div>
        <w:div w:id="876895289">
          <w:marLeft w:val="0"/>
          <w:marRight w:val="0"/>
          <w:marTop w:val="0"/>
          <w:marBottom w:val="0"/>
          <w:divBdr>
            <w:top w:val="none" w:sz="0" w:space="0" w:color="auto"/>
            <w:left w:val="none" w:sz="0" w:space="0" w:color="auto"/>
            <w:bottom w:val="none" w:sz="0" w:space="0" w:color="auto"/>
            <w:right w:val="none" w:sz="0" w:space="0" w:color="auto"/>
          </w:divBdr>
        </w:div>
        <w:div w:id="191118953">
          <w:marLeft w:val="0"/>
          <w:marRight w:val="0"/>
          <w:marTop w:val="0"/>
          <w:marBottom w:val="0"/>
          <w:divBdr>
            <w:top w:val="none" w:sz="0" w:space="0" w:color="auto"/>
            <w:left w:val="none" w:sz="0" w:space="0" w:color="auto"/>
            <w:bottom w:val="none" w:sz="0" w:space="0" w:color="auto"/>
            <w:right w:val="none" w:sz="0" w:space="0" w:color="auto"/>
          </w:divBdr>
        </w:div>
        <w:div w:id="1682077266">
          <w:marLeft w:val="0"/>
          <w:marRight w:val="0"/>
          <w:marTop w:val="0"/>
          <w:marBottom w:val="0"/>
          <w:divBdr>
            <w:top w:val="none" w:sz="0" w:space="0" w:color="auto"/>
            <w:left w:val="none" w:sz="0" w:space="0" w:color="auto"/>
            <w:bottom w:val="none" w:sz="0" w:space="0" w:color="auto"/>
            <w:right w:val="none" w:sz="0" w:space="0" w:color="auto"/>
          </w:divBdr>
        </w:div>
        <w:div w:id="1234242884">
          <w:marLeft w:val="0"/>
          <w:marRight w:val="0"/>
          <w:marTop w:val="0"/>
          <w:marBottom w:val="0"/>
          <w:divBdr>
            <w:top w:val="none" w:sz="0" w:space="0" w:color="auto"/>
            <w:left w:val="none" w:sz="0" w:space="0" w:color="auto"/>
            <w:bottom w:val="none" w:sz="0" w:space="0" w:color="auto"/>
            <w:right w:val="none" w:sz="0" w:space="0" w:color="auto"/>
          </w:divBdr>
        </w:div>
        <w:div w:id="2018340046">
          <w:marLeft w:val="0"/>
          <w:marRight w:val="0"/>
          <w:marTop w:val="0"/>
          <w:marBottom w:val="0"/>
          <w:divBdr>
            <w:top w:val="none" w:sz="0" w:space="0" w:color="auto"/>
            <w:left w:val="none" w:sz="0" w:space="0" w:color="auto"/>
            <w:bottom w:val="none" w:sz="0" w:space="0" w:color="auto"/>
            <w:right w:val="none" w:sz="0" w:space="0" w:color="auto"/>
          </w:divBdr>
        </w:div>
        <w:div w:id="1265188179">
          <w:marLeft w:val="0"/>
          <w:marRight w:val="0"/>
          <w:marTop w:val="0"/>
          <w:marBottom w:val="0"/>
          <w:divBdr>
            <w:top w:val="none" w:sz="0" w:space="0" w:color="auto"/>
            <w:left w:val="none" w:sz="0" w:space="0" w:color="auto"/>
            <w:bottom w:val="none" w:sz="0" w:space="0" w:color="auto"/>
            <w:right w:val="none" w:sz="0" w:space="0" w:color="auto"/>
          </w:divBdr>
        </w:div>
        <w:div w:id="791174720">
          <w:marLeft w:val="0"/>
          <w:marRight w:val="0"/>
          <w:marTop w:val="0"/>
          <w:marBottom w:val="0"/>
          <w:divBdr>
            <w:top w:val="none" w:sz="0" w:space="0" w:color="auto"/>
            <w:left w:val="none" w:sz="0" w:space="0" w:color="auto"/>
            <w:bottom w:val="none" w:sz="0" w:space="0" w:color="auto"/>
            <w:right w:val="none" w:sz="0" w:space="0" w:color="auto"/>
          </w:divBdr>
        </w:div>
        <w:div w:id="1313564950">
          <w:marLeft w:val="0"/>
          <w:marRight w:val="0"/>
          <w:marTop w:val="0"/>
          <w:marBottom w:val="0"/>
          <w:divBdr>
            <w:top w:val="none" w:sz="0" w:space="0" w:color="auto"/>
            <w:left w:val="none" w:sz="0" w:space="0" w:color="auto"/>
            <w:bottom w:val="none" w:sz="0" w:space="0" w:color="auto"/>
            <w:right w:val="none" w:sz="0" w:space="0" w:color="auto"/>
          </w:divBdr>
        </w:div>
        <w:div w:id="261839489">
          <w:marLeft w:val="0"/>
          <w:marRight w:val="0"/>
          <w:marTop w:val="0"/>
          <w:marBottom w:val="0"/>
          <w:divBdr>
            <w:top w:val="none" w:sz="0" w:space="0" w:color="auto"/>
            <w:left w:val="none" w:sz="0" w:space="0" w:color="auto"/>
            <w:bottom w:val="none" w:sz="0" w:space="0" w:color="auto"/>
            <w:right w:val="none" w:sz="0" w:space="0" w:color="auto"/>
          </w:divBdr>
        </w:div>
        <w:div w:id="931746613">
          <w:marLeft w:val="0"/>
          <w:marRight w:val="0"/>
          <w:marTop w:val="0"/>
          <w:marBottom w:val="0"/>
          <w:divBdr>
            <w:top w:val="none" w:sz="0" w:space="0" w:color="auto"/>
            <w:left w:val="none" w:sz="0" w:space="0" w:color="auto"/>
            <w:bottom w:val="none" w:sz="0" w:space="0" w:color="auto"/>
            <w:right w:val="none" w:sz="0" w:space="0" w:color="auto"/>
          </w:divBdr>
        </w:div>
        <w:div w:id="1151486926">
          <w:marLeft w:val="0"/>
          <w:marRight w:val="0"/>
          <w:marTop w:val="0"/>
          <w:marBottom w:val="0"/>
          <w:divBdr>
            <w:top w:val="none" w:sz="0" w:space="0" w:color="auto"/>
            <w:left w:val="none" w:sz="0" w:space="0" w:color="auto"/>
            <w:bottom w:val="none" w:sz="0" w:space="0" w:color="auto"/>
            <w:right w:val="none" w:sz="0" w:space="0" w:color="auto"/>
          </w:divBdr>
        </w:div>
        <w:div w:id="984970237">
          <w:marLeft w:val="0"/>
          <w:marRight w:val="0"/>
          <w:marTop w:val="0"/>
          <w:marBottom w:val="0"/>
          <w:divBdr>
            <w:top w:val="none" w:sz="0" w:space="0" w:color="auto"/>
            <w:left w:val="none" w:sz="0" w:space="0" w:color="auto"/>
            <w:bottom w:val="none" w:sz="0" w:space="0" w:color="auto"/>
            <w:right w:val="none" w:sz="0" w:space="0" w:color="auto"/>
          </w:divBdr>
        </w:div>
        <w:div w:id="1699815405">
          <w:marLeft w:val="0"/>
          <w:marRight w:val="0"/>
          <w:marTop w:val="0"/>
          <w:marBottom w:val="0"/>
          <w:divBdr>
            <w:top w:val="none" w:sz="0" w:space="0" w:color="auto"/>
            <w:left w:val="none" w:sz="0" w:space="0" w:color="auto"/>
            <w:bottom w:val="none" w:sz="0" w:space="0" w:color="auto"/>
            <w:right w:val="none" w:sz="0" w:space="0" w:color="auto"/>
          </w:divBdr>
        </w:div>
        <w:div w:id="1564562440">
          <w:marLeft w:val="0"/>
          <w:marRight w:val="0"/>
          <w:marTop w:val="0"/>
          <w:marBottom w:val="0"/>
          <w:divBdr>
            <w:top w:val="none" w:sz="0" w:space="0" w:color="auto"/>
            <w:left w:val="none" w:sz="0" w:space="0" w:color="auto"/>
            <w:bottom w:val="none" w:sz="0" w:space="0" w:color="auto"/>
            <w:right w:val="none" w:sz="0" w:space="0" w:color="auto"/>
          </w:divBdr>
        </w:div>
        <w:div w:id="1789351005">
          <w:marLeft w:val="0"/>
          <w:marRight w:val="0"/>
          <w:marTop w:val="0"/>
          <w:marBottom w:val="0"/>
          <w:divBdr>
            <w:top w:val="none" w:sz="0" w:space="0" w:color="auto"/>
            <w:left w:val="none" w:sz="0" w:space="0" w:color="auto"/>
            <w:bottom w:val="none" w:sz="0" w:space="0" w:color="auto"/>
            <w:right w:val="none" w:sz="0" w:space="0" w:color="auto"/>
          </w:divBdr>
        </w:div>
        <w:div w:id="285544281">
          <w:marLeft w:val="0"/>
          <w:marRight w:val="0"/>
          <w:marTop w:val="0"/>
          <w:marBottom w:val="0"/>
          <w:divBdr>
            <w:top w:val="none" w:sz="0" w:space="0" w:color="auto"/>
            <w:left w:val="none" w:sz="0" w:space="0" w:color="auto"/>
            <w:bottom w:val="none" w:sz="0" w:space="0" w:color="auto"/>
            <w:right w:val="none" w:sz="0" w:space="0" w:color="auto"/>
          </w:divBdr>
        </w:div>
        <w:div w:id="1407341298">
          <w:marLeft w:val="0"/>
          <w:marRight w:val="0"/>
          <w:marTop w:val="0"/>
          <w:marBottom w:val="0"/>
          <w:divBdr>
            <w:top w:val="none" w:sz="0" w:space="0" w:color="auto"/>
            <w:left w:val="none" w:sz="0" w:space="0" w:color="auto"/>
            <w:bottom w:val="none" w:sz="0" w:space="0" w:color="auto"/>
            <w:right w:val="none" w:sz="0" w:space="0" w:color="auto"/>
          </w:divBdr>
        </w:div>
        <w:div w:id="562986865">
          <w:marLeft w:val="0"/>
          <w:marRight w:val="0"/>
          <w:marTop w:val="0"/>
          <w:marBottom w:val="0"/>
          <w:divBdr>
            <w:top w:val="none" w:sz="0" w:space="0" w:color="auto"/>
            <w:left w:val="none" w:sz="0" w:space="0" w:color="auto"/>
            <w:bottom w:val="none" w:sz="0" w:space="0" w:color="auto"/>
            <w:right w:val="none" w:sz="0" w:space="0" w:color="auto"/>
          </w:divBdr>
        </w:div>
        <w:div w:id="769550742">
          <w:marLeft w:val="0"/>
          <w:marRight w:val="0"/>
          <w:marTop w:val="0"/>
          <w:marBottom w:val="0"/>
          <w:divBdr>
            <w:top w:val="none" w:sz="0" w:space="0" w:color="auto"/>
            <w:left w:val="none" w:sz="0" w:space="0" w:color="auto"/>
            <w:bottom w:val="none" w:sz="0" w:space="0" w:color="auto"/>
            <w:right w:val="none" w:sz="0" w:space="0" w:color="auto"/>
          </w:divBdr>
        </w:div>
        <w:div w:id="1299610056">
          <w:marLeft w:val="0"/>
          <w:marRight w:val="0"/>
          <w:marTop w:val="0"/>
          <w:marBottom w:val="0"/>
          <w:divBdr>
            <w:top w:val="none" w:sz="0" w:space="0" w:color="auto"/>
            <w:left w:val="none" w:sz="0" w:space="0" w:color="auto"/>
            <w:bottom w:val="none" w:sz="0" w:space="0" w:color="auto"/>
            <w:right w:val="none" w:sz="0" w:space="0" w:color="auto"/>
          </w:divBdr>
        </w:div>
        <w:div w:id="322513636">
          <w:marLeft w:val="0"/>
          <w:marRight w:val="0"/>
          <w:marTop w:val="0"/>
          <w:marBottom w:val="0"/>
          <w:divBdr>
            <w:top w:val="none" w:sz="0" w:space="0" w:color="auto"/>
            <w:left w:val="none" w:sz="0" w:space="0" w:color="auto"/>
            <w:bottom w:val="none" w:sz="0" w:space="0" w:color="auto"/>
            <w:right w:val="none" w:sz="0" w:space="0" w:color="auto"/>
          </w:divBdr>
        </w:div>
        <w:div w:id="2120490763">
          <w:marLeft w:val="0"/>
          <w:marRight w:val="0"/>
          <w:marTop w:val="0"/>
          <w:marBottom w:val="0"/>
          <w:divBdr>
            <w:top w:val="none" w:sz="0" w:space="0" w:color="auto"/>
            <w:left w:val="none" w:sz="0" w:space="0" w:color="auto"/>
            <w:bottom w:val="none" w:sz="0" w:space="0" w:color="auto"/>
            <w:right w:val="none" w:sz="0" w:space="0" w:color="auto"/>
          </w:divBdr>
        </w:div>
        <w:div w:id="2039088467">
          <w:marLeft w:val="0"/>
          <w:marRight w:val="0"/>
          <w:marTop w:val="0"/>
          <w:marBottom w:val="0"/>
          <w:divBdr>
            <w:top w:val="none" w:sz="0" w:space="0" w:color="auto"/>
            <w:left w:val="none" w:sz="0" w:space="0" w:color="auto"/>
            <w:bottom w:val="none" w:sz="0" w:space="0" w:color="auto"/>
            <w:right w:val="none" w:sz="0" w:space="0" w:color="auto"/>
          </w:divBdr>
        </w:div>
        <w:div w:id="1282765846">
          <w:marLeft w:val="0"/>
          <w:marRight w:val="0"/>
          <w:marTop w:val="0"/>
          <w:marBottom w:val="0"/>
          <w:divBdr>
            <w:top w:val="none" w:sz="0" w:space="0" w:color="auto"/>
            <w:left w:val="none" w:sz="0" w:space="0" w:color="auto"/>
            <w:bottom w:val="none" w:sz="0" w:space="0" w:color="auto"/>
            <w:right w:val="none" w:sz="0" w:space="0" w:color="auto"/>
          </w:divBdr>
        </w:div>
        <w:div w:id="659235146">
          <w:marLeft w:val="0"/>
          <w:marRight w:val="0"/>
          <w:marTop w:val="0"/>
          <w:marBottom w:val="0"/>
          <w:divBdr>
            <w:top w:val="none" w:sz="0" w:space="0" w:color="auto"/>
            <w:left w:val="none" w:sz="0" w:space="0" w:color="auto"/>
            <w:bottom w:val="none" w:sz="0" w:space="0" w:color="auto"/>
            <w:right w:val="none" w:sz="0" w:space="0" w:color="auto"/>
          </w:divBdr>
        </w:div>
        <w:div w:id="540090283">
          <w:marLeft w:val="0"/>
          <w:marRight w:val="0"/>
          <w:marTop w:val="0"/>
          <w:marBottom w:val="0"/>
          <w:divBdr>
            <w:top w:val="none" w:sz="0" w:space="0" w:color="auto"/>
            <w:left w:val="none" w:sz="0" w:space="0" w:color="auto"/>
            <w:bottom w:val="none" w:sz="0" w:space="0" w:color="auto"/>
            <w:right w:val="none" w:sz="0" w:space="0" w:color="auto"/>
          </w:divBdr>
        </w:div>
        <w:div w:id="1999376892">
          <w:marLeft w:val="0"/>
          <w:marRight w:val="0"/>
          <w:marTop w:val="0"/>
          <w:marBottom w:val="0"/>
          <w:divBdr>
            <w:top w:val="none" w:sz="0" w:space="0" w:color="auto"/>
            <w:left w:val="none" w:sz="0" w:space="0" w:color="auto"/>
            <w:bottom w:val="none" w:sz="0" w:space="0" w:color="auto"/>
            <w:right w:val="none" w:sz="0" w:space="0" w:color="auto"/>
          </w:divBdr>
        </w:div>
        <w:div w:id="2087222909">
          <w:marLeft w:val="0"/>
          <w:marRight w:val="0"/>
          <w:marTop w:val="0"/>
          <w:marBottom w:val="0"/>
          <w:divBdr>
            <w:top w:val="none" w:sz="0" w:space="0" w:color="auto"/>
            <w:left w:val="none" w:sz="0" w:space="0" w:color="auto"/>
            <w:bottom w:val="none" w:sz="0" w:space="0" w:color="auto"/>
            <w:right w:val="none" w:sz="0" w:space="0" w:color="auto"/>
          </w:divBdr>
        </w:div>
        <w:div w:id="673604980">
          <w:marLeft w:val="0"/>
          <w:marRight w:val="0"/>
          <w:marTop w:val="0"/>
          <w:marBottom w:val="0"/>
          <w:divBdr>
            <w:top w:val="none" w:sz="0" w:space="0" w:color="auto"/>
            <w:left w:val="none" w:sz="0" w:space="0" w:color="auto"/>
            <w:bottom w:val="none" w:sz="0" w:space="0" w:color="auto"/>
            <w:right w:val="none" w:sz="0" w:space="0" w:color="auto"/>
          </w:divBdr>
        </w:div>
        <w:div w:id="1217935151">
          <w:marLeft w:val="0"/>
          <w:marRight w:val="0"/>
          <w:marTop w:val="0"/>
          <w:marBottom w:val="0"/>
          <w:divBdr>
            <w:top w:val="none" w:sz="0" w:space="0" w:color="auto"/>
            <w:left w:val="none" w:sz="0" w:space="0" w:color="auto"/>
            <w:bottom w:val="none" w:sz="0" w:space="0" w:color="auto"/>
            <w:right w:val="none" w:sz="0" w:space="0" w:color="auto"/>
          </w:divBdr>
        </w:div>
        <w:div w:id="372196646">
          <w:marLeft w:val="0"/>
          <w:marRight w:val="0"/>
          <w:marTop w:val="0"/>
          <w:marBottom w:val="0"/>
          <w:divBdr>
            <w:top w:val="none" w:sz="0" w:space="0" w:color="auto"/>
            <w:left w:val="none" w:sz="0" w:space="0" w:color="auto"/>
            <w:bottom w:val="none" w:sz="0" w:space="0" w:color="auto"/>
            <w:right w:val="none" w:sz="0" w:space="0" w:color="auto"/>
          </w:divBdr>
        </w:div>
        <w:div w:id="1905987290">
          <w:marLeft w:val="0"/>
          <w:marRight w:val="0"/>
          <w:marTop w:val="0"/>
          <w:marBottom w:val="0"/>
          <w:divBdr>
            <w:top w:val="none" w:sz="0" w:space="0" w:color="auto"/>
            <w:left w:val="none" w:sz="0" w:space="0" w:color="auto"/>
            <w:bottom w:val="none" w:sz="0" w:space="0" w:color="auto"/>
            <w:right w:val="none" w:sz="0" w:space="0" w:color="auto"/>
          </w:divBdr>
        </w:div>
        <w:div w:id="1292633408">
          <w:marLeft w:val="0"/>
          <w:marRight w:val="0"/>
          <w:marTop w:val="0"/>
          <w:marBottom w:val="0"/>
          <w:divBdr>
            <w:top w:val="none" w:sz="0" w:space="0" w:color="auto"/>
            <w:left w:val="none" w:sz="0" w:space="0" w:color="auto"/>
            <w:bottom w:val="none" w:sz="0" w:space="0" w:color="auto"/>
            <w:right w:val="none" w:sz="0" w:space="0" w:color="auto"/>
          </w:divBdr>
        </w:div>
        <w:div w:id="1593511570">
          <w:marLeft w:val="0"/>
          <w:marRight w:val="0"/>
          <w:marTop w:val="0"/>
          <w:marBottom w:val="0"/>
          <w:divBdr>
            <w:top w:val="none" w:sz="0" w:space="0" w:color="auto"/>
            <w:left w:val="none" w:sz="0" w:space="0" w:color="auto"/>
            <w:bottom w:val="none" w:sz="0" w:space="0" w:color="auto"/>
            <w:right w:val="none" w:sz="0" w:space="0" w:color="auto"/>
          </w:divBdr>
        </w:div>
        <w:div w:id="137916333">
          <w:marLeft w:val="0"/>
          <w:marRight w:val="0"/>
          <w:marTop w:val="0"/>
          <w:marBottom w:val="0"/>
          <w:divBdr>
            <w:top w:val="none" w:sz="0" w:space="0" w:color="auto"/>
            <w:left w:val="none" w:sz="0" w:space="0" w:color="auto"/>
            <w:bottom w:val="none" w:sz="0" w:space="0" w:color="auto"/>
            <w:right w:val="none" w:sz="0" w:space="0" w:color="auto"/>
          </w:divBdr>
        </w:div>
        <w:div w:id="1898475150">
          <w:marLeft w:val="0"/>
          <w:marRight w:val="0"/>
          <w:marTop w:val="0"/>
          <w:marBottom w:val="0"/>
          <w:divBdr>
            <w:top w:val="none" w:sz="0" w:space="0" w:color="auto"/>
            <w:left w:val="none" w:sz="0" w:space="0" w:color="auto"/>
            <w:bottom w:val="none" w:sz="0" w:space="0" w:color="auto"/>
            <w:right w:val="none" w:sz="0" w:space="0" w:color="auto"/>
          </w:divBdr>
        </w:div>
        <w:div w:id="1585988704">
          <w:marLeft w:val="0"/>
          <w:marRight w:val="0"/>
          <w:marTop w:val="0"/>
          <w:marBottom w:val="0"/>
          <w:divBdr>
            <w:top w:val="none" w:sz="0" w:space="0" w:color="auto"/>
            <w:left w:val="none" w:sz="0" w:space="0" w:color="auto"/>
            <w:bottom w:val="none" w:sz="0" w:space="0" w:color="auto"/>
            <w:right w:val="none" w:sz="0" w:space="0" w:color="auto"/>
          </w:divBdr>
        </w:div>
        <w:div w:id="876353377">
          <w:marLeft w:val="0"/>
          <w:marRight w:val="0"/>
          <w:marTop w:val="0"/>
          <w:marBottom w:val="0"/>
          <w:divBdr>
            <w:top w:val="none" w:sz="0" w:space="0" w:color="auto"/>
            <w:left w:val="none" w:sz="0" w:space="0" w:color="auto"/>
            <w:bottom w:val="none" w:sz="0" w:space="0" w:color="auto"/>
            <w:right w:val="none" w:sz="0" w:space="0" w:color="auto"/>
          </w:divBdr>
        </w:div>
        <w:div w:id="2123259829">
          <w:marLeft w:val="0"/>
          <w:marRight w:val="0"/>
          <w:marTop w:val="0"/>
          <w:marBottom w:val="0"/>
          <w:divBdr>
            <w:top w:val="none" w:sz="0" w:space="0" w:color="auto"/>
            <w:left w:val="none" w:sz="0" w:space="0" w:color="auto"/>
            <w:bottom w:val="none" w:sz="0" w:space="0" w:color="auto"/>
            <w:right w:val="none" w:sz="0" w:space="0" w:color="auto"/>
          </w:divBdr>
        </w:div>
        <w:div w:id="1035157200">
          <w:marLeft w:val="0"/>
          <w:marRight w:val="0"/>
          <w:marTop w:val="0"/>
          <w:marBottom w:val="0"/>
          <w:divBdr>
            <w:top w:val="none" w:sz="0" w:space="0" w:color="auto"/>
            <w:left w:val="none" w:sz="0" w:space="0" w:color="auto"/>
            <w:bottom w:val="none" w:sz="0" w:space="0" w:color="auto"/>
            <w:right w:val="none" w:sz="0" w:space="0" w:color="auto"/>
          </w:divBdr>
        </w:div>
        <w:div w:id="1560097095">
          <w:marLeft w:val="0"/>
          <w:marRight w:val="0"/>
          <w:marTop w:val="0"/>
          <w:marBottom w:val="0"/>
          <w:divBdr>
            <w:top w:val="none" w:sz="0" w:space="0" w:color="auto"/>
            <w:left w:val="none" w:sz="0" w:space="0" w:color="auto"/>
            <w:bottom w:val="none" w:sz="0" w:space="0" w:color="auto"/>
            <w:right w:val="none" w:sz="0" w:space="0" w:color="auto"/>
          </w:divBdr>
        </w:div>
        <w:div w:id="261031888">
          <w:marLeft w:val="0"/>
          <w:marRight w:val="0"/>
          <w:marTop w:val="0"/>
          <w:marBottom w:val="0"/>
          <w:divBdr>
            <w:top w:val="none" w:sz="0" w:space="0" w:color="auto"/>
            <w:left w:val="none" w:sz="0" w:space="0" w:color="auto"/>
            <w:bottom w:val="none" w:sz="0" w:space="0" w:color="auto"/>
            <w:right w:val="none" w:sz="0" w:space="0" w:color="auto"/>
          </w:divBdr>
        </w:div>
        <w:div w:id="828595163">
          <w:marLeft w:val="0"/>
          <w:marRight w:val="0"/>
          <w:marTop w:val="0"/>
          <w:marBottom w:val="0"/>
          <w:divBdr>
            <w:top w:val="none" w:sz="0" w:space="0" w:color="auto"/>
            <w:left w:val="none" w:sz="0" w:space="0" w:color="auto"/>
            <w:bottom w:val="none" w:sz="0" w:space="0" w:color="auto"/>
            <w:right w:val="none" w:sz="0" w:space="0" w:color="auto"/>
          </w:divBdr>
        </w:div>
        <w:div w:id="2061978094">
          <w:marLeft w:val="0"/>
          <w:marRight w:val="0"/>
          <w:marTop w:val="0"/>
          <w:marBottom w:val="0"/>
          <w:divBdr>
            <w:top w:val="none" w:sz="0" w:space="0" w:color="auto"/>
            <w:left w:val="none" w:sz="0" w:space="0" w:color="auto"/>
            <w:bottom w:val="none" w:sz="0" w:space="0" w:color="auto"/>
            <w:right w:val="none" w:sz="0" w:space="0" w:color="auto"/>
          </w:divBdr>
        </w:div>
        <w:div w:id="1369335890">
          <w:marLeft w:val="0"/>
          <w:marRight w:val="0"/>
          <w:marTop w:val="0"/>
          <w:marBottom w:val="0"/>
          <w:divBdr>
            <w:top w:val="none" w:sz="0" w:space="0" w:color="auto"/>
            <w:left w:val="none" w:sz="0" w:space="0" w:color="auto"/>
            <w:bottom w:val="none" w:sz="0" w:space="0" w:color="auto"/>
            <w:right w:val="none" w:sz="0" w:space="0" w:color="auto"/>
          </w:divBdr>
        </w:div>
        <w:div w:id="905840322">
          <w:marLeft w:val="0"/>
          <w:marRight w:val="0"/>
          <w:marTop w:val="0"/>
          <w:marBottom w:val="0"/>
          <w:divBdr>
            <w:top w:val="none" w:sz="0" w:space="0" w:color="auto"/>
            <w:left w:val="none" w:sz="0" w:space="0" w:color="auto"/>
            <w:bottom w:val="none" w:sz="0" w:space="0" w:color="auto"/>
            <w:right w:val="none" w:sz="0" w:space="0" w:color="auto"/>
          </w:divBdr>
        </w:div>
        <w:div w:id="1320963434">
          <w:marLeft w:val="0"/>
          <w:marRight w:val="0"/>
          <w:marTop w:val="0"/>
          <w:marBottom w:val="0"/>
          <w:divBdr>
            <w:top w:val="none" w:sz="0" w:space="0" w:color="auto"/>
            <w:left w:val="none" w:sz="0" w:space="0" w:color="auto"/>
            <w:bottom w:val="none" w:sz="0" w:space="0" w:color="auto"/>
            <w:right w:val="none" w:sz="0" w:space="0" w:color="auto"/>
          </w:divBdr>
        </w:div>
        <w:div w:id="2043706765">
          <w:marLeft w:val="0"/>
          <w:marRight w:val="0"/>
          <w:marTop w:val="0"/>
          <w:marBottom w:val="0"/>
          <w:divBdr>
            <w:top w:val="none" w:sz="0" w:space="0" w:color="auto"/>
            <w:left w:val="none" w:sz="0" w:space="0" w:color="auto"/>
            <w:bottom w:val="none" w:sz="0" w:space="0" w:color="auto"/>
            <w:right w:val="none" w:sz="0" w:space="0" w:color="auto"/>
          </w:divBdr>
        </w:div>
        <w:div w:id="1038551898">
          <w:marLeft w:val="0"/>
          <w:marRight w:val="0"/>
          <w:marTop w:val="0"/>
          <w:marBottom w:val="0"/>
          <w:divBdr>
            <w:top w:val="none" w:sz="0" w:space="0" w:color="auto"/>
            <w:left w:val="none" w:sz="0" w:space="0" w:color="auto"/>
            <w:bottom w:val="none" w:sz="0" w:space="0" w:color="auto"/>
            <w:right w:val="none" w:sz="0" w:space="0" w:color="auto"/>
          </w:divBdr>
        </w:div>
        <w:div w:id="285624361">
          <w:marLeft w:val="0"/>
          <w:marRight w:val="0"/>
          <w:marTop w:val="0"/>
          <w:marBottom w:val="0"/>
          <w:divBdr>
            <w:top w:val="none" w:sz="0" w:space="0" w:color="auto"/>
            <w:left w:val="none" w:sz="0" w:space="0" w:color="auto"/>
            <w:bottom w:val="none" w:sz="0" w:space="0" w:color="auto"/>
            <w:right w:val="none" w:sz="0" w:space="0" w:color="auto"/>
          </w:divBdr>
        </w:div>
        <w:div w:id="1521503173">
          <w:marLeft w:val="0"/>
          <w:marRight w:val="0"/>
          <w:marTop w:val="0"/>
          <w:marBottom w:val="0"/>
          <w:divBdr>
            <w:top w:val="none" w:sz="0" w:space="0" w:color="auto"/>
            <w:left w:val="none" w:sz="0" w:space="0" w:color="auto"/>
            <w:bottom w:val="none" w:sz="0" w:space="0" w:color="auto"/>
            <w:right w:val="none" w:sz="0" w:space="0" w:color="auto"/>
          </w:divBdr>
        </w:div>
        <w:div w:id="1366753294">
          <w:marLeft w:val="0"/>
          <w:marRight w:val="0"/>
          <w:marTop w:val="0"/>
          <w:marBottom w:val="0"/>
          <w:divBdr>
            <w:top w:val="none" w:sz="0" w:space="0" w:color="auto"/>
            <w:left w:val="none" w:sz="0" w:space="0" w:color="auto"/>
            <w:bottom w:val="none" w:sz="0" w:space="0" w:color="auto"/>
            <w:right w:val="none" w:sz="0" w:space="0" w:color="auto"/>
          </w:divBdr>
        </w:div>
        <w:div w:id="523597168">
          <w:marLeft w:val="0"/>
          <w:marRight w:val="0"/>
          <w:marTop w:val="0"/>
          <w:marBottom w:val="0"/>
          <w:divBdr>
            <w:top w:val="none" w:sz="0" w:space="0" w:color="auto"/>
            <w:left w:val="none" w:sz="0" w:space="0" w:color="auto"/>
            <w:bottom w:val="none" w:sz="0" w:space="0" w:color="auto"/>
            <w:right w:val="none" w:sz="0" w:space="0" w:color="auto"/>
          </w:divBdr>
        </w:div>
        <w:div w:id="2111657693">
          <w:marLeft w:val="0"/>
          <w:marRight w:val="0"/>
          <w:marTop w:val="0"/>
          <w:marBottom w:val="0"/>
          <w:divBdr>
            <w:top w:val="none" w:sz="0" w:space="0" w:color="auto"/>
            <w:left w:val="none" w:sz="0" w:space="0" w:color="auto"/>
            <w:bottom w:val="none" w:sz="0" w:space="0" w:color="auto"/>
            <w:right w:val="none" w:sz="0" w:space="0" w:color="auto"/>
          </w:divBdr>
        </w:div>
        <w:div w:id="191068591">
          <w:marLeft w:val="0"/>
          <w:marRight w:val="0"/>
          <w:marTop w:val="0"/>
          <w:marBottom w:val="0"/>
          <w:divBdr>
            <w:top w:val="none" w:sz="0" w:space="0" w:color="auto"/>
            <w:left w:val="none" w:sz="0" w:space="0" w:color="auto"/>
            <w:bottom w:val="none" w:sz="0" w:space="0" w:color="auto"/>
            <w:right w:val="none" w:sz="0" w:space="0" w:color="auto"/>
          </w:divBdr>
        </w:div>
        <w:div w:id="1327854200">
          <w:marLeft w:val="0"/>
          <w:marRight w:val="0"/>
          <w:marTop w:val="0"/>
          <w:marBottom w:val="0"/>
          <w:divBdr>
            <w:top w:val="none" w:sz="0" w:space="0" w:color="auto"/>
            <w:left w:val="none" w:sz="0" w:space="0" w:color="auto"/>
            <w:bottom w:val="none" w:sz="0" w:space="0" w:color="auto"/>
            <w:right w:val="none" w:sz="0" w:space="0" w:color="auto"/>
          </w:divBdr>
        </w:div>
        <w:div w:id="2099058283">
          <w:marLeft w:val="0"/>
          <w:marRight w:val="0"/>
          <w:marTop w:val="0"/>
          <w:marBottom w:val="0"/>
          <w:divBdr>
            <w:top w:val="none" w:sz="0" w:space="0" w:color="auto"/>
            <w:left w:val="none" w:sz="0" w:space="0" w:color="auto"/>
            <w:bottom w:val="none" w:sz="0" w:space="0" w:color="auto"/>
            <w:right w:val="none" w:sz="0" w:space="0" w:color="auto"/>
          </w:divBdr>
        </w:div>
        <w:div w:id="366873603">
          <w:marLeft w:val="0"/>
          <w:marRight w:val="0"/>
          <w:marTop w:val="0"/>
          <w:marBottom w:val="0"/>
          <w:divBdr>
            <w:top w:val="none" w:sz="0" w:space="0" w:color="auto"/>
            <w:left w:val="none" w:sz="0" w:space="0" w:color="auto"/>
            <w:bottom w:val="none" w:sz="0" w:space="0" w:color="auto"/>
            <w:right w:val="none" w:sz="0" w:space="0" w:color="auto"/>
          </w:divBdr>
        </w:div>
        <w:div w:id="1475298117">
          <w:marLeft w:val="0"/>
          <w:marRight w:val="0"/>
          <w:marTop w:val="0"/>
          <w:marBottom w:val="0"/>
          <w:divBdr>
            <w:top w:val="none" w:sz="0" w:space="0" w:color="auto"/>
            <w:left w:val="none" w:sz="0" w:space="0" w:color="auto"/>
            <w:bottom w:val="none" w:sz="0" w:space="0" w:color="auto"/>
            <w:right w:val="none" w:sz="0" w:space="0" w:color="auto"/>
          </w:divBdr>
        </w:div>
        <w:div w:id="1554735233">
          <w:marLeft w:val="0"/>
          <w:marRight w:val="0"/>
          <w:marTop w:val="0"/>
          <w:marBottom w:val="0"/>
          <w:divBdr>
            <w:top w:val="none" w:sz="0" w:space="0" w:color="auto"/>
            <w:left w:val="none" w:sz="0" w:space="0" w:color="auto"/>
            <w:bottom w:val="none" w:sz="0" w:space="0" w:color="auto"/>
            <w:right w:val="none" w:sz="0" w:space="0" w:color="auto"/>
          </w:divBdr>
        </w:div>
        <w:div w:id="1293637311">
          <w:marLeft w:val="0"/>
          <w:marRight w:val="0"/>
          <w:marTop w:val="0"/>
          <w:marBottom w:val="0"/>
          <w:divBdr>
            <w:top w:val="none" w:sz="0" w:space="0" w:color="auto"/>
            <w:left w:val="none" w:sz="0" w:space="0" w:color="auto"/>
            <w:bottom w:val="none" w:sz="0" w:space="0" w:color="auto"/>
            <w:right w:val="none" w:sz="0" w:space="0" w:color="auto"/>
          </w:divBdr>
        </w:div>
        <w:div w:id="120273113">
          <w:marLeft w:val="0"/>
          <w:marRight w:val="0"/>
          <w:marTop w:val="0"/>
          <w:marBottom w:val="0"/>
          <w:divBdr>
            <w:top w:val="none" w:sz="0" w:space="0" w:color="auto"/>
            <w:left w:val="none" w:sz="0" w:space="0" w:color="auto"/>
            <w:bottom w:val="none" w:sz="0" w:space="0" w:color="auto"/>
            <w:right w:val="none" w:sz="0" w:space="0" w:color="auto"/>
          </w:divBdr>
        </w:div>
        <w:div w:id="116028485">
          <w:marLeft w:val="0"/>
          <w:marRight w:val="0"/>
          <w:marTop w:val="0"/>
          <w:marBottom w:val="0"/>
          <w:divBdr>
            <w:top w:val="none" w:sz="0" w:space="0" w:color="auto"/>
            <w:left w:val="none" w:sz="0" w:space="0" w:color="auto"/>
            <w:bottom w:val="none" w:sz="0" w:space="0" w:color="auto"/>
            <w:right w:val="none" w:sz="0" w:space="0" w:color="auto"/>
          </w:divBdr>
        </w:div>
        <w:div w:id="727338473">
          <w:marLeft w:val="0"/>
          <w:marRight w:val="0"/>
          <w:marTop w:val="0"/>
          <w:marBottom w:val="0"/>
          <w:divBdr>
            <w:top w:val="none" w:sz="0" w:space="0" w:color="auto"/>
            <w:left w:val="none" w:sz="0" w:space="0" w:color="auto"/>
            <w:bottom w:val="none" w:sz="0" w:space="0" w:color="auto"/>
            <w:right w:val="none" w:sz="0" w:space="0" w:color="auto"/>
          </w:divBdr>
        </w:div>
        <w:div w:id="338774472">
          <w:marLeft w:val="0"/>
          <w:marRight w:val="0"/>
          <w:marTop w:val="0"/>
          <w:marBottom w:val="0"/>
          <w:divBdr>
            <w:top w:val="none" w:sz="0" w:space="0" w:color="auto"/>
            <w:left w:val="none" w:sz="0" w:space="0" w:color="auto"/>
            <w:bottom w:val="none" w:sz="0" w:space="0" w:color="auto"/>
            <w:right w:val="none" w:sz="0" w:space="0" w:color="auto"/>
          </w:divBdr>
        </w:div>
        <w:div w:id="565070184">
          <w:marLeft w:val="0"/>
          <w:marRight w:val="0"/>
          <w:marTop w:val="0"/>
          <w:marBottom w:val="0"/>
          <w:divBdr>
            <w:top w:val="none" w:sz="0" w:space="0" w:color="auto"/>
            <w:left w:val="none" w:sz="0" w:space="0" w:color="auto"/>
            <w:bottom w:val="none" w:sz="0" w:space="0" w:color="auto"/>
            <w:right w:val="none" w:sz="0" w:space="0" w:color="auto"/>
          </w:divBdr>
        </w:div>
        <w:div w:id="916280837">
          <w:marLeft w:val="0"/>
          <w:marRight w:val="0"/>
          <w:marTop w:val="0"/>
          <w:marBottom w:val="0"/>
          <w:divBdr>
            <w:top w:val="none" w:sz="0" w:space="0" w:color="auto"/>
            <w:left w:val="none" w:sz="0" w:space="0" w:color="auto"/>
            <w:bottom w:val="none" w:sz="0" w:space="0" w:color="auto"/>
            <w:right w:val="none" w:sz="0" w:space="0" w:color="auto"/>
          </w:divBdr>
        </w:div>
        <w:div w:id="772432337">
          <w:marLeft w:val="0"/>
          <w:marRight w:val="0"/>
          <w:marTop w:val="0"/>
          <w:marBottom w:val="0"/>
          <w:divBdr>
            <w:top w:val="none" w:sz="0" w:space="0" w:color="auto"/>
            <w:left w:val="none" w:sz="0" w:space="0" w:color="auto"/>
            <w:bottom w:val="none" w:sz="0" w:space="0" w:color="auto"/>
            <w:right w:val="none" w:sz="0" w:space="0" w:color="auto"/>
          </w:divBdr>
        </w:div>
        <w:div w:id="589969487">
          <w:marLeft w:val="0"/>
          <w:marRight w:val="0"/>
          <w:marTop w:val="0"/>
          <w:marBottom w:val="0"/>
          <w:divBdr>
            <w:top w:val="none" w:sz="0" w:space="0" w:color="auto"/>
            <w:left w:val="none" w:sz="0" w:space="0" w:color="auto"/>
            <w:bottom w:val="none" w:sz="0" w:space="0" w:color="auto"/>
            <w:right w:val="none" w:sz="0" w:space="0" w:color="auto"/>
          </w:divBdr>
        </w:div>
        <w:div w:id="1339577146">
          <w:marLeft w:val="0"/>
          <w:marRight w:val="0"/>
          <w:marTop w:val="0"/>
          <w:marBottom w:val="0"/>
          <w:divBdr>
            <w:top w:val="none" w:sz="0" w:space="0" w:color="auto"/>
            <w:left w:val="none" w:sz="0" w:space="0" w:color="auto"/>
            <w:bottom w:val="none" w:sz="0" w:space="0" w:color="auto"/>
            <w:right w:val="none" w:sz="0" w:space="0" w:color="auto"/>
          </w:divBdr>
        </w:div>
        <w:div w:id="1734238075">
          <w:marLeft w:val="0"/>
          <w:marRight w:val="0"/>
          <w:marTop w:val="0"/>
          <w:marBottom w:val="0"/>
          <w:divBdr>
            <w:top w:val="none" w:sz="0" w:space="0" w:color="auto"/>
            <w:left w:val="none" w:sz="0" w:space="0" w:color="auto"/>
            <w:bottom w:val="none" w:sz="0" w:space="0" w:color="auto"/>
            <w:right w:val="none" w:sz="0" w:space="0" w:color="auto"/>
          </w:divBdr>
        </w:div>
        <w:div w:id="362099591">
          <w:marLeft w:val="0"/>
          <w:marRight w:val="0"/>
          <w:marTop w:val="0"/>
          <w:marBottom w:val="0"/>
          <w:divBdr>
            <w:top w:val="none" w:sz="0" w:space="0" w:color="auto"/>
            <w:left w:val="none" w:sz="0" w:space="0" w:color="auto"/>
            <w:bottom w:val="none" w:sz="0" w:space="0" w:color="auto"/>
            <w:right w:val="none" w:sz="0" w:space="0" w:color="auto"/>
          </w:divBdr>
        </w:div>
        <w:div w:id="1251737790">
          <w:marLeft w:val="0"/>
          <w:marRight w:val="0"/>
          <w:marTop w:val="0"/>
          <w:marBottom w:val="0"/>
          <w:divBdr>
            <w:top w:val="none" w:sz="0" w:space="0" w:color="auto"/>
            <w:left w:val="none" w:sz="0" w:space="0" w:color="auto"/>
            <w:bottom w:val="none" w:sz="0" w:space="0" w:color="auto"/>
            <w:right w:val="none" w:sz="0" w:space="0" w:color="auto"/>
          </w:divBdr>
        </w:div>
        <w:div w:id="1887137806">
          <w:marLeft w:val="0"/>
          <w:marRight w:val="0"/>
          <w:marTop w:val="0"/>
          <w:marBottom w:val="0"/>
          <w:divBdr>
            <w:top w:val="none" w:sz="0" w:space="0" w:color="auto"/>
            <w:left w:val="none" w:sz="0" w:space="0" w:color="auto"/>
            <w:bottom w:val="none" w:sz="0" w:space="0" w:color="auto"/>
            <w:right w:val="none" w:sz="0" w:space="0" w:color="auto"/>
          </w:divBdr>
        </w:div>
        <w:div w:id="55931233">
          <w:marLeft w:val="0"/>
          <w:marRight w:val="0"/>
          <w:marTop w:val="0"/>
          <w:marBottom w:val="0"/>
          <w:divBdr>
            <w:top w:val="none" w:sz="0" w:space="0" w:color="auto"/>
            <w:left w:val="none" w:sz="0" w:space="0" w:color="auto"/>
            <w:bottom w:val="none" w:sz="0" w:space="0" w:color="auto"/>
            <w:right w:val="none" w:sz="0" w:space="0" w:color="auto"/>
          </w:divBdr>
        </w:div>
        <w:div w:id="1119298376">
          <w:marLeft w:val="0"/>
          <w:marRight w:val="0"/>
          <w:marTop w:val="0"/>
          <w:marBottom w:val="0"/>
          <w:divBdr>
            <w:top w:val="none" w:sz="0" w:space="0" w:color="auto"/>
            <w:left w:val="none" w:sz="0" w:space="0" w:color="auto"/>
            <w:bottom w:val="none" w:sz="0" w:space="0" w:color="auto"/>
            <w:right w:val="none" w:sz="0" w:space="0" w:color="auto"/>
          </w:divBdr>
        </w:div>
        <w:div w:id="83575207">
          <w:marLeft w:val="0"/>
          <w:marRight w:val="0"/>
          <w:marTop w:val="0"/>
          <w:marBottom w:val="0"/>
          <w:divBdr>
            <w:top w:val="none" w:sz="0" w:space="0" w:color="auto"/>
            <w:left w:val="none" w:sz="0" w:space="0" w:color="auto"/>
            <w:bottom w:val="none" w:sz="0" w:space="0" w:color="auto"/>
            <w:right w:val="none" w:sz="0" w:space="0" w:color="auto"/>
          </w:divBdr>
        </w:div>
        <w:div w:id="757753458">
          <w:marLeft w:val="0"/>
          <w:marRight w:val="0"/>
          <w:marTop w:val="0"/>
          <w:marBottom w:val="0"/>
          <w:divBdr>
            <w:top w:val="none" w:sz="0" w:space="0" w:color="auto"/>
            <w:left w:val="none" w:sz="0" w:space="0" w:color="auto"/>
            <w:bottom w:val="none" w:sz="0" w:space="0" w:color="auto"/>
            <w:right w:val="none" w:sz="0" w:space="0" w:color="auto"/>
          </w:divBdr>
        </w:div>
        <w:div w:id="1273171692">
          <w:marLeft w:val="0"/>
          <w:marRight w:val="0"/>
          <w:marTop w:val="0"/>
          <w:marBottom w:val="0"/>
          <w:divBdr>
            <w:top w:val="none" w:sz="0" w:space="0" w:color="auto"/>
            <w:left w:val="none" w:sz="0" w:space="0" w:color="auto"/>
            <w:bottom w:val="none" w:sz="0" w:space="0" w:color="auto"/>
            <w:right w:val="none" w:sz="0" w:space="0" w:color="auto"/>
          </w:divBdr>
        </w:div>
        <w:div w:id="2099521376">
          <w:marLeft w:val="0"/>
          <w:marRight w:val="0"/>
          <w:marTop w:val="0"/>
          <w:marBottom w:val="0"/>
          <w:divBdr>
            <w:top w:val="none" w:sz="0" w:space="0" w:color="auto"/>
            <w:left w:val="none" w:sz="0" w:space="0" w:color="auto"/>
            <w:bottom w:val="none" w:sz="0" w:space="0" w:color="auto"/>
            <w:right w:val="none" w:sz="0" w:space="0" w:color="auto"/>
          </w:divBdr>
        </w:div>
        <w:div w:id="370149261">
          <w:marLeft w:val="0"/>
          <w:marRight w:val="0"/>
          <w:marTop w:val="0"/>
          <w:marBottom w:val="0"/>
          <w:divBdr>
            <w:top w:val="none" w:sz="0" w:space="0" w:color="auto"/>
            <w:left w:val="none" w:sz="0" w:space="0" w:color="auto"/>
            <w:bottom w:val="none" w:sz="0" w:space="0" w:color="auto"/>
            <w:right w:val="none" w:sz="0" w:space="0" w:color="auto"/>
          </w:divBdr>
        </w:div>
        <w:div w:id="1230077505">
          <w:marLeft w:val="0"/>
          <w:marRight w:val="0"/>
          <w:marTop w:val="0"/>
          <w:marBottom w:val="0"/>
          <w:divBdr>
            <w:top w:val="none" w:sz="0" w:space="0" w:color="auto"/>
            <w:left w:val="none" w:sz="0" w:space="0" w:color="auto"/>
            <w:bottom w:val="none" w:sz="0" w:space="0" w:color="auto"/>
            <w:right w:val="none" w:sz="0" w:space="0" w:color="auto"/>
          </w:divBdr>
        </w:div>
        <w:div w:id="529149591">
          <w:marLeft w:val="0"/>
          <w:marRight w:val="0"/>
          <w:marTop w:val="0"/>
          <w:marBottom w:val="0"/>
          <w:divBdr>
            <w:top w:val="none" w:sz="0" w:space="0" w:color="auto"/>
            <w:left w:val="none" w:sz="0" w:space="0" w:color="auto"/>
            <w:bottom w:val="none" w:sz="0" w:space="0" w:color="auto"/>
            <w:right w:val="none" w:sz="0" w:space="0" w:color="auto"/>
          </w:divBdr>
        </w:div>
        <w:div w:id="1873836529">
          <w:marLeft w:val="0"/>
          <w:marRight w:val="0"/>
          <w:marTop w:val="0"/>
          <w:marBottom w:val="0"/>
          <w:divBdr>
            <w:top w:val="none" w:sz="0" w:space="0" w:color="auto"/>
            <w:left w:val="none" w:sz="0" w:space="0" w:color="auto"/>
            <w:bottom w:val="none" w:sz="0" w:space="0" w:color="auto"/>
            <w:right w:val="none" w:sz="0" w:space="0" w:color="auto"/>
          </w:divBdr>
        </w:div>
        <w:div w:id="1167675067">
          <w:marLeft w:val="0"/>
          <w:marRight w:val="0"/>
          <w:marTop w:val="0"/>
          <w:marBottom w:val="0"/>
          <w:divBdr>
            <w:top w:val="none" w:sz="0" w:space="0" w:color="auto"/>
            <w:left w:val="none" w:sz="0" w:space="0" w:color="auto"/>
            <w:bottom w:val="none" w:sz="0" w:space="0" w:color="auto"/>
            <w:right w:val="none" w:sz="0" w:space="0" w:color="auto"/>
          </w:divBdr>
        </w:div>
        <w:div w:id="1793477712">
          <w:marLeft w:val="0"/>
          <w:marRight w:val="0"/>
          <w:marTop w:val="0"/>
          <w:marBottom w:val="0"/>
          <w:divBdr>
            <w:top w:val="none" w:sz="0" w:space="0" w:color="auto"/>
            <w:left w:val="none" w:sz="0" w:space="0" w:color="auto"/>
            <w:bottom w:val="none" w:sz="0" w:space="0" w:color="auto"/>
            <w:right w:val="none" w:sz="0" w:space="0" w:color="auto"/>
          </w:divBdr>
        </w:div>
        <w:div w:id="688339544">
          <w:marLeft w:val="0"/>
          <w:marRight w:val="0"/>
          <w:marTop w:val="0"/>
          <w:marBottom w:val="0"/>
          <w:divBdr>
            <w:top w:val="none" w:sz="0" w:space="0" w:color="auto"/>
            <w:left w:val="none" w:sz="0" w:space="0" w:color="auto"/>
            <w:bottom w:val="none" w:sz="0" w:space="0" w:color="auto"/>
            <w:right w:val="none" w:sz="0" w:space="0" w:color="auto"/>
          </w:divBdr>
        </w:div>
        <w:div w:id="1514999981">
          <w:marLeft w:val="0"/>
          <w:marRight w:val="0"/>
          <w:marTop w:val="0"/>
          <w:marBottom w:val="0"/>
          <w:divBdr>
            <w:top w:val="none" w:sz="0" w:space="0" w:color="auto"/>
            <w:left w:val="none" w:sz="0" w:space="0" w:color="auto"/>
            <w:bottom w:val="none" w:sz="0" w:space="0" w:color="auto"/>
            <w:right w:val="none" w:sz="0" w:space="0" w:color="auto"/>
          </w:divBdr>
        </w:div>
        <w:div w:id="1514414313">
          <w:marLeft w:val="0"/>
          <w:marRight w:val="0"/>
          <w:marTop w:val="0"/>
          <w:marBottom w:val="0"/>
          <w:divBdr>
            <w:top w:val="none" w:sz="0" w:space="0" w:color="auto"/>
            <w:left w:val="none" w:sz="0" w:space="0" w:color="auto"/>
            <w:bottom w:val="none" w:sz="0" w:space="0" w:color="auto"/>
            <w:right w:val="none" w:sz="0" w:space="0" w:color="auto"/>
          </w:divBdr>
        </w:div>
        <w:div w:id="360860358">
          <w:marLeft w:val="0"/>
          <w:marRight w:val="0"/>
          <w:marTop w:val="0"/>
          <w:marBottom w:val="0"/>
          <w:divBdr>
            <w:top w:val="none" w:sz="0" w:space="0" w:color="auto"/>
            <w:left w:val="none" w:sz="0" w:space="0" w:color="auto"/>
            <w:bottom w:val="none" w:sz="0" w:space="0" w:color="auto"/>
            <w:right w:val="none" w:sz="0" w:space="0" w:color="auto"/>
          </w:divBdr>
        </w:div>
        <w:div w:id="1015887091">
          <w:marLeft w:val="0"/>
          <w:marRight w:val="0"/>
          <w:marTop w:val="0"/>
          <w:marBottom w:val="0"/>
          <w:divBdr>
            <w:top w:val="none" w:sz="0" w:space="0" w:color="auto"/>
            <w:left w:val="none" w:sz="0" w:space="0" w:color="auto"/>
            <w:bottom w:val="none" w:sz="0" w:space="0" w:color="auto"/>
            <w:right w:val="none" w:sz="0" w:space="0" w:color="auto"/>
          </w:divBdr>
        </w:div>
        <w:div w:id="2002808455">
          <w:marLeft w:val="0"/>
          <w:marRight w:val="0"/>
          <w:marTop w:val="0"/>
          <w:marBottom w:val="0"/>
          <w:divBdr>
            <w:top w:val="none" w:sz="0" w:space="0" w:color="auto"/>
            <w:left w:val="none" w:sz="0" w:space="0" w:color="auto"/>
            <w:bottom w:val="none" w:sz="0" w:space="0" w:color="auto"/>
            <w:right w:val="none" w:sz="0" w:space="0" w:color="auto"/>
          </w:divBdr>
        </w:div>
        <w:div w:id="1451706932">
          <w:marLeft w:val="0"/>
          <w:marRight w:val="0"/>
          <w:marTop w:val="0"/>
          <w:marBottom w:val="0"/>
          <w:divBdr>
            <w:top w:val="none" w:sz="0" w:space="0" w:color="auto"/>
            <w:left w:val="none" w:sz="0" w:space="0" w:color="auto"/>
            <w:bottom w:val="none" w:sz="0" w:space="0" w:color="auto"/>
            <w:right w:val="none" w:sz="0" w:space="0" w:color="auto"/>
          </w:divBdr>
        </w:div>
        <w:div w:id="1557815219">
          <w:marLeft w:val="0"/>
          <w:marRight w:val="0"/>
          <w:marTop w:val="0"/>
          <w:marBottom w:val="0"/>
          <w:divBdr>
            <w:top w:val="none" w:sz="0" w:space="0" w:color="auto"/>
            <w:left w:val="none" w:sz="0" w:space="0" w:color="auto"/>
            <w:bottom w:val="none" w:sz="0" w:space="0" w:color="auto"/>
            <w:right w:val="none" w:sz="0" w:space="0" w:color="auto"/>
          </w:divBdr>
        </w:div>
        <w:div w:id="1858427672">
          <w:marLeft w:val="0"/>
          <w:marRight w:val="0"/>
          <w:marTop w:val="0"/>
          <w:marBottom w:val="0"/>
          <w:divBdr>
            <w:top w:val="none" w:sz="0" w:space="0" w:color="auto"/>
            <w:left w:val="none" w:sz="0" w:space="0" w:color="auto"/>
            <w:bottom w:val="none" w:sz="0" w:space="0" w:color="auto"/>
            <w:right w:val="none" w:sz="0" w:space="0" w:color="auto"/>
          </w:divBdr>
        </w:div>
        <w:div w:id="1101032047">
          <w:marLeft w:val="0"/>
          <w:marRight w:val="0"/>
          <w:marTop w:val="0"/>
          <w:marBottom w:val="0"/>
          <w:divBdr>
            <w:top w:val="none" w:sz="0" w:space="0" w:color="auto"/>
            <w:left w:val="none" w:sz="0" w:space="0" w:color="auto"/>
            <w:bottom w:val="none" w:sz="0" w:space="0" w:color="auto"/>
            <w:right w:val="none" w:sz="0" w:space="0" w:color="auto"/>
          </w:divBdr>
        </w:div>
        <w:div w:id="1577010162">
          <w:marLeft w:val="0"/>
          <w:marRight w:val="0"/>
          <w:marTop w:val="0"/>
          <w:marBottom w:val="0"/>
          <w:divBdr>
            <w:top w:val="none" w:sz="0" w:space="0" w:color="auto"/>
            <w:left w:val="none" w:sz="0" w:space="0" w:color="auto"/>
            <w:bottom w:val="none" w:sz="0" w:space="0" w:color="auto"/>
            <w:right w:val="none" w:sz="0" w:space="0" w:color="auto"/>
          </w:divBdr>
        </w:div>
        <w:div w:id="1181627977">
          <w:marLeft w:val="0"/>
          <w:marRight w:val="0"/>
          <w:marTop w:val="0"/>
          <w:marBottom w:val="0"/>
          <w:divBdr>
            <w:top w:val="none" w:sz="0" w:space="0" w:color="auto"/>
            <w:left w:val="none" w:sz="0" w:space="0" w:color="auto"/>
            <w:bottom w:val="none" w:sz="0" w:space="0" w:color="auto"/>
            <w:right w:val="none" w:sz="0" w:space="0" w:color="auto"/>
          </w:divBdr>
        </w:div>
        <w:div w:id="585303633">
          <w:marLeft w:val="0"/>
          <w:marRight w:val="0"/>
          <w:marTop w:val="0"/>
          <w:marBottom w:val="0"/>
          <w:divBdr>
            <w:top w:val="none" w:sz="0" w:space="0" w:color="auto"/>
            <w:left w:val="none" w:sz="0" w:space="0" w:color="auto"/>
            <w:bottom w:val="none" w:sz="0" w:space="0" w:color="auto"/>
            <w:right w:val="none" w:sz="0" w:space="0" w:color="auto"/>
          </w:divBdr>
        </w:div>
        <w:div w:id="1475564324">
          <w:marLeft w:val="0"/>
          <w:marRight w:val="0"/>
          <w:marTop w:val="0"/>
          <w:marBottom w:val="0"/>
          <w:divBdr>
            <w:top w:val="none" w:sz="0" w:space="0" w:color="auto"/>
            <w:left w:val="none" w:sz="0" w:space="0" w:color="auto"/>
            <w:bottom w:val="none" w:sz="0" w:space="0" w:color="auto"/>
            <w:right w:val="none" w:sz="0" w:space="0" w:color="auto"/>
          </w:divBdr>
        </w:div>
        <w:div w:id="934554630">
          <w:marLeft w:val="0"/>
          <w:marRight w:val="0"/>
          <w:marTop w:val="0"/>
          <w:marBottom w:val="0"/>
          <w:divBdr>
            <w:top w:val="none" w:sz="0" w:space="0" w:color="auto"/>
            <w:left w:val="none" w:sz="0" w:space="0" w:color="auto"/>
            <w:bottom w:val="none" w:sz="0" w:space="0" w:color="auto"/>
            <w:right w:val="none" w:sz="0" w:space="0" w:color="auto"/>
          </w:divBdr>
        </w:div>
        <w:div w:id="1894270556">
          <w:marLeft w:val="0"/>
          <w:marRight w:val="0"/>
          <w:marTop w:val="0"/>
          <w:marBottom w:val="0"/>
          <w:divBdr>
            <w:top w:val="none" w:sz="0" w:space="0" w:color="auto"/>
            <w:left w:val="none" w:sz="0" w:space="0" w:color="auto"/>
            <w:bottom w:val="none" w:sz="0" w:space="0" w:color="auto"/>
            <w:right w:val="none" w:sz="0" w:space="0" w:color="auto"/>
          </w:divBdr>
        </w:div>
        <w:div w:id="1481655561">
          <w:marLeft w:val="0"/>
          <w:marRight w:val="0"/>
          <w:marTop w:val="0"/>
          <w:marBottom w:val="0"/>
          <w:divBdr>
            <w:top w:val="none" w:sz="0" w:space="0" w:color="auto"/>
            <w:left w:val="none" w:sz="0" w:space="0" w:color="auto"/>
            <w:bottom w:val="none" w:sz="0" w:space="0" w:color="auto"/>
            <w:right w:val="none" w:sz="0" w:space="0" w:color="auto"/>
          </w:divBdr>
        </w:div>
        <w:div w:id="4869121">
          <w:marLeft w:val="0"/>
          <w:marRight w:val="0"/>
          <w:marTop w:val="0"/>
          <w:marBottom w:val="0"/>
          <w:divBdr>
            <w:top w:val="none" w:sz="0" w:space="0" w:color="auto"/>
            <w:left w:val="none" w:sz="0" w:space="0" w:color="auto"/>
            <w:bottom w:val="none" w:sz="0" w:space="0" w:color="auto"/>
            <w:right w:val="none" w:sz="0" w:space="0" w:color="auto"/>
          </w:divBdr>
        </w:div>
        <w:div w:id="1742171439">
          <w:marLeft w:val="0"/>
          <w:marRight w:val="0"/>
          <w:marTop w:val="0"/>
          <w:marBottom w:val="0"/>
          <w:divBdr>
            <w:top w:val="none" w:sz="0" w:space="0" w:color="auto"/>
            <w:left w:val="none" w:sz="0" w:space="0" w:color="auto"/>
            <w:bottom w:val="none" w:sz="0" w:space="0" w:color="auto"/>
            <w:right w:val="none" w:sz="0" w:space="0" w:color="auto"/>
          </w:divBdr>
        </w:div>
        <w:div w:id="1298293715">
          <w:marLeft w:val="0"/>
          <w:marRight w:val="0"/>
          <w:marTop w:val="0"/>
          <w:marBottom w:val="0"/>
          <w:divBdr>
            <w:top w:val="none" w:sz="0" w:space="0" w:color="auto"/>
            <w:left w:val="none" w:sz="0" w:space="0" w:color="auto"/>
            <w:bottom w:val="none" w:sz="0" w:space="0" w:color="auto"/>
            <w:right w:val="none" w:sz="0" w:space="0" w:color="auto"/>
          </w:divBdr>
        </w:div>
        <w:div w:id="1159927483">
          <w:marLeft w:val="0"/>
          <w:marRight w:val="0"/>
          <w:marTop w:val="0"/>
          <w:marBottom w:val="0"/>
          <w:divBdr>
            <w:top w:val="none" w:sz="0" w:space="0" w:color="auto"/>
            <w:left w:val="none" w:sz="0" w:space="0" w:color="auto"/>
            <w:bottom w:val="none" w:sz="0" w:space="0" w:color="auto"/>
            <w:right w:val="none" w:sz="0" w:space="0" w:color="auto"/>
          </w:divBdr>
        </w:div>
        <w:div w:id="87653945">
          <w:marLeft w:val="0"/>
          <w:marRight w:val="0"/>
          <w:marTop w:val="0"/>
          <w:marBottom w:val="0"/>
          <w:divBdr>
            <w:top w:val="none" w:sz="0" w:space="0" w:color="auto"/>
            <w:left w:val="none" w:sz="0" w:space="0" w:color="auto"/>
            <w:bottom w:val="none" w:sz="0" w:space="0" w:color="auto"/>
            <w:right w:val="none" w:sz="0" w:space="0" w:color="auto"/>
          </w:divBdr>
        </w:div>
        <w:div w:id="2027294099">
          <w:marLeft w:val="0"/>
          <w:marRight w:val="0"/>
          <w:marTop w:val="0"/>
          <w:marBottom w:val="0"/>
          <w:divBdr>
            <w:top w:val="none" w:sz="0" w:space="0" w:color="auto"/>
            <w:left w:val="none" w:sz="0" w:space="0" w:color="auto"/>
            <w:bottom w:val="none" w:sz="0" w:space="0" w:color="auto"/>
            <w:right w:val="none" w:sz="0" w:space="0" w:color="auto"/>
          </w:divBdr>
        </w:div>
        <w:div w:id="1264722007">
          <w:marLeft w:val="0"/>
          <w:marRight w:val="0"/>
          <w:marTop w:val="0"/>
          <w:marBottom w:val="0"/>
          <w:divBdr>
            <w:top w:val="none" w:sz="0" w:space="0" w:color="auto"/>
            <w:left w:val="none" w:sz="0" w:space="0" w:color="auto"/>
            <w:bottom w:val="none" w:sz="0" w:space="0" w:color="auto"/>
            <w:right w:val="none" w:sz="0" w:space="0" w:color="auto"/>
          </w:divBdr>
        </w:div>
        <w:div w:id="1046837998">
          <w:marLeft w:val="0"/>
          <w:marRight w:val="0"/>
          <w:marTop w:val="0"/>
          <w:marBottom w:val="0"/>
          <w:divBdr>
            <w:top w:val="none" w:sz="0" w:space="0" w:color="auto"/>
            <w:left w:val="none" w:sz="0" w:space="0" w:color="auto"/>
            <w:bottom w:val="none" w:sz="0" w:space="0" w:color="auto"/>
            <w:right w:val="none" w:sz="0" w:space="0" w:color="auto"/>
          </w:divBdr>
        </w:div>
        <w:div w:id="491289667">
          <w:marLeft w:val="0"/>
          <w:marRight w:val="0"/>
          <w:marTop w:val="0"/>
          <w:marBottom w:val="0"/>
          <w:divBdr>
            <w:top w:val="none" w:sz="0" w:space="0" w:color="auto"/>
            <w:left w:val="none" w:sz="0" w:space="0" w:color="auto"/>
            <w:bottom w:val="none" w:sz="0" w:space="0" w:color="auto"/>
            <w:right w:val="none" w:sz="0" w:space="0" w:color="auto"/>
          </w:divBdr>
        </w:div>
        <w:div w:id="1269923578">
          <w:marLeft w:val="0"/>
          <w:marRight w:val="0"/>
          <w:marTop w:val="0"/>
          <w:marBottom w:val="0"/>
          <w:divBdr>
            <w:top w:val="none" w:sz="0" w:space="0" w:color="auto"/>
            <w:left w:val="none" w:sz="0" w:space="0" w:color="auto"/>
            <w:bottom w:val="none" w:sz="0" w:space="0" w:color="auto"/>
            <w:right w:val="none" w:sz="0" w:space="0" w:color="auto"/>
          </w:divBdr>
        </w:div>
        <w:div w:id="1624847822">
          <w:marLeft w:val="0"/>
          <w:marRight w:val="0"/>
          <w:marTop w:val="0"/>
          <w:marBottom w:val="0"/>
          <w:divBdr>
            <w:top w:val="none" w:sz="0" w:space="0" w:color="auto"/>
            <w:left w:val="none" w:sz="0" w:space="0" w:color="auto"/>
            <w:bottom w:val="none" w:sz="0" w:space="0" w:color="auto"/>
            <w:right w:val="none" w:sz="0" w:space="0" w:color="auto"/>
          </w:divBdr>
        </w:div>
        <w:div w:id="650250771">
          <w:marLeft w:val="0"/>
          <w:marRight w:val="0"/>
          <w:marTop w:val="0"/>
          <w:marBottom w:val="0"/>
          <w:divBdr>
            <w:top w:val="none" w:sz="0" w:space="0" w:color="auto"/>
            <w:left w:val="none" w:sz="0" w:space="0" w:color="auto"/>
            <w:bottom w:val="none" w:sz="0" w:space="0" w:color="auto"/>
            <w:right w:val="none" w:sz="0" w:space="0" w:color="auto"/>
          </w:divBdr>
        </w:div>
        <w:div w:id="1960530831">
          <w:marLeft w:val="0"/>
          <w:marRight w:val="0"/>
          <w:marTop w:val="0"/>
          <w:marBottom w:val="0"/>
          <w:divBdr>
            <w:top w:val="none" w:sz="0" w:space="0" w:color="auto"/>
            <w:left w:val="none" w:sz="0" w:space="0" w:color="auto"/>
            <w:bottom w:val="none" w:sz="0" w:space="0" w:color="auto"/>
            <w:right w:val="none" w:sz="0" w:space="0" w:color="auto"/>
          </w:divBdr>
        </w:div>
        <w:div w:id="698511305">
          <w:marLeft w:val="0"/>
          <w:marRight w:val="0"/>
          <w:marTop w:val="0"/>
          <w:marBottom w:val="0"/>
          <w:divBdr>
            <w:top w:val="none" w:sz="0" w:space="0" w:color="auto"/>
            <w:left w:val="none" w:sz="0" w:space="0" w:color="auto"/>
            <w:bottom w:val="none" w:sz="0" w:space="0" w:color="auto"/>
            <w:right w:val="none" w:sz="0" w:space="0" w:color="auto"/>
          </w:divBdr>
        </w:div>
        <w:div w:id="634943536">
          <w:marLeft w:val="0"/>
          <w:marRight w:val="0"/>
          <w:marTop w:val="0"/>
          <w:marBottom w:val="0"/>
          <w:divBdr>
            <w:top w:val="none" w:sz="0" w:space="0" w:color="auto"/>
            <w:left w:val="none" w:sz="0" w:space="0" w:color="auto"/>
            <w:bottom w:val="none" w:sz="0" w:space="0" w:color="auto"/>
            <w:right w:val="none" w:sz="0" w:space="0" w:color="auto"/>
          </w:divBdr>
        </w:div>
        <w:div w:id="1676804428">
          <w:marLeft w:val="0"/>
          <w:marRight w:val="0"/>
          <w:marTop w:val="0"/>
          <w:marBottom w:val="0"/>
          <w:divBdr>
            <w:top w:val="none" w:sz="0" w:space="0" w:color="auto"/>
            <w:left w:val="none" w:sz="0" w:space="0" w:color="auto"/>
            <w:bottom w:val="none" w:sz="0" w:space="0" w:color="auto"/>
            <w:right w:val="none" w:sz="0" w:space="0" w:color="auto"/>
          </w:divBdr>
        </w:div>
        <w:div w:id="1506700006">
          <w:marLeft w:val="0"/>
          <w:marRight w:val="0"/>
          <w:marTop w:val="0"/>
          <w:marBottom w:val="0"/>
          <w:divBdr>
            <w:top w:val="none" w:sz="0" w:space="0" w:color="auto"/>
            <w:left w:val="none" w:sz="0" w:space="0" w:color="auto"/>
            <w:bottom w:val="none" w:sz="0" w:space="0" w:color="auto"/>
            <w:right w:val="none" w:sz="0" w:space="0" w:color="auto"/>
          </w:divBdr>
        </w:div>
        <w:div w:id="555052290">
          <w:marLeft w:val="0"/>
          <w:marRight w:val="0"/>
          <w:marTop w:val="0"/>
          <w:marBottom w:val="0"/>
          <w:divBdr>
            <w:top w:val="none" w:sz="0" w:space="0" w:color="auto"/>
            <w:left w:val="none" w:sz="0" w:space="0" w:color="auto"/>
            <w:bottom w:val="none" w:sz="0" w:space="0" w:color="auto"/>
            <w:right w:val="none" w:sz="0" w:space="0" w:color="auto"/>
          </w:divBdr>
        </w:div>
        <w:div w:id="273488789">
          <w:marLeft w:val="0"/>
          <w:marRight w:val="0"/>
          <w:marTop w:val="0"/>
          <w:marBottom w:val="0"/>
          <w:divBdr>
            <w:top w:val="none" w:sz="0" w:space="0" w:color="auto"/>
            <w:left w:val="none" w:sz="0" w:space="0" w:color="auto"/>
            <w:bottom w:val="none" w:sz="0" w:space="0" w:color="auto"/>
            <w:right w:val="none" w:sz="0" w:space="0" w:color="auto"/>
          </w:divBdr>
        </w:div>
        <w:div w:id="816457765">
          <w:marLeft w:val="0"/>
          <w:marRight w:val="0"/>
          <w:marTop w:val="0"/>
          <w:marBottom w:val="0"/>
          <w:divBdr>
            <w:top w:val="none" w:sz="0" w:space="0" w:color="auto"/>
            <w:left w:val="none" w:sz="0" w:space="0" w:color="auto"/>
            <w:bottom w:val="none" w:sz="0" w:space="0" w:color="auto"/>
            <w:right w:val="none" w:sz="0" w:space="0" w:color="auto"/>
          </w:divBdr>
        </w:div>
        <w:div w:id="517353003">
          <w:marLeft w:val="0"/>
          <w:marRight w:val="0"/>
          <w:marTop w:val="0"/>
          <w:marBottom w:val="0"/>
          <w:divBdr>
            <w:top w:val="none" w:sz="0" w:space="0" w:color="auto"/>
            <w:left w:val="none" w:sz="0" w:space="0" w:color="auto"/>
            <w:bottom w:val="none" w:sz="0" w:space="0" w:color="auto"/>
            <w:right w:val="none" w:sz="0" w:space="0" w:color="auto"/>
          </w:divBdr>
        </w:div>
        <w:div w:id="826020069">
          <w:marLeft w:val="0"/>
          <w:marRight w:val="0"/>
          <w:marTop w:val="0"/>
          <w:marBottom w:val="0"/>
          <w:divBdr>
            <w:top w:val="none" w:sz="0" w:space="0" w:color="auto"/>
            <w:left w:val="none" w:sz="0" w:space="0" w:color="auto"/>
            <w:bottom w:val="none" w:sz="0" w:space="0" w:color="auto"/>
            <w:right w:val="none" w:sz="0" w:space="0" w:color="auto"/>
          </w:divBdr>
        </w:div>
        <w:div w:id="781729524">
          <w:marLeft w:val="0"/>
          <w:marRight w:val="0"/>
          <w:marTop w:val="0"/>
          <w:marBottom w:val="0"/>
          <w:divBdr>
            <w:top w:val="none" w:sz="0" w:space="0" w:color="auto"/>
            <w:left w:val="none" w:sz="0" w:space="0" w:color="auto"/>
            <w:bottom w:val="none" w:sz="0" w:space="0" w:color="auto"/>
            <w:right w:val="none" w:sz="0" w:space="0" w:color="auto"/>
          </w:divBdr>
        </w:div>
        <w:div w:id="1075014390">
          <w:marLeft w:val="0"/>
          <w:marRight w:val="0"/>
          <w:marTop w:val="0"/>
          <w:marBottom w:val="0"/>
          <w:divBdr>
            <w:top w:val="none" w:sz="0" w:space="0" w:color="auto"/>
            <w:left w:val="none" w:sz="0" w:space="0" w:color="auto"/>
            <w:bottom w:val="none" w:sz="0" w:space="0" w:color="auto"/>
            <w:right w:val="none" w:sz="0" w:space="0" w:color="auto"/>
          </w:divBdr>
        </w:div>
        <w:div w:id="323512846">
          <w:marLeft w:val="0"/>
          <w:marRight w:val="0"/>
          <w:marTop w:val="0"/>
          <w:marBottom w:val="0"/>
          <w:divBdr>
            <w:top w:val="none" w:sz="0" w:space="0" w:color="auto"/>
            <w:left w:val="none" w:sz="0" w:space="0" w:color="auto"/>
            <w:bottom w:val="none" w:sz="0" w:space="0" w:color="auto"/>
            <w:right w:val="none" w:sz="0" w:space="0" w:color="auto"/>
          </w:divBdr>
        </w:div>
        <w:div w:id="1348874629">
          <w:marLeft w:val="0"/>
          <w:marRight w:val="0"/>
          <w:marTop w:val="0"/>
          <w:marBottom w:val="0"/>
          <w:divBdr>
            <w:top w:val="none" w:sz="0" w:space="0" w:color="auto"/>
            <w:left w:val="none" w:sz="0" w:space="0" w:color="auto"/>
            <w:bottom w:val="none" w:sz="0" w:space="0" w:color="auto"/>
            <w:right w:val="none" w:sz="0" w:space="0" w:color="auto"/>
          </w:divBdr>
        </w:div>
        <w:div w:id="1518621063">
          <w:marLeft w:val="0"/>
          <w:marRight w:val="0"/>
          <w:marTop w:val="0"/>
          <w:marBottom w:val="0"/>
          <w:divBdr>
            <w:top w:val="none" w:sz="0" w:space="0" w:color="auto"/>
            <w:left w:val="none" w:sz="0" w:space="0" w:color="auto"/>
            <w:bottom w:val="none" w:sz="0" w:space="0" w:color="auto"/>
            <w:right w:val="none" w:sz="0" w:space="0" w:color="auto"/>
          </w:divBdr>
        </w:div>
        <w:div w:id="969818242">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463887835">
          <w:marLeft w:val="0"/>
          <w:marRight w:val="0"/>
          <w:marTop w:val="0"/>
          <w:marBottom w:val="0"/>
          <w:divBdr>
            <w:top w:val="none" w:sz="0" w:space="0" w:color="auto"/>
            <w:left w:val="none" w:sz="0" w:space="0" w:color="auto"/>
            <w:bottom w:val="none" w:sz="0" w:space="0" w:color="auto"/>
            <w:right w:val="none" w:sz="0" w:space="0" w:color="auto"/>
          </w:divBdr>
        </w:div>
        <w:div w:id="975447281">
          <w:marLeft w:val="0"/>
          <w:marRight w:val="0"/>
          <w:marTop w:val="0"/>
          <w:marBottom w:val="0"/>
          <w:divBdr>
            <w:top w:val="none" w:sz="0" w:space="0" w:color="auto"/>
            <w:left w:val="none" w:sz="0" w:space="0" w:color="auto"/>
            <w:bottom w:val="none" w:sz="0" w:space="0" w:color="auto"/>
            <w:right w:val="none" w:sz="0" w:space="0" w:color="auto"/>
          </w:divBdr>
        </w:div>
        <w:div w:id="954946766">
          <w:marLeft w:val="0"/>
          <w:marRight w:val="0"/>
          <w:marTop w:val="0"/>
          <w:marBottom w:val="0"/>
          <w:divBdr>
            <w:top w:val="none" w:sz="0" w:space="0" w:color="auto"/>
            <w:left w:val="none" w:sz="0" w:space="0" w:color="auto"/>
            <w:bottom w:val="none" w:sz="0" w:space="0" w:color="auto"/>
            <w:right w:val="none" w:sz="0" w:space="0" w:color="auto"/>
          </w:divBdr>
        </w:div>
        <w:div w:id="364478083">
          <w:marLeft w:val="0"/>
          <w:marRight w:val="0"/>
          <w:marTop w:val="0"/>
          <w:marBottom w:val="0"/>
          <w:divBdr>
            <w:top w:val="none" w:sz="0" w:space="0" w:color="auto"/>
            <w:left w:val="none" w:sz="0" w:space="0" w:color="auto"/>
            <w:bottom w:val="none" w:sz="0" w:space="0" w:color="auto"/>
            <w:right w:val="none" w:sz="0" w:space="0" w:color="auto"/>
          </w:divBdr>
        </w:div>
        <w:div w:id="397048500">
          <w:marLeft w:val="0"/>
          <w:marRight w:val="0"/>
          <w:marTop w:val="0"/>
          <w:marBottom w:val="0"/>
          <w:divBdr>
            <w:top w:val="none" w:sz="0" w:space="0" w:color="auto"/>
            <w:left w:val="none" w:sz="0" w:space="0" w:color="auto"/>
            <w:bottom w:val="none" w:sz="0" w:space="0" w:color="auto"/>
            <w:right w:val="none" w:sz="0" w:space="0" w:color="auto"/>
          </w:divBdr>
        </w:div>
        <w:div w:id="177081297">
          <w:marLeft w:val="0"/>
          <w:marRight w:val="0"/>
          <w:marTop w:val="0"/>
          <w:marBottom w:val="0"/>
          <w:divBdr>
            <w:top w:val="none" w:sz="0" w:space="0" w:color="auto"/>
            <w:left w:val="none" w:sz="0" w:space="0" w:color="auto"/>
            <w:bottom w:val="none" w:sz="0" w:space="0" w:color="auto"/>
            <w:right w:val="none" w:sz="0" w:space="0" w:color="auto"/>
          </w:divBdr>
        </w:div>
        <w:div w:id="1868565902">
          <w:marLeft w:val="0"/>
          <w:marRight w:val="0"/>
          <w:marTop w:val="0"/>
          <w:marBottom w:val="0"/>
          <w:divBdr>
            <w:top w:val="none" w:sz="0" w:space="0" w:color="auto"/>
            <w:left w:val="none" w:sz="0" w:space="0" w:color="auto"/>
            <w:bottom w:val="none" w:sz="0" w:space="0" w:color="auto"/>
            <w:right w:val="none" w:sz="0" w:space="0" w:color="auto"/>
          </w:divBdr>
        </w:div>
        <w:div w:id="73823312">
          <w:marLeft w:val="0"/>
          <w:marRight w:val="0"/>
          <w:marTop w:val="0"/>
          <w:marBottom w:val="0"/>
          <w:divBdr>
            <w:top w:val="none" w:sz="0" w:space="0" w:color="auto"/>
            <w:left w:val="none" w:sz="0" w:space="0" w:color="auto"/>
            <w:bottom w:val="none" w:sz="0" w:space="0" w:color="auto"/>
            <w:right w:val="none" w:sz="0" w:space="0" w:color="auto"/>
          </w:divBdr>
        </w:div>
        <w:div w:id="1034228079">
          <w:marLeft w:val="0"/>
          <w:marRight w:val="0"/>
          <w:marTop w:val="0"/>
          <w:marBottom w:val="0"/>
          <w:divBdr>
            <w:top w:val="none" w:sz="0" w:space="0" w:color="auto"/>
            <w:left w:val="none" w:sz="0" w:space="0" w:color="auto"/>
            <w:bottom w:val="none" w:sz="0" w:space="0" w:color="auto"/>
            <w:right w:val="none" w:sz="0" w:space="0" w:color="auto"/>
          </w:divBdr>
        </w:div>
        <w:div w:id="1558317378">
          <w:marLeft w:val="0"/>
          <w:marRight w:val="0"/>
          <w:marTop w:val="0"/>
          <w:marBottom w:val="0"/>
          <w:divBdr>
            <w:top w:val="none" w:sz="0" w:space="0" w:color="auto"/>
            <w:left w:val="none" w:sz="0" w:space="0" w:color="auto"/>
            <w:bottom w:val="none" w:sz="0" w:space="0" w:color="auto"/>
            <w:right w:val="none" w:sz="0" w:space="0" w:color="auto"/>
          </w:divBdr>
        </w:div>
        <w:div w:id="627316337">
          <w:marLeft w:val="0"/>
          <w:marRight w:val="0"/>
          <w:marTop w:val="0"/>
          <w:marBottom w:val="0"/>
          <w:divBdr>
            <w:top w:val="none" w:sz="0" w:space="0" w:color="auto"/>
            <w:left w:val="none" w:sz="0" w:space="0" w:color="auto"/>
            <w:bottom w:val="none" w:sz="0" w:space="0" w:color="auto"/>
            <w:right w:val="none" w:sz="0" w:space="0" w:color="auto"/>
          </w:divBdr>
        </w:div>
        <w:div w:id="1856310079">
          <w:marLeft w:val="0"/>
          <w:marRight w:val="0"/>
          <w:marTop w:val="0"/>
          <w:marBottom w:val="0"/>
          <w:divBdr>
            <w:top w:val="none" w:sz="0" w:space="0" w:color="auto"/>
            <w:left w:val="none" w:sz="0" w:space="0" w:color="auto"/>
            <w:bottom w:val="none" w:sz="0" w:space="0" w:color="auto"/>
            <w:right w:val="none" w:sz="0" w:space="0" w:color="auto"/>
          </w:divBdr>
        </w:div>
        <w:div w:id="1789395071">
          <w:marLeft w:val="0"/>
          <w:marRight w:val="0"/>
          <w:marTop w:val="0"/>
          <w:marBottom w:val="0"/>
          <w:divBdr>
            <w:top w:val="none" w:sz="0" w:space="0" w:color="auto"/>
            <w:left w:val="none" w:sz="0" w:space="0" w:color="auto"/>
            <w:bottom w:val="none" w:sz="0" w:space="0" w:color="auto"/>
            <w:right w:val="none" w:sz="0" w:space="0" w:color="auto"/>
          </w:divBdr>
        </w:div>
        <w:div w:id="294336033">
          <w:marLeft w:val="0"/>
          <w:marRight w:val="0"/>
          <w:marTop w:val="0"/>
          <w:marBottom w:val="0"/>
          <w:divBdr>
            <w:top w:val="none" w:sz="0" w:space="0" w:color="auto"/>
            <w:left w:val="none" w:sz="0" w:space="0" w:color="auto"/>
            <w:bottom w:val="none" w:sz="0" w:space="0" w:color="auto"/>
            <w:right w:val="none" w:sz="0" w:space="0" w:color="auto"/>
          </w:divBdr>
        </w:div>
        <w:div w:id="904025851">
          <w:marLeft w:val="0"/>
          <w:marRight w:val="0"/>
          <w:marTop w:val="0"/>
          <w:marBottom w:val="0"/>
          <w:divBdr>
            <w:top w:val="none" w:sz="0" w:space="0" w:color="auto"/>
            <w:left w:val="none" w:sz="0" w:space="0" w:color="auto"/>
            <w:bottom w:val="none" w:sz="0" w:space="0" w:color="auto"/>
            <w:right w:val="none" w:sz="0" w:space="0" w:color="auto"/>
          </w:divBdr>
        </w:div>
        <w:div w:id="167908218">
          <w:marLeft w:val="0"/>
          <w:marRight w:val="0"/>
          <w:marTop w:val="0"/>
          <w:marBottom w:val="0"/>
          <w:divBdr>
            <w:top w:val="none" w:sz="0" w:space="0" w:color="auto"/>
            <w:left w:val="none" w:sz="0" w:space="0" w:color="auto"/>
            <w:bottom w:val="none" w:sz="0" w:space="0" w:color="auto"/>
            <w:right w:val="none" w:sz="0" w:space="0" w:color="auto"/>
          </w:divBdr>
        </w:div>
        <w:div w:id="1047098712">
          <w:marLeft w:val="0"/>
          <w:marRight w:val="0"/>
          <w:marTop w:val="0"/>
          <w:marBottom w:val="0"/>
          <w:divBdr>
            <w:top w:val="none" w:sz="0" w:space="0" w:color="auto"/>
            <w:left w:val="none" w:sz="0" w:space="0" w:color="auto"/>
            <w:bottom w:val="none" w:sz="0" w:space="0" w:color="auto"/>
            <w:right w:val="none" w:sz="0" w:space="0" w:color="auto"/>
          </w:divBdr>
        </w:div>
        <w:div w:id="1773471757">
          <w:marLeft w:val="0"/>
          <w:marRight w:val="0"/>
          <w:marTop w:val="0"/>
          <w:marBottom w:val="0"/>
          <w:divBdr>
            <w:top w:val="none" w:sz="0" w:space="0" w:color="auto"/>
            <w:left w:val="none" w:sz="0" w:space="0" w:color="auto"/>
            <w:bottom w:val="none" w:sz="0" w:space="0" w:color="auto"/>
            <w:right w:val="none" w:sz="0" w:space="0" w:color="auto"/>
          </w:divBdr>
        </w:div>
        <w:div w:id="1485512964">
          <w:marLeft w:val="0"/>
          <w:marRight w:val="0"/>
          <w:marTop w:val="0"/>
          <w:marBottom w:val="0"/>
          <w:divBdr>
            <w:top w:val="none" w:sz="0" w:space="0" w:color="auto"/>
            <w:left w:val="none" w:sz="0" w:space="0" w:color="auto"/>
            <w:bottom w:val="none" w:sz="0" w:space="0" w:color="auto"/>
            <w:right w:val="none" w:sz="0" w:space="0" w:color="auto"/>
          </w:divBdr>
        </w:div>
        <w:div w:id="685904074">
          <w:marLeft w:val="0"/>
          <w:marRight w:val="0"/>
          <w:marTop w:val="0"/>
          <w:marBottom w:val="0"/>
          <w:divBdr>
            <w:top w:val="none" w:sz="0" w:space="0" w:color="auto"/>
            <w:left w:val="none" w:sz="0" w:space="0" w:color="auto"/>
            <w:bottom w:val="none" w:sz="0" w:space="0" w:color="auto"/>
            <w:right w:val="none" w:sz="0" w:space="0" w:color="auto"/>
          </w:divBdr>
        </w:div>
        <w:div w:id="848570080">
          <w:marLeft w:val="0"/>
          <w:marRight w:val="0"/>
          <w:marTop w:val="0"/>
          <w:marBottom w:val="0"/>
          <w:divBdr>
            <w:top w:val="none" w:sz="0" w:space="0" w:color="auto"/>
            <w:left w:val="none" w:sz="0" w:space="0" w:color="auto"/>
            <w:bottom w:val="none" w:sz="0" w:space="0" w:color="auto"/>
            <w:right w:val="none" w:sz="0" w:space="0" w:color="auto"/>
          </w:divBdr>
        </w:div>
        <w:div w:id="1619099018">
          <w:marLeft w:val="0"/>
          <w:marRight w:val="0"/>
          <w:marTop w:val="0"/>
          <w:marBottom w:val="0"/>
          <w:divBdr>
            <w:top w:val="none" w:sz="0" w:space="0" w:color="auto"/>
            <w:left w:val="none" w:sz="0" w:space="0" w:color="auto"/>
            <w:bottom w:val="none" w:sz="0" w:space="0" w:color="auto"/>
            <w:right w:val="none" w:sz="0" w:space="0" w:color="auto"/>
          </w:divBdr>
        </w:div>
        <w:div w:id="1253783562">
          <w:marLeft w:val="0"/>
          <w:marRight w:val="0"/>
          <w:marTop w:val="0"/>
          <w:marBottom w:val="0"/>
          <w:divBdr>
            <w:top w:val="none" w:sz="0" w:space="0" w:color="auto"/>
            <w:left w:val="none" w:sz="0" w:space="0" w:color="auto"/>
            <w:bottom w:val="none" w:sz="0" w:space="0" w:color="auto"/>
            <w:right w:val="none" w:sz="0" w:space="0" w:color="auto"/>
          </w:divBdr>
        </w:div>
        <w:div w:id="2050689464">
          <w:marLeft w:val="0"/>
          <w:marRight w:val="0"/>
          <w:marTop w:val="0"/>
          <w:marBottom w:val="0"/>
          <w:divBdr>
            <w:top w:val="none" w:sz="0" w:space="0" w:color="auto"/>
            <w:left w:val="none" w:sz="0" w:space="0" w:color="auto"/>
            <w:bottom w:val="none" w:sz="0" w:space="0" w:color="auto"/>
            <w:right w:val="none" w:sz="0" w:space="0" w:color="auto"/>
          </w:divBdr>
        </w:div>
        <w:div w:id="1605772496">
          <w:marLeft w:val="0"/>
          <w:marRight w:val="0"/>
          <w:marTop w:val="0"/>
          <w:marBottom w:val="0"/>
          <w:divBdr>
            <w:top w:val="none" w:sz="0" w:space="0" w:color="auto"/>
            <w:left w:val="none" w:sz="0" w:space="0" w:color="auto"/>
            <w:bottom w:val="none" w:sz="0" w:space="0" w:color="auto"/>
            <w:right w:val="none" w:sz="0" w:space="0" w:color="auto"/>
          </w:divBdr>
        </w:div>
        <w:div w:id="1080951774">
          <w:marLeft w:val="0"/>
          <w:marRight w:val="0"/>
          <w:marTop w:val="0"/>
          <w:marBottom w:val="0"/>
          <w:divBdr>
            <w:top w:val="none" w:sz="0" w:space="0" w:color="auto"/>
            <w:left w:val="none" w:sz="0" w:space="0" w:color="auto"/>
            <w:bottom w:val="none" w:sz="0" w:space="0" w:color="auto"/>
            <w:right w:val="none" w:sz="0" w:space="0" w:color="auto"/>
          </w:divBdr>
        </w:div>
        <w:div w:id="1953634053">
          <w:marLeft w:val="0"/>
          <w:marRight w:val="0"/>
          <w:marTop w:val="0"/>
          <w:marBottom w:val="0"/>
          <w:divBdr>
            <w:top w:val="none" w:sz="0" w:space="0" w:color="auto"/>
            <w:left w:val="none" w:sz="0" w:space="0" w:color="auto"/>
            <w:bottom w:val="none" w:sz="0" w:space="0" w:color="auto"/>
            <w:right w:val="none" w:sz="0" w:space="0" w:color="auto"/>
          </w:divBdr>
        </w:div>
        <w:div w:id="432555320">
          <w:marLeft w:val="0"/>
          <w:marRight w:val="0"/>
          <w:marTop w:val="0"/>
          <w:marBottom w:val="0"/>
          <w:divBdr>
            <w:top w:val="none" w:sz="0" w:space="0" w:color="auto"/>
            <w:left w:val="none" w:sz="0" w:space="0" w:color="auto"/>
            <w:bottom w:val="none" w:sz="0" w:space="0" w:color="auto"/>
            <w:right w:val="none" w:sz="0" w:space="0" w:color="auto"/>
          </w:divBdr>
        </w:div>
        <w:div w:id="105463663">
          <w:marLeft w:val="0"/>
          <w:marRight w:val="0"/>
          <w:marTop w:val="0"/>
          <w:marBottom w:val="0"/>
          <w:divBdr>
            <w:top w:val="none" w:sz="0" w:space="0" w:color="auto"/>
            <w:left w:val="none" w:sz="0" w:space="0" w:color="auto"/>
            <w:bottom w:val="none" w:sz="0" w:space="0" w:color="auto"/>
            <w:right w:val="none" w:sz="0" w:space="0" w:color="auto"/>
          </w:divBdr>
        </w:div>
        <w:div w:id="848759379">
          <w:marLeft w:val="0"/>
          <w:marRight w:val="0"/>
          <w:marTop w:val="0"/>
          <w:marBottom w:val="0"/>
          <w:divBdr>
            <w:top w:val="none" w:sz="0" w:space="0" w:color="auto"/>
            <w:left w:val="none" w:sz="0" w:space="0" w:color="auto"/>
            <w:bottom w:val="none" w:sz="0" w:space="0" w:color="auto"/>
            <w:right w:val="none" w:sz="0" w:space="0" w:color="auto"/>
          </w:divBdr>
        </w:div>
        <w:div w:id="538468887">
          <w:marLeft w:val="0"/>
          <w:marRight w:val="0"/>
          <w:marTop w:val="0"/>
          <w:marBottom w:val="0"/>
          <w:divBdr>
            <w:top w:val="none" w:sz="0" w:space="0" w:color="auto"/>
            <w:left w:val="none" w:sz="0" w:space="0" w:color="auto"/>
            <w:bottom w:val="none" w:sz="0" w:space="0" w:color="auto"/>
            <w:right w:val="none" w:sz="0" w:space="0" w:color="auto"/>
          </w:divBdr>
        </w:div>
        <w:div w:id="763308747">
          <w:marLeft w:val="0"/>
          <w:marRight w:val="0"/>
          <w:marTop w:val="0"/>
          <w:marBottom w:val="0"/>
          <w:divBdr>
            <w:top w:val="none" w:sz="0" w:space="0" w:color="auto"/>
            <w:left w:val="none" w:sz="0" w:space="0" w:color="auto"/>
            <w:bottom w:val="none" w:sz="0" w:space="0" w:color="auto"/>
            <w:right w:val="none" w:sz="0" w:space="0" w:color="auto"/>
          </w:divBdr>
        </w:div>
        <w:div w:id="1343094790">
          <w:marLeft w:val="0"/>
          <w:marRight w:val="0"/>
          <w:marTop w:val="0"/>
          <w:marBottom w:val="0"/>
          <w:divBdr>
            <w:top w:val="none" w:sz="0" w:space="0" w:color="auto"/>
            <w:left w:val="none" w:sz="0" w:space="0" w:color="auto"/>
            <w:bottom w:val="none" w:sz="0" w:space="0" w:color="auto"/>
            <w:right w:val="none" w:sz="0" w:space="0" w:color="auto"/>
          </w:divBdr>
        </w:div>
        <w:div w:id="1697776724">
          <w:marLeft w:val="0"/>
          <w:marRight w:val="0"/>
          <w:marTop w:val="0"/>
          <w:marBottom w:val="0"/>
          <w:divBdr>
            <w:top w:val="none" w:sz="0" w:space="0" w:color="auto"/>
            <w:left w:val="none" w:sz="0" w:space="0" w:color="auto"/>
            <w:bottom w:val="none" w:sz="0" w:space="0" w:color="auto"/>
            <w:right w:val="none" w:sz="0" w:space="0" w:color="auto"/>
          </w:divBdr>
        </w:div>
        <w:div w:id="287051898">
          <w:marLeft w:val="0"/>
          <w:marRight w:val="0"/>
          <w:marTop w:val="0"/>
          <w:marBottom w:val="0"/>
          <w:divBdr>
            <w:top w:val="none" w:sz="0" w:space="0" w:color="auto"/>
            <w:left w:val="none" w:sz="0" w:space="0" w:color="auto"/>
            <w:bottom w:val="none" w:sz="0" w:space="0" w:color="auto"/>
            <w:right w:val="none" w:sz="0" w:space="0" w:color="auto"/>
          </w:divBdr>
        </w:div>
        <w:div w:id="394741987">
          <w:marLeft w:val="0"/>
          <w:marRight w:val="0"/>
          <w:marTop w:val="0"/>
          <w:marBottom w:val="0"/>
          <w:divBdr>
            <w:top w:val="none" w:sz="0" w:space="0" w:color="auto"/>
            <w:left w:val="none" w:sz="0" w:space="0" w:color="auto"/>
            <w:bottom w:val="none" w:sz="0" w:space="0" w:color="auto"/>
            <w:right w:val="none" w:sz="0" w:space="0" w:color="auto"/>
          </w:divBdr>
        </w:div>
        <w:div w:id="1078794938">
          <w:marLeft w:val="0"/>
          <w:marRight w:val="0"/>
          <w:marTop w:val="0"/>
          <w:marBottom w:val="0"/>
          <w:divBdr>
            <w:top w:val="none" w:sz="0" w:space="0" w:color="auto"/>
            <w:left w:val="none" w:sz="0" w:space="0" w:color="auto"/>
            <w:bottom w:val="none" w:sz="0" w:space="0" w:color="auto"/>
            <w:right w:val="none" w:sz="0" w:space="0" w:color="auto"/>
          </w:divBdr>
        </w:div>
        <w:div w:id="1330061274">
          <w:marLeft w:val="0"/>
          <w:marRight w:val="0"/>
          <w:marTop w:val="0"/>
          <w:marBottom w:val="0"/>
          <w:divBdr>
            <w:top w:val="none" w:sz="0" w:space="0" w:color="auto"/>
            <w:left w:val="none" w:sz="0" w:space="0" w:color="auto"/>
            <w:bottom w:val="none" w:sz="0" w:space="0" w:color="auto"/>
            <w:right w:val="none" w:sz="0" w:space="0" w:color="auto"/>
          </w:divBdr>
        </w:div>
        <w:div w:id="216090814">
          <w:marLeft w:val="0"/>
          <w:marRight w:val="0"/>
          <w:marTop w:val="0"/>
          <w:marBottom w:val="0"/>
          <w:divBdr>
            <w:top w:val="none" w:sz="0" w:space="0" w:color="auto"/>
            <w:left w:val="none" w:sz="0" w:space="0" w:color="auto"/>
            <w:bottom w:val="none" w:sz="0" w:space="0" w:color="auto"/>
            <w:right w:val="none" w:sz="0" w:space="0" w:color="auto"/>
          </w:divBdr>
        </w:div>
        <w:div w:id="939992879">
          <w:marLeft w:val="0"/>
          <w:marRight w:val="0"/>
          <w:marTop w:val="0"/>
          <w:marBottom w:val="0"/>
          <w:divBdr>
            <w:top w:val="none" w:sz="0" w:space="0" w:color="auto"/>
            <w:left w:val="none" w:sz="0" w:space="0" w:color="auto"/>
            <w:bottom w:val="none" w:sz="0" w:space="0" w:color="auto"/>
            <w:right w:val="none" w:sz="0" w:space="0" w:color="auto"/>
          </w:divBdr>
        </w:div>
        <w:div w:id="934871261">
          <w:marLeft w:val="0"/>
          <w:marRight w:val="0"/>
          <w:marTop w:val="0"/>
          <w:marBottom w:val="0"/>
          <w:divBdr>
            <w:top w:val="none" w:sz="0" w:space="0" w:color="auto"/>
            <w:left w:val="none" w:sz="0" w:space="0" w:color="auto"/>
            <w:bottom w:val="none" w:sz="0" w:space="0" w:color="auto"/>
            <w:right w:val="none" w:sz="0" w:space="0" w:color="auto"/>
          </w:divBdr>
        </w:div>
        <w:div w:id="738986891">
          <w:marLeft w:val="0"/>
          <w:marRight w:val="0"/>
          <w:marTop w:val="0"/>
          <w:marBottom w:val="0"/>
          <w:divBdr>
            <w:top w:val="none" w:sz="0" w:space="0" w:color="auto"/>
            <w:left w:val="none" w:sz="0" w:space="0" w:color="auto"/>
            <w:bottom w:val="none" w:sz="0" w:space="0" w:color="auto"/>
            <w:right w:val="none" w:sz="0" w:space="0" w:color="auto"/>
          </w:divBdr>
        </w:div>
        <w:div w:id="1544638748">
          <w:marLeft w:val="0"/>
          <w:marRight w:val="0"/>
          <w:marTop w:val="0"/>
          <w:marBottom w:val="0"/>
          <w:divBdr>
            <w:top w:val="none" w:sz="0" w:space="0" w:color="auto"/>
            <w:left w:val="none" w:sz="0" w:space="0" w:color="auto"/>
            <w:bottom w:val="none" w:sz="0" w:space="0" w:color="auto"/>
            <w:right w:val="none" w:sz="0" w:space="0" w:color="auto"/>
          </w:divBdr>
        </w:div>
        <w:div w:id="1266384802">
          <w:marLeft w:val="0"/>
          <w:marRight w:val="0"/>
          <w:marTop w:val="0"/>
          <w:marBottom w:val="0"/>
          <w:divBdr>
            <w:top w:val="none" w:sz="0" w:space="0" w:color="auto"/>
            <w:left w:val="none" w:sz="0" w:space="0" w:color="auto"/>
            <w:bottom w:val="none" w:sz="0" w:space="0" w:color="auto"/>
            <w:right w:val="none" w:sz="0" w:space="0" w:color="auto"/>
          </w:divBdr>
        </w:div>
        <w:div w:id="288556630">
          <w:marLeft w:val="0"/>
          <w:marRight w:val="0"/>
          <w:marTop w:val="0"/>
          <w:marBottom w:val="0"/>
          <w:divBdr>
            <w:top w:val="none" w:sz="0" w:space="0" w:color="auto"/>
            <w:left w:val="none" w:sz="0" w:space="0" w:color="auto"/>
            <w:bottom w:val="none" w:sz="0" w:space="0" w:color="auto"/>
            <w:right w:val="none" w:sz="0" w:space="0" w:color="auto"/>
          </w:divBdr>
        </w:div>
        <w:div w:id="354236606">
          <w:marLeft w:val="0"/>
          <w:marRight w:val="0"/>
          <w:marTop w:val="0"/>
          <w:marBottom w:val="0"/>
          <w:divBdr>
            <w:top w:val="none" w:sz="0" w:space="0" w:color="auto"/>
            <w:left w:val="none" w:sz="0" w:space="0" w:color="auto"/>
            <w:bottom w:val="none" w:sz="0" w:space="0" w:color="auto"/>
            <w:right w:val="none" w:sz="0" w:space="0" w:color="auto"/>
          </w:divBdr>
        </w:div>
        <w:div w:id="1920795657">
          <w:marLeft w:val="0"/>
          <w:marRight w:val="0"/>
          <w:marTop w:val="0"/>
          <w:marBottom w:val="0"/>
          <w:divBdr>
            <w:top w:val="none" w:sz="0" w:space="0" w:color="auto"/>
            <w:left w:val="none" w:sz="0" w:space="0" w:color="auto"/>
            <w:bottom w:val="none" w:sz="0" w:space="0" w:color="auto"/>
            <w:right w:val="none" w:sz="0" w:space="0" w:color="auto"/>
          </w:divBdr>
        </w:div>
        <w:div w:id="1340498223">
          <w:marLeft w:val="0"/>
          <w:marRight w:val="0"/>
          <w:marTop w:val="0"/>
          <w:marBottom w:val="0"/>
          <w:divBdr>
            <w:top w:val="none" w:sz="0" w:space="0" w:color="auto"/>
            <w:left w:val="none" w:sz="0" w:space="0" w:color="auto"/>
            <w:bottom w:val="none" w:sz="0" w:space="0" w:color="auto"/>
            <w:right w:val="none" w:sz="0" w:space="0" w:color="auto"/>
          </w:divBdr>
        </w:div>
        <w:div w:id="1530953046">
          <w:marLeft w:val="0"/>
          <w:marRight w:val="0"/>
          <w:marTop w:val="0"/>
          <w:marBottom w:val="0"/>
          <w:divBdr>
            <w:top w:val="none" w:sz="0" w:space="0" w:color="auto"/>
            <w:left w:val="none" w:sz="0" w:space="0" w:color="auto"/>
            <w:bottom w:val="none" w:sz="0" w:space="0" w:color="auto"/>
            <w:right w:val="none" w:sz="0" w:space="0" w:color="auto"/>
          </w:divBdr>
        </w:div>
        <w:div w:id="79985482">
          <w:marLeft w:val="0"/>
          <w:marRight w:val="0"/>
          <w:marTop w:val="0"/>
          <w:marBottom w:val="0"/>
          <w:divBdr>
            <w:top w:val="none" w:sz="0" w:space="0" w:color="auto"/>
            <w:left w:val="none" w:sz="0" w:space="0" w:color="auto"/>
            <w:bottom w:val="none" w:sz="0" w:space="0" w:color="auto"/>
            <w:right w:val="none" w:sz="0" w:space="0" w:color="auto"/>
          </w:divBdr>
        </w:div>
        <w:div w:id="1878472307">
          <w:marLeft w:val="0"/>
          <w:marRight w:val="0"/>
          <w:marTop w:val="0"/>
          <w:marBottom w:val="0"/>
          <w:divBdr>
            <w:top w:val="none" w:sz="0" w:space="0" w:color="auto"/>
            <w:left w:val="none" w:sz="0" w:space="0" w:color="auto"/>
            <w:bottom w:val="none" w:sz="0" w:space="0" w:color="auto"/>
            <w:right w:val="none" w:sz="0" w:space="0" w:color="auto"/>
          </w:divBdr>
        </w:div>
        <w:div w:id="1972245975">
          <w:marLeft w:val="0"/>
          <w:marRight w:val="0"/>
          <w:marTop w:val="0"/>
          <w:marBottom w:val="0"/>
          <w:divBdr>
            <w:top w:val="none" w:sz="0" w:space="0" w:color="auto"/>
            <w:left w:val="none" w:sz="0" w:space="0" w:color="auto"/>
            <w:bottom w:val="none" w:sz="0" w:space="0" w:color="auto"/>
            <w:right w:val="none" w:sz="0" w:space="0" w:color="auto"/>
          </w:divBdr>
        </w:div>
        <w:div w:id="1832257401">
          <w:marLeft w:val="0"/>
          <w:marRight w:val="0"/>
          <w:marTop w:val="0"/>
          <w:marBottom w:val="0"/>
          <w:divBdr>
            <w:top w:val="none" w:sz="0" w:space="0" w:color="auto"/>
            <w:left w:val="none" w:sz="0" w:space="0" w:color="auto"/>
            <w:bottom w:val="none" w:sz="0" w:space="0" w:color="auto"/>
            <w:right w:val="none" w:sz="0" w:space="0" w:color="auto"/>
          </w:divBdr>
        </w:div>
        <w:div w:id="1041975179">
          <w:marLeft w:val="0"/>
          <w:marRight w:val="0"/>
          <w:marTop w:val="0"/>
          <w:marBottom w:val="0"/>
          <w:divBdr>
            <w:top w:val="none" w:sz="0" w:space="0" w:color="auto"/>
            <w:left w:val="none" w:sz="0" w:space="0" w:color="auto"/>
            <w:bottom w:val="none" w:sz="0" w:space="0" w:color="auto"/>
            <w:right w:val="none" w:sz="0" w:space="0" w:color="auto"/>
          </w:divBdr>
        </w:div>
        <w:div w:id="1182011084">
          <w:marLeft w:val="0"/>
          <w:marRight w:val="0"/>
          <w:marTop w:val="0"/>
          <w:marBottom w:val="0"/>
          <w:divBdr>
            <w:top w:val="none" w:sz="0" w:space="0" w:color="auto"/>
            <w:left w:val="none" w:sz="0" w:space="0" w:color="auto"/>
            <w:bottom w:val="none" w:sz="0" w:space="0" w:color="auto"/>
            <w:right w:val="none" w:sz="0" w:space="0" w:color="auto"/>
          </w:divBdr>
        </w:div>
        <w:div w:id="758140150">
          <w:marLeft w:val="0"/>
          <w:marRight w:val="0"/>
          <w:marTop w:val="0"/>
          <w:marBottom w:val="0"/>
          <w:divBdr>
            <w:top w:val="none" w:sz="0" w:space="0" w:color="auto"/>
            <w:left w:val="none" w:sz="0" w:space="0" w:color="auto"/>
            <w:bottom w:val="none" w:sz="0" w:space="0" w:color="auto"/>
            <w:right w:val="none" w:sz="0" w:space="0" w:color="auto"/>
          </w:divBdr>
        </w:div>
        <w:div w:id="703291686">
          <w:marLeft w:val="0"/>
          <w:marRight w:val="0"/>
          <w:marTop w:val="0"/>
          <w:marBottom w:val="0"/>
          <w:divBdr>
            <w:top w:val="none" w:sz="0" w:space="0" w:color="auto"/>
            <w:left w:val="none" w:sz="0" w:space="0" w:color="auto"/>
            <w:bottom w:val="none" w:sz="0" w:space="0" w:color="auto"/>
            <w:right w:val="none" w:sz="0" w:space="0" w:color="auto"/>
          </w:divBdr>
        </w:div>
        <w:div w:id="556165827">
          <w:marLeft w:val="0"/>
          <w:marRight w:val="0"/>
          <w:marTop w:val="0"/>
          <w:marBottom w:val="0"/>
          <w:divBdr>
            <w:top w:val="none" w:sz="0" w:space="0" w:color="auto"/>
            <w:left w:val="none" w:sz="0" w:space="0" w:color="auto"/>
            <w:bottom w:val="none" w:sz="0" w:space="0" w:color="auto"/>
            <w:right w:val="none" w:sz="0" w:space="0" w:color="auto"/>
          </w:divBdr>
        </w:div>
        <w:div w:id="1777092132">
          <w:marLeft w:val="0"/>
          <w:marRight w:val="0"/>
          <w:marTop w:val="0"/>
          <w:marBottom w:val="0"/>
          <w:divBdr>
            <w:top w:val="none" w:sz="0" w:space="0" w:color="auto"/>
            <w:left w:val="none" w:sz="0" w:space="0" w:color="auto"/>
            <w:bottom w:val="none" w:sz="0" w:space="0" w:color="auto"/>
            <w:right w:val="none" w:sz="0" w:space="0" w:color="auto"/>
          </w:divBdr>
        </w:div>
        <w:div w:id="1939823494">
          <w:marLeft w:val="0"/>
          <w:marRight w:val="0"/>
          <w:marTop w:val="0"/>
          <w:marBottom w:val="0"/>
          <w:divBdr>
            <w:top w:val="none" w:sz="0" w:space="0" w:color="auto"/>
            <w:left w:val="none" w:sz="0" w:space="0" w:color="auto"/>
            <w:bottom w:val="none" w:sz="0" w:space="0" w:color="auto"/>
            <w:right w:val="none" w:sz="0" w:space="0" w:color="auto"/>
          </w:divBdr>
        </w:div>
        <w:div w:id="1159734630">
          <w:marLeft w:val="0"/>
          <w:marRight w:val="0"/>
          <w:marTop w:val="0"/>
          <w:marBottom w:val="0"/>
          <w:divBdr>
            <w:top w:val="none" w:sz="0" w:space="0" w:color="auto"/>
            <w:left w:val="none" w:sz="0" w:space="0" w:color="auto"/>
            <w:bottom w:val="none" w:sz="0" w:space="0" w:color="auto"/>
            <w:right w:val="none" w:sz="0" w:space="0" w:color="auto"/>
          </w:divBdr>
        </w:div>
        <w:div w:id="1171330799">
          <w:marLeft w:val="0"/>
          <w:marRight w:val="0"/>
          <w:marTop w:val="0"/>
          <w:marBottom w:val="0"/>
          <w:divBdr>
            <w:top w:val="none" w:sz="0" w:space="0" w:color="auto"/>
            <w:left w:val="none" w:sz="0" w:space="0" w:color="auto"/>
            <w:bottom w:val="none" w:sz="0" w:space="0" w:color="auto"/>
            <w:right w:val="none" w:sz="0" w:space="0" w:color="auto"/>
          </w:divBdr>
        </w:div>
        <w:div w:id="1316570695">
          <w:marLeft w:val="0"/>
          <w:marRight w:val="0"/>
          <w:marTop w:val="0"/>
          <w:marBottom w:val="0"/>
          <w:divBdr>
            <w:top w:val="none" w:sz="0" w:space="0" w:color="auto"/>
            <w:left w:val="none" w:sz="0" w:space="0" w:color="auto"/>
            <w:bottom w:val="none" w:sz="0" w:space="0" w:color="auto"/>
            <w:right w:val="none" w:sz="0" w:space="0" w:color="auto"/>
          </w:divBdr>
        </w:div>
        <w:div w:id="857431675">
          <w:marLeft w:val="0"/>
          <w:marRight w:val="0"/>
          <w:marTop w:val="0"/>
          <w:marBottom w:val="0"/>
          <w:divBdr>
            <w:top w:val="none" w:sz="0" w:space="0" w:color="auto"/>
            <w:left w:val="none" w:sz="0" w:space="0" w:color="auto"/>
            <w:bottom w:val="none" w:sz="0" w:space="0" w:color="auto"/>
            <w:right w:val="none" w:sz="0" w:space="0" w:color="auto"/>
          </w:divBdr>
        </w:div>
        <w:div w:id="1061365775">
          <w:marLeft w:val="0"/>
          <w:marRight w:val="0"/>
          <w:marTop w:val="0"/>
          <w:marBottom w:val="0"/>
          <w:divBdr>
            <w:top w:val="none" w:sz="0" w:space="0" w:color="auto"/>
            <w:left w:val="none" w:sz="0" w:space="0" w:color="auto"/>
            <w:bottom w:val="none" w:sz="0" w:space="0" w:color="auto"/>
            <w:right w:val="none" w:sz="0" w:space="0" w:color="auto"/>
          </w:divBdr>
        </w:div>
        <w:div w:id="1560287104">
          <w:marLeft w:val="0"/>
          <w:marRight w:val="0"/>
          <w:marTop w:val="0"/>
          <w:marBottom w:val="0"/>
          <w:divBdr>
            <w:top w:val="none" w:sz="0" w:space="0" w:color="auto"/>
            <w:left w:val="none" w:sz="0" w:space="0" w:color="auto"/>
            <w:bottom w:val="none" w:sz="0" w:space="0" w:color="auto"/>
            <w:right w:val="none" w:sz="0" w:space="0" w:color="auto"/>
          </w:divBdr>
        </w:div>
        <w:div w:id="452020906">
          <w:marLeft w:val="0"/>
          <w:marRight w:val="0"/>
          <w:marTop w:val="0"/>
          <w:marBottom w:val="0"/>
          <w:divBdr>
            <w:top w:val="none" w:sz="0" w:space="0" w:color="auto"/>
            <w:left w:val="none" w:sz="0" w:space="0" w:color="auto"/>
            <w:bottom w:val="none" w:sz="0" w:space="0" w:color="auto"/>
            <w:right w:val="none" w:sz="0" w:space="0" w:color="auto"/>
          </w:divBdr>
        </w:div>
        <w:div w:id="2069717664">
          <w:marLeft w:val="0"/>
          <w:marRight w:val="0"/>
          <w:marTop w:val="0"/>
          <w:marBottom w:val="0"/>
          <w:divBdr>
            <w:top w:val="none" w:sz="0" w:space="0" w:color="auto"/>
            <w:left w:val="none" w:sz="0" w:space="0" w:color="auto"/>
            <w:bottom w:val="none" w:sz="0" w:space="0" w:color="auto"/>
            <w:right w:val="none" w:sz="0" w:space="0" w:color="auto"/>
          </w:divBdr>
        </w:div>
        <w:div w:id="802505781">
          <w:marLeft w:val="0"/>
          <w:marRight w:val="0"/>
          <w:marTop w:val="0"/>
          <w:marBottom w:val="0"/>
          <w:divBdr>
            <w:top w:val="none" w:sz="0" w:space="0" w:color="auto"/>
            <w:left w:val="none" w:sz="0" w:space="0" w:color="auto"/>
            <w:bottom w:val="none" w:sz="0" w:space="0" w:color="auto"/>
            <w:right w:val="none" w:sz="0" w:space="0" w:color="auto"/>
          </w:divBdr>
        </w:div>
        <w:div w:id="1221091677">
          <w:marLeft w:val="0"/>
          <w:marRight w:val="0"/>
          <w:marTop w:val="0"/>
          <w:marBottom w:val="0"/>
          <w:divBdr>
            <w:top w:val="none" w:sz="0" w:space="0" w:color="auto"/>
            <w:left w:val="none" w:sz="0" w:space="0" w:color="auto"/>
            <w:bottom w:val="none" w:sz="0" w:space="0" w:color="auto"/>
            <w:right w:val="none" w:sz="0" w:space="0" w:color="auto"/>
          </w:divBdr>
        </w:div>
        <w:div w:id="1693459196">
          <w:marLeft w:val="0"/>
          <w:marRight w:val="0"/>
          <w:marTop w:val="0"/>
          <w:marBottom w:val="0"/>
          <w:divBdr>
            <w:top w:val="none" w:sz="0" w:space="0" w:color="auto"/>
            <w:left w:val="none" w:sz="0" w:space="0" w:color="auto"/>
            <w:bottom w:val="none" w:sz="0" w:space="0" w:color="auto"/>
            <w:right w:val="none" w:sz="0" w:space="0" w:color="auto"/>
          </w:divBdr>
        </w:div>
        <w:div w:id="1087727999">
          <w:marLeft w:val="0"/>
          <w:marRight w:val="0"/>
          <w:marTop w:val="0"/>
          <w:marBottom w:val="0"/>
          <w:divBdr>
            <w:top w:val="none" w:sz="0" w:space="0" w:color="auto"/>
            <w:left w:val="none" w:sz="0" w:space="0" w:color="auto"/>
            <w:bottom w:val="none" w:sz="0" w:space="0" w:color="auto"/>
            <w:right w:val="none" w:sz="0" w:space="0" w:color="auto"/>
          </w:divBdr>
        </w:div>
        <w:div w:id="1460146591">
          <w:marLeft w:val="0"/>
          <w:marRight w:val="0"/>
          <w:marTop w:val="0"/>
          <w:marBottom w:val="0"/>
          <w:divBdr>
            <w:top w:val="none" w:sz="0" w:space="0" w:color="auto"/>
            <w:left w:val="none" w:sz="0" w:space="0" w:color="auto"/>
            <w:bottom w:val="none" w:sz="0" w:space="0" w:color="auto"/>
            <w:right w:val="none" w:sz="0" w:space="0" w:color="auto"/>
          </w:divBdr>
        </w:div>
      </w:divsChild>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074132">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49044404">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79992916">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15841807">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39628680">
      <w:bodyDiv w:val="1"/>
      <w:marLeft w:val="0"/>
      <w:marRight w:val="0"/>
      <w:marTop w:val="0"/>
      <w:marBottom w:val="0"/>
      <w:divBdr>
        <w:top w:val="none" w:sz="0" w:space="0" w:color="auto"/>
        <w:left w:val="none" w:sz="0" w:space="0" w:color="auto"/>
        <w:bottom w:val="none" w:sz="0" w:space="0" w:color="auto"/>
        <w:right w:val="none" w:sz="0" w:space="0" w:color="auto"/>
      </w:divBdr>
    </w:div>
    <w:div w:id="368452294">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6152012">
      <w:bodyDiv w:val="1"/>
      <w:marLeft w:val="0"/>
      <w:marRight w:val="0"/>
      <w:marTop w:val="0"/>
      <w:marBottom w:val="0"/>
      <w:divBdr>
        <w:top w:val="none" w:sz="0" w:space="0" w:color="auto"/>
        <w:left w:val="none" w:sz="0" w:space="0" w:color="auto"/>
        <w:bottom w:val="none" w:sz="0" w:space="0" w:color="auto"/>
        <w:right w:val="none" w:sz="0" w:space="0" w:color="auto"/>
      </w:divBdr>
      <w:divsChild>
        <w:div w:id="8221984">
          <w:marLeft w:val="0"/>
          <w:marRight w:val="0"/>
          <w:marTop w:val="0"/>
          <w:marBottom w:val="0"/>
          <w:divBdr>
            <w:top w:val="none" w:sz="0" w:space="0" w:color="auto"/>
            <w:left w:val="none" w:sz="0" w:space="0" w:color="auto"/>
            <w:bottom w:val="none" w:sz="0" w:space="0" w:color="auto"/>
            <w:right w:val="none" w:sz="0" w:space="0" w:color="auto"/>
          </w:divBdr>
        </w:div>
        <w:div w:id="14888293">
          <w:marLeft w:val="0"/>
          <w:marRight w:val="0"/>
          <w:marTop w:val="0"/>
          <w:marBottom w:val="0"/>
          <w:divBdr>
            <w:top w:val="none" w:sz="0" w:space="0" w:color="auto"/>
            <w:left w:val="none" w:sz="0" w:space="0" w:color="auto"/>
            <w:bottom w:val="none" w:sz="0" w:space="0" w:color="auto"/>
            <w:right w:val="none" w:sz="0" w:space="0" w:color="auto"/>
          </w:divBdr>
        </w:div>
        <w:div w:id="17778316">
          <w:marLeft w:val="0"/>
          <w:marRight w:val="0"/>
          <w:marTop w:val="0"/>
          <w:marBottom w:val="0"/>
          <w:divBdr>
            <w:top w:val="none" w:sz="0" w:space="0" w:color="auto"/>
            <w:left w:val="none" w:sz="0" w:space="0" w:color="auto"/>
            <w:bottom w:val="none" w:sz="0" w:space="0" w:color="auto"/>
            <w:right w:val="none" w:sz="0" w:space="0" w:color="auto"/>
          </w:divBdr>
        </w:div>
        <w:div w:id="30762115">
          <w:marLeft w:val="0"/>
          <w:marRight w:val="0"/>
          <w:marTop w:val="0"/>
          <w:marBottom w:val="0"/>
          <w:divBdr>
            <w:top w:val="none" w:sz="0" w:space="0" w:color="auto"/>
            <w:left w:val="none" w:sz="0" w:space="0" w:color="auto"/>
            <w:bottom w:val="none" w:sz="0" w:space="0" w:color="auto"/>
            <w:right w:val="none" w:sz="0" w:space="0" w:color="auto"/>
          </w:divBdr>
        </w:div>
        <w:div w:id="31616801">
          <w:marLeft w:val="0"/>
          <w:marRight w:val="0"/>
          <w:marTop w:val="0"/>
          <w:marBottom w:val="0"/>
          <w:divBdr>
            <w:top w:val="none" w:sz="0" w:space="0" w:color="auto"/>
            <w:left w:val="none" w:sz="0" w:space="0" w:color="auto"/>
            <w:bottom w:val="none" w:sz="0" w:space="0" w:color="auto"/>
            <w:right w:val="none" w:sz="0" w:space="0" w:color="auto"/>
          </w:divBdr>
        </w:div>
        <w:div w:id="74859653">
          <w:marLeft w:val="0"/>
          <w:marRight w:val="0"/>
          <w:marTop w:val="0"/>
          <w:marBottom w:val="0"/>
          <w:divBdr>
            <w:top w:val="none" w:sz="0" w:space="0" w:color="auto"/>
            <w:left w:val="none" w:sz="0" w:space="0" w:color="auto"/>
            <w:bottom w:val="none" w:sz="0" w:space="0" w:color="auto"/>
            <w:right w:val="none" w:sz="0" w:space="0" w:color="auto"/>
          </w:divBdr>
        </w:div>
        <w:div w:id="86271076">
          <w:marLeft w:val="0"/>
          <w:marRight w:val="0"/>
          <w:marTop w:val="0"/>
          <w:marBottom w:val="0"/>
          <w:divBdr>
            <w:top w:val="none" w:sz="0" w:space="0" w:color="auto"/>
            <w:left w:val="none" w:sz="0" w:space="0" w:color="auto"/>
            <w:bottom w:val="none" w:sz="0" w:space="0" w:color="auto"/>
            <w:right w:val="none" w:sz="0" w:space="0" w:color="auto"/>
          </w:divBdr>
        </w:div>
        <w:div w:id="91710613">
          <w:marLeft w:val="0"/>
          <w:marRight w:val="0"/>
          <w:marTop w:val="0"/>
          <w:marBottom w:val="0"/>
          <w:divBdr>
            <w:top w:val="none" w:sz="0" w:space="0" w:color="auto"/>
            <w:left w:val="none" w:sz="0" w:space="0" w:color="auto"/>
            <w:bottom w:val="none" w:sz="0" w:space="0" w:color="auto"/>
            <w:right w:val="none" w:sz="0" w:space="0" w:color="auto"/>
          </w:divBdr>
        </w:div>
        <w:div w:id="136262261">
          <w:marLeft w:val="0"/>
          <w:marRight w:val="0"/>
          <w:marTop w:val="0"/>
          <w:marBottom w:val="0"/>
          <w:divBdr>
            <w:top w:val="none" w:sz="0" w:space="0" w:color="auto"/>
            <w:left w:val="none" w:sz="0" w:space="0" w:color="auto"/>
            <w:bottom w:val="none" w:sz="0" w:space="0" w:color="auto"/>
            <w:right w:val="none" w:sz="0" w:space="0" w:color="auto"/>
          </w:divBdr>
        </w:div>
        <w:div w:id="140924034">
          <w:marLeft w:val="0"/>
          <w:marRight w:val="0"/>
          <w:marTop w:val="0"/>
          <w:marBottom w:val="0"/>
          <w:divBdr>
            <w:top w:val="none" w:sz="0" w:space="0" w:color="auto"/>
            <w:left w:val="none" w:sz="0" w:space="0" w:color="auto"/>
            <w:bottom w:val="none" w:sz="0" w:space="0" w:color="auto"/>
            <w:right w:val="none" w:sz="0" w:space="0" w:color="auto"/>
          </w:divBdr>
        </w:div>
        <w:div w:id="148258004">
          <w:marLeft w:val="0"/>
          <w:marRight w:val="0"/>
          <w:marTop w:val="0"/>
          <w:marBottom w:val="0"/>
          <w:divBdr>
            <w:top w:val="none" w:sz="0" w:space="0" w:color="auto"/>
            <w:left w:val="none" w:sz="0" w:space="0" w:color="auto"/>
            <w:bottom w:val="none" w:sz="0" w:space="0" w:color="auto"/>
            <w:right w:val="none" w:sz="0" w:space="0" w:color="auto"/>
          </w:divBdr>
        </w:div>
        <w:div w:id="166361676">
          <w:marLeft w:val="0"/>
          <w:marRight w:val="0"/>
          <w:marTop w:val="0"/>
          <w:marBottom w:val="0"/>
          <w:divBdr>
            <w:top w:val="none" w:sz="0" w:space="0" w:color="auto"/>
            <w:left w:val="none" w:sz="0" w:space="0" w:color="auto"/>
            <w:bottom w:val="none" w:sz="0" w:space="0" w:color="auto"/>
            <w:right w:val="none" w:sz="0" w:space="0" w:color="auto"/>
          </w:divBdr>
        </w:div>
        <w:div w:id="171772460">
          <w:marLeft w:val="0"/>
          <w:marRight w:val="0"/>
          <w:marTop w:val="0"/>
          <w:marBottom w:val="0"/>
          <w:divBdr>
            <w:top w:val="none" w:sz="0" w:space="0" w:color="auto"/>
            <w:left w:val="none" w:sz="0" w:space="0" w:color="auto"/>
            <w:bottom w:val="none" w:sz="0" w:space="0" w:color="auto"/>
            <w:right w:val="none" w:sz="0" w:space="0" w:color="auto"/>
          </w:divBdr>
        </w:div>
        <w:div w:id="172838626">
          <w:marLeft w:val="0"/>
          <w:marRight w:val="0"/>
          <w:marTop w:val="0"/>
          <w:marBottom w:val="0"/>
          <w:divBdr>
            <w:top w:val="none" w:sz="0" w:space="0" w:color="auto"/>
            <w:left w:val="none" w:sz="0" w:space="0" w:color="auto"/>
            <w:bottom w:val="none" w:sz="0" w:space="0" w:color="auto"/>
            <w:right w:val="none" w:sz="0" w:space="0" w:color="auto"/>
          </w:divBdr>
        </w:div>
        <w:div w:id="176696053">
          <w:marLeft w:val="0"/>
          <w:marRight w:val="0"/>
          <w:marTop w:val="0"/>
          <w:marBottom w:val="0"/>
          <w:divBdr>
            <w:top w:val="none" w:sz="0" w:space="0" w:color="auto"/>
            <w:left w:val="none" w:sz="0" w:space="0" w:color="auto"/>
            <w:bottom w:val="none" w:sz="0" w:space="0" w:color="auto"/>
            <w:right w:val="none" w:sz="0" w:space="0" w:color="auto"/>
          </w:divBdr>
        </w:div>
        <w:div w:id="181747184">
          <w:marLeft w:val="0"/>
          <w:marRight w:val="0"/>
          <w:marTop w:val="0"/>
          <w:marBottom w:val="0"/>
          <w:divBdr>
            <w:top w:val="none" w:sz="0" w:space="0" w:color="auto"/>
            <w:left w:val="none" w:sz="0" w:space="0" w:color="auto"/>
            <w:bottom w:val="none" w:sz="0" w:space="0" w:color="auto"/>
            <w:right w:val="none" w:sz="0" w:space="0" w:color="auto"/>
          </w:divBdr>
        </w:div>
        <w:div w:id="181750690">
          <w:marLeft w:val="0"/>
          <w:marRight w:val="0"/>
          <w:marTop w:val="0"/>
          <w:marBottom w:val="0"/>
          <w:divBdr>
            <w:top w:val="none" w:sz="0" w:space="0" w:color="auto"/>
            <w:left w:val="none" w:sz="0" w:space="0" w:color="auto"/>
            <w:bottom w:val="none" w:sz="0" w:space="0" w:color="auto"/>
            <w:right w:val="none" w:sz="0" w:space="0" w:color="auto"/>
          </w:divBdr>
        </w:div>
        <w:div w:id="200215016">
          <w:marLeft w:val="0"/>
          <w:marRight w:val="0"/>
          <w:marTop w:val="0"/>
          <w:marBottom w:val="0"/>
          <w:divBdr>
            <w:top w:val="none" w:sz="0" w:space="0" w:color="auto"/>
            <w:left w:val="none" w:sz="0" w:space="0" w:color="auto"/>
            <w:bottom w:val="none" w:sz="0" w:space="0" w:color="auto"/>
            <w:right w:val="none" w:sz="0" w:space="0" w:color="auto"/>
          </w:divBdr>
        </w:div>
        <w:div w:id="202060404">
          <w:marLeft w:val="0"/>
          <w:marRight w:val="0"/>
          <w:marTop w:val="0"/>
          <w:marBottom w:val="0"/>
          <w:divBdr>
            <w:top w:val="none" w:sz="0" w:space="0" w:color="auto"/>
            <w:left w:val="none" w:sz="0" w:space="0" w:color="auto"/>
            <w:bottom w:val="none" w:sz="0" w:space="0" w:color="auto"/>
            <w:right w:val="none" w:sz="0" w:space="0" w:color="auto"/>
          </w:divBdr>
        </w:div>
        <w:div w:id="214047857">
          <w:marLeft w:val="0"/>
          <w:marRight w:val="0"/>
          <w:marTop w:val="0"/>
          <w:marBottom w:val="0"/>
          <w:divBdr>
            <w:top w:val="none" w:sz="0" w:space="0" w:color="auto"/>
            <w:left w:val="none" w:sz="0" w:space="0" w:color="auto"/>
            <w:bottom w:val="none" w:sz="0" w:space="0" w:color="auto"/>
            <w:right w:val="none" w:sz="0" w:space="0" w:color="auto"/>
          </w:divBdr>
        </w:div>
        <w:div w:id="242615058">
          <w:marLeft w:val="0"/>
          <w:marRight w:val="0"/>
          <w:marTop w:val="0"/>
          <w:marBottom w:val="0"/>
          <w:divBdr>
            <w:top w:val="none" w:sz="0" w:space="0" w:color="auto"/>
            <w:left w:val="none" w:sz="0" w:space="0" w:color="auto"/>
            <w:bottom w:val="none" w:sz="0" w:space="0" w:color="auto"/>
            <w:right w:val="none" w:sz="0" w:space="0" w:color="auto"/>
          </w:divBdr>
        </w:div>
        <w:div w:id="244925529">
          <w:marLeft w:val="0"/>
          <w:marRight w:val="0"/>
          <w:marTop w:val="0"/>
          <w:marBottom w:val="0"/>
          <w:divBdr>
            <w:top w:val="none" w:sz="0" w:space="0" w:color="auto"/>
            <w:left w:val="none" w:sz="0" w:space="0" w:color="auto"/>
            <w:bottom w:val="none" w:sz="0" w:space="0" w:color="auto"/>
            <w:right w:val="none" w:sz="0" w:space="0" w:color="auto"/>
          </w:divBdr>
        </w:div>
        <w:div w:id="250506945">
          <w:marLeft w:val="0"/>
          <w:marRight w:val="0"/>
          <w:marTop w:val="0"/>
          <w:marBottom w:val="0"/>
          <w:divBdr>
            <w:top w:val="none" w:sz="0" w:space="0" w:color="auto"/>
            <w:left w:val="none" w:sz="0" w:space="0" w:color="auto"/>
            <w:bottom w:val="none" w:sz="0" w:space="0" w:color="auto"/>
            <w:right w:val="none" w:sz="0" w:space="0" w:color="auto"/>
          </w:divBdr>
        </w:div>
        <w:div w:id="282808279">
          <w:marLeft w:val="0"/>
          <w:marRight w:val="0"/>
          <w:marTop w:val="0"/>
          <w:marBottom w:val="0"/>
          <w:divBdr>
            <w:top w:val="none" w:sz="0" w:space="0" w:color="auto"/>
            <w:left w:val="none" w:sz="0" w:space="0" w:color="auto"/>
            <w:bottom w:val="none" w:sz="0" w:space="0" w:color="auto"/>
            <w:right w:val="none" w:sz="0" w:space="0" w:color="auto"/>
          </w:divBdr>
        </w:div>
        <w:div w:id="289362255">
          <w:marLeft w:val="0"/>
          <w:marRight w:val="0"/>
          <w:marTop w:val="0"/>
          <w:marBottom w:val="0"/>
          <w:divBdr>
            <w:top w:val="none" w:sz="0" w:space="0" w:color="auto"/>
            <w:left w:val="none" w:sz="0" w:space="0" w:color="auto"/>
            <w:bottom w:val="none" w:sz="0" w:space="0" w:color="auto"/>
            <w:right w:val="none" w:sz="0" w:space="0" w:color="auto"/>
          </w:divBdr>
        </w:div>
        <w:div w:id="291592578">
          <w:marLeft w:val="0"/>
          <w:marRight w:val="0"/>
          <w:marTop w:val="0"/>
          <w:marBottom w:val="0"/>
          <w:divBdr>
            <w:top w:val="none" w:sz="0" w:space="0" w:color="auto"/>
            <w:left w:val="none" w:sz="0" w:space="0" w:color="auto"/>
            <w:bottom w:val="none" w:sz="0" w:space="0" w:color="auto"/>
            <w:right w:val="none" w:sz="0" w:space="0" w:color="auto"/>
          </w:divBdr>
        </w:div>
        <w:div w:id="298189805">
          <w:marLeft w:val="0"/>
          <w:marRight w:val="0"/>
          <w:marTop w:val="0"/>
          <w:marBottom w:val="0"/>
          <w:divBdr>
            <w:top w:val="none" w:sz="0" w:space="0" w:color="auto"/>
            <w:left w:val="none" w:sz="0" w:space="0" w:color="auto"/>
            <w:bottom w:val="none" w:sz="0" w:space="0" w:color="auto"/>
            <w:right w:val="none" w:sz="0" w:space="0" w:color="auto"/>
          </w:divBdr>
        </w:div>
        <w:div w:id="305084042">
          <w:marLeft w:val="0"/>
          <w:marRight w:val="0"/>
          <w:marTop w:val="0"/>
          <w:marBottom w:val="0"/>
          <w:divBdr>
            <w:top w:val="none" w:sz="0" w:space="0" w:color="auto"/>
            <w:left w:val="none" w:sz="0" w:space="0" w:color="auto"/>
            <w:bottom w:val="none" w:sz="0" w:space="0" w:color="auto"/>
            <w:right w:val="none" w:sz="0" w:space="0" w:color="auto"/>
          </w:divBdr>
        </w:div>
        <w:div w:id="317418417">
          <w:marLeft w:val="0"/>
          <w:marRight w:val="0"/>
          <w:marTop w:val="0"/>
          <w:marBottom w:val="0"/>
          <w:divBdr>
            <w:top w:val="none" w:sz="0" w:space="0" w:color="auto"/>
            <w:left w:val="none" w:sz="0" w:space="0" w:color="auto"/>
            <w:bottom w:val="none" w:sz="0" w:space="0" w:color="auto"/>
            <w:right w:val="none" w:sz="0" w:space="0" w:color="auto"/>
          </w:divBdr>
        </w:div>
        <w:div w:id="326129601">
          <w:marLeft w:val="0"/>
          <w:marRight w:val="0"/>
          <w:marTop w:val="0"/>
          <w:marBottom w:val="0"/>
          <w:divBdr>
            <w:top w:val="none" w:sz="0" w:space="0" w:color="auto"/>
            <w:left w:val="none" w:sz="0" w:space="0" w:color="auto"/>
            <w:bottom w:val="none" w:sz="0" w:space="0" w:color="auto"/>
            <w:right w:val="none" w:sz="0" w:space="0" w:color="auto"/>
          </w:divBdr>
        </w:div>
        <w:div w:id="329603637">
          <w:marLeft w:val="0"/>
          <w:marRight w:val="0"/>
          <w:marTop w:val="0"/>
          <w:marBottom w:val="0"/>
          <w:divBdr>
            <w:top w:val="none" w:sz="0" w:space="0" w:color="auto"/>
            <w:left w:val="none" w:sz="0" w:space="0" w:color="auto"/>
            <w:bottom w:val="none" w:sz="0" w:space="0" w:color="auto"/>
            <w:right w:val="none" w:sz="0" w:space="0" w:color="auto"/>
          </w:divBdr>
        </w:div>
        <w:div w:id="335350799">
          <w:marLeft w:val="0"/>
          <w:marRight w:val="0"/>
          <w:marTop w:val="0"/>
          <w:marBottom w:val="0"/>
          <w:divBdr>
            <w:top w:val="none" w:sz="0" w:space="0" w:color="auto"/>
            <w:left w:val="none" w:sz="0" w:space="0" w:color="auto"/>
            <w:bottom w:val="none" w:sz="0" w:space="0" w:color="auto"/>
            <w:right w:val="none" w:sz="0" w:space="0" w:color="auto"/>
          </w:divBdr>
        </w:div>
        <w:div w:id="340661721">
          <w:marLeft w:val="0"/>
          <w:marRight w:val="0"/>
          <w:marTop w:val="0"/>
          <w:marBottom w:val="0"/>
          <w:divBdr>
            <w:top w:val="none" w:sz="0" w:space="0" w:color="auto"/>
            <w:left w:val="none" w:sz="0" w:space="0" w:color="auto"/>
            <w:bottom w:val="none" w:sz="0" w:space="0" w:color="auto"/>
            <w:right w:val="none" w:sz="0" w:space="0" w:color="auto"/>
          </w:divBdr>
        </w:div>
        <w:div w:id="346489405">
          <w:marLeft w:val="0"/>
          <w:marRight w:val="0"/>
          <w:marTop w:val="0"/>
          <w:marBottom w:val="0"/>
          <w:divBdr>
            <w:top w:val="none" w:sz="0" w:space="0" w:color="auto"/>
            <w:left w:val="none" w:sz="0" w:space="0" w:color="auto"/>
            <w:bottom w:val="none" w:sz="0" w:space="0" w:color="auto"/>
            <w:right w:val="none" w:sz="0" w:space="0" w:color="auto"/>
          </w:divBdr>
        </w:div>
        <w:div w:id="354767240">
          <w:marLeft w:val="0"/>
          <w:marRight w:val="0"/>
          <w:marTop w:val="0"/>
          <w:marBottom w:val="0"/>
          <w:divBdr>
            <w:top w:val="none" w:sz="0" w:space="0" w:color="auto"/>
            <w:left w:val="none" w:sz="0" w:space="0" w:color="auto"/>
            <w:bottom w:val="none" w:sz="0" w:space="0" w:color="auto"/>
            <w:right w:val="none" w:sz="0" w:space="0" w:color="auto"/>
          </w:divBdr>
        </w:div>
        <w:div w:id="371614955">
          <w:marLeft w:val="0"/>
          <w:marRight w:val="0"/>
          <w:marTop w:val="0"/>
          <w:marBottom w:val="0"/>
          <w:divBdr>
            <w:top w:val="none" w:sz="0" w:space="0" w:color="auto"/>
            <w:left w:val="none" w:sz="0" w:space="0" w:color="auto"/>
            <w:bottom w:val="none" w:sz="0" w:space="0" w:color="auto"/>
            <w:right w:val="none" w:sz="0" w:space="0" w:color="auto"/>
          </w:divBdr>
        </w:div>
        <w:div w:id="390269531">
          <w:marLeft w:val="0"/>
          <w:marRight w:val="0"/>
          <w:marTop w:val="0"/>
          <w:marBottom w:val="0"/>
          <w:divBdr>
            <w:top w:val="none" w:sz="0" w:space="0" w:color="auto"/>
            <w:left w:val="none" w:sz="0" w:space="0" w:color="auto"/>
            <w:bottom w:val="none" w:sz="0" w:space="0" w:color="auto"/>
            <w:right w:val="none" w:sz="0" w:space="0" w:color="auto"/>
          </w:divBdr>
        </w:div>
        <w:div w:id="397635645">
          <w:marLeft w:val="0"/>
          <w:marRight w:val="0"/>
          <w:marTop w:val="0"/>
          <w:marBottom w:val="0"/>
          <w:divBdr>
            <w:top w:val="none" w:sz="0" w:space="0" w:color="auto"/>
            <w:left w:val="none" w:sz="0" w:space="0" w:color="auto"/>
            <w:bottom w:val="none" w:sz="0" w:space="0" w:color="auto"/>
            <w:right w:val="none" w:sz="0" w:space="0" w:color="auto"/>
          </w:divBdr>
        </w:div>
        <w:div w:id="440422355">
          <w:marLeft w:val="0"/>
          <w:marRight w:val="0"/>
          <w:marTop w:val="0"/>
          <w:marBottom w:val="0"/>
          <w:divBdr>
            <w:top w:val="none" w:sz="0" w:space="0" w:color="auto"/>
            <w:left w:val="none" w:sz="0" w:space="0" w:color="auto"/>
            <w:bottom w:val="none" w:sz="0" w:space="0" w:color="auto"/>
            <w:right w:val="none" w:sz="0" w:space="0" w:color="auto"/>
          </w:divBdr>
        </w:div>
        <w:div w:id="461272826">
          <w:marLeft w:val="0"/>
          <w:marRight w:val="0"/>
          <w:marTop w:val="0"/>
          <w:marBottom w:val="0"/>
          <w:divBdr>
            <w:top w:val="none" w:sz="0" w:space="0" w:color="auto"/>
            <w:left w:val="none" w:sz="0" w:space="0" w:color="auto"/>
            <w:bottom w:val="none" w:sz="0" w:space="0" w:color="auto"/>
            <w:right w:val="none" w:sz="0" w:space="0" w:color="auto"/>
          </w:divBdr>
        </w:div>
        <w:div w:id="465272264">
          <w:marLeft w:val="0"/>
          <w:marRight w:val="0"/>
          <w:marTop w:val="0"/>
          <w:marBottom w:val="0"/>
          <w:divBdr>
            <w:top w:val="none" w:sz="0" w:space="0" w:color="auto"/>
            <w:left w:val="none" w:sz="0" w:space="0" w:color="auto"/>
            <w:bottom w:val="none" w:sz="0" w:space="0" w:color="auto"/>
            <w:right w:val="none" w:sz="0" w:space="0" w:color="auto"/>
          </w:divBdr>
        </w:div>
        <w:div w:id="471561216">
          <w:marLeft w:val="0"/>
          <w:marRight w:val="0"/>
          <w:marTop w:val="0"/>
          <w:marBottom w:val="0"/>
          <w:divBdr>
            <w:top w:val="none" w:sz="0" w:space="0" w:color="auto"/>
            <w:left w:val="none" w:sz="0" w:space="0" w:color="auto"/>
            <w:bottom w:val="none" w:sz="0" w:space="0" w:color="auto"/>
            <w:right w:val="none" w:sz="0" w:space="0" w:color="auto"/>
          </w:divBdr>
        </w:div>
        <w:div w:id="474493689">
          <w:marLeft w:val="0"/>
          <w:marRight w:val="0"/>
          <w:marTop w:val="0"/>
          <w:marBottom w:val="0"/>
          <w:divBdr>
            <w:top w:val="none" w:sz="0" w:space="0" w:color="auto"/>
            <w:left w:val="none" w:sz="0" w:space="0" w:color="auto"/>
            <w:bottom w:val="none" w:sz="0" w:space="0" w:color="auto"/>
            <w:right w:val="none" w:sz="0" w:space="0" w:color="auto"/>
          </w:divBdr>
        </w:div>
        <w:div w:id="475267099">
          <w:marLeft w:val="0"/>
          <w:marRight w:val="0"/>
          <w:marTop w:val="0"/>
          <w:marBottom w:val="0"/>
          <w:divBdr>
            <w:top w:val="none" w:sz="0" w:space="0" w:color="auto"/>
            <w:left w:val="none" w:sz="0" w:space="0" w:color="auto"/>
            <w:bottom w:val="none" w:sz="0" w:space="0" w:color="auto"/>
            <w:right w:val="none" w:sz="0" w:space="0" w:color="auto"/>
          </w:divBdr>
        </w:div>
        <w:div w:id="493910129">
          <w:marLeft w:val="0"/>
          <w:marRight w:val="0"/>
          <w:marTop w:val="0"/>
          <w:marBottom w:val="0"/>
          <w:divBdr>
            <w:top w:val="none" w:sz="0" w:space="0" w:color="auto"/>
            <w:left w:val="none" w:sz="0" w:space="0" w:color="auto"/>
            <w:bottom w:val="none" w:sz="0" w:space="0" w:color="auto"/>
            <w:right w:val="none" w:sz="0" w:space="0" w:color="auto"/>
          </w:divBdr>
        </w:div>
        <w:div w:id="500775137">
          <w:marLeft w:val="0"/>
          <w:marRight w:val="0"/>
          <w:marTop w:val="0"/>
          <w:marBottom w:val="0"/>
          <w:divBdr>
            <w:top w:val="none" w:sz="0" w:space="0" w:color="auto"/>
            <w:left w:val="none" w:sz="0" w:space="0" w:color="auto"/>
            <w:bottom w:val="none" w:sz="0" w:space="0" w:color="auto"/>
            <w:right w:val="none" w:sz="0" w:space="0" w:color="auto"/>
          </w:divBdr>
        </w:div>
        <w:div w:id="533269912">
          <w:marLeft w:val="0"/>
          <w:marRight w:val="0"/>
          <w:marTop w:val="0"/>
          <w:marBottom w:val="0"/>
          <w:divBdr>
            <w:top w:val="none" w:sz="0" w:space="0" w:color="auto"/>
            <w:left w:val="none" w:sz="0" w:space="0" w:color="auto"/>
            <w:bottom w:val="none" w:sz="0" w:space="0" w:color="auto"/>
            <w:right w:val="none" w:sz="0" w:space="0" w:color="auto"/>
          </w:divBdr>
        </w:div>
        <w:div w:id="533884113">
          <w:marLeft w:val="0"/>
          <w:marRight w:val="0"/>
          <w:marTop w:val="0"/>
          <w:marBottom w:val="0"/>
          <w:divBdr>
            <w:top w:val="none" w:sz="0" w:space="0" w:color="auto"/>
            <w:left w:val="none" w:sz="0" w:space="0" w:color="auto"/>
            <w:bottom w:val="none" w:sz="0" w:space="0" w:color="auto"/>
            <w:right w:val="none" w:sz="0" w:space="0" w:color="auto"/>
          </w:divBdr>
        </w:div>
        <w:div w:id="562057492">
          <w:marLeft w:val="0"/>
          <w:marRight w:val="0"/>
          <w:marTop w:val="0"/>
          <w:marBottom w:val="0"/>
          <w:divBdr>
            <w:top w:val="none" w:sz="0" w:space="0" w:color="auto"/>
            <w:left w:val="none" w:sz="0" w:space="0" w:color="auto"/>
            <w:bottom w:val="none" w:sz="0" w:space="0" w:color="auto"/>
            <w:right w:val="none" w:sz="0" w:space="0" w:color="auto"/>
          </w:divBdr>
        </w:div>
        <w:div w:id="569581152">
          <w:marLeft w:val="0"/>
          <w:marRight w:val="0"/>
          <w:marTop w:val="0"/>
          <w:marBottom w:val="0"/>
          <w:divBdr>
            <w:top w:val="none" w:sz="0" w:space="0" w:color="auto"/>
            <w:left w:val="none" w:sz="0" w:space="0" w:color="auto"/>
            <w:bottom w:val="none" w:sz="0" w:space="0" w:color="auto"/>
            <w:right w:val="none" w:sz="0" w:space="0" w:color="auto"/>
          </w:divBdr>
        </w:div>
        <w:div w:id="576092140">
          <w:marLeft w:val="0"/>
          <w:marRight w:val="0"/>
          <w:marTop w:val="0"/>
          <w:marBottom w:val="0"/>
          <w:divBdr>
            <w:top w:val="none" w:sz="0" w:space="0" w:color="auto"/>
            <w:left w:val="none" w:sz="0" w:space="0" w:color="auto"/>
            <w:bottom w:val="none" w:sz="0" w:space="0" w:color="auto"/>
            <w:right w:val="none" w:sz="0" w:space="0" w:color="auto"/>
          </w:divBdr>
        </w:div>
        <w:div w:id="584339399">
          <w:marLeft w:val="0"/>
          <w:marRight w:val="0"/>
          <w:marTop w:val="0"/>
          <w:marBottom w:val="0"/>
          <w:divBdr>
            <w:top w:val="none" w:sz="0" w:space="0" w:color="auto"/>
            <w:left w:val="none" w:sz="0" w:space="0" w:color="auto"/>
            <w:bottom w:val="none" w:sz="0" w:space="0" w:color="auto"/>
            <w:right w:val="none" w:sz="0" w:space="0" w:color="auto"/>
          </w:divBdr>
        </w:div>
        <w:div w:id="610018634">
          <w:marLeft w:val="0"/>
          <w:marRight w:val="0"/>
          <w:marTop w:val="0"/>
          <w:marBottom w:val="0"/>
          <w:divBdr>
            <w:top w:val="none" w:sz="0" w:space="0" w:color="auto"/>
            <w:left w:val="none" w:sz="0" w:space="0" w:color="auto"/>
            <w:bottom w:val="none" w:sz="0" w:space="0" w:color="auto"/>
            <w:right w:val="none" w:sz="0" w:space="0" w:color="auto"/>
          </w:divBdr>
        </w:div>
        <w:div w:id="610867745">
          <w:marLeft w:val="0"/>
          <w:marRight w:val="0"/>
          <w:marTop w:val="0"/>
          <w:marBottom w:val="0"/>
          <w:divBdr>
            <w:top w:val="none" w:sz="0" w:space="0" w:color="auto"/>
            <w:left w:val="none" w:sz="0" w:space="0" w:color="auto"/>
            <w:bottom w:val="none" w:sz="0" w:space="0" w:color="auto"/>
            <w:right w:val="none" w:sz="0" w:space="0" w:color="auto"/>
          </w:divBdr>
        </w:div>
        <w:div w:id="615601236">
          <w:marLeft w:val="0"/>
          <w:marRight w:val="0"/>
          <w:marTop w:val="0"/>
          <w:marBottom w:val="0"/>
          <w:divBdr>
            <w:top w:val="none" w:sz="0" w:space="0" w:color="auto"/>
            <w:left w:val="none" w:sz="0" w:space="0" w:color="auto"/>
            <w:bottom w:val="none" w:sz="0" w:space="0" w:color="auto"/>
            <w:right w:val="none" w:sz="0" w:space="0" w:color="auto"/>
          </w:divBdr>
        </w:div>
        <w:div w:id="634288878">
          <w:marLeft w:val="0"/>
          <w:marRight w:val="0"/>
          <w:marTop w:val="0"/>
          <w:marBottom w:val="0"/>
          <w:divBdr>
            <w:top w:val="none" w:sz="0" w:space="0" w:color="auto"/>
            <w:left w:val="none" w:sz="0" w:space="0" w:color="auto"/>
            <w:bottom w:val="none" w:sz="0" w:space="0" w:color="auto"/>
            <w:right w:val="none" w:sz="0" w:space="0" w:color="auto"/>
          </w:divBdr>
        </w:div>
        <w:div w:id="658537172">
          <w:marLeft w:val="0"/>
          <w:marRight w:val="0"/>
          <w:marTop w:val="0"/>
          <w:marBottom w:val="0"/>
          <w:divBdr>
            <w:top w:val="none" w:sz="0" w:space="0" w:color="auto"/>
            <w:left w:val="none" w:sz="0" w:space="0" w:color="auto"/>
            <w:bottom w:val="none" w:sz="0" w:space="0" w:color="auto"/>
            <w:right w:val="none" w:sz="0" w:space="0" w:color="auto"/>
          </w:divBdr>
        </w:div>
        <w:div w:id="670451856">
          <w:marLeft w:val="0"/>
          <w:marRight w:val="0"/>
          <w:marTop w:val="0"/>
          <w:marBottom w:val="0"/>
          <w:divBdr>
            <w:top w:val="none" w:sz="0" w:space="0" w:color="auto"/>
            <w:left w:val="none" w:sz="0" w:space="0" w:color="auto"/>
            <w:bottom w:val="none" w:sz="0" w:space="0" w:color="auto"/>
            <w:right w:val="none" w:sz="0" w:space="0" w:color="auto"/>
          </w:divBdr>
        </w:div>
        <w:div w:id="673919258">
          <w:marLeft w:val="0"/>
          <w:marRight w:val="0"/>
          <w:marTop w:val="0"/>
          <w:marBottom w:val="0"/>
          <w:divBdr>
            <w:top w:val="none" w:sz="0" w:space="0" w:color="auto"/>
            <w:left w:val="none" w:sz="0" w:space="0" w:color="auto"/>
            <w:bottom w:val="none" w:sz="0" w:space="0" w:color="auto"/>
            <w:right w:val="none" w:sz="0" w:space="0" w:color="auto"/>
          </w:divBdr>
        </w:div>
        <w:div w:id="678240940">
          <w:marLeft w:val="0"/>
          <w:marRight w:val="0"/>
          <w:marTop w:val="0"/>
          <w:marBottom w:val="0"/>
          <w:divBdr>
            <w:top w:val="none" w:sz="0" w:space="0" w:color="auto"/>
            <w:left w:val="none" w:sz="0" w:space="0" w:color="auto"/>
            <w:bottom w:val="none" w:sz="0" w:space="0" w:color="auto"/>
            <w:right w:val="none" w:sz="0" w:space="0" w:color="auto"/>
          </w:divBdr>
        </w:div>
        <w:div w:id="680206160">
          <w:marLeft w:val="0"/>
          <w:marRight w:val="0"/>
          <w:marTop w:val="0"/>
          <w:marBottom w:val="0"/>
          <w:divBdr>
            <w:top w:val="none" w:sz="0" w:space="0" w:color="auto"/>
            <w:left w:val="none" w:sz="0" w:space="0" w:color="auto"/>
            <w:bottom w:val="none" w:sz="0" w:space="0" w:color="auto"/>
            <w:right w:val="none" w:sz="0" w:space="0" w:color="auto"/>
          </w:divBdr>
        </w:div>
        <w:div w:id="693075541">
          <w:marLeft w:val="0"/>
          <w:marRight w:val="0"/>
          <w:marTop w:val="0"/>
          <w:marBottom w:val="0"/>
          <w:divBdr>
            <w:top w:val="none" w:sz="0" w:space="0" w:color="auto"/>
            <w:left w:val="none" w:sz="0" w:space="0" w:color="auto"/>
            <w:bottom w:val="none" w:sz="0" w:space="0" w:color="auto"/>
            <w:right w:val="none" w:sz="0" w:space="0" w:color="auto"/>
          </w:divBdr>
        </w:div>
        <w:div w:id="694233916">
          <w:marLeft w:val="0"/>
          <w:marRight w:val="0"/>
          <w:marTop w:val="0"/>
          <w:marBottom w:val="0"/>
          <w:divBdr>
            <w:top w:val="none" w:sz="0" w:space="0" w:color="auto"/>
            <w:left w:val="none" w:sz="0" w:space="0" w:color="auto"/>
            <w:bottom w:val="none" w:sz="0" w:space="0" w:color="auto"/>
            <w:right w:val="none" w:sz="0" w:space="0" w:color="auto"/>
          </w:divBdr>
        </w:div>
        <w:div w:id="710807594">
          <w:marLeft w:val="0"/>
          <w:marRight w:val="0"/>
          <w:marTop w:val="0"/>
          <w:marBottom w:val="0"/>
          <w:divBdr>
            <w:top w:val="none" w:sz="0" w:space="0" w:color="auto"/>
            <w:left w:val="none" w:sz="0" w:space="0" w:color="auto"/>
            <w:bottom w:val="none" w:sz="0" w:space="0" w:color="auto"/>
            <w:right w:val="none" w:sz="0" w:space="0" w:color="auto"/>
          </w:divBdr>
        </w:div>
        <w:div w:id="719476641">
          <w:marLeft w:val="0"/>
          <w:marRight w:val="0"/>
          <w:marTop w:val="0"/>
          <w:marBottom w:val="0"/>
          <w:divBdr>
            <w:top w:val="none" w:sz="0" w:space="0" w:color="auto"/>
            <w:left w:val="none" w:sz="0" w:space="0" w:color="auto"/>
            <w:bottom w:val="none" w:sz="0" w:space="0" w:color="auto"/>
            <w:right w:val="none" w:sz="0" w:space="0" w:color="auto"/>
          </w:divBdr>
        </w:div>
        <w:div w:id="721175662">
          <w:marLeft w:val="0"/>
          <w:marRight w:val="0"/>
          <w:marTop w:val="0"/>
          <w:marBottom w:val="0"/>
          <w:divBdr>
            <w:top w:val="none" w:sz="0" w:space="0" w:color="auto"/>
            <w:left w:val="none" w:sz="0" w:space="0" w:color="auto"/>
            <w:bottom w:val="none" w:sz="0" w:space="0" w:color="auto"/>
            <w:right w:val="none" w:sz="0" w:space="0" w:color="auto"/>
          </w:divBdr>
        </w:div>
        <w:div w:id="723061541">
          <w:marLeft w:val="0"/>
          <w:marRight w:val="0"/>
          <w:marTop w:val="0"/>
          <w:marBottom w:val="0"/>
          <w:divBdr>
            <w:top w:val="none" w:sz="0" w:space="0" w:color="auto"/>
            <w:left w:val="none" w:sz="0" w:space="0" w:color="auto"/>
            <w:bottom w:val="none" w:sz="0" w:space="0" w:color="auto"/>
            <w:right w:val="none" w:sz="0" w:space="0" w:color="auto"/>
          </w:divBdr>
        </w:div>
        <w:div w:id="751514477">
          <w:marLeft w:val="0"/>
          <w:marRight w:val="0"/>
          <w:marTop w:val="0"/>
          <w:marBottom w:val="0"/>
          <w:divBdr>
            <w:top w:val="none" w:sz="0" w:space="0" w:color="auto"/>
            <w:left w:val="none" w:sz="0" w:space="0" w:color="auto"/>
            <w:bottom w:val="none" w:sz="0" w:space="0" w:color="auto"/>
            <w:right w:val="none" w:sz="0" w:space="0" w:color="auto"/>
          </w:divBdr>
        </w:div>
        <w:div w:id="785347547">
          <w:marLeft w:val="0"/>
          <w:marRight w:val="0"/>
          <w:marTop w:val="0"/>
          <w:marBottom w:val="0"/>
          <w:divBdr>
            <w:top w:val="none" w:sz="0" w:space="0" w:color="auto"/>
            <w:left w:val="none" w:sz="0" w:space="0" w:color="auto"/>
            <w:bottom w:val="none" w:sz="0" w:space="0" w:color="auto"/>
            <w:right w:val="none" w:sz="0" w:space="0" w:color="auto"/>
          </w:divBdr>
        </w:div>
        <w:div w:id="809790886">
          <w:marLeft w:val="0"/>
          <w:marRight w:val="0"/>
          <w:marTop w:val="0"/>
          <w:marBottom w:val="0"/>
          <w:divBdr>
            <w:top w:val="none" w:sz="0" w:space="0" w:color="auto"/>
            <w:left w:val="none" w:sz="0" w:space="0" w:color="auto"/>
            <w:bottom w:val="none" w:sz="0" w:space="0" w:color="auto"/>
            <w:right w:val="none" w:sz="0" w:space="0" w:color="auto"/>
          </w:divBdr>
        </w:div>
        <w:div w:id="828713709">
          <w:marLeft w:val="0"/>
          <w:marRight w:val="0"/>
          <w:marTop w:val="0"/>
          <w:marBottom w:val="0"/>
          <w:divBdr>
            <w:top w:val="none" w:sz="0" w:space="0" w:color="auto"/>
            <w:left w:val="none" w:sz="0" w:space="0" w:color="auto"/>
            <w:bottom w:val="none" w:sz="0" w:space="0" w:color="auto"/>
            <w:right w:val="none" w:sz="0" w:space="0" w:color="auto"/>
          </w:divBdr>
        </w:div>
        <w:div w:id="832524512">
          <w:marLeft w:val="0"/>
          <w:marRight w:val="0"/>
          <w:marTop w:val="0"/>
          <w:marBottom w:val="0"/>
          <w:divBdr>
            <w:top w:val="none" w:sz="0" w:space="0" w:color="auto"/>
            <w:left w:val="none" w:sz="0" w:space="0" w:color="auto"/>
            <w:bottom w:val="none" w:sz="0" w:space="0" w:color="auto"/>
            <w:right w:val="none" w:sz="0" w:space="0" w:color="auto"/>
          </w:divBdr>
        </w:div>
        <w:div w:id="841043306">
          <w:marLeft w:val="0"/>
          <w:marRight w:val="0"/>
          <w:marTop w:val="0"/>
          <w:marBottom w:val="0"/>
          <w:divBdr>
            <w:top w:val="none" w:sz="0" w:space="0" w:color="auto"/>
            <w:left w:val="none" w:sz="0" w:space="0" w:color="auto"/>
            <w:bottom w:val="none" w:sz="0" w:space="0" w:color="auto"/>
            <w:right w:val="none" w:sz="0" w:space="0" w:color="auto"/>
          </w:divBdr>
        </w:div>
        <w:div w:id="865095622">
          <w:marLeft w:val="0"/>
          <w:marRight w:val="0"/>
          <w:marTop w:val="0"/>
          <w:marBottom w:val="0"/>
          <w:divBdr>
            <w:top w:val="none" w:sz="0" w:space="0" w:color="auto"/>
            <w:left w:val="none" w:sz="0" w:space="0" w:color="auto"/>
            <w:bottom w:val="none" w:sz="0" w:space="0" w:color="auto"/>
            <w:right w:val="none" w:sz="0" w:space="0" w:color="auto"/>
          </w:divBdr>
        </w:div>
        <w:div w:id="872423696">
          <w:marLeft w:val="0"/>
          <w:marRight w:val="0"/>
          <w:marTop w:val="0"/>
          <w:marBottom w:val="0"/>
          <w:divBdr>
            <w:top w:val="none" w:sz="0" w:space="0" w:color="auto"/>
            <w:left w:val="none" w:sz="0" w:space="0" w:color="auto"/>
            <w:bottom w:val="none" w:sz="0" w:space="0" w:color="auto"/>
            <w:right w:val="none" w:sz="0" w:space="0" w:color="auto"/>
          </w:divBdr>
        </w:div>
        <w:div w:id="906186735">
          <w:marLeft w:val="0"/>
          <w:marRight w:val="0"/>
          <w:marTop w:val="0"/>
          <w:marBottom w:val="0"/>
          <w:divBdr>
            <w:top w:val="none" w:sz="0" w:space="0" w:color="auto"/>
            <w:left w:val="none" w:sz="0" w:space="0" w:color="auto"/>
            <w:bottom w:val="none" w:sz="0" w:space="0" w:color="auto"/>
            <w:right w:val="none" w:sz="0" w:space="0" w:color="auto"/>
          </w:divBdr>
        </w:div>
        <w:div w:id="908492285">
          <w:marLeft w:val="0"/>
          <w:marRight w:val="0"/>
          <w:marTop w:val="0"/>
          <w:marBottom w:val="0"/>
          <w:divBdr>
            <w:top w:val="none" w:sz="0" w:space="0" w:color="auto"/>
            <w:left w:val="none" w:sz="0" w:space="0" w:color="auto"/>
            <w:bottom w:val="none" w:sz="0" w:space="0" w:color="auto"/>
            <w:right w:val="none" w:sz="0" w:space="0" w:color="auto"/>
          </w:divBdr>
        </w:div>
        <w:div w:id="911701260">
          <w:marLeft w:val="0"/>
          <w:marRight w:val="0"/>
          <w:marTop w:val="0"/>
          <w:marBottom w:val="0"/>
          <w:divBdr>
            <w:top w:val="none" w:sz="0" w:space="0" w:color="auto"/>
            <w:left w:val="none" w:sz="0" w:space="0" w:color="auto"/>
            <w:bottom w:val="none" w:sz="0" w:space="0" w:color="auto"/>
            <w:right w:val="none" w:sz="0" w:space="0" w:color="auto"/>
          </w:divBdr>
        </w:div>
        <w:div w:id="915673442">
          <w:marLeft w:val="0"/>
          <w:marRight w:val="0"/>
          <w:marTop w:val="0"/>
          <w:marBottom w:val="0"/>
          <w:divBdr>
            <w:top w:val="none" w:sz="0" w:space="0" w:color="auto"/>
            <w:left w:val="none" w:sz="0" w:space="0" w:color="auto"/>
            <w:bottom w:val="none" w:sz="0" w:space="0" w:color="auto"/>
            <w:right w:val="none" w:sz="0" w:space="0" w:color="auto"/>
          </w:divBdr>
        </w:div>
        <w:div w:id="928468056">
          <w:marLeft w:val="0"/>
          <w:marRight w:val="0"/>
          <w:marTop w:val="0"/>
          <w:marBottom w:val="0"/>
          <w:divBdr>
            <w:top w:val="none" w:sz="0" w:space="0" w:color="auto"/>
            <w:left w:val="none" w:sz="0" w:space="0" w:color="auto"/>
            <w:bottom w:val="none" w:sz="0" w:space="0" w:color="auto"/>
            <w:right w:val="none" w:sz="0" w:space="0" w:color="auto"/>
          </w:divBdr>
        </w:div>
        <w:div w:id="932472300">
          <w:marLeft w:val="0"/>
          <w:marRight w:val="0"/>
          <w:marTop w:val="0"/>
          <w:marBottom w:val="0"/>
          <w:divBdr>
            <w:top w:val="none" w:sz="0" w:space="0" w:color="auto"/>
            <w:left w:val="none" w:sz="0" w:space="0" w:color="auto"/>
            <w:bottom w:val="none" w:sz="0" w:space="0" w:color="auto"/>
            <w:right w:val="none" w:sz="0" w:space="0" w:color="auto"/>
          </w:divBdr>
        </w:div>
        <w:div w:id="934094800">
          <w:marLeft w:val="0"/>
          <w:marRight w:val="0"/>
          <w:marTop w:val="0"/>
          <w:marBottom w:val="0"/>
          <w:divBdr>
            <w:top w:val="none" w:sz="0" w:space="0" w:color="auto"/>
            <w:left w:val="none" w:sz="0" w:space="0" w:color="auto"/>
            <w:bottom w:val="none" w:sz="0" w:space="0" w:color="auto"/>
            <w:right w:val="none" w:sz="0" w:space="0" w:color="auto"/>
          </w:divBdr>
        </w:div>
        <w:div w:id="940649067">
          <w:marLeft w:val="0"/>
          <w:marRight w:val="0"/>
          <w:marTop w:val="0"/>
          <w:marBottom w:val="0"/>
          <w:divBdr>
            <w:top w:val="none" w:sz="0" w:space="0" w:color="auto"/>
            <w:left w:val="none" w:sz="0" w:space="0" w:color="auto"/>
            <w:bottom w:val="none" w:sz="0" w:space="0" w:color="auto"/>
            <w:right w:val="none" w:sz="0" w:space="0" w:color="auto"/>
          </w:divBdr>
        </w:div>
        <w:div w:id="964655425">
          <w:marLeft w:val="0"/>
          <w:marRight w:val="0"/>
          <w:marTop w:val="0"/>
          <w:marBottom w:val="0"/>
          <w:divBdr>
            <w:top w:val="none" w:sz="0" w:space="0" w:color="auto"/>
            <w:left w:val="none" w:sz="0" w:space="0" w:color="auto"/>
            <w:bottom w:val="none" w:sz="0" w:space="0" w:color="auto"/>
            <w:right w:val="none" w:sz="0" w:space="0" w:color="auto"/>
          </w:divBdr>
        </w:div>
        <w:div w:id="967199459">
          <w:marLeft w:val="0"/>
          <w:marRight w:val="0"/>
          <w:marTop w:val="0"/>
          <w:marBottom w:val="0"/>
          <w:divBdr>
            <w:top w:val="none" w:sz="0" w:space="0" w:color="auto"/>
            <w:left w:val="none" w:sz="0" w:space="0" w:color="auto"/>
            <w:bottom w:val="none" w:sz="0" w:space="0" w:color="auto"/>
            <w:right w:val="none" w:sz="0" w:space="0" w:color="auto"/>
          </w:divBdr>
        </w:div>
        <w:div w:id="969821592">
          <w:marLeft w:val="0"/>
          <w:marRight w:val="0"/>
          <w:marTop w:val="0"/>
          <w:marBottom w:val="0"/>
          <w:divBdr>
            <w:top w:val="none" w:sz="0" w:space="0" w:color="auto"/>
            <w:left w:val="none" w:sz="0" w:space="0" w:color="auto"/>
            <w:bottom w:val="none" w:sz="0" w:space="0" w:color="auto"/>
            <w:right w:val="none" w:sz="0" w:space="0" w:color="auto"/>
          </w:divBdr>
        </w:div>
        <w:div w:id="987443998">
          <w:marLeft w:val="0"/>
          <w:marRight w:val="0"/>
          <w:marTop w:val="0"/>
          <w:marBottom w:val="0"/>
          <w:divBdr>
            <w:top w:val="none" w:sz="0" w:space="0" w:color="auto"/>
            <w:left w:val="none" w:sz="0" w:space="0" w:color="auto"/>
            <w:bottom w:val="none" w:sz="0" w:space="0" w:color="auto"/>
            <w:right w:val="none" w:sz="0" w:space="0" w:color="auto"/>
          </w:divBdr>
        </w:div>
        <w:div w:id="1002585331">
          <w:marLeft w:val="0"/>
          <w:marRight w:val="0"/>
          <w:marTop w:val="0"/>
          <w:marBottom w:val="0"/>
          <w:divBdr>
            <w:top w:val="none" w:sz="0" w:space="0" w:color="auto"/>
            <w:left w:val="none" w:sz="0" w:space="0" w:color="auto"/>
            <w:bottom w:val="none" w:sz="0" w:space="0" w:color="auto"/>
            <w:right w:val="none" w:sz="0" w:space="0" w:color="auto"/>
          </w:divBdr>
        </w:div>
        <w:div w:id="1004750188">
          <w:marLeft w:val="0"/>
          <w:marRight w:val="0"/>
          <w:marTop w:val="0"/>
          <w:marBottom w:val="0"/>
          <w:divBdr>
            <w:top w:val="none" w:sz="0" w:space="0" w:color="auto"/>
            <w:left w:val="none" w:sz="0" w:space="0" w:color="auto"/>
            <w:bottom w:val="none" w:sz="0" w:space="0" w:color="auto"/>
            <w:right w:val="none" w:sz="0" w:space="0" w:color="auto"/>
          </w:divBdr>
        </w:div>
        <w:div w:id="1029918814">
          <w:marLeft w:val="0"/>
          <w:marRight w:val="0"/>
          <w:marTop w:val="0"/>
          <w:marBottom w:val="0"/>
          <w:divBdr>
            <w:top w:val="none" w:sz="0" w:space="0" w:color="auto"/>
            <w:left w:val="none" w:sz="0" w:space="0" w:color="auto"/>
            <w:bottom w:val="none" w:sz="0" w:space="0" w:color="auto"/>
            <w:right w:val="none" w:sz="0" w:space="0" w:color="auto"/>
          </w:divBdr>
        </w:div>
        <w:div w:id="1032537775">
          <w:marLeft w:val="0"/>
          <w:marRight w:val="0"/>
          <w:marTop w:val="0"/>
          <w:marBottom w:val="0"/>
          <w:divBdr>
            <w:top w:val="none" w:sz="0" w:space="0" w:color="auto"/>
            <w:left w:val="none" w:sz="0" w:space="0" w:color="auto"/>
            <w:bottom w:val="none" w:sz="0" w:space="0" w:color="auto"/>
            <w:right w:val="none" w:sz="0" w:space="0" w:color="auto"/>
          </w:divBdr>
        </w:div>
        <w:div w:id="1052265876">
          <w:marLeft w:val="0"/>
          <w:marRight w:val="0"/>
          <w:marTop w:val="0"/>
          <w:marBottom w:val="0"/>
          <w:divBdr>
            <w:top w:val="none" w:sz="0" w:space="0" w:color="auto"/>
            <w:left w:val="none" w:sz="0" w:space="0" w:color="auto"/>
            <w:bottom w:val="none" w:sz="0" w:space="0" w:color="auto"/>
            <w:right w:val="none" w:sz="0" w:space="0" w:color="auto"/>
          </w:divBdr>
        </w:div>
        <w:div w:id="1095784352">
          <w:marLeft w:val="0"/>
          <w:marRight w:val="0"/>
          <w:marTop w:val="0"/>
          <w:marBottom w:val="0"/>
          <w:divBdr>
            <w:top w:val="none" w:sz="0" w:space="0" w:color="auto"/>
            <w:left w:val="none" w:sz="0" w:space="0" w:color="auto"/>
            <w:bottom w:val="none" w:sz="0" w:space="0" w:color="auto"/>
            <w:right w:val="none" w:sz="0" w:space="0" w:color="auto"/>
          </w:divBdr>
        </w:div>
        <w:div w:id="1097285122">
          <w:marLeft w:val="0"/>
          <w:marRight w:val="0"/>
          <w:marTop w:val="0"/>
          <w:marBottom w:val="0"/>
          <w:divBdr>
            <w:top w:val="none" w:sz="0" w:space="0" w:color="auto"/>
            <w:left w:val="none" w:sz="0" w:space="0" w:color="auto"/>
            <w:bottom w:val="none" w:sz="0" w:space="0" w:color="auto"/>
            <w:right w:val="none" w:sz="0" w:space="0" w:color="auto"/>
          </w:divBdr>
        </w:div>
        <w:div w:id="1126972990">
          <w:marLeft w:val="0"/>
          <w:marRight w:val="0"/>
          <w:marTop w:val="0"/>
          <w:marBottom w:val="0"/>
          <w:divBdr>
            <w:top w:val="none" w:sz="0" w:space="0" w:color="auto"/>
            <w:left w:val="none" w:sz="0" w:space="0" w:color="auto"/>
            <w:bottom w:val="none" w:sz="0" w:space="0" w:color="auto"/>
            <w:right w:val="none" w:sz="0" w:space="0" w:color="auto"/>
          </w:divBdr>
        </w:div>
        <w:div w:id="1132215210">
          <w:marLeft w:val="0"/>
          <w:marRight w:val="0"/>
          <w:marTop w:val="0"/>
          <w:marBottom w:val="0"/>
          <w:divBdr>
            <w:top w:val="none" w:sz="0" w:space="0" w:color="auto"/>
            <w:left w:val="none" w:sz="0" w:space="0" w:color="auto"/>
            <w:bottom w:val="none" w:sz="0" w:space="0" w:color="auto"/>
            <w:right w:val="none" w:sz="0" w:space="0" w:color="auto"/>
          </w:divBdr>
        </w:div>
        <w:div w:id="1154420290">
          <w:marLeft w:val="0"/>
          <w:marRight w:val="0"/>
          <w:marTop w:val="0"/>
          <w:marBottom w:val="0"/>
          <w:divBdr>
            <w:top w:val="none" w:sz="0" w:space="0" w:color="auto"/>
            <w:left w:val="none" w:sz="0" w:space="0" w:color="auto"/>
            <w:bottom w:val="none" w:sz="0" w:space="0" w:color="auto"/>
            <w:right w:val="none" w:sz="0" w:space="0" w:color="auto"/>
          </w:divBdr>
        </w:div>
        <w:div w:id="1165364196">
          <w:marLeft w:val="0"/>
          <w:marRight w:val="0"/>
          <w:marTop w:val="0"/>
          <w:marBottom w:val="0"/>
          <w:divBdr>
            <w:top w:val="none" w:sz="0" w:space="0" w:color="auto"/>
            <w:left w:val="none" w:sz="0" w:space="0" w:color="auto"/>
            <w:bottom w:val="none" w:sz="0" w:space="0" w:color="auto"/>
            <w:right w:val="none" w:sz="0" w:space="0" w:color="auto"/>
          </w:divBdr>
        </w:div>
        <w:div w:id="1178041719">
          <w:marLeft w:val="0"/>
          <w:marRight w:val="0"/>
          <w:marTop w:val="0"/>
          <w:marBottom w:val="0"/>
          <w:divBdr>
            <w:top w:val="none" w:sz="0" w:space="0" w:color="auto"/>
            <w:left w:val="none" w:sz="0" w:space="0" w:color="auto"/>
            <w:bottom w:val="none" w:sz="0" w:space="0" w:color="auto"/>
            <w:right w:val="none" w:sz="0" w:space="0" w:color="auto"/>
          </w:divBdr>
        </w:div>
        <w:div w:id="1178496404">
          <w:marLeft w:val="0"/>
          <w:marRight w:val="0"/>
          <w:marTop w:val="0"/>
          <w:marBottom w:val="0"/>
          <w:divBdr>
            <w:top w:val="none" w:sz="0" w:space="0" w:color="auto"/>
            <w:left w:val="none" w:sz="0" w:space="0" w:color="auto"/>
            <w:bottom w:val="none" w:sz="0" w:space="0" w:color="auto"/>
            <w:right w:val="none" w:sz="0" w:space="0" w:color="auto"/>
          </w:divBdr>
        </w:div>
        <w:div w:id="1180579089">
          <w:marLeft w:val="0"/>
          <w:marRight w:val="0"/>
          <w:marTop w:val="0"/>
          <w:marBottom w:val="0"/>
          <w:divBdr>
            <w:top w:val="none" w:sz="0" w:space="0" w:color="auto"/>
            <w:left w:val="none" w:sz="0" w:space="0" w:color="auto"/>
            <w:bottom w:val="none" w:sz="0" w:space="0" w:color="auto"/>
            <w:right w:val="none" w:sz="0" w:space="0" w:color="auto"/>
          </w:divBdr>
        </w:div>
        <w:div w:id="1189491170">
          <w:marLeft w:val="0"/>
          <w:marRight w:val="0"/>
          <w:marTop w:val="0"/>
          <w:marBottom w:val="0"/>
          <w:divBdr>
            <w:top w:val="none" w:sz="0" w:space="0" w:color="auto"/>
            <w:left w:val="none" w:sz="0" w:space="0" w:color="auto"/>
            <w:bottom w:val="none" w:sz="0" w:space="0" w:color="auto"/>
            <w:right w:val="none" w:sz="0" w:space="0" w:color="auto"/>
          </w:divBdr>
        </w:div>
        <w:div w:id="1196574514">
          <w:marLeft w:val="0"/>
          <w:marRight w:val="0"/>
          <w:marTop w:val="0"/>
          <w:marBottom w:val="0"/>
          <w:divBdr>
            <w:top w:val="none" w:sz="0" w:space="0" w:color="auto"/>
            <w:left w:val="none" w:sz="0" w:space="0" w:color="auto"/>
            <w:bottom w:val="none" w:sz="0" w:space="0" w:color="auto"/>
            <w:right w:val="none" w:sz="0" w:space="0" w:color="auto"/>
          </w:divBdr>
        </w:div>
        <w:div w:id="1208490715">
          <w:marLeft w:val="0"/>
          <w:marRight w:val="0"/>
          <w:marTop w:val="0"/>
          <w:marBottom w:val="0"/>
          <w:divBdr>
            <w:top w:val="none" w:sz="0" w:space="0" w:color="auto"/>
            <w:left w:val="none" w:sz="0" w:space="0" w:color="auto"/>
            <w:bottom w:val="none" w:sz="0" w:space="0" w:color="auto"/>
            <w:right w:val="none" w:sz="0" w:space="0" w:color="auto"/>
          </w:divBdr>
        </w:div>
        <w:div w:id="1216888616">
          <w:marLeft w:val="0"/>
          <w:marRight w:val="0"/>
          <w:marTop w:val="0"/>
          <w:marBottom w:val="0"/>
          <w:divBdr>
            <w:top w:val="none" w:sz="0" w:space="0" w:color="auto"/>
            <w:left w:val="none" w:sz="0" w:space="0" w:color="auto"/>
            <w:bottom w:val="none" w:sz="0" w:space="0" w:color="auto"/>
            <w:right w:val="none" w:sz="0" w:space="0" w:color="auto"/>
          </w:divBdr>
        </w:div>
        <w:div w:id="1240794167">
          <w:marLeft w:val="0"/>
          <w:marRight w:val="0"/>
          <w:marTop w:val="0"/>
          <w:marBottom w:val="0"/>
          <w:divBdr>
            <w:top w:val="none" w:sz="0" w:space="0" w:color="auto"/>
            <w:left w:val="none" w:sz="0" w:space="0" w:color="auto"/>
            <w:bottom w:val="none" w:sz="0" w:space="0" w:color="auto"/>
            <w:right w:val="none" w:sz="0" w:space="0" w:color="auto"/>
          </w:divBdr>
        </w:div>
        <w:div w:id="1243949774">
          <w:marLeft w:val="0"/>
          <w:marRight w:val="0"/>
          <w:marTop w:val="0"/>
          <w:marBottom w:val="0"/>
          <w:divBdr>
            <w:top w:val="none" w:sz="0" w:space="0" w:color="auto"/>
            <w:left w:val="none" w:sz="0" w:space="0" w:color="auto"/>
            <w:bottom w:val="none" w:sz="0" w:space="0" w:color="auto"/>
            <w:right w:val="none" w:sz="0" w:space="0" w:color="auto"/>
          </w:divBdr>
        </w:div>
        <w:div w:id="1255361535">
          <w:marLeft w:val="0"/>
          <w:marRight w:val="0"/>
          <w:marTop w:val="0"/>
          <w:marBottom w:val="0"/>
          <w:divBdr>
            <w:top w:val="none" w:sz="0" w:space="0" w:color="auto"/>
            <w:left w:val="none" w:sz="0" w:space="0" w:color="auto"/>
            <w:bottom w:val="none" w:sz="0" w:space="0" w:color="auto"/>
            <w:right w:val="none" w:sz="0" w:space="0" w:color="auto"/>
          </w:divBdr>
        </w:div>
        <w:div w:id="1274675700">
          <w:marLeft w:val="0"/>
          <w:marRight w:val="0"/>
          <w:marTop w:val="0"/>
          <w:marBottom w:val="0"/>
          <w:divBdr>
            <w:top w:val="none" w:sz="0" w:space="0" w:color="auto"/>
            <w:left w:val="none" w:sz="0" w:space="0" w:color="auto"/>
            <w:bottom w:val="none" w:sz="0" w:space="0" w:color="auto"/>
            <w:right w:val="none" w:sz="0" w:space="0" w:color="auto"/>
          </w:divBdr>
        </w:div>
        <w:div w:id="1298149728">
          <w:marLeft w:val="0"/>
          <w:marRight w:val="0"/>
          <w:marTop w:val="0"/>
          <w:marBottom w:val="0"/>
          <w:divBdr>
            <w:top w:val="none" w:sz="0" w:space="0" w:color="auto"/>
            <w:left w:val="none" w:sz="0" w:space="0" w:color="auto"/>
            <w:bottom w:val="none" w:sz="0" w:space="0" w:color="auto"/>
            <w:right w:val="none" w:sz="0" w:space="0" w:color="auto"/>
          </w:divBdr>
        </w:div>
        <w:div w:id="1298415983">
          <w:marLeft w:val="0"/>
          <w:marRight w:val="0"/>
          <w:marTop w:val="0"/>
          <w:marBottom w:val="0"/>
          <w:divBdr>
            <w:top w:val="none" w:sz="0" w:space="0" w:color="auto"/>
            <w:left w:val="none" w:sz="0" w:space="0" w:color="auto"/>
            <w:bottom w:val="none" w:sz="0" w:space="0" w:color="auto"/>
            <w:right w:val="none" w:sz="0" w:space="0" w:color="auto"/>
          </w:divBdr>
        </w:div>
        <w:div w:id="1348483481">
          <w:marLeft w:val="0"/>
          <w:marRight w:val="0"/>
          <w:marTop w:val="0"/>
          <w:marBottom w:val="0"/>
          <w:divBdr>
            <w:top w:val="none" w:sz="0" w:space="0" w:color="auto"/>
            <w:left w:val="none" w:sz="0" w:space="0" w:color="auto"/>
            <w:bottom w:val="none" w:sz="0" w:space="0" w:color="auto"/>
            <w:right w:val="none" w:sz="0" w:space="0" w:color="auto"/>
          </w:divBdr>
        </w:div>
        <w:div w:id="1351490459">
          <w:marLeft w:val="0"/>
          <w:marRight w:val="0"/>
          <w:marTop w:val="0"/>
          <w:marBottom w:val="0"/>
          <w:divBdr>
            <w:top w:val="none" w:sz="0" w:space="0" w:color="auto"/>
            <w:left w:val="none" w:sz="0" w:space="0" w:color="auto"/>
            <w:bottom w:val="none" w:sz="0" w:space="0" w:color="auto"/>
            <w:right w:val="none" w:sz="0" w:space="0" w:color="auto"/>
          </w:divBdr>
        </w:div>
        <w:div w:id="1363748030">
          <w:marLeft w:val="0"/>
          <w:marRight w:val="0"/>
          <w:marTop w:val="0"/>
          <w:marBottom w:val="0"/>
          <w:divBdr>
            <w:top w:val="none" w:sz="0" w:space="0" w:color="auto"/>
            <w:left w:val="none" w:sz="0" w:space="0" w:color="auto"/>
            <w:bottom w:val="none" w:sz="0" w:space="0" w:color="auto"/>
            <w:right w:val="none" w:sz="0" w:space="0" w:color="auto"/>
          </w:divBdr>
        </w:div>
        <w:div w:id="1368067553">
          <w:marLeft w:val="0"/>
          <w:marRight w:val="0"/>
          <w:marTop w:val="0"/>
          <w:marBottom w:val="0"/>
          <w:divBdr>
            <w:top w:val="none" w:sz="0" w:space="0" w:color="auto"/>
            <w:left w:val="none" w:sz="0" w:space="0" w:color="auto"/>
            <w:bottom w:val="none" w:sz="0" w:space="0" w:color="auto"/>
            <w:right w:val="none" w:sz="0" w:space="0" w:color="auto"/>
          </w:divBdr>
        </w:div>
        <w:div w:id="1387412019">
          <w:marLeft w:val="0"/>
          <w:marRight w:val="0"/>
          <w:marTop w:val="0"/>
          <w:marBottom w:val="0"/>
          <w:divBdr>
            <w:top w:val="none" w:sz="0" w:space="0" w:color="auto"/>
            <w:left w:val="none" w:sz="0" w:space="0" w:color="auto"/>
            <w:bottom w:val="none" w:sz="0" w:space="0" w:color="auto"/>
            <w:right w:val="none" w:sz="0" w:space="0" w:color="auto"/>
          </w:divBdr>
        </w:div>
        <w:div w:id="1395352929">
          <w:marLeft w:val="0"/>
          <w:marRight w:val="0"/>
          <w:marTop w:val="0"/>
          <w:marBottom w:val="0"/>
          <w:divBdr>
            <w:top w:val="none" w:sz="0" w:space="0" w:color="auto"/>
            <w:left w:val="none" w:sz="0" w:space="0" w:color="auto"/>
            <w:bottom w:val="none" w:sz="0" w:space="0" w:color="auto"/>
            <w:right w:val="none" w:sz="0" w:space="0" w:color="auto"/>
          </w:divBdr>
        </w:div>
        <w:div w:id="1400637793">
          <w:marLeft w:val="0"/>
          <w:marRight w:val="0"/>
          <w:marTop w:val="0"/>
          <w:marBottom w:val="0"/>
          <w:divBdr>
            <w:top w:val="none" w:sz="0" w:space="0" w:color="auto"/>
            <w:left w:val="none" w:sz="0" w:space="0" w:color="auto"/>
            <w:bottom w:val="none" w:sz="0" w:space="0" w:color="auto"/>
            <w:right w:val="none" w:sz="0" w:space="0" w:color="auto"/>
          </w:divBdr>
        </w:div>
        <w:div w:id="1404571614">
          <w:marLeft w:val="0"/>
          <w:marRight w:val="0"/>
          <w:marTop w:val="0"/>
          <w:marBottom w:val="0"/>
          <w:divBdr>
            <w:top w:val="none" w:sz="0" w:space="0" w:color="auto"/>
            <w:left w:val="none" w:sz="0" w:space="0" w:color="auto"/>
            <w:bottom w:val="none" w:sz="0" w:space="0" w:color="auto"/>
            <w:right w:val="none" w:sz="0" w:space="0" w:color="auto"/>
          </w:divBdr>
        </w:div>
        <w:div w:id="1405227050">
          <w:marLeft w:val="0"/>
          <w:marRight w:val="0"/>
          <w:marTop w:val="0"/>
          <w:marBottom w:val="0"/>
          <w:divBdr>
            <w:top w:val="none" w:sz="0" w:space="0" w:color="auto"/>
            <w:left w:val="none" w:sz="0" w:space="0" w:color="auto"/>
            <w:bottom w:val="none" w:sz="0" w:space="0" w:color="auto"/>
            <w:right w:val="none" w:sz="0" w:space="0" w:color="auto"/>
          </w:divBdr>
        </w:div>
        <w:div w:id="1415543062">
          <w:marLeft w:val="0"/>
          <w:marRight w:val="0"/>
          <w:marTop w:val="0"/>
          <w:marBottom w:val="0"/>
          <w:divBdr>
            <w:top w:val="none" w:sz="0" w:space="0" w:color="auto"/>
            <w:left w:val="none" w:sz="0" w:space="0" w:color="auto"/>
            <w:bottom w:val="none" w:sz="0" w:space="0" w:color="auto"/>
            <w:right w:val="none" w:sz="0" w:space="0" w:color="auto"/>
          </w:divBdr>
        </w:div>
        <w:div w:id="1415592013">
          <w:marLeft w:val="0"/>
          <w:marRight w:val="0"/>
          <w:marTop w:val="0"/>
          <w:marBottom w:val="0"/>
          <w:divBdr>
            <w:top w:val="none" w:sz="0" w:space="0" w:color="auto"/>
            <w:left w:val="none" w:sz="0" w:space="0" w:color="auto"/>
            <w:bottom w:val="none" w:sz="0" w:space="0" w:color="auto"/>
            <w:right w:val="none" w:sz="0" w:space="0" w:color="auto"/>
          </w:divBdr>
        </w:div>
        <w:div w:id="1418476246">
          <w:marLeft w:val="0"/>
          <w:marRight w:val="0"/>
          <w:marTop w:val="0"/>
          <w:marBottom w:val="0"/>
          <w:divBdr>
            <w:top w:val="none" w:sz="0" w:space="0" w:color="auto"/>
            <w:left w:val="none" w:sz="0" w:space="0" w:color="auto"/>
            <w:bottom w:val="none" w:sz="0" w:space="0" w:color="auto"/>
            <w:right w:val="none" w:sz="0" w:space="0" w:color="auto"/>
          </w:divBdr>
        </w:div>
        <w:div w:id="1441952963">
          <w:marLeft w:val="0"/>
          <w:marRight w:val="0"/>
          <w:marTop w:val="0"/>
          <w:marBottom w:val="0"/>
          <w:divBdr>
            <w:top w:val="none" w:sz="0" w:space="0" w:color="auto"/>
            <w:left w:val="none" w:sz="0" w:space="0" w:color="auto"/>
            <w:bottom w:val="none" w:sz="0" w:space="0" w:color="auto"/>
            <w:right w:val="none" w:sz="0" w:space="0" w:color="auto"/>
          </w:divBdr>
        </w:div>
        <w:div w:id="1444762815">
          <w:marLeft w:val="0"/>
          <w:marRight w:val="0"/>
          <w:marTop w:val="0"/>
          <w:marBottom w:val="0"/>
          <w:divBdr>
            <w:top w:val="none" w:sz="0" w:space="0" w:color="auto"/>
            <w:left w:val="none" w:sz="0" w:space="0" w:color="auto"/>
            <w:bottom w:val="none" w:sz="0" w:space="0" w:color="auto"/>
            <w:right w:val="none" w:sz="0" w:space="0" w:color="auto"/>
          </w:divBdr>
        </w:div>
        <w:div w:id="1449739978">
          <w:marLeft w:val="0"/>
          <w:marRight w:val="0"/>
          <w:marTop w:val="0"/>
          <w:marBottom w:val="0"/>
          <w:divBdr>
            <w:top w:val="none" w:sz="0" w:space="0" w:color="auto"/>
            <w:left w:val="none" w:sz="0" w:space="0" w:color="auto"/>
            <w:bottom w:val="none" w:sz="0" w:space="0" w:color="auto"/>
            <w:right w:val="none" w:sz="0" w:space="0" w:color="auto"/>
          </w:divBdr>
        </w:div>
        <w:div w:id="1450858324">
          <w:marLeft w:val="0"/>
          <w:marRight w:val="0"/>
          <w:marTop w:val="0"/>
          <w:marBottom w:val="0"/>
          <w:divBdr>
            <w:top w:val="none" w:sz="0" w:space="0" w:color="auto"/>
            <w:left w:val="none" w:sz="0" w:space="0" w:color="auto"/>
            <w:bottom w:val="none" w:sz="0" w:space="0" w:color="auto"/>
            <w:right w:val="none" w:sz="0" w:space="0" w:color="auto"/>
          </w:divBdr>
        </w:div>
        <w:div w:id="1453937666">
          <w:marLeft w:val="0"/>
          <w:marRight w:val="0"/>
          <w:marTop w:val="0"/>
          <w:marBottom w:val="0"/>
          <w:divBdr>
            <w:top w:val="none" w:sz="0" w:space="0" w:color="auto"/>
            <w:left w:val="none" w:sz="0" w:space="0" w:color="auto"/>
            <w:bottom w:val="none" w:sz="0" w:space="0" w:color="auto"/>
            <w:right w:val="none" w:sz="0" w:space="0" w:color="auto"/>
          </w:divBdr>
        </w:div>
        <w:div w:id="1464227315">
          <w:marLeft w:val="0"/>
          <w:marRight w:val="0"/>
          <w:marTop w:val="0"/>
          <w:marBottom w:val="0"/>
          <w:divBdr>
            <w:top w:val="none" w:sz="0" w:space="0" w:color="auto"/>
            <w:left w:val="none" w:sz="0" w:space="0" w:color="auto"/>
            <w:bottom w:val="none" w:sz="0" w:space="0" w:color="auto"/>
            <w:right w:val="none" w:sz="0" w:space="0" w:color="auto"/>
          </w:divBdr>
        </w:div>
        <w:div w:id="1469014837">
          <w:marLeft w:val="0"/>
          <w:marRight w:val="0"/>
          <w:marTop w:val="0"/>
          <w:marBottom w:val="0"/>
          <w:divBdr>
            <w:top w:val="none" w:sz="0" w:space="0" w:color="auto"/>
            <w:left w:val="none" w:sz="0" w:space="0" w:color="auto"/>
            <w:bottom w:val="none" w:sz="0" w:space="0" w:color="auto"/>
            <w:right w:val="none" w:sz="0" w:space="0" w:color="auto"/>
          </w:divBdr>
        </w:div>
        <w:div w:id="1485853910">
          <w:marLeft w:val="0"/>
          <w:marRight w:val="0"/>
          <w:marTop w:val="0"/>
          <w:marBottom w:val="0"/>
          <w:divBdr>
            <w:top w:val="none" w:sz="0" w:space="0" w:color="auto"/>
            <w:left w:val="none" w:sz="0" w:space="0" w:color="auto"/>
            <w:bottom w:val="none" w:sz="0" w:space="0" w:color="auto"/>
            <w:right w:val="none" w:sz="0" w:space="0" w:color="auto"/>
          </w:divBdr>
        </w:div>
        <w:div w:id="1516916606">
          <w:marLeft w:val="0"/>
          <w:marRight w:val="0"/>
          <w:marTop w:val="0"/>
          <w:marBottom w:val="0"/>
          <w:divBdr>
            <w:top w:val="none" w:sz="0" w:space="0" w:color="auto"/>
            <w:left w:val="none" w:sz="0" w:space="0" w:color="auto"/>
            <w:bottom w:val="none" w:sz="0" w:space="0" w:color="auto"/>
            <w:right w:val="none" w:sz="0" w:space="0" w:color="auto"/>
          </w:divBdr>
        </w:div>
        <w:div w:id="1525631744">
          <w:marLeft w:val="0"/>
          <w:marRight w:val="0"/>
          <w:marTop w:val="0"/>
          <w:marBottom w:val="0"/>
          <w:divBdr>
            <w:top w:val="none" w:sz="0" w:space="0" w:color="auto"/>
            <w:left w:val="none" w:sz="0" w:space="0" w:color="auto"/>
            <w:bottom w:val="none" w:sz="0" w:space="0" w:color="auto"/>
            <w:right w:val="none" w:sz="0" w:space="0" w:color="auto"/>
          </w:divBdr>
        </w:div>
        <w:div w:id="1543783349">
          <w:marLeft w:val="0"/>
          <w:marRight w:val="0"/>
          <w:marTop w:val="0"/>
          <w:marBottom w:val="0"/>
          <w:divBdr>
            <w:top w:val="none" w:sz="0" w:space="0" w:color="auto"/>
            <w:left w:val="none" w:sz="0" w:space="0" w:color="auto"/>
            <w:bottom w:val="none" w:sz="0" w:space="0" w:color="auto"/>
            <w:right w:val="none" w:sz="0" w:space="0" w:color="auto"/>
          </w:divBdr>
        </w:div>
        <w:div w:id="1561550411">
          <w:marLeft w:val="0"/>
          <w:marRight w:val="0"/>
          <w:marTop w:val="0"/>
          <w:marBottom w:val="0"/>
          <w:divBdr>
            <w:top w:val="none" w:sz="0" w:space="0" w:color="auto"/>
            <w:left w:val="none" w:sz="0" w:space="0" w:color="auto"/>
            <w:bottom w:val="none" w:sz="0" w:space="0" w:color="auto"/>
            <w:right w:val="none" w:sz="0" w:space="0" w:color="auto"/>
          </w:divBdr>
        </w:div>
        <w:div w:id="1570310157">
          <w:marLeft w:val="0"/>
          <w:marRight w:val="0"/>
          <w:marTop w:val="0"/>
          <w:marBottom w:val="0"/>
          <w:divBdr>
            <w:top w:val="none" w:sz="0" w:space="0" w:color="auto"/>
            <w:left w:val="none" w:sz="0" w:space="0" w:color="auto"/>
            <w:bottom w:val="none" w:sz="0" w:space="0" w:color="auto"/>
            <w:right w:val="none" w:sz="0" w:space="0" w:color="auto"/>
          </w:divBdr>
        </w:div>
        <w:div w:id="1580211164">
          <w:marLeft w:val="0"/>
          <w:marRight w:val="0"/>
          <w:marTop w:val="0"/>
          <w:marBottom w:val="0"/>
          <w:divBdr>
            <w:top w:val="none" w:sz="0" w:space="0" w:color="auto"/>
            <w:left w:val="none" w:sz="0" w:space="0" w:color="auto"/>
            <w:bottom w:val="none" w:sz="0" w:space="0" w:color="auto"/>
            <w:right w:val="none" w:sz="0" w:space="0" w:color="auto"/>
          </w:divBdr>
        </w:div>
        <w:div w:id="1585383840">
          <w:marLeft w:val="0"/>
          <w:marRight w:val="0"/>
          <w:marTop w:val="0"/>
          <w:marBottom w:val="0"/>
          <w:divBdr>
            <w:top w:val="none" w:sz="0" w:space="0" w:color="auto"/>
            <w:left w:val="none" w:sz="0" w:space="0" w:color="auto"/>
            <w:bottom w:val="none" w:sz="0" w:space="0" w:color="auto"/>
            <w:right w:val="none" w:sz="0" w:space="0" w:color="auto"/>
          </w:divBdr>
        </w:div>
        <w:div w:id="1591966427">
          <w:marLeft w:val="0"/>
          <w:marRight w:val="0"/>
          <w:marTop w:val="0"/>
          <w:marBottom w:val="0"/>
          <w:divBdr>
            <w:top w:val="none" w:sz="0" w:space="0" w:color="auto"/>
            <w:left w:val="none" w:sz="0" w:space="0" w:color="auto"/>
            <w:bottom w:val="none" w:sz="0" w:space="0" w:color="auto"/>
            <w:right w:val="none" w:sz="0" w:space="0" w:color="auto"/>
          </w:divBdr>
        </w:div>
        <w:div w:id="1598632058">
          <w:marLeft w:val="0"/>
          <w:marRight w:val="0"/>
          <w:marTop w:val="0"/>
          <w:marBottom w:val="0"/>
          <w:divBdr>
            <w:top w:val="none" w:sz="0" w:space="0" w:color="auto"/>
            <w:left w:val="none" w:sz="0" w:space="0" w:color="auto"/>
            <w:bottom w:val="none" w:sz="0" w:space="0" w:color="auto"/>
            <w:right w:val="none" w:sz="0" w:space="0" w:color="auto"/>
          </w:divBdr>
        </w:div>
        <w:div w:id="1605652114">
          <w:marLeft w:val="0"/>
          <w:marRight w:val="0"/>
          <w:marTop w:val="0"/>
          <w:marBottom w:val="0"/>
          <w:divBdr>
            <w:top w:val="none" w:sz="0" w:space="0" w:color="auto"/>
            <w:left w:val="none" w:sz="0" w:space="0" w:color="auto"/>
            <w:bottom w:val="none" w:sz="0" w:space="0" w:color="auto"/>
            <w:right w:val="none" w:sz="0" w:space="0" w:color="auto"/>
          </w:divBdr>
        </w:div>
        <w:div w:id="1626426564">
          <w:marLeft w:val="0"/>
          <w:marRight w:val="0"/>
          <w:marTop w:val="0"/>
          <w:marBottom w:val="0"/>
          <w:divBdr>
            <w:top w:val="none" w:sz="0" w:space="0" w:color="auto"/>
            <w:left w:val="none" w:sz="0" w:space="0" w:color="auto"/>
            <w:bottom w:val="none" w:sz="0" w:space="0" w:color="auto"/>
            <w:right w:val="none" w:sz="0" w:space="0" w:color="auto"/>
          </w:divBdr>
        </w:div>
        <w:div w:id="1629706637">
          <w:marLeft w:val="0"/>
          <w:marRight w:val="0"/>
          <w:marTop w:val="0"/>
          <w:marBottom w:val="0"/>
          <w:divBdr>
            <w:top w:val="none" w:sz="0" w:space="0" w:color="auto"/>
            <w:left w:val="none" w:sz="0" w:space="0" w:color="auto"/>
            <w:bottom w:val="none" w:sz="0" w:space="0" w:color="auto"/>
            <w:right w:val="none" w:sz="0" w:space="0" w:color="auto"/>
          </w:divBdr>
        </w:div>
        <w:div w:id="1632974350">
          <w:marLeft w:val="0"/>
          <w:marRight w:val="0"/>
          <w:marTop w:val="0"/>
          <w:marBottom w:val="0"/>
          <w:divBdr>
            <w:top w:val="none" w:sz="0" w:space="0" w:color="auto"/>
            <w:left w:val="none" w:sz="0" w:space="0" w:color="auto"/>
            <w:bottom w:val="none" w:sz="0" w:space="0" w:color="auto"/>
            <w:right w:val="none" w:sz="0" w:space="0" w:color="auto"/>
          </w:divBdr>
        </w:div>
        <w:div w:id="1645348389">
          <w:marLeft w:val="0"/>
          <w:marRight w:val="0"/>
          <w:marTop w:val="0"/>
          <w:marBottom w:val="0"/>
          <w:divBdr>
            <w:top w:val="none" w:sz="0" w:space="0" w:color="auto"/>
            <w:left w:val="none" w:sz="0" w:space="0" w:color="auto"/>
            <w:bottom w:val="none" w:sz="0" w:space="0" w:color="auto"/>
            <w:right w:val="none" w:sz="0" w:space="0" w:color="auto"/>
          </w:divBdr>
        </w:div>
        <w:div w:id="1647320769">
          <w:marLeft w:val="0"/>
          <w:marRight w:val="0"/>
          <w:marTop w:val="0"/>
          <w:marBottom w:val="0"/>
          <w:divBdr>
            <w:top w:val="none" w:sz="0" w:space="0" w:color="auto"/>
            <w:left w:val="none" w:sz="0" w:space="0" w:color="auto"/>
            <w:bottom w:val="none" w:sz="0" w:space="0" w:color="auto"/>
            <w:right w:val="none" w:sz="0" w:space="0" w:color="auto"/>
          </w:divBdr>
        </w:div>
        <w:div w:id="1647468174">
          <w:marLeft w:val="0"/>
          <w:marRight w:val="0"/>
          <w:marTop w:val="0"/>
          <w:marBottom w:val="0"/>
          <w:divBdr>
            <w:top w:val="none" w:sz="0" w:space="0" w:color="auto"/>
            <w:left w:val="none" w:sz="0" w:space="0" w:color="auto"/>
            <w:bottom w:val="none" w:sz="0" w:space="0" w:color="auto"/>
            <w:right w:val="none" w:sz="0" w:space="0" w:color="auto"/>
          </w:divBdr>
        </w:div>
        <w:div w:id="1649358582">
          <w:marLeft w:val="0"/>
          <w:marRight w:val="0"/>
          <w:marTop w:val="0"/>
          <w:marBottom w:val="0"/>
          <w:divBdr>
            <w:top w:val="none" w:sz="0" w:space="0" w:color="auto"/>
            <w:left w:val="none" w:sz="0" w:space="0" w:color="auto"/>
            <w:bottom w:val="none" w:sz="0" w:space="0" w:color="auto"/>
            <w:right w:val="none" w:sz="0" w:space="0" w:color="auto"/>
          </w:divBdr>
        </w:div>
        <w:div w:id="1659845915">
          <w:marLeft w:val="0"/>
          <w:marRight w:val="0"/>
          <w:marTop w:val="0"/>
          <w:marBottom w:val="0"/>
          <w:divBdr>
            <w:top w:val="none" w:sz="0" w:space="0" w:color="auto"/>
            <w:left w:val="none" w:sz="0" w:space="0" w:color="auto"/>
            <w:bottom w:val="none" w:sz="0" w:space="0" w:color="auto"/>
            <w:right w:val="none" w:sz="0" w:space="0" w:color="auto"/>
          </w:divBdr>
        </w:div>
        <w:div w:id="1684897274">
          <w:marLeft w:val="0"/>
          <w:marRight w:val="0"/>
          <w:marTop w:val="0"/>
          <w:marBottom w:val="0"/>
          <w:divBdr>
            <w:top w:val="none" w:sz="0" w:space="0" w:color="auto"/>
            <w:left w:val="none" w:sz="0" w:space="0" w:color="auto"/>
            <w:bottom w:val="none" w:sz="0" w:space="0" w:color="auto"/>
            <w:right w:val="none" w:sz="0" w:space="0" w:color="auto"/>
          </w:divBdr>
        </w:div>
        <w:div w:id="1721898679">
          <w:marLeft w:val="0"/>
          <w:marRight w:val="0"/>
          <w:marTop w:val="0"/>
          <w:marBottom w:val="0"/>
          <w:divBdr>
            <w:top w:val="none" w:sz="0" w:space="0" w:color="auto"/>
            <w:left w:val="none" w:sz="0" w:space="0" w:color="auto"/>
            <w:bottom w:val="none" w:sz="0" w:space="0" w:color="auto"/>
            <w:right w:val="none" w:sz="0" w:space="0" w:color="auto"/>
          </w:divBdr>
        </w:div>
        <w:div w:id="1723400651">
          <w:marLeft w:val="0"/>
          <w:marRight w:val="0"/>
          <w:marTop w:val="0"/>
          <w:marBottom w:val="0"/>
          <w:divBdr>
            <w:top w:val="none" w:sz="0" w:space="0" w:color="auto"/>
            <w:left w:val="none" w:sz="0" w:space="0" w:color="auto"/>
            <w:bottom w:val="none" w:sz="0" w:space="0" w:color="auto"/>
            <w:right w:val="none" w:sz="0" w:space="0" w:color="auto"/>
          </w:divBdr>
        </w:div>
        <w:div w:id="1736508715">
          <w:marLeft w:val="0"/>
          <w:marRight w:val="0"/>
          <w:marTop w:val="0"/>
          <w:marBottom w:val="0"/>
          <w:divBdr>
            <w:top w:val="none" w:sz="0" w:space="0" w:color="auto"/>
            <w:left w:val="none" w:sz="0" w:space="0" w:color="auto"/>
            <w:bottom w:val="none" w:sz="0" w:space="0" w:color="auto"/>
            <w:right w:val="none" w:sz="0" w:space="0" w:color="auto"/>
          </w:divBdr>
        </w:div>
        <w:div w:id="1766464528">
          <w:marLeft w:val="0"/>
          <w:marRight w:val="0"/>
          <w:marTop w:val="0"/>
          <w:marBottom w:val="0"/>
          <w:divBdr>
            <w:top w:val="none" w:sz="0" w:space="0" w:color="auto"/>
            <w:left w:val="none" w:sz="0" w:space="0" w:color="auto"/>
            <w:bottom w:val="none" w:sz="0" w:space="0" w:color="auto"/>
            <w:right w:val="none" w:sz="0" w:space="0" w:color="auto"/>
          </w:divBdr>
        </w:div>
        <w:div w:id="1768385464">
          <w:marLeft w:val="0"/>
          <w:marRight w:val="0"/>
          <w:marTop w:val="0"/>
          <w:marBottom w:val="0"/>
          <w:divBdr>
            <w:top w:val="none" w:sz="0" w:space="0" w:color="auto"/>
            <w:left w:val="none" w:sz="0" w:space="0" w:color="auto"/>
            <w:bottom w:val="none" w:sz="0" w:space="0" w:color="auto"/>
            <w:right w:val="none" w:sz="0" w:space="0" w:color="auto"/>
          </w:divBdr>
        </w:div>
        <w:div w:id="1782993714">
          <w:marLeft w:val="0"/>
          <w:marRight w:val="0"/>
          <w:marTop w:val="0"/>
          <w:marBottom w:val="0"/>
          <w:divBdr>
            <w:top w:val="none" w:sz="0" w:space="0" w:color="auto"/>
            <w:left w:val="none" w:sz="0" w:space="0" w:color="auto"/>
            <w:bottom w:val="none" w:sz="0" w:space="0" w:color="auto"/>
            <w:right w:val="none" w:sz="0" w:space="0" w:color="auto"/>
          </w:divBdr>
        </w:div>
        <w:div w:id="1784380200">
          <w:marLeft w:val="0"/>
          <w:marRight w:val="0"/>
          <w:marTop w:val="0"/>
          <w:marBottom w:val="0"/>
          <w:divBdr>
            <w:top w:val="none" w:sz="0" w:space="0" w:color="auto"/>
            <w:left w:val="none" w:sz="0" w:space="0" w:color="auto"/>
            <w:bottom w:val="none" w:sz="0" w:space="0" w:color="auto"/>
            <w:right w:val="none" w:sz="0" w:space="0" w:color="auto"/>
          </w:divBdr>
        </w:div>
        <w:div w:id="1790591274">
          <w:marLeft w:val="0"/>
          <w:marRight w:val="0"/>
          <w:marTop w:val="0"/>
          <w:marBottom w:val="0"/>
          <w:divBdr>
            <w:top w:val="none" w:sz="0" w:space="0" w:color="auto"/>
            <w:left w:val="none" w:sz="0" w:space="0" w:color="auto"/>
            <w:bottom w:val="none" w:sz="0" w:space="0" w:color="auto"/>
            <w:right w:val="none" w:sz="0" w:space="0" w:color="auto"/>
          </w:divBdr>
        </w:div>
        <w:div w:id="1811164534">
          <w:marLeft w:val="0"/>
          <w:marRight w:val="0"/>
          <w:marTop w:val="0"/>
          <w:marBottom w:val="0"/>
          <w:divBdr>
            <w:top w:val="none" w:sz="0" w:space="0" w:color="auto"/>
            <w:left w:val="none" w:sz="0" w:space="0" w:color="auto"/>
            <w:bottom w:val="none" w:sz="0" w:space="0" w:color="auto"/>
            <w:right w:val="none" w:sz="0" w:space="0" w:color="auto"/>
          </w:divBdr>
        </w:div>
        <w:div w:id="1813864006">
          <w:marLeft w:val="0"/>
          <w:marRight w:val="0"/>
          <w:marTop w:val="0"/>
          <w:marBottom w:val="0"/>
          <w:divBdr>
            <w:top w:val="none" w:sz="0" w:space="0" w:color="auto"/>
            <w:left w:val="none" w:sz="0" w:space="0" w:color="auto"/>
            <w:bottom w:val="none" w:sz="0" w:space="0" w:color="auto"/>
            <w:right w:val="none" w:sz="0" w:space="0" w:color="auto"/>
          </w:divBdr>
        </w:div>
        <w:div w:id="1848057528">
          <w:marLeft w:val="0"/>
          <w:marRight w:val="0"/>
          <w:marTop w:val="0"/>
          <w:marBottom w:val="0"/>
          <w:divBdr>
            <w:top w:val="none" w:sz="0" w:space="0" w:color="auto"/>
            <w:left w:val="none" w:sz="0" w:space="0" w:color="auto"/>
            <w:bottom w:val="none" w:sz="0" w:space="0" w:color="auto"/>
            <w:right w:val="none" w:sz="0" w:space="0" w:color="auto"/>
          </w:divBdr>
        </w:div>
        <w:div w:id="1864171659">
          <w:marLeft w:val="0"/>
          <w:marRight w:val="0"/>
          <w:marTop w:val="0"/>
          <w:marBottom w:val="0"/>
          <w:divBdr>
            <w:top w:val="none" w:sz="0" w:space="0" w:color="auto"/>
            <w:left w:val="none" w:sz="0" w:space="0" w:color="auto"/>
            <w:bottom w:val="none" w:sz="0" w:space="0" w:color="auto"/>
            <w:right w:val="none" w:sz="0" w:space="0" w:color="auto"/>
          </w:divBdr>
        </w:div>
        <w:div w:id="1875078054">
          <w:marLeft w:val="0"/>
          <w:marRight w:val="0"/>
          <w:marTop w:val="0"/>
          <w:marBottom w:val="0"/>
          <w:divBdr>
            <w:top w:val="none" w:sz="0" w:space="0" w:color="auto"/>
            <w:left w:val="none" w:sz="0" w:space="0" w:color="auto"/>
            <w:bottom w:val="none" w:sz="0" w:space="0" w:color="auto"/>
            <w:right w:val="none" w:sz="0" w:space="0" w:color="auto"/>
          </w:divBdr>
        </w:div>
        <w:div w:id="1879123504">
          <w:marLeft w:val="0"/>
          <w:marRight w:val="0"/>
          <w:marTop w:val="0"/>
          <w:marBottom w:val="0"/>
          <w:divBdr>
            <w:top w:val="none" w:sz="0" w:space="0" w:color="auto"/>
            <w:left w:val="none" w:sz="0" w:space="0" w:color="auto"/>
            <w:bottom w:val="none" w:sz="0" w:space="0" w:color="auto"/>
            <w:right w:val="none" w:sz="0" w:space="0" w:color="auto"/>
          </w:divBdr>
        </w:div>
        <w:div w:id="1900819774">
          <w:marLeft w:val="0"/>
          <w:marRight w:val="0"/>
          <w:marTop w:val="0"/>
          <w:marBottom w:val="0"/>
          <w:divBdr>
            <w:top w:val="none" w:sz="0" w:space="0" w:color="auto"/>
            <w:left w:val="none" w:sz="0" w:space="0" w:color="auto"/>
            <w:bottom w:val="none" w:sz="0" w:space="0" w:color="auto"/>
            <w:right w:val="none" w:sz="0" w:space="0" w:color="auto"/>
          </w:divBdr>
        </w:div>
        <w:div w:id="1906330651">
          <w:marLeft w:val="0"/>
          <w:marRight w:val="0"/>
          <w:marTop w:val="0"/>
          <w:marBottom w:val="0"/>
          <w:divBdr>
            <w:top w:val="none" w:sz="0" w:space="0" w:color="auto"/>
            <w:left w:val="none" w:sz="0" w:space="0" w:color="auto"/>
            <w:bottom w:val="none" w:sz="0" w:space="0" w:color="auto"/>
            <w:right w:val="none" w:sz="0" w:space="0" w:color="auto"/>
          </w:divBdr>
        </w:div>
        <w:div w:id="1921211028">
          <w:marLeft w:val="0"/>
          <w:marRight w:val="0"/>
          <w:marTop w:val="0"/>
          <w:marBottom w:val="0"/>
          <w:divBdr>
            <w:top w:val="none" w:sz="0" w:space="0" w:color="auto"/>
            <w:left w:val="none" w:sz="0" w:space="0" w:color="auto"/>
            <w:bottom w:val="none" w:sz="0" w:space="0" w:color="auto"/>
            <w:right w:val="none" w:sz="0" w:space="0" w:color="auto"/>
          </w:divBdr>
        </w:div>
        <w:div w:id="1933977290">
          <w:marLeft w:val="0"/>
          <w:marRight w:val="0"/>
          <w:marTop w:val="0"/>
          <w:marBottom w:val="0"/>
          <w:divBdr>
            <w:top w:val="none" w:sz="0" w:space="0" w:color="auto"/>
            <w:left w:val="none" w:sz="0" w:space="0" w:color="auto"/>
            <w:bottom w:val="none" w:sz="0" w:space="0" w:color="auto"/>
            <w:right w:val="none" w:sz="0" w:space="0" w:color="auto"/>
          </w:divBdr>
        </w:div>
        <w:div w:id="1939175222">
          <w:marLeft w:val="0"/>
          <w:marRight w:val="0"/>
          <w:marTop w:val="0"/>
          <w:marBottom w:val="0"/>
          <w:divBdr>
            <w:top w:val="none" w:sz="0" w:space="0" w:color="auto"/>
            <w:left w:val="none" w:sz="0" w:space="0" w:color="auto"/>
            <w:bottom w:val="none" w:sz="0" w:space="0" w:color="auto"/>
            <w:right w:val="none" w:sz="0" w:space="0" w:color="auto"/>
          </w:divBdr>
        </w:div>
        <w:div w:id="1955208649">
          <w:marLeft w:val="0"/>
          <w:marRight w:val="0"/>
          <w:marTop w:val="0"/>
          <w:marBottom w:val="0"/>
          <w:divBdr>
            <w:top w:val="none" w:sz="0" w:space="0" w:color="auto"/>
            <w:left w:val="none" w:sz="0" w:space="0" w:color="auto"/>
            <w:bottom w:val="none" w:sz="0" w:space="0" w:color="auto"/>
            <w:right w:val="none" w:sz="0" w:space="0" w:color="auto"/>
          </w:divBdr>
        </w:div>
        <w:div w:id="1963993921">
          <w:marLeft w:val="0"/>
          <w:marRight w:val="0"/>
          <w:marTop w:val="0"/>
          <w:marBottom w:val="0"/>
          <w:divBdr>
            <w:top w:val="none" w:sz="0" w:space="0" w:color="auto"/>
            <w:left w:val="none" w:sz="0" w:space="0" w:color="auto"/>
            <w:bottom w:val="none" w:sz="0" w:space="0" w:color="auto"/>
            <w:right w:val="none" w:sz="0" w:space="0" w:color="auto"/>
          </w:divBdr>
        </w:div>
        <w:div w:id="1965960032">
          <w:marLeft w:val="0"/>
          <w:marRight w:val="0"/>
          <w:marTop w:val="0"/>
          <w:marBottom w:val="0"/>
          <w:divBdr>
            <w:top w:val="none" w:sz="0" w:space="0" w:color="auto"/>
            <w:left w:val="none" w:sz="0" w:space="0" w:color="auto"/>
            <w:bottom w:val="none" w:sz="0" w:space="0" w:color="auto"/>
            <w:right w:val="none" w:sz="0" w:space="0" w:color="auto"/>
          </w:divBdr>
        </w:div>
        <w:div w:id="1990593647">
          <w:marLeft w:val="0"/>
          <w:marRight w:val="0"/>
          <w:marTop w:val="0"/>
          <w:marBottom w:val="0"/>
          <w:divBdr>
            <w:top w:val="none" w:sz="0" w:space="0" w:color="auto"/>
            <w:left w:val="none" w:sz="0" w:space="0" w:color="auto"/>
            <w:bottom w:val="none" w:sz="0" w:space="0" w:color="auto"/>
            <w:right w:val="none" w:sz="0" w:space="0" w:color="auto"/>
          </w:divBdr>
        </w:div>
        <w:div w:id="1991250022">
          <w:marLeft w:val="0"/>
          <w:marRight w:val="0"/>
          <w:marTop w:val="0"/>
          <w:marBottom w:val="0"/>
          <w:divBdr>
            <w:top w:val="none" w:sz="0" w:space="0" w:color="auto"/>
            <w:left w:val="none" w:sz="0" w:space="0" w:color="auto"/>
            <w:bottom w:val="none" w:sz="0" w:space="0" w:color="auto"/>
            <w:right w:val="none" w:sz="0" w:space="0" w:color="auto"/>
          </w:divBdr>
        </w:div>
        <w:div w:id="2001351350">
          <w:marLeft w:val="0"/>
          <w:marRight w:val="0"/>
          <w:marTop w:val="0"/>
          <w:marBottom w:val="0"/>
          <w:divBdr>
            <w:top w:val="none" w:sz="0" w:space="0" w:color="auto"/>
            <w:left w:val="none" w:sz="0" w:space="0" w:color="auto"/>
            <w:bottom w:val="none" w:sz="0" w:space="0" w:color="auto"/>
            <w:right w:val="none" w:sz="0" w:space="0" w:color="auto"/>
          </w:divBdr>
        </w:div>
        <w:div w:id="2014183725">
          <w:marLeft w:val="0"/>
          <w:marRight w:val="0"/>
          <w:marTop w:val="0"/>
          <w:marBottom w:val="0"/>
          <w:divBdr>
            <w:top w:val="none" w:sz="0" w:space="0" w:color="auto"/>
            <w:left w:val="none" w:sz="0" w:space="0" w:color="auto"/>
            <w:bottom w:val="none" w:sz="0" w:space="0" w:color="auto"/>
            <w:right w:val="none" w:sz="0" w:space="0" w:color="auto"/>
          </w:divBdr>
        </w:div>
        <w:div w:id="2014915800">
          <w:marLeft w:val="0"/>
          <w:marRight w:val="0"/>
          <w:marTop w:val="0"/>
          <w:marBottom w:val="0"/>
          <w:divBdr>
            <w:top w:val="none" w:sz="0" w:space="0" w:color="auto"/>
            <w:left w:val="none" w:sz="0" w:space="0" w:color="auto"/>
            <w:bottom w:val="none" w:sz="0" w:space="0" w:color="auto"/>
            <w:right w:val="none" w:sz="0" w:space="0" w:color="auto"/>
          </w:divBdr>
        </w:div>
        <w:div w:id="2037734017">
          <w:marLeft w:val="0"/>
          <w:marRight w:val="0"/>
          <w:marTop w:val="0"/>
          <w:marBottom w:val="0"/>
          <w:divBdr>
            <w:top w:val="none" w:sz="0" w:space="0" w:color="auto"/>
            <w:left w:val="none" w:sz="0" w:space="0" w:color="auto"/>
            <w:bottom w:val="none" w:sz="0" w:space="0" w:color="auto"/>
            <w:right w:val="none" w:sz="0" w:space="0" w:color="auto"/>
          </w:divBdr>
        </w:div>
        <w:div w:id="2048529901">
          <w:marLeft w:val="0"/>
          <w:marRight w:val="0"/>
          <w:marTop w:val="0"/>
          <w:marBottom w:val="0"/>
          <w:divBdr>
            <w:top w:val="none" w:sz="0" w:space="0" w:color="auto"/>
            <w:left w:val="none" w:sz="0" w:space="0" w:color="auto"/>
            <w:bottom w:val="none" w:sz="0" w:space="0" w:color="auto"/>
            <w:right w:val="none" w:sz="0" w:space="0" w:color="auto"/>
          </w:divBdr>
        </w:div>
        <w:div w:id="2048942663">
          <w:marLeft w:val="0"/>
          <w:marRight w:val="0"/>
          <w:marTop w:val="0"/>
          <w:marBottom w:val="0"/>
          <w:divBdr>
            <w:top w:val="none" w:sz="0" w:space="0" w:color="auto"/>
            <w:left w:val="none" w:sz="0" w:space="0" w:color="auto"/>
            <w:bottom w:val="none" w:sz="0" w:space="0" w:color="auto"/>
            <w:right w:val="none" w:sz="0" w:space="0" w:color="auto"/>
          </w:divBdr>
        </w:div>
        <w:div w:id="2106226397">
          <w:marLeft w:val="0"/>
          <w:marRight w:val="0"/>
          <w:marTop w:val="0"/>
          <w:marBottom w:val="0"/>
          <w:divBdr>
            <w:top w:val="none" w:sz="0" w:space="0" w:color="auto"/>
            <w:left w:val="none" w:sz="0" w:space="0" w:color="auto"/>
            <w:bottom w:val="none" w:sz="0" w:space="0" w:color="auto"/>
            <w:right w:val="none" w:sz="0" w:space="0" w:color="auto"/>
          </w:divBdr>
        </w:div>
        <w:div w:id="2118476503">
          <w:marLeft w:val="0"/>
          <w:marRight w:val="0"/>
          <w:marTop w:val="0"/>
          <w:marBottom w:val="0"/>
          <w:divBdr>
            <w:top w:val="none" w:sz="0" w:space="0" w:color="auto"/>
            <w:left w:val="none" w:sz="0" w:space="0" w:color="auto"/>
            <w:bottom w:val="none" w:sz="0" w:space="0" w:color="auto"/>
            <w:right w:val="none" w:sz="0" w:space="0" w:color="auto"/>
          </w:divBdr>
        </w:div>
        <w:div w:id="2121954100">
          <w:marLeft w:val="0"/>
          <w:marRight w:val="0"/>
          <w:marTop w:val="0"/>
          <w:marBottom w:val="0"/>
          <w:divBdr>
            <w:top w:val="none" w:sz="0" w:space="0" w:color="auto"/>
            <w:left w:val="none" w:sz="0" w:space="0" w:color="auto"/>
            <w:bottom w:val="none" w:sz="0" w:space="0" w:color="auto"/>
            <w:right w:val="none" w:sz="0" w:space="0" w:color="auto"/>
          </w:divBdr>
        </w:div>
        <w:div w:id="2136825098">
          <w:marLeft w:val="0"/>
          <w:marRight w:val="0"/>
          <w:marTop w:val="0"/>
          <w:marBottom w:val="0"/>
          <w:divBdr>
            <w:top w:val="none" w:sz="0" w:space="0" w:color="auto"/>
            <w:left w:val="none" w:sz="0" w:space="0" w:color="auto"/>
            <w:bottom w:val="none" w:sz="0" w:space="0" w:color="auto"/>
            <w:right w:val="none" w:sz="0" w:space="0" w:color="auto"/>
          </w:divBdr>
        </w:div>
        <w:div w:id="2138134400">
          <w:marLeft w:val="0"/>
          <w:marRight w:val="0"/>
          <w:marTop w:val="0"/>
          <w:marBottom w:val="0"/>
          <w:divBdr>
            <w:top w:val="none" w:sz="0" w:space="0" w:color="auto"/>
            <w:left w:val="none" w:sz="0" w:space="0" w:color="auto"/>
            <w:bottom w:val="none" w:sz="0" w:space="0" w:color="auto"/>
            <w:right w:val="none" w:sz="0" w:space="0" w:color="auto"/>
          </w:divBdr>
        </w:div>
      </w:divsChild>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26138766">
      <w:bodyDiv w:val="1"/>
      <w:marLeft w:val="0"/>
      <w:marRight w:val="0"/>
      <w:marTop w:val="0"/>
      <w:marBottom w:val="0"/>
      <w:divBdr>
        <w:top w:val="none" w:sz="0" w:space="0" w:color="auto"/>
        <w:left w:val="none" w:sz="0" w:space="0" w:color="auto"/>
        <w:bottom w:val="none" w:sz="0" w:space="0" w:color="auto"/>
        <w:right w:val="none" w:sz="0" w:space="0" w:color="auto"/>
      </w:divBdr>
      <w:divsChild>
        <w:div w:id="104428389">
          <w:marLeft w:val="0"/>
          <w:marRight w:val="0"/>
          <w:marTop w:val="0"/>
          <w:marBottom w:val="0"/>
          <w:divBdr>
            <w:top w:val="none" w:sz="0" w:space="0" w:color="auto"/>
            <w:left w:val="none" w:sz="0" w:space="0" w:color="auto"/>
            <w:bottom w:val="none" w:sz="0" w:space="0" w:color="auto"/>
            <w:right w:val="none" w:sz="0" w:space="0" w:color="auto"/>
          </w:divBdr>
        </w:div>
        <w:div w:id="364522218">
          <w:marLeft w:val="0"/>
          <w:marRight w:val="0"/>
          <w:marTop w:val="0"/>
          <w:marBottom w:val="0"/>
          <w:divBdr>
            <w:top w:val="none" w:sz="0" w:space="0" w:color="auto"/>
            <w:left w:val="none" w:sz="0" w:space="0" w:color="auto"/>
            <w:bottom w:val="none" w:sz="0" w:space="0" w:color="auto"/>
            <w:right w:val="none" w:sz="0" w:space="0" w:color="auto"/>
          </w:divBdr>
        </w:div>
        <w:div w:id="451480577">
          <w:marLeft w:val="0"/>
          <w:marRight w:val="0"/>
          <w:marTop w:val="0"/>
          <w:marBottom w:val="0"/>
          <w:divBdr>
            <w:top w:val="none" w:sz="0" w:space="0" w:color="auto"/>
            <w:left w:val="none" w:sz="0" w:space="0" w:color="auto"/>
            <w:bottom w:val="none" w:sz="0" w:space="0" w:color="auto"/>
            <w:right w:val="none" w:sz="0" w:space="0" w:color="auto"/>
          </w:divBdr>
        </w:div>
        <w:div w:id="613024418">
          <w:marLeft w:val="0"/>
          <w:marRight w:val="0"/>
          <w:marTop w:val="0"/>
          <w:marBottom w:val="0"/>
          <w:divBdr>
            <w:top w:val="none" w:sz="0" w:space="0" w:color="auto"/>
            <w:left w:val="none" w:sz="0" w:space="0" w:color="auto"/>
            <w:bottom w:val="none" w:sz="0" w:space="0" w:color="auto"/>
            <w:right w:val="none" w:sz="0" w:space="0" w:color="auto"/>
          </w:divBdr>
        </w:div>
        <w:div w:id="1053232974">
          <w:marLeft w:val="0"/>
          <w:marRight w:val="0"/>
          <w:marTop w:val="0"/>
          <w:marBottom w:val="0"/>
          <w:divBdr>
            <w:top w:val="none" w:sz="0" w:space="0" w:color="auto"/>
            <w:left w:val="none" w:sz="0" w:space="0" w:color="auto"/>
            <w:bottom w:val="none" w:sz="0" w:space="0" w:color="auto"/>
            <w:right w:val="none" w:sz="0" w:space="0" w:color="auto"/>
          </w:divBdr>
        </w:div>
        <w:div w:id="1180970127">
          <w:marLeft w:val="0"/>
          <w:marRight w:val="0"/>
          <w:marTop w:val="0"/>
          <w:marBottom w:val="0"/>
          <w:divBdr>
            <w:top w:val="none" w:sz="0" w:space="0" w:color="auto"/>
            <w:left w:val="none" w:sz="0" w:space="0" w:color="auto"/>
            <w:bottom w:val="none" w:sz="0" w:space="0" w:color="auto"/>
            <w:right w:val="none" w:sz="0" w:space="0" w:color="auto"/>
          </w:divBdr>
        </w:div>
        <w:div w:id="1507591013">
          <w:marLeft w:val="0"/>
          <w:marRight w:val="0"/>
          <w:marTop w:val="0"/>
          <w:marBottom w:val="0"/>
          <w:divBdr>
            <w:top w:val="none" w:sz="0" w:space="0" w:color="auto"/>
            <w:left w:val="none" w:sz="0" w:space="0" w:color="auto"/>
            <w:bottom w:val="none" w:sz="0" w:space="0" w:color="auto"/>
            <w:right w:val="none" w:sz="0" w:space="0" w:color="auto"/>
          </w:divBdr>
        </w:div>
      </w:divsChild>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3219404">
      <w:bodyDiv w:val="1"/>
      <w:marLeft w:val="0"/>
      <w:marRight w:val="0"/>
      <w:marTop w:val="0"/>
      <w:marBottom w:val="0"/>
      <w:divBdr>
        <w:top w:val="none" w:sz="0" w:space="0" w:color="auto"/>
        <w:left w:val="none" w:sz="0" w:space="0" w:color="auto"/>
        <w:bottom w:val="none" w:sz="0" w:space="0" w:color="auto"/>
        <w:right w:val="none" w:sz="0" w:space="0" w:color="auto"/>
      </w:divBdr>
      <w:divsChild>
        <w:div w:id="11417451">
          <w:marLeft w:val="0"/>
          <w:marRight w:val="0"/>
          <w:marTop w:val="0"/>
          <w:marBottom w:val="0"/>
          <w:divBdr>
            <w:top w:val="none" w:sz="0" w:space="0" w:color="auto"/>
            <w:left w:val="none" w:sz="0" w:space="0" w:color="auto"/>
            <w:bottom w:val="none" w:sz="0" w:space="0" w:color="auto"/>
            <w:right w:val="none" w:sz="0" w:space="0" w:color="auto"/>
          </w:divBdr>
        </w:div>
        <w:div w:id="19358849">
          <w:marLeft w:val="0"/>
          <w:marRight w:val="0"/>
          <w:marTop w:val="0"/>
          <w:marBottom w:val="0"/>
          <w:divBdr>
            <w:top w:val="none" w:sz="0" w:space="0" w:color="auto"/>
            <w:left w:val="none" w:sz="0" w:space="0" w:color="auto"/>
            <w:bottom w:val="none" w:sz="0" w:space="0" w:color="auto"/>
            <w:right w:val="none" w:sz="0" w:space="0" w:color="auto"/>
          </w:divBdr>
        </w:div>
        <w:div w:id="28606232">
          <w:marLeft w:val="0"/>
          <w:marRight w:val="0"/>
          <w:marTop w:val="0"/>
          <w:marBottom w:val="0"/>
          <w:divBdr>
            <w:top w:val="none" w:sz="0" w:space="0" w:color="auto"/>
            <w:left w:val="none" w:sz="0" w:space="0" w:color="auto"/>
            <w:bottom w:val="none" w:sz="0" w:space="0" w:color="auto"/>
            <w:right w:val="none" w:sz="0" w:space="0" w:color="auto"/>
          </w:divBdr>
        </w:div>
        <w:div w:id="52168426">
          <w:marLeft w:val="0"/>
          <w:marRight w:val="0"/>
          <w:marTop w:val="0"/>
          <w:marBottom w:val="0"/>
          <w:divBdr>
            <w:top w:val="none" w:sz="0" w:space="0" w:color="auto"/>
            <w:left w:val="none" w:sz="0" w:space="0" w:color="auto"/>
            <w:bottom w:val="none" w:sz="0" w:space="0" w:color="auto"/>
            <w:right w:val="none" w:sz="0" w:space="0" w:color="auto"/>
          </w:divBdr>
        </w:div>
        <w:div w:id="55706445">
          <w:marLeft w:val="0"/>
          <w:marRight w:val="0"/>
          <w:marTop w:val="0"/>
          <w:marBottom w:val="0"/>
          <w:divBdr>
            <w:top w:val="none" w:sz="0" w:space="0" w:color="auto"/>
            <w:left w:val="none" w:sz="0" w:space="0" w:color="auto"/>
            <w:bottom w:val="none" w:sz="0" w:space="0" w:color="auto"/>
            <w:right w:val="none" w:sz="0" w:space="0" w:color="auto"/>
          </w:divBdr>
        </w:div>
        <w:div w:id="71435168">
          <w:marLeft w:val="0"/>
          <w:marRight w:val="0"/>
          <w:marTop w:val="0"/>
          <w:marBottom w:val="0"/>
          <w:divBdr>
            <w:top w:val="none" w:sz="0" w:space="0" w:color="auto"/>
            <w:left w:val="none" w:sz="0" w:space="0" w:color="auto"/>
            <w:bottom w:val="none" w:sz="0" w:space="0" w:color="auto"/>
            <w:right w:val="none" w:sz="0" w:space="0" w:color="auto"/>
          </w:divBdr>
        </w:div>
        <w:div w:id="126171912">
          <w:marLeft w:val="0"/>
          <w:marRight w:val="0"/>
          <w:marTop w:val="0"/>
          <w:marBottom w:val="0"/>
          <w:divBdr>
            <w:top w:val="none" w:sz="0" w:space="0" w:color="auto"/>
            <w:left w:val="none" w:sz="0" w:space="0" w:color="auto"/>
            <w:bottom w:val="none" w:sz="0" w:space="0" w:color="auto"/>
            <w:right w:val="none" w:sz="0" w:space="0" w:color="auto"/>
          </w:divBdr>
        </w:div>
        <w:div w:id="135611006">
          <w:marLeft w:val="0"/>
          <w:marRight w:val="0"/>
          <w:marTop w:val="0"/>
          <w:marBottom w:val="0"/>
          <w:divBdr>
            <w:top w:val="none" w:sz="0" w:space="0" w:color="auto"/>
            <w:left w:val="none" w:sz="0" w:space="0" w:color="auto"/>
            <w:bottom w:val="none" w:sz="0" w:space="0" w:color="auto"/>
            <w:right w:val="none" w:sz="0" w:space="0" w:color="auto"/>
          </w:divBdr>
        </w:div>
        <w:div w:id="149907074">
          <w:marLeft w:val="0"/>
          <w:marRight w:val="0"/>
          <w:marTop w:val="0"/>
          <w:marBottom w:val="0"/>
          <w:divBdr>
            <w:top w:val="none" w:sz="0" w:space="0" w:color="auto"/>
            <w:left w:val="none" w:sz="0" w:space="0" w:color="auto"/>
            <w:bottom w:val="none" w:sz="0" w:space="0" w:color="auto"/>
            <w:right w:val="none" w:sz="0" w:space="0" w:color="auto"/>
          </w:divBdr>
        </w:div>
        <w:div w:id="157430671">
          <w:marLeft w:val="0"/>
          <w:marRight w:val="0"/>
          <w:marTop w:val="0"/>
          <w:marBottom w:val="0"/>
          <w:divBdr>
            <w:top w:val="none" w:sz="0" w:space="0" w:color="auto"/>
            <w:left w:val="none" w:sz="0" w:space="0" w:color="auto"/>
            <w:bottom w:val="none" w:sz="0" w:space="0" w:color="auto"/>
            <w:right w:val="none" w:sz="0" w:space="0" w:color="auto"/>
          </w:divBdr>
        </w:div>
        <w:div w:id="161166864">
          <w:marLeft w:val="0"/>
          <w:marRight w:val="0"/>
          <w:marTop w:val="0"/>
          <w:marBottom w:val="0"/>
          <w:divBdr>
            <w:top w:val="none" w:sz="0" w:space="0" w:color="auto"/>
            <w:left w:val="none" w:sz="0" w:space="0" w:color="auto"/>
            <w:bottom w:val="none" w:sz="0" w:space="0" w:color="auto"/>
            <w:right w:val="none" w:sz="0" w:space="0" w:color="auto"/>
          </w:divBdr>
        </w:div>
        <w:div w:id="166601812">
          <w:marLeft w:val="0"/>
          <w:marRight w:val="0"/>
          <w:marTop w:val="0"/>
          <w:marBottom w:val="0"/>
          <w:divBdr>
            <w:top w:val="none" w:sz="0" w:space="0" w:color="auto"/>
            <w:left w:val="none" w:sz="0" w:space="0" w:color="auto"/>
            <w:bottom w:val="none" w:sz="0" w:space="0" w:color="auto"/>
            <w:right w:val="none" w:sz="0" w:space="0" w:color="auto"/>
          </w:divBdr>
        </w:div>
        <w:div w:id="187448842">
          <w:marLeft w:val="0"/>
          <w:marRight w:val="0"/>
          <w:marTop w:val="0"/>
          <w:marBottom w:val="0"/>
          <w:divBdr>
            <w:top w:val="none" w:sz="0" w:space="0" w:color="auto"/>
            <w:left w:val="none" w:sz="0" w:space="0" w:color="auto"/>
            <w:bottom w:val="none" w:sz="0" w:space="0" w:color="auto"/>
            <w:right w:val="none" w:sz="0" w:space="0" w:color="auto"/>
          </w:divBdr>
        </w:div>
        <w:div w:id="194969665">
          <w:marLeft w:val="0"/>
          <w:marRight w:val="0"/>
          <w:marTop w:val="0"/>
          <w:marBottom w:val="0"/>
          <w:divBdr>
            <w:top w:val="none" w:sz="0" w:space="0" w:color="auto"/>
            <w:left w:val="none" w:sz="0" w:space="0" w:color="auto"/>
            <w:bottom w:val="none" w:sz="0" w:space="0" w:color="auto"/>
            <w:right w:val="none" w:sz="0" w:space="0" w:color="auto"/>
          </w:divBdr>
        </w:div>
        <w:div w:id="202330251">
          <w:marLeft w:val="0"/>
          <w:marRight w:val="0"/>
          <w:marTop w:val="0"/>
          <w:marBottom w:val="0"/>
          <w:divBdr>
            <w:top w:val="none" w:sz="0" w:space="0" w:color="auto"/>
            <w:left w:val="none" w:sz="0" w:space="0" w:color="auto"/>
            <w:bottom w:val="none" w:sz="0" w:space="0" w:color="auto"/>
            <w:right w:val="none" w:sz="0" w:space="0" w:color="auto"/>
          </w:divBdr>
        </w:div>
        <w:div w:id="207648378">
          <w:marLeft w:val="0"/>
          <w:marRight w:val="0"/>
          <w:marTop w:val="0"/>
          <w:marBottom w:val="0"/>
          <w:divBdr>
            <w:top w:val="none" w:sz="0" w:space="0" w:color="auto"/>
            <w:left w:val="none" w:sz="0" w:space="0" w:color="auto"/>
            <w:bottom w:val="none" w:sz="0" w:space="0" w:color="auto"/>
            <w:right w:val="none" w:sz="0" w:space="0" w:color="auto"/>
          </w:divBdr>
        </w:div>
        <w:div w:id="257252405">
          <w:marLeft w:val="0"/>
          <w:marRight w:val="0"/>
          <w:marTop w:val="0"/>
          <w:marBottom w:val="0"/>
          <w:divBdr>
            <w:top w:val="none" w:sz="0" w:space="0" w:color="auto"/>
            <w:left w:val="none" w:sz="0" w:space="0" w:color="auto"/>
            <w:bottom w:val="none" w:sz="0" w:space="0" w:color="auto"/>
            <w:right w:val="none" w:sz="0" w:space="0" w:color="auto"/>
          </w:divBdr>
        </w:div>
        <w:div w:id="285237335">
          <w:marLeft w:val="0"/>
          <w:marRight w:val="0"/>
          <w:marTop w:val="0"/>
          <w:marBottom w:val="0"/>
          <w:divBdr>
            <w:top w:val="none" w:sz="0" w:space="0" w:color="auto"/>
            <w:left w:val="none" w:sz="0" w:space="0" w:color="auto"/>
            <w:bottom w:val="none" w:sz="0" w:space="0" w:color="auto"/>
            <w:right w:val="none" w:sz="0" w:space="0" w:color="auto"/>
          </w:divBdr>
        </w:div>
        <w:div w:id="306512750">
          <w:marLeft w:val="0"/>
          <w:marRight w:val="0"/>
          <w:marTop w:val="0"/>
          <w:marBottom w:val="0"/>
          <w:divBdr>
            <w:top w:val="none" w:sz="0" w:space="0" w:color="auto"/>
            <w:left w:val="none" w:sz="0" w:space="0" w:color="auto"/>
            <w:bottom w:val="none" w:sz="0" w:space="0" w:color="auto"/>
            <w:right w:val="none" w:sz="0" w:space="0" w:color="auto"/>
          </w:divBdr>
        </w:div>
        <w:div w:id="315845945">
          <w:marLeft w:val="0"/>
          <w:marRight w:val="0"/>
          <w:marTop w:val="0"/>
          <w:marBottom w:val="0"/>
          <w:divBdr>
            <w:top w:val="none" w:sz="0" w:space="0" w:color="auto"/>
            <w:left w:val="none" w:sz="0" w:space="0" w:color="auto"/>
            <w:bottom w:val="none" w:sz="0" w:space="0" w:color="auto"/>
            <w:right w:val="none" w:sz="0" w:space="0" w:color="auto"/>
          </w:divBdr>
        </w:div>
        <w:div w:id="316959069">
          <w:marLeft w:val="0"/>
          <w:marRight w:val="0"/>
          <w:marTop w:val="0"/>
          <w:marBottom w:val="0"/>
          <w:divBdr>
            <w:top w:val="none" w:sz="0" w:space="0" w:color="auto"/>
            <w:left w:val="none" w:sz="0" w:space="0" w:color="auto"/>
            <w:bottom w:val="none" w:sz="0" w:space="0" w:color="auto"/>
            <w:right w:val="none" w:sz="0" w:space="0" w:color="auto"/>
          </w:divBdr>
        </w:div>
        <w:div w:id="317152411">
          <w:marLeft w:val="0"/>
          <w:marRight w:val="0"/>
          <w:marTop w:val="0"/>
          <w:marBottom w:val="0"/>
          <w:divBdr>
            <w:top w:val="none" w:sz="0" w:space="0" w:color="auto"/>
            <w:left w:val="none" w:sz="0" w:space="0" w:color="auto"/>
            <w:bottom w:val="none" w:sz="0" w:space="0" w:color="auto"/>
            <w:right w:val="none" w:sz="0" w:space="0" w:color="auto"/>
          </w:divBdr>
        </w:div>
        <w:div w:id="320433220">
          <w:marLeft w:val="0"/>
          <w:marRight w:val="0"/>
          <w:marTop w:val="0"/>
          <w:marBottom w:val="0"/>
          <w:divBdr>
            <w:top w:val="none" w:sz="0" w:space="0" w:color="auto"/>
            <w:left w:val="none" w:sz="0" w:space="0" w:color="auto"/>
            <w:bottom w:val="none" w:sz="0" w:space="0" w:color="auto"/>
            <w:right w:val="none" w:sz="0" w:space="0" w:color="auto"/>
          </w:divBdr>
        </w:div>
        <w:div w:id="330908282">
          <w:marLeft w:val="0"/>
          <w:marRight w:val="0"/>
          <w:marTop w:val="0"/>
          <w:marBottom w:val="0"/>
          <w:divBdr>
            <w:top w:val="none" w:sz="0" w:space="0" w:color="auto"/>
            <w:left w:val="none" w:sz="0" w:space="0" w:color="auto"/>
            <w:bottom w:val="none" w:sz="0" w:space="0" w:color="auto"/>
            <w:right w:val="none" w:sz="0" w:space="0" w:color="auto"/>
          </w:divBdr>
        </w:div>
        <w:div w:id="346176557">
          <w:marLeft w:val="0"/>
          <w:marRight w:val="0"/>
          <w:marTop w:val="0"/>
          <w:marBottom w:val="0"/>
          <w:divBdr>
            <w:top w:val="none" w:sz="0" w:space="0" w:color="auto"/>
            <w:left w:val="none" w:sz="0" w:space="0" w:color="auto"/>
            <w:bottom w:val="none" w:sz="0" w:space="0" w:color="auto"/>
            <w:right w:val="none" w:sz="0" w:space="0" w:color="auto"/>
          </w:divBdr>
        </w:div>
        <w:div w:id="384064026">
          <w:marLeft w:val="0"/>
          <w:marRight w:val="0"/>
          <w:marTop w:val="0"/>
          <w:marBottom w:val="0"/>
          <w:divBdr>
            <w:top w:val="none" w:sz="0" w:space="0" w:color="auto"/>
            <w:left w:val="none" w:sz="0" w:space="0" w:color="auto"/>
            <w:bottom w:val="none" w:sz="0" w:space="0" w:color="auto"/>
            <w:right w:val="none" w:sz="0" w:space="0" w:color="auto"/>
          </w:divBdr>
        </w:div>
        <w:div w:id="409666492">
          <w:marLeft w:val="0"/>
          <w:marRight w:val="0"/>
          <w:marTop w:val="0"/>
          <w:marBottom w:val="0"/>
          <w:divBdr>
            <w:top w:val="none" w:sz="0" w:space="0" w:color="auto"/>
            <w:left w:val="none" w:sz="0" w:space="0" w:color="auto"/>
            <w:bottom w:val="none" w:sz="0" w:space="0" w:color="auto"/>
            <w:right w:val="none" w:sz="0" w:space="0" w:color="auto"/>
          </w:divBdr>
        </w:div>
        <w:div w:id="473832791">
          <w:marLeft w:val="0"/>
          <w:marRight w:val="0"/>
          <w:marTop w:val="0"/>
          <w:marBottom w:val="0"/>
          <w:divBdr>
            <w:top w:val="none" w:sz="0" w:space="0" w:color="auto"/>
            <w:left w:val="none" w:sz="0" w:space="0" w:color="auto"/>
            <w:bottom w:val="none" w:sz="0" w:space="0" w:color="auto"/>
            <w:right w:val="none" w:sz="0" w:space="0" w:color="auto"/>
          </w:divBdr>
        </w:div>
        <w:div w:id="474445794">
          <w:marLeft w:val="0"/>
          <w:marRight w:val="0"/>
          <w:marTop w:val="0"/>
          <w:marBottom w:val="0"/>
          <w:divBdr>
            <w:top w:val="none" w:sz="0" w:space="0" w:color="auto"/>
            <w:left w:val="none" w:sz="0" w:space="0" w:color="auto"/>
            <w:bottom w:val="none" w:sz="0" w:space="0" w:color="auto"/>
            <w:right w:val="none" w:sz="0" w:space="0" w:color="auto"/>
          </w:divBdr>
        </w:div>
        <w:div w:id="497119167">
          <w:marLeft w:val="0"/>
          <w:marRight w:val="0"/>
          <w:marTop w:val="0"/>
          <w:marBottom w:val="0"/>
          <w:divBdr>
            <w:top w:val="none" w:sz="0" w:space="0" w:color="auto"/>
            <w:left w:val="none" w:sz="0" w:space="0" w:color="auto"/>
            <w:bottom w:val="none" w:sz="0" w:space="0" w:color="auto"/>
            <w:right w:val="none" w:sz="0" w:space="0" w:color="auto"/>
          </w:divBdr>
        </w:div>
        <w:div w:id="499660600">
          <w:marLeft w:val="0"/>
          <w:marRight w:val="0"/>
          <w:marTop w:val="0"/>
          <w:marBottom w:val="0"/>
          <w:divBdr>
            <w:top w:val="none" w:sz="0" w:space="0" w:color="auto"/>
            <w:left w:val="none" w:sz="0" w:space="0" w:color="auto"/>
            <w:bottom w:val="none" w:sz="0" w:space="0" w:color="auto"/>
            <w:right w:val="none" w:sz="0" w:space="0" w:color="auto"/>
          </w:divBdr>
        </w:div>
        <w:div w:id="505248958">
          <w:marLeft w:val="0"/>
          <w:marRight w:val="0"/>
          <w:marTop w:val="0"/>
          <w:marBottom w:val="0"/>
          <w:divBdr>
            <w:top w:val="none" w:sz="0" w:space="0" w:color="auto"/>
            <w:left w:val="none" w:sz="0" w:space="0" w:color="auto"/>
            <w:bottom w:val="none" w:sz="0" w:space="0" w:color="auto"/>
            <w:right w:val="none" w:sz="0" w:space="0" w:color="auto"/>
          </w:divBdr>
        </w:div>
        <w:div w:id="524516139">
          <w:marLeft w:val="0"/>
          <w:marRight w:val="0"/>
          <w:marTop w:val="0"/>
          <w:marBottom w:val="0"/>
          <w:divBdr>
            <w:top w:val="none" w:sz="0" w:space="0" w:color="auto"/>
            <w:left w:val="none" w:sz="0" w:space="0" w:color="auto"/>
            <w:bottom w:val="none" w:sz="0" w:space="0" w:color="auto"/>
            <w:right w:val="none" w:sz="0" w:space="0" w:color="auto"/>
          </w:divBdr>
        </w:div>
        <w:div w:id="560750193">
          <w:marLeft w:val="0"/>
          <w:marRight w:val="0"/>
          <w:marTop w:val="0"/>
          <w:marBottom w:val="0"/>
          <w:divBdr>
            <w:top w:val="none" w:sz="0" w:space="0" w:color="auto"/>
            <w:left w:val="none" w:sz="0" w:space="0" w:color="auto"/>
            <w:bottom w:val="none" w:sz="0" w:space="0" w:color="auto"/>
            <w:right w:val="none" w:sz="0" w:space="0" w:color="auto"/>
          </w:divBdr>
        </w:div>
        <w:div w:id="607783887">
          <w:marLeft w:val="0"/>
          <w:marRight w:val="0"/>
          <w:marTop w:val="0"/>
          <w:marBottom w:val="0"/>
          <w:divBdr>
            <w:top w:val="none" w:sz="0" w:space="0" w:color="auto"/>
            <w:left w:val="none" w:sz="0" w:space="0" w:color="auto"/>
            <w:bottom w:val="none" w:sz="0" w:space="0" w:color="auto"/>
            <w:right w:val="none" w:sz="0" w:space="0" w:color="auto"/>
          </w:divBdr>
        </w:div>
        <w:div w:id="635648296">
          <w:marLeft w:val="0"/>
          <w:marRight w:val="0"/>
          <w:marTop w:val="0"/>
          <w:marBottom w:val="0"/>
          <w:divBdr>
            <w:top w:val="none" w:sz="0" w:space="0" w:color="auto"/>
            <w:left w:val="none" w:sz="0" w:space="0" w:color="auto"/>
            <w:bottom w:val="none" w:sz="0" w:space="0" w:color="auto"/>
            <w:right w:val="none" w:sz="0" w:space="0" w:color="auto"/>
          </w:divBdr>
        </w:div>
        <w:div w:id="669259959">
          <w:marLeft w:val="0"/>
          <w:marRight w:val="0"/>
          <w:marTop w:val="0"/>
          <w:marBottom w:val="0"/>
          <w:divBdr>
            <w:top w:val="none" w:sz="0" w:space="0" w:color="auto"/>
            <w:left w:val="none" w:sz="0" w:space="0" w:color="auto"/>
            <w:bottom w:val="none" w:sz="0" w:space="0" w:color="auto"/>
            <w:right w:val="none" w:sz="0" w:space="0" w:color="auto"/>
          </w:divBdr>
        </w:div>
        <w:div w:id="670910944">
          <w:marLeft w:val="0"/>
          <w:marRight w:val="0"/>
          <w:marTop w:val="0"/>
          <w:marBottom w:val="0"/>
          <w:divBdr>
            <w:top w:val="none" w:sz="0" w:space="0" w:color="auto"/>
            <w:left w:val="none" w:sz="0" w:space="0" w:color="auto"/>
            <w:bottom w:val="none" w:sz="0" w:space="0" w:color="auto"/>
            <w:right w:val="none" w:sz="0" w:space="0" w:color="auto"/>
          </w:divBdr>
        </w:div>
        <w:div w:id="672684559">
          <w:marLeft w:val="0"/>
          <w:marRight w:val="0"/>
          <w:marTop w:val="0"/>
          <w:marBottom w:val="0"/>
          <w:divBdr>
            <w:top w:val="none" w:sz="0" w:space="0" w:color="auto"/>
            <w:left w:val="none" w:sz="0" w:space="0" w:color="auto"/>
            <w:bottom w:val="none" w:sz="0" w:space="0" w:color="auto"/>
            <w:right w:val="none" w:sz="0" w:space="0" w:color="auto"/>
          </w:divBdr>
        </w:div>
        <w:div w:id="679551418">
          <w:marLeft w:val="0"/>
          <w:marRight w:val="0"/>
          <w:marTop w:val="0"/>
          <w:marBottom w:val="0"/>
          <w:divBdr>
            <w:top w:val="none" w:sz="0" w:space="0" w:color="auto"/>
            <w:left w:val="none" w:sz="0" w:space="0" w:color="auto"/>
            <w:bottom w:val="none" w:sz="0" w:space="0" w:color="auto"/>
            <w:right w:val="none" w:sz="0" w:space="0" w:color="auto"/>
          </w:divBdr>
        </w:div>
        <w:div w:id="680552655">
          <w:marLeft w:val="0"/>
          <w:marRight w:val="0"/>
          <w:marTop w:val="0"/>
          <w:marBottom w:val="0"/>
          <w:divBdr>
            <w:top w:val="none" w:sz="0" w:space="0" w:color="auto"/>
            <w:left w:val="none" w:sz="0" w:space="0" w:color="auto"/>
            <w:bottom w:val="none" w:sz="0" w:space="0" w:color="auto"/>
            <w:right w:val="none" w:sz="0" w:space="0" w:color="auto"/>
          </w:divBdr>
        </w:div>
        <w:div w:id="684090525">
          <w:marLeft w:val="0"/>
          <w:marRight w:val="0"/>
          <w:marTop w:val="0"/>
          <w:marBottom w:val="0"/>
          <w:divBdr>
            <w:top w:val="none" w:sz="0" w:space="0" w:color="auto"/>
            <w:left w:val="none" w:sz="0" w:space="0" w:color="auto"/>
            <w:bottom w:val="none" w:sz="0" w:space="0" w:color="auto"/>
            <w:right w:val="none" w:sz="0" w:space="0" w:color="auto"/>
          </w:divBdr>
        </w:div>
        <w:div w:id="700320515">
          <w:marLeft w:val="0"/>
          <w:marRight w:val="0"/>
          <w:marTop w:val="0"/>
          <w:marBottom w:val="0"/>
          <w:divBdr>
            <w:top w:val="none" w:sz="0" w:space="0" w:color="auto"/>
            <w:left w:val="none" w:sz="0" w:space="0" w:color="auto"/>
            <w:bottom w:val="none" w:sz="0" w:space="0" w:color="auto"/>
            <w:right w:val="none" w:sz="0" w:space="0" w:color="auto"/>
          </w:divBdr>
        </w:div>
        <w:div w:id="706368279">
          <w:marLeft w:val="0"/>
          <w:marRight w:val="0"/>
          <w:marTop w:val="0"/>
          <w:marBottom w:val="0"/>
          <w:divBdr>
            <w:top w:val="none" w:sz="0" w:space="0" w:color="auto"/>
            <w:left w:val="none" w:sz="0" w:space="0" w:color="auto"/>
            <w:bottom w:val="none" w:sz="0" w:space="0" w:color="auto"/>
            <w:right w:val="none" w:sz="0" w:space="0" w:color="auto"/>
          </w:divBdr>
        </w:div>
        <w:div w:id="718289043">
          <w:marLeft w:val="0"/>
          <w:marRight w:val="0"/>
          <w:marTop w:val="0"/>
          <w:marBottom w:val="0"/>
          <w:divBdr>
            <w:top w:val="none" w:sz="0" w:space="0" w:color="auto"/>
            <w:left w:val="none" w:sz="0" w:space="0" w:color="auto"/>
            <w:bottom w:val="none" w:sz="0" w:space="0" w:color="auto"/>
            <w:right w:val="none" w:sz="0" w:space="0" w:color="auto"/>
          </w:divBdr>
        </w:div>
        <w:div w:id="737099124">
          <w:marLeft w:val="0"/>
          <w:marRight w:val="0"/>
          <w:marTop w:val="0"/>
          <w:marBottom w:val="0"/>
          <w:divBdr>
            <w:top w:val="none" w:sz="0" w:space="0" w:color="auto"/>
            <w:left w:val="none" w:sz="0" w:space="0" w:color="auto"/>
            <w:bottom w:val="none" w:sz="0" w:space="0" w:color="auto"/>
            <w:right w:val="none" w:sz="0" w:space="0" w:color="auto"/>
          </w:divBdr>
        </w:div>
        <w:div w:id="795638865">
          <w:marLeft w:val="0"/>
          <w:marRight w:val="0"/>
          <w:marTop w:val="0"/>
          <w:marBottom w:val="0"/>
          <w:divBdr>
            <w:top w:val="none" w:sz="0" w:space="0" w:color="auto"/>
            <w:left w:val="none" w:sz="0" w:space="0" w:color="auto"/>
            <w:bottom w:val="none" w:sz="0" w:space="0" w:color="auto"/>
            <w:right w:val="none" w:sz="0" w:space="0" w:color="auto"/>
          </w:divBdr>
        </w:div>
        <w:div w:id="820582663">
          <w:marLeft w:val="0"/>
          <w:marRight w:val="0"/>
          <w:marTop w:val="0"/>
          <w:marBottom w:val="0"/>
          <w:divBdr>
            <w:top w:val="none" w:sz="0" w:space="0" w:color="auto"/>
            <w:left w:val="none" w:sz="0" w:space="0" w:color="auto"/>
            <w:bottom w:val="none" w:sz="0" w:space="0" w:color="auto"/>
            <w:right w:val="none" w:sz="0" w:space="0" w:color="auto"/>
          </w:divBdr>
        </w:div>
        <w:div w:id="851912954">
          <w:marLeft w:val="0"/>
          <w:marRight w:val="0"/>
          <w:marTop w:val="0"/>
          <w:marBottom w:val="0"/>
          <w:divBdr>
            <w:top w:val="none" w:sz="0" w:space="0" w:color="auto"/>
            <w:left w:val="none" w:sz="0" w:space="0" w:color="auto"/>
            <w:bottom w:val="none" w:sz="0" w:space="0" w:color="auto"/>
            <w:right w:val="none" w:sz="0" w:space="0" w:color="auto"/>
          </w:divBdr>
        </w:div>
        <w:div w:id="854340254">
          <w:marLeft w:val="0"/>
          <w:marRight w:val="0"/>
          <w:marTop w:val="0"/>
          <w:marBottom w:val="0"/>
          <w:divBdr>
            <w:top w:val="none" w:sz="0" w:space="0" w:color="auto"/>
            <w:left w:val="none" w:sz="0" w:space="0" w:color="auto"/>
            <w:bottom w:val="none" w:sz="0" w:space="0" w:color="auto"/>
            <w:right w:val="none" w:sz="0" w:space="0" w:color="auto"/>
          </w:divBdr>
        </w:div>
        <w:div w:id="855387083">
          <w:marLeft w:val="0"/>
          <w:marRight w:val="0"/>
          <w:marTop w:val="0"/>
          <w:marBottom w:val="0"/>
          <w:divBdr>
            <w:top w:val="none" w:sz="0" w:space="0" w:color="auto"/>
            <w:left w:val="none" w:sz="0" w:space="0" w:color="auto"/>
            <w:bottom w:val="none" w:sz="0" w:space="0" w:color="auto"/>
            <w:right w:val="none" w:sz="0" w:space="0" w:color="auto"/>
          </w:divBdr>
        </w:div>
        <w:div w:id="861162559">
          <w:marLeft w:val="0"/>
          <w:marRight w:val="0"/>
          <w:marTop w:val="0"/>
          <w:marBottom w:val="0"/>
          <w:divBdr>
            <w:top w:val="none" w:sz="0" w:space="0" w:color="auto"/>
            <w:left w:val="none" w:sz="0" w:space="0" w:color="auto"/>
            <w:bottom w:val="none" w:sz="0" w:space="0" w:color="auto"/>
            <w:right w:val="none" w:sz="0" w:space="0" w:color="auto"/>
          </w:divBdr>
        </w:div>
        <w:div w:id="868226862">
          <w:marLeft w:val="0"/>
          <w:marRight w:val="0"/>
          <w:marTop w:val="0"/>
          <w:marBottom w:val="0"/>
          <w:divBdr>
            <w:top w:val="none" w:sz="0" w:space="0" w:color="auto"/>
            <w:left w:val="none" w:sz="0" w:space="0" w:color="auto"/>
            <w:bottom w:val="none" w:sz="0" w:space="0" w:color="auto"/>
            <w:right w:val="none" w:sz="0" w:space="0" w:color="auto"/>
          </w:divBdr>
        </w:div>
        <w:div w:id="889078419">
          <w:marLeft w:val="0"/>
          <w:marRight w:val="0"/>
          <w:marTop w:val="0"/>
          <w:marBottom w:val="0"/>
          <w:divBdr>
            <w:top w:val="none" w:sz="0" w:space="0" w:color="auto"/>
            <w:left w:val="none" w:sz="0" w:space="0" w:color="auto"/>
            <w:bottom w:val="none" w:sz="0" w:space="0" w:color="auto"/>
            <w:right w:val="none" w:sz="0" w:space="0" w:color="auto"/>
          </w:divBdr>
        </w:div>
        <w:div w:id="897060189">
          <w:marLeft w:val="0"/>
          <w:marRight w:val="0"/>
          <w:marTop w:val="0"/>
          <w:marBottom w:val="0"/>
          <w:divBdr>
            <w:top w:val="none" w:sz="0" w:space="0" w:color="auto"/>
            <w:left w:val="none" w:sz="0" w:space="0" w:color="auto"/>
            <w:bottom w:val="none" w:sz="0" w:space="0" w:color="auto"/>
            <w:right w:val="none" w:sz="0" w:space="0" w:color="auto"/>
          </w:divBdr>
        </w:div>
        <w:div w:id="906568681">
          <w:marLeft w:val="0"/>
          <w:marRight w:val="0"/>
          <w:marTop w:val="0"/>
          <w:marBottom w:val="0"/>
          <w:divBdr>
            <w:top w:val="none" w:sz="0" w:space="0" w:color="auto"/>
            <w:left w:val="none" w:sz="0" w:space="0" w:color="auto"/>
            <w:bottom w:val="none" w:sz="0" w:space="0" w:color="auto"/>
            <w:right w:val="none" w:sz="0" w:space="0" w:color="auto"/>
          </w:divBdr>
        </w:div>
        <w:div w:id="908885272">
          <w:marLeft w:val="0"/>
          <w:marRight w:val="0"/>
          <w:marTop w:val="0"/>
          <w:marBottom w:val="0"/>
          <w:divBdr>
            <w:top w:val="none" w:sz="0" w:space="0" w:color="auto"/>
            <w:left w:val="none" w:sz="0" w:space="0" w:color="auto"/>
            <w:bottom w:val="none" w:sz="0" w:space="0" w:color="auto"/>
            <w:right w:val="none" w:sz="0" w:space="0" w:color="auto"/>
          </w:divBdr>
        </w:div>
        <w:div w:id="945160201">
          <w:marLeft w:val="0"/>
          <w:marRight w:val="0"/>
          <w:marTop w:val="0"/>
          <w:marBottom w:val="0"/>
          <w:divBdr>
            <w:top w:val="none" w:sz="0" w:space="0" w:color="auto"/>
            <w:left w:val="none" w:sz="0" w:space="0" w:color="auto"/>
            <w:bottom w:val="none" w:sz="0" w:space="0" w:color="auto"/>
            <w:right w:val="none" w:sz="0" w:space="0" w:color="auto"/>
          </w:divBdr>
        </w:div>
        <w:div w:id="981079050">
          <w:marLeft w:val="0"/>
          <w:marRight w:val="0"/>
          <w:marTop w:val="0"/>
          <w:marBottom w:val="0"/>
          <w:divBdr>
            <w:top w:val="none" w:sz="0" w:space="0" w:color="auto"/>
            <w:left w:val="none" w:sz="0" w:space="0" w:color="auto"/>
            <w:bottom w:val="none" w:sz="0" w:space="0" w:color="auto"/>
            <w:right w:val="none" w:sz="0" w:space="0" w:color="auto"/>
          </w:divBdr>
        </w:div>
        <w:div w:id="981541248">
          <w:marLeft w:val="0"/>
          <w:marRight w:val="0"/>
          <w:marTop w:val="0"/>
          <w:marBottom w:val="0"/>
          <w:divBdr>
            <w:top w:val="none" w:sz="0" w:space="0" w:color="auto"/>
            <w:left w:val="none" w:sz="0" w:space="0" w:color="auto"/>
            <w:bottom w:val="none" w:sz="0" w:space="0" w:color="auto"/>
            <w:right w:val="none" w:sz="0" w:space="0" w:color="auto"/>
          </w:divBdr>
        </w:div>
        <w:div w:id="999431185">
          <w:marLeft w:val="0"/>
          <w:marRight w:val="0"/>
          <w:marTop w:val="0"/>
          <w:marBottom w:val="0"/>
          <w:divBdr>
            <w:top w:val="none" w:sz="0" w:space="0" w:color="auto"/>
            <w:left w:val="none" w:sz="0" w:space="0" w:color="auto"/>
            <w:bottom w:val="none" w:sz="0" w:space="0" w:color="auto"/>
            <w:right w:val="none" w:sz="0" w:space="0" w:color="auto"/>
          </w:divBdr>
        </w:div>
        <w:div w:id="1010838008">
          <w:marLeft w:val="0"/>
          <w:marRight w:val="0"/>
          <w:marTop w:val="0"/>
          <w:marBottom w:val="0"/>
          <w:divBdr>
            <w:top w:val="none" w:sz="0" w:space="0" w:color="auto"/>
            <w:left w:val="none" w:sz="0" w:space="0" w:color="auto"/>
            <w:bottom w:val="none" w:sz="0" w:space="0" w:color="auto"/>
            <w:right w:val="none" w:sz="0" w:space="0" w:color="auto"/>
          </w:divBdr>
        </w:div>
        <w:div w:id="1019548703">
          <w:marLeft w:val="0"/>
          <w:marRight w:val="0"/>
          <w:marTop w:val="0"/>
          <w:marBottom w:val="0"/>
          <w:divBdr>
            <w:top w:val="none" w:sz="0" w:space="0" w:color="auto"/>
            <w:left w:val="none" w:sz="0" w:space="0" w:color="auto"/>
            <w:bottom w:val="none" w:sz="0" w:space="0" w:color="auto"/>
            <w:right w:val="none" w:sz="0" w:space="0" w:color="auto"/>
          </w:divBdr>
        </w:div>
        <w:div w:id="1025210125">
          <w:marLeft w:val="0"/>
          <w:marRight w:val="0"/>
          <w:marTop w:val="0"/>
          <w:marBottom w:val="0"/>
          <w:divBdr>
            <w:top w:val="none" w:sz="0" w:space="0" w:color="auto"/>
            <w:left w:val="none" w:sz="0" w:space="0" w:color="auto"/>
            <w:bottom w:val="none" w:sz="0" w:space="0" w:color="auto"/>
            <w:right w:val="none" w:sz="0" w:space="0" w:color="auto"/>
          </w:divBdr>
        </w:div>
        <w:div w:id="1045253571">
          <w:marLeft w:val="0"/>
          <w:marRight w:val="0"/>
          <w:marTop w:val="0"/>
          <w:marBottom w:val="0"/>
          <w:divBdr>
            <w:top w:val="none" w:sz="0" w:space="0" w:color="auto"/>
            <w:left w:val="none" w:sz="0" w:space="0" w:color="auto"/>
            <w:bottom w:val="none" w:sz="0" w:space="0" w:color="auto"/>
            <w:right w:val="none" w:sz="0" w:space="0" w:color="auto"/>
          </w:divBdr>
        </w:div>
        <w:div w:id="1047801789">
          <w:marLeft w:val="0"/>
          <w:marRight w:val="0"/>
          <w:marTop w:val="0"/>
          <w:marBottom w:val="0"/>
          <w:divBdr>
            <w:top w:val="none" w:sz="0" w:space="0" w:color="auto"/>
            <w:left w:val="none" w:sz="0" w:space="0" w:color="auto"/>
            <w:bottom w:val="none" w:sz="0" w:space="0" w:color="auto"/>
            <w:right w:val="none" w:sz="0" w:space="0" w:color="auto"/>
          </w:divBdr>
        </w:div>
        <w:div w:id="1049382424">
          <w:marLeft w:val="0"/>
          <w:marRight w:val="0"/>
          <w:marTop w:val="0"/>
          <w:marBottom w:val="0"/>
          <w:divBdr>
            <w:top w:val="none" w:sz="0" w:space="0" w:color="auto"/>
            <w:left w:val="none" w:sz="0" w:space="0" w:color="auto"/>
            <w:bottom w:val="none" w:sz="0" w:space="0" w:color="auto"/>
            <w:right w:val="none" w:sz="0" w:space="0" w:color="auto"/>
          </w:divBdr>
        </w:div>
        <w:div w:id="1054081747">
          <w:marLeft w:val="0"/>
          <w:marRight w:val="0"/>
          <w:marTop w:val="0"/>
          <w:marBottom w:val="0"/>
          <w:divBdr>
            <w:top w:val="none" w:sz="0" w:space="0" w:color="auto"/>
            <w:left w:val="none" w:sz="0" w:space="0" w:color="auto"/>
            <w:bottom w:val="none" w:sz="0" w:space="0" w:color="auto"/>
            <w:right w:val="none" w:sz="0" w:space="0" w:color="auto"/>
          </w:divBdr>
        </w:div>
        <w:div w:id="1058668701">
          <w:marLeft w:val="0"/>
          <w:marRight w:val="0"/>
          <w:marTop w:val="0"/>
          <w:marBottom w:val="0"/>
          <w:divBdr>
            <w:top w:val="none" w:sz="0" w:space="0" w:color="auto"/>
            <w:left w:val="none" w:sz="0" w:space="0" w:color="auto"/>
            <w:bottom w:val="none" w:sz="0" w:space="0" w:color="auto"/>
            <w:right w:val="none" w:sz="0" w:space="0" w:color="auto"/>
          </w:divBdr>
        </w:div>
        <w:div w:id="1060329911">
          <w:marLeft w:val="0"/>
          <w:marRight w:val="0"/>
          <w:marTop w:val="0"/>
          <w:marBottom w:val="0"/>
          <w:divBdr>
            <w:top w:val="none" w:sz="0" w:space="0" w:color="auto"/>
            <w:left w:val="none" w:sz="0" w:space="0" w:color="auto"/>
            <w:bottom w:val="none" w:sz="0" w:space="0" w:color="auto"/>
            <w:right w:val="none" w:sz="0" w:space="0" w:color="auto"/>
          </w:divBdr>
        </w:div>
        <w:div w:id="1076585541">
          <w:marLeft w:val="0"/>
          <w:marRight w:val="0"/>
          <w:marTop w:val="0"/>
          <w:marBottom w:val="0"/>
          <w:divBdr>
            <w:top w:val="none" w:sz="0" w:space="0" w:color="auto"/>
            <w:left w:val="none" w:sz="0" w:space="0" w:color="auto"/>
            <w:bottom w:val="none" w:sz="0" w:space="0" w:color="auto"/>
            <w:right w:val="none" w:sz="0" w:space="0" w:color="auto"/>
          </w:divBdr>
        </w:div>
        <w:div w:id="1080442642">
          <w:marLeft w:val="0"/>
          <w:marRight w:val="0"/>
          <w:marTop w:val="0"/>
          <w:marBottom w:val="0"/>
          <w:divBdr>
            <w:top w:val="none" w:sz="0" w:space="0" w:color="auto"/>
            <w:left w:val="none" w:sz="0" w:space="0" w:color="auto"/>
            <w:bottom w:val="none" w:sz="0" w:space="0" w:color="auto"/>
            <w:right w:val="none" w:sz="0" w:space="0" w:color="auto"/>
          </w:divBdr>
        </w:div>
        <w:div w:id="1091125805">
          <w:marLeft w:val="0"/>
          <w:marRight w:val="0"/>
          <w:marTop w:val="0"/>
          <w:marBottom w:val="0"/>
          <w:divBdr>
            <w:top w:val="none" w:sz="0" w:space="0" w:color="auto"/>
            <w:left w:val="none" w:sz="0" w:space="0" w:color="auto"/>
            <w:bottom w:val="none" w:sz="0" w:space="0" w:color="auto"/>
            <w:right w:val="none" w:sz="0" w:space="0" w:color="auto"/>
          </w:divBdr>
        </w:div>
        <w:div w:id="1136029269">
          <w:marLeft w:val="0"/>
          <w:marRight w:val="0"/>
          <w:marTop w:val="0"/>
          <w:marBottom w:val="0"/>
          <w:divBdr>
            <w:top w:val="none" w:sz="0" w:space="0" w:color="auto"/>
            <w:left w:val="none" w:sz="0" w:space="0" w:color="auto"/>
            <w:bottom w:val="none" w:sz="0" w:space="0" w:color="auto"/>
            <w:right w:val="none" w:sz="0" w:space="0" w:color="auto"/>
          </w:divBdr>
        </w:div>
        <w:div w:id="1138651288">
          <w:marLeft w:val="0"/>
          <w:marRight w:val="0"/>
          <w:marTop w:val="0"/>
          <w:marBottom w:val="0"/>
          <w:divBdr>
            <w:top w:val="none" w:sz="0" w:space="0" w:color="auto"/>
            <w:left w:val="none" w:sz="0" w:space="0" w:color="auto"/>
            <w:bottom w:val="none" w:sz="0" w:space="0" w:color="auto"/>
            <w:right w:val="none" w:sz="0" w:space="0" w:color="auto"/>
          </w:divBdr>
        </w:div>
        <w:div w:id="1141075639">
          <w:marLeft w:val="0"/>
          <w:marRight w:val="0"/>
          <w:marTop w:val="0"/>
          <w:marBottom w:val="0"/>
          <w:divBdr>
            <w:top w:val="none" w:sz="0" w:space="0" w:color="auto"/>
            <w:left w:val="none" w:sz="0" w:space="0" w:color="auto"/>
            <w:bottom w:val="none" w:sz="0" w:space="0" w:color="auto"/>
            <w:right w:val="none" w:sz="0" w:space="0" w:color="auto"/>
          </w:divBdr>
        </w:div>
        <w:div w:id="1147042231">
          <w:marLeft w:val="0"/>
          <w:marRight w:val="0"/>
          <w:marTop w:val="0"/>
          <w:marBottom w:val="0"/>
          <w:divBdr>
            <w:top w:val="none" w:sz="0" w:space="0" w:color="auto"/>
            <w:left w:val="none" w:sz="0" w:space="0" w:color="auto"/>
            <w:bottom w:val="none" w:sz="0" w:space="0" w:color="auto"/>
            <w:right w:val="none" w:sz="0" w:space="0" w:color="auto"/>
          </w:divBdr>
        </w:div>
        <w:div w:id="1172990117">
          <w:marLeft w:val="0"/>
          <w:marRight w:val="0"/>
          <w:marTop w:val="0"/>
          <w:marBottom w:val="0"/>
          <w:divBdr>
            <w:top w:val="none" w:sz="0" w:space="0" w:color="auto"/>
            <w:left w:val="none" w:sz="0" w:space="0" w:color="auto"/>
            <w:bottom w:val="none" w:sz="0" w:space="0" w:color="auto"/>
            <w:right w:val="none" w:sz="0" w:space="0" w:color="auto"/>
          </w:divBdr>
        </w:div>
        <w:div w:id="1181625359">
          <w:marLeft w:val="0"/>
          <w:marRight w:val="0"/>
          <w:marTop w:val="0"/>
          <w:marBottom w:val="0"/>
          <w:divBdr>
            <w:top w:val="none" w:sz="0" w:space="0" w:color="auto"/>
            <w:left w:val="none" w:sz="0" w:space="0" w:color="auto"/>
            <w:bottom w:val="none" w:sz="0" w:space="0" w:color="auto"/>
            <w:right w:val="none" w:sz="0" w:space="0" w:color="auto"/>
          </w:divBdr>
        </w:div>
        <w:div w:id="1197474726">
          <w:marLeft w:val="0"/>
          <w:marRight w:val="0"/>
          <w:marTop w:val="0"/>
          <w:marBottom w:val="0"/>
          <w:divBdr>
            <w:top w:val="none" w:sz="0" w:space="0" w:color="auto"/>
            <w:left w:val="none" w:sz="0" w:space="0" w:color="auto"/>
            <w:bottom w:val="none" w:sz="0" w:space="0" w:color="auto"/>
            <w:right w:val="none" w:sz="0" w:space="0" w:color="auto"/>
          </w:divBdr>
        </w:div>
        <w:div w:id="1198395818">
          <w:marLeft w:val="0"/>
          <w:marRight w:val="0"/>
          <w:marTop w:val="0"/>
          <w:marBottom w:val="0"/>
          <w:divBdr>
            <w:top w:val="none" w:sz="0" w:space="0" w:color="auto"/>
            <w:left w:val="none" w:sz="0" w:space="0" w:color="auto"/>
            <w:bottom w:val="none" w:sz="0" w:space="0" w:color="auto"/>
            <w:right w:val="none" w:sz="0" w:space="0" w:color="auto"/>
          </w:divBdr>
        </w:div>
        <w:div w:id="1199313937">
          <w:marLeft w:val="0"/>
          <w:marRight w:val="0"/>
          <w:marTop w:val="0"/>
          <w:marBottom w:val="0"/>
          <w:divBdr>
            <w:top w:val="none" w:sz="0" w:space="0" w:color="auto"/>
            <w:left w:val="none" w:sz="0" w:space="0" w:color="auto"/>
            <w:bottom w:val="none" w:sz="0" w:space="0" w:color="auto"/>
            <w:right w:val="none" w:sz="0" w:space="0" w:color="auto"/>
          </w:divBdr>
        </w:div>
        <w:div w:id="1204027537">
          <w:marLeft w:val="0"/>
          <w:marRight w:val="0"/>
          <w:marTop w:val="0"/>
          <w:marBottom w:val="0"/>
          <w:divBdr>
            <w:top w:val="none" w:sz="0" w:space="0" w:color="auto"/>
            <w:left w:val="none" w:sz="0" w:space="0" w:color="auto"/>
            <w:bottom w:val="none" w:sz="0" w:space="0" w:color="auto"/>
            <w:right w:val="none" w:sz="0" w:space="0" w:color="auto"/>
          </w:divBdr>
        </w:div>
        <w:div w:id="1226800507">
          <w:marLeft w:val="0"/>
          <w:marRight w:val="0"/>
          <w:marTop w:val="0"/>
          <w:marBottom w:val="0"/>
          <w:divBdr>
            <w:top w:val="none" w:sz="0" w:space="0" w:color="auto"/>
            <w:left w:val="none" w:sz="0" w:space="0" w:color="auto"/>
            <w:bottom w:val="none" w:sz="0" w:space="0" w:color="auto"/>
            <w:right w:val="none" w:sz="0" w:space="0" w:color="auto"/>
          </w:divBdr>
        </w:div>
        <w:div w:id="1258097593">
          <w:marLeft w:val="0"/>
          <w:marRight w:val="0"/>
          <w:marTop w:val="0"/>
          <w:marBottom w:val="0"/>
          <w:divBdr>
            <w:top w:val="none" w:sz="0" w:space="0" w:color="auto"/>
            <w:left w:val="none" w:sz="0" w:space="0" w:color="auto"/>
            <w:bottom w:val="none" w:sz="0" w:space="0" w:color="auto"/>
            <w:right w:val="none" w:sz="0" w:space="0" w:color="auto"/>
          </w:divBdr>
        </w:div>
        <w:div w:id="1259293642">
          <w:marLeft w:val="0"/>
          <w:marRight w:val="0"/>
          <w:marTop w:val="0"/>
          <w:marBottom w:val="0"/>
          <w:divBdr>
            <w:top w:val="none" w:sz="0" w:space="0" w:color="auto"/>
            <w:left w:val="none" w:sz="0" w:space="0" w:color="auto"/>
            <w:bottom w:val="none" w:sz="0" w:space="0" w:color="auto"/>
            <w:right w:val="none" w:sz="0" w:space="0" w:color="auto"/>
          </w:divBdr>
        </w:div>
        <w:div w:id="1264070135">
          <w:marLeft w:val="0"/>
          <w:marRight w:val="0"/>
          <w:marTop w:val="0"/>
          <w:marBottom w:val="0"/>
          <w:divBdr>
            <w:top w:val="none" w:sz="0" w:space="0" w:color="auto"/>
            <w:left w:val="none" w:sz="0" w:space="0" w:color="auto"/>
            <w:bottom w:val="none" w:sz="0" w:space="0" w:color="auto"/>
            <w:right w:val="none" w:sz="0" w:space="0" w:color="auto"/>
          </w:divBdr>
        </w:div>
        <w:div w:id="1332879456">
          <w:marLeft w:val="0"/>
          <w:marRight w:val="0"/>
          <w:marTop w:val="0"/>
          <w:marBottom w:val="0"/>
          <w:divBdr>
            <w:top w:val="none" w:sz="0" w:space="0" w:color="auto"/>
            <w:left w:val="none" w:sz="0" w:space="0" w:color="auto"/>
            <w:bottom w:val="none" w:sz="0" w:space="0" w:color="auto"/>
            <w:right w:val="none" w:sz="0" w:space="0" w:color="auto"/>
          </w:divBdr>
        </w:div>
        <w:div w:id="1336108321">
          <w:marLeft w:val="0"/>
          <w:marRight w:val="0"/>
          <w:marTop w:val="0"/>
          <w:marBottom w:val="0"/>
          <w:divBdr>
            <w:top w:val="none" w:sz="0" w:space="0" w:color="auto"/>
            <w:left w:val="none" w:sz="0" w:space="0" w:color="auto"/>
            <w:bottom w:val="none" w:sz="0" w:space="0" w:color="auto"/>
            <w:right w:val="none" w:sz="0" w:space="0" w:color="auto"/>
          </w:divBdr>
        </w:div>
        <w:div w:id="1363164731">
          <w:marLeft w:val="0"/>
          <w:marRight w:val="0"/>
          <w:marTop w:val="0"/>
          <w:marBottom w:val="0"/>
          <w:divBdr>
            <w:top w:val="none" w:sz="0" w:space="0" w:color="auto"/>
            <w:left w:val="none" w:sz="0" w:space="0" w:color="auto"/>
            <w:bottom w:val="none" w:sz="0" w:space="0" w:color="auto"/>
            <w:right w:val="none" w:sz="0" w:space="0" w:color="auto"/>
          </w:divBdr>
        </w:div>
        <w:div w:id="1369061523">
          <w:marLeft w:val="0"/>
          <w:marRight w:val="0"/>
          <w:marTop w:val="0"/>
          <w:marBottom w:val="0"/>
          <w:divBdr>
            <w:top w:val="none" w:sz="0" w:space="0" w:color="auto"/>
            <w:left w:val="none" w:sz="0" w:space="0" w:color="auto"/>
            <w:bottom w:val="none" w:sz="0" w:space="0" w:color="auto"/>
            <w:right w:val="none" w:sz="0" w:space="0" w:color="auto"/>
          </w:divBdr>
        </w:div>
        <w:div w:id="1385786656">
          <w:marLeft w:val="0"/>
          <w:marRight w:val="0"/>
          <w:marTop w:val="0"/>
          <w:marBottom w:val="0"/>
          <w:divBdr>
            <w:top w:val="none" w:sz="0" w:space="0" w:color="auto"/>
            <w:left w:val="none" w:sz="0" w:space="0" w:color="auto"/>
            <w:bottom w:val="none" w:sz="0" w:space="0" w:color="auto"/>
            <w:right w:val="none" w:sz="0" w:space="0" w:color="auto"/>
          </w:divBdr>
        </w:div>
        <w:div w:id="1392387721">
          <w:marLeft w:val="0"/>
          <w:marRight w:val="0"/>
          <w:marTop w:val="0"/>
          <w:marBottom w:val="0"/>
          <w:divBdr>
            <w:top w:val="none" w:sz="0" w:space="0" w:color="auto"/>
            <w:left w:val="none" w:sz="0" w:space="0" w:color="auto"/>
            <w:bottom w:val="none" w:sz="0" w:space="0" w:color="auto"/>
            <w:right w:val="none" w:sz="0" w:space="0" w:color="auto"/>
          </w:divBdr>
        </w:div>
        <w:div w:id="1424182678">
          <w:marLeft w:val="0"/>
          <w:marRight w:val="0"/>
          <w:marTop w:val="0"/>
          <w:marBottom w:val="0"/>
          <w:divBdr>
            <w:top w:val="none" w:sz="0" w:space="0" w:color="auto"/>
            <w:left w:val="none" w:sz="0" w:space="0" w:color="auto"/>
            <w:bottom w:val="none" w:sz="0" w:space="0" w:color="auto"/>
            <w:right w:val="none" w:sz="0" w:space="0" w:color="auto"/>
          </w:divBdr>
        </w:div>
        <w:div w:id="1425373368">
          <w:marLeft w:val="0"/>
          <w:marRight w:val="0"/>
          <w:marTop w:val="0"/>
          <w:marBottom w:val="0"/>
          <w:divBdr>
            <w:top w:val="none" w:sz="0" w:space="0" w:color="auto"/>
            <w:left w:val="none" w:sz="0" w:space="0" w:color="auto"/>
            <w:bottom w:val="none" w:sz="0" w:space="0" w:color="auto"/>
            <w:right w:val="none" w:sz="0" w:space="0" w:color="auto"/>
          </w:divBdr>
        </w:div>
        <w:div w:id="1447042376">
          <w:marLeft w:val="0"/>
          <w:marRight w:val="0"/>
          <w:marTop w:val="0"/>
          <w:marBottom w:val="0"/>
          <w:divBdr>
            <w:top w:val="none" w:sz="0" w:space="0" w:color="auto"/>
            <w:left w:val="none" w:sz="0" w:space="0" w:color="auto"/>
            <w:bottom w:val="none" w:sz="0" w:space="0" w:color="auto"/>
            <w:right w:val="none" w:sz="0" w:space="0" w:color="auto"/>
          </w:divBdr>
        </w:div>
        <w:div w:id="1452474980">
          <w:marLeft w:val="0"/>
          <w:marRight w:val="0"/>
          <w:marTop w:val="0"/>
          <w:marBottom w:val="0"/>
          <w:divBdr>
            <w:top w:val="none" w:sz="0" w:space="0" w:color="auto"/>
            <w:left w:val="none" w:sz="0" w:space="0" w:color="auto"/>
            <w:bottom w:val="none" w:sz="0" w:space="0" w:color="auto"/>
            <w:right w:val="none" w:sz="0" w:space="0" w:color="auto"/>
          </w:divBdr>
        </w:div>
        <w:div w:id="1501195049">
          <w:marLeft w:val="0"/>
          <w:marRight w:val="0"/>
          <w:marTop w:val="0"/>
          <w:marBottom w:val="0"/>
          <w:divBdr>
            <w:top w:val="none" w:sz="0" w:space="0" w:color="auto"/>
            <w:left w:val="none" w:sz="0" w:space="0" w:color="auto"/>
            <w:bottom w:val="none" w:sz="0" w:space="0" w:color="auto"/>
            <w:right w:val="none" w:sz="0" w:space="0" w:color="auto"/>
          </w:divBdr>
        </w:div>
        <w:div w:id="1558543622">
          <w:marLeft w:val="0"/>
          <w:marRight w:val="0"/>
          <w:marTop w:val="0"/>
          <w:marBottom w:val="0"/>
          <w:divBdr>
            <w:top w:val="none" w:sz="0" w:space="0" w:color="auto"/>
            <w:left w:val="none" w:sz="0" w:space="0" w:color="auto"/>
            <w:bottom w:val="none" w:sz="0" w:space="0" w:color="auto"/>
            <w:right w:val="none" w:sz="0" w:space="0" w:color="auto"/>
          </w:divBdr>
        </w:div>
        <w:div w:id="1559826581">
          <w:marLeft w:val="0"/>
          <w:marRight w:val="0"/>
          <w:marTop w:val="0"/>
          <w:marBottom w:val="0"/>
          <w:divBdr>
            <w:top w:val="none" w:sz="0" w:space="0" w:color="auto"/>
            <w:left w:val="none" w:sz="0" w:space="0" w:color="auto"/>
            <w:bottom w:val="none" w:sz="0" w:space="0" w:color="auto"/>
            <w:right w:val="none" w:sz="0" w:space="0" w:color="auto"/>
          </w:divBdr>
        </w:div>
        <w:div w:id="1571695635">
          <w:marLeft w:val="0"/>
          <w:marRight w:val="0"/>
          <w:marTop w:val="0"/>
          <w:marBottom w:val="0"/>
          <w:divBdr>
            <w:top w:val="none" w:sz="0" w:space="0" w:color="auto"/>
            <w:left w:val="none" w:sz="0" w:space="0" w:color="auto"/>
            <w:bottom w:val="none" w:sz="0" w:space="0" w:color="auto"/>
            <w:right w:val="none" w:sz="0" w:space="0" w:color="auto"/>
          </w:divBdr>
        </w:div>
        <w:div w:id="1571697635">
          <w:marLeft w:val="0"/>
          <w:marRight w:val="0"/>
          <w:marTop w:val="0"/>
          <w:marBottom w:val="0"/>
          <w:divBdr>
            <w:top w:val="none" w:sz="0" w:space="0" w:color="auto"/>
            <w:left w:val="none" w:sz="0" w:space="0" w:color="auto"/>
            <w:bottom w:val="none" w:sz="0" w:space="0" w:color="auto"/>
            <w:right w:val="none" w:sz="0" w:space="0" w:color="auto"/>
          </w:divBdr>
        </w:div>
        <w:div w:id="1644768462">
          <w:marLeft w:val="0"/>
          <w:marRight w:val="0"/>
          <w:marTop w:val="0"/>
          <w:marBottom w:val="0"/>
          <w:divBdr>
            <w:top w:val="none" w:sz="0" w:space="0" w:color="auto"/>
            <w:left w:val="none" w:sz="0" w:space="0" w:color="auto"/>
            <w:bottom w:val="none" w:sz="0" w:space="0" w:color="auto"/>
            <w:right w:val="none" w:sz="0" w:space="0" w:color="auto"/>
          </w:divBdr>
        </w:div>
        <w:div w:id="1645508121">
          <w:marLeft w:val="0"/>
          <w:marRight w:val="0"/>
          <w:marTop w:val="0"/>
          <w:marBottom w:val="0"/>
          <w:divBdr>
            <w:top w:val="none" w:sz="0" w:space="0" w:color="auto"/>
            <w:left w:val="none" w:sz="0" w:space="0" w:color="auto"/>
            <w:bottom w:val="none" w:sz="0" w:space="0" w:color="auto"/>
            <w:right w:val="none" w:sz="0" w:space="0" w:color="auto"/>
          </w:divBdr>
        </w:div>
        <w:div w:id="1650203893">
          <w:marLeft w:val="0"/>
          <w:marRight w:val="0"/>
          <w:marTop w:val="0"/>
          <w:marBottom w:val="0"/>
          <w:divBdr>
            <w:top w:val="none" w:sz="0" w:space="0" w:color="auto"/>
            <w:left w:val="none" w:sz="0" w:space="0" w:color="auto"/>
            <w:bottom w:val="none" w:sz="0" w:space="0" w:color="auto"/>
            <w:right w:val="none" w:sz="0" w:space="0" w:color="auto"/>
          </w:divBdr>
        </w:div>
        <w:div w:id="1674066624">
          <w:marLeft w:val="0"/>
          <w:marRight w:val="0"/>
          <w:marTop w:val="0"/>
          <w:marBottom w:val="0"/>
          <w:divBdr>
            <w:top w:val="none" w:sz="0" w:space="0" w:color="auto"/>
            <w:left w:val="none" w:sz="0" w:space="0" w:color="auto"/>
            <w:bottom w:val="none" w:sz="0" w:space="0" w:color="auto"/>
            <w:right w:val="none" w:sz="0" w:space="0" w:color="auto"/>
          </w:divBdr>
        </w:div>
        <w:div w:id="1682001472">
          <w:marLeft w:val="0"/>
          <w:marRight w:val="0"/>
          <w:marTop w:val="0"/>
          <w:marBottom w:val="0"/>
          <w:divBdr>
            <w:top w:val="none" w:sz="0" w:space="0" w:color="auto"/>
            <w:left w:val="none" w:sz="0" w:space="0" w:color="auto"/>
            <w:bottom w:val="none" w:sz="0" w:space="0" w:color="auto"/>
            <w:right w:val="none" w:sz="0" w:space="0" w:color="auto"/>
          </w:divBdr>
        </w:div>
        <w:div w:id="1712917598">
          <w:marLeft w:val="0"/>
          <w:marRight w:val="0"/>
          <w:marTop w:val="0"/>
          <w:marBottom w:val="0"/>
          <w:divBdr>
            <w:top w:val="none" w:sz="0" w:space="0" w:color="auto"/>
            <w:left w:val="none" w:sz="0" w:space="0" w:color="auto"/>
            <w:bottom w:val="none" w:sz="0" w:space="0" w:color="auto"/>
            <w:right w:val="none" w:sz="0" w:space="0" w:color="auto"/>
          </w:divBdr>
        </w:div>
        <w:div w:id="1722898630">
          <w:marLeft w:val="0"/>
          <w:marRight w:val="0"/>
          <w:marTop w:val="0"/>
          <w:marBottom w:val="0"/>
          <w:divBdr>
            <w:top w:val="none" w:sz="0" w:space="0" w:color="auto"/>
            <w:left w:val="none" w:sz="0" w:space="0" w:color="auto"/>
            <w:bottom w:val="none" w:sz="0" w:space="0" w:color="auto"/>
            <w:right w:val="none" w:sz="0" w:space="0" w:color="auto"/>
          </w:divBdr>
        </w:div>
        <w:div w:id="1734966931">
          <w:marLeft w:val="0"/>
          <w:marRight w:val="0"/>
          <w:marTop w:val="0"/>
          <w:marBottom w:val="0"/>
          <w:divBdr>
            <w:top w:val="none" w:sz="0" w:space="0" w:color="auto"/>
            <w:left w:val="none" w:sz="0" w:space="0" w:color="auto"/>
            <w:bottom w:val="none" w:sz="0" w:space="0" w:color="auto"/>
            <w:right w:val="none" w:sz="0" w:space="0" w:color="auto"/>
          </w:divBdr>
        </w:div>
        <w:div w:id="1740900535">
          <w:marLeft w:val="0"/>
          <w:marRight w:val="0"/>
          <w:marTop w:val="0"/>
          <w:marBottom w:val="0"/>
          <w:divBdr>
            <w:top w:val="none" w:sz="0" w:space="0" w:color="auto"/>
            <w:left w:val="none" w:sz="0" w:space="0" w:color="auto"/>
            <w:bottom w:val="none" w:sz="0" w:space="0" w:color="auto"/>
            <w:right w:val="none" w:sz="0" w:space="0" w:color="auto"/>
          </w:divBdr>
        </w:div>
        <w:div w:id="1758866034">
          <w:marLeft w:val="0"/>
          <w:marRight w:val="0"/>
          <w:marTop w:val="0"/>
          <w:marBottom w:val="0"/>
          <w:divBdr>
            <w:top w:val="none" w:sz="0" w:space="0" w:color="auto"/>
            <w:left w:val="none" w:sz="0" w:space="0" w:color="auto"/>
            <w:bottom w:val="none" w:sz="0" w:space="0" w:color="auto"/>
            <w:right w:val="none" w:sz="0" w:space="0" w:color="auto"/>
          </w:divBdr>
        </w:div>
        <w:div w:id="1762481583">
          <w:marLeft w:val="0"/>
          <w:marRight w:val="0"/>
          <w:marTop w:val="0"/>
          <w:marBottom w:val="0"/>
          <w:divBdr>
            <w:top w:val="none" w:sz="0" w:space="0" w:color="auto"/>
            <w:left w:val="none" w:sz="0" w:space="0" w:color="auto"/>
            <w:bottom w:val="none" w:sz="0" w:space="0" w:color="auto"/>
            <w:right w:val="none" w:sz="0" w:space="0" w:color="auto"/>
          </w:divBdr>
        </w:div>
        <w:div w:id="1767842064">
          <w:marLeft w:val="0"/>
          <w:marRight w:val="0"/>
          <w:marTop w:val="0"/>
          <w:marBottom w:val="0"/>
          <w:divBdr>
            <w:top w:val="none" w:sz="0" w:space="0" w:color="auto"/>
            <w:left w:val="none" w:sz="0" w:space="0" w:color="auto"/>
            <w:bottom w:val="none" w:sz="0" w:space="0" w:color="auto"/>
            <w:right w:val="none" w:sz="0" w:space="0" w:color="auto"/>
          </w:divBdr>
        </w:div>
        <w:div w:id="1782022073">
          <w:marLeft w:val="0"/>
          <w:marRight w:val="0"/>
          <w:marTop w:val="0"/>
          <w:marBottom w:val="0"/>
          <w:divBdr>
            <w:top w:val="none" w:sz="0" w:space="0" w:color="auto"/>
            <w:left w:val="none" w:sz="0" w:space="0" w:color="auto"/>
            <w:bottom w:val="none" w:sz="0" w:space="0" w:color="auto"/>
            <w:right w:val="none" w:sz="0" w:space="0" w:color="auto"/>
          </w:divBdr>
        </w:div>
        <w:div w:id="1797411544">
          <w:marLeft w:val="0"/>
          <w:marRight w:val="0"/>
          <w:marTop w:val="0"/>
          <w:marBottom w:val="0"/>
          <w:divBdr>
            <w:top w:val="none" w:sz="0" w:space="0" w:color="auto"/>
            <w:left w:val="none" w:sz="0" w:space="0" w:color="auto"/>
            <w:bottom w:val="none" w:sz="0" w:space="0" w:color="auto"/>
            <w:right w:val="none" w:sz="0" w:space="0" w:color="auto"/>
          </w:divBdr>
        </w:div>
        <w:div w:id="1818296777">
          <w:marLeft w:val="0"/>
          <w:marRight w:val="0"/>
          <w:marTop w:val="0"/>
          <w:marBottom w:val="0"/>
          <w:divBdr>
            <w:top w:val="none" w:sz="0" w:space="0" w:color="auto"/>
            <w:left w:val="none" w:sz="0" w:space="0" w:color="auto"/>
            <w:bottom w:val="none" w:sz="0" w:space="0" w:color="auto"/>
            <w:right w:val="none" w:sz="0" w:space="0" w:color="auto"/>
          </w:divBdr>
        </w:div>
        <w:div w:id="1821925917">
          <w:marLeft w:val="0"/>
          <w:marRight w:val="0"/>
          <w:marTop w:val="0"/>
          <w:marBottom w:val="0"/>
          <w:divBdr>
            <w:top w:val="none" w:sz="0" w:space="0" w:color="auto"/>
            <w:left w:val="none" w:sz="0" w:space="0" w:color="auto"/>
            <w:bottom w:val="none" w:sz="0" w:space="0" w:color="auto"/>
            <w:right w:val="none" w:sz="0" w:space="0" w:color="auto"/>
          </w:divBdr>
        </w:div>
        <w:div w:id="1828399598">
          <w:marLeft w:val="0"/>
          <w:marRight w:val="0"/>
          <w:marTop w:val="0"/>
          <w:marBottom w:val="0"/>
          <w:divBdr>
            <w:top w:val="none" w:sz="0" w:space="0" w:color="auto"/>
            <w:left w:val="none" w:sz="0" w:space="0" w:color="auto"/>
            <w:bottom w:val="none" w:sz="0" w:space="0" w:color="auto"/>
            <w:right w:val="none" w:sz="0" w:space="0" w:color="auto"/>
          </w:divBdr>
        </w:div>
        <w:div w:id="1829324545">
          <w:marLeft w:val="0"/>
          <w:marRight w:val="0"/>
          <w:marTop w:val="0"/>
          <w:marBottom w:val="0"/>
          <w:divBdr>
            <w:top w:val="none" w:sz="0" w:space="0" w:color="auto"/>
            <w:left w:val="none" w:sz="0" w:space="0" w:color="auto"/>
            <w:bottom w:val="none" w:sz="0" w:space="0" w:color="auto"/>
            <w:right w:val="none" w:sz="0" w:space="0" w:color="auto"/>
          </w:divBdr>
        </w:div>
        <w:div w:id="1831868401">
          <w:marLeft w:val="0"/>
          <w:marRight w:val="0"/>
          <w:marTop w:val="0"/>
          <w:marBottom w:val="0"/>
          <w:divBdr>
            <w:top w:val="none" w:sz="0" w:space="0" w:color="auto"/>
            <w:left w:val="none" w:sz="0" w:space="0" w:color="auto"/>
            <w:bottom w:val="none" w:sz="0" w:space="0" w:color="auto"/>
            <w:right w:val="none" w:sz="0" w:space="0" w:color="auto"/>
          </w:divBdr>
        </w:div>
        <w:div w:id="1857883877">
          <w:marLeft w:val="0"/>
          <w:marRight w:val="0"/>
          <w:marTop w:val="0"/>
          <w:marBottom w:val="0"/>
          <w:divBdr>
            <w:top w:val="none" w:sz="0" w:space="0" w:color="auto"/>
            <w:left w:val="none" w:sz="0" w:space="0" w:color="auto"/>
            <w:bottom w:val="none" w:sz="0" w:space="0" w:color="auto"/>
            <w:right w:val="none" w:sz="0" w:space="0" w:color="auto"/>
          </w:divBdr>
        </w:div>
        <w:div w:id="1870146441">
          <w:marLeft w:val="0"/>
          <w:marRight w:val="0"/>
          <w:marTop w:val="0"/>
          <w:marBottom w:val="0"/>
          <w:divBdr>
            <w:top w:val="none" w:sz="0" w:space="0" w:color="auto"/>
            <w:left w:val="none" w:sz="0" w:space="0" w:color="auto"/>
            <w:bottom w:val="none" w:sz="0" w:space="0" w:color="auto"/>
            <w:right w:val="none" w:sz="0" w:space="0" w:color="auto"/>
          </w:divBdr>
        </w:div>
        <w:div w:id="1880390698">
          <w:marLeft w:val="0"/>
          <w:marRight w:val="0"/>
          <w:marTop w:val="0"/>
          <w:marBottom w:val="0"/>
          <w:divBdr>
            <w:top w:val="none" w:sz="0" w:space="0" w:color="auto"/>
            <w:left w:val="none" w:sz="0" w:space="0" w:color="auto"/>
            <w:bottom w:val="none" w:sz="0" w:space="0" w:color="auto"/>
            <w:right w:val="none" w:sz="0" w:space="0" w:color="auto"/>
          </w:divBdr>
        </w:div>
        <w:div w:id="1926303052">
          <w:marLeft w:val="0"/>
          <w:marRight w:val="0"/>
          <w:marTop w:val="0"/>
          <w:marBottom w:val="0"/>
          <w:divBdr>
            <w:top w:val="none" w:sz="0" w:space="0" w:color="auto"/>
            <w:left w:val="none" w:sz="0" w:space="0" w:color="auto"/>
            <w:bottom w:val="none" w:sz="0" w:space="0" w:color="auto"/>
            <w:right w:val="none" w:sz="0" w:space="0" w:color="auto"/>
          </w:divBdr>
        </w:div>
        <w:div w:id="1927569933">
          <w:marLeft w:val="0"/>
          <w:marRight w:val="0"/>
          <w:marTop w:val="0"/>
          <w:marBottom w:val="0"/>
          <w:divBdr>
            <w:top w:val="none" w:sz="0" w:space="0" w:color="auto"/>
            <w:left w:val="none" w:sz="0" w:space="0" w:color="auto"/>
            <w:bottom w:val="none" w:sz="0" w:space="0" w:color="auto"/>
            <w:right w:val="none" w:sz="0" w:space="0" w:color="auto"/>
          </w:divBdr>
        </w:div>
        <w:div w:id="1944145393">
          <w:marLeft w:val="0"/>
          <w:marRight w:val="0"/>
          <w:marTop w:val="0"/>
          <w:marBottom w:val="0"/>
          <w:divBdr>
            <w:top w:val="none" w:sz="0" w:space="0" w:color="auto"/>
            <w:left w:val="none" w:sz="0" w:space="0" w:color="auto"/>
            <w:bottom w:val="none" w:sz="0" w:space="0" w:color="auto"/>
            <w:right w:val="none" w:sz="0" w:space="0" w:color="auto"/>
          </w:divBdr>
        </w:div>
        <w:div w:id="1953049979">
          <w:marLeft w:val="0"/>
          <w:marRight w:val="0"/>
          <w:marTop w:val="0"/>
          <w:marBottom w:val="0"/>
          <w:divBdr>
            <w:top w:val="none" w:sz="0" w:space="0" w:color="auto"/>
            <w:left w:val="none" w:sz="0" w:space="0" w:color="auto"/>
            <w:bottom w:val="none" w:sz="0" w:space="0" w:color="auto"/>
            <w:right w:val="none" w:sz="0" w:space="0" w:color="auto"/>
          </w:divBdr>
        </w:div>
        <w:div w:id="1998193112">
          <w:marLeft w:val="0"/>
          <w:marRight w:val="0"/>
          <w:marTop w:val="0"/>
          <w:marBottom w:val="0"/>
          <w:divBdr>
            <w:top w:val="none" w:sz="0" w:space="0" w:color="auto"/>
            <w:left w:val="none" w:sz="0" w:space="0" w:color="auto"/>
            <w:bottom w:val="none" w:sz="0" w:space="0" w:color="auto"/>
            <w:right w:val="none" w:sz="0" w:space="0" w:color="auto"/>
          </w:divBdr>
        </w:div>
        <w:div w:id="2008553504">
          <w:marLeft w:val="0"/>
          <w:marRight w:val="0"/>
          <w:marTop w:val="0"/>
          <w:marBottom w:val="0"/>
          <w:divBdr>
            <w:top w:val="none" w:sz="0" w:space="0" w:color="auto"/>
            <w:left w:val="none" w:sz="0" w:space="0" w:color="auto"/>
            <w:bottom w:val="none" w:sz="0" w:space="0" w:color="auto"/>
            <w:right w:val="none" w:sz="0" w:space="0" w:color="auto"/>
          </w:divBdr>
        </w:div>
        <w:div w:id="2037122159">
          <w:marLeft w:val="0"/>
          <w:marRight w:val="0"/>
          <w:marTop w:val="0"/>
          <w:marBottom w:val="0"/>
          <w:divBdr>
            <w:top w:val="none" w:sz="0" w:space="0" w:color="auto"/>
            <w:left w:val="none" w:sz="0" w:space="0" w:color="auto"/>
            <w:bottom w:val="none" w:sz="0" w:space="0" w:color="auto"/>
            <w:right w:val="none" w:sz="0" w:space="0" w:color="auto"/>
          </w:divBdr>
        </w:div>
        <w:div w:id="2048529441">
          <w:marLeft w:val="0"/>
          <w:marRight w:val="0"/>
          <w:marTop w:val="0"/>
          <w:marBottom w:val="0"/>
          <w:divBdr>
            <w:top w:val="none" w:sz="0" w:space="0" w:color="auto"/>
            <w:left w:val="none" w:sz="0" w:space="0" w:color="auto"/>
            <w:bottom w:val="none" w:sz="0" w:space="0" w:color="auto"/>
            <w:right w:val="none" w:sz="0" w:space="0" w:color="auto"/>
          </w:divBdr>
        </w:div>
        <w:div w:id="2066178457">
          <w:marLeft w:val="0"/>
          <w:marRight w:val="0"/>
          <w:marTop w:val="0"/>
          <w:marBottom w:val="0"/>
          <w:divBdr>
            <w:top w:val="none" w:sz="0" w:space="0" w:color="auto"/>
            <w:left w:val="none" w:sz="0" w:space="0" w:color="auto"/>
            <w:bottom w:val="none" w:sz="0" w:space="0" w:color="auto"/>
            <w:right w:val="none" w:sz="0" w:space="0" w:color="auto"/>
          </w:divBdr>
        </w:div>
        <w:div w:id="2070759508">
          <w:marLeft w:val="0"/>
          <w:marRight w:val="0"/>
          <w:marTop w:val="0"/>
          <w:marBottom w:val="0"/>
          <w:divBdr>
            <w:top w:val="none" w:sz="0" w:space="0" w:color="auto"/>
            <w:left w:val="none" w:sz="0" w:space="0" w:color="auto"/>
            <w:bottom w:val="none" w:sz="0" w:space="0" w:color="auto"/>
            <w:right w:val="none" w:sz="0" w:space="0" w:color="auto"/>
          </w:divBdr>
        </w:div>
        <w:div w:id="2072775394">
          <w:marLeft w:val="0"/>
          <w:marRight w:val="0"/>
          <w:marTop w:val="0"/>
          <w:marBottom w:val="0"/>
          <w:divBdr>
            <w:top w:val="none" w:sz="0" w:space="0" w:color="auto"/>
            <w:left w:val="none" w:sz="0" w:space="0" w:color="auto"/>
            <w:bottom w:val="none" w:sz="0" w:space="0" w:color="auto"/>
            <w:right w:val="none" w:sz="0" w:space="0" w:color="auto"/>
          </w:divBdr>
        </w:div>
        <w:div w:id="2086223075">
          <w:marLeft w:val="0"/>
          <w:marRight w:val="0"/>
          <w:marTop w:val="0"/>
          <w:marBottom w:val="0"/>
          <w:divBdr>
            <w:top w:val="none" w:sz="0" w:space="0" w:color="auto"/>
            <w:left w:val="none" w:sz="0" w:space="0" w:color="auto"/>
            <w:bottom w:val="none" w:sz="0" w:space="0" w:color="auto"/>
            <w:right w:val="none" w:sz="0" w:space="0" w:color="auto"/>
          </w:divBdr>
        </w:div>
        <w:div w:id="2101826515">
          <w:marLeft w:val="0"/>
          <w:marRight w:val="0"/>
          <w:marTop w:val="0"/>
          <w:marBottom w:val="0"/>
          <w:divBdr>
            <w:top w:val="none" w:sz="0" w:space="0" w:color="auto"/>
            <w:left w:val="none" w:sz="0" w:space="0" w:color="auto"/>
            <w:bottom w:val="none" w:sz="0" w:space="0" w:color="auto"/>
            <w:right w:val="none" w:sz="0" w:space="0" w:color="auto"/>
          </w:divBdr>
        </w:div>
        <w:div w:id="2114586671">
          <w:marLeft w:val="0"/>
          <w:marRight w:val="0"/>
          <w:marTop w:val="0"/>
          <w:marBottom w:val="0"/>
          <w:divBdr>
            <w:top w:val="none" w:sz="0" w:space="0" w:color="auto"/>
            <w:left w:val="none" w:sz="0" w:space="0" w:color="auto"/>
            <w:bottom w:val="none" w:sz="0" w:space="0" w:color="auto"/>
            <w:right w:val="none" w:sz="0" w:space="0" w:color="auto"/>
          </w:divBdr>
        </w:div>
        <w:div w:id="2133133237">
          <w:marLeft w:val="0"/>
          <w:marRight w:val="0"/>
          <w:marTop w:val="0"/>
          <w:marBottom w:val="0"/>
          <w:divBdr>
            <w:top w:val="none" w:sz="0" w:space="0" w:color="auto"/>
            <w:left w:val="none" w:sz="0" w:space="0" w:color="auto"/>
            <w:bottom w:val="none" w:sz="0" w:space="0" w:color="auto"/>
            <w:right w:val="none" w:sz="0" w:space="0" w:color="auto"/>
          </w:divBdr>
        </w:div>
        <w:div w:id="2141917149">
          <w:marLeft w:val="0"/>
          <w:marRight w:val="0"/>
          <w:marTop w:val="0"/>
          <w:marBottom w:val="0"/>
          <w:divBdr>
            <w:top w:val="none" w:sz="0" w:space="0" w:color="auto"/>
            <w:left w:val="none" w:sz="0" w:space="0" w:color="auto"/>
            <w:bottom w:val="none" w:sz="0" w:space="0" w:color="auto"/>
            <w:right w:val="none" w:sz="0" w:space="0" w:color="auto"/>
          </w:divBdr>
        </w:div>
      </w:divsChild>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55112386">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9064193">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696346186">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3214064">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2243215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42008315">
      <w:bodyDiv w:val="1"/>
      <w:marLeft w:val="0"/>
      <w:marRight w:val="0"/>
      <w:marTop w:val="0"/>
      <w:marBottom w:val="0"/>
      <w:divBdr>
        <w:top w:val="none" w:sz="0" w:space="0" w:color="auto"/>
        <w:left w:val="none" w:sz="0" w:space="0" w:color="auto"/>
        <w:bottom w:val="none" w:sz="0" w:space="0" w:color="auto"/>
        <w:right w:val="none" w:sz="0" w:space="0" w:color="auto"/>
      </w:divBdr>
      <w:divsChild>
        <w:div w:id="10840805">
          <w:marLeft w:val="0"/>
          <w:marRight w:val="0"/>
          <w:marTop w:val="0"/>
          <w:marBottom w:val="0"/>
          <w:divBdr>
            <w:top w:val="none" w:sz="0" w:space="0" w:color="auto"/>
            <w:left w:val="none" w:sz="0" w:space="0" w:color="auto"/>
            <w:bottom w:val="none" w:sz="0" w:space="0" w:color="auto"/>
            <w:right w:val="none" w:sz="0" w:space="0" w:color="auto"/>
          </w:divBdr>
        </w:div>
        <w:div w:id="72363119">
          <w:marLeft w:val="0"/>
          <w:marRight w:val="0"/>
          <w:marTop w:val="0"/>
          <w:marBottom w:val="0"/>
          <w:divBdr>
            <w:top w:val="none" w:sz="0" w:space="0" w:color="auto"/>
            <w:left w:val="none" w:sz="0" w:space="0" w:color="auto"/>
            <w:bottom w:val="none" w:sz="0" w:space="0" w:color="auto"/>
            <w:right w:val="none" w:sz="0" w:space="0" w:color="auto"/>
          </w:divBdr>
        </w:div>
        <w:div w:id="504057076">
          <w:marLeft w:val="0"/>
          <w:marRight w:val="0"/>
          <w:marTop w:val="0"/>
          <w:marBottom w:val="0"/>
          <w:divBdr>
            <w:top w:val="none" w:sz="0" w:space="0" w:color="auto"/>
            <w:left w:val="none" w:sz="0" w:space="0" w:color="auto"/>
            <w:bottom w:val="none" w:sz="0" w:space="0" w:color="auto"/>
            <w:right w:val="none" w:sz="0" w:space="0" w:color="auto"/>
          </w:divBdr>
        </w:div>
        <w:div w:id="681053236">
          <w:marLeft w:val="0"/>
          <w:marRight w:val="0"/>
          <w:marTop w:val="0"/>
          <w:marBottom w:val="0"/>
          <w:divBdr>
            <w:top w:val="none" w:sz="0" w:space="0" w:color="auto"/>
            <w:left w:val="none" w:sz="0" w:space="0" w:color="auto"/>
            <w:bottom w:val="none" w:sz="0" w:space="0" w:color="auto"/>
            <w:right w:val="none" w:sz="0" w:space="0" w:color="auto"/>
          </w:divBdr>
        </w:div>
        <w:div w:id="701710917">
          <w:marLeft w:val="0"/>
          <w:marRight w:val="0"/>
          <w:marTop w:val="0"/>
          <w:marBottom w:val="0"/>
          <w:divBdr>
            <w:top w:val="none" w:sz="0" w:space="0" w:color="auto"/>
            <w:left w:val="none" w:sz="0" w:space="0" w:color="auto"/>
            <w:bottom w:val="none" w:sz="0" w:space="0" w:color="auto"/>
            <w:right w:val="none" w:sz="0" w:space="0" w:color="auto"/>
          </w:divBdr>
        </w:div>
        <w:div w:id="797529117">
          <w:marLeft w:val="0"/>
          <w:marRight w:val="0"/>
          <w:marTop w:val="0"/>
          <w:marBottom w:val="0"/>
          <w:divBdr>
            <w:top w:val="none" w:sz="0" w:space="0" w:color="auto"/>
            <w:left w:val="none" w:sz="0" w:space="0" w:color="auto"/>
            <w:bottom w:val="none" w:sz="0" w:space="0" w:color="auto"/>
            <w:right w:val="none" w:sz="0" w:space="0" w:color="auto"/>
          </w:divBdr>
        </w:div>
        <w:div w:id="1009332730">
          <w:marLeft w:val="0"/>
          <w:marRight w:val="0"/>
          <w:marTop w:val="0"/>
          <w:marBottom w:val="0"/>
          <w:divBdr>
            <w:top w:val="none" w:sz="0" w:space="0" w:color="auto"/>
            <w:left w:val="none" w:sz="0" w:space="0" w:color="auto"/>
            <w:bottom w:val="none" w:sz="0" w:space="0" w:color="auto"/>
            <w:right w:val="none" w:sz="0" w:space="0" w:color="auto"/>
          </w:divBdr>
        </w:div>
        <w:div w:id="1119226933">
          <w:marLeft w:val="0"/>
          <w:marRight w:val="0"/>
          <w:marTop w:val="0"/>
          <w:marBottom w:val="0"/>
          <w:divBdr>
            <w:top w:val="none" w:sz="0" w:space="0" w:color="auto"/>
            <w:left w:val="none" w:sz="0" w:space="0" w:color="auto"/>
            <w:bottom w:val="none" w:sz="0" w:space="0" w:color="auto"/>
            <w:right w:val="none" w:sz="0" w:space="0" w:color="auto"/>
          </w:divBdr>
        </w:div>
        <w:div w:id="1219363331">
          <w:marLeft w:val="0"/>
          <w:marRight w:val="0"/>
          <w:marTop w:val="0"/>
          <w:marBottom w:val="0"/>
          <w:divBdr>
            <w:top w:val="none" w:sz="0" w:space="0" w:color="auto"/>
            <w:left w:val="none" w:sz="0" w:space="0" w:color="auto"/>
            <w:bottom w:val="none" w:sz="0" w:space="0" w:color="auto"/>
            <w:right w:val="none" w:sz="0" w:space="0" w:color="auto"/>
          </w:divBdr>
        </w:div>
        <w:div w:id="1425110031">
          <w:marLeft w:val="0"/>
          <w:marRight w:val="0"/>
          <w:marTop w:val="0"/>
          <w:marBottom w:val="0"/>
          <w:divBdr>
            <w:top w:val="none" w:sz="0" w:space="0" w:color="auto"/>
            <w:left w:val="none" w:sz="0" w:space="0" w:color="auto"/>
            <w:bottom w:val="none" w:sz="0" w:space="0" w:color="auto"/>
            <w:right w:val="none" w:sz="0" w:space="0" w:color="auto"/>
          </w:divBdr>
        </w:div>
        <w:div w:id="1541893897">
          <w:marLeft w:val="0"/>
          <w:marRight w:val="0"/>
          <w:marTop w:val="0"/>
          <w:marBottom w:val="0"/>
          <w:divBdr>
            <w:top w:val="none" w:sz="0" w:space="0" w:color="auto"/>
            <w:left w:val="none" w:sz="0" w:space="0" w:color="auto"/>
            <w:bottom w:val="none" w:sz="0" w:space="0" w:color="auto"/>
            <w:right w:val="none" w:sz="0" w:space="0" w:color="auto"/>
          </w:divBdr>
        </w:div>
        <w:div w:id="1562597188">
          <w:marLeft w:val="0"/>
          <w:marRight w:val="0"/>
          <w:marTop w:val="0"/>
          <w:marBottom w:val="0"/>
          <w:divBdr>
            <w:top w:val="none" w:sz="0" w:space="0" w:color="auto"/>
            <w:left w:val="none" w:sz="0" w:space="0" w:color="auto"/>
            <w:bottom w:val="none" w:sz="0" w:space="0" w:color="auto"/>
            <w:right w:val="none" w:sz="0" w:space="0" w:color="auto"/>
          </w:divBdr>
        </w:div>
        <w:div w:id="1756514199">
          <w:marLeft w:val="0"/>
          <w:marRight w:val="0"/>
          <w:marTop w:val="0"/>
          <w:marBottom w:val="0"/>
          <w:divBdr>
            <w:top w:val="none" w:sz="0" w:space="0" w:color="auto"/>
            <w:left w:val="none" w:sz="0" w:space="0" w:color="auto"/>
            <w:bottom w:val="none" w:sz="0" w:space="0" w:color="auto"/>
            <w:right w:val="none" w:sz="0" w:space="0" w:color="auto"/>
          </w:divBdr>
        </w:div>
        <w:div w:id="1832867540">
          <w:marLeft w:val="0"/>
          <w:marRight w:val="0"/>
          <w:marTop w:val="0"/>
          <w:marBottom w:val="0"/>
          <w:divBdr>
            <w:top w:val="none" w:sz="0" w:space="0" w:color="auto"/>
            <w:left w:val="none" w:sz="0" w:space="0" w:color="auto"/>
            <w:bottom w:val="none" w:sz="0" w:space="0" w:color="auto"/>
            <w:right w:val="none" w:sz="0" w:space="0" w:color="auto"/>
          </w:divBdr>
        </w:div>
        <w:div w:id="2023043568">
          <w:marLeft w:val="0"/>
          <w:marRight w:val="0"/>
          <w:marTop w:val="0"/>
          <w:marBottom w:val="0"/>
          <w:divBdr>
            <w:top w:val="none" w:sz="0" w:space="0" w:color="auto"/>
            <w:left w:val="none" w:sz="0" w:space="0" w:color="auto"/>
            <w:bottom w:val="none" w:sz="0" w:space="0" w:color="auto"/>
            <w:right w:val="none" w:sz="0" w:space="0" w:color="auto"/>
          </w:divBdr>
        </w:div>
        <w:div w:id="2069914996">
          <w:marLeft w:val="0"/>
          <w:marRight w:val="0"/>
          <w:marTop w:val="0"/>
          <w:marBottom w:val="0"/>
          <w:divBdr>
            <w:top w:val="none" w:sz="0" w:space="0" w:color="auto"/>
            <w:left w:val="none" w:sz="0" w:space="0" w:color="auto"/>
            <w:bottom w:val="none" w:sz="0" w:space="0" w:color="auto"/>
            <w:right w:val="none" w:sz="0" w:space="0" w:color="auto"/>
          </w:divBdr>
        </w:div>
      </w:divsChild>
    </w:div>
    <w:div w:id="850605032">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7298684">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980353076">
      <w:bodyDiv w:val="1"/>
      <w:marLeft w:val="0"/>
      <w:marRight w:val="0"/>
      <w:marTop w:val="0"/>
      <w:marBottom w:val="0"/>
      <w:divBdr>
        <w:top w:val="none" w:sz="0" w:space="0" w:color="auto"/>
        <w:left w:val="none" w:sz="0" w:space="0" w:color="auto"/>
        <w:bottom w:val="none" w:sz="0" w:space="0" w:color="auto"/>
        <w:right w:val="none" w:sz="0" w:space="0" w:color="auto"/>
      </w:divBdr>
      <w:divsChild>
        <w:div w:id="1334142020">
          <w:marLeft w:val="0"/>
          <w:marRight w:val="0"/>
          <w:marTop w:val="0"/>
          <w:marBottom w:val="0"/>
          <w:divBdr>
            <w:top w:val="none" w:sz="0" w:space="0" w:color="auto"/>
            <w:left w:val="none" w:sz="0" w:space="0" w:color="auto"/>
            <w:bottom w:val="none" w:sz="0" w:space="0" w:color="auto"/>
            <w:right w:val="none" w:sz="0" w:space="0" w:color="auto"/>
          </w:divBdr>
        </w:div>
        <w:div w:id="863058135">
          <w:marLeft w:val="0"/>
          <w:marRight w:val="0"/>
          <w:marTop w:val="0"/>
          <w:marBottom w:val="0"/>
          <w:divBdr>
            <w:top w:val="none" w:sz="0" w:space="0" w:color="auto"/>
            <w:left w:val="none" w:sz="0" w:space="0" w:color="auto"/>
            <w:bottom w:val="none" w:sz="0" w:space="0" w:color="auto"/>
            <w:right w:val="none" w:sz="0" w:space="0" w:color="auto"/>
          </w:divBdr>
        </w:div>
        <w:div w:id="439961027">
          <w:marLeft w:val="0"/>
          <w:marRight w:val="0"/>
          <w:marTop w:val="0"/>
          <w:marBottom w:val="0"/>
          <w:divBdr>
            <w:top w:val="none" w:sz="0" w:space="0" w:color="auto"/>
            <w:left w:val="none" w:sz="0" w:space="0" w:color="auto"/>
            <w:bottom w:val="none" w:sz="0" w:space="0" w:color="auto"/>
            <w:right w:val="none" w:sz="0" w:space="0" w:color="auto"/>
          </w:divBdr>
        </w:div>
        <w:div w:id="1842427760">
          <w:marLeft w:val="0"/>
          <w:marRight w:val="0"/>
          <w:marTop w:val="0"/>
          <w:marBottom w:val="0"/>
          <w:divBdr>
            <w:top w:val="none" w:sz="0" w:space="0" w:color="auto"/>
            <w:left w:val="none" w:sz="0" w:space="0" w:color="auto"/>
            <w:bottom w:val="none" w:sz="0" w:space="0" w:color="auto"/>
            <w:right w:val="none" w:sz="0" w:space="0" w:color="auto"/>
          </w:divBdr>
        </w:div>
        <w:div w:id="1420951787">
          <w:marLeft w:val="0"/>
          <w:marRight w:val="0"/>
          <w:marTop w:val="0"/>
          <w:marBottom w:val="0"/>
          <w:divBdr>
            <w:top w:val="none" w:sz="0" w:space="0" w:color="auto"/>
            <w:left w:val="none" w:sz="0" w:space="0" w:color="auto"/>
            <w:bottom w:val="none" w:sz="0" w:space="0" w:color="auto"/>
            <w:right w:val="none" w:sz="0" w:space="0" w:color="auto"/>
          </w:divBdr>
        </w:div>
        <w:div w:id="1223977728">
          <w:marLeft w:val="0"/>
          <w:marRight w:val="0"/>
          <w:marTop w:val="0"/>
          <w:marBottom w:val="0"/>
          <w:divBdr>
            <w:top w:val="none" w:sz="0" w:space="0" w:color="auto"/>
            <w:left w:val="none" w:sz="0" w:space="0" w:color="auto"/>
            <w:bottom w:val="none" w:sz="0" w:space="0" w:color="auto"/>
            <w:right w:val="none" w:sz="0" w:space="0" w:color="auto"/>
          </w:divBdr>
        </w:div>
        <w:div w:id="2129203389">
          <w:marLeft w:val="0"/>
          <w:marRight w:val="0"/>
          <w:marTop w:val="0"/>
          <w:marBottom w:val="0"/>
          <w:divBdr>
            <w:top w:val="none" w:sz="0" w:space="0" w:color="auto"/>
            <w:left w:val="none" w:sz="0" w:space="0" w:color="auto"/>
            <w:bottom w:val="none" w:sz="0" w:space="0" w:color="auto"/>
            <w:right w:val="none" w:sz="0" w:space="0" w:color="auto"/>
          </w:divBdr>
        </w:div>
        <w:div w:id="870219081">
          <w:marLeft w:val="0"/>
          <w:marRight w:val="0"/>
          <w:marTop w:val="0"/>
          <w:marBottom w:val="0"/>
          <w:divBdr>
            <w:top w:val="none" w:sz="0" w:space="0" w:color="auto"/>
            <w:left w:val="none" w:sz="0" w:space="0" w:color="auto"/>
            <w:bottom w:val="none" w:sz="0" w:space="0" w:color="auto"/>
            <w:right w:val="none" w:sz="0" w:space="0" w:color="auto"/>
          </w:divBdr>
        </w:div>
        <w:div w:id="2023163845">
          <w:marLeft w:val="0"/>
          <w:marRight w:val="0"/>
          <w:marTop w:val="0"/>
          <w:marBottom w:val="0"/>
          <w:divBdr>
            <w:top w:val="none" w:sz="0" w:space="0" w:color="auto"/>
            <w:left w:val="none" w:sz="0" w:space="0" w:color="auto"/>
            <w:bottom w:val="none" w:sz="0" w:space="0" w:color="auto"/>
            <w:right w:val="none" w:sz="0" w:space="0" w:color="auto"/>
          </w:divBdr>
        </w:div>
        <w:div w:id="719284462">
          <w:marLeft w:val="0"/>
          <w:marRight w:val="0"/>
          <w:marTop w:val="0"/>
          <w:marBottom w:val="0"/>
          <w:divBdr>
            <w:top w:val="none" w:sz="0" w:space="0" w:color="auto"/>
            <w:left w:val="none" w:sz="0" w:space="0" w:color="auto"/>
            <w:bottom w:val="none" w:sz="0" w:space="0" w:color="auto"/>
            <w:right w:val="none" w:sz="0" w:space="0" w:color="auto"/>
          </w:divBdr>
        </w:div>
        <w:div w:id="580138647">
          <w:marLeft w:val="0"/>
          <w:marRight w:val="0"/>
          <w:marTop w:val="0"/>
          <w:marBottom w:val="0"/>
          <w:divBdr>
            <w:top w:val="none" w:sz="0" w:space="0" w:color="auto"/>
            <w:left w:val="none" w:sz="0" w:space="0" w:color="auto"/>
            <w:bottom w:val="none" w:sz="0" w:space="0" w:color="auto"/>
            <w:right w:val="none" w:sz="0" w:space="0" w:color="auto"/>
          </w:divBdr>
        </w:div>
        <w:div w:id="1463647121">
          <w:marLeft w:val="0"/>
          <w:marRight w:val="0"/>
          <w:marTop w:val="0"/>
          <w:marBottom w:val="0"/>
          <w:divBdr>
            <w:top w:val="none" w:sz="0" w:space="0" w:color="auto"/>
            <w:left w:val="none" w:sz="0" w:space="0" w:color="auto"/>
            <w:bottom w:val="none" w:sz="0" w:space="0" w:color="auto"/>
            <w:right w:val="none" w:sz="0" w:space="0" w:color="auto"/>
          </w:divBdr>
        </w:div>
        <w:div w:id="218906781">
          <w:marLeft w:val="0"/>
          <w:marRight w:val="0"/>
          <w:marTop w:val="0"/>
          <w:marBottom w:val="0"/>
          <w:divBdr>
            <w:top w:val="none" w:sz="0" w:space="0" w:color="auto"/>
            <w:left w:val="none" w:sz="0" w:space="0" w:color="auto"/>
            <w:bottom w:val="none" w:sz="0" w:space="0" w:color="auto"/>
            <w:right w:val="none" w:sz="0" w:space="0" w:color="auto"/>
          </w:divBdr>
        </w:div>
        <w:div w:id="1513183518">
          <w:marLeft w:val="0"/>
          <w:marRight w:val="0"/>
          <w:marTop w:val="0"/>
          <w:marBottom w:val="0"/>
          <w:divBdr>
            <w:top w:val="none" w:sz="0" w:space="0" w:color="auto"/>
            <w:left w:val="none" w:sz="0" w:space="0" w:color="auto"/>
            <w:bottom w:val="none" w:sz="0" w:space="0" w:color="auto"/>
            <w:right w:val="none" w:sz="0" w:space="0" w:color="auto"/>
          </w:divBdr>
        </w:div>
        <w:div w:id="114763364">
          <w:marLeft w:val="0"/>
          <w:marRight w:val="0"/>
          <w:marTop w:val="0"/>
          <w:marBottom w:val="0"/>
          <w:divBdr>
            <w:top w:val="none" w:sz="0" w:space="0" w:color="auto"/>
            <w:left w:val="none" w:sz="0" w:space="0" w:color="auto"/>
            <w:bottom w:val="none" w:sz="0" w:space="0" w:color="auto"/>
            <w:right w:val="none" w:sz="0" w:space="0" w:color="auto"/>
          </w:divBdr>
        </w:div>
        <w:div w:id="1459684748">
          <w:marLeft w:val="0"/>
          <w:marRight w:val="0"/>
          <w:marTop w:val="0"/>
          <w:marBottom w:val="0"/>
          <w:divBdr>
            <w:top w:val="none" w:sz="0" w:space="0" w:color="auto"/>
            <w:left w:val="none" w:sz="0" w:space="0" w:color="auto"/>
            <w:bottom w:val="none" w:sz="0" w:space="0" w:color="auto"/>
            <w:right w:val="none" w:sz="0" w:space="0" w:color="auto"/>
          </w:divBdr>
        </w:div>
        <w:div w:id="1115177325">
          <w:marLeft w:val="0"/>
          <w:marRight w:val="0"/>
          <w:marTop w:val="0"/>
          <w:marBottom w:val="0"/>
          <w:divBdr>
            <w:top w:val="none" w:sz="0" w:space="0" w:color="auto"/>
            <w:left w:val="none" w:sz="0" w:space="0" w:color="auto"/>
            <w:bottom w:val="none" w:sz="0" w:space="0" w:color="auto"/>
            <w:right w:val="none" w:sz="0" w:space="0" w:color="auto"/>
          </w:divBdr>
        </w:div>
        <w:div w:id="2121219972">
          <w:marLeft w:val="0"/>
          <w:marRight w:val="0"/>
          <w:marTop w:val="0"/>
          <w:marBottom w:val="0"/>
          <w:divBdr>
            <w:top w:val="none" w:sz="0" w:space="0" w:color="auto"/>
            <w:left w:val="none" w:sz="0" w:space="0" w:color="auto"/>
            <w:bottom w:val="none" w:sz="0" w:space="0" w:color="auto"/>
            <w:right w:val="none" w:sz="0" w:space="0" w:color="auto"/>
          </w:divBdr>
        </w:div>
        <w:div w:id="1035348308">
          <w:marLeft w:val="0"/>
          <w:marRight w:val="0"/>
          <w:marTop w:val="0"/>
          <w:marBottom w:val="0"/>
          <w:divBdr>
            <w:top w:val="none" w:sz="0" w:space="0" w:color="auto"/>
            <w:left w:val="none" w:sz="0" w:space="0" w:color="auto"/>
            <w:bottom w:val="none" w:sz="0" w:space="0" w:color="auto"/>
            <w:right w:val="none" w:sz="0" w:space="0" w:color="auto"/>
          </w:divBdr>
        </w:div>
        <w:div w:id="538854710">
          <w:marLeft w:val="0"/>
          <w:marRight w:val="0"/>
          <w:marTop w:val="0"/>
          <w:marBottom w:val="0"/>
          <w:divBdr>
            <w:top w:val="none" w:sz="0" w:space="0" w:color="auto"/>
            <w:left w:val="none" w:sz="0" w:space="0" w:color="auto"/>
            <w:bottom w:val="none" w:sz="0" w:space="0" w:color="auto"/>
            <w:right w:val="none" w:sz="0" w:space="0" w:color="auto"/>
          </w:divBdr>
        </w:div>
        <w:div w:id="844200616">
          <w:marLeft w:val="0"/>
          <w:marRight w:val="0"/>
          <w:marTop w:val="0"/>
          <w:marBottom w:val="0"/>
          <w:divBdr>
            <w:top w:val="none" w:sz="0" w:space="0" w:color="auto"/>
            <w:left w:val="none" w:sz="0" w:space="0" w:color="auto"/>
            <w:bottom w:val="none" w:sz="0" w:space="0" w:color="auto"/>
            <w:right w:val="none" w:sz="0" w:space="0" w:color="auto"/>
          </w:divBdr>
        </w:div>
        <w:div w:id="1027101578">
          <w:marLeft w:val="0"/>
          <w:marRight w:val="0"/>
          <w:marTop w:val="0"/>
          <w:marBottom w:val="0"/>
          <w:divBdr>
            <w:top w:val="none" w:sz="0" w:space="0" w:color="auto"/>
            <w:left w:val="none" w:sz="0" w:space="0" w:color="auto"/>
            <w:bottom w:val="none" w:sz="0" w:space="0" w:color="auto"/>
            <w:right w:val="none" w:sz="0" w:space="0" w:color="auto"/>
          </w:divBdr>
        </w:div>
        <w:div w:id="2103531060">
          <w:marLeft w:val="0"/>
          <w:marRight w:val="0"/>
          <w:marTop w:val="0"/>
          <w:marBottom w:val="0"/>
          <w:divBdr>
            <w:top w:val="none" w:sz="0" w:space="0" w:color="auto"/>
            <w:left w:val="none" w:sz="0" w:space="0" w:color="auto"/>
            <w:bottom w:val="none" w:sz="0" w:space="0" w:color="auto"/>
            <w:right w:val="none" w:sz="0" w:space="0" w:color="auto"/>
          </w:divBdr>
        </w:div>
        <w:div w:id="632096404">
          <w:marLeft w:val="0"/>
          <w:marRight w:val="0"/>
          <w:marTop w:val="0"/>
          <w:marBottom w:val="0"/>
          <w:divBdr>
            <w:top w:val="none" w:sz="0" w:space="0" w:color="auto"/>
            <w:left w:val="none" w:sz="0" w:space="0" w:color="auto"/>
            <w:bottom w:val="none" w:sz="0" w:space="0" w:color="auto"/>
            <w:right w:val="none" w:sz="0" w:space="0" w:color="auto"/>
          </w:divBdr>
        </w:div>
        <w:div w:id="1610744915">
          <w:marLeft w:val="0"/>
          <w:marRight w:val="0"/>
          <w:marTop w:val="0"/>
          <w:marBottom w:val="0"/>
          <w:divBdr>
            <w:top w:val="none" w:sz="0" w:space="0" w:color="auto"/>
            <w:left w:val="none" w:sz="0" w:space="0" w:color="auto"/>
            <w:bottom w:val="none" w:sz="0" w:space="0" w:color="auto"/>
            <w:right w:val="none" w:sz="0" w:space="0" w:color="auto"/>
          </w:divBdr>
        </w:div>
        <w:div w:id="1796487970">
          <w:marLeft w:val="0"/>
          <w:marRight w:val="0"/>
          <w:marTop w:val="0"/>
          <w:marBottom w:val="0"/>
          <w:divBdr>
            <w:top w:val="none" w:sz="0" w:space="0" w:color="auto"/>
            <w:left w:val="none" w:sz="0" w:space="0" w:color="auto"/>
            <w:bottom w:val="none" w:sz="0" w:space="0" w:color="auto"/>
            <w:right w:val="none" w:sz="0" w:space="0" w:color="auto"/>
          </w:divBdr>
        </w:div>
        <w:div w:id="724912605">
          <w:marLeft w:val="0"/>
          <w:marRight w:val="0"/>
          <w:marTop w:val="0"/>
          <w:marBottom w:val="0"/>
          <w:divBdr>
            <w:top w:val="none" w:sz="0" w:space="0" w:color="auto"/>
            <w:left w:val="none" w:sz="0" w:space="0" w:color="auto"/>
            <w:bottom w:val="none" w:sz="0" w:space="0" w:color="auto"/>
            <w:right w:val="none" w:sz="0" w:space="0" w:color="auto"/>
          </w:divBdr>
        </w:div>
        <w:div w:id="945772452">
          <w:marLeft w:val="0"/>
          <w:marRight w:val="0"/>
          <w:marTop w:val="0"/>
          <w:marBottom w:val="0"/>
          <w:divBdr>
            <w:top w:val="none" w:sz="0" w:space="0" w:color="auto"/>
            <w:left w:val="none" w:sz="0" w:space="0" w:color="auto"/>
            <w:bottom w:val="none" w:sz="0" w:space="0" w:color="auto"/>
            <w:right w:val="none" w:sz="0" w:space="0" w:color="auto"/>
          </w:divBdr>
        </w:div>
        <w:div w:id="1334721626">
          <w:marLeft w:val="0"/>
          <w:marRight w:val="0"/>
          <w:marTop w:val="0"/>
          <w:marBottom w:val="0"/>
          <w:divBdr>
            <w:top w:val="none" w:sz="0" w:space="0" w:color="auto"/>
            <w:left w:val="none" w:sz="0" w:space="0" w:color="auto"/>
            <w:bottom w:val="none" w:sz="0" w:space="0" w:color="auto"/>
            <w:right w:val="none" w:sz="0" w:space="0" w:color="auto"/>
          </w:divBdr>
        </w:div>
        <w:div w:id="1696690505">
          <w:marLeft w:val="0"/>
          <w:marRight w:val="0"/>
          <w:marTop w:val="0"/>
          <w:marBottom w:val="0"/>
          <w:divBdr>
            <w:top w:val="none" w:sz="0" w:space="0" w:color="auto"/>
            <w:left w:val="none" w:sz="0" w:space="0" w:color="auto"/>
            <w:bottom w:val="none" w:sz="0" w:space="0" w:color="auto"/>
            <w:right w:val="none" w:sz="0" w:space="0" w:color="auto"/>
          </w:divBdr>
        </w:div>
        <w:div w:id="769281329">
          <w:marLeft w:val="0"/>
          <w:marRight w:val="0"/>
          <w:marTop w:val="0"/>
          <w:marBottom w:val="0"/>
          <w:divBdr>
            <w:top w:val="none" w:sz="0" w:space="0" w:color="auto"/>
            <w:left w:val="none" w:sz="0" w:space="0" w:color="auto"/>
            <w:bottom w:val="none" w:sz="0" w:space="0" w:color="auto"/>
            <w:right w:val="none" w:sz="0" w:space="0" w:color="auto"/>
          </w:divBdr>
        </w:div>
        <w:div w:id="2017610916">
          <w:marLeft w:val="0"/>
          <w:marRight w:val="0"/>
          <w:marTop w:val="0"/>
          <w:marBottom w:val="0"/>
          <w:divBdr>
            <w:top w:val="none" w:sz="0" w:space="0" w:color="auto"/>
            <w:left w:val="none" w:sz="0" w:space="0" w:color="auto"/>
            <w:bottom w:val="none" w:sz="0" w:space="0" w:color="auto"/>
            <w:right w:val="none" w:sz="0" w:space="0" w:color="auto"/>
          </w:divBdr>
        </w:div>
        <w:div w:id="1615332021">
          <w:marLeft w:val="0"/>
          <w:marRight w:val="0"/>
          <w:marTop w:val="0"/>
          <w:marBottom w:val="0"/>
          <w:divBdr>
            <w:top w:val="none" w:sz="0" w:space="0" w:color="auto"/>
            <w:left w:val="none" w:sz="0" w:space="0" w:color="auto"/>
            <w:bottom w:val="none" w:sz="0" w:space="0" w:color="auto"/>
            <w:right w:val="none" w:sz="0" w:space="0" w:color="auto"/>
          </w:divBdr>
        </w:div>
        <w:div w:id="1576042378">
          <w:marLeft w:val="0"/>
          <w:marRight w:val="0"/>
          <w:marTop w:val="0"/>
          <w:marBottom w:val="0"/>
          <w:divBdr>
            <w:top w:val="none" w:sz="0" w:space="0" w:color="auto"/>
            <w:left w:val="none" w:sz="0" w:space="0" w:color="auto"/>
            <w:bottom w:val="none" w:sz="0" w:space="0" w:color="auto"/>
            <w:right w:val="none" w:sz="0" w:space="0" w:color="auto"/>
          </w:divBdr>
        </w:div>
        <w:div w:id="2108574633">
          <w:marLeft w:val="0"/>
          <w:marRight w:val="0"/>
          <w:marTop w:val="0"/>
          <w:marBottom w:val="0"/>
          <w:divBdr>
            <w:top w:val="none" w:sz="0" w:space="0" w:color="auto"/>
            <w:left w:val="none" w:sz="0" w:space="0" w:color="auto"/>
            <w:bottom w:val="none" w:sz="0" w:space="0" w:color="auto"/>
            <w:right w:val="none" w:sz="0" w:space="0" w:color="auto"/>
          </w:divBdr>
        </w:div>
        <w:div w:id="1018124118">
          <w:marLeft w:val="0"/>
          <w:marRight w:val="0"/>
          <w:marTop w:val="0"/>
          <w:marBottom w:val="0"/>
          <w:divBdr>
            <w:top w:val="none" w:sz="0" w:space="0" w:color="auto"/>
            <w:left w:val="none" w:sz="0" w:space="0" w:color="auto"/>
            <w:bottom w:val="none" w:sz="0" w:space="0" w:color="auto"/>
            <w:right w:val="none" w:sz="0" w:space="0" w:color="auto"/>
          </w:divBdr>
        </w:div>
        <w:div w:id="774205447">
          <w:marLeft w:val="0"/>
          <w:marRight w:val="0"/>
          <w:marTop w:val="0"/>
          <w:marBottom w:val="0"/>
          <w:divBdr>
            <w:top w:val="none" w:sz="0" w:space="0" w:color="auto"/>
            <w:left w:val="none" w:sz="0" w:space="0" w:color="auto"/>
            <w:bottom w:val="none" w:sz="0" w:space="0" w:color="auto"/>
            <w:right w:val="none" w:sz="0" w:space="0" w:color="auto"/>
          </w:divBdr>
        </w:div>
        <w:div w:id="1869104531">
          <w:marLeft w:val="0"/>
          <w:marRight w:val="0"/>
          <w:marTop w:val="0"/>
          <w:marBottom w:val="0"/>
          <w:divBdr>
            <w:top w:val="none" w:sz="0" w:space="0" w:color="auto"/>
            <w:left w:val="none" w:sz="0" w:space="0" w:color="auto"/>
            <w:bottom w:val="none" w:sz="0" w:space="0" w:color="auto"/>
            <w:right w:val="none" w:sz="0" w:space="0" w:color="auto"/>
          </w:divBdr>
        </w:div>
        <w:div w:id="855459645">
          <w:marLeft w:val="0"/>
          <w:marRight w:val="0"/>
          <w:marTop w:val="0"/>
          <w:marBottom w:val="0"/>
          <w:divBdr>
            <w:top w:val="none" w:sz="0" w:space="0" w:color="auto"/>
            <w:left w:val="none" w:sz="0" w:space="0" w:color="auto"/>
            <w:bottom w:val="none" w:sz="0" w:space="0" w:color="auto"/>
            <w:right w:val="none" w:sz="0" w:space="0" w:color="auto"/>
          </w:divBdr>
        </w:div>
        <w:div w:id="116024969">
          <w:marLeft w:val="0"/>
          <w:marRight w:val="0"/>
          <w:marTop w:val="0"/>
          <w:marBottom w:val="0"/>
          <w:divBdr>
            <w:top w:val="none" w:sz="0" w:space="0" w:color="auto"/>
            <w:left w:val="none" w:sz="0" w:space="0" w:color="auto"/>
            <w:bottom w:val="none" w:sz="0" w:space="0" w:color="auto"/>
            <w:right w:val="none" w:sz="0" w:space="0" w:color="auto"/>
          </w:divBdr>
        </w:div>
        <w:div w:id="1167555550">
          <w:marLeft w:val="0"/>
          <w:marRight w:val="0"/>
          <w:marTop w:val="0"/>
          <w:marBottom w:val="0"/>
          <w:divBdr>
            <w:top w:val="none" w:sz="0" w:space="0" w:color="auto"/>
            <w:left w:val="none" w:sz="0" w:space="0" w:color="auto"/>
            <w:bottom w:val="none" w:sz="0" w:space="0" w:color="auto"/>
            <w:right w:val="none" w:sz="0" w:space="0" w:color="auto"/>
          </w:divBdr>
        </w:div>
        <w:div w:id="814764333">
          <w:marLeft w:val="0"/>
          <w:marRight w:val="0"/>
          <w:marTop w:val="0"/>
          <w:marBottom w:val="0"/>
          <w:divBdr>
            <w:top w:val="none" w:sz="0" w:space="0" w:color="auto"/>
            <w:left w:val="none" w:sz="0" w:space="0" w:color="auto"/>
            <w:bottom w:val="none" w:sz="0" w:space="0" w:color="auto"/>
            <w:right w:val="none" w:sz="0" w:space="0" w:color="auto"/>
          </w:divBdr>
        </w:div>
        <w:div w:id="1160855128">
          <w:marLeft w:val="0"/>
          <w:marRight w:val="0"/>
          <w:marTop w:val="0"/>
          <w:marBottom w:val="0"/>
          <w:divBdr>
            <w:top w:val="none" w:sz="0" w:space="0" w:color="auto"/>
            <w:left w:val="none" w:sz="0" w:space="0" w:color="auto"/>
            <w:bottom w:val="none" w:sz="0" w:space="0" w:color="auto"/>
            <w:right w:val="none" w:sz="0" w:space="0" w:color="auto"/>
          </w:divBdr>
        </w:div>
        <w:div w:id="1159030923">
          <w:marLeft w:val="0"/>
          <w:marRight w:val="0"/>
          <w:marTop w:val="0"/>
          <w:marBottom w:val="0"/>
          <w:divBdr>
            <w:top w:val="none" w:sz="0" w:space="0" w:color="auto"/>
            <w:left w:val="none" w:sz="0" w:space="0" w:color="auto"/>
            <w:bottom w:val="none" w:sz="0" w:space="0" w:color="auto"/>
            <w:right w:val="none" w:sz="0" w:space="0" w:color="auto"/>
          </w:divBdr>
        </w:div>
        <w:div w:id="1157724424">
          <w:marLeft w:val="0"/>
          <w:marRight w:val="0"/>
          <w:marTop w:val="0"/>
          <w:marBottom w:val="0"/>
          <w:divBdr>
            <w:top w:val="none" w:sz="0" w:space="0" w:color="auto"/>
            <w:left w:val="none" w:sz="0" w:space="0" w:color="auto"/>
            <w:bottom w:val="none" w:sz="0" w:space="0" w:color="auto"/>
            <w:right w:val="none" w:sz="0" w:space="0" w:color="auto"/>
          </w:divBdr>
        </w:div>
        <w:div w:id="1571576161">
          <w:marLeft w:val="0"/>
          <w:marRight w:val="0"/>
          <w:marTop w:val="0"/>
          <w:marBottom w:val="0"/>
          <w:divBdr>
            <w:top w:val="none" w:sz="0" w:space="0" w:color="auto"/>
            <w:left w:val="none" w:sz="0" w:space="0" w:color="auto"/>
            <w:bottom w:val="none" w:sz="0" w:space="0" w:color="auto"/>
            <w:right w:val="none" w:sz="0" w:space="0" w:color="auto"/>
          </w:divBdr>
        </w:div>
        <w:div w:id="2066298765">
          <w:marLeft w:val="0"/>
          <w:marRight w:val="0"/>
          <w:marTop w:val="0"/>
          <w:marBottom w:val="0"/>
          <w:divBdr>
            <w:top w:val="none" w:sz="0" w:space="0" w:color="auto"/>
            <w:left w:val="none" w:sz="0" w:space="0" w:color="auto"/>
            <w:bottom w:val="none" w:sz="0" w:space="0" w:color="auto"/>
            <w:right w:val="none" w:sz="0" w:space="0" w:color="auto"/>
          </w:divBdr>
        </w:div>
        <w:div w:id="746809714">
          <w:marLeft w:val="0"/>
          <w:marRight w:val="0"/>
          <w:marTop w:val="0"/>
          <w:marBottom w:val="0"/>
          <w:divBdr>
            <w:top w:val="none" w:sz="0" w:space="0" w:color="auto"/>
            <w:left w:val="none" w:sz="0" w:space="0" w:color="auto"/>
            <w:bottom w:val="none" w:sz="0" w:space="0" w:color="auto"/>
            <w:right w:val="none" w:sz="0" w:space="0" w:color="auto"/>
          </w:divBdr>
        </w:div>
        <w:div w:id="1616711122">
          <w:marLeft w:val="0"/>
          <w:marRight w:val="0"/>
          <w:marTop w:val="0"/>
          <w:marBottom w:val="0"/>
          <w:divBdr>
            <w:top w:val="none" w:sz="0" w:space="0" w:color="auto"/>
            <w:left w:val="none" w:sz="0" w:space="0" w:color="auto"/>
            <w:bottom w:val="none" w:sz="0" w:space="0" w:color="auto"/>
            <w:right w:val="none" w:sz="0" w:space="0" w:color="auto"/>
          </w:divBdr>
        </w:div>
        <w:div w:id="1288463394">
          <w:marLeft w:val="0"/>
          <w:marRight w:val="0"/>
          <w:marTop w:val="0"/>
          <w:marBottom w:val="0"/>
          <w:divBdr>
            <w:top w:val="none" w:sz="0" w:space="0" w:color="auto"/>
            <w:left w:val="none" w:sz="0" w:space="0" w:color="auto"/>
            <w:bottom w:val="none" w:sz="0" w:space="0" w:color="auto"/>
            <w:right w:val="none" w:sz="0" w:space="0" w:color="auto"/>
          </w:divBdr>
        </w:div>
        <w:div w:id="579684081">
          <w:marLeft w:val="0"/>
          <w:marRight w:val="0"/>
          <w:marTop w:val="0"/>
          <w:marBottom w:val="0"/>
          <w:divBdr>
            <w:top w:val="none" w:sz="0" w:space="0" w:color="auto"/>
            <w:left w:val="none" w:sz="0" w:space="0" w:color="auto"/>
            <w:bottom w:val="none" w:sz="0" w:space="0" w:color="auto"/>
            <w:right w:val="none" w:sz="0" w:space="0" w:color="auto"/>
          </w:divBdr>
        </w:div>
        <w:div w:id="490484839">
          <w:marLeft w:val="0"/>
          <w:marRight w:val="0"/>
          <w:marTop w:val="0"/>
          <w:marBottom w:val="0"/>
          <w:divBdr>
            <w:top w:val="none" w:sz="0" w:space="0" w:color="auto"/>
            <w:left w:val="none" w:sz="0" w:space="0" w:color="auto"/>
            <w:bottom w:val="none" w:sz="0" w:space="0" w:color="auto"/>
            <w:right w:val="none" w:sz="0" w:space="0" w:color="auto"/>
          </w:divBdr>
        </w:div>
        <w:div w:id="1508908605">
          <w:marLeft w:val="0"/>
          <w:marRight w:val="0"/>
          <w:marTop w:val="0"/>
          <w:marBottom w:val="0"/>
          <w:divBdr>
            <w:top w:val="none" w:sz="0" w:space="0" w:color="auto"/>
            <w:left w:val="none" w:sz="0" w:space="0" w:color="auto"/>
            <w:bottom w:val="none" w:sz="0" w:space="0" w:color="auto"/>
            <w:right w:val="none" w:sz="0" w:space="0" w:color="auto"/>
          </w:divBdr>
        </w:div>
        <w:div w:id="283078290">
          <w:marLeft w:val="0"/>
          <w:marRight w:val="0"/>
          <w:marTop w:val="0"/>
          <w:marBottom w:val="0"/>
          <w:divBdr>
            <w:top w:val="none" w:sz="0" w:space="0" w:color="auto"/>
            <w:left w:val="none" w:sz="0" w:space="0" w:color="auto"/>
            <w:bottom w:val="none" w:sz="0" w:space="0" w:color="auto"/>
            <w:right w:val="none" w:sz="0" w:space="0" w:color="auto"/>
          </w:divBdr>
        </w:div>
        <w:div w:id="1925531279">
          <w:marLeft w:val="0"/>
          <w:marRight w:val="0"/>
          <w:marTop w:val="0"/>
          <w:marBottom w:val="0"/>
          <w:divBdr>
            <w:top w:val="none" w:sz="0" w:space="0" w:color="auto"/>
            <w:left w:val="none" w:sz="0" w:space="0" w:color="auto"/>
            <w:bottom w:val="none" w:sz="0" w:space="0" w:color="auto"/>
            <w:right w:val="none" w:sz="0" w:space="0" w:color="auto"/>
          </w:divBdr>
        </w:div>
        <w:div w:id="1734621374">
          <w:marLeft w:val="0"/>
          <w:marRight w:val="0"/>
          <w:marTop w:val="0"/>
          <w:marBottom w:val="0"/>
          <w:divBdr>
            <w:top w:val="none" w:sz="0" w:space="0" w:color="auto"/>
            <w:left w:val="none" w:sz="0" w:space="0" w:color="auto"/>
            <w:bottom w:val="none" w:sz="0" w:space="0" w:color="auto"/>
            <w:right w:val="none" w:sz="0" w:space="0" w:color="auto"/>
          </w:divBdr>
        </w:div>
        <w:div w:id="1970353873">
          <w:marLeft w:val="0"/>
          <w:marRight w:val="0"/>
          <w:marTop w:val="0"/>
          <w:marBottom w:val="0"/>
          <w:divBdr>
            <w:top w:val="none" w:sz="0" w:space="0" w:color="auto"/>
            <w:left w:val="none" w:sz="0" w:space="0" w:color="auto"/>
            <w:bottom w:val="none" w:sz="0" w:space="0" w:color="auto"/>
            <w:right w:val="none" w:sz="0" w:space="0" w:color="auto"/>
          </w:divBdr>
        </w:div>
        <w:div w:id="1983654144">
          <w:marLeft w:val="0"/>
          <w:marRight w:val="0"/>
          <w:marTop w:val="0"/>
          <w:marBottom w:val="0"/>
          <w:divBdr>
            <w:top w:val="none" w:sz="0" w:space="0" w:color="auto"/>
            <w:left w:val="none" w:sz="0" w:space="0" w:color="auto"/>
            <w:bottom w:val="none" w:sz="0" w:space="0" w:color="auto"/>
            <w:right w:val="none" w:sz="0" w:space="0" w:color="auto"/>
          </w:divBdr>
        </w:div>
        <w:div w:id="2078479954">
          <w:marLeft w:val="0"/>
          <w:marRight w:val="0"/>
          <w:marTop w:val="0"/>
          <w:marBottom w:val="0"/>
          <w:divBdr>
            <w:top w:val="none" w:sz="0" w:space="0" w:color="auto"/>
            <w:left w:val="none" w:sz="0" w:space="0" w:color="auto"/>
            <w:bottom w:val="none" w:sz="0" w:space="0" w:color="auto"/>
            <w:right w:val="none" w:sz="0" w:space="0" w:color="auto"/>
          </w:divBdr>
        </w:div>
        <w:div w:id="1203444348">
          <w:marLeft w:val="0"/>
          <w:marRight w:val="0"/>
          <w:marTop w:val="0"/>
          <w:marBottom w:val="0"/>
          <w:divBdr>
            <w:top w:val="none" w:sz="0" w:space="0" w:color="auto"/>
            <w:left w:val="none" w:sz="0" w:space="0" w:color="auto"/>
            <w:bottom w:val="none" w:sz="0" w:space="0" w:color="auto"/>
            <w:right w:val="none" w:sz="0" w:space="0" w:color="auto"/>
          </w:divBdr>
        </w:div>
        <w:div w:id="204176112">
          <w:marLeft w:val="0"/>
          <w:marRight w:val="0"/>
          <w:marTop w:val="0"/>
          <w:marBottom w:val="0"/>
          <w:divBdr>
            <w:top w:val="none" w:sz="0" w:space="0" w:color="auto"/>
            <w:left w:val="none" w:sz="0" w:space="0" w:color="auto"/>
            <w:bottom w:val="none" w:sz="0" w:space="0" w:color="auto"/>
            <w:right w:val="none" w:sz="0" w:space="0" w:color="auto"/>
          </w:divBdr>
        </w:div>
        <w:div w:id="35395118">
          <w:marLeft w:val="0"/>
          <w:marRight w:val="0"/>
          <w:marTop w:val="0"/>
          <w:marBottom w:val="0"/>
          <w:divBdr>
            <w:top w:val="none" w:sz="0" w:space="0" w:color="auto"/>
            <w:left w:val="none" w:sz="0" w:space="0" w:color="auto"/>
            <w:bottom w:val="none" w:sz="0" w:space="0" w:color="auto"/>
            <w:right w:val="none" w:sz="0" w:space="0" w:color="auto"/>
          </w:divBdr>
        </w:div>
        <w:div w:id="1629822847">
          <w:marLeft w:val="0"/>
          <w:marRight w:val="0"/>
          <w:marTop w:val="0"/>
          <w:marBottom w:val="0"/>
          <w:divBdr>
            <w:top w:val="none" w:sz="0" w:space="0" w:color="auto"/>
            <w:left w:val="none" w:sz="0" w:space="0" w:color="auto"/>
            <w:bottom w:val="none" w:sz="0" w:space="0" w:color="auto"/>
            <w:right w:val="none" w:sz="0" w:space="0" w:color="auto"/>
          </w:divBdr>
        </w:div>
        <w:div w:id="1566255239">
          <w:marLeft w:val="0"/>
          <w:marRight w:val="0"/>
          <w:marTop w:val="0"/>
          <w:marBottom w:val="0"/>
          <w:divBdr>
            <w:top w:val="none" w:sz="0" w:space="0" w:color="auto"/>
            <w:left w:val="none" w:sz="0" w:space="0" w:color="auto"/>
            <w:bottom w:val="none" w:sz="0" w:space="0" w:color="auto"/>
            <w:right w:val="none" w:sz="0" w:space="0" w:color="auto"/>
          </w:divBdr>
        </w:div>
        <w:div w:id="1311401253">
          <w:marLeft w:val="0"/>
          <w:marRight w:val="0"/>
          <w:marTop w:val="0"/>
          <w:marBottom w:val="0"/>
          <w:divBdr>
            <w:top w:val="none" w:sz="0" w:space="0" w:color="auto"/>
            <w:left w:val="none" w:sz="0" w:space="0" w:color="auto"/>
            <w:bottom w:val="none" w:sz="0" w:space="0" w:color="auto"/>
            <w:right w:val="none" w:sz="0" w:space="0" w:color="auto"/>
          </w:divBdr>
        </w:div>
        <w:div w:id="1554388331">
          <w:marLeft w:val="0"/>
          <w:marRight w:val="0"/>
          <w:marTop w:val="0"/>
          <w:marBottom w:val="0"/>
          <w:divBdr>
            <w:top w:val="none" w:sz="0" w:space="0" w:color="auto"/>
            <w:left w:val="none" w:sz="0" w:space="0" w:color="auto"/>
            <w:bottom w:val="none" w:sz="0" w:space="0" w:color="auto"/>
            <w:right w:val="none" w:sz="0" w:space="0" w:color="auto"/>
          </w:divBdr>
        </w:div>
      </w:divsChild>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39959902">
      <w:bodyDiv w:val="1"/>
      <w:marLeft w:val="0"/>
      <w:marRight w:val="0"/>
      <w:marTop w:val="0"/>
      <w:marBottom w:val="0"/>
      <w:divBdr>
        <w:top w:val="none" w:sz="0" w:space="0" w:color="auto"/>
        <w:left w:val="none" w:sz="0" w:space="0" w:color="auto"/>
        <w:bottom w:val="none" w:sz="0" w:space="0" w:color="auto"/>
        <w:right w:val="none" w:sz="0" w:space="0" w:color="auto"/>
      </w:divBdr>
      <w:divsChild>
        <w:div w:id="229389117">
          <w:marLeft w:val="0"/>
          <w:marRight w:val="0"/>
          <w:marTop w:val="0"/>
          <w:marBottom w:val="0"/>
          <w:divBdr>
            <w:top w:val="none" w:sz="0" w:space="0" w:color="auto"/>
            <w:left w:val="none" w:sz="0" w:space="0" w:color="auto"/>
            <w:bottom w:val="none" w:sz="0" w:space="0" w:color="auto"/>
            <w:right w:val="none" w:sz="0" w:space="0" w:color="auto"/>
          </w:divBdr>
        </w:div>
        <w:div w:id="1389037944">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sChild>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56725754">
      <w:bodyDiv w:val="1"/>
      <w:marLeft w:val="0"/>
      <w:marRight w:val="0"/>
      <w:marTop w:val="0"/>
      <w:marBottom w:val="0"/>
      <w:divBdr>
        <w:top w:val="none" w:sz="0" w:space="0" w:color="auto"/>
        <w:left w:val="none" w:sz="0" w:space="0" w:color="auto"/>
        <w:bottom w:val="none" w:sz="0" w:space="0" w:color="auto"/>
        <w:right w:val="none" w:sz="0" w:space="0" w:color="auto"/>
      </w:divBdr>
      <w:divsChild>
        <w:div w:id="173689343">
          <w:marLeft w:val="0"/>
          <w:marRight w:val="0"/>
          <w:marTop w:val="0"/>
          <w:marBottom w:val="0"/>
          <w:divBdr>
            <w:top w:val="none" w:sz="0" w:space="0" w:color="auto"/>
            <w:left w:val="none" w:sz="0" w:space="0" w:color="auto"/>
            <w:bottom w:val="none" w:sz="0" w:space="0" w:color="auto"/>
            <w:right w:val="none" w:sz="0" w:space="0" w:color="auto"/>
          </w:divBdr>
        </w:div>
        <w:div w:id="205333409">
          <w:marLeft w:val="0"/>
          <w:marRight w:val="0"/>
          <w:marTop w:val="0"/>
          <w:marBottom w:val="0"/>
          <w:divBdr>
            <w:top w:val="none" w:sz="0" w:space="0" w:color="auto"/>
            <w:left w:val="none" w:sz="0" w:space="0" w:color="auto"/>
            <w:bottom w:val="none" w:sz="0" w:space="0" w:color="auto"/>
            <w:right w:val="none" w:sz="0" w:space="0" w:color="auto"/>
          </w:divBdr>
        </w:div>
        <w:div w:id="233205832">
          <w:marLeft w:val="0"/>
          <w:marRight w:val="0"/>
          <w:marTop w:val="0"/>
          <w:marBottom w:val="0"/>
          <w:divBdr>
            <w:top w:val="none" w:sz="0" w:space="0" w:color="auto"/>
            <w:left w:val="none" w:sz="0" w:space="0" w:color="auto"/>
            <w:bottom w:val="none" w:sz="0" w:space="0" w:color="auto"/>
            <w:right w:val="none" w:sz="0" w:space="0" w:color="auto"/>
          </w:divBdr>
        </w:div>
        <w:div w:id="248543529">
          <w:marLeft w:val="0"/>
          <w:marRight w:val="0"/>
          <w:marTop w:val="0"/>
          <w:marBottom w:val="0"/>
          <w:divBdr>
            <w:top w:val="none" w:sz="0" w:space="0" w:color="auto"/>
            <w:left w:val="none" w:sz="0" w:space="0" w:color="auto"/>
            <w:bottom w:val="none" w:sz="0" w:space="0" w:color="auto"/>
            <w:right w:val="none" w:sz="0" w:space="0" w:color="auto"/>
          </w:divBdr>
        </w:div>
        <w:div w:id="727262064">
          <w:marLeft w:val="0"/>
          <w:marRight w:val="0"/>
          <w:marTop w:val="0"/>
          <w:marBottom w:val="0"/>
          <w:divBdr>
            <w:top w:val="none" w:sz="0" w:space="0" w:color="auto"/>
            <w:left w:val="none" w:sz="0" w:space="0" w:color="auto"/>
            <w:bottom w:val="none" w:sz="0" w:space="0" w:color="auto"/>
            <w:right w:val="none" w:sz="0" w:space="0" w:color="auto"/>
          </w:divBdr>
        </w:div>
        <w:div w:id="774247535">
          <w:marLeft w:val="0"/>
          <w:marRight w:val="0"/>
          <w:marTop w:val="0"/>
          <w:marBottom w:val="0"/>
          <w:divBdr>
            <w:top w:val="none" w:sz="0" w:space="0" w:color="auto"/>
            <w:left w:val="none" w:sz="0" w:space="0" w:color="auto"/>
            <w:bottom w:val="none" w:sz="0" w:space="0" w:color="auto"/>
            <w:right w:val="none" w:sz="0" w:space="0" w:color="auto"/>
          </w:divBdr>
        </w:div>
        <w:div w:id="962077450">
          <w:marLeft w:val="0"/>
          <w:marRight w:val="0"/>
          <w:marTop w:val="0"/>
          <w:marBottom w:val="0"/>
          <w:divBdr>
            <w:top w:val="none" w:sz="0" w:space="0" w:color="auto"/>
            <w:left w:val="none" w:sz="0" w:space="0" w:color="auto"/>
            <w:bottom w:val="none" w:sz="0" w:space="0" w:color="auto"/>
            <w:right w:val="none" w:sz="0" w:space="0" w:color="auto"/>
          </w:divBdr>
        </w:div>
        <w:div w:id="1010838163">
          <w:marLeft w:val="0"/>
          <w:marRight w:val="0"/>
          <w:marTop w:val="0"/>
          <w:marBottom w:val="0"/>
          <w:divBdr>
            <w:top w:val="none" w:sz="0" w:space="0" w:color="auto"/>
            <w:left w:val="none" w:sz="0" w:space="0" w:color="auto"/>
            <w:bottom w:val="none" w:sz="0" w:space="0" w:color="auto"/>
            <w:right w:val="none" w:sz="0" w:space="0" w:color="auto"/>
          </w:divBdr>
        </w:div>
        <w:div w:id="1168908397">
          <w:marLeft w:val="0"/>
          <w:marRight w:val="0"/>
          <w:marTop w:val="0"/>
          <w:marBottom w:val="0"/>
          <w:divBdr>
            <w:top w:val="none" w:sz="0" w:space="0" w:color="auto"/>
            <w:left w:val="none" w:sz="0" w:space="0" w:color="auto"/>
            <w:bottom w:val="none" w:sz="0" w:space="0" w:color="auto"/>
            <w:right w:val="none" w:sz="0" w:space="0" w:color="auto"/>
          </w:divBdr>
        </w:div>
        <w:div w:id="1220366414">
          <w:marLeft w:val="0"/>
          <w:marRight w:val="0"/>
          <w:marTop w:val="0"/>
          <w:marBottom w:val="0"/>
          <w:divBdr>
            <w:top w:val="none" w:sz="0" w:space="0" w:color="auto"/>
            <w:left w:val="none" w:sz="0" w:space="0" w:color="auto"/>
            <w:bottom w:val="none" w:sz="0" w:space="0" w:color="auto"/>
            <w:right w:val="none" w:sz="0" w:space="0" w:color="auto"/>
          </w:divBdr>
        </w:div>
        <w:div w:id="1249659389">
          <w:marLeft w:val="0"/>
          <w:marRight w:val="0"/>
          <w:marTop w:val="0"/>
          <w:marBottom w:val="0"/>
          <w:divBdr>
            <w:top w:val="none" w:sz="0" w:space="0" w:color="auto"/>
            <w:left w:val="none" w:sz="0" w:space="0" w:color="auto"/>
            <w:bottom w:val="none" w:sz="0" w:space="0" w:color="auto"/>
            <w:right w:val="none" w:sz="0" w:space="0" w:color="auto"/>
          </w:divBdr>
        </w:div>
        <w:div w:id="1296060804">
          <w:marLeft w:val="0"/>
          <w:marRight w:val="0"/>
          <w:marTop w:val="0"/>
          <w:marBottom w:val="0"/>
          <w:divBdr>
            <w:top w:val="none" w:sz="0" w:space="0" w:color="auto"/>
            <w:left w:val="none" w:sz="0" w:space="0" w:color="auto"/>
            <w:bottom w:val="none" w:sz="0" w:space="0" w:color="auto"/>
            <w:right w:val="none" w:sz="0" w:space="0" w:color="auto"/>
          </w:divBdr>
        </w:div>
        <w:div w:id="1303849461">
          <w:marLeft w:val="0"/>
          <w:marRight w:val="0"/>
          <w:marTop w:val="0"/>
          <w:marBottom w:val="0"/>
          <w:divBdr>
            <w:top w:val="none" w:sz="0" w:space="0" w:color="auto"/>
            <w:left w:val="none" w:sz="0" w:space="0" w:color="auto"/>
            <w:bottom w:val="none" w:sz="0" w:space="0" w:color="auto"/>
            <w:right w:val="none" w:sz="0" w:space="0" w:color="auto"/>
          </w:divBdr>
        </w:div>
        <w:div w:id="1502894056">
          <w:marLeft w:val="0"/>
          <w:marRight w:val="0"/>
          <w:marTop w:val="0"/>
          <w:marBottom w:val="0"/>
          <w:divBdr>
            <w:top w:val="none" w:sz="0" w:space="0" w:color="auto"/>
            <w:left w:val="none" w:sz="0" w:space="0" w:color="auto"/>
            <w:bottom w:val="none" w:sz="0" w:space="0" w:color="auto"/>
            <w:right w:val="none" w:sz="0" w:space="0" w:color="auto"/>
          </w:divBdr>
        </w:div>
        <w:div w:id="1590701834">
          <w:marLeft w:val="0"/>
          <w:marRight w:val="0"/>
          <w:marTop w:val="0"/>
          <w:marBottom w:val="0"/>
          <w:divBdr>
            <w:top w:val="none" w:sz="0" w:space="0" w:color="auto"/>
            <w:left w:val="none" w:sz="0" w:space="0" w:color="auto"/>
            <w:bottom w:val="none" w:sz="0" w:space="0" w:color="auto"/>
            <w:right w:val="none" w:sz="0" w:space="0" w:color="auto"/>
          </w:divBdr>
        </w:div>
        <w:div w:id="1747799164">
          <w:marLeft w:val="0"/>
          <w:marRight w:val="0"/>
          <w:marTop w:val="0"/>
          <w:marBottom w:val="0"/>
          <w:divBdr>
            <w:top w:val="none" w:sz="0" w:space="0" w:color="auto"/>
            <w:left w:val="none" w:sz="0" w:space="0" w:color="auto"/>
            <w:bottom w:val="none" w:sz="0" w:space="0" w:color="auto"/>
            <w:right w:val="none" w:sz="0" w:space="0" w:color="auto"/>
          </w:divBdr>
        </w:div>
        <w:div w:id="1827550494">
          <w:marLeft w:val="0"/>
          <w:marRight w:val="0"/>
          <w:marTop w:val="0"/>
          <w:marBottom w:val="0"/>
          <w:divBdr>
            <w:top w:val="none" w:sz="0" w:space="0" w:color="auto"/>
            <w:left w:val="none" w:sz="0" w:space="0" w:color="auto"/>
            <w:bottom w:val="none" w:sz="0" w:space="0" w:color="auto"/>
            <w:right w:val="none" w:sz="0" w:space="0" w:color="auto"/>
          </w:divBdr>
        </w:div>
        <w:div w:id="1972862613">
          <w:marLeft w:val="0"/>
          <w:marRight w:val="0"/>
          <w:marTop w:val="0"/>
          <w:marBottom w:val="0"/>
          <w:divBdr>
            <w:top w:val="none" w:sz="0" w:space="0" w:color="auto"/>
            <w:left w:val="none" w:sz="0" w:space="0" w:color="auto"/>
            <w:bottom w:val="none" w:sz="0" w:space="0" w:color="auto"/>
            <w:right w:val="none" w:sz="0" w:space="0" w:color="auto"/>
          </w:divBdr>
        </w:div>
        <w:div w:id="2068409287">
          <w:marLeft w:val="0"/>
          <w:marRight w:val="0"/>
          <w:marTop w:val="0"/>
          <w:marBottom w:val="0"/>
          <w:divBdr>
            <w:top w:val="none" w:sz="0" w:space="0" w:color="auto"/>
            <w:left w:val="none" w:sz="0" w:space="0" w:color="auto"/>
            <w:bottom w:val="none" w:sz="0" w:space="0" w:color="auto"/>
            <w:right w:val="none" w:sz="0" w:space="0" w:color="auto"/>
          </w:divBdr>
        </w:div>
      </w:divsChild>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22136997">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71402286">
      <w:bodyDiv w:val="1"/>
      <w:marLeft w:val="0"/>
      <w:marRight w:val="0"/>
      <w:marTop w:val="0"/>
      <w:marBottom w:val="0"/>
      <w:divBdr>
        <w:top w:val="none" w:sz="0" w:space="0" w:color="auto"/>
        <w:left w:val="none" w:sz="0" w:space="0" w:color="auto"/>
        <w:bottom w:val="none" w:sz="0" w:space="0" w:color="auto"/>
        <w:right w:val="none" w:sz="0" w:space="0" w:color="auto"/>
      </w:divBdr>
      <w:divsChild>
        <w:div w:id="15890366">
          <w:marLeft w:val="0"/>
          <w:marRight w:val="0"/>
          <w:marTop w:val="0"/>
          <w:marBottom w:val="0"/>
          <w:divBdr>
            <w:top w:val="none" w:sz="0" w:space="0" w:color="auto"/>
            <w:left w:val="none" w:sz="0" w:space="0" w:color="auto"/>
            <w:bottom w:val="none" w:sz="0" w:space="0" w:color="auto"/>
            <w:right w:val="none" w:sz="0" w:space="0" w:color="auto"/>
          </w:divBdr>
        </w:div>
        <w:div w:id="18436215">
          <w:marLeft w:val="0"/>
          <w:marRight w:val="0"/>
          <w:marTop w:val="0"/>
          <w:marBottom w:val="0"/>
          <w:divBdr>
            <w:top w:val="none" w:sz="0" w:space="0" w:color="auto"/>
            <w:left w:val="none" w:sz="0" w:space="0" w:color="auto"/>
            <w:bottom w:val="none" w:sz="0" w:space="0" w:color="auto"/>
            <w:right w:val="none" w:sz="0" w:space="0" w:color="auto"/>
          </w:divBdr>
        </w:div>
        <w:div w:id="48654428">
          <w:marLeft w:val="0"/>
          <w:marRight w:val="0"/>
          <w:marTop w:val="0"/>
          <w:marBottom w:val="0"/>
          <w:divBdr>
            <w:top w:val="none" w:sz="0" w:space="0" w:color="auto"/>
            <w:left w:val="none" w:sz="0" w:space="0" w:color="auto"/>
            <w:bottom w:val="none" w:sz="0" w:space="0" w:color="auto"/>
            <w:right w:val="none" w:sz="0" w:space="0" w:color="auto"/>
          </w:divBdr>
        </w:div>
        <w:div w:id="68041718">
          <w:marLeft w:val="0"/>
          <w:marRight w:val="0"/>
          <w:marTop w:val="0"/>
          <w:marBottom w:val="0"/>
          <w:divBdr>
            <w:top w:val="none" w:sz="0" w:space="0" w:color="auto"/>
            <w:left w:val="none" w:sz="0" w:space="0" w:color="auto"/>
            <w:bottom w:val="none" w:sz="0" w:space="0" w:color="auto"/>
            <w:right w:val="none" w:sz="0" w:space="0" w:color="auto"/>
          </w:divBdr>
        </w:div>
        <w:div w:id="75246691">
          <w:marLeft w:val="0"/>
          <w:marRight w:val="0"/>
          <w:marTop w:val="0"/>
          <w:marBottom w:val="0"/>
          <w:divBdr>
            <w:top w:val="none" w:sz="0" w:space="0" w:color="auto"/>
            <w:left w:val="none" w:sz="0" w:space="0" w:color="auto"/>
            <w:bottom w:val="none" w:sz="0" w:space="0" w:color="auto"/>
            <w:right w:val="none" w:sz="0" w:space="0" w:color="auto"/>
          </w:divBdr>
        </w:div>
        <w:div w:id="92826905">
          <w:marLeft w:val="0"/>
          <w:marRight w:val="0"/>
          <w:marTop w:val="0"/>
          <w:marBottom w:val="0"/>
          <w:divBdr>
            <w:top w:val="none" w:sz="0" w:space="0" w:color="auto"/>
            <w:left w:val="none" w:sz="0" w:space="0" w:color="auto"/>
            <w:bottom w:val="none" w:sz="0" w:space="0" w:color="auto"/>
            <w:right w:val="none" w:sz="0" w:space="0" w:color="auto"/>
          </w:divBdr>
        </w:div>
        <w:div w:id="111560497">
          <w:marLeft w:val="0"/>
          <w:marRight w:val="0"/>
          <w:marTop w:val="0"/>
          <w:marBottom w:val="0"/>
          <w:divBdr>
            <w:top w:val="none" w:sz="0" w:space="0" w:color="auto"/>
            <w:left w:val="none" w:sz="0" w:space="0" w:color="auto"/>
            <w:bottom w:val="none" w:sz="0" w:space="0" w:color="auto"/>
            <w:right w:val="none" w:sz="0" w:space="0" w:color="auto"/>
          </w:divBdr>
        </w:div>
        <w:div w:id="125778068">
          <w:marLeft w:val="0"/>
          <w:marRight w:val="0"/>
          <w:marTop w:val="0"/>
          <w:marBottom w:val="0"/>
          <w:divBdr>
            <w:top w:val="none" w:sz="0" w:space="0" w:color="auto"/>
            <w:left w:val="none" w:sz="0" w:space="0" w:color="auto"/>
            <w:bottom w:val="none" w:sz="0" w:space="0" w:color="auto"/>
            <w:right w:val="none" w:sz="0" w:space="0" w:color="auto"/>
          </w:divBdr>
        </w:div>
        <w:div w:id="218518838">
          <w:marLeft w:val="0"/>
          <w:marRight w:val="0"/>
          <w:marTop w:val="0"/>
          <w:marBottom w:val="0"/>
          <w:divBdr>
            <w:top w:val="none" w:sz="0" w:space="0" w:color="auto"/>
            <w:left w:val="none" w:sz="0" w:space="0" w:color="auto"/>
            <w:bottom w:val="none" w:sz="0" w:space="0" w:color="auto"/>
            <w:right w:val="none" w:sz="0" w:space="0" w:color="auto"/>
          </w:divBdr>
        </w:div>
        <w:div w:id="223369409">
          <w:marLeft w:val="0"/>
          <w:marRight w:val="0"/>
          <w:marTop w:val="0"/>
          <w:marBottom w:val="0"/>
          <w:divBdr>
            <w:top w:val="none" w:sz="0" w:space="0" w:color="auto"/>
            <w:left w:val="none" w:sz="0" w:space="0" w:color="auto"/>
            <w:bottom w:val="none" w:sz="0" w:space="0" w:color="auto"/>
            <w:right w:val="none" w:sz="0" w:space="0" w:color="auto"/>
          </w:divBdr>
        </w:div>
        <w:div w:id="238053566">
          <w:marLeft w:val="0"/>
          <w:marRight w:val="0"/>
          <w:marTop w:val="0"/>
          <w:marBottom w:val="0"/>
          <w:divBdr>
            <w:top w:val="none" w:sz="0" w:space="0" w:color="auto"/>
            <w:left w:val="none" w:sz="0" w:space="0" w:color="auto"/>
            <w:bottom w:val="none" w:sz="0" w:space="0" w:color="auto"/>
            <w:right w:val="none" w:sz="0" w:space="0" w:color="auto"/>
          </w:divBdr>
        </w:div>
        <w:div w:id="265040273">
          <w:marLeft w:val="0"/>
          <w:marRight w:val="0"/>
          <w:marTop w:val="0"/>
          <w:marBottom w:val="0"/>
          <w:divBdr>
            <w:top w:val="none" w:sz="0" w:space="0" w:color="auto"/>
            <w:left w:val="none" w:sz="0" w:space="0" w:color="auto"/>
            <w:bottom w:val="none" w:sz="0" w:space="0" w:color="auto"/>
            <w:right w:val="none" w:sz="0" w:space="0" w:color="auto"/>
          </w:divBdr>
        </w:div>
        <w:div w:id="275452643">
          <w:marLeft w:val="0"/>
          <w:marRight w:val="0"/>
          <w:marTop w:val="0"/>
          <w:marBottom w:val="0"/>
          <w:divBdr>
            <w:top w:val="none" w:sz="0" w:space="0" w:color="auto"/>
            <w:left w:val="none" w:sz="0" w:space="0" w:color="auto"/>
            <w:bottom w:val="none" w:sz="0" w:space="0" w:color="auto"/>
            <w:right w:val="none" w:sz="0" w:space="0" w:color="auto"/>
          </w:divBdr>
        </w:div>
        <w:div w:id="293364720">
          <w:marLeft w:val="0"/>
          <w:marRight w:val="0"/>
          <w:marTop w:val="0"/>
          <w:marBottom w:val="0"/>
          <w:divBdr>
            <w:top w:val="none" w:sz="0" w:space="0" w:color="auto"/>
            <w:left w:val="none" w:sz="0" w:space="0" w:color="auto"/>
            <w:bottom w:val="none" w:sz="0" w:space="0" w:color="auto"/>
            <w:right w:val="none" w:sz="0" w:space="0" w:color="auto"/>
          </w:divBdr>
        </w:div>
        <w:div w:id="311520403">
          <w:marLeft w:val="0"/>
          <w:marRight w:val="0"/>
          <w:marTop w:val="0"/>
          <w:marBottom w:val="0"/>
          <w:divBdr>
            <w:top w:val="none" w:sz="0" w:space="0" w:color="auto"/>
            <w:left w:val="none" w:sz="0" w:space="0" w:color="auto"/>
            <w:bottom w:val="none" w:sz="0" w:space="0" w:color="auto"/>
            <w:right w:val="none" w:sz="0" w:space="0" w:color="auto"/>
          </w:divBdr>
        </w:div>
        <w:div w:id="313146947">
          <w:marLeft w:val="0"/>
          <w:marRight w:val="0"/>
          <w:marTop w:val="0"/>
          <w:marBottom w:val="0"/>
          <w:divBdr>
            <w:top w:val="none" w:sz="0" w:space="0" w:color="auto"/>
            <w:left w:val="none" w:sz="0" w:space="0" w:color="auto"/>
            <w:bottom w:val="none" w:sz="0" w:space="0" w:color="auto"/>
            <w:right w:val="none" w:sz="0" w:space="0" w:color="auto"/>
          </w:divBdr>
        </w:div>
        <w:div w:id="316687078">
          <w:marLeft w:val="0"/>
          <w:marRight w:val="0"/>
          <w:marTop w:val="0"/>
          <w:marBottom w:val="0"/>
          <w:divBdr>
            <w:top w:val="none" w:sz="0" w:space="0" w:color="auto"/>
            <w:left w:val="none" w:sz="0" w:space="0" w:color="auto"/>
            <w:bottom w:val="none" w:sz="0" w:space="0" w:color="auto"/>
            <w:right w:val="none" w:sz="0" w:space="0" w:color="auto"/>
          </w:divBdr>
        </w:div>
        <w:div w:id="336200810">
          <w:marLeft w:val="0"/>
          <w:marRight w:val="0"/>
          <w:marTop w:val="0"/>
          <w:marBottom w:val="0"/>
          <w:divBdr>
            <w:top w:val="none" w:sz="0" w:space="0" w:color="auto"/>
            <w:left w:val="none" w:sz="0" w:space="0" w:color="auto"/>
            <w:bottom w:val="none" w:sz="0" w:space="0" w:color="auto"/>
            <w:right w:val="none" w:sz="0" w:space="0" w:color="auto"/>
          </w:divBdr>
        </w:div>
        <w:div w:id="341903572">
          <w:marLeft w:val="0"/>
          <w:marRight w:val="0"/>
          <w:marTop w:val="0"/>
          <w:marBottom w:val="0"/>
          <w:divBdr>
            <w:top w:val="none" w:sz="0" w:space="0" w:color="auto"/>
            <w:left w:val="none" w:sz="0" w:space="0" w:color="auto"/>
            <w:bottom w:val="none" w:sz="0" w:space="0" w:color="auto"/>
            <w:right w:val="none" w:sz="0" w:space="0" w:color="auto"/>
          </w:divBdr>
        </w:div>
        <w:div w:id="365452590">
          <w:marLeft w:val="0"/>
          <w:marRight w:val="0"/>
          <w:marTop w:val="0"/>
          <w:marBottom w:val="0"/>
          <w:divBdr>
            <w:top w:val="none" w:sz="0" w:space="0" w:color="auto"/>
            <w:left w:val="none" w:sz="0" w:space="0" w:color="auto"/>
            <w:bottom w:val="none" w:sz="0" w:space="0" w:color="auto"/>
            <w:right w:val="none" w:sz="0" w:space="0" w:color="auto"/>
          </w:divBdr>
        </w:div>
        <w:div w:id="400443478">
          <w:marLeft w:val="0"/>
          <w:marRight w:val="0"/>
          <w:marTop w:val="0"/>
          <w:marBottom w:val="0"/>
          <w:divBdr>
            <w:top w:val="none" w:sz="0" w:space="0" w:color="auto"/>
            <w:left w:val="none" w:sz="0" w:space="0" w:color="auto"/>
            <w:bottom w:val="none" w:sz="0" w:space="0" w:color="auto"/>
            <w:right w:val="none" w:sz="0" w:space="0" w:color="auto"/>
          </w:divBdr>
        </w:div>
        <w:div w:id="400711822">
          <w:marLeft w:val="0"/>
          <w:marRight w:val="0"/>
          <w:marTop w:val="0"/>
          <w:marBottom w:val="0"/>
          <w:divBdr>
            <w:top w:val="none" w:sz="0" w:space="0" w:color="auto"/>
            <w:left w:val="none" w:sz="0" w:space="0" w:color="auto"/>
            <w:bottom w:val="none" w:sz="0" w:space="0" w:color="auto"/>
            <w:right w:val="none" w:sz="0" w:space="0" w:color="auto"/>
          </w:divBdr>
        </w:div>
        <w:div w:id="413283776">
          <w:marLeft w:val="0"/>
          <w:marRight w:val="0"/>
          <w:marTop w:val="0"/>
          <w:marBottom w:val="0"/>
          <w:divBdr>
            <w:top w:val="none" w:sz="0" w:space="0" w:color="auto"/>
            <w:left w:val="none" w:sz="0" w:space="0" w:color="auto"/>
            <w:bottom w:val="none" w:sz="0" w:space="0" w:color="auto"/>
            <w:right w:val="none" w:sz="0" w:space="0" w:color="auto"/>
          </w:divBdr>
        </w:div>
        <w:div w:id="439878376">
          <w:marLeft w:val="0"/>
          <w:marRight w:val="0"/>
          <w:marTop w:val="0"/>
          <w:marBottom w:val="0"/>
          <w:divBdr>
            <w:top w:val="none" w:sz="0" w:space="0" w:color="auto"/>
            <w:left w:val="none" w:sz="0" w:space="0" w:color="auto"/>
            <w:bottom w:val="none" w:sz="0" w:space="0" w:color="auto"/>
            <w:right w:val="none" w:sz="0" w:space="0" w:color="auto"/>
          </w:divBdr>
        </w:div>
        <w:div w:id="453791418">
          <w:marLeft w:val="0"/>
          <w:marRight w:val="0"/>
          <w:marTop w:val="0"/>
          <w:marBottom w:val="0"/>
          <w:divBdr>
            <w:top w:val="none" w:sz="0" w:space="0" w:color="auto"/>
            <w:left w:val="none" w:sz="0" w:space="0" w:color="auto"/>
            <w:bottom w:val="none" w:sz="0" w:space="0" w:color="auto"/>
            <w:right w:val="none" w:sz="0" w:space="0" w:color="auto"/>
          </w:divBdr>
        </w:div>
        <w:div w:id="459302108">
          <w:marLeft w:val="0"/>
          <w:marRight w:val="0"/>
          <w:marTop w:val="0"/>
          <w:marBottom w:val="0"/>
          <w:divBdr>
            <w:top w:val="none" w:sz="0" w:space="0" w:color="auto"/>
            <w:left w:val="none" w:sz="0" w:space="0" w:color="auto"/>
            <w:bottom w:val="none" w:sz="0" w:space="0" w:color="auto"/>
            <w:right w:val="none" w:sz="0" w:space="0" w:color="auto"/>
          </w:divBdr>
        </w:div>
        <w:div w:id="478573344">
          <w:marLeft w:val="0"/>
          <w:marRight w:val="0"/>
          <w:marTop w:val="0"/>
          <w:marBottom w:val="0"/>
          <w:divBdr>
            <w:top w:val="none" w:sz="0" w:space="0" w:color="auto"/>
            <w:left w:val="none" w:sz="0" w:space="0" w:color="auto"/>
            <w:bottom w:val="none" w:sz="0" w:space="0" w:color="auto"/>
            <w:right w:val="none" w:sz="0" w:space="0" w:color="auto"/>
          </w:divBdr>
        </w:div>
        <w:div w:id="490607225">
          <w:marLeft w:val="0"/>
          <w:marRight w:val="0"/>
          <w:marTop w:val="0"/>
          <w:marBottom w:val="0"/>
          <w:divBdr>
            <w:top w:val="none" w:sz="0" w:space="0" w:color="auto"/>
            <w:left w:val="none" w:sz="0" w:space="0" w:color="auto"/>
            <w:bottom w:val="none" w:sz="0" w:space="0" w:color="auto"/>
            <w:right w:val="none" w:sz="0" w:space="0" w:color="auto"/>
          </w:divBdr>
        </w:div>
        <w:div w:id="495875573">
          <w:marLeft w:val="0"/>
          <w:marRight w:val="0"/>
          <w:marTop w:val="0"/>
          <w:marBottom w:val="0"/>
          <w:divBdr>
            <w:top w:val="none" w:sz="0" w:space="0" w:color="auto"/>
            <w:left w:val="none" w:sz="0" w:space="0" w:color="auto"/>
            <w:bottom w:val="none" w:sz="0" w:space="0" w:color="auto"/>
            <w:right w:val="none" w:sz="0" w:space="0" w:color="auto"/>
          </w:divBdr>
        </w:div>
        <w:div w:id="518931198">
          <w:marLeft w:val="0"/>
          <w:marRight w:val="0"/>
          <w:marTop w:val="0"/>
          <w:marBottom w:val="0"/>
          <w:divBdr>
            <w:top w:val="none" w:sz="0" w:space="0" w:color="auto"/>
            <w:left w:val="none" w:sz="0" w:space="0" w:color="auto"/>
            <w:bottom w:val="none" w:sz="0" w:space="0" w:color="auto"/>
            <w:right w:val="none" w:sz="0" w:space="0" w:color="auto"/>
          </w:divBdr>
        </w:div>
        <w:div w:id="541945112">
          <w:marLeft w:val="0"/>
          <w:marRight w:val="0"/>
          <w:marTop w:val="0"/>
          <w:marBottom w:val="0"/>
          <w:divBdr>
            <w:top w:val="none" w:sz="0" w:space="0" w:color="auto"/>
            <w:left w:val="none" w:sz="0" w:space="0" w:color="auto"/>
            <w:bottom w:val="none" w:sz="0" w:space="0" w:color="auto"/>
            <w:right w:val="none" w:sz="0" w:space="0" w:color="auto"/>
          </w:divBdr>
        </w:div>
        <w:div w:id="562835457">
          <w:marLeft w:val="0"/>
          <w:marRight w:val="0"/>
          <w:marTop w:val="0"/>
          <w:marBottom w:val="0"/>
          <w:divBdr>
            <w:top w:val="none" w:sz="0" w:space="0" w:color="auto"/>
            <w:left w:val="none" w:sz="0" w:space="0" w:color="auto"/>
            <w:bottom w:val="none" w:sz="0" w:space="0" w:color="auto"/>
            <w:right w:val="none" w:sz="0" w:space="0" w:color="auto"/>
          </w:divBdr>
        </w:div>
        <w:div w:id="569655351">
          <w:marLeft w:val="0"/>
          <w:marRight w:val="0"/>
          <w:marTop w:val="0"/>
          <w:marBottom w:val="0"/>
          <w:divBdr>
            <w:top w:val="none" w:sz="0" w:space="0" w:color="auto"/>
            <w:left w:val="none" w:sz="0" w:space="0" w:color="auto"/>
            <w:bottom w:val="none" w:sz="0" w:space="0" w:color="auto"/>
            <w:right w:val="none" w:sz="0" w:space="0" w:color="auto"/>
          </w:divBdr>
        </w:div>
        <w:div w:id="587731060">
          <w:marLeft w:val="0"/>
          <w:marRight w:val="0"/>
          <w:marTop w:val="0"/>
          <w:marBottom w:val="0"/>
          <w:divBdr>
            <w:top w:val="none" w:sz="0" w:space="0" w:color="auto"/>
            <w:left w:val="none" w:sz="0" w:space="0" w:color="auto"/>
            <w:bottom w:val="none" w:sz="0" w:space="0" w:color="auto"/>
            <w:right w:val="none" w:sz="0" w:space="0" w:color="auto"/>
          </w:divBdr>
        </w:div>
        <w:div w:id="657148587">
          <w:marLeft w:val="0"/>
          <w:marRight w:val="0"/>
          <w:marTop w:val="0"/>
          <w:marBottom w:val="0"/>
          <w:divBdr>
            <w:top w:val="none" w:sz="0" w:space="0" w:color="auto"/>
            <w:left w:val="none" w:sz="0" w:space="0" w:color="auto"/>
            <w:bottom w:val="none" w:sz="0" w:space="0" w:color="auto"/>
            <w:right w:val="none" w:sz="0" w:space="0" w:color="auto"/>
          </w:divBdr>
        </w:div>
        <w:div w:id="697512068">
          <w:marLeft w:val="0"/>
          <w:marRight w:val="0"/>
          <w:marTop w:val="0"/>
          <w:marBottom w:val="0"/>
          <w:divBdr>
            <w:top w:val="none" w:sz="0" w:space="0" w:color="auto"/>
            <w:left w:val="none" w:sz="0" w:space="0" w:color="auto"/>
            <w:bottom w:val="none" w:sz="0" w:space="0" w:color="auto"/>
            <w:right w:val="none" w:sz="0" w:space="0" w:color="auto"/>
          </w:divBdr>
        </w:div>
        <w:div w:id="710228000">
          <w:marLeft w:val="0"/>
          <w:marRight w:val="0"/>
          <w:marTop w:val="0"/>
          <w:marBottom w:val="0"/>
          <w:divBdr>
            <w:top w:val="none" w:sz="0" w:space="0" w:color="auto"/>
            <w:left w:val="none" w:sz="0" w:space="0" w:color="auto"/>
            <w:bottom w:val="none" w:sz="0" w:space="0" w:color="auto"/>
            <w:right w:val="none" w:sz="0" w:space="0" w:color="auto"/>
          </w:divBdr>
        </w:div>
        <w:div w:id="710614592">
          <w:marLeft w:val="0"/>
          <w:marRight w:val="0"/>
          <w:marTop w:val="0"/>
          <w:marBottom w:val="0"/>
          <w:divBdr>
            <w:top w:val="none" w:sz="0" w:space="0" w:color="auto"/>
            <w:left w:val="none" w:sz="0" w:space="0" w:color="auto"/>
            <w:bottom w:val="none" w:sz="0" w:space="0" w:color="auto"/>
            <w:right w:val="none" w:sz="0" w:space="0" w:color="auto"/>
          </w:divBdr>
        </w:div>
        <w:div w:id="721488778">
          <w:marLeft w:val="0"/>
          <w:marRight w:val="0"/>
          <w:marTop w:val="0"/>
          <w:marBottom w:val="0"/>
          <w:divBdr>
            <w:top w:val="none" w:sz="0" w:space="0" w:color="auto"/>
            <w:left w:val="none" w:sz="0" w:space="0" w:color="auto"/>
            <w:bottom w:val="none" w:sz="0" w:space="0" w:color="auto"/>
            <w:right w:val="none" w:sz="0" w:space="0" w:color="auto"/>
          </w:divBdr>
        </w:div>
        <w:div w:id="723913568">
          <w:marLeft w:val="0"/>
          <w:marRight w:val="0"/>
          <w:marTop w:val="0"/>
          <w:marBottom w:val="0"/>
          <w:divBdr>
            <w:top w:val="none" w:sz="0" w:space="0" w:color="auto"/>
            <w:left w:val="none" w:sz="0" w:space="0" w:color="auto"/>
            <w:bottom w:val="none" w:sz="0" w:space="0" w:color="auto"/>
            <w:right w:val="none" w:sz="0" w:space="0" w:color="auto"/>
          </w:divBdr>
        </w:div>
        <w:div w:id="724916598">
          <w:marLeft w:val="0"/>
          <w:marRight w:val="0"/>
          <w:marTop w:val="0"/>
          <w:marBottom w:val="0"/>
          <w:divBdr>
            <w:top w:val="none" w:sz="0" w:space="0" w:color="auto"/>
            <w:left w:val="none" w:sz="0" w:space="0" w:color="auto"/>
            <w:bottom w:val="none" w:sz="0" w:space="0" w:color="auto"/>
            <w:right w:val="none" w:sz="0" w:space="0" w:color="auto"/>
          </w:divBdr>
        </w:div>
        <w:div w:id="748230303">
          <w:marLeft w:val="0"/>
          <w:marRight w:val="0"/>
          <w:marTop w:val="0"/>
          <w:marBottom w:val="0"/>
          <w:divBdr>
            <w:top w:val="none" w:sz="0" w:space="0" w:color="auto"/>
            <w:left w:val="none" w:sz="0" w:space="0" w:color="auto"/>
            <w:bottom w:val="none" w:sz="0" w:space="0" w:color="auto"/>
            <w:right w:val="none" w:sz="0" w:space="0" w:color="auto"/>
          </w:divBdr>
        </w:div>
        <w:div w:id="766730894">
          <w:marLeft w:val="0"/>
          <w:marRight w:val="0"/>
          <w:marTop w:val="0"/>
          <w:marBottom w:val="0"/>
          <w:divBdr>
            <w:top w:val="none" w:sz="0" w:space="0" w:color="auto"/>
            <w:left w:val="none" w:sz="0" w:space="0" w:color="auto"/>
            <w:bottom w:val="none" w:sz="0" w:space="0" w:color="auto"/>
            <w:right w:val="none" w:sz="0" w:space="0" w:color="auto"/>
          </w:divBdr>
        </w:div>
        <w:div w:id="774716937">
          <w:marLeft w:val="0"/>
          <w:marRight w:val="0"/>
          <w:marTop w:val="0"/>
          <w:marBottom w:val="0"/>
          <w:divBdr>
            <w:top w:val="none" w:sz="0" w:space="0" w:color="auto"/>
            <w:left w:val="none" w:sz="0" w:space="0" w:color="auto"/>
            <w:bottom w:val="none" w:sz="0" w:space="0" w:color="auto"/>
            <w:right w:val="none" w:sz="0" w:space="0" w:color="auto"/>
          </w:divBdr>
        </w:div>
        <w:div w:id="785462791">
          <w:marLeft w:val="0"/>
          <w:marRight w:val="0"/>
          <w:marTop w:val="0"/>
          <w:marBottom w:val="0"/>
          <w:divBdr>
            <w:top w:val="none" w:sz="0" w:space="0" w:color="auto"/>
            <w:left w:val="none" w:sz="0" w:space="0" w:color="auto"/>
            <w:bottom w:val="none" w:sz="0" w:space="0" w:color="auto"/>
            <w:right w:val="none" w:sz="0" w:space="0" w:color="auto"/>
          </w:divBdr>
        </w:div>
        <w:div w:id="787238074">
          <w:marLeft w:val="0"/>
          <w:marRight w:val="0"/>
          <w:marTop w:val="0"/>
          <w:marBottom w:val="0"/>
          <w:divBdr>
            <w:top w:val="none" w:sz="0" w:space="0" w:color="auto"/>
            <w:left w:val="none" w:sz="0" w:space="0" w:color="auto"/>
            <w:bottom w:val="none" w:sz="0" w:space="0" w:color="auto"/>
            <w:right w:val="none" w:sz="0" w:space="0" w:color="auto"/>
          </w:divBdr>
        </w:div>
        <w:div w:id="794718394">
          <w:marLeft w:val="0"/>
          <w:marRight w:val="0"/>
          <w:marTop w:val="0"/>
          <w:marBottom w:val="0"/>
          <w:divBdr>
            <w:top w:val="none" w:sz="0" w:space="0" w:color="auto"/>
            <w:left w:val="none" w:sz="0" w:space="0" w:color="auto"/>
            <w:bottom w:val="none" w:sz="0" w:space="0" w:color="auto"/>
            <w:right w:val="none" w:sz="0" w:space="0" w:color="auto"/>
          </w:divBdr>
        </w:div>
        <w:div w:id="799958007">
          <w:marLeft w:val="0"/>
          <w:marRight w:val="0"/>
          <w:marTop w:val="0"/>
          <w:marBottom w:val="0"/>
          <w:divBdr>
            <w:top w:val="none" w:sz="0" w:space="0" w:color="auto"/>
            <w:left w:val="none" w:sz="0" w:space="0" w:color="auto"/>
            <w:bottom w:val="none" w:sz="0" w:space="0" w:color="auto"/>
            <w:right w:val="none" w:sz="0" w:space="0" w:color="auto"/>
          </w:divBdr>
        </w:div>
        <w:div w:id="831801002">
          <w:marLeft w:val="0"/>
          <w:marRight w:val="0"/>
          <w:marTop w:val="0"/>
          <w:marBottom w:val="0"/>
          <w:divBdr>
            <w:top w:val="none" w:sz="0" w:space="0" w:color="auto"/>
            <w:left w:val="none" w:sz="0" w:space="0" w:color="auto"/>
            <w:bottom w:val="none" w:sz="0" w:space="0" w:color="auto"/>
            <w:right w:val="none" w:sz="0" w:space="0" w:color="auto"/>
          </w:divBdr>
        </w:div>
        <w:div w:id="833909204">
          <w:marLeft w:val="0"/>
          <w:marRight w:val="0"/>
          <w:marTop w:val="0"/>
          <w:marBottom w:val="0"/>
          <w:divBdr>
            <w:top w:val="none" w:sz="0" w:space="0" w:color="auto"/>
            <w:left w:val="none" w:sz="0" w:space="0" w:color="auto"/>
            <w:bottom w:val="none" w:sz="0" w:space="0" w:color="auto"/>
            <w:right w:val="none" w:sz="0" w:space="0" w:color="auto"/>
          </w:divBdr>
        </w:div>
        <w:div w:id="859859352">
          <w:marLeft w:val="0"/>
          <w:marRight w:val="0"/>
          <w:marTop w:val="0"/>
          <w:marBottom w:val="0"/>
          <w:divBdr>
            <w:top w:val="none" w:sz="0" w:space="0" w:color="auto"/>
            <w:left w:val="none" w:sz="0" w:space="0" w:color="auto"/>
            <w:bottom w:val="none" w:sz="0" w:space="0" w:color="auto"/>
            <w:right w:val="none" w:sz="0" w:space="0" w:color="auto"/>
          </w:divBdr>
        </w:div>
        <w:div w:id="874200691">
          <w:marLeft w:val="0"/>
          <w:marRight w:val="0"/>
          <w:marTop w:val="0"/>
          <w:marBottom w:val="0"/>
          <w:divBdr>
            <w:top w:val="none" w:sz="0" w:space="0" w:color="auto"/>
            <w:left w:val="none" w:sz="0" w:space="0" w:color="auto"/>
            <w:bottom w:val="none" w:sz="0" w:space="0" w:color="auto"/>
            <w:right w:val="none" w:sz="0" w:space="0" w:color="auto"/>
          </w:divBdr>
        </w:div>
        <w:div w:id="888420150">
          <w:marLeft w:val="0"/>
          <w:marRight w:val="0"/>
          <w:marTop w:val="0"/>
          <w:marBottom w:val="0"/>
          <w:divBdr>
            <w:top w:val="none" w:sz="0" w:space="0" w:color="auto"/>
            <w:left w:val="none" w:sz="0" w:space="0" w:color="auto"/>
            <w:bottom w:val="none" w:sz="0" w:space="0" w:color="auto"/>
            <w:right w:val="none" w:sz="0" w:space="0" w:color="auto"/>
          </w:divBdr>
        </w:div>
        <w:div w:id="938760349">
          <w:marLeft w:val="0"/>
          <w:marRight w:val="0"/>
          <w:marTop w:val="0"/>
          <w:marBottom w:val="0"/>
          <w:divBdr>
            <w:top w:val="none" w:sz="0" w:space="0" w:color="auto"/>
            <w:left w:val="none" w:sz="0" w:space="0" w:color="auto"/>
            <w:bottom w:val="none" w:sz="0" w:space="0" w:color="auto"/>
            <w:right w:val="none" w:sz="0" w:space="0" w:color="auto"/>
          </w:divBdr>
        </w:div>
        <w:div w:id="958070994">
          <w:marLeft w:val="0"/>
          <w:marRight w:val="0"/>
          <w:marTop w:val="0"/>
          <w:marBottom w:val="0"/>
          <w:divBdr>
            <w:top w:val="none" w:sz="0" w:space="0" w:color="auto"/>
            <w:left w:val="none" w:sz="0" w:space="0" w:color="auto"/>
            <w:bottom w:val="none" w:sz="0" w:space="0" w:color="auto"/>
            <w:right w:val="none" w:sz="0" w:space="0" w:color="auto"/>
          </w:divBdr>
        </w:div>
        <w:div w:id="976908180">
          <w:marLeft w:val="0"/>
          <w:marRight w:val="0"/>
          <w:marTop w:val="0"/>
          <w:marBottom w:val="0"/>
          <w:divBdr>
            <w:top w:val="none" w:sz="0" w:space="0" w:color="auto"/>
            <w:left w:val="none" w:sz="0" w:space="0" w:color="auto"/>
            <w:bottom w:val="none" w:sz="0" w:space="0" w:color="auto"/>
            <w:right w:val="none" w:sz="0" w:space="0" w:color="auto"/>
          </w:divBdr>
        </w:div>
        <w:div w:id="1008368137">
          <w:marLeft w:val="0"/>
          <w:marRight w:val="0"/>
          <w:marTop w:val="0"/>
          <w:marBottom w:val="0"/>
          <w:divBdr>
            <w:top w:val="none" w:sz="0" w:space="0" w:color="auto"/>
            <w:left w:val="none" w:sz="0" w:space="0" w:color="auto"/>
            <w:bottom w:val="none" w:sz="0" w:space="0" w:color="auto"/>
            <w:right w:val="none" w:sz="0" w:space="0" w:color="auto"/>
          </w:divBdr>
        </w:div>
        <w:div w:id="1062368190">
          <w:marLeft w:val="0"/>
          <w:marRight w:val="0"/>
          <w:marTop w:val="0"/>
          <w:marBottom w:val="0"/>
          <w:divBdr>
            <w:top w:val="none" w:sz="0" w:space="0" w:color="auto"/>
            <w:left w:val="none" w:sz="0" w:space="0" w:color="auto"/>
            <w:bottom w:val="none" w:sz="0" w:space="0" w:color="auto"/>
            <w:right w:val="none" w:sz="0" w:space="0" w:color="auto"/>
          </w:divBdr>
        </w:div>
        <w:div w:id="1067145554">
          <w:marLeft w:val="0"/>
          <w:marRight w:val="0"/>
          <w:marTop w:val="0"/>
          <w:marBottom w:val="0"/>
          <w:divBdr>
            <w:top w:val="none" w:sz="0" w:space="0" w:color="auto"/>
            <w:left w:val="none" w:sz="0" w:space="0" w:color="auto"/>
            <w:bottom w:val="none" w:sz="0" w:space="0" w:color="auto"/>
            <w:right w:val="none" w:sz="0" w:space="0" w:color="auto"/>
          </w:divBdr>
        </w:div>
        <w:div w:id="1069035562">
          <w:marLeft w:val="0"/>
          <w:marRight w:val="0"/>
          <w:marTop w:val="0"/>
          <w:marBottom w:val="0"/>
          <w:divBdr>
            <w:top w:val="none" w:sz="0" w:space="0" w:color="auto"/>
            <w:left w:val="none" w:sz="0" w:space="0" w:color="auto"/>
            <w:bottom w:val="none" w:sz="0" w:space="0" w:color="auto"/>
            <w:right w:val="none" w:sz="0" w:space="0" w:color="auto"/>
          </w:divBdr>
        </w:div>
        <w:div w:id="1074359684">
          <w:marLeft w:val="0"/>
          <w:marRight w:val="0"/>
          <w:marTop w:val="0"/>
          <w:marBottom w:val="0"/>
          <w:divBdr>
            <w:top w:val="none" w:sz="0" w:space="0" w:color="auto"/>
            <w:left w:val="none" w:sz="0" w:space="0" w:color="auto"/>
            <w:bottom w:val="none" w:sz="0" w:space="0" w:color="auto"/>
            <w:right w:val="none" w:sz="0" w:space="0" w:color="auto"/>
          </w:divBdr>
        </w:div>
        <w:div w:id="1097402814">
          <w:marLeft w:val="0"/>
          <w:marRight w:val="0"/>
          <w:marTop w:val="0"/>
          <w:marBottom w:val="0"/>
          <w:divBdr>
            <w:top w:val="none" w:sz="0" w:space="0" w:color="auto"/>
            <w:left w:val="none" w:sz="0" w:space="0" w:color="auto"/>
            <w:bottom w:val="none" w:sz="0" w:space="0" w:color="auto"/>
            <w:right w:val="none" w:sz="0" w:space="0" w:color="auto"/>
          </w:divBdr>
        </w:div>
        <w:div w:id="1099957280">
          <w:marLeft w:val="0"/>
          <w:marRight w:val="0"/>
          <w:marTop w:val="0"/>
          <w:marBottom w:val="0"/>
          <w:divBdr>
            <w:top w:val="none" w:sz="0" w:space="0" w:color="auto"/>
            <w:left w:val="none" w:sz="0" w:space="0" w:color="auto"/>
            <w:bottom w:val="none" w:sz="0" w:space="0" w:color="auto"/>
            <w:right w:val="none" w:sz="0" w:space="0" w:color="auto"/>
          </w:divBdr>
        </w:div>
        <w:div w:id="1118912836">
          <w:marLeft w:val="0"/>
          <w:marRight w:val="0"/>
          <w:marTop w:val="0"/>
          <w:marBottom w:val="0"/>
          <w:divBdr>
            <w:top w:val="none" w:sz="0" w:space="0" w:color="auto"/>
            <w:left w:val="none" w:sz="0" w:space="0" w:color="auto"/>
            <w:bottom w:val="none" w:sz="0" w:space="0" w:color="auto"/>
            <w:right w:val="none" w:sz="0" w:space="0" w:color="auto"/>
          </w:divBdr>
        </w:div>
        <w:div w:id="1122187670">
          <w:marLeft w:val="0"/>
          <w:marRight w:val="0"/>
          <w:marTop w:val="0"/>
          <w:marBottom w:val="0"/>
          <w:divBdr>
            <w:top w:val="none" w:sz="0" w:space="0" w:color="auto"/>
            <w:left w:val="none" w:sz="0" w:space="0" w:color="auto"/>
            <w:bottom w:val="none" w:sz="0" w:space="0" w:color="auto"/>
            <w:right w:val="none" w:sz="0" w:space="0" w:color="auto"/>
          </w:divBdr>
        </w:div>
        <w:div w:id="1145052427">
          <w:marLeft w:val="0"/>
          <w:marRight w:val="0"/>
          <w:marTop w:val="0"/>
          <w:marBottom w:val="0"/>
          <w:divBdr>
            <w:top w:val="none" w:sz="0" w:space="0" w:color="auto"/>
            <w:left w:val="none" w:sz="0" w:space="0" w:color="auto"/>
            <w:bottom w:val="none" w:sz="0" w:space="0" w:color="auto"/>
            <w:right w:val="none" w:sz="0" w:space="0" w:color="auto"/>
          </w:divBdr>
        </w:div>
        <w:div w:id="1149903283">
          <w:marLeft w:val="0"/>
          <w:marRight w:val="0"/>
          <w:marTop w:val="0"/>
          <w:marBottom w:val="0"/>
          <w:divBdr>
            <w:top w:val="none" w:sz="0" w:space="0" w:color="auto"/>
            <w:left w:val="none" w:sz="0" w:space="0" w:color="auto"/>
            <w:bottom w:val="none" w:sz="0" w:space="0" w:color="auto"/>
            <w:right w:val="none" w:sz="0" w:space="0" w:color="auto"/>
          </w:divBdr>
        </w:div>
        <w:div w:id="1164852464">
          <w:marLeft w:val="0"/>
          <w:marRight w:val="0"/>
          <w:marTop w:val="0"/>
          <w:marBottom w:val="0"/>
          <w:divBdr>
            <w:top w:val="none" w:sz="0" w:space="0" w:color="auto"/>
            <w:left w:val="none" w:sz="0" w:space="0" w:color="auto"/>
            <w:bottom w:val="none" w:sz="0" w:space="0" w:color="auto"/>
            <w:right w:val="none" w:sz="0" w:space="0" w:color="auto"/>
          </w:divBdr>
        </w:div>
        <w:div w:id="1182738714">
          <w:marLeft w:val="0"/>
          <w:marRight w:val="0"/>
          <w:marTop w:val="0"/>
          <w:marBottom w:val="0"/>
          <w:divBdr>
            <w:top w:val="none" w:sz="0" w:space="0" w:color="auto"/>
            <w:left w:val="none" w:sz="0" w:space="0" w:color="auto"/>
            <w:bottom w:val="none" w:sz="0" w:space="0" w:color="auto"/>
            <w:right w:val="none" w:sz="0" w:space="0" w:color="auto"/>
          </w:divBdr>
        </w:div>
        <w:div w:id="1189219428">
          <w:marLeft w:val="0"/>
          <w:marRight w:val="0"/>
          <w:marTop w:val="0"/>
          <w:marBottom w:val="0"/>
          <w:divBdr>
            <w:top w:val="none" w:sz="0" w:space="0" w:color="auto"/>
            <w:left w:val="none" w:sz="0" w:space="0" w:color="auto"/>
            <w:bottom w:val="none" w:sz="0" w:space="0" w:color="auto"/>
            <w:right w:val="none" w:sz="0" w:space="0" w:color="auto"/>
          </w:divBdr>
        </w:div>
        <w:div w:id="1209338326">
          <w:marLeft w:val="0"/>
          <w:marRight w:val="0"/>
          <w:marTop w:val="0"/>
          <w:marBottom w:val="0"/>
          <w:divBdr>
            <w:top w:val="none" w:sz="0" w:space="0" w:color="auto"/>
            <w:left w:val="none" w:sz="0" w:space="0" w:color="auto"/>
            <w:bottom w:val="none" w:sz="0" w:space="0" w:color="auto"/>
            <w:right w:val="none" w:sz="0" w:space="0" w:color="auto"/>
          </w:divBdr>
        </w:div>
        <w:div w:id="1214341899">
          <w:marLeft w:val="0"/>
          <w:marRight w:val="0"/>
          <w:marTop w:val="0"/>
          <w:marBottom w:val="0"/>
          <w:divBdr>
            <w:top w:val="none" w:sz="0" w:space="0" w:color="auto"/>
            <w:left w:val="none" w:sz="0" w:space="0" w:color="auto"/>
            <w:bottom w:val="none" w:sz="0" w:space="0" w:color="auto"/>
            <w:right w:val="none" w:sz="0" w:space="0" w:color="auto"/>
          </w:divBdr>
        </w:div>
        <w:div w:id="1226183043">
          <w:marLeft w:val="0"/>
          <w:marRight w:val="0"/>
          <w:marTop w:val="0"/>
          <w:marBottom w:val="0"/>
          <w:divBdr>
            <w:top w:val="none" w:sz="0" w:space="0" w:color="auto"/>
            <w:left w:val="none" w:sz="0" w:space="0" w:color="auto"/>
            <w:bottom w:val="none" w:sz="0" w:space="0" w:color="auto"/>
            <w:right w:val="none" w:sz="0" w:space="0" w:color="auto"/>
          </w:divBdr>
        </w:div>
        <w:div w:id="1226724350">
          <w:marLeft w:val="0"/>
          <w:marRight w:val="0"/>
          <w:marTop w:val="0"/>
          <w:marBottom w:val="0"/>
          <w:divBdr>
            <w:top w:val="none" w:sz="0" w:space="0" w:color="auto"/>
            <w:left w:val="none" w:sz="0" w:space="0" w:color="auto"/>
            <w:bottom w:val="none" w:sz="0" w:space="0" w:color="auto"/>
            <w:right w:val="none" w:sz="0" w:space="0" w:color="auto"/>
          </w:divBdr>
        </w:div>
        <w:div w:id="1248030105">
          <w:marLeft w:val="0"/>
          <w:marRight w:val="0"/>
          <w:marTop w:val="0"/>
          <w:marBottom w:val="0"/>
          <w:divBdr>
            <w:top w:val="none" w:sz="0" w:space="0" w:color="auto"/>
            <w:left w:val="none" w:sz="0" w:space="0" w:color="auto"/>
            <w:bottom w:val="none" w:sz="0" w:space="0" w:color="auto"/>
            <w:right w:val="none" w:sz="0" w:space="0" w:color="auto"/>
          </w:divBdr>
        </w:div>
        <w:div w:id="1272935123">
          <w:marLeft w:val="0"/>
          <w:marRight w:val="0"/>
          <w:marTop w:val="0"/>
          <w:marBottom w:val="0"/>
          <w:divBdr>
            <w:top w:val="none" w:sz="0" w:space="0" w:color="auto"/>
            <w:left w:val="none" w:sz="0" w:space="0" w:color="auto"/>
            <w:bottom w:val="none" w:sz="0" w:space="0" w:color="auto"/>
            <w:right w:val="none" w:sz="0" w:space="0" w:color="auto"/>
          </w:divBdr>
        </w:div>
        <w:div w:id="1293050801">
          <w:marLeft w:val="0"/>
          <w:marRight w:val="0"/>
          <w:marTop w:val="0"/>
          <w:marBottom w:val="0"/>
          <w:divBdr>
            <w:top w:val="none" w:sz="0" w:space="0" w:color="auto"/>
            <w:left w:val="none" w:sz="0" w:space="0" w:color="auto"/>
            <w:bottom w:val="none" w:sz="0" w:space="0" w:color="auto"/>
            <w:right w:val="none" w:sz="0" w:space="0" w:color="auto"/>
          </w:divBdr>
        </w:div>
        <w:div w:id="1294483322">
          <w:marLeft w:val="0"/>
          <w:marRight w:val="0"/>
          <w:marTop w:val="0"/>
          <w:marBottom w:val="0"/>
          <w:divBdr>
            <w:top w:val="none" w:sz="0" w:space="0" w:color="auto"/>
            <w:left w:val="none" w:sz="0" w:space="0" w:color="auto"/>
            <w:bottom w:val="none" w:sz="0" w:space="0" w:color="auto"/>
            <w:right w:val="none" w:sz="0" w:space="0" w:color="auto"/>
          </w:divBdr>
        </w:div>
        <w:div w:id="1301225006">
          <w:marLeft w:val="0"/>
          <w:marRight w:val="0"/>
          <w:marTop w:val="0"/>
          <w:marBottom w:val="0"/>
          <w:divBdr>
            <w:top w:val="none" w:sz="0" w:space="0" w:color="auto"/>
            <w:left w:val="none" w:sz="0" w:space="0" w:color="auto"/>
            <w:bottom w:val="none" w:sz="0" w:space="0" w:color="auto"/>
            <w:right w:val="none" w:sz="0" w:space="0" w:color="auto"/>
          </w:divBdr>
        </w:div>
        <w:div w:id="1303576960">
          <w:marLeft w:val="0"/>
          <w:marRight w:val="0"/>
          <w:marTop w:val="0"/>
          <w:marBottom w:val="0"/>
          <w:divBdr>
            <w:top w:val="none" w:sz="0" w:space="0" w:color="auto"/>
            <w:left w:val="none" w:sz="0" w:space="0" w:color="auto"/>
            <w:bottom w:val="none" w:sz="0" w:space="0" w:color="auto"/>
            <w:right w:val="none" w:sz="0" w:space="0" w:color="auto"/>
          </w:divBdr>
        </w:div>
        <w:div w:id="1311714088">
          <w:marLeft w:val="0"/>
          <w:marRight w:val="0"/>
          <w:marTop w:val="0"/>
          <w:marBottom w:val="0"/>
          <w:divBdr>
            <w:top w:val="none" w:sz="0" w:space="0" w:color="auto"/>
            <w:left w:val="none" w:sz="0" w:space="0" w:color="auto"/>
            <w:bottom w:val="none" w:sz="0" w:space="0" w:color="auto"/>
            <w:right w:val="none" w:sz="0" w:space="0" w:color="auto"/>
          </w:divBdr>
        </w:div>
        <w:div w:id="1317879493">
          <w:marLeft w:val="0"/>
          <w:marRight w:val="0"/>
          <w:marTop w:val="0"/>
          <w:marBottom w:val="0"/>
          <w:divBdr>
            <w:top w:val="none" w:sz="0" w:space="0" w:color="auto"/>
            <w:left w:val="none" w:sz="0" w:space="0" w:color="auto"/>
            <w:bottom w:val="none" w:sz="0" w:space="0" w:color="auto"/>
            <w:right w:val="none" w:sz="0" w:space="0" w:color="auto"/>
          </w:divBdr>
        </w:div>
        <w:div w:id="1320232659">
          <w:marLeft w:val="0"/>
          <w:marRight w:val="0"/>
          <w:marTop w:val="0"/>
          <w:marBottom w:val="0"/>
          <w:divBdr>
            <w:top w:val="none" w:sz="0" w:space="0" w:color="auto"/>
            <w:left w:val="none" w:sz="0" w:space="0" w:color="auto"/>
            <w:bottom w:val="none" w:sz="0" w:space="0" w:color="auto"/>
            <w:right w:val="none" w:sz="0" w:space="0" w:color="auto"/>
          </w:divBdr>
        </w:div>
        <w:div w:id="1397437458">
          <w:marLeft w:val="0"/>
          <w:marRight w:val="0"/>
          <w:marTop w:val="0"/>
          <w:marBottom w:val="0"/>
          <w:divBdr>
            <w:top w:val="none" w:sz="0" w:space="0" w:color="auto"/>
            <w:left w:val="none" w:sz="0" w:space="0" w:color="auto"/>
            <w:bottom w:val="none" w:sz="0" w:space="0" w:color="auto"/>
            <w:right w:val="none" w:sz="0" w:space="0" w:color="auto"/>
          </w:divBdr>
        </w:div>
        <w:div w:id="1408765200">
          <w:marLeft w:val="0"/>
          <w:marRight w:val="0"/>
          <w:marTop w:val="0"/>
          <w:marBottom w:val="0"/>
          <w:divBdr>
            <w:top w:val="none" w:sz="0" w:space="0" w:color="auto"/>
            <w:left w:val="none" w:sz="0" w:space="0" w:color="auto"/>
            <w:bottom w:val="none" w:sz="0" w:space="0" w:color="auto"/>
            <w:right w:val="none" w:sz="0" w:space="0" w:color="auto"/>
          </w:divBdr>
        </w:div>
        <w:div w:id="1417360760">
          <w:marLeft w:val="0"/>
          <w:marRight w:val="0"/>
          <w:marTop w:val="0"/>
          <w:marBottom w:val="0"/>
          <w:divBdr>
            <w:top w:val="none" w:sz="0" w:space="0" w:color="auto"/>
            <w:left w:val="none" w:sz="0" w:space="0" w:color="auto"/>
            <w:bottom w:val="none" w:sz="0" w:space="0" w:color="auto"/>
            <w:right w:val="none" w:sz="0" w:space="0" w:color="auto"/>
          </w:divBdr>
        </w:div>
        <w:div w:id="1424492586">
          <w:marLeft w:val="0"/>
          <w:marRight w:val="0"/>
          <w:marTop w:val="0"/>
          <w:marBottom w:val="0"/>
          <w:divBdr>
            <w:top w:val="none" w:sz="0" w:space="0" w:color="auto"/>
            <w:left w:val="none" w:sz="0" w:space="0" w:color="auto"/>
            <w:bottom w:val="none" w:sz="0" w:space="0" w:color="auto"/>
            <w:right w:val="none" w:sz="0" w:space="0" w:color="auto"/>
          </w:divBdr>
        </w:div>
        <w:div w:id="1437865747">
          <w:marLeft w:val="0"/>
          <w:marRight w:val="0"/>
          <w:marTop w:val="0"/>
          <w:marBottom w:val="0"/>
          <w:divBdr>
            <w:top w:val="none" w:sz="0" w:space="0" w:color="auto"/>
            <w:left w:val="none" w:sz="0" w:space="0" w:color="auto"/>
            <w:bottom w:val="none" w:sz="0" w:space="0" w:color="auto"/>
            <w:right w:val="none" w:sz="0" w:space="0" w:color="auto"/>
          </w:divBdr>
        </w:div>
        <w:div w:id="1444301842">
          <w:marLeft w:val="0"/>
          <w:marRight w:val="0"/>
          <w:marTop w:val="0"/>
          <w:marBottom w:val="0"/>
          <w:divBdr>
            <w:top w:val="none" w:sz="0" w:space="0" w:color="auto"/>
            <w:left w:val="none" w:sz="0" w:space="0" w:color="auto"/>
            <w:bottom w:val="none" w:sz="0" w:space="0" w:color="auto"/>
            <w:right w:val="none" w:sz="0" w:space="0" w:color="auto"/>
          </w:divBdr>
        </w:div>
        <w:div w:id="1485201491">
          <w:marLeft w:val="0"/>
          <w:marRight w:val="0"/>
          <w:marTop w:val="0"/>
          <w:marBottom w:val="0"/>
          <w:divBdr>
            <w:top w:val="none" w:sz="0" w:space="0" w:color="auto"/>
            <w:left w:val="none" w:sz="0" w:space="0" w:color="auto"/>
            <w:bottom w:val="none" w:sz="0" w:space="0" w:color="auto"/>
            <w:right w:val="none" w:sz="0" w:space="0" w:color="auto"/>
          </w:divBdr>
        </w:div>
        <w:div w:id="1501847471">
          <w:marLeft w:val="0"/>
          <w:marRight w:val="0"/>
          <w:marTop w:val="0"/>
          <w:marBottom w:val="0"/>
          <w:divBdr>
            <w:top w:val="none" w:sz="0" w:space="0" w:color="auto"/>
            <w:left w:val="none" w:sz="0" w:space="0" w:color="auto"/>
            <w:bottom w:val="none" w:sz="0" w:space="0" w:color="auto"/>
            <w:right w:val="none" w:sz="0" w:space="0" w:color="auto"/>
          </w:divBdr>
        </w:div>
        <w:div w:id="1505972702">
          <w:marLeft w:val="0"/>
          <w:marRight w:val="0"/>
          <w:marTop w:val="0"/>
          <w:marBottom w:val="0"/>
          <w:divBdr>
            <w:top w:val="none" w:sz="0" w:space="0" w:color="auto"/>
            <w:left w:val="none" w:sz="0" w:space="0" w:color="auto"/>
            <w:bottom w:val="none" w:sz="0" w:space="0" w:color="auto"/>
            <w:right w:val="none" w:sz="0" w:space="0" w:color="auto"/>
          </w:divBdr>
        </w:div>
        <w:div w:id="1514955366">
          <w:marLeft w:val="0"/>
          <w:marRight w:val="0"/>
          <w:marTop w:val="0"/>
          <w:marBottom w:val="0"/>
          <w:divBdr>
            <w:top w:val="none" w:sz="0" w:space="0" w:color="auto"/>
            <w:left w:val="none" w:sz="0" w:space="0" w:color="auto"/>
            <w:bottom w:val="none" w:sz="0" w:space="0" w:color="auto"/>
            <w:right w:val="none" w:sz="0" w:space="0" w:color="auto"/>
          </w:divBdr>
        </w:div>
        <w:div w:id="1537350888">
          <w:marLeft w:val="0"/>
          <w:marRight w:val="0"/>
          <w:marTop w:val="0"/>
          <w:marBottom w:val="0"/>
          <w:divBdr>
            <w:top w:val="none" w:sz="0" w:space="0" w:color="auto"/>
            <w:left w:val="none" w:sz="0" w:space="0" w:color="auto"/>
            <w:bottom w:val="none" w:sz="0" w:space="0" w:color="auto"/>
            <w:right w:val="none" w:sz="0" w:space="0" w:color="auto"/>
          </w:divBdr>
        </w:div>
        <w:div w:id="1542476526">
          <w:marLeft w:val="0"/>
          <w:marRight w:val="0"/>
          <w:marTop w:val="0"/>
          <w:marBottom w:val="0"/>
          <w:divBdr>
            <w:top w:val="none" w:sz="0" w:space="0" w:color="auto"/>
            <w:left w:val="none" w:sz="0" w:space="0" w:color="auto"/>
            <w:bottom w:val="none" w:sz="0" w:space="0" w:color="auto"/>
            <w:right w:val="none" w:sz="0" w:space="0" w:color="auto"/>
          </w:divBdr>
        </w:div>
        <w:div w:id="1552619612">
          <w:marLeft w:val="0"/>
          <w:marRight w:val="0"/>
          <w:marTop w:val="0"/>
          <w:marBottom w:val="0"/>
          <w:divBdr>
            <w:top w:val="none" w:sz="0" w:space="0" w:color="auto"/>
            <w:left w:val="none" w:sz="0" w:space="0" w:color="auto"/>
            <w:bottom w:val="none" w:sz="0" w:space="0" w:color="auto"/>
            <w:right w:val="none" w:sz="0" w:space="0" w:color="auto"/>
          </w:divBdr>
        </w:div>
        <w:div w:id="1556038728">
          <w:marLeft w:val="0"/>
          <w:marRight w:val="0"/>
          <w:marTop w:val="0"/>
          <w:marBottom w:val="0"/>
          <w:divBdr>
            <w:top w:val="none" w:sz="0" w:space="0" w:color="auto"/>
            <w:left w:val="none" w:sz="0" w:space="0" w:color="auto"/>
            <w:bottom w:val="none" w:sz="0" w:space="0" w:color="auto"/>
            <w:right w:val="none" w:sz="0" w:space="0" w:color="auto"/>
          </w:divBdr>
        </w:div>
        <w:div w:id="1570144084">
          <w:marLeft w:val="0"/>
          <w:marRight w:val="0"/>
          <w:marTop w:val="0"/>
          <w:marBottom w:val="0"/>
          <w:divBdr>
            <w:top w:val="none" w:sz="0" w:space="0" w:color="auto"/>
            <w:left w:val="none" w:sz="0" w:space="0" w:color="auto"/>
            <w:bottom w:val="none" w:sz="0" w:space="0" w:color="auto"/>
            <w:right w:val="none" w:sz="0" w:space="0" w:color="auto"/>
          </w:divBdr>
        </w:div>
        <w:div w:id="1591816056">
          <w:marLeft w:val="0"/>
          <w:marRight w:val="0"/>
          <w:marTop w:val="0"/>
          <w:marBottom w:val="0"/>
          <w:divBdr>
            <w:top w:val="none" w:sz="0" w:space="0" w:color="auto"/>
            <w:left w:val="none" w:sz="0" w:space="0" w:color="auto"/>
            <w:bottom w:val="none" w:sz="0" w:space="0" w:color="auto"/>
            <w:right w:val="none" w:sz="0" w:space="0" w:color="auto"/>
          </w:divBdr>
        </w:div>
        <w:div w:id="1595818010">
          <w:marLeft w:val="0"/>
          <w:marRight w:val="0"/>
          <w:marTop w:val="0"/>
          <w:marBottom w:val="0"/>
          <w:divBdr>
            <w:top w:val="none" w:sz="0" w:space="0" w:color="auto"/>
            <w:left w:val="none" w:sz="0" w:space="0" w:color="auto"/>
            <w:bottom w:val="none" w:sz="0" w:space="0" w:color="auto"/>
            <w:right w:val="none" w:sz="0" w:space="0" w:color="auto"/>
          </w:divBdr>
        </w:div>
        <w:div w:id="1612013390">
          <w:marLeft w:val="0"/>
          <w:marRight w:val="0"/>
          <w:marTop w:val="0"/>
          <w:marBottom w:val="0"/>
          <w:divBdr>
            <w:top w:val="none" w:sz="0" w:space="0" w:color="auto"/>
            <w:left w:val="none" w:sz="0" w:space="0" w:color="auto"/>
            <w:bottom w:val="none" w:sz="0" w:space="0" w:color="auto"/>
            <w:right w:val="none" w:sz="0" w:space="0" w:color="auto"/>
          </w:divBdr>
        </w:div>
        <w:div w:id="1621372642">
          <w:marLeft w:val="0"/>
          <w:marRight w:val="0"/>
          <w:marTop w:val="0"/>
          <w:marBottom w:val="0"/>
          <w:divBdr>
            <w:top w:val="none" w:sz="0" w:space="0" w:color="auto"/>
            <w:left w:val="none" w:sz="0" w:space="0" w:color="auto"/>
            <w:bottom w:val="none" w:sz="0" w:space="0" w:color="auto"/>
            <w:right w:val="none" w:sz="0" w:space="0" w:color="auto"/>
          </w:divBdr>
        </w:div>
        <w:div w:id="1645087350">
          <w:marLeft w:val="0"/>
          <w:marRight w:val="0"/>
          <w:marTop w:val="0"/>
          <w:marBottom w:val="0"/>
          <w:divBdr>
            <w:top w:val="none" w:sz="0" w:space="0" w:color="auto"/>
            <w:left w:val="none" w:sz="0" w:space="0" w:color="auto"/>
            <w:bottom w:val="none" w:sz="0" w:space="0" w:color="auto"/>
            <w:right w:val="none" w:sz="0" w:space="0" w:color="auto"/>
          </w:divBdr>
        </w:div>
        <w:div w:id="1649281772">
          <w:marLeft w:val="0"/>
          <w:marRight w:val="0"/>
          <w:marTop w:val="0"/>
          <w:marBottom w:val="0"/>
          <w:divBdr>
            <w:top w:val="none" w:sz="0" w:space="0" w:color="auto"/>
            <w:left w:val="none" w:sz="0" w:space="0" w:color="auto"/>
            <w:bottom w:val="none" w:sz="0" w:space="0" w:color="auto"/>
            <w:right w:val="none" w:sz="0" w:space="0" w:color="auto"/>
          </w:divBdr>
        </w:div>
        <w:div w:id="1687242987">
          <w:marLeft w:val="0"/>
          <w:marRight w:val="0"/>
          <w:marTop w:val="0"/>
          <w:marBottom w:val="0"/>
          <w:divBdr>
            <w:top w:val="none" w:sz="0" w:space="0" w:color="auto"/>
            <w:left w:val="none" w:sz="0" w:space="0" w:color="auto"/>
            <w:bottom w:val="none" w:sz="0" w:space="0" w:color="auto"/>
            <w:right w:val="none" w:sz="0" w:space="0" w:color="auto"/>
          </w:divBdr>
        </w:div>
        <w:div w:id="1826388485">
          <w:marLeft w:val="0"/>
          <w:marRight w:val="0"/>
          <w:marTop w:val="0"/>
          <w:marBottom w:val="0"/>
          <w:divBdr>
            <w:top w:val="none" w:sz="0" w:space="0" w:color="auto"/>
            <w:left w:val="none" w:sz="0" w:space="0" w:color="auto"/>
            <w:bottom w:val="none" w:sz="0" w:space="0" w:color="auto"/>
            <w:right w:val="none" w:sz="0" w:space="0" w:color="auto"/>
          </w:divBdr>
        </w:div>
        <w:div w:id="1826389653">
          <w:marLeft w:val="0"/>
          <w:marRight w:val="0"/>
          <w:marTop w:val="0"/>
          <w:marBottom w:val="0"/>
          <w:divBdr>
            <w:top w:val="none" w:sz="0" w:space="0" w:color="auto"/>
            <w:left w:val="none" w:sz="0" w:space="0" w:color="auto"/>
            <w:bottom w:val="none" w:sz="0" w:space="0" w:color="auto"/>
            <w:right w:val="none" w:sz="0" w:space="0" w:color="auto"/>
          </w:divBdr>
        </w:div>
        <w:div w:id="1826894779">
          <w:marLeft w:val="0"/>
          <w:marRight w:val="0"/>
          <w:marTop w:val="0"/>
          <w:marBottom w:val="0"/>
          <w:divBdr>
            <w:top w:val="none" w:sz="0" w:space="0" w:color="auto"/>
            <w:left w:val="none" w:sz="0" w:space="0" w:color="auto"/>
            <w:bottom w:val="none" w:sz="0" w:space="0" w:color="auto"/>
            <w:right w:val="none" w:sz="0" w:space="0" w:color="auto"/>
          </w:divBdr>
        </w:div>
        <w:div w:id="1827941557">
          <w:marLeft w:val="0"/>
          <w:marRight w:val="0"/>
          <w:marTop w:val="0"/>
          <w:marBottom w:val="0"/>
          <w:divBdr>
            <w:top w:val="none" w:sz="0" w:space="0" w:color="auto"/>
            <w:left w:val="none" w:sz="0" w:space="0" w:color="auto"/>
            <w:bottom w:val="none" w:sz="0" w:space="0" w:color="auto"/>
            <w:right w:val="none" w:sz="0" w:space="0" w:color="auto"/>
          </w:divBdr>
        </w:div>
        <w:div w:id="1835073681">
          <w:marLeft w:val="0"/>
          <w:marRight w:val="0"/>
          <w:marTop w:val="0"/>
          <w:marBottom w:val="0"/>
          <w:divBdr>
            <w:top w:val="none" w:sz="0" w:space="0" w:color="auto"/>
            <w:left w:val="none" w:sz="0" w:space="0" w:color="auto"/>
            <w:bottom w:val="none" w:sz="0" w:space="0" w:color="auto"/>
            <w:right w:val="none" w:sz="0" w:space="0" w:color="auto"/>
          </w:divBdr>
        </w:div>
        <w:div w:id="1841582741">
          <w:marLeft w:val="0"/>
          <w:marRight w:val="0"/>
          <w:marTop w:val="0"/>
          <w:marBottom w:val="0"/>
          <w:divBdr>
            <w:top w:val="none" w:sz="0" w:space="0" w:color="auto"/>
            <w:left w:val="none" w:sz="0" w:space="0" w:color="auto"/>
            <w:bottom w:val="none" w:sz="0" w:space="0" w:color="auto"/>
            <w:right w:val="none" w:sz="0" w:space="0" w:color="auto"/>
          </w:divBdr>
        </w:div>
        <w:div w:id="1848475142">
          <w:marLeft w:val="0"/>
          <w:marRight w:val="0"/>
          <w:marTop w:val="0"/>
          <w:marBottom w:val="0"/>
          <w:divBdr>
            <w:top w:val="none" w:sz="0" w:space="0" w:color="auto"/>
            <w:left w:val="none" w:sz="0" w:space="0" w:color="auto"/>
            <w:bottom w:val="none" w:sz="0" w:space="0" w:color="auto"/>
            <w:right w:val="none" w:sz="0" w:space="0" w:color="auto"/>
          </w:divBdr>
        </w:div>
        <w:div w:id="1862551485">
          <w:marLeft w:val="0"/>
          <w:marRight w:val="0"/>
          <w:marTop w:val="0"/>
          <w:marBottom w:val="0"/>
          <w:divBdr>
            <w:top w:val="none" w:sz="0" w:space="0" w:color="auto"/>
            <w:left w:val="none" w:sz="0" w:space="0" w:color="auto"/>
            <w:bottom w:val="none" w:sz="0" w:space="0" w:color="auto"/>
            <w:right w:val="none" w:sz="0" w:space="0" w:color="auto"/>
          </w:divBdr>
        </w:div>
        <w:div w:id="1876963402">
          <w:marLeft w:val="0"/>
          <w:marRight w:val="0"/>
          <w:marTop w:val="0"/>
          <w:marBottom w:val="0"/>
          <w:divBdr>
            <w:top w:val="none" w:sz="0" w:space="0" w:color="auto"/>
            <w:left w:val="none" w:sz="0" w:space="0" w:color="auto"/>
            <w:bottom w:val="none" w:sz="0" w:space="0" w:color="auto"/>
            <w:right w:val="none" w:sz="0" w:space="0" w:color="auto"/>
          </w:divBdr>
        </w:div>
        <w:div w:id="1890069970">
          <w:marLeft w:val="0"/>
          <w:marRight w:val="0"/>
          <w:marTop w:val="0"/>
          <w:marBottom w:val="0"/>
          <w:divBdr>
            <w:top w:val="none" w:sz="0" w:space="0" w:color="auto"/>
            <w:left w:val="none" w:sz="0" w:space="0" w:color="auto"/>
            <w:bottom w:val="none" w:sz="0" w:space="0" w:color="auto"/>
            <w:right w:val="none" w:sz="0" w:space="0" w:color="auto"/>
          </w:divBdr>
        </w:div>
        <w:div w:id="1901869361">
          <w:marLeft w:val="0"/>
          <w:marRight w:val="0"/>
          <w:marTop w:val="0"/>
          <w:marBottom w:val="0"/>
          <w:divBdr>
            <w:top w:val="none" w:sz="0" w:space="0" w:color="auto"/>
            <w:left w:val="none" w:sz="0" w:space="0" w:color="auto"/>
            <w:bottom w:val="none" w:sz="0" w:space="0" w:color="auto"/>
            <w:right w:val="none" w:sz="0" w:space="0" w:color="auto"/>
          </w:divBdr>
        </w:div>
        <w:div w:id="1936816352">
          <w:marLeft w:val="0"/>
          <w:marRight w:val="0"/>
          <w:marTop w:val="0"/>
          <w:marBottom w:val="0"/>
          <w:divBdr>
            <w:top w:val="none" w:sz="0" w:space="0" w:color="auto"/>
            <w:left w:val="none" w:sz="0" w:space="0" w:color="auto"/>
            <w:bottom w:val="none" w:sz="0" w:space="0" w:color="auto"/>
            <w:right w:val="none" w:sz="0" w:space="0" w:color="auto"/>
          </w:divBdr>
        </w:div>
        <w:div w:id="1940487637">
          <w:marLeft w:val="0"/>
          <w:marRight w:val="0"/>
          <w:marTop w:val="0"/>
          <w:marBottom w:val="0"/>
          <w:divBdr>
            <w:top w:val="none" w:sz="0" w:space="0" w:color="auto"/>
            <w:left w:val="none" w:sz="0" w:space="0" w:color="auto"/>
            <w:bottom w:val="none" w:sz="0" w:space="0" w:color="auto"/>
            <w:right w:val="none" w:sz="0" w:space="0" w:color="auto"/>
          </w:divBdr>
        </w:div>
        <w:div w:id="1943368313">
          <w:marLeft w:val="0"/>
          <w:marRight w:val="0"/>
          <w:marTop w:val="0"/>
          <w:marBottom w:val="0"/>
          <w:divBdr>
            <w:top w:val="none" w:sz="0" w:space="0" w:color="auto"/>
            <w:left w:val="none" w:sz="0" w:space="0" w:color="auto"/>
            <w:bottom w:val="none" w:sz="0" w:space="0" w:color="auto"/>
            <w:right w:val="none" w:sz="0" w:space="0" w:color="auto"/>
          </w:divBdr>
        </w:div>
        <w:div w:id="2029480542">
          <w:marLeft w:val="0"/>
          <w:marRight w:val="0"/>
          <w:marTop w:val="0"/>
          <w:marBottom w:val="0"/>
          <w:divBdr>
            <w:top w:val="none" w:sz="0" w:space="0" w:color="auto"/>
            <w:left w:val="none" w:sz="0" w:space="0" w:color="auto"/>
            <w:bottom w:val="none" w:sz="0" w:space="0" w:color="auto"/>
            <w:right w:val="none" w:sz="0" w:space="0" w:color="auto"/>
          </w:divBdr>
        </w:div>
        <w:div w:id="2063600062">
          <w:marLeft w:val="0"/>
          <w:marRight w:val="0"/>
          <w:marTop w:val="0"/>
          <w:marBottom w:val="0"/>
          <w:divBdr>
            <w:top w:val="none" w:sz="0" w:space="0" w:color="auto"/>
            <w:left w:val="none" w:sz="0" w:space="0" w:color="auto"/>
            <w:bottom w:val="none" w:sz="0" w:space="0" w:color="auto"/>
            <w:right w:val="none" w:sz="0" w:space="0" w:color="auto"/>
          </w:divBdr>
        </w:div>
        <w:div w:id="2090735682">
          <w:marLeft w:val="0"/>
          <w:marRight w:val="0"/>
          <w:marTop w:val="0"/>
          <w:marBottom w:val="0"/>
          <w:divBdr>
            <w:top w:val="none" w:sz="0" w:space="0" w:color="auto"/>
            <w:left w:val="none" w:sz="0" w:space="0" w:color="auto"/>
            <w:bottom w:val="none" w:sz="0" w:space="0" w:color="auto"/>
            <w:right w:val="none" w:sz="0" w:space="0" w:color="auto"/>
          </w:divBdr>
        </w:div>
        <w:div w:id="2090999423">
          <w:marLeft w:val="0"/>
          <w:marRight w:val="0"/>
          <w:marTop w:val="0"/>
          <w:marBottom w:val="0"/>
          <w:divBdr>
            <w:top w:val="none" w:sz="0" w:space="0" w:color="auto"/>
            <w:left w:val="none" w:sz="0" w:space="0" w:color="auto"/>
            <w:bottom w:val="none" w:sz="0" w:space="0" w:color="auto"/>
            <w:right w:val="none" w:sz="0" w:space="0" w:color="auto"/>
          </w:divBdr>
        </w:div>
      </w:divsChild>
    </w:div>
    <w:div w:id="1272518998">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291322695">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11129939">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6155949">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05394665">
      <w:bodyDiv w:val="1"/>
      <w:marLeft w:val="0"/>
      <w:marRight w:val="0"/>
      <w:marTop w:val="0"/>
      <w:marBottom w:val="0"/>
      <w:divBdr>
        <w:top w:val="none" w:sz="0" w:space="0" w:color="auto"/>
        <w:left w:val="none" w:sz="0" w:space="0" w:color="auto"/>
        <w:bottom w:val="none" w:sz="0" w:space="0" w:color="auto"/>
        <w:right w:val="none" w:sz="0" w:space="0" w:color="auto"/>
      </w:divBdr>
      <w:divsChild>
        <w:div w:id="2042246014">
          <w:marLeft w:val="0"/>
          <w:marRight w:val="0"/>
          <w:marTop w:val="0"/>
          <w:marBottom w:val="0"/>
          <w:divBdr>
            <w:top w:val="none" w:sz="0" w:space="0" w:color="auto"/>
            <w:left w:val="none" w:sz="0" w:space="0" w:color="auto"/>
            <w:bottom w:val="none" w:sz="0" w:space="0" w:color="auto"/>
            <w:right w:val="none" w:sz="0" w:space="0" w:color="auto"/>
          </w:divBdr>
        </w:div>
        <w:div w:id="1865631545">
          <w:marLeft w:val="0"/>
          <w:marRight w:val="0"/>
          <w:marTop w:val="0"/>
          <w:marBottom w:val="0"/>
          <w:divBdr>
            <w:top w:val="none" w:sz="0" w:space="0" w:color="auto"/>
            <w:left w:val="none" w:sz="0" w:space="0" w:color="auto"/>
            <w:bottom w:val="none" w:sz="0" w:space="0" w:color="auto"/>
            <w:right w:val="none" w:sz="0" w:space="0" w:color="auto"/>
          </w:divBdr>
        </w:div>
        <w:div w:id="1891456835">
          <w:marLeft w:val="0"/>
          <w:marRight w:val="0"/>
          <w:marTop w:val="0"/>
          <w:marBottom w:val="0"/>
          <w:divBdr>
            <w:top w:val="none" w:sz="0" w:space="0" w:color="auto"/>
            <w:left w:val="none" w:sz="0" w:space="0" w:color="auto"/>
            <w:bottom w:val="none" w:sz="0" w:space="0" w:color="auto"/>
            <w:right w:val="none" w:sz="0" w:space="0" w:color="auto"/>
          </w:divBdr>
        </w:div>
        <w:div w:id="1500848063">
          <w:marLeft w:val="0"/>
          <w:marRight w:val="0"/>
          <w:marTop w:val="0"/>
          <w:marBottom w:val="0"/>
          <w:divBdr>
            <w:top w:val="none" w:sz="0" w:space="0" w:color="auto"/>
            <w:left w:val="none" w:sz="0" w:space="0" w:color="auto"/>
            <w:bottom w:val="none" w:sz="0" w:space="0" w:color="auto"/>
            <w:right w:val="none" w:sz="0" w:space="0" w:color="auto"/>
          </w:divBdr>
        </w:div>
        <w:div w:id="1871261063">
          <w:marLeft w:val="0"/>
          <w:marRight w:val="0"/>
          <w:marTop w:val="0"/>
          <w:marBottom w:val="0"/>
          <w:divBdr>
            <w:top w:val="none" w:sz="0" w:space="0" w:color="auto"/>
            <w:left w:val="none" w:sz="0" w:space="0" w:color="auto"/>
            <w:bottom w:val="none" w:sz="0" w:space="0" w:color="auto"/>
            <w:right w:val="none" w:sz="0" w:space="0" w:color="auto"/>
          </w:divBdr>
        </w:div>
        <w:div w:id="901984864">
          <w:marLeft w:val="0"/>
          <w:marRight w:val="0"/>
          <w:marTop w:val="0"/>
          <w:marBottom w:val="0"/>
          <w:divBdr>
            <w:top w:val="none" w:sz="0" w:space="0" w:color="auto"/>
            <w:left w:val="none" w:sz="0" w:space="0" w:color="auto"/>
            <w:bottom w:val="none" w:sz="0" w:space="0" w:color="auto"/>
            <w:right w:val="none" w:sz="0" w:space="0" w:color="auto"/>
          </w:divBdr>
        </w:div>
        <w:div w:id="677804953">
          <w:marLeft w:val="0"/>
          <w:marRight w:val="0"/>
          <w:marTop w:val="0"/>
          <w:marBottom w:val="0"/>
          <w:divBdr>
            <w:top w:val="none" w:sz="0" w:space="0" w:color="auto"/>
            <w:left w:val="none" w:sz="0" w:space="0" w:color="auto"/>
            <w:bottom w:val="none" w:sz="0" w:space="0" w:color="auto"/>
            <w:right w:val="none" w:sz="0" w:space="0" w:color="auto"/>
          </w:divBdr>
        </w:div>
        <w:div w:id="1461265928">
          <w:marLeft w:val="0"/>
          <w:marRight w:val="0"/>
          <w:marTop w:val="0"/>
          <w:marBottom w:val="0"/>
          <w:divBdr>
            <w:top w:val="none" w:sz="0" w:space="0" w:color="auto"/>
            <w:left w:val="none" w:sz="0" w:space="0" w:color="auto"/>
            <w:bottom w:val="none" w:sz="0" w:space="0" w:color="auto"/>
            <w:right w:val="none" w:sz="0" w:space="0" w:color="auto"/>
          </w:divBdr>
        </w:div>
        <w:div w:id="482504523">
          <w:marLeft w:val="0"/>
          <w:marRight w:val="0"/>
          <w:marTop w:val="0"/>
          <w:marBottom w:val="0"/>
          <w:divBdr>
            <w:top w:val="none" w:sz="0" w:space="0" w:color="auto"/>
            <w:left w:val="none" w:sz="0" w:space="0" w:color="auto"/>
            <w:bottom w:val="none" w:sz="0" w:space="0" w:color="auto"/>
            <w:right w:val="none" w:sz="0" w:space="0" w:color="auto"/>
          </w:divBdr>
        </w:div>
        <w:div w:id="1002783844">
          <w:marLeft w:val="0"/>
          <w:marRight w:val="0"/>
          <w:marTop w:val="0"/>
          <w:marBottom w:val="0"/>
          <w:divBdr>
            <w:top w:val="none" w:sz="0" w:space="0" w:color="auto"/>
            <w:left w:val="none" w:sz="0" w:space="0" w:color="auto"/>
            <w:bottom w:val="none" w:sz="0" w:space="0" w:color="auto"/>
            <w:right w:val="none" w:sz="0" w:space="0" w:color="auto"/>
          </w:divBdr>
        </w:div>
        <w:div w:id="1323386340">
          <w:marLeft w:val="0"/>
          <w:marRight w:val="0"/>
          <w:marTop w:val="0"/>
          <w:marBottom w:val="0"/>
          <w:divBdr>
            <w:top w:val="none" w:sz="0" w:space="0" w:color="auto"/>
            <w:left w:val="none" w:sz="0" w:space="0" w:color="auto"/>
            <w:bottom w:val="none" w:sz="0" w:space="0" w:color="auto"/>
            <w:right w:val="none" w:sz="0" w:space="0" w:color="auto"/>
          </w:divBdr>
        </w:div>
        <w:div w:id="1416826103">
          <w:marLeft w:val="0"/>
          <w:marRight w:val="0"/>
          <w:marTop w:val="0"/>
          <w:marBottom w:val="0"/>
          <w:divBdr>
            <w:top w:val="none" w:sz="0" w:space="0" w:color="auto"/>
            <w:left w:val="none" w:sz="0" w:space="0" w:color="auto"/>
            <w:bottom w:val="none" w:sz="0" w:space="0" w:color="auto"/>
            <w:right w:val="none" w:sz="0" w:space="0" w:color="auto"/>
          </w:divBdr>
        </w:div>
        <w:div w:id="1931968383">
          <w:marLeft w:val="0"/>
          <w:marRight w:val="0"/>
          <w:marTop w:val="0"/>
          <w:marBottom w:val="0"/>
          <w:divBdr>
            <w:top w:val="none" w:sz="0" w:space="0" w:color="auto"/>
            <w:left w:val="none" w:sz="0" w:space="0" w:color="auto"/>
            <w:bottom w:val="none" w:sz="0" w:space="0" w:color="auto"/>
            <w:right w:val="none" w:sz="0" w:space="0" w:color="auto"/>
          </w:divBdr>
        </w:div>
        <w:div w:id="1814518398">
          <w:marLeft w:val="0"/>
          <w:marRight w:val="0"/>
          <w:marTop w:val="0"/>
          <w:marBottom w:val="0"/>
          <w:divBdr>
            <w:top w:val="none" w:sz="0" w:space="0" w:color="auto"/>
            <w:left w:val="none" w:sz="0" w:space="0" w:color="auto"/>
            <w:bottom w:val="none" w:sz="0" w:space="0" w:color="auto"/>
            <w:right w:val="none" w:sz="0" w:space="0" w:color="auto"/>
          </w:divBdr>
        </w:div>
        <w:div w:id="764808927">
          <w:marLeft w:val="0"/>
          <w:marRight w:val="0"/>
          <w:marTop w:val="0"/>
          <w:marBottom w:val="0"/>
          <w:divBdr>
            <w:top w:val="none" w:sz="0" w:space="0" w:color="auto"/>
            <w:left w:val="none" w:sz="0" w:space="0" w:color="auto"/>
            <w:bottom w:val="none" w:sz="0" w:space="0" w:color="auto"/>
            <w:right w:val="none" w:sz="0" w:space="0" w:color="auto"/>
          </w:divBdr>
        </w:div>
        <w:div w:id="180515627">
          <w:marLeft w:val="0"/>
          <w:marRight w:val="0"/>
          <w:marTop w:val="0"/>
          <w:marBottom w:val="0"/>
          <w:divBdr>
            <w:top w:val="none" w:sz="0" w:space="0" w:color="auto"/>
            <w:left w:val="none" w:sz="0" w:space="0" w:color="auto"/>
            <w:bottom w:val="none" w:sz="0" w:space="0" w:color="auto"/>
            <w:right w:val="none" w:sz="0" w:space="0" w:color="auto"/>
          </w:divBdr>
        </w:div>
        <w:div w:id="1512255695">
          <w:marLeft w:val="0"/>
          <w:marRight w:val="0"/>
          <w:marTop w:val="0"/>
          <w:marBottom w:val="0"/>
          <w:divBdr>
            <w:top w:val="none" w:sz="0" w:space="0" w:color="auto"/>
            <w:left w:val="none" w:sz="0" w:space="0" w:color="auto"/>
            <w:bottom w:val="none" w:sz="0" w:space="0" w:color="auto"/>
            <w:right w:val="none" w:sz="0" w:space="0" w:color="auto"/>
          </w:divBdr>
        </w:div>
        <w:div w:id="384765507">
          <w:marLeft w:val="0"/>
          <w:marRight w:val="0"/>
          <w:marTop w:val="0"/>
          <w:marBottom w:val="0"/>
          <w:divBdr>
            <w:top w:val="none" w:sz="0" w:space="0" w:color="auto"/>
            <w:left w:val="none" w:sz="0" w:space="0" w:color="auto"/>
            <w:bottom w:val="none" w:sz="0" w:space="0" w:color="auto"/>
            <w:right w:val="none" w:sz="0" w:space="0" w:color="auto"/>
          </w:divBdr>
        </w:div>
        <w:div w:id="785849736">
          <w:marLeft w:val="0"/>
          <w:marRight w:val="0"/>
          <w:marTop w:val="0"/>
          <w:marBottom w:val="0"/>
          <w:divBdr>
            <w:top w:val="none" w:sz="0" w:space="0" w:color="auto"/>
            <w:left w:val="none" w:sz="0" w:space="0" w:color="auto"/>
            <w:bottom w:val="none" w:sz="0" w:space="0" w:color="auto"/>
            <w:right w:val="none" w:sz="0" w:space="0" w:color="auto"/>
          </w:divBdr>
        </w:div>
        <w:div w:id="55593146">
          <w:marLeft w:val="0"/>
          <w:marRight w:val="0"/>
          <w:marTop w:val="0"/>
          <w:marBottom w:val="0"/>
          <w:divBdr>
            <w:top w:val="none" w:sz="0" w:space="0" w:color="auto"/>
            <w:left w:val="none" w:sz="0" w:space="0" w:color="auto"/>
            <w:bottom w:val="none" w:sz="0" w:space="0" w:color="auto"/>
            <w:right w:val="none" w:sz="0" w:space="0" w:color="auto"/>
          </w:divBdr>
        </w:div>
        <w:div w:id="842669763">
          <w:marLeft w:val="0"/>
          <w:marRight w:val="0"/>
          <w:marTop w:val="0"/>
          <w:marBottom w:val="0"/>
          <w:divBdr>
            <w:top w:val="none" w:sz="0" w:space="0" w:color="auto"/>
            <w:left w:val="none" w:sz="0" w:space="0" w:color="auto"/>
            <w:bottom w:val="none" w:sz="0" w:space="0" w:color="auto"/>
            <w:right w:val="none" w:sz="0" w:space="0" w:color="auto"/>
          </w:divBdr>
        </w:div>
        <w:div w:id="744688958">
          <w:marLeft w:val="0"/>
          <w:marRight w:val="0"/>
          <w:marTop w:val="0"/>
          <w:marBottom w:val="0"/>
          <w:divBdr>
            <w:top w:val="none" w:sz="0" w:space="0" w:color="auto"/>
            <w:left w:val="none" w:sz="0" w:space="0" w:color="auto"/>
            <w:bottom w:val="none" w:sz="0" w:space="0" w:color="auto"/>
            <w:right w:val="none" w:sz="0" w:space="0" w:color="auto"/>
          </w:divBdr>
        </w:div>
        <w:div w:id="467092649">
          <w:marLeft w:val="0"/>
          <w:marRight w:val="0"/>
          <w:marTop w:val="0"/>
          <w:marBottom w:val="0"/>
          <w:divBdr>
            <w:top w:val="none" w:sz="0" w:space="0" w:color="auto"/>
            <w:left w:val="none" w:sz="0" w:space="0" w:color="auto"/>
            <w:bottom w:val="none" w:sz="0" w:space="0" w:color="auto"/>
            <w:right w:val="none" w:sz="0" w:space="0" w:color="auto"/>
          </w:divBdr>
        </w:div>
        <w:div w:id="582498351">
          <w:marLeft w:val="0"/>
          <w:marRight w:val="0"/>
          <w:marTop w:val="0"/>
          <w:marBottom w:val="0"/>
          <w:divBdr>
            <w:top w:val="none" w:sz="0" w:space="0" w:color="auto"/>
            <w:left w:val="none" w:sz="0" w:space="0" w:color="auto"/>
            <w:bottom w:val="none" w:sz="0" w:space="0" w:color="auto"/>
            <w:right w:val="none" w:sz="0" w:space="0" w:color="auto"/>
          </w:divBdr>
        </w:div>
        <w:div w:id="46151822">
          <w:marLeft w:val="0"/>
          <w:marRight w:val="0"/>
          <w:marTop w:val="0"/>
          <w:marBottom w:val="0"/>
          <w:divBdr>
            <w:top w:val="none" w:sz="0" w:space="0" w:color="auto"/>
            <w:left w:val="none" w:sz="0" w:space="0" w:color="auto"/>
            <w:bottom w:val="none" w:sz="0" w:space="0" w:color="auto"/>
            <w:right w:val="none" w:sz="0" w:space="0" w:color="auto"/>
          </w:divBdr>
        </w:div>
        <w:div w:id="948851849">
          <w:marLeft w:val="0"/>
          <w:marRight w:val="0"/>
          <w:marTop w:val="0"/>
          <w:marBottom w:val="0"/>
          <w:divBdr>
            <w:top w:val="none" w:sz="0" w:space="0" w:color="auto"/>
            <w:left w:val="none" w:sz="0" w:space="0" w:color="auto"/>
            <w:bottom w:val="none" w:sz="0" w:space="0" w:color="auto"/>
            <w:right w:val="none" w:sz="0" w:space="0" w:color="auto"/>
          </w:divBdr>
        </w:div>
        <w:div w:id="968585067">
          <w:marLeft w:val="0"/>
          <w:marRight w:val="0"/>
          <w:marTop w:val="0"/>
          <w:marBottom w:val="0"/>
          <w:divBdr>
            <w:top w:val="none" w:sz="0" w:space="0" w:color="auto"/>
            <w:left w:val="none" w:sz="0" w:space="0" w:color="auto"/>
            <w:bottom w:val="none" w:sz="0" w:space="0" w:color="auto"/>
            <w:right w:val="none" w:sz="0" w:space="0" w:color="auto"/>
          </w:divBdr>
        </w:div>
        <w:div w:id="362705932">
          <w:marLeft w:val="0"/>
          <w:marRight w:val="0"/>
          <w:marTop w:val="0"/>
          <w:marBottom w:val="0"/>
          <w:divBdr>
            <w:top w:val="none" w:sz="0" w:space="0" w:color="auto"/>
            <w:left w:val="none" w:sz="0" w:space="0" w:color="auto"/>
            <w:bottom w:val="none" w:sz="0" w:space="0" w:color="auto"/>
            <w:right w:val="none" w:sz="0" w:space="0" w:color="auto"/>
          </w:divBdr>
        </w:div>
        <w:div w:id="764423384">
          <w:marLeft w:val="0"/>
          <w:marRight w:val="0"/>
          <w:marTop w:val="0"/>
          <w:marBottom w:val="0"/>
          <w:divBdr>
            <w:top w:val="none" w:sz="0" w:space="0" w:color="auto"/>
            <w:left w:val="none" w:sz="0" w:space="0" w:color="auto"/>
            <w:bottom w:val="none" w:sz="0" w:space="0" w:color="auto"/>
            <w:right w:val="none" w:sz="0" w:space="0" w:color="auto"/>
          </w:divBdr>
        </w:div>
        <w:div w:id="1791507725">
          <w:marLeft w:val="0"/>
          <w:marRight w:val="0"/>
          <w:marTop w:val="0"/>
          <w:marBottom w:val="0"/>
          <w:divBdr>
            <w:top w:val="none" w:sz="0" w:space="0" w:color="auto"/>
            <w:left w:val="none" w:sz="0" w:space="0" w:color="auto"/>
            <w:bottom w:val="none" w:sz="0" w:space="0" w:color="auto"/>
            <w:right w:val="none" w:sz="0" w:space="0" w:color="auto"/>
          </w:divBdr>
        </w:div>
        <w:div w:id="1066220490">
          <w:marLeft w:val="0"/>
          <w:marRight w:val="0"/>
          <w:marTop w:val="0"/>
          <w:marBottom w:val="0"/>
          <w:divBdr>
            <w:top w:val="none" w:sz="0" w:space="0" w:color="auto"/>
            <w:left w:val="none" w:sz="0" w:space="0" w:color="auto"/>
            <w:bottom w:val="none" w:sz="0" w:space="0" w:color="auto"/>
            <w:right w:val="none" w:sz="0" w:space="0" w:color="auto"/>
          </w:divBdr>
        </w:div>
      </w:divsChild>
    </w:div>
    <w:div w:id="1515461092">
      <w:bodyDiv w:val="1"/>
      <w:marLeft w:val="0"/>
      <w:marRight w:val="0"/>
      <w:marTop w:val="0"/>
      <w:marBottom w:val="0"/>
      <w:divBdr>
        <w:top w:val="none" w:sz="0" w:space="0" w:color="auto"/>
        <w:left w:val="none" w:sz="0" w:space="0" w:color="auto"/>
        <w:bottom w:val="none" w:sz="0" w:space="0" w:color="auto"/>
        <w:right w:val="none" w:sz="0" w:space="0" w:color="auto"/>
      </w:divBdr>
      <w:divsChild>
        <w:div w:id="625426997">
          <w:marLeft w:val="0"/>
          <w:marRight w:val="0"/>
          <w:marTop w:val="0"/>
          <w:marBottom w:val="0"/>
          <w:divBdr>
            <w:top w:val="none" w:sz="0" w:space="0" w:color="auto"/>
            <w:left w:val="none" w:sz="0" w:space="0" w:color="auto"/>
            <w:bottom w:val="none" w:sz="0" w:space="0" w:color="auto"/>
            <w:right w:val="none" w:sz="0" w:space="0" w:color="auto"/>
          </w:divBdr>
        </w:div>
        <w:div w:id="816916230">
          <w:marLeft w:val="0"/>
          <w:marRight w:val="0"/>
          <w:marTop w:val="0"/>
          <w:marBottom w:val="0"/>
          <w:divBdr>
            <w:top w:val="none" w:sz="0" w:space="0" w:color="auto"/>
            <w:left w:val="none" w:sz="0" w:space="0" w:color="auto"/>
            <w:bottom w:val="none" w:sz="0" w:space="0" w:color="auto"/>
            <w:right w:val="none" w:sz="0" w:space="0" w:color="auto"/>
          </w:divBdr>
        </w:div>
        <w:div w:id="1683045862">
          <w:marLeft w:val="0"/>
          <w:marRight w:val="0"/>
          <w:marTop w:val="0"/>
          <w:marBottom w:val="0"/>
          <w:divBdr>
            <w:top w:val="none" w:sz="0" w:space="0" w:color="auto"/>
            <w:left w:val="none" w:sz="0" w:space="0" w:color="auto"/>
            <w:bottom w:val="none" w:sz="0" w:space="0" w:color="auto"/>
            <w:right w:val="none" w:sz="0" w:space="0" w:color="auto"/>
          </w:divBdr>
        </w:div>
        <w:div w:id="1940678959">
          <w:marLeft w:val="0"/>
          <w:marRight w:val="0"/>
          <w:marTop w:val="0"/>
          <w:marBottom w:val="0"/>
          <w:divBdr>
            <w:top w:val="none" w:sz="0" w:space="0" w:color="auto"/>
            <w:left w:val="none" w:sz="0" w:space="0" w:color="auto"/>
            <w:bottom w:val="none" w:sz="0" w:space="0" w:color="auto"/>
            <w:right w:val="none" w:sz="0" w:space="0" w:color="auto"/>
          </w:divBdr>
        </w:div>
        <w:div w:id="1968972468">
          <w:marLeft w:val="0"/>
          <w:marRight w:val="0"/>
          <w:marTop w:val="0"/>
          <w:marBottom w:val="0"/>
          <w:divBdr>
            <w:top w:val="none" w:sz="0" w:space="0" w:color="auto"/>
            <w:left w:val="none" w:sz="0" w:space="0" w:color="auto"/>
            <w:bottom w:val="none" w:sz="0" w:space="0" w:color="auto"/>
            <w:right w:val="none" w:sz="0" w:space="0" w:color="auto"/>
          </w:divBdr>
        </w:div>
      </w:divsChild>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29488217">
      <w:bodyDiv w:val="1"/>
      <w:marLeft w:val="0"/>
      <w:marRight w:val="0"/>
      <w:marTop w:val="0"/>
      <w:marBottom w:val="0"/>
      <w:divBdr>
        <w:top w:val="none" w:sz="0" w:space="0" w:color="auto"/>
        <w:left w:val="none" w:sz="0" w:space="0" w:color="auto"/>
        <w:bottom w:val="none" w:sz="0" w:space="0" w:color="auto"/>
        <w:right w:val="none" w:sz="0" w:space="0" w:color="auto"/>
      </w:divBdr>
    </w:div>
    <w:div w:id="1560701369">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1450755">
      <w:bodyDiv w:val="1"/>
      <w:marLeft w:val="0"/>
      <w:marRight w:val="0"/>
      <w:marTop w:val="0"/>
      <w:marBottom w:val="0"/>
      <w:divBdr>
        <w:top w:val="none" w:sz="0" w:space="0" w:color="auto"/>
        <w:left w:val="none" w:sz="0" w:space="0" w:color="auto"/>
        <w:bottom w:val="none" w:sz="0" w:space="0" w:color="auto"/>
        <w:right w:val="none" w:sz="0" w:space="0" w:color="auto"/>
      </w:divBdr>
      <w:divsChild>
        <w:div w:id="151145176">
          <w:marLeft w:val="0"/>
          <w:marRight w:val="0"/>
          <w:marTop w:val="0"/>
          <w:marBottom w:val="0"/>
          <w:divBdr>
            <w:top w:val="none" w:sz="0" w:space="0" w:color="auto"/>
            <w:left w:val="none" w:sz="0" w:space="0" w:color="auto"/>
            <w:bottom w:val="none" w:sz="0" w:space="0" w:color="auto"/>
            <w:right w:val="none" w:sz="0" w:space="0" w:color="auto"/>
          </w:divBdr>
        </w:div>
        <w:div w:id="862473011">
          <w:marLeft w:val="0"/>
          <w:marRight w:val="0"/>
          <w:marTop w:val="0"/>
          <w:marBottom w:val="0"/>
          <w:divBdr>
            <w:top w:val="none" w:sz="0" w:space="0" w:color="auto"/>
            <w:left w:val="none" w:sz="0" w:space="0" w:color="auto"/>
            <w:bottom w:val="none" w:sz="0" w:space="0" w:color="auto"/>
            <w:right w:val="none" w:sz="0" w:space="0" w:color="auto"/>
          </w:divBdr>
        </w:div>
        <w:div w:id="901328208">
          <w:marLeft w:val="0"/>
          <w:marRight w:val="0"/>
          <w:marTop w:val="0"/>
          <w:marBottom w:val="0"/>
          <w:divBdr>
            <w:top w:val="none" w:sz="0" w:space="0" w:color="auto"/>
            <w:left w:val="none" w:sz="0" w:space="0" w:color="auto"/>
            <w:bottom w:val="none" w:sz="0" w:space="0" w:color="auto"/>
            <w:right w:val="none" w:sz="0" w:space="0" w:color="auto"/>
          </w:divBdr>
        </w:div>
        <w:div w:id="1864437982">
          <w:marLeft w:val="0"/>
          <w:marRight w:val="0"/>
          <w:marTop w:val="0"/>
          <w:marBottom w:val="0"/>
          <w:divBdr>
            <w:top w:val="none" w:sz="0" w:space="0" w:color="auto"/>
            <w:left w:val="none" w:sz="0" w:space="0" w:color="auto"/>
            <w:bottom w:val="none" w:sz="0" w:space="0" w:color="auto"/>
            <w:right w:val="none" w:sz="0" w:space="0" w:color="auto"/>
          </w:divBdr>
        </w:div>
      </w:divsChild>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9192660">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37625424">
      <w:bodyDiv w:val="1"/>
      <w:marLeft w:val="0"/>
      <w:marRight w:val="0"/>
      <w:marTop w:val="0"/>
      <w:marBottom w:val="0"/>
      <w:divBdr>
        <w:top w:val="none" w:sz="0" w:space="0" w:color="auto"/>
        <w:left w:val="none" w:sz="0" w:space="0" w:color="auto"/>
        <w:bottom w:val="none" w:sz="0" w:space="0" w:color="auto"/>
        <w:right w:val="none" w:sz="0" w:space="0" w:color="auto"/>
      </w:divBdr>
    </w:div>
    <w:div w:id="1738475566">
      <w:bodyDiv w:val="1"/>
      <w:marLeft w:val="0"/>
      <w:marRight w:val="0"/>
      <w:marTop w:val="0"/>
      <w:marBottom w:val="0"/>
      <w:divBdr>
        <w:top w:val="none" w:sz="0" w:space="0" w:color="auto"/>
        <w:left w:val="none" w:sz="0" w:space="0" w:color="auto"/>
        <w:bottom w:val="none" w:sz="0" w:space="0" w:color="auto"/>
        <w:right w:val="none" w:sz="0" w:space="0" w:color="auto"/>
      </w:divBdr>
      <w:divsChild>
        <w:div w:id="62458357">
          <w:marLeft w:val="0"/>
          <w:marRight w:val="0"/>
          <w:marTop w:val="0"/>
          <w:marBottom w:val="0"/>
          <w:divBdr>
            <w:top w:val="none" w:sz="0" w:space="0" w:color="auto"/>
            <w:left w:val="none" w:sz="0" w:space="0" w:color="auto"/>
            <w:bottom w:val="none" w:sz="0" w:space="0" w:color="auto"/>
            <w:right w:val="none" w:sz="0" w:space="0" w:color="auto"/>
          </w:divBdr>
        </w:div>
        <w:div w:id="64499129">
          <w:marLeft w:val="0"/>
          <w:marRight w:val="0"/>
          <w:marTop w:val="0"/>
          <w:marBottom w:val="0"/>
          <w:divBdr>
            <w:top w:val="none" w:sz="0" w:space="0" w:color="auto"/>
            <w:left w:val="none" w:sz="0" w:space="0" w:color="auto"/>
            <w:bottom w:val="none" w:sz="0" w:space="0" w:color="auto"/>
            <w:right w:val="none" w:sz="0" w:space="0" w:color="auto"/>
          </w:divBdr>
        </w:div>
        <w:div w:id="72899097">
          <w:marLeft w:val="0"/>
          <w:marRight w:val="0"/>
          <w:marTop w:val="0"/>
          <w:marBottom w:val="0"/>
          <w:divBdr>
            <w:top w:val="none" w:sz="0" w:space="0" w:color="auto"/>
            <w:left w:val="none" w:sz="0" w:space="0" w:color="auto"/>
            <w:bottom w:val="none" w:sz="0" w:space="0" w:color="auto"/>
            <w:right w:val="none" w:sz="0" w:space="0" w:color="auto"/>
          </w:divBdr>
        </w:div>
        <w:div w:id="189876700">
          <w:marLeft w:val="0"/>
          <w:marRight w:val="0"/>
          <w:marTop w:val="0"/>
          <w:marBottom w:val="0"/>
          <w:divBdr>
            <w:top w:val="none" w:sz="0" w:space="0" w:color="auto"/>
            <w:left w:val="none" w:sz="0" w:space="0" w:color="auto"/>
            <w:bottom w:val="none" w:sz="0" w:space="0" w:color="auto"/>
            <w:right w:val="none" w:sz="0" w:space="0" w:color="auto"/>
          </w:divBdr>
        </w:div>
        <w:div w:id="210189126">
          <w:marLeft w:val="0"/>
          <w:marRight w:val="0"/>
          <w:marTop w:val="0"/>
          <w:marBottom w:val="0"/>
          <w:divBdr>
            <w:top w:val="none" w:sz="0" w:space="0" w:color="auto"/>
            <w:left w:val="none" w:sz="0" w:space="0" w:color="auto"/>
            <w:bottom w:val="none" w:sz="0" w:space="0" w:color="auto"/>
            <w:right w:val="none" w:sz="0" w:space="0" w:color="auto"/>
          </w:divBdr>
        </w:div>
        <w:div w:id="210581196">
          <w:marLeft w:val="0"/>
          <w:marRight w:val="0"/>
          <w:marTop w:val="0"/>
          <w:marBottom w:val="0"/>
          <w:divBdr>
            <w:top w:val="none" w:sz="0" w:space="0" w:color="auto"/>
            <w:left w:val="none" w:sz="0" w:space="0" w:color="auto"/>
            <w:bottom w:val="none" w:sz="0" w:space="0" w:color="auto"/>
            <w:right w:val="none" w:sz="0" w:space="0" w:color="auto"/>
          </w:divBdr>
        </w:div>
        <w:div w:id="295183246">
          <w:marLeft w:val="0"/>
          <w:marRight w:val="0"/>
          <w:marTop w:val="0"/>
          <w:marBottom w:val="0"/>
          <w:divBdr>
            <w:top w:val="none" w:sz="0" w:space="0" w:color="auto"/>
            <w:left w:val="none" w:sz="0" w:space="0" w:color="auto"/>
            <w:bottom w:val="none" w:sz="0" w:space="0" w:color="auto"/>
            <w:right w:val="none" w:sz="0" w:space="0" w:color="auto"/>
          </w:divBdr>
        </w:div>
        <w:div w:id="307517149">
          <w:marLeft w:val="0"/>
          <w:marRight w:val="0"/>
          <w:marTop w:val="0"/>
          <w:marBottom w:val="0"/>
          <w:divBdr>
            <w:top w:val="none" w:sz="0" w:space="0" w:color="auto"/>
            <w:left w:val="none" w:sz="0" w:space="0" w:color="auto"/>
            <w:bottom w:val="none" w:sz="0" w:space="0" w:color="auto"/>
            <w:right w:val="none" w:sz="0" w:space="0" w:color="auto"/>
          </w:divBdr>
        </w:div>
        <w:div w:id="348139594">
          <w:marLeft w:val="0"/>
          <w:marRight w:val="0"/>
          <w:marTop w:val="0"/>
          <w:marBottom w:val="0"/>
          <w:divBdr>
            <w:top w:val="none" w:sz="0" w:space="0" w:color="auto"/>
            <w:left w:val="none" w:sz="0" w:space="0" w:color="auto"/>
            <w:bottom w:val="none" w:sz="0" w:space="0" w:color="auto"/>
            <w:right w:val="none" w:sz="0" w:space="0" w:color="auto"/>
          </w:divBdr>
        </w:div>
        <w:div w:id="456873923">
          <w:marLeft w:val="0"/>
          <w:marRight w:val="0"/>
          <w:marTop w:val="0"/>
          <w:marBottom w:val="0"/>
          <w:divBdr>
            <w:top w:val="none" w:sz="0" w:space="0" w:color="auto"/>
            <w:left w:val="none" w:sz="0" w:space="0" w:color="auto"/>
            <w:bottom w:val="none" w:sz="0" w:space="0" w:color="auto"/>
            <w:right w:val="none" w:sz="0" w:space="0" w:color="auto"/>
          </w:divBdr>
        </w:div>
        <w:div w:id="724107842">
          <w:marLeft w:val="0"/>
          <w:marRight w:val="0"/>
          <w:marTop w:val="0"/>
          <w:marBottom w:val="0"/>
          <w:divBdr>
            <w:top w:val="none" w:sz="0" w:space="0" w:color="auto"/>
            <w:left w:val="none" w:sz="0" w:space="0" w:color="auto"/>
            <w:bottom w:val="none" w:sz="0" w:space="0" w:color="auto"/>
            <w:right w:val="none" w:sz="0" w:space="0" w:color="auto"/>
          </w:divBdr>
        </w:div>
        <w:div w:id="836115384">
          <w:marLeft w:val="0"/>
          <w:marRight w:val="0"/>
          <w:marTop w:val="0"/>
          <w:marBottom w:val="0"/>
          <w:divBdr>
            <w:top w:val="none" w:sz="0" w:space="0" w:color="auto"/>
            <w:left w:val="none" w:sz="0" w:space="0" w:color="auto"/>
            <w:bottom w:val="none" w:sz="0" w:space="0" w:color="auto"/>
            <w:right w:val="none" w:sz="0" w:space="0" w:color="auto"/>
          </w:divBdr>
        </w:div>
        <w:div w:id="916863838">
          <w:marLeft w:val="0"/>
          <w:marRight w:val="0"/>
          <w:marTop w:val="0"/>
          <w:marBottom w:val="0"/>
          <w:divBdr>
            <w:top w:val="none" w:sz="0" w:space="0" w:color="auto"/>
            <w:left w:val="none" w:sz="0" w:space="0" w:color="auto"/>
            <w:bottom w:val="none" w:sz="0" w:space="0" w:color="auto"/>
            <w:right w:val="none" w:sz="0" w:space="0" w:color="auto"/>
          </w:divBdr>
        </w:div>
        <w:div w:id="1275553274">
          <w:marLeft w:val="0"/>
          <w:marRight w:val="0"/>
          <w:marTop w:val="0"/>
          <w:marBottom w:val="0"/>
          <w:divBdr>
            <w:top w:val="none" w:sz="0" w:space="0" w:color="auto"/>
            <w:left w:val="none" w:sz="0" w:space="0" w:color="auto"/>
            <w:bottom w:val="none" w:sz="0" w:space="0" w:color="auto"/>
            <w:right w:val="none" w:sz="0" w:space="0" w:color="auto"/>
          </w:divBdr>
        </w:div>
        <w:div w:id="1617367973">
          <w:marLeft w:val="0"/>
          <w:marRight w:val="0"/>
          <w:marTop w:val="0"/>
          <w:marBottom w:val="0"/>
          <w:divBdr>
            <w:top w:val="none" w:sz="0" w:space="0" w:color="auto"/>
            <w:left w:val="none" w:sz="0" w:space="0" w:color="auto"/>
            <w:bottom w:val="none" w:sz="0" w:space="0" w:color="auto"/>
            <w:right w:val="none" w:sz="0" w:space="0" w:color="auto"/>
          </w:divBdr>
        </w:div>
        <w:div w:id="1734615803">
          <w:marLeft w:val="0"/>
          <w:marRight w:val="0"/>
          <w:marTop w:val="0"/>
          <w:marBottom w:val="0"/>
          <w:divBdr>
            <w:top w:val="none" w:sz="0" w:space="0" w:color="auto"/>
            <w:left w:val="none" w:sz="0" w:space="0" w:color="auto"/>
            <w:bottom w:val="none" w:sz="0" w:space="0" w:color="auto"/>
            <w:right w:val="none" w:sz="0" w:space="0" w:color="auto"/>
          </w:divBdr>
        </w:div>
        <w:div w:id="1978559796">
          <w:marLeft w:val="0"/>
          <w:marRight w:val="0"/>
          <w:marTop w:val="0"/>
          <w:marBottom w:val="0"/>
          <w:divBdr>
            <w:top w:val="none" w:sz="0" w:space="0" w:color="auto"/>
            <w:left w:val="none" w:sz="0" w:space="0" w:color="auto"/>
            <w:bottom w:val="none" w:sz="0" w:space="0" w:color="auto"/>
            <w:right w:val="none" w:sz="0" w:space="0" w:color="auto"/>
          </w:divBdr>
        </w:div>
        <w:div w:id="2023120648">
          <w:marLeft w:val="0"/>
          <w:marRight w:val="0"/>
          <w:marTop w:val="0"/>
          <w:marBottom w:val="0"/>
          <w:divBdr>
            <w:top w:val="none" w:sz="0" w:space="0" w:color="auto"/>
            <w:left w:val="none" w:sz="0" w:space="0" w:color="auto"/>
            <w:bottom w:val="none" w:sz="0" w:space="0" w:color="auto"/>
            <w:right w:val="none" w:sz="0" w:space="0" w:color="auto"/>
          </w:divBdr>
        </w:div>
        <w:div w:id="2089959675">
          <w:marLeft w:val="0"/>
          <w:marRight w:val="0"/>
          <w:marTop w:val="0"/>
          <w:marBottom w:val="0"/>
          <w:divBdr>
            <w:top w:val="none" w:sz="0" w:space="0" w:color="auto"/>
            <w:left w:val="none" w:sz="0" w:space="0" w:color="auto"/>
            <w:bottom w:val="none" w:sz="0" w:space="0" w:color="auto"/>
            <w:right w:val="none" w:sz="0" w:space="0" w:color="auto"/>
          </w:divBdr>
        </w:div>
        <w:div w:id="2140999552">
          <w:marLeft w:val="0"/>
          <w:marRight w:val="0"/>
          <w:marTop w:val="0"/>
          <w:marBottom w:val="0"/>
          <w:divBdr>
            <w:top w:val="none" w:sz="0" w:space="0" w:color="auto"/>
            <w:left w:val="none" w:sz="0" w:space="0" w:color="auto"/>
            <w:bottom w:val="none" w:sz="0" w:space="0" w:color="auto"/>
            <w:right w:val="none" w:sz="0" w:space="0" w:color="auto"/>
          </w:divBdr>
        </w:div>
      </w:divsChild>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73695759">
      <w:bodyDiv w:val="1"/>
      <w:marLeft w:val="0"/>
      <w:marRight w:val="0"/>
      <w:marTop w:val="0"/>
      <w:marBottom w:val="0"/>
      <w:divBdr>
        <w:top w:val="none" w:sz="0" w:space="0" w:color="auto"/>
        <w:left w:val="none" w:sz="0" w:space="0" w:color="auto"/>
        <w:bottom w:val="none" w:sz="0" w:space="0" w:color="auto"/>
        <w:right w:val="none" w:sz="0" w:space="0" w:color="auto"/>
      </w:divBdr>
      <w:divsChild>
        <w:div w:id="1631739993">
          <w:marLeft w:val="0"/>
          <w:marRight w:val="0"/>
          <w:marTop w:val="0"/>
          <w:marBottom w:val="0"/>
          <w:divBdr>
            <w:top w:val="none" w:sz="0" w:space="0" w:color="auto"/>
            <w:left w:val="none" w:sz="0" w:space="0" w:color="auto"/>
            <w:bottom w:val="none" w:sz="0" w:space="0" w:color="auto"/>
            <w:right w:val="none" w:sz="0" w:space="0" w:color="auto"/>
          </w:divBdr>
          <w:divsChild>
            <w:div w:id="168763573">
              <w:marLeft w:val="0"/>
              <w:marRight w:val="0"/>
              <w:marTop w:val="0"/>
              <w:marBottom w:val="0"/>
              <w:divBdr>
                <w:top w:val="none" w:sz="0" w:space="0" w:color="auto"/>
                <w:left w:val="none" w:sz="0" w:space="0" w:color="auto"/>
                <w:bottom w:val="none" w:sz="0" w:space="0" w:color="auto"/>
                <w:right w:val="none" w:sz="0" w:space="0" w:color="auto"/>
              </w:divBdr>
              <w:divsChild>
                <w:div w:id="8241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8430">
      <w:bodyDiv w:val="1"/>
      <w:marLeft w:val="0"/>
      <w:marRight w:val="0"/>
      <w:marTop w:val="0"/>
      <w:marBottom w:val="0"/>
      <w:divBdr>
        <w:top w:val="none" w:sz="0" w:space="0" w:color="auto"/>
        <w:left w:val="none" w:sz="0" w:space="0" w:color="auto"/>
        <w:bottom w:val="none" w:sz="0" w:space="0" w:color="auto"/>
        <w:right w:val="none" w:sz="0" w:space="0" w:color="auto"/>
      </w:divBdr>
    </w:div>
    <w:div w:id="1778480950">
      <w:bodyDiv w:val="1"/>
      <w:marLeft w:val="0"/>
      <w:marRight w:val="0"/>
      <w:marTop w:val="0"/>
      <w:marBottom w:val="0"/>
      <w:divBdr>
        <w:top w:val="none" w:sz="0" w:space="0" w:color="auto"/>
        <w:left w:val="none" w:sz="0" w:space="0" w:color="auto"/>
        <w:bottom w:val="none" w:sz="0" w:space="0" w:color="auto"/>
        <w:right w:val="none" w:sz="0" w:space="0" w:color="auto"/>
      </w:divBdr>
      <w:divsChild>
        <w:div w:id="235356681">
          <w:marLeft w:val="0"/>
          <w:marRight w:val="0"/>
          <w:marTop w:val="0"/>
          <w:marBottom w:val="0"/>
          <w:divBdr>
            <w:top w:val="none" w:sz="0" w:space="0" w:color="auto"/>
            <w:left w:val="none" w:sz="0" w:space="0" w:color="auto"/>
            <w:bottom w:val="none" w:sz="0" w:space="0" w:color="auto"/>
            <w:right w:val="none" w:sz="0" w:space="0" w:color="auto"/>
          </w:divBdr>
        </w:div>
        <w:div w:id="503083810">
          <w:marLeft w:val="0"/>
          <w:marRight w:val="0"/>
          <w:marTop w:val="0"/>
          <w:marBottom w:val="0"/>
          <w:divBdr>
            <w:top w:val="none" w:sz="0" w:space="0" w:color="auto"/>
            <w:left w:val="none" w:sz="0" w:space="0" w:color="auto"/>
            <w:bottom w:val="none" w:sz="0" w:space="0" w:color="auto"/>
            <w:right w:val="none" w:sz="0" w:space="0" w:color="auto"/>
          </w:divBdr>
        </w:div>
        <w:div w:id="1491211219">
          <w:marLeft w:val="0"/>
          <w:marRight w:val="0"/>
          <w:marTop w:val="0"/>
          <w:marBottom w:val="0"/>
          <w:divBdr>
            <w:top w:val="none" w:sz="0" w:space="0" w:color="auto"/>
            <w:left w:val="none" w:sz="0" w:space="0" w:color="auto"/>
            <w:bottom w:val="none" w:sz="0" w:space="0" w:color="auto"/>
            <w:right w:val="none" w:sz="0" w:space="0" w:color="auto"/>
          </w:divBdr>
        </w:div>
      </w:divsChild>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7423384">
      <w:bodyDiv w:val="1"/>
      <w:marLeft w:val="0"/>
      <w:marRight w:val="0"/>
      <w:marTop w:val="0"/>
      <w:marBottom w:val="0"/>
      <w:divBdr>
        <w:top w:val="none" w:sz="0" w:space="0" w:color="auto"/>
        <w:left w:val="none" w:sz="0" w:space="0" w:color="auto"/>
        <w:bottom w:val="none" w:sz="0" w:space="0" w:color="auto"/>
        <w:right w:val="none" w:sz="0" w:space="0" w:color="auto"/>
      </w:divBdr>
    </w:div>
    <w:div w:id="1862889591">
      <w:bodyDiv w:val="1"/>
      <w:marLeft w:val="0"/>
      <w:marRight w:val="0"/>
      <w:marTop w:val="0"/>
      <w:marBottom w:val="0"/>
      <w:divBdr>
        <w:top w:val="none" w:sz="0" w:space="0" w:color="auto"/>
        <w:left w:val="none" w:sz="0" w:space="0" w:color="auto"/>
        <w:bottom w:val="none" w:sz="0" w:space="0" w:color="auto"/>
        <w:right w:val="none" w:sz="0" w:space="0" w:color="auto"/>
      </w:divBdr>
    </w:div>
    <w:div w:id="1865634158">
      <w:bodyDiv w:val="1"/>
      <w:marLeft w:val="0"/>
      <w:marRight w:val="0"/>
      <w:marTop w:val="0"/>
      <w:marBottom w:val="0"/>
      <w:divBdr>
        <w:top w:val="none" w:sz="0" w:space="0" w:color="auto"/>
        <w:left w:val="none" w:sz="0" w:space="0" w:color="auto"/>
        <w:bottom w:val="none" w:sz="0" w:space="0" w:color="auto"/>
        <w:right w:val="none" w:sz="0" w:space="0" w:color="auto"/>
      </w:divBdr>
    </w:div>
    <w:div w:id="1865945276">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305532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4680821">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10136974">
      <w:bodyDiv w:val="1"/>
      <w:marLeft w:val="0"/>
      <w:marRight w:val="0"/>
      <w:marTop w:val="0"/>
      <w:marBottom w:val="0"/>
      <w:divBdr>
        <w:top w:val="none" w:sz="0" w:space="0" w:color="auto"/>
        <w:left w:val="none" w:sz="0" w:space="0" w:color="auto"/>
        <w:bottom w:val="none" w:sz="0" w:space="0" w:color="auto"/>
        <w:right w:val="none" w:sz="0" w:space="0" w:color="auto"/>
      </w:divBdr>
      <w:divsChild>
        <w:div w:id="1788937">
          <w:marLeft w:val="0"/>
          <w:marRight w:val="0"/>
          <w:marTop w:val="0"/>
          <w:marBottom w:val="0"/>
          <w:divBdr>
            <w:top w:val="none" w:sz="0" w:space="0" w:color="auto"/>
            <w:left w:val="none" w:sz="0" w:space="0" w:color="auto"/>
            <w:bottom w:val="none" w:sz="0" w:space="0" w:color="auto"/>
            <w:right w:val="none" w:sz="0" w:space="0" w:color="auto"/>
          </w:divBdr>
        </w:div>
        <w:div w:id="73429944">
          <w:marLeft w:val="0"/>
          <w:marRight w:val="0"/>
          <w:marTop w:val="0"/>
          <w:marBottom w:val="0"/>
          <w:divBdr>
            <w:top w:val="none" w:sz="0" w:space="0" w:color="auto"/>
            <w:left w:val="none" w:sz="0" w:space="0" w:color="auto"/>
            <w:bottom w:val="none" w:sz="0" w:space="0" w:color="auto"/>
            <w:right w:val="none" w:sz="0" w:space="0" w:color="auto"/>
          </w:divBdr>
        </w:div>
        <w:div w:id="118689859">
          <w:marLeft w:val="0"/>
          <w:marRight w:val="0"/>
          <w:marTop w:val="0"/>
          <w:marBottom w:val="0"/>
          <w:divBdr>
            <w:top w:val="none" w:sz="0" w:space="0" w:color="auto"/>
            <w:left w:val="none" w:sz="0" w:space="0" w:color="auto"/>
            <w:bottom w:val="none" w:sz="0" w:space="0" w:color="auto"/>
            <w:right w:val="none" w:sz="0" w:space="0" w:color="auto"/>
          </w:divBdr>
        </w:div>
        <w:div w:id="274949014">
          <w:marLeft w:val="0"/>
          <w:marRight w:val="0"/>
          <w:marTop w:val="0"/>
          <w:marBottom w:val="0"/>
          <w:divBdr>
            <w:top w:val="none" w:sz="0" w:space="0" w:color="auto"/>
            <w:left w:val="none" w:sz="0" w:space="0" w:color="auto"/>
            <w:bottom w:val="none" w:sz="0" w:space="0" w:color="auto"/>
            <w:right w:val="none" w:sz="0" w:space="0" w:color="auto"/>
          </w:divBdr>
        </w:div>
        <w:div w:id="291249209">
          <w:marLeft w:val="0"/>
          <w:marRight w:val="0"/>
          <w:marTop w:val="0"/>
          <w:marBottom w:val="0"/>
          <w:divBdr>
            <w:top w:val="none" w:sz="0" w:space="0" w:color="auto"/>
            <w:left w:val="none" w:sz="0" w:space="0" w:color="auto"/>
            <w:bottom w:val="none" w:sz="0" w:space="0" w:color="auto"/>
            <w:right w:val="none" w:sz="0" w:space="0" w:color="auto"/>
          </w:divBdr>
        </w:div>
        <w:div w:id="306672641">
          <w:marLeft w:val="0"/>
          <w:marRight w:val="0"/>
          <w:marTop w:val="0"/>
          <w:marBottom w:val="0"/>
          <w:divBdr>
            <w:top w:val="none" w:sz="0" w:space="0" w:color="auto"/>
            <w:left w:val="none" w:sz="0" w:space="0" w:color="auto"/>
            <w:bottom w:val="none" w:sz="0" w:space="0" w:color="auto"/>
            <w:right w:val="none" w:sz="0" w:space="0" w:color="auto"/>
          </w:divBdr>
        </w:div>
        <w:div w:id="353193425">
          <w:marLeft w:val="0"/>
          <w:marRight w:val="0"/>
          <w:marTop w:val="0"/>
          <w:marBottom w:val="0"/>
          <w:divBdr>
            <w:top w:val="none" w:sz="0" w:space="0" w:color="auto"/>
            <w:left w:val="none" w:sz="0" w:space="0" w:color="auto"/>
            <w:bottom w:val="none" w:sz="0" w:space="0" w:color="auto"/>
            <w:right w:val="none" w:sz="0" w:space="0" w:color="auto"/>
          </w:divBdr>
        </w:div>
        <w:div w:id="417675712">
          <w:marLeft w:val="0"/>
          <w:marRight w:val="0"/>
          <w:marTop w:val="0"/>
          <w:marBottom w:val="0"/>
          <w:divBdr>
            <w:top w:val="none" w:sz="0" w:space="0" w:color="auto"/>
            <w:left w:val="none" w:sz="0" w:space="0" w:color="auto"/>
            <w:bottom w:val="none" w:sz="0" w:space="0" w:color="auto"/>
            <w:right w:val="none" w:sz="0" w:space="0" w:color="auto"/>
          </w:divBdr>
        </w:div>
        <w:div w:id="454259004">
          <w:marLeft w:val="0"/>
          <w:marRight w:val="0"/>
          <w:marTop w:val="0"/>
          <w:marBottom w:val="0"/>
          <w:divBdr>
            <w:top w:val="none" w:sz="0" w:space="0" w:color="auto"/>
            <w:left w:val="none" w:sz="0" w:space="0" w:color="auto"/>
            <w:bottom w:val="none" w:sz="0" w:space="0" w:color="auto"/>
            <w:right w:val="none" w:sz="0" w:space="0" w:color="auto"/>
          </w:divBdr>
        </w:div>
        <w:div w:id="906309440">
          <w:marLeft w:val="0"/>
          <w:marRight w:val="0"/>
          <w:marTop w:val="0"/>
          <w:marBottom w:val="0"/>
          <w:divBdr>
            <w:top w:val="none" w:sz="0" w:space="0" w:color="auto"/>
            <w:left w:val="none" w:sz="0" w:space="0" w:color="auto"/>
            <w:bottom w:val="none" w:sz="0" w:space="0" w:color="auto"/>
            <w:right w:val="none" w:sz="0" w:space="0" w:color="auto"/>
          </w:divBdr>
        </w:div>
        <w:div w:id="990409838">
          <w:marLeft w:val="0"/>
          <w:marRight w:val="0"/>
          <w:marTop w:val="0"/>
          <w:marBottom w:val="0"/>
          <w:divBdr>
            <w:top w:val="none" w:sz="0" w:space="0" w:color="auto"/>
            <w:left w:val="none" w:sz="0" w:space="0" w:color="auto"/>
            <w:bottom w:val="none" w:sz="0" w:space="0" w:color="auto"/>
            <w:right w:val="none" w:sz="0" w:space="0" w:color="auto"/>
          </w:divBdr>
        </w:div>
        <w:div w:id="1031229264">
          <w:marLeft w:val="0"/>
          <w:marRight w:val="0"/>
          <w:marTop w:val="0"/>
          <w:marBottom w:val="0"/>
          <w:divBdr>
            <w:top w:val="none" w:sz="0" w:space="0" w:color="auto"/>
            <w:left w:val="none" w:sz="0" w:space="0" w:color="auto"/>
            <w:bottom w:val="none" w:sz="0" w:space="0" w:color="auto"/>
            <w:right w:val="none" w:sz="0" w:space="0" w:color="auto"/>
          </w:divBdr>
        </w:div>
        <w:div w:id="1108620278">
          <w:marLeft w:val="0"/>
          <w:marRight w:val="0"/>
          <w:marTop w:val="0"/>
          <w:marBottom w:val="0"/>
          <w:divBdr>
            <w:top w:val="none" w:sz="0" w:space="0" w:color="auto"/>
            <w:left w:val="none" w:sz="0" w:space="0" w:color="auto"/>
            <w:bottom w:val="none" w:sz="0" w:space="0" w:color="auto"/>
            <w:right w:val="none" w:sz="0" w:space="0" w:color="auto"/>
          </w:divBdr>
        </w:div>
        <w:div w:id="1198085256">
          <w:marLeft w:val="0"/>
          <w:marRight w:val="0"/>
          <w:marTop w:val="0"/>
          <w:marBottom w:val="0"/>
          <w:divBdr>
            <w:top w:val="none" w:sz="0" w:space="0" w:color="auto"/>
            <w:left w:val="none" w:sz="0" w:space="0" w:color="auto"/>
            <w:bottom w:val="none" w:sz="0" w:space="0" w:color="auto"/>
            <w:right w:val="none" w:sz="0" w:space="0" w:color="auto"/>
          </w:divBdr>
        </w:div>
        <w:div w:id="1204245092">
          <w:marLeft w:val="0"/>
          <w:marRight w:val="0"/>
          <w:marTop w:val="0"/>
          <w:marBottom w:val="0"/>
          <w:divBdr>
            <w:top w:val="none" w:sz="0" w:space="0" w:color="auto"/>
            <w:left w:val="none" w:sz="0" w:space="0" w:color="auto"/>
            <w:bottom w:val="none" w:sz="0" w:space="0" w:color="auto"/>
            <w:right w:val="none" w:sz="0" w:space="0" w:color="auto"/>
          </w:divBdr>
        </w:div>
        <w:div w:id="1332878495">
          <w:marLeft w:val="0"/>
          <w:marRight w:val="0"/>
          <w:marTop w:val="0"/>
          <w:marBottom w:val="0"/>
          <w:divBdr>
            <w:top w:val="none" w:sz="0" w:space="0" w:color="auto"/>
            <w:left w:val="none" w:sz="0" w:space="0" w:color="auto"/>
            <w:bottom w:val="none" w:sz="0" w:space="0" w:color="auto"/>
            <w:right w:val="none" w:sz="0" w:space="0" w:color="auto"/>
          </w:divBdr>
        </w:div>
        <w:div w:id="1405108605">
          <w:marLeft w:val="0"/>
          <w:marRight w:val="0"/>
          <w:marTop w:val="0"/>
          <w:marBottom w:val="0"/>
          <w:divBdr>
            <w:top w:val="none" w:sz="0" w:space="0" w:color="auto"/>
            <w:left w:val="none" w:sz="0" w:space="0" w:color="auto"/>
            <w:bottom w:val="none" w:sz="0" w:space="0" w:color="auto"/>
            <w:right w:val="none" w:sz="0" w:space="0" w:color="auto"/>
          </w:divBdr>
        </w:div>
        <w:div w:id="1449202426">
          <w:marLeft w:val="0"/>
          <w:marRight w:val="0"/>
          <w:marTop w:val="0"/>
          <w:marBottom w:val="0"/>
          <w:divBdr>
            <w:top w:val="none" w:sz="0" w:space="0" w:color="auto"/>
            <w:left w:val="none" w:sz="0" w:space="0" w:color="auto"/>
            <w:bottom w:val="none" w:sz="0" w:space="0" w:color="auto"/>
            <w:right w:val="none" w:sz="0" w:space="0" w:color="auto"/>
          </w:divBdr>
        </w:div>
        <w:div w:id="1597010764">
          <w:marLeft w:val="0"/>
          <w:marRight w:val="0"/>
          <w:marTop w:val="0"/>
          <w:marBottom w:val="0"/>
          <w:divBdr>
            <w:top w:val="none" w:sz="0" w:space="0" w:color="auto"/>
            <w:left w:val="none" w:sz="0" w:space="0" w:color="auto"/>
            <w:bottom w:val="none" w:sz="0" w:space="0" w:color="auto"/>
            <w:right w:val="none" w:sz="0" w:space="0" w:color="auto"/>
          </w:divBdr>
        </w:div>
        <w:div w:id="1642617782">
          <w:marLeft w:val="0"/>
          <w:marRight w:val="0"/>
          <w:marTop w:val="0"/>
          <w:marBottom w:val="0"/>
          <w:divBdr>
            <w:top w:val="none" w:sz="0" w:space="0" w:color="auto"/>
            <w:left w:val="none" w:sz="0" w:space="0" w:color="auto"/>
            <w:bottom w:val="none" w:sz="0" w:space="0" w:color="auto"/>
            <w:right w:val="none" w:sz="0" w:space="0" w:color="auto"/>
          </w:divBdr>
        </w:div>
        <w:div w:id="1672020905">
          <w:marLeft w:val="0"/>
          <w:marRight w:val="0"/>
          <w:marTop w:val="0"/>
          <w:marBottom w:val="0"/>
          <w:divBdr>
            <w:top w:val="none" w:sz="0" w:space="0" w:color="auto"/>
            <w:left w:val="none" w:sz="0" w:space="0" w:color="auto"/>
            <w:bottom w:val="none" w:sz="0" w:space="0" w:color="auto"/>
            <w:right w:val="none" w:sz="0" w:space="0" w:color="auto"/>
          </w:divBdr>
        </w:div>
        <w:div w:id="1754623816">
          <w:marLeft w:val="0"/>
          <w:marRight w:val="0"/>
          <w:marTop w:val="0"/>
          <w:marBottom w:val="0"/>
          <w:divBdr>
            <w:top w:val="none" w:sz="0" w:space="0" w:color="auto"/>
            <w:left w:val="none" w:sz="0" w:space="0" w:color="auto"/>
            <w:bottom w:val="none" w:sz="0" w:space="0" w:color="auto"/>
            <w:right w:val="none" w:sz="0" w:space="0" w:color="auto"/>
          </w:divBdr>
        </w:div>
        <w:div w:id="1952977181">
          <w:marLeft w:val="0"/>
          <w:marRight w:val="0"/>
          <w:marTop w:val="0"/>
          <w:marBottom w:val="0"/>
          <w:divBdr>
            <w:top w:val="none" w:sz="0" w:space="0" w:color="auto"/>
            <w:left w:val="none" w:sz="0" w:space="0" w:color="auto"/>
            <w:bottom w:val="none" w:sz="0" w:space="0" w:color="auto"/>
            <w:right w:val="none" w:sz="0" w:space="0" w:color="auto"/>
          </w:divBdr>
        </w:div>
        <w:div w:id="1972857349">
          <w:marLeft w:val="0"/>
          <w:marRight w:val="0"/>
          <w:marTop w:val="0"/>
          <w:marBottom w:val="0"/>
          <w:divBdr>
            <w:top w:val="none" w:sz="0" w:space="0" w:color="auto"/>
            <w:left w:val="none" w:sz="0" w:space="0" w:color="auto"/>
            <w:bottom w:val="none" w:sz="0" w:space="0" w:color="auto"/>
            <w:right w:val="none" w:sz="0" w:space="0" w:color="auto"/>
          </w:divBdr>
        </w:div>
        <w:div w:id="2007778020">
          <w:marLeft w:val="0"/>
          <w:marRight w:val="0"/>
          <w:marTop w:val="0"/>
          <w:marBottom w:val="0"/>
          <w:divBdr>
            <w:top w:val="none" w:sz="0" w:space="0" w:color="auto"/>
            <w:left w:val="none" w:sz="0" w:space="0" w:color="auto"/>
            <w:bottom w:val="none" w:sz="0" w:space="0" w:color="auto"/>
            <w:right w:val="none" w:sz="0" w:space="0" w:color="auto"/>
          </w:divBdr>
        </w:div>
        <w:div w:id="2095514778">
          <w:marLeft w:val="0"/>
          <w:marRight w:val="0"/>
          <w:marTop w:val="0"/>
          <w:marBottom w:val="0"/>
          <w:divBdr>
            <w:top w:val="none" w:sz="0" w:space="0" w:color="auto"/>
            <w:left w:val="none" w:sz="0" w:space="0" w:color="auto"/>
            <w:bottom w:val="none" w:sz="0" w:space="0" w:color="auto"/>
            <w:right w:val="none" w:sz="0" w:space="0" w:color="auto"/>
          </w:divBdr>
        </w:div>
        <w:div w:id="2124419674">
          <w:marLeft w:val="0"/>
          <w:marRight w:val="0"/>
          <w:marTop w:val="0"/>
          <w:marBottom w:val="0"/>
          <w:divBdr>
            <w:top w:val="none" w:sz="0" w:space="0" w:color="auto"/>
            <w:left w:val="none" w:sz="0" w:space="0" w:color="auto"/>
            <w:bottom w:val="none" w:sz="0" w:space="0" w:color="auto"/>
            <w:right w:val="none" w:sz="0" w:space="0" w:color="auto"/>
          </w:divBdr>
        </w:div>
      </w:divsChild>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55499871">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093971092">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07532226">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informacion/" TargetMode="External"/><Relationship Id="rId13" Type="http://schemas.openxmlformats.org/officeDocument/2006/relationships/hyperlink" Target="https://concepto.de/empatia-2/"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cepto.de/problema/" TargetMode="External"/><Relationship Id="rId17" Type="http://schemas.openxmlformats.org/officeDocument/2006/relationships/hyperlink" Target="https://sgg.jalisco.gob.mx/sites/sgg.jalisco.gob.mx/files/revistatiempojal-20.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conocimiento/" TargetMode="External"/><Relationship Id="rId5" Type="http://schemas.openxmlformats.org/officeDocument/2006/relationships/webSettings" Target="webSettings.xml"/><Relationship Id="rId15" Type="http://schemas.openxmlformats.org/officeDocument/2006/relationships/hyperlink" Target="https://concepto.de/educacion-4/" TargetMode="External"/><Relationship Id="rId10" Type="http://schemas.openxmlformats.org/officeDocument/2006/relationships/hyperlink" Target="https://concepto.de/habito/"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oncepto.de/lenguaje/" TargetMode="External"/><Relationship Id="rId14" Type="http://schemas.openxmlformats.org/officeDocument/2006/relationships/hyperlink" Target="https://concepto.de/le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rqjespalfra.wordpress.com/ciudad-incluyente/" TargetMode="External"/><Relationship Id="rId13" Type="http://schemas.openxmlformats.org/officeDocument/2006/relationships/hyperlink" Target="https://www.cndh.org.mx/noticia/dia-mundial-de-las-madres-y-los-padres" TargetMode="External"/><Relationship Id="rId3" Type="http://schemas.openxmlformats.org/officeDocument/2006/relationships/hyperlink" Target="https://www.inegi.org.mx/contenidos/saladeprensa/boletines/2022/EstSociodemo/MOLEC_2022.pdf" TargetMode="External"/><Relationship Id="rId7" Type="http://schemas.openxmlformats.org/officeDocument/2006/relationships/hyperlink" Target="https://qroo.gob.mx/eje-4-desarrollo-social-y-combate-la-desigualdad/recomposicion-del-tejido-social" TargetMode="External"/><Relationship Id="rId12" Type="http://schemas.openxmlformats.org/officeDocument/2006/relationships/hyperlink" Target="https://www.cndh.org.mx/noticia/dia-mundial-de-las-madres-y-los-padres" TargetMode="External"/><Relationship Id="rId2" Type="http://schemas.openxmlformats.org/officeDocument/2006/relationships/hyperlink" Target="https://www.scielo.br/j/ep/a/v7SRX98WmMBvxTSB6V5Gkkq/?lang=es" TargetMode="External"/><Relationship Id="rId1" Type="http://schemas.openxmlformats.org/officeDocument/2006/relationships/hyperlink" Target="https://concepto.de/lectura/" TargetMode="External"/><Relationship Id="rId6" Type="http://schemas.openxmlformats.org/officeDocument/2006/relationships/hyperlink" Target="https://www.mundoprimaria.com/lecturas-para-ninos-primaria" TargetMode="External"/><Relationship Id="rId11" Type="http://schemas.openxmlformats.org/officeDocument/2006/relationships/hyperlink" Target="https://dof.gob.mx/nota_detalle.php?codigo=5226545&amp;fecha=23/12/2011" TargetMode="External"/><Relationship Id="rId5" Type="http://schemas.openxmlformats.org/officeDocument/2006/relationships/hyperlink" Target="https://imco.org.mx/el-rezago-educativo-pone-en-riesgo-a-una-generacion-de-estudiantes/" TargetMode="External"/><Relationship Id="rId15" Type="http://schemas.openxmlformats.org/officeDocument/2006/relationships/hyperlink" Target="http://infopublicafge.jalisco.gob.mx/transparencia_fe/estadisticas_fe.htm" TargetMode="External"/><Relationship Id="rId10" Type="http://schemas.openxmlformats.org/officeDocument/2006/relationships/hyperlink" Target="https://www.un.org/sustainabledevelopment/es/cities/" TargetMode="External"/><Relationship Id="rId4" Type="http://schemas.openxmlformats.org/officeDocument/2006/relationships/hyperlink" Target="https://www.milenio.com/negocios/mexico-25-alumnos-acceso-educacion-distancia" TargetMode="External"/><Relationship Id="rId9" Type="http://schemas.openxmlformats.org/officeDocument/2006/relationships/hyperlink" Target="https://www.un.org/sustainabledevelopment/es/2015/09/la-asamblea-general-adopta-la-agenda-2030-para-el-desarrollo-sostenible/" TargetMode="External"/><Relationship Id="rId14" Type="http://schemas.openxmlformats.org/officeDocument/2006/relationships/hyperlink" Target="https://cuentame.inegi.org.mx/monografias/informacion/jal/poblacion/hogares.aspx?tema=me&amp;e=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F27A7096-461C-4FD2-9F8A-04C7E18D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15080</TotalTime>
  <Pages>237</Pages>
  <Words>121684</Words>
  <Characters>669262</Characters>
  <Application>Microsoft Office Word</Application>
  <DocSecurity>0</DocSecurity>
  <Lines>5577</Lines>
  <Paragraphs>1578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MUNICIPIO TLAQUEPAQUE</cp:lastModifiedBy>
  <cp:revision>38</cp:revision>
  <cp:lastPrinted>2023-06-26T18:05:00Z</cp:lastPrinted>
  <dcterms:created xsi:type="dcterms:W3CDTF">2022-03-04T18:19:00Z</dcterms:created>
  <dcterms:modified xsi:type="dcterms:W3CDTF">2023-06-26T18:05:00Z</dcterms:modified>
</cp:coreProperties>
</file>