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BA98" w14:textId="2AA87791" w:rsidR="00547C2F" w:rsidRPr="00547C2F" w:rsidRDefault="00547C2F" w:rsidP="00547C2F">
      <w:pPr>
        <w:pBdr>
          <w:top w:val="nil"/>
          <w:left w:val="nil"/>
          <w:bottom w:val="nil"/>
          <w:right w:val="nil"/>
          <w:between w:val="nil"/>
        </w:pBdr>
        <w:spacing w:line="276" w:lineRule="auto"/>
        <w:ind w:hanging="2"/>
        <w:jc w:val="both"/>
        <w:rPr>
          <w:rFonts w:ascii="Arial" w:eastAsia="Arial" w:hAnsi="Arial" w:cs="Arial"/>
        </w:rPr>
      </w:pPr>
      <w:r w:rsidRPr="00FF5110">
        <w:rPr>
          <w:rFonts w:ascii="Arial" w:hAnsi="Arial" w:cs="Arial"/>
        </w:rPr>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2</w:t>
      </w:r>
      <w:r w:rsidR="00F720E1">
        <w:rPr>
          <w:rFonts w:ascii="Arial" w:hAnsi="Arial" w:cs="Arial"/>
          <w:b/>
        </w:rPr>
        <w:t>7</w:t>
      </w:r>
      <w:r w:rsidRPr="00FF5110">
        <w:rPr>
          <w:rFonts w:ascii="Arial" w:hAnsi="Arial" w:cs="Arial"/>
          <w:b/>
        </w:rPr>
        <w:t xml:space="preserve"> de </w:t>
      </w:r>
      <w:r w:rsidR="00F720E1">
        <w:rPr>
          <w:rFonts w:ascii="Arial" w:hAnsi="Arial" w:cs="Arial"/>
          <w:b/>
        </w:rPr>
        <w:t>m</w:t>
      </w:r>
      <w:r w:rsidR="00F720E1" w:rsidRPr="000838A0">
        <w:rPr>
          <w:rFonts w:ascii="Arial" w:hAnsi="Arial" w:cs="Arial"/>
          <w:b/>
        </w:rPr>
        <w:t>arz</w:t>
      </w:r>
      <w:r w:rsidRPr="000838A0">
        <w:rPr>
          <w:rFonts w:ascii="Arial" w:hAnsi="Arial" w:cs="Arial"/>
          <w:b/>
        </w:rPr>
        <w:t xml:space="preserve">o del 2024, </w:t>
      </w:r>
      <w:r w:rsidR="000838A0" w:rsidRPr="000838A0">
        <w:rPr>
          <w:rFonts w:ascii="Arial" w:hAnsi="Arial" w:cs="Arial"/>
          <w:b/>
        </w:rPr>
        <w:t>estando presentes 18 (dieciocho) integrantes del pleno, en forma económica fueron emitidos 18 (dieciocho) votos a favor,</w:t>
      </w:r>
      <w:r w:rsidRPr="000838A0">
        <w:rPr>
          <w:rFonts w:ascii="Arial" w:hAnsi="Arial" w:cs="Arial"/>
          <w:b/>
        </w:rPr>
        <w:t xml:space="preserve"> por lo que en unanimidad fue aprobada </w:t>
      </w:r>
      <w:r w:rsidRPr="000838A0">
        <w:rPr>
          <w:rFonts w:ascii="Arial" w:hAnsi="Arial" w:cs="Arial"/>
        </w:rPr>
        <w:t xml:space="preserve">la solicitud de la </w:t>
      </w:r>
      <w:r w:rsidR="00F720E1" w:rsidRPr="000838A0">
        <w:rPr>
          <w:rFonts w:ascii="Arial" w:hAnsi="Arial" w:cs="Arial"/>
          <w:b/>
          <w:bCs/>
        </w:rPr>
        <w:t xml:space="preserve">C. </w:t>
      </w:r>
      <w:r w:rsidRPr="000838A0">
        <w:rPr>
          <w:rFonts w:ascii="Arial" w:hAnsi="Arial" w:cs="Arial"/>
          <w:b/>
          <w:bCs/>
        </w:rPr>
        <w:t xml:space="preserve">María Patricia Meza Núñez, </w:t>
      </w:r>
      <w:r w:rsidRPr="000838A0">
        <w:rPr>
          <w:rFonts w:ascii="Arial" w:hAnsi="Arial" w:cs="Arial"/>
        </w:rPr>
        <w:t>bajo el siguiente:--------------------------------------------------------------------------------------------------------------------------------------------------------------</w:t>
      </w:r>
      <w:r w:rsidR="00F720E1" w:rsidRPr="000838A0">
        <w:rPr>
          <w:rFonts w:ascii="Arial" w:hAnsi="Arial" w:cs="Arial"/>
        </w:rPr>
        <w:t>----------</w:t>
      </w:r>
      <w:r w:rsidRPr="000838A0">
        <w:rPr>
          <w:rFonts w:ascii="Arial" w:hAnsi="Arial" w:cs="Arial"/>
        </w:rPr>
        <w:t>------------</w:t>
      </w:r>
      <w:r w:rsidRPr="000838A0">
        <w:rPr>
          <w:rFonts w:ascii="Arial" w:hAnsi="Arial" w:cs="Arial"/>
          <w:b/>
        </w:rPr>
        <w:t>ACUERDO NÚMERO 07</w:t>
      </w:r>
      <w:r w:rsidR="00F720E1" w:rsidRPr="000838A0">
        <w:rPr>
          <w:rFonts w:ascii="Arial" w:hAnsi="Arial" w:cs="Arial"/>
          <w:b/>
        </w:rPr>
        <w:t>36</w:t>
      </w:r>
      <w:r w:rsidRPr="000838A0">
        <w:rPr>
          <w:rFonts w:ascii="Arial" w:hAnsi="Arial" w:cs="Arial"/>
          <w:b/>
        </w:rPr>
        <w:t>/2024</w:t>
      </w:r>
      <w:r w:rsidRPr="000838A0">
        <w:rPr>
          <w:rFonts w:ascii="Arial" w:hAnsi="Arial" w:cs="Arial"/>
        </w:rPr>
        <w:t>-----------------------------------------------------------------------------------------------------------------------------------------------</w:t>
      </w:r>
      <w:r w:rsidRPr="00547C2F">
        <w:rPr>
          <w:rFonts w:ascii="Arial" w:hAnsi="Arial" w:cs="Arial"/>
          <w:b/>
        </w:rPr>
        <w:t>ÚNICO</w:t>
      </w:r>
      <w:r w:rsidRPr="00547C2F">
        <w:rPr>
          <w:rFonts w:ascii="Arial" w:hAnsi="Arial" w:cs="Arial"/>
          <w:b/>
          <w:color w:val="000000" w:themeColor="text1"/>
        </w:rPr>
        <w:t xml:space="preserve">.- </w:t>
      </w:r>
      <w:r w:rsidRPr="00547C2F">
        <w:rPr>
          <w:rFonts w:ascii="Arial" w:eastAsia="Verdana" w:hAnsi="Arial" w:cs="Arial"/>
          <w:highlight w:val="white"/>
        </w:rPr>
        <w:t xml:space="preserve">El </w:t>
      </w:r>
      <w:r w:rsidRPr="00547C2F">
        <w:rPr>
          <w:rFonts w:ascii="Arial" w:hAnsi="Arial" w:cs="Arial"/>
          <w:highlight w:val="white"/>
        </w:rPr>
        <w:t>Pleno del Ayuntamiento Constitucional del Municipio de San Pedro Tlaquepaque, Jalisco, aprueba y autoriza</w:t>
      </w:r>
      <w:r w:rsidRPr="00547C2F">
        <w:rPr>
          <w:rFonts w:ascii="Arial" w:hAnsi="Arial" w:cs="Arial"/>
          <w:color w:val="000000" w:themeColor="text1"/>
        </w:rPr>
        <w:t xml:space="preserve"> </w:t>
      </w:r>
      <w:r w:rsidRPr="00547C2F">
        <w:rPr>
          <w:rFonts w:ascii="Arial" w:hAnsi="Arial" w:cs="Arial"/>
        </w:rPr>
        <w:t xml:space="preserve">la </w:t>
      </w:r>
      <w:r w:rsidR="00F720E1">
        <w:rPr>
          <w:rFonts w:ascii="Arial" w:hAnsi="Arial" w:cs="Arial"/>
        </w:rPr>
        <w:t xml:space="preserve">incorporación de la </w:t>
      </w:r>
      <w:r w:rsidR="00F720E1">
        <w:rPr>
          <w:rFonts w:ascii="Arial" w:hAnsi="Arial" w:cs="Arial"/>
          <w:b/>
          <w:bCs/>
        </w:rPr>
        <w:t>C.</w:t>
      </w:r>
      <w:r w:rsidR="00F720E1" w:rsidRPr="00547C2F">
        <w:rPr>
          <w:rFonts w:ascii="Arial" w:hAnsi="Arial" w:cs="Arial"/>
        </w:rPr>
        <w:t xml:space="preserve"> </w:t>
      </w:r>
      <w:r w:rsidR="00F720E1" w:rsidRPr="00547C2F">
        <w:rPr>
          <w:rFonts w:ascii="Arial" w:hAnsi="Arial" w:cs="Arial"/>
          <w:b/>
          <w:bCs/>
        </w:rPr>
        <w:t>María Patricia Meza Núñez</w:t>
      </w:r>
      <w:r w:rsidR="00F720E1">
        <w:rPr>
          <w:rFonts w:ascii="Arial" w:hAnsi="Arial" w:cs="Arial"/>
          <w:b/>
          <w:bCs/>
        </w:rPr>
        <w:t>, como regidora,</w:t>
      </w:r>
      <w:r w:rsidRPr="00547C2F">
        <w:rPr>
          <w:rFonts w:ascii="Arial" w:hAnsi="Arial" w:cs="Arial"/>
          <w:b/>
        </w:rPr>
        <w:t xml:space="preserve"> con efectos a partir del día </w:t>
      </w:r>
      <w:r w:rsidR="002D6B51">
        <w:rPr>
          <w:rFonts w:ascii="Arial" w:hAnsi="Arial" w:cs="Arial"/>
          <w:b/>
        </w:rPr>
        <w:t>15</w:t>
      </w:r>
      <w:r w:rsidRPr="00547C2F">
        <w:rPr>
          <w:rFonts w:ascii="Arial" w:hAnsi="Arial" w:cs="Arial"/>
          <w:b/>
        </w:rPr>
        <w:t xml:space="preserve"> de </w:t>
      </w:r>
      <w:r w:rsidR="002D6B51">
        <w:rPr>
          <w:rFonts w:ascii="Arial" w:hAnsi="Arial" w:cs="Arial"/>
          <w:b/>
        </w:rPr>
        <w:t>abril</w:t>
      </w:r>
      <w:r w:rsidRPr="00547C2F">
        <w:rPr>
          <w:rFonts w:ascii="Arial" w:hAnsi="Arial" w:cs="Arial"/>
          <w:b/>
        </w:rPr>
        <w:t xml:space="preserve"> del 2024.</w:t>
      </w:r>
      <w:r w:rsidRPr="00547C2F">
        <w:rPr>
          <w:rFonts w:ascii="Arial" w:hAnsi="Arial" w:cs="Arial"/>
        </w:rPr>
        <w:t>--------------------------------------------------------------------------------------------------------------</w:t>
      </w:r>
      <w:r w:rsidR="00F720E1">
        <w:rPr>
          <w:rFonts w:ascii="Arial" w:hAnsi="Arial" w:cs="Arial"/>
        </w:rPr>
        <w:t>-------------------------------</w:t>
      </w:r>
      <w:r w:rsidRPr="00547C2F">
        <w:rPr>
          <w:rFonts w:ascii="Arial" w:hAnsi="Arial" w:cs="Arial"/>
        </w:rPr>
        <w:t>--------------------------------------------------------------------------------------------------------------</w:t>
      </w:r>
      <w:r>
        <w:rPr>
          <w:rFonts w:ascii="Arial" w:hAnsi="Arial" w:cs="Arial"/>
        </w:rPr>
        <w:t>---------</w:t>
      </w:r>
      <w:r w:rsidRPr="00547C2F">
        <w:rPr>
          <w:rFonts w:ascii="Arial" w:hAnsi="Arial" w:cs="Arial"/>
        </w:rPr>
        <w:t>---------------------</w:t>
      </w:r>
      <w:r>
        <w:rPr>
          <w:rFonts w:ascii="Arial" w:hAnsi="Arial" w:cs="Arial"/>
        </w:rPr>
        <w:t>-------------------</w:t>
      </w:r>
      <w:r w:rsidR="002D6B51">
        <w:rPr>
          <w:rFonts w:ascii="Arial" w:hAnsi="Arial" w:cs="Arial"/>
        </w:rPr>
        <w:t>--------</w:t>
      </w:r>
      <w:r>
        <w:rPr>
          <w:rFonts w:ascii="Arial" w:hAnsi="Arial" w:cs="Arial"/>
        </w:rPr>
        <w:t>-------</w:t>
      </w:r>
      <w:r w:rsidRPr="00547C2F">
        <w:rPr>
          <w:rFonts w:ascii="Arial" w:hAnsi="Arial" w:cs="Arial"/>
        </w:rPr>
        <w:t>----------------</w:t>
      </w:r>
    </w:p>
    <w:p w14:paraId="2EA85B85" w14:textId="77777777" w:rsidR="00547C2F" w:rsidRPr="00F40522" w:rsidRDefault="00547C2F" w:rsidP="00547C2F">
      <w:pPr>
        <w:pStyle w:val="Estilo"/>
        <w:rPr>
          <w:rFonts w:cs="Arial"/>
          <w:sz w:val="8"/>
          <w:szCs w:val="24"/>
        </w:rPr>
      </w:pPr>
    </w:p>
    <w:p w14:paraId="0BCBD25D" w14:textId="77777777" w:rsidR="00547C2F" w:rsidRDefault="00547C2F" w:rsidP="00547C2F">
      <w:pPr>
        <w:pStyle w:val="Estilo"/>
        <w:rPr>
          <w:rFonts w:cs="Arial"/>
          <w:szCs w:val="24"/>
        </w:rPr>
      </w:pPr>
    </w:p>
    <w:p w14:paraId="2551F37B" w14:textId="1F248645" w:rsidR="00547C2F" w:rsidRPr="00624B75" w:rsidRDefault="00547C2F" w:rsidP="00547C2F">
      <w:pPr>
        <w:pStyle w:val="Estilo"/>
        <w:jc w:val="center"/>
        <w:rPr>
          <w:b/>
          <w:bCs/>
        </w:rPr>
      </w:pPr>
      <w:r w:rsidRPr="00624B75">
        <w:rPr>
          <w:b/>
          <w:bCs/>
        </w:rPr>
        <w:t>San Pedro Tlaquepaque, Jalisco</w:t>
      </w:r>
      <w:r w:rsidRPr="00764D49">
        <w:rPr>
          <w:b/>
          <w:bCs/>
        </w:rPr>
        <w:t xml:space="preserve">, a </w:t>
      </w:r>
      <w:r>
        <w:rPr>
          <w:b/>
          <w:bCs/>
        </w:rPr>
        <w:t>2</w:t>
      </w:r>
      <w:r w:rsidR="00F720E1">
        <w:rPr>
          <w:b/>
          <w:bCs/>
        </w:rPr>
        <w:t>7</w:t>
      </w:r>
      <w:r w:rsidRPr="00624B75">
        <w:rPr>
          <w:b/>
          <w:bCs/>
        </w:rPr>
        <w:t xml:space="preserve"> de </w:t>
      </w:r>
      <w:r w:rsidR="00F720E1">
        <w:rPr>
          <w:b/>
          <w:bCs/>
        </w:rPr>
        <w:t>marz</w:t>
      </w:r>
      <w:r>
        <w:rPr>
          <w:b/>
          <w:bCs/>
        </w:rPr>
        <w:t>o</w:t>
      </w:r>
      <w:r w:rsidRPr="00624B75">
        <w:rPr>
          <w:b/>
          <w:bCs/>
        </w:rPr>
        <w:t xml:space="preserve"> del 202</w:t>
      </w:r>
      <w:r>
        <w:rPr>
          <w:b/>
          <w:bCs/>
        </w:rPr>
        <w:t>4</w:t>
      </w:r>
    </w:p>
    <w:p w14:paraId="53F68A47" w14:textId="77777777" w:rsidR="00547C2F" w:rsidRPr="00A72C05" w:rsidRDefault="00547C2F" w:rsidP="00547C2F">
      <w:pPr>
        <w:pStyle w:val="Estilo"/>
        <w:jc w:val="center"/>
        <w:rPr>
          <w:b/>
          <w:bCs/>
          <w:lang w:val="de-DE"/>
        </w:rPr>
      </w:pPr>
      <w:r w:rsidRPr="00A72C05">
        <w:rPr>
          <w:b/>
          <w:bCs/>
          <w:lang w:val="de-DE"/>
        </w:rPr>
        <w:t>A T E N T A M E N T E</w:t>
      </w:r>
    </w:p>
    <w:p w14:paraId="3423A268" w14:textId="77777777" w:rsidR="00547C2F" w:rsidRPr="00260247" w:rsidRDefault="00547C2F" w:rsidP="00547C2F">
      <w:pPr>
        <w:pStyle w:val="Sinespaciado"/>
        <w:jc w:val="both"/>
        <w:rPr>
          <w:rFonts w:ascii="Arial" w:hAnsi="Arial" w:cs="Arial"/>
          <w:sz w:val="28"/>
          <w:szCs w:val="30"/>
          <w:lang w:val="de-DE"/>
        </w:rPr>
      </w:pPr>
    </w:p>
    <w:p w14:paraId="561A36BD" w14:textId="77777777" w:rsidR="00547C2F" w:rsidRPr="00C21EA9" w:rsidRDefault="00547C2F" w:rsidP="00547C2F">
      <w:pPr>
        <w:pStyle w:val="Sinespaciado"/>
        <w:jc w:val="both"/>
        <w:rPr>
          <w:rFonts w:ascii="Arial" w:hAnsi="Arial" w:cs="Arial"/>
          <w:sz w:val="32"/>
          <w:szCs w:val="24"/>
          <w:lang w:val="de-DE"/>
        </w:rPr>
      </w:pPr>
    </w:p>
    <w:p w14:paraId="46B2CB06" w14:textId="77777777" w:rsidR="00547C2F" w:rsidRDefault="00547C2F" w:rsidP="00547C2F">
      <w:pPr>
        <w:pStyle w:val="Sinespaciado"/>
        <w:jc w:val="both"/>
        <w:rPr>
          <w:rFonts w:ascii="Arial" w:hAnsi="Arial" w:cs="Arial"/>
          <w:sz w:val="8"/>
          <w:szCs w:val="24"/>
          <w:lang w:val="de-DE"/>
        </w:rPr>
      </w:pPr>
    </w:p>
    <w:p w14:paraId="54238144" w14:textId="77777777" w:rsidR="00547C2F" w:rsidRDefault="00547C2F" w:rsidP="00547C2F">
      <w:pPr>
        <w:pStyle w:val="Sinespaciado"/>
        <w:jc w:val="both"/>
        <w:rPr>
          <w:rFonts w:ascii="Arial" w:hAnsi="Arial" w:cs="Arial"/>
          <w:sz w:val="8"/>
          <w:szCs w:val="24"/>
          <w:lang w:val="de-DE"/>
        </w:rPr>
      </w:pPr>
    </w:p>
    <w:p w14:paraId="7122F09B" w14:textId="77777777" w:rsidR="00547C2F" w:rsidRDefault="00547C2F" w:rsidP="00547C2F">
      <w:pPr>
        <w:pStyle w:val="Sinespaciado"/>
        <w:jc w:val="both"/>
        <w:rPr>
          <w:rFonts w:ascii="Arial" w:hAnsi="Arial" w:cs="Arial"/>
          <w:sz w:val="8"/>
          <w:szCs w:val="24"/>
          <w:lang w:val="de-DE"/>
        </w:rPr>
      </w:pPr>
    </w:p>
    <w:p w14:paraId="64756185" w14:textId="77777777" w:rsidR="00547C2F" w:rsidRDefault="00547C2F" w:rsidP="00547C2F">
      <w:pPr>
        <w:pStyle w:val="Sinespaciado"/>
        <w:jc w:val="both"/>
        <w:rPr>
          <w:rFonts w:ascii="Arial" w:hAnsi="Arial" w:cs="Arial"/>
          <w:sz w:val="8"/>
          <w:szCs w:val="24"/>
          <w:lang w:val="de-DE"/>
        </w:rPr>
      </w:pPr>
    </w:p>
    <w:p w14:paraId="062B04DC" w14:textId="77777777" w:rsidR="00547C2F" w:rsidRDefault="00547C2F" w:rsidP="00547C2F">
      <w:pPr>
        <w:pStyle w:val="Sinespaciado"/>
        <w:jc w:val="both"/>
        <w:rPr>
          <w:rFonts w:ascii="Arial" w:hAnsi="Arial" w:cs="Arial"/>
          <w:sz w:val="8"/>
          <w:szCs w:val="24"/>
          <w:lang w:val="de-DE"/>
        </w:rPr>
      </w:pPr>
    </w:p>
    <w:p w14:paraId="3B6621B9" w14:textId="77777777" w:rsidR="00547C2F" w:rsidRDefault="00547C2F" w:rsidP="00547C2F">
      <w:pPr>
        <w:pStyle w:val="Sinespaciado"/>
        <w:jc w:val="both"/>
        <w:rPr>
          <w:rFonts w:ascii="Arial" w:hAnsi="Arial" w:cs="Arial"/>
          <w:sz w:val="8"/>
          <w:szCs w:val="24"/>
          <w:lang w:val="de-DE"/>
        </w:rPr>
      </w:pPr>
    </w:p>
    <w:p w14:paraId="582879B7" w14:textId="77777777" w:rsidR="00547C2F" w:rsidRDefault="00547C2F" w:rsidP="00547C2F">
      <w:pPr>
        <w:pStyle w:val="Sinespaciado"/>
        <w:jc w:val="both"/>
        <w:rPr>
          <w:rFonts w:ascii="Arial" w:hAnsi="Arial" w:cs="Arial"/>
          <w:sz w:val="8"/>
          <w:szCs w:val="24"/>
          <w:lang w:val="de-DE"/>
        </w:rPr>
      </w:pPr>
    </w:p>
    <w:p w14:paraId="23D25493" w14:textId="77777777" w:rsidR="00547C2F" w:rsidRDefault="00547C2F" w:rsidP="00547C2F">
      <w:pPr>
        <w:pStyle w:val="Sinespaciado"/>
        <w:jc w:val="both"/>
        <w:rPr>
          <w:rFonts w:ascii="Arial" w:hAnsi="Arial" w:cs="Arial"/>
          <w:sz w:val="8"/>
          <w:szCs w:val="24"/>
          <w:lang w:val="de-DE"/>
        </w:rPr>
      </w:pPr>
    </w:p>
    <w:p w14:paraId="57033EE1" w14:textId="77777777" w:rsidR="00547C2F" w:rsidRDefault="00547C2F" w:rsidP="00547C2F">
      <w:pPr>
        <w:pStyle w:val="Sinespaciado"/>
        <w:jc w:val="both"/>
        <w:rPr>
          <w:rFonts w:ascii="Arial" w:hAnsi="Arial" w:cs="Arial"/>
          <w:sz w:val="8"/>
          <w:szCs w:val="24"/>
          <w:lang w:val="de-DE"/>
        </w:rPr>
      </w:pPr>
    </w:p>
    <w:p w14:paraId="32900F69" w14:textId="77777777" w:rsidR="00547C2F" w:rsidRDefault="00547C2F" w:rsidP="00547C2F">
      <w:pPr>
        <w:pStyle w:val="Sinespaciado"/>
        <w:jc w:val="both"/>
        <w:rPr>
          <w:rFonts w:ascii="Arial" w:hAnsi="Arial" w:cs="Arial"/>
          <w:sz w:val="8"/>
          <w:szCs w:val="24"/>
          <w:lang w:val="de-DE"/>
        </w:rPr>
      </w:pPr>
    </w:p>
    <w:p w14:paraId="5BAC0888" w14:textId="77777777" w:rsidR="00547C2F" w:rsidRPr="00260247" w:rsidRDefault="00547C2F" w:rsidP="00547C2F">
      <w:pPr>
        <w:pStyle w:val="Sinespaciado"/>
        <w:jc w:val="both"/>
        <w:rPr>
          <w:rFonts w:ascii="Arial" w:hAnsi="Arial" w:cs="Arial"/>
          <w:sz w:val="8"/>
          <w:szCs w:val="24"/>
          <w:lang w:val="de-DE"/>
        </w:rPr>
      </w:pPr>
    </w:p>
    <w:p w14:paraId="71D03DFE" w14:textId="77777777" w:rsidR="00547C2F" w:rsidRDefault="00547C2F" w:rsidP="00547C2F">
      <w:pPr>
        <w:pStyle w:val="Sinespaciado"/>
        <w:jc w:val="both"/>
        <w:rPr>
          <w:rFonts w:ascii="Arial" w:hAnsi="Arial" w:cs="Arial"/>
          <w:sz w:val="36"/>
          <w:szCs w:val="24"/>
          <w:lang w:val="de-DE"/>
        </w:rPr>
      </w:pPr>
    </w:p>
    <w:p w14:paraId="5CE72B63" w14:textId="77777777" w:rsidR="00547C2F" w:rsidRDefault="00547C2F" w:rsidP="00547C2F">
      <w:pPr>
        <w:pStyle w:val="Sinespaciado"/>
        <w:jc w:val="both"/>
        <w:rPr>
          <w:rFonts w:ascii="Arial" w:hAnsi="Arial" w:cs="Arial"/>
          <w:sz w:val="36"/>
          <w:szCs w:val="24"/>
          <w:lang w:val="de-DE"/>
        </w:rPr>
      </w:pPr>
    </w:p>
    <w:p w14:paraId="2B786762" w14:textId="77777777" w:rsidR="00547C2F" w:rsidRPr="00260247" w:rsidRDefault="00547C2F" w:rsidP="00547C2F">
      <w:pPr>
        <w:pStyle w:val="Sinespaciado"/>
        <w:jc w:val="both"/>
        <w:rPr>
          <w:rFonts w:ascii="Arial" w:hAnsi="Arial" w:cs="Arial"/>
          <w:sz w:val="8"/>
          <w:szCs w:val="24"/>
          <w:lang w:val="de-DE"/>
        </w:rPr>
      </w:pPr>
    </w:p>
    <w:p w14:paraId="4522DC17" w14:textId="77777777" w:rsidR="00547C2F" w:rsidRDefault="00547C2F" w:rsidP="00547C2F">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5622EC0" w14:textId="77777777" w:rsidR="00547C2F" w:rsidRDefault="00547C2F" w:rsidP="00547C2F">
      <w:pPr>
        <w:jc w:val="center"/>
        <w:rPr>
          <w:rFonts w:ascii="Arial" w:hAnsi="Arial" w:cs="Arial"/>
        </w:rPr>
      </w:pPr>
      <w:r w:rsidRPr="00AC12F9">
        <w:rPr>
          <w:rFonts w:ascii="Arial" w:hAnsi="Arial" w:cs="Arial"/>
          <w:b/>
        </w:rPr>
        <w:t>SECRETARIO DEL AYUNTAMIENTO</w:t>
      </w:r>
    </w:p>
    <w:p w14:paraId="4BCF1C7B" w14:textId="6384750C" w:rsidR="00547C2F" w:rsidRDefault="00547C2F" w:rsidP="00547C2F">
      <w:pPr>
        <w:jc w:val="center"/>
        <w:rPr>
          <w:rFonts w:ascii="Arial" w:hAnsi="Arial" w:cs="Arial"/>
          <w:b/>
        </w:rPr>
      </w:pPr>
    </w:p>
    <w:p w14:paraId="6B8B2972" w14:textId="77777777" w:rsidR="00547C2F" w:rsidRDefault="00547C2F" w:rsidP="00547C2F">
      <w:pPr>
        <w:jc w:val="center"/>
        <w:rPr>
          <w:rFonts w:ascii="Arial" w:hAnsi="Arial" w:cs="Arial"/>
          <w:b/>
        </w:rPr>
      </w:pPr>
    </w:p>
    <w:p w14:paraId="0C94CDA1" w14:textId="43A14339" w:rsidR="00547C2F" w:rsidRDefault="00547C2F" w:rsidP="00547C2F">
      <w:pPr>
        <w:jc w:val="center"/>
        <w:rPr>
          <w:rFonts w:ascii="Arial" w:hAnsi="Arial" w:cs="Arial"/>
          <w:b/>
        </w:rPr>
      </w:pPr>
    </w:p>
    <w:p w14:paraId="1C9CC238" w14:textId="5BFAA772" w:rsidR="00547C2F" w:rsidRDefault="00547C2F" w:rsidP="00547C2F">
      <w:pPr>
        <w:jc w:val="center"/>
        <w:rPr>
          <w:rFonts w:ascii="Arial" w:hAnsi="Arial" w:cs="Arial"/>
          <w:b/>
        </w:rPr>
      </w:pPr>
    </w:p>
    <w:p w14:paraId="5A32B28F" w14:textId="7562312D" w:rsidR="0052407E" w:rsidRDefault="0076647B" w:rsidP="005D4B7C">
      <w:pPr>
        <w:jc w:val="both"/>
        <w:rPr>
          <w:rFonts w:ascii="Arial" w:hAnsi="Arial" w:cs="Arial"/>
          <w:b/>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00602463">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00C808D7">
        <w:rPr>
          <w:rFonts w:ascii="Arial" w:hAnsi="Arial" w:cs="Arial"/>
          <w:b/>
        </w:rPr>
        <w:t>2</w:t>
      </w:r>
      <w:r w:rsidR="00F720E1">
        <w:rPr>
          <w:rFonts w:ascii="Arial" w:hAnsi="Arial" w:cs="Arial"/>
          <w:b/>
        </w:rPr>
        <w:t>7</w:t>
      </w:r>
      <w:r w:rsidRPr="00766A58">
        <w:rPr>
          <w:rFonts w:ascii="Arial" w:hAnsi="Arial" w:cs="Arial"/>
          <w:b/>
          <w:color w:val="FF0000"/>
        </w:rPr>
        <w:t xml:space="preserve"> </w:t>
      </w:r>
      <w:r w:rsidRPr="00383EFF">
        <w:rPr>
          <w:rFonts w:ascii="Arial" w:hAnsi="Arial" w:cs="Arial"/>
          <w:b/>
        </w:rPr>
        <w:t>de</w:t>
      </w:r>
      <w:r>
        <w:rPr>
          <w:rFonts w:ascii="Arial" w:hAnsi="Arial" w:cs="Arial"/>
          <w:b/>
        </w:rPr>
        <w:t xml:space="preserve"> </w:t>
      </w:r>
      <w:r w:rsidR="00F720E1">
        <w:rPr>
          <w:rFonts w:ascii="Arial" w:hAnsi="Arial" w:cs="Arial"/>
          <w:b/>
        </w:rPr>
        <w:t>marz</w:t>
      </w:r>
      <w:r w:rsidR="00766A58">
        <w:rPr>
          <w:rFonts w:ascii="Arial" w:hAnsi="Arial" w:cs="Arial"/>
          <w:b/>
        </w:rPr>
        <w:t>o</w:t>
      </w:r>
      <w:r w:rsidRPr="00383EFF">
        <w:rPr>
          <w:rFonts w:ascii="Arial" w:hAnsi="Arial" w:cs="Arial"/>
          <w:b/>
        </w:rPr>
        <w:t xml:space="preserve"> del 202</w:t>
      </w:r>
      <w:r w:rsidR="00766A58">
        <w:rPr>
          <w:rFonts w:ascii="Arial" w:hAnsi="Arial" w:cs="Arial"/>
          <w:b/>
        </w:rPr>
        <w:t>4</w:t>
      </w:r>
      <w:r w:rsidRPr="00383EFF">
        <w:rPr>
          <w:rFonts w:ascii="Arial" w:hAnsi="Arial" w:cs="Arial"/>
          <w:b/>
        </w:rPr>
        <w:t xml:space="preserve">, </w:t>
      </w:r>
      <w:r w:rsidR="000838A0" w:rsidRPr="000838A0">
        <w:rPr>
          <w:rFonts w:ascii="Arial" w:hAnsi="Arial" w:cs="Arial"/>
          <w:b/>
        </w:rPr>
        <w:t>estando presentes 18 (dieciocho) integrantes del pleno, en forma económica fueron emitidos 18 (dieciocho) votos a favor,</w:t>
      </w:r>
      <w:r w:rsidR="000838A0">
        <w:rPr>
          <w:rFonts w:ascii="Arial" w:hAnsi="Arial" w:cs="Arial"/>
          <w:b/>
        </w:rPr>
        <w:t xml:space="preserve"> </w:t>
      </w:r>
      <w:r w:rsidRPr="00383EFF">
        <w:rPr>
          <w:rFonts w:ascii="Arial" w:hAnsi="Arial" w:cs="Arial"/>
          <w:b/>
        </w:rPr>
        <w:t xml:space="preserve">por lo que </w:t>
      </w:r>
      <w:r w:rsidRPr="00DF2FAA">
        <w:rPr>
          <w:rFonts w:ascii="Arial" w:hAnsi="Arial" w:cs="Arial"/>
          <w:b/>
        </w:rPr>
        <w:t>en unanimidad fue aprobado</w:t>
      </w:r>
      <w:r w:rsidRPr="00DF2FAA">
        <w:rPr>
          <w:rFonts w:ascii="Arial" w:hAnsi="Arial" w:cs="Arial"/>
        </w:rPr>
        <w:t xml:space="preserve"> el turno a comisión presentado por </w:t>
      </w:r>
      <w:r w:rsidRPr="005D4B7C">
        <w:rPr>
          <w:rFonts w:ascii="Arial" w:hAnsi="Arial" w:cs="Arial"/>
        </w:rPr>
        <w:t xml:space="preserve">la </w:t>
      </w:r>
      <w:r w:rsidR="00F720E1" w:rsidRPr="00F720E1">
        <w:rPr>
          <w:rFonts w:ascii="Arial" w:hAnsi="Arial" w:cs="Arial"/>
          <w:b/>
          <w:bCs/>
        </w:rPr>
        <w:t>Regidora Alma Dolores Hurtado Castillo</w:t>
      </w:r>
      <w:r w:rsidR="005D4B7C" w:rsidRPr="00F720E1">
        <w:rPr>
          <w:rFonts w:ascii="Arial" w:hAnsi="Arial" w:cs="Arial"/>
          <w:b/>
        </w:rPr>
        <w:t>,</w:t>
      </w:r>
      <w:r w:rsidR="007E38F4" w:rsidRPr="00F720E1">
        <w:rPr>
          <w:rFonts w:ascii="Arial" w:hAnsi="Arial" w:cs="Arial"/>
          <w:b/>
        </w:rPr>
        <w:t xml:space="preserve"> bajo el siguiente</w:t>
      </w:r>
      <w:r w:rsidRPr="00F720E1">
        <w:rPr>
          <w:rFonts w:ascii="Arial" w:hAnsi="Arial" w:cs="Arial"/>
          <w:b/>
        </w:rPr>
        <w:t>:</w:t>
      </w:r>
      <w:r w:rsidRPr="00F720E1">
        <w:rPr>
          <w:rFonts w:ascii="Arial" w:hAnsi="Arial" w:cs="Arial"/>
        </w:rPr>
        <w:t>------------------------------------------------------------------------------------------------------------------------------------------------------------</w:t>
      </w:r>
      <w:r w:rsidR="00F720E1">
        <w:rPr>
          <w:rFonts w:ascii="Arial" w:hAnsi="Arial" w:cs="Arial"/>
        </w:rPr>
        <w:t>---------</w:t>
      </w:r>
      <w:r w:rsidRPr="00F720E1">
        <w:rPr>
          <w:rFonts w:ascii="Arial" w:hAnsi="Arial" w:cs="Arial"/>
        </w:rPr>
        <w:t>------------------------------------------</w:t>
      </w:r>
      <w:r w:rsidR="00ED1E28" w:rsidRPr="00F720E1">
        <w:rPr>
          <w:rFonts w:ascii="Arial" w:hAnsi="Arial" w:cs="Arial"/>
        </w:rPr>
        <w:t>-</w:t>
      </w:r>
      <w:r w:rsidRPr="00F720E1">
        <w:rPr>
          <w:rFonts w:ascii="Arial" w:hAnsi="Arial" w:cs="Arial"/>
        </w:rPr>
        <w:t>------------</w:t>
      </w:r>
      <w:r w:rsidR="005D4B7C" w:rsidRPr="00F720E1">
        <w:rPr>
          <w:rFonts w:ascii="Arial" w:hAnsi="Arial" w:cs="Arial"/>
        </w:rPr>
        <w:t>------------------</w:t>
      </w:r>
      <w:r w:rsidRPr="005D4B7C">
        <w:rPr>
          <w:rFonts w:ascii="Arial" w:hAnsi="Arial" w:cs="Arial"/>
          <w:b/>
        </w:rPr>
        <w:t>ACUERDO NÚMERO 0</w:t>
      </w:r>
      <w:r w:rsidR="00150109" w:rsidRPr="005D4B7C">
        <w:rPr>
          <w:rFonts w:ascii="Arial" w:hAnsi="Arial" w:cs="Arial"/>
          <w:b/>
        </w:rPr>
        <w:t>7</w:t>
      </w:r>
      <w:r w:rsidR="00F720E1">
        <w:rPr>
          <w:rFonts w:ascii="Arial" w:hAnsi="Arial" w:cs="Arial"/>
          <w:b/>
        </w:rPr>
        <w:t>3</w:t>
      </w:r>
      <w:r w:rsidR="005C6664">
        <w:rPr>
          <w:rFonts w:ascii="Arial" w:hAnsi="Arial" w:cs="Arial"/>
          <w:b/>
        </w:rPr>
        <w:t>7</w:t>
      </w:r>
      <w:r w:rsidRPr="002B64C0">
        <w:rPr>
          <w:rFonts w:ascii="Arial" w:hAnsi="Arial" w:cs="Arial"/>
          <w:b/>
        </w:rPr>
        <w:t>/202</w:t>
      </w:r>
      <w:r w:rsidR="00766A58">
        <w:rPr>
          <w:rFonts w:ascii="Arial" w:hAnsi="Arial" w:cs="Arial"/>
          <w:b/>
        </w:rPr>
        <w:t>4</w:t>
      </w:r>
      <w:r w:rsidRPr="002B64C0">
        <w:rPr>
          <w:rFonts w:ascii="Arial" w:hAnsi="Arial" w:cs="Arial"/>
          <w:b/>
        </w:rPr>
        <w:t>/TC</w:t>
      </w:r>
      <w:r w:rsidRPr="002B64C0">
        <w:rPr>
          <w:rFonts w:ascii="Arial" w:hAnsi="Arial" w:cs="Arial"/>
        </w:rPr>
        <w:t>---------------------------------------------------------------</w:t>
      </w:r>
      <w:r w:rsidR="007E38F4" w:rsidRPr="002B64C0">
        <w:rPr>
          <w:rFonts w:ascii="Arial" w:hAnsi="Arial" w:cs="Arial"/>
        </w:rPr>
        <w:t>-</w:t>
      </w:r>
      <w:r w:rsidRPr="002B64C0">
        <w:rPr>
          <w:rFonts w:ascii="Arial" w:hAnsi="Arial" w:cs="Arial"/>
        </w:rPr>
        <w:t>---</w:t>
      </w:r>
      <w:r w:rsidR="00767CB4" w:rsidRPr="002B64C0">
        <w:rPr>
          <w:rFonts w:ascii="Arial" w:hAnsi="Arial" w:cs="Arial"/>
        </w:rPr>
        <w:t>-</w:t>
      </w:r>
      <w:r w:rsidRPr="002B64C0">
        <w:rPr>
          <w:rFonts w:ascii="Arial" w:hAnsi="Arial" w:cs="Arial"/>
        </w:rPr>
        <w:t>--</w:t>
      </w:r>
      <w:r w:rsidR="0091159A" w:rsidRPr="002B64C0">
        <w:rPr>
          <w:rFonts w:ascii="Arial" w:hAnsi="Arial" w:cs="Arial"/>
        </w:rPr>
        <w:t>-</w:t>
      </w:r>
      <w:r w:rsidRPr="002B64C0">
        <w:rPr>
          <w:rFonts w:ascii="Arial" w:hAnsi="Arial" w:cs="Arial"/>
        </w:rPr>
        <w:t>---------------------------</w:t>
      </w:r>
      <w:r w:rsidR="00F720E1">
        <w:rPr>
          <w:rFonts w:ascii="Arial" w:hAnsi="Arial" w:cs="Arial"/>
        </w:rPr>
        <w:t>-</w:t>
      </w:r>
      <w:r w:rsidRPr="002B64C0">
        <w:rPr>
          <w:rFonts w:ascii="Arial" w:hAnsi="Arial" w:cs="Arial"/>
        </w:rPr>
        <w:t>---------------------------------------</w:t>
      </w:r>
      <w:r w:rsidR="007E38F4" w:rsidRPr="002B64C0">
        <w:rPr>
          <w:rFonts w:ascii="Arial" w:hAnsi="Arial" w:cs="Arial"/>
        </w:rPr>
        <w:t>-</w:t>
      </w:r>
    </w:p>
    <w:p w14:paraId="674E36CF" w14:textId="72FFE456" w:rsidR="00EC233D" w:rsidRPr="007F7F70" w:rsidRDefault="00EC233D" w:rsidP="00764D49">
      <w:pPr>
        <w:jc w:val="both"/>
        <w:rPr>
          <w:rFonts w:ascii="Arial" w:eastAsia="Arial Unicode MS" w:hAnsi="Arial" w:cs="Arial"/>
          <w:lang w:val="es-MX" w:eastAsia="zh-CN" w:bidi="hi-IN"/>
        </w:rPr>
      </w:pPr>
      <w:r w:rsidRPr="00EC233D">
        <w:rPr>
          <w:rFonts w:ascii="Arial" w:eastAsia="Arial Unicode MS" w:hAnsi="Arial" w:cs="Arial"/>
          <w:b/>
          <w:bCs/>
          <w:lang w:val="es-MX" w:eastAsia="zh-CN" w:bidi="hi-IN"/>
        </w:rPr>
        <w:t xml:space="preserve">PRIMERO.- </w:t>
      </w:r>
      <w:r>
        <w:rPr>
          <w:rFonts w:ascii="Arial" w:eastAsia="Arial Unicode MS" w:hAnsi="Arial" w:cs="Arial"/>
          <w:lang w:val="es-MX" w:eastAsia="zh-CN" w:bidi="hi-IN"/>
        </w:rPr>
        <w:t xml:space="preserve"> </w:t>
      </w:r>
      <w:r w:rsidR="007F7F70" w:rsidRPr="00547C2F">
        <w:rPr>
          <w:rFonts w:ascii="Arial" w:eastAsia="Verdana" w:hAnsi="Arial" w:cs="Arial"/>
          <w:highlight w:val="white"/>
        </w:rPr>
        <w:t xml:space="preserve">El </w:t>
      </w:r>
      <w:r w:rsidR="007F7F70" w:rsidRPr="00547C2F">
        <w:rPr>
          <w:rFonts w:ascii="Arial" w:hAnsi="Arial" w:cs="Arial"/>
          <w:highlight w:val="white"/>
        </w:rPr>
        <w:t>Pleno del Ayuntamiento Constitucional del Municipio de San Pedro Tlaquepaque, Jalisco, aprueba y autoriza</w:t>
      </w:r>
      <w:r w:rsidR="007F7F70" w:rsidRPr="00547C2F">
        <w:rPr>
          <w:rFonts w:ascii="Arial" w:hAnsi="Arial" w:cs="Arial"/>
          <w:color w:val="000000" w:themeColor="text1"/>
        </w:rPr>
        <w:t xml:space="preserve"> </w:t>
      </w:r>
      <w:r w:rsidR="007F7F70">
        <w:rPr>
          <w:rFonts w:ascii="Arial" w:eastAsia="Arial Unicode MS" w:hAnsi="Arial" w:cs="Arial"/>
          <w:lang w:val="es-MX" w:eastAsia="zh-CN" w:bidi="hi-IN"/>
        </w:rPr>
        <w:t xml:space="preserve">el </w:t>
      </w:r>
      <w:r>
        <w:rPr>
          <w:rFonts w:ascii="Arial" w:eastAsia="Arial Unicode MS" w:hAnsi="Arial" w:cs="Arial"/>
          <w:lang w:val="es-MX" w:eastAsia="zh-CN" w:bidi="hi-IN"/>
        </w:rPr>
        <w:t>turn</w:t>
      </w:r>
      <w:r w:rsidR="007F7F70">
        <w:rPr>
          <w:rFonts w:ascii="Arial" w:eastAsia="Arial Unicode MS" w:hAnsi="Arial" w:cs="Arial"/>
          <w:lang w:val="es-MX" w:eastAsia="zh-CN" w:bidi="hi-IN"/>
        </w:rPr>
        <w:t>o</w:t>
      </w:r>
      <w:r>
        <w:rPr>
          <w:rFonts w:ascii="Arial" w:eastAsia="Arial Unicode MS" w:hAnsi="Arial" w:cs="Arial"/>
          <w:lang w:val="es-MX" w:eastAsia="zh-CN" w:bidi="hi-IN"/>
        </w:rPr>
        <w:t xml:space="preserve"> a la </w:t>
      </w:r>
      <w:r w:rsidR="007F7F70" w:rsidRPr="007F7F70">
        <w:rPr>
          <w:rFonts w:ascii="Arial" w:eastAsia="Arial Unicode MS" w:hAnsi="Arial" w:cs="Arial"/>
          <w:b/>
          <w:bCs/>
          <w:lang w:val="es-MX" w:eastAsia="zh-CN" w:bidi="hi-IN"/>
        </w:rPr>
        <w:t xml:space="preserve">Comisión Edilicia de Igualdad de </w:t>
      </w:r>
      <w:r w:rsidR="000F4CC2" w:rsidRPr="007F7F70">
        <w:rPr>
          <w:rFonts w:ascii="Arial" w:eastAsia="Arial Unicode MS" w:hAnsi="Arial" w:cs="Arial"/>
          <w:b/>
          <w:bCs/>
          <w:lang w:val="es-MX" w:eastAsia="zh-CN" w:bidi="hi-IN"/>
        </w:rPr>
        <w:t>Género</w:t>
      </w:r>
      <w:r w:rsidR="007F7F70">
        <w:rPr>
          <w:rFonts w:ascii="Arial" w:eastAsia="Arial Unicode MS" w:hAnsi="Arial" w:cs="Arial"/>
          <w:lang w:val="es-MX" w:eastAsia="zh-CN" w:bidi="hi-IN"/>
        </w:rPr>
        <w:t xml:space="preserve"> </w:t>
      </w:r>
      <w:r w:rsidR="001C4E61">
        <w:rPr>
          <w:rFonts w:ascii="Arial" w:eastAsia="Arial Unicode MS" w:hAnsi="Arial" w:cs="Arial"/>
          <w:lang w:val="es-MX" w:eastAsia="zh-CN" w:bidi="hi-IN"/>
        </w:rPr>
        <w:t xml:space="preserve">como convocante y a la </w:t>
      </w:r>
      <w:r w:rsidR="001C4E61" w:rsidRPr="001C4E61">
        <w:rPr>
          <w:rFonts w:ascii="Arial" w:eastAsia="Arial Unicode MS" w:hAnsi="Arial" w:cs="Arial"/>
          <w:b/>
          <w:bCs/>
          <w:lang w:val="es-MX" w:eastAsia="zh-CN" w:bidi="hi-IN"/>
        </w:rPr>
        <w:t>Comisión Edilicia de Reglamentos y Puntos Legislativos</w:t>
      </w:r>
      <w:r w:rsidR="001C4E61">
        <w:rPr>
          <w:rFonts w:ascii="Arial" w:eastAsia="Arial Unicode MS" w:hAnsi="Arial" w:cs="Arial"/>
          <w:lang w:val="es-MX" w:eastAsia="zh-CN" w:bidi="hi-IN"/>
        </w:rPr>
        <w:t xml:space="preserve"> como coadyuvante</w:t>
      </w:r>
      <w:r w:rsidR="007F7F70">
        <w:rPr>
          <w:rFonts w:ascii="Arial" w:hAnsi="Arial" w:cs="Arial"/>
          <w:bCs/>
          <w:lang w:val="es-MX"/>
        </w:rPr>
        <w:t>,</w:t>
      </w:r>
      <w:r w:rsidR="007F7F70" w:rsidRPr="007F7F70">
        <w:rPr>
          <w:rFonts w:ascii="Arial" w:hAnsi="Arial" w:cs="Arial"/>
          <w:bCs/>
          <w:lang w:val="es-MX"/>
        </w:rPr>
        <w:t xml:space="preserve"> para configurar </w:t>
      </w:r>
      <w:r w:rsidR="007F7F70">
        <w:rPr>
          <w:rFonts w:ascii="Arial" w:hAnsi="Arial" w:cs="Arial"/>
          <w:bCs/>
          <w:lang w:val="es-MX"/>
        </w:rPr>
        <w:t>“E</w:t>
      </w:r>
      <w:r w:rsidR="007F7F70" w:rsidRPr="007F7F70">
        <w:rPr>
          <w:rFonts w:ascii="Arial" w:hAnsi="Arial" w:cs="Arial"/>
          <w:bCs/>
          <w:lang w:val="es-MX"/>
        </w:rPr>
        <w:t xml:space="preserve">l </w:t>
      </w:r>
      <w:r w:rsidR="007F7F70">
        <w:rPr>
          <w:rFonts w:ascii="Arial" w:hAnsi="Arial" w:cs="Arial"/>
          <w:bCs/>
          <w:lang w:val="es-MX"/>
        </w:rPr>
        <w:t>R</w:t>
      </w:r>
      <w:r w:rsidR="007F7F70" w:rsidRPr="007F7F70">
        <w:rPr>
          <w:rFonts w:ascii="Arial" w:hAnsi="Arial" w:cs="Arial"/>
          <w:bCs/>
          <w:lang w:val="es-MX"/>
        </w:rPr>
        <w:t xml:space="preserve">eglamento </w:t>
      </w:r>
      <w:r w:rsidR="007F7F70">
        <w:rPr>
          <w:rFonts w:ascii="Arial" w:hAnsi="Arial" w:cs="Arial"/>
          <w:bCs/>
          <w:lang w:val="es-MX"/>
        </w:rPr>
        <w:t>M</w:t>
      </w:r>
      <w:r w:rsidR="007F7F70" w:rsidRPr="007F7F70">
        <w:rPr>
          <w:rFonts w:ascii="Arial" w:hAnsi="Arial" w:cs="Arial"/>
          <w:bCs/>
          <w:lang w:val="es-MX"/>
        </w:rPr>
        <w:t>unicipal de atención</w:t>
      </w:r>
      <w:r w:rsidR="00FD1D8A">
        <w:rPr>
          <w:rFonts w:ascii="Arial" w:hAnsi="Arial" w:cs="Arial"/>
          <w:bCs/>
          <w:lang w:val="es-MX"/>
        </w:rPr>
        <w:t>,</w:t>
      </w:r>
      <w:r w:rsidR="007F7F70" w:rsidRPr="007F7F70">
        <w:rPr>
          <w:rFonts w:ascii="Arial" w:hAnsi="Arial" w:cs="Arial"/>
          <w:bCs/>
          <w:lang w:val="es-MX"/>
        </w:rPr>
        <w:t xml:space="preserve"> prevención</w:t>
      </w:r>
      <w:r w:rsidR="00FD1D8A">
        <w:rPr>
          <w:rFonts w:ascii="Arial" w:hAnsi="Arial" w:cs="Arial"/>
          <w:bCs/>
          <w:lang w:val="es-MX"/>
        </w:rPr>
        <w:t>,</w:t>
      </w:r>
      <w:r w:rsidR="007F7F70" w:rsidRPr="007F7F70">
        <w:rPr>
          <w:rFonts w:ascii="Arial" w:hAnsi="Arial" w:cs="Arial"/>
          <w:bCs/>
          <w:lang w:val="es-MX"/>
        </w:rPr>
        <w:t xml:space="preserve"> auxilio y protección a las mujeres en el </w:t>
      </w:r>
      <w:r w:rsidR="00FD1D8A">
        <w:rPr>
          <w:rFonts w:ascii="Arial" w:hAnsi="Arial" w:cs="Arial"/>
          <w:bCs/>
          <w:lang w:val="es-MX"/>
        </w:rPr>
        <w:t>M</w:t>
      </w:r>
      <w:r w:rsidR="007F7F70" w:rsidRPr="007F7F70">
        <w:rPr>
          <w:rFonts w:ascii="Arial" w:hAnsi="Arial" w:cs="Arial"/>
          <w:bCs/>
          <w:lang w:val="es-MX"/>
        </w:rPr>
        <w:t xml:space="preserve">unicipio de </w:t>
      </w:r>
      <w:r w:rsidR="00FD1D8A">
        <w:rPr>
          <w:rFonts w:ascii="Arial" w:hAnsi="Arial" w:cs="Arial"/>
          <w:bCs/>
          <w:lang w:val="es-MX"/>
        </w:rPr>
        <w:t>S</w:t>
      </w:r>
      <w:r w:rsidR="007F7F70" w:rsidRPr="007F7F70">
        <w:rPr>
          <w:rFonts w:ascii="Arial" w:hAnsi="Arial" w:cs="Arial"/>
          <w:bCs/>
          <w:lang w:val="es-MX"/>
        </w:rPr>
        <w:t>an Pedro Tlaquepaque</w:t>
      </w:r>
      <w:r w:rsidR="00FD1D8A">
        <w:rPr>
          <w:rFonts w:ascii="Arial" w:hAnsi="Arial" w:cs="Arial"/>
          <w:bCs/>
          <w:lang w:val="es-MX"/>
        </w:rPr>
        <w:t>,</w:t>
      </w:r>
      <w:r w:rsidR="007F7F70" w:rsidRPr="007F7F70">
        <w:rPr>
          <w:rFonts w:ascii="Arial" w:hAnsi="Arial" w:cs="Arial"/>
          <w:bCs/>
          <w:lang w:val="es-MX"/>
        </w:rPr>
        <w:t xml:space="preserve"> Jalisco</w:t>
      </w:r>
      <w:r w:rsidR="00FD1D8A">
        <w:rPr>
          <w:rFonts w:ascii="Arial" w:hAnsi="Arial" w:cs="Arial"/>
          <w:bCs/>
          <w:lang w:val="es-MX"/>
        </w:rPr>
        <w:t>”.,</w:t>
      </w:r>
      <w:r w:rsidR="007F7F70" w:rsidRPr="007F7F70">
        <w:rPr>
          <w:rFonts w:ascii="Arial" w:hAnsi="Arial" w:cs="Arial"/>
          <w:bCs/>
          <w:lang w:val="es-MX"/>
        </w:rPr>
        <w:t xml:space="preserve"> a efectos de sustentar el accionar de las diversas administraciones municipales</w:t>
      </w:r>
      <w:r w:rsidR="007F7F70">
        <w:rPr>
          <w:rFonts w:ascii="Arial" w:hAnsi="Arial" w:cs="Arial"/>
          <w:bCs/>
          <w:lang w:val="es-MX"/>
        </w:rPr>
        <w:t>.-------------------------------------------------------------------------------------------------------------------------</w:t>
      </w:r>
      <w:r w:rsidR="001C4E61">
        <w:rPr>
          <w:rFonts w:ascii="Arial" w:hAnsi="Arial" w:cs="Arial"/>
          <w:bCs/>
          <w:lang w:val="es-MX"/>
        </w:rPr>
        <w:t>------------</w:t>
      </w:r>
      <w:r w:rsidR="007F7F70">
        <w:rPr>
          <w:rFonts w:ascii="Arial" w:hAnsi="Arial" w:cs="Arial"/>
          <w:bCs/>
          <w:lang w:val="es-MX"/>
        </w:rPr>
        <w:t>--------------------------</w:t>
      </w:r>
      <w:r w:rsidR="007F7F70" w:rsidRPr="007F7F70">
        <w:rPr>
          <w:rFonts w:ascii="Arial" w:hAnsi="Arial" w:cs="Arial"/>
          <w:bCs/>
          <w:lang w:val="es-MX"/>
        </w:rPr>
        <w:t xml:space="preserve"> </w:t>
      </w:r>
      <w:r w:rsidR="007F7F70" w:rsidRPr="007F7F70">
        <w:rPr>
          <w:rFonts w:ascii="Arial" w:hAnsi="Arial" w:cs="Arial"/>
          <w:b/>
          <w:lang w:val="es-MX"/>
        </w:rPr>
        <w:t>SEGUNDO</w:t>
      </w:r>
      <w:r w:rsidR="007F7F70">
        <w:rPr>
          <w:rFonts w:ascii="Arial" w:hAnsi="Arial" w:cs="Arial"/>
          <w:b/>
          <w:lang w:val="es-MX"/>
        </w:rPr>
        <w:t>.-</w:t>
      </w:r>
      <w:r w:rsidR="007F7F70" w:rsidRPr="007F7F70">
        <w:rPr>
          <w:rFonts w:ascii="Arial" w:hAnsi="Arial" w:cs="Arial"/>
          <w:bCs/>
          <w:lang w:val="es-MX"/>
        </w:rPr>
        <w:t xml:space="preserve"> </w:t>
      </w:r>
      <w:r w:rsidR="007F7F70">
        <w:rPr>
          <w:rFonts w:ascii="Arial" w:hAnsi="Arial" w:cs="Arial"/>
          <w:bCs/>
          <w:lang w:val="es-MX"/>
        </w:rPr>
        <w:t>S</w:t>
      </w:r>
      <w:r w:rsidR="007F7F70" w:rsidRPr="007F7F70">
        <w:rPr>
          <w:rFonts w:ascii="Arial" w:hAnsi="Arial" w:cs="Arial"/>
          <w:bCs/>
          <w:lang w:val="es-MX"/>
        </w:rPr>
        <w:t xml:space="preserve">e instruya a la </w:t>
      </w:r>
      <w:r w:rsidR="00FD1D8A">
        <w:rPr>
          <w:rFonts w:ascii="Arial" w:hAnsi="Arial" w:cs="Arial"/>
          <w:bCs/>
          <w:lang w:val="es-MX"/>
        </w:rPr>
        <w:t>D</w:t>
      </w:r>
      <w:r w:rsidR="007F7F70" w:rsidRPr="007F7F70">
        <w:rPr>
          <w:rFonts w:ascii="Arial" w:hAnsi="Arial" w:cs="Arial"/>
          <w:bCs/>
          <w:lang w:val="es-MX"/>
        </w:rPr>
        <w:t xml:space="preserve">irección de </w:t>
      </w:r>
      <w:r w:rsidR="00FD1D8A">
        <w:rPr>
          <w:rFonts w:ascii="Arial" w:hAnsi="Arial" w:cs="Arial"/>
          <w:bCs/>
          <w:lang w:val="es-MX"/>
        </w:rPr>
        <w:t>P</w:t>
      </w:r>
      <w:r w:rsidR="007F7F70" w:rsidRPr="007F7F70">
        <w:rPr>
          <w:rFonts w:ascii="Arial" w:hAnsi="Arial" w:cs="Arial"/>
          <w:bCs/>
          <w:lang w:val="es-MX"/>
        </w:rPr>
        <w:t xml:space="preserve">olíticas </w:t>
      </w:r>
      <w:r w:rsidR="00FD1D8A">
        <w:rPr>
          <w:rFonts w:ascii="Arial" w:hAnsi="Arial" w:cs="Arial"/>
          <w:bCs/>
          <w:lang w:val="es-MX"/>
        </w:rPr>
        <w:t>P</w:t>
      </w:r>
      <w:r w:rsidR="007F7F70" w:rsidRPr="007F7F70">
        <w:rPr>
          <w:rFonts w:ascii="Arial" w:hAnsi="Arial" w:cs="Arial"/>
          <w:bCs/>
          <w:lang w:val="es-MX"/>
        </w:rPr>
        <w:t>úblicas respecto al ejercicio de la búsqueda y gestión correspondiente</w:t>
      </w:r>
      <w:r w:rsidR="00FD1D8A">
        <w:rPr>
          <w:rFonts w:ascii="Arial" w:hAnsi="Arial" w:cs="Arial"/>
          <w:bCs/>
          <w:lang w:val="es-MX"/>
        </w:rPr>
        <w:t>;</w:t>
      </w:r>
      <w:r w:rsidR="007F7F70" w:rsidRPr="007F7F70">
        <w:rPr>
          <w:rFonts w:ascii="Arial" w:hAnsi="Arial" w:cs="Arial"/>
          <w:bCs/>
          <w:lang w:val="es-MX"/>
        </w:rPr>
        <w:t xml:space="preserve"> como producto de la declaratoria de alerta de violencia de género para su promoción</w:t>
      </w:r>
      <w:r w:rsidR="00FD1D8A">
        <w:rPr>
          <w:rFonts w:ascii="Arial" w:hAnsi="Arial" w:cs="Arial"/>
          <w:bCs/>
          <w:lang w:val="es-MX"/>
        </w:rPr>
        <w:t>,</w:t>
      </w:r>
      <w:r w:rsidR="007F7F70" w:rsidRPr="007F7F70">
        <w:rPr>
          <w:rFonts w:ascii="Arial" w:hAnsi="Arial" w:cs="Arial"/>
          <w:bCs/>
          <w:lang w:val="es-MX"/>
        </w:rPr>
        <w:t xml:space="preserve"> atención</w:t>
      </w:r>
      <w:r w:rsidR="00FD1D8A">
        <w:rPr>
          <w:rFonts w:ascii="Arial" w:hAnsi="Arial" w:cs="Arial"/>
          <w:bCs/>
          <w:lang w:val="es-MX"/>
        </w:rPr>
        <w:t>,</w:t>
      </w:r>
      <w:r w:rsidR="007F7F70" w:rsidRPr="007F7F70">
        <w:rPr>
          <w:rFonts w:ascii="Arial" w:hAnsi="Arial" w:cs="Arial"/>
          <w:bCs/>
          <w:lang w:val="es-MX"/>
        </w:rPr>
        <w:t xml:space="preserve"> prevención y combate en la erradicación de la discriminación hacia las mujeres y con base en el desarrollo del acceso estabilizador al erradicar estereotipos de género en el quehacer administrativo</w:t>
      </w:r>
      <w:r w:rsidR="00FD1D8A">
        <w:rPr>
          <w:rFonts w:ascii="Arial" w:hAnsi="Arial" w:cs="Arial"/>
          <w:bCs/>
          <w:lang w:val="es-MX"/>
        </w:rPr>
        <w:t xml:space="preserve"> y/o</w:t>
      </w:r>
      <w:r w:rsidR="007F7F70" w:rsidRPr="007F7F70">
        <w:rPr>
          <w:rFonts w:ascii="Arial" w:hAnsi="Arial" w:cs="Arial"/>
          <w:bCs/>
          <w:lang w:val="es-MX"/>
        </w:rPr>
        <w:t xml:space="preserve"> en la respectiva espera</w:t>
      </w:r>
      <w:r w:rsidR="00FD1D8A">
        <w:rPr>
          <w:rFonts w:ascii="Arial" w:hAnsi="Arial" w:cs="Arial"/>
          <w:bCs/>
          <w:lang w:val="es-MX"/>
        </w:rPr>
        <w:t>.-------------------------------------------------------------------------------------------------------------------------------------------------------</w:t>
      </w:r>
    </w:p>
    <w:p w14:paraId="7C712FF1" w14:textId="77777777" w:rsidR="00F720E1" w:rsidRPr="00293071" w:rsidRDefault="00F720E1" w:rsidP="00764D49">
      <w:pPr>
        <w:jc w:val="both"/>
        <w:rPr>
          <w:rFonts w:ascii="Arial" w:hAnsi="Arial" w:cs="Arial"/>
          <w:sz w:val="8"/>
          <w:szCs w:val="8"/>
        </w:rPr>
      </w:pPr>
    </w:p>
    <w:p w14:paraId="71F17E77" w14:textId="4EA554AA" w:rsidR="0076647B" w:rsidRPr="00624B75" w:rsidRDefault="0076647B" w:rsidP="0076647B">
      <w:pPr>
        <w:pStyle w:val="Estilo"/>
        <w:jc w:val="center"/>
        <w:rPr>
          <w:b/>
          <w:bCs/>
        </w:rPr>
      </w:pPr>
      <w:r w:rsidRPr="00624B75">
        <w:rPr>
          <w:b/>
          <w:bCs/>
        </w:rPr>
        <w:t>San Pedro Tlaquepaque, Jalisco</w:t>
      </w:r>
      <w:r w:rsidRPr="00764D49">
        <w:rPr>
          <w:b/>
          <w:bCs/>
        </w:rPr>
        <w:t xml:space="preserve">, a </w:t>
      </w:r>
      <w:r w:rsidR="00F720E1">
        <w:rPr>
          <w:b/>
          <w:bCs/>
        </w:rPr>
        <w:t>27</w:t>
      </w:r>
      <w:r w:rsidRPr="004849F4">
        <w:rPr>
          <w:b/>
          <w:bCs/>
        </w:rPr>
        <w:t xml:space="preserve"> </w:t>
      </w:r>
      <w:r w:rsidRPr="00624B75">
        <w:rPr>
          <w:b/>
          <w:bCs/>
        </w:rPr>
        <w:t xml:space="preserve">de </w:t>
      </w:r>
      <w:r w:rsidR="00F720E1">
        <w:rPr>
          <w:b/>
          <w:bCs/>
        </w:rPr>
        <w:t>marz</w:t>
      </w:r>
      <w:r w:rsidR="00766A58">
        <w:rPr>
          <w:b/>
          <w:bCs/>
        </w:rPr>
        <w:t>o</w:t>
      </w:r>
      <w:r w:rsidRPr="00624B75">
        <w:rPr>
          <w:b/>
          <w:bCs/>
        </w:rPr>
        <w:t xml:space="preserve"> del 202</w:t>
      </w:r>
      <w:r w:rsidR="00766A58">
        <w:rPr>
          <w:b/>
          <w:bCs/>
        </w:rPr>
        <w:t>4</w:t>
      </w:r>
    </w:p>
    <w:p w14:paraId="588DA1F3" w14:textId="77777777" w:rsidR="0076647B" w:rsidRPr="00A72C05" w:rsidRDefault="0076647B" w:rsidP="0076647B">
      <w:pPr>
        <w:pStyle w:val="Estilo"/>
        <w:jc w:val="center"/>
        <w:rPr>
          <w:b/>
          <w:bCs/>
          <w:lang w:val="de-DE"/>
        </w:rPr>
      </w:pPr>
      <w:r w:rsidRPr="00A72C05">
        <w:rPr>
          <w:b/>
          <w:bCs/>
          <w:lang w:val="de-DE"/>
        </w:rPr>
        <w:t>A T E N T A M E N T E</w:t>
      </w:r>
    </w:p>
    <w:p w14:paraId="4C8AD7E5" w14:textId="77777777" w:rsidR="0076647B" w:rsidRDefault="0076647B" w:rsidP="0076647B">
      <w:pPr>
        <w:pStyle w:val="Sinespaciado"/>
        <w:jc w:val="both"/>
        <w:rPr>
          <w:rFonts w:ascii="Arial" w:hAnsi="Arial" w:cs="Arial"/>
          <w:sz w:val="24"/>
          <w:szCs w:val="24"/>
          <w:lang w:val="de-DE"/>
        </w:rPr>
      </w:pPr>
    </w:p>
    <w:p w14:paraId="05894642" w14:textId="77777777" w:rsidR="0076647B" w:rsidRDefault="0076647B" w:rsidP="0076647B">
      <w:pPr>
        <w:pStyle w:val="Sinespaciado"/>
        <w:jc w:val="both"/>
        <w:rPr>
          <w:rFonts w:ascii="Arial" w:hAnsi="Arial" w:cs="Arial"/>
          <w:sz w:val="24"/>
          <w:szCs w:val="24"/>
          <w:lang w:val="de-DE"/>
        </w:rPr>
      </w:pPr>
    </w:p>
    <w:p w14:paraId="72879F90" w14:textId="5695460F" w:rsidR="0076647B" w:rsidRDefault="0076647B" w:rsidP="0076647B">
      <w:pPr>
        <w:pStyle w:val="Sinespaciado"/>
        <w:jc w:val="both"/>
        <w:rPr>
          <w:rFonts w:ascii="Arial" w:hAnsi="Arial" w:cs="Arial"/>
          <w:sz w:val="20"/>
          <w:szCs w:val="20"/>
          <w:lang w:val="de-DE"/>
        </w:rPr>
      </w:pPr>
    </w:p>
    <w:p w14:paraId="37AD7F1F" w14:textId="4A0334DD" w:rsidR="00766A58" w:rsidRDefault="00766A58" w:rsidP="0076647B">
      <w:pPr>
        <w:pStyle w:val="Sinespaciado"/>
        <w:jc w:val="both"/>
        <w:rPr>
          <w:rFonts w:ascii="Arial" w:hAnsi="Arial" w:cs="Arial"/>
          <w:sz w:val="20"/>
          <w:szCs w:val="20"/>
          <w:lang w:val="de-DE"/>
        </w:rPr>
      </w:pPr>
    </w:p>
    <w:p w14:paraId="780FD77A" w14:textId="12CA5151" w:rsidR="0052407E" w:rsidRDefault="0052407E" w:rsidP="0076647B">
      <w:pPr>
        <w:pStyle w:val="Sinespaciado"/>
        <w:jc w:val="both"/>
        <w:rPr>
          <w:rFonts w:ascii="Arial" w:hAnsi="Arial" w:cs="Arial"/>
          <w:sz w:val="20"/>
          <w:szCs w:val="20"/>
          <w:lang w:val="de-DE"/>
        </w:rPr>
      </w:pPr>
    </w:p>
    <w:p w14:paraId="7FE3BC17" w14:textId="1D424948" w:rsidR="0052407E" w:rsidRDefault="0052407E" w:rsidP="0076647B">
      <w:pPr>
        <w:pStyle w:val="Sinespaciado"/>
        <w:jc w:val="both"/>
        <w:rPr>
          <w:rFonts w:ascii="Arial" w:hAnsi="Arial" w:cs="Arial"/>
          <w:sz w:val="20"/>
          <w:szCs w:val="20"/>
          <w:lang w:val="de-DE"/>
        </w:rPr>
      </w:pPr>
    </w:p>
    <w:p w14:paraId="13020AE1" w14:textId="77777777" w:rsidR="005D4B7C" w:rsidRPr="00293071" w:rsidRDefault="005D4B7C" w:rsidP="0076647B">
      <w:pPr>
        <w:pStyle w:val="Sinespaciado"/>
        <w:jc w:val="both"/>
        <w:rPr>
          <w:rFonts w:ascii="Arial" w:hAnsi="Arial" w:cs="Arial"/>
          <w:sz w:val="20"/>
          <w:szCs w:val="20"/>
          <w:lang w:val="de-DE"/>
        </w:rPr>
      </w:pPr>
    </w:p>
    <w:p w14:paraId="58014AB3" w14:textId="77777777" w:rsidR="0076647B" w:rsidRPr="00A72C05" w:rsidRDefault="0076647B" w:rsidP="0076647B">
      <w:pPr>
        <w:pStyle w:val="Sinespaciado"/>
        <w:jc w:val="both"/>
        <w:rPr>
          <w:rFonts w:ascii="Arial" w:hAnsi="Arial" w:cs="Arial"/>
          <w:sz w:val="24"/>
          <w:szCs w:val="24"/>
          <w:lang w:val="de-DE"/>
        </w:rPr>
      </w:pPr>
    </w:p>
    <w:p w14:paraId="22F1FC37" w14:textId="77777777" w:rsidR="0076647B" w:rsidRPr="00AC12F9" w:rsidRDefault="0076647B" w:rsidP="0076647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C7B9947" w14:textId="46DCC3A3" w:rsidR="0076647B" w:rsidRDefault="0076647B" w:rsidP="0076647B">
      <w:pPr>
        <w:jc w:val="center"/>
        <w:rPr>
          <w:rFonts w:ascii="Arial" w:hAnsi="Arial" w:cs="Arial"/>
          <w:b/>
        </w:rPr>
      </w:pPr>
      <w:r w:rsidRPr="00AC12F9">
        <w:rPr>
          <w:rFonts w:ascii="Arial" w:hAnsi="Arial" w:cs="Arial"/>
          <w:b/>
        </w:rPr>
        <w:t>SECRETARIO DEL AYUNTAMIENTO</w:t>
      </w:r>
    </w:p>
    <w:p w14:paraId="2F02DDB7" w14:textId="4FF333AB" w:rsidR="00C808D7" w:rsidRDefault="00C808D7" w:rsidP="00C808D7">
      <w:pPr>
        <w:jc w:val="both"/>
        <w:rPr>
          <w:rFonts w:ascii="Arial" w:hAnsi="Arial" w:cs="Arial"/>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000838A0" w:rsidRPr="000838A0">
        <w:rPr>
          <w:rFonts w:ascii="Arial" w:hAnsi="Arial" w:cs="Arial"/>
          <w:b/>
        </w:rPr>
        <w:t>estando presentes 18 (dieciocho) integrantes del pleno, en fo</w:t>
      </w:r>
      <w:r w:rsidR="00553BEF">
        <w:rPr>
          <w:rFonts w:ascii="Arial" w:hAnsi="Arial" w:cs="Arial"/>
          <w:b/>
        </w:rPr>
        <w:t>rma económica fueron emitidos 14 (catorce</w:t>
      </w:r>
      <w:r w:rsidR="000838A0" w:rsidRPr="000838A0">
        <w:rPr>
          <w:rFonts w:ascii="Arial" w:hAnsi="Arial" w:cs="Arial"/>
          <w:b/>
        </w:rPr>
        <w:t>) votos a favor</w:t>
      </w:r>
      <w:r w:rsidR="00553BEF">
        <w:rPr>
          <w:rFonts w:ascii="Arial" w:hAnsi="Arial" w:cs="Arial"/>
          <w:b/>
        </w:rPr>
        <w:t xml:space="preserve"> y 04 (cuatro) votos en abstención</w:t>
      </w:r>
      <w:r w:rsidR="000838A0" w:rsidRPr="000838A0">
        <w:rPr>
          <w:rFonts w:ascii="Arial" w:hAnsi="Arial" w:cs="Arial"/>
          <w:b/>
        </w:rPr>
        <w:t>,</w:t>
      </w:r>
      <w:r w:rsidRPr="00ED59DB">
        <w:rPr>
          <w:rFonts w:ascii="Arial" w:hAnsi="Arial" w:cs="Arial"/>
          <w:b/>
        </w:rPr>
        <w:t xml:space="preserve"> por lo que fue aprobado</w:t>
      </w:r>
      <w:r w:rsidR="00553BEF">
        <w:rPr>
          <w:rFonts w:ascii="Arial" w:hAnsi="Arial" w:cs="Arial"/>
          <w:b/>
        </w:rPr>
        <w:t xml:space="preserve"> por mayoría</w:t>
      </w:r>
      <w:r w:rsidRPr="00ED59DB">
        <w:rPr>
          <w:rFonts w:ascii="Arial" w:hAnsi="Arial" w:cs="Arial"/>
        </w:rPr>
        <w:t xml:space="preserve"> el dictamen presentado por la </w:t>
      </w:r>
      <w:r w:rsidRPr="00ED59DB">
        <w:rPr>
          <w:rFonts w:ascii="Arial" w:hAnsi="Arial" w:cs="Arial"/>
          <w:b/>
          <w:bCs/>
        </w:rPr>
        <w:t xml:space="preserve">Comisión Edilicia de </w:t>
      </w:r>
      <w:r>
        <w:rPr>
          <w:rFonts w:ascii="Arial" w:hAnsi="Arial" w:cs="Arial"/>
          <w:b/>
          <w:bCs/>
        </w:rPr>
        <w:t>Promoción Cultural</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sidR="00553BEF">
        <w:rPr>
          <w:rFonts w:ascii="Arial" w:hAnsi="Arial" w:cs="Arial"/>
        </w:rPr>
        <w:t>---</w:t>
      </w:r>
      <w:r>
        <w:rPr>
          <w:rFonts w:ascii="Arial" w:hAnsi="Arial" w:cs="Arial"/>
        </w:rPr>
        <w:t>---------------</w:t>
      </w:r>
      <w:r w:rsidR="00553BEF">
        <w:rPr>
          <w:rFonts w:ascii="Arial" w:hAnsi="Arial" w:cs="Arial"/>
        </w:rPr>
        <w:t>-</w:t>
      </w:r>
      <w:r>
        <w:rPr>
          <w:rFonts w:ascii="Arial" w:hAnsi="Arial" w:cs="Arial"/>
        </w:rPr>
        <w:t>------------------------</w:t>
      </w:r>
      <w:r w:rsidRPr="00ED59DB">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73</w:t>
      </w:r>
      <w:r w:rsidR="005C6664">
        <w:rPr>
          <w:rFonts w:ascii="Arial" w:hAnsi="Arial" w:cs="Arial"/>
          <w:b/>
        </w:rPr>
        <w:t>8</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r w:rsidR="00553BEF">
        <w:rPr>
          <w:rFonts w:ascii="Arial" w:hAnsi="Arial" w:cs="Arial"/>
        </w:rPr>
        <w:t>------------------------------</w:t>
      </w:r>
    </w:p>
    <w:p w14:paraId="34ABB003" w14:textId="42463656" w:rsidR="00553BEF" w:rsidRPr="002A60BD" w:rsidRDefault="00553BEF" w:rsidP="00553BEF">
      <w:pPr>
        <w:spacing w:line="276" w:lineRule="auto"/>
        <w:jc w:val="both"/>
        <w:rPr>
          <w:rFonts w:ascii="Arial" w:hAnsi="Arial" w:cs="Arial"/>
          <w:bCs/>
        </w:rPr>
      </w:pPr>
      <w:r>
        <w:rPr>
          <w:rStyle w:val="Ninguno"/>
          <w:rFonts w:ascii="Arial" w:eastAsia="Arial" w:hAnsi="Arial" w:cs="Arial"/>
          <w:b/>
        </w:rPr>
        <w:t>ÚNIC</w:t>
      </w:r>
      <w:r w:rsidRPr="00C8763A">
        <w:rPr>
          <w:rStyle w:val="Ninguno"/>
          <w:rFonts w:ascii="Arial" w:eastAsia="Arial" w:hAnsi="Arial" w:cs="Arial"/>
          <w:b/>
        </w:rPr>
        <w:t>O. -</w:t>
      </w:r>
      <w:r w:rsidRPr="00C8763A">
        <w:rPr>
          <w:rStyle w:val="Ninguno"/>
          <w:rFonts w:ascii="Arial" w:eastAsia="Arial" w:hAnsi="Arial" w:cs="Arial"/>
        </w:rPr>
        <w:t xml:space="preserve"> </w:t>
      </w:r>
      <w:r w:rsidRPr="00C8763A">
        <w:rPr>
          <w:rFonts w:ascii="Arial" w:eastAsia="Arial" w:hAnsi="Arial" w:cs="Arial"/>
        </w:rPr>
        <w:t xml:space="preserve">El Pleno del Ayuntamiento Constitucional del Municipio de </w:t>
      </w:r>
      <w:r w:rsidRPr="00C8763A">
        <w:rPr>
          <w:rFonts w:ascii="Arial" w:hAnsi="Arial" w:cs="Arial"/>
        </w:rPr>
        <w:t xml:space="preserve">San Pedro Tlaquepaque, Jalisco, </w:t>
      </w:r>
      <w:r w:rsidRPr="00E81DB4">
        <w:rPr>
          <w:rFonts w:ascii="Arial" w:hAnsi="Arial" w:cs="Arial"/>
          <w:b/>
          <w:bCs/>
        </w:rPr>
        <w:t>rechaza</w:t>
      </w:r>
      <w:r>
        <w:rPr>
          <w:rFonts w:ascii="Arial" w:hAnsi="Arial" w:cs="Arial"/>
        </w:rPr>
        <w:t xml:space="preserve"> la iniciativa </w:t>
      </w:r>
      <w:r w:rsidRPr="00C8763A">
        <w:rPr>
          <w:rFonts w:ascii="Arial" w:hAnsi="Arial" w:cs="Arial"/>
        </w:rPr>
        <w:t>que tiene como</w:t>
      </w:r>
      <w:r>
        <w:rPr>
          <w:rFonts w:ascii="Arial" w:hAnsi="Arial" w:cs="Arial"/>
        </w:rPr>
        <w:t xml:space="preserve"> objeto realizar la </w:t>
      </w:r>
      <w:r w:rsidRPr="00A525C6">
        <w:rPr>
          <w:rFonts w:ascii="Arial" w:hAnsi="Arial" w:cs="Arial"/>
          <w:b/>
          <w:bCs/>
        </w:rPr>
        <w:t xml:space="preserve">EXPOSICIÓN ARTÍSTICA </w:t>
      </w:r>
      <w:r>
        <w:rPr>
          <w:rFonts w:ascii="Arial" w:hAnsi="Arial" w:cs="Arial"/>
          <w:b/>
          <w:bCs/>
        </w:rPr>
        <w:t xml:space="preserve">EN LA PLAZOLETA DE LA NIÑEZ </w:t>
      </w:r>
      <w:r w:rsidRPr="00A525C6">
        <w:rPr>
          <w:rFonts w:ascii="Arial" w:hAnsi="Arial" w:cs="Arial"/>
          <w:b/>
          <w:bCs/>
        </w:rPr>
        <w:t>POR PARTE DE LAS Y LOS ESTUDIANTES DE LA ESCUELA DE ARTES PLÁSTICAS, ARTESANÍAS Y OFICIOS “ÁNGEL CARRANZA” UBICADA EN EL MUNICIPIO DE SAN PEDRO TLAQUEPAQUE, JALISCO</w:t>
      </w:r>
      <w:r w:rsidR="004818DF">
        <w:rPr>
          <w:rFonts w:ascii="Arial" w:hAnsi="Arial" w:cs="Arial"/>
          <w:b/>
          <w:bCs/>
        </w:rPr>
        <w:t>.,</w:t>
      </w:r>
      <w:r>
        <w:rPr>
          <w:rFonts w:ascii="Arial" w:hAnsi="Arial" w:cs="Arial"/>
          <w:b/>
        </w:rPr>
        <w:t xml:space="preserve"> </w:t>
      </w:r>
      <w:r w:rsidRPr="002A60BD">
        <w:rPr>
          <w:rFonts w:ascii="Arial" w:hAnsi="Arial" w:cs="Arial"/>
          <w:bCs/>
        </w:rPr>
        <w:t>con número de</w:t>
      </w:r>
      <w:r>
        <w:rPr>
          <w:rFonts w:ascii="Arial" w:hAnsi="Arial" w:cs="Arial"/>
          <w:b/>
        </w:rPr>
        <w:t xml:space="preserve"> </w:t>
      </w:r>
      <w:r w:rsidRPr="00C8763A">
        <w:rPr>
          <w:rFonts w:ascii="Arial" w:hAnsi="Arial" w:cs="Arial"/>
        </w:rPr>
        <w:t xml:space="preserve">acuerdo </w:t>
      </w:r>
      <w:r>
        <w:rPr>
          <w:rFonts w:ascii="Arial" w:hAnsi="Arial" w:cs="Arial"/>
          <w:b/>
        </w:rPr>
        <w:t>246</w:t>
      </w:r>
      <w:r w:rsidRPr="00C8763A">
        <w:rPr>
          <w:rFonts w:ascii="Arial" w:hAnsi="Arial" w:cs="Arial"/>
          <w:b/>
        </w:rPr>
        <w:t>/2022/TC</w:t>
      </w:r>
      <w:r>
        <w:rPr>
          <w:rFonts w:ascii="Arial" w:hAnsi="Arial" w:cs="Arial"/>
          <w:b/>
        </w:rPr>
        <w:t xml:space="preserve">, </w:t>
      </w:r>
      <w:r w:rsidRPr="002A60BD">
        <w:rPr>
          <w:rFonts w:ascii="Arial" w:hAnsi="Arial" w:cs="Arial"/>
          <w:bCs/>
        </w:rPr>
        <w:t>en virtud de que</w:t>
      </w:r>
      <w:r w:rsidRPr="001A4FC3">
        <w:rPr>
          <w:rFonts w:ascii="Arial" w:hAnsi="Arial" w:cs="Arial"/>
        </w:rPr>
        <w:t xml:space="preserve"> no se tienen las condiciones adecuadas para llevar a cabo exposiciones al aire libre</w:t>
      </w:r>
      <w:r>
        <w:rPr>
          <w:rFonts w:ascii="Arial" w:hAnsi="Arial" w:cs="Arial"/>
        </w:rPr>
        <w:t>.-----------------------------------------------------------------------------------------------------------------------------------------------------------------------------------------------------------------------------------------------------------------------------------------------</w:t>
      </w:r>
      <w:r w:rsidRPr="002A60BD">
        <w:rPr>
          <w:rFonts w:ascii="Arial" w:hAnsi="Arial" w:cs="Arial"/>
          <w:bCs/>
        </w:rPr>
        <w:t xml:space="preserve">   </w:t>
      </w:r>
    </w:p>
    <w:p w14:paraId="428DB940" w14:textId="77777777" w:rsidR="00C808D7" w:rsidRPr="00553BEF" w:rsidRDefault="00C808D7" w:rsidP="00264D3B">
      <w:pPr>
        <w:pStyle w:val="Estilo"/>
        <w:rPr>
          <w:rFonts w:cs="Arial"/>
          <w:sz w:val="14"/>
          <w:szCs w:val="24"/>
        </w:rPr>
      </w:pPr>
    </w:p>
    <w:p w14:paraId="40ED37C3" w14:textId="77777777" w:rsidR="00C808D7" w:rsidRPr="00624B75" w:rsidRDefault="00C808D7" w:rsidP="00C808D7">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6780FB2B" w14:textId="77777777" w:rsidR="00C808D7" w:rsidRPr="00A72C05" w:rsidRDefault="00C808D7" w:rsidP="00C808D7">
      <w:pPr>
        <w:pStyle w:val="Estilo"/>
        <w:jc w:val="center"/>
        <w:rPr>
          <w:b/>
          <w:bCs/>
          <w:lang w:val="de-DE"/>
        </w:rPr>
      </w:pPr>
      <w:r w:rsidRPr="00A72C05">
        <w:rPr>
          <w:b/>
          <w:bCs/>
          <w:lang w:val="de-DE"/>
        </w:rPr>
        <w:t>A T E N T A M E N T E</w:t>
      </w:r>
    </w:p>
    <w:p w14:paraId="5A309DD3" w14:textId="77777777" w:rsidR="00C808D7" w:rsidRPr="00553BEF" w:rsidRDefault="00C808D7" w:rsidP="00C808D7">
      <w:pPr>
        <w:pStyle w:val="Sinespaciado"/>
        <w:jc w:val="both"/>
        <w:rPr>
          <w:rFonts w:ascii="Arial" w:hAnsi="Arial" w:cs="Arial"/>
          <w:sz w:val="18"/>
          <w:szCs w:val="24"/>
          <w:lang w:val="de-DE"/>
        </w:rPr>
      </w:pPr>
    </w:p>
    <w:p w14:paraId="16239580" w14:textId="63195E11" w:rsidR="00C808D7" w:rsidRDefault="00C808D7" w:rsidP="00C808D7">
      <w:pPr>
        <w:pStyle w:val="Sinespaciado"/>
        <w:jc w:val="both"/>
        <w:rPr>
          <w:rFonts w:ascii="Arial" w:hAnsi="Arial" w:cs="Arial"/>
          <w:sz w:val="24"/>
          <w:szCs w:val="24"/>
          <w:lang w:val="de-DE"/>
        </w:rPr>
      </w:pPr>
    </w:p>
    <w:p w14:paraId="5F3A8CD6" w14:textId="77777777" w:rsidR="00553BEF" w:rsidRDefault="00553BEF" w:rsidP="00C808D7">
      <w:pPr>
        <w:pStyle w:val="Sinespaciado"/>
        <w:jc w:val="both"/>
        <w:rPr>
          <w:rFonts w:ascii="Arial" w:hAnsi="Arial" w:cs="Arial"/>
          <w:sz w:val="24"/>
          <w:szCs w:val="24"/>
          <w:lang w:val="de-DE"/>
        </w:rPr>
      </w:pPr>
    </w:p>
    <w:p w14:paraId="6E2B0DEA" w14:textId="77777777" w:rsidR="00C808D7" w:rsidRDefault="00C808D7" w:rsidP="00C808D7">
      <w:pPr>
        <w:pStyle w:val="Sinespaciado"/>
        <w:jc w:val="both"/>
        <w:rPr>
          <w:rFonts w:ascii="Arial" w:hAnsi="Arial" w:cs="Arial"/>
          <w:sz w:val="20"/>
          <w:szCs w:val="20"/>
          <w:lang w:val="de-DE"/>
        </w:rPr>
      </w:pPr>
    </w:p>
    <w:p w14:paraId="04C1AF9D" w14:textId="77777777" w:rsidR="00C808D7" w:rsidRDefault="00C808D7" w:rsidP="00C808D7">
      <w:pPr>
        <w:pStyle w:val="Sinespaciado"/>
        <w:jc w:val="both"/>
        <w:rPr>
          <w:rFonts w:ascii="Arial" w:hAnsi="Arial" w:cs="Arial"/>
          <w:sz w:val="20"/>
          <w:szCs w:val="20"/>
          <w:lang w:val="de-DE"/>
        </w:rPr>
      </w:pPr>
    </w:p>
    <w:p w14:paraId="157AD934" w14:textId="77777777" w:rsidR="00C808D7" w:rsidRDefault="00C808D7" w:rsidP="00C808D7">
      <w:pPr>
        <w:pStyle w:val="Sinespaciado"/>
        <w:jc w:val="both"/>
        <w:rPr>
          <w:rFonts w:ascii="Arial" w:hAnsi="Arial" w:cs="Arial"/>
          <w:sz w:val="20"/>
          <w:szCs w:val="20"/>
          <w:lang w:val="de-DE"/>
        </w:rPr>
      </w:pPr>
    </w:p>
    <w:p w14:paraId="24EB5817" w14:textId="77777777" w:rsidR="00C808D7" w:rsidRDefault="00C808D7" w:rsidP="00C808D7">
      <w:pPr>
        <w:pStyle w:val="Sinespaciado"/>
        <w:jc w:val="both"/>
        <w:rPr>
          <w:rFonts w:ascii="Arial" w:hAnsi="Arial" w:cs="Arial"/>
          <w:sz w:val="20"/>
          <w:szCs w:val="20"/>
          <w:lang w:val="de-DE"/>
        </w:rPr>
      </w:pPr>
    </w:p>
    <w:p w14:paraId="739F26AC" w14:textId="77777777" w:rsidR="00C808D7" w:rsidRDefault="00C808D7" w:rsidP="00C808D7">
      <w:pPr>
        <w:pStyle w:val="Sinespaciado"/>
        <w:jc w:val="both"/>
        <w:rPr>
          <w:rFonts w:ascii="Arial" w:hAnsi="Arial" w:cs="Arial"/>
          <w:sz w:val="20"/>
          <w:szCs w:val="20"/>
          <w:lang w:val="de-DE"/>
        </w:rPr>
      </w:pPr>
    </w:p>
    <w:p w14:paraId="3B9B76CA" w14:textId="77777777" w:rsidR="00C808D7" w:rsidRPr="00293071" w:rsidRDefault="00C808D7" w:rsidP="00C808D7">
      <w:pPr>
        <w:pStyle w:val="Sinespaciado"/>
        <w:jc w:val="both"/>
        <w:rPr>
          <w:rFonts w:ascii="Arial" w:hAnsi="Arial" w:cs="Arial"/>
          <w:sz w:val="20"/>
          <w:szCs w:val="20"/>
          <w:lang w:val="de-DE"/>
        </w:rPr>
      </w:pPr>
    </w:p>
    <w:p w14:paraId="56290936" w14:textId="77777777" w:rsidR="00C808D7" w:rsidRPr="00A72C05" w:rsidRDefault="00C808D7" w:rsidP="00C808D7">
      <w:pPr>
        <w:pStyle w:val="Sinespaciado"/>
        <w:jc w:val="both"/>
        <w:rPr>
          <w:rFonts w:ascii="Arial" w:hAnsi="Arial" w:cs="Arial"/>
          <w:sz w:val="24"/>
          <w:szCs w:val="24"/>
          <w:lang w:val="de-DE"/>
        </w:rPr>
      </w:pPr>
    </w:p>
    <w:p w14:paraId="7F5330AF" w14:textId="77777777" w:rsidR="00C808D7" w:rsidRPr="00A72C05" w:rsidRDefault="00C808D7" w:rsidP="00C808D7">
      <w:pPr>
        <w:pStyle w:val="Sinespaciado"/>
        <w:jc w:val="both"/>
        <w:rPr>
          <w:rFonts w:ascii="Arial" w:hAnsi="Arial" w:cs="Arial"/>
          <w:sz w:val="24"/>
          <w:szCs w:val="24"/>
          <w:lang w:val="de-DE"/>
        </w:rPr>
      </w:pPr>
    </w:p>
    <w:p w14:paraId="357FA223" w14:textId="77777777" w:rsidR="00C808D7" w:rsidRPr="00AC12F9" w:rsidRDefault="00C808D7" w:rsidP="00C808D7">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C7BD63A" w14:textId="4011F413" w:rsidR="00C808D7" w:rsidRDefault="00C808D7" w:rsidP="00C808D7">
      <w:pPr>
        <w:jc w:val="center"/>
        <w:rPr>
          <w:rFonts w:ascii="Arial" w:hAnsi="Arial" w:cs="Arial"/>
          <w:b/>
        </w:rPr>
      </w:pPr>
      <w:r w:rsidRPr="00AC12F9">
        <w:rPr>
          <w:rFonts w:ascii="Arial" w:hAnsi="Arial" w:cs="Arial"/>
          <w:b/>
        </w:rPr>
        <w:t>SECRETARIO DEL AYUNTAMIENTO</w:t>
      </w:r>
    </w:p>
    <w:p w14:paraId="0BCD4549" w14:textId="5CE7C6D4" w:rsidR="00553BEF" w:rsidRDefault="00553BEF" w:rsidP="00C808D7">
      <w:pPr>
        <w:jc w:val="center"/>
        <w:rPr>
          <w:rFonts w:ascii="Arial" w:hAnsi="Arial" w:cs="Arial"/>
          <w:b/>
        </w:rPr>
      </w:pPr>
    </w:p>
    <w:p w14:paraId="35D8AE3E" w14:textId="7338FC69" w:rsidR="00C808D7" w:rsidRPr="00ED59DB" w:rsidRDefault="004818DF" w:rsidP="002661E6">
      <w:pPr>
        <w:jc w:val="both"/>
        <w:rPr>
          <w:rFonts w:ascii="Arial" w:hAnsi="Arial" w:cs="Arial"/>
          <w:b/>
          <w:bCs/>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Pr="000838A0">
        <w:rPr>
          <w:rFonts w:ascii="Arial" w:hAnsi="Arial" w:cs="Arial"/>
          <w:b/>
        </w:rPr>
        <w:t>estando presentes 18 (dieciocho) integrantes del pleno, en fo</w:t>
      </w:r>
      <w:r>
        <w:rPr>
          <w:rFonts w:ascii="Arial" w:hAnsi="Arial" w:cs="Arial"/>
          <w:b/>
        </w:rPr>
        <w:t>rma económica fueron emitidos 14 (catorce</w:t>
      </w:r>
      <w:r w:rsidRPr="000838A0">
        <w:rPr>
          <w:rFonts w:ascii="Arial" w:hAnsi="Arial" w:cs="Arial"/>
          <w:b/>
        </w:rPr>
        <w:t>) votos a favor</w:t>
      </w:r>
      <w:r>
        <w:rPr>
          <w:rFonts w:ascii="Arial" w:hAnsi="Arial" w:cs="Arial"/>
          <w:b/>
        </w:rPr>
        <w:t xml:space="preserve"> y 04 (cuatro) votos en abstención</w:t>
      </w:r>
      <w:r w:rsidRPr="000838A0">
        <w:rPr>
          <w:rFonts w:ascii="Arial" w:hAnsi="Arial" w:cs="Arial"/>
          <w:b/>
        </w:rPr>
        <w:t>,</w:t>
      </w:r>
      <w:r w:rsidRPr="00ED59DB">
        <w:rPr>
          <w:rFonts w:ascii="Arial" w:hAnsi="Arial" w:cs="Arial"/>
          <w:b/>
        </w:rPr>
        <w:t xml:space="preserve"> por lo que fue aprobado</w:t>
      </w:r>
      <w:r>
        <w:rPr>
          <w:rFonts w:ascii="Arial" w:hAnsi="Arial" w:cs="Arial"/>
          <w:b/>
        </w:rPr>
        <w:t xml:space="preserve"> por mayoría calificada</w:t>
      </w:r>
      <w:r w:rsidRPr="00ED59DB">
        <w:rPr>
          <w:rFonts w:ascii="Arial" w:hAnsi="Arial" w:cs="Arial"/>
        </w:rPr>
        <w:t xml:space="preserve"> el dictamen presentado por la </w:t>
      </w:r>
      <w:r w:rsidRPr="007F7A41">
        <w:rPr>
          <w:rFonts w:ascii="Arial" w:hAnsi="Arial" w:cs="Arial"/>
          <w:b/>
          <w:bCs/>
        </w:rPr>
        <w:t>Comisión Edilicia de Hacienda, Patrimonio y Presupuesto</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sidR="00525BF3">
        <w:rPr>
          <w:rFonts w:ascii="Arial" w:hAnsi="Arial" w:cs="Arial"/>
        </w:rPr>
        <w:t>----------------</w:t>
      </w:r>
      <w:r>
        <w:rPr>
          <w:rFonts w:ascii="Arial" w:hAnsi="Arial" w:cs="Arial"/>
        </w:rPr>
        <w:t>--</w:t>
      </w:r>
      <w:r w:rsidR="00C808D7" w:rsidRPr="000603B3">
        <w:rPr>
          <w:rFonts w:ascii="Arial" w:hAnsi="Arial" w:cs="Arial"/>
          <w:b/>
        </w:rPr>
        <w:t>ACUERDO NÚMERO</w:t>
      </w:r>
      <w:r w:rsidR="00C808D7" w:rsidRPr="00766A58">
        <w:rPr>
          <w:rFonts w:ascii="Arial" w:hAnsi="Arial" w:cs="Arial"/>
          <w:b/>
          <w:color w:val="FF0000"/>
        </w:rPr>
        <w:t xml:space="preserve"> </w:t>
      </w:r>
      <w:r w:rsidR="00C808D7" w:rsidRPr="00252C38">
        <w:rPr>
          <w:rFonts w:ascii="Arial" w:hAnsi="Arial" w:cs="Arial"/>
          <w:b/>
        </w:rPr>
        <w:t>0</w:t>
      </w:r>
      <w:r w:rsidR="00C808D7">
        <w:rPr>
          <w:rFonts w:ascii="Arial" w:hAnsi="Arial" w:cs="Arial"/>
          <w:b/>
        </w:rPr>
        <w:t>7</w:t>
      </w:r>
      <w:r w:rsidR="005C6664">
        <w:rPr>
          <w:rFonts w:ascii="Arial" w:hAnsi="Arial" w:cs="Arial"/>
          <w:b/>
        </w:rPr>
        <w:t>39</w:t>
      </w:r>
      <w:r w:rsidR="00C808D7" w:rsidRPr="00252C38">
        <w:rPr>
          <w:rFonts w:ascii="Arial" w:hAnsi="Arial" w:cs="Arial"/>
          <w:b/>
        </w:rPr>
        <w:t>/</w:t>
      </w:r>
      <w:r w:rsidR="00C808D7" w:rsidRPr="000603B3">
        <w:rPr>
          <w:rFonts w:ascii="Arial" w:hAnsi="Arial" w:cs="Arial"/>
          <w:b/>
        </w:rPr>
        <w:t>202</w:t>
      </w:r>
      <w:r w:rsidR="00C808D7">
        <w:rPr>
          <w:rFonts w:ascii="Arial" w:hAnsi="Arial" w:cs="Arial"/>
          <w:b/>
        </w:rPr>
        <w:t>4</w:t>
      </w:r>
      <w:r w:rsidR="00C808D7" w:rsidRPr="000603B3">
        <w:rPr>
          <w:rFonts w:ascii="Arial" w:hAnsi="Arial" w:cs="Arial"/>
        </w:rPr>
        <w:t>---------------------------------------------------------------</w:t>
      </w:r>
      <w:r w:rsidR="00C808D7">
        <w:rPr>
          <w:rFonts w:ascii="Arial" w:hAnsi="Arial" w:cs="Arial"/>
        </w:rPr>
        <w:t>-</w:t>
      </w:r>
      <w:r w:rsidR="00525BF3">
        <w:rPr>
          <w:rFonts w:ascii="Arial" w:hAnsi="Arial" w:cs="Arial"/>
        </w:rPr>
        <w:t>-</w:t>
      </w:r>
      <w:r w:rsidR="00C808D7" w:rsidRPr="000603B3">
        <w:rPr>
          <w:rFonts w:ascii="Arial" w:hAnsi="Arial" w:cs="Arial"/>
        </w:rPr>
        <w:t>-----------------------------------------</w:t>
      </w:r>
      <w:r w:rsidR="00C808D7">
        <w:rPr>
          <w:rFonts w:ascii="Arial" w:hAnsi="Arial" w:cs="Arial"/>
        </w:rPr>
        <w:t>-</w:t>
      </w:r>
      <w:r w:rsidR="00C808D7" w:rsidRPr="000603B3">
        <w:rPr>
          <w:rFonts w:ascii="Arial" w:hAnsi="Arial" w:cs="Arial"/>
        </w:rPr>
        <w:t>----</w:t>
      </w:r>
      <w:r>
        <w:rPr>
          <w:rFonts w:ascii="Arial" w:hAnsi="Arial" w:cs="Arial"/>
        </w:rPr>
        <w:t>-------------------------------</w:t>
      </w:r>
    </w:p>
    <w:p w14:paraId="20CB3AF2" w14:textId="1464A3F4" w:rsidR="004818DF" w:rsidRPr="002661E6" w:rsidRDefault="004818DF" w:rsidP="002661E6">
      <w:pPr>
        <w:pStyle w:val="Estilo"/>
        <w:spacing w:line="276" w:lineRule="auto"/>
        <w:rPr>
          <w:rFonts w:cs="Arial"/>
          <w:szCs w:val="24"/>
        </w:rPr>
      </w:pPr>
      <w:r>
        <w:rPr>
          <w:rFonts w:eastAsia="Malgun Gothic" w:cs="Arial"/>
          <w:b/>
        </w:rPr>
        <w:t>PRIMERO.</w:t>
      </w:r>
      <w:r w:rsidRPr="00C1356E">
        <w:rPr>
          <w:rFonts w:eastAsia="Malgun Gothic" w:cs="Arial"/>
          <w:b/>
          <w:szCs w:val="24"/>
        </w:rPr>
        <w:t xml:space="preserve"> – </w:t>
      </w:r>
      <w:r w:rsidRPr="00C1356E">
        <w:rPr>
          <w:rFonts w:eastAsia="Malgun Gothic" w:cs="Arial"/>
          <w:szCs w:val="24"/>
        </w:rPr>
        <w:t xml:space="preserve">El </w:t>
      </w:r>
      <w:r>
        <w:rPr>
          <w:rFonts w:cs="Arial"/>
          <w:szCs w:val="24"/>
        </w:rPr>
        <w:t>Pleno del Ayuntamiento Constitucional d</w:t>
      </w:r>
      <w:r w:rsidRPr="00C1356E">
        <w:rPr>
          <w:rFonts w:cs="Arial"/>
          <w:szCs w:val="24"/>
        </w:rPr>
        <w:t xml:space="preserve">e San Pedro Tlaquepaque, Jalisco, </w:t>
      </w:r>
      <w:r>
        <w:rPr>
          <w:rFonts w:cs="Arial"/>
          <w:szCs w:val="24"/>
        </w:rPr>
        <w:t xml:space="preserve">aprueba y autoriza resolver </w:t>
      </w:r>
      <w:r>
        <w:rPr>
          <w:rFonts w:eastAsia="Malgun Gothic" w:cs="Arial"/>
          <w:szCs w:val="24"/>
        </w:rPr>
        <w:t xml:space="preserve">el Acuerdo número </w:t>
      </w:r>
      <w:r>
        <w:rPr>
          <w:rFonts w:eastAsia="Malgun Gothic" w:cs="Arial"/>
          <w:b/>
          <w:szCs w:val="24"/>
        </w:rPr>
        <w:t>0428</w:t>
      </w:r>
      <w:r w:rsidRPr="00F647C1">
        <w:rPr>
          <w:rFonts w:eastAsia="Malgun Gothic" w:cs="Arial"/>
          <w:b/>
          <w:szCs w:val="24"/>
        </w:rPr>
        <w:t>/2023/TC</w:t>
      </w:r>
      <w:r>
        <w:rPr>
          <w:rFonts w:eastAsia="Malgun Gothic" w:cs="Arial"/>
          <w:szCs w:val="24"/>
        </w:rPr>
        <w:t xml:space="preserve"> para quedar de la manera siguiente:</w:t>
      </w:r>
    </w:p>
    <w:p w14:paraId="2FA10F89" w14:textId="77777777" w:rsidR="004818DF" w:rsidRDefault="004818DF" w:rsidP="004818DF">
      <w:pPr>
        <w:jc w:val="both"/>
        <w:rPr>
          <w:rFonts w:ascii="Arial" w:eastAsia="Malgun Gothic" w:hAnsi="Arial" w:cs="Arial"/>
        </w:rPr>
      </w:pPr>
    </w:p>
    <w:p w14:paraId="50DDC865" w14:textId="0D9C9094" w:rsidR="004818DF" w:rsidRDefault="004818DF" w:rsidP="002661E6">
      <w:pPr>
        <w:autoSpaceDE w:val="0"/>
        <w:autoSpaceDN w:val="0"/>
        <w:adjustRightInd w:val="0"/>
        <w:spacing w:line="276" w:lineRule="auto"/>
        <w:jc w:val="both"/>
        <w:rPr>
          <w:rFonts w:ascii="Arial" w:eastAsia="Malgun Gothic" w:hAnsi="Arial" w:cs="Arial"/>
        </w:rPr>
      </w:pPr>
      <w:r>
        <w:rPr>
          <w:rFonts w:ascii="Arial" w:eastAsia="Malgun Gothic" w:hAnsi="Arial" w:cs="Arial"/>
        </w:rPr>
        <w:t>Se aprueba y autoriza otorgar en comodato,</w:t>
      </w:r>
      <w:r w:rsidRPr="00AC2490">
        <w:rPr>
          <w:rFonts w:ascii="Arial" w:eastAsia="Malgun Gothic" w:hAnsi="Arial" w:cs="Arial"/>
        </w:rPr>
        <w:t xml:space="preserve"> </w:t>
      </w:r>
      <w:r>
        <w:rPr>
          <w:rFonts w:ascii="Arial" w:eastAsia="Malgun Gothic" w:hAnsi="Arial" w:cs="Arial"/>
        </w:rPr>
        <w:t>una superficie de 365.29 m2 de un total de 690.05 m2 del predio propiedad municipal ubicado en los cruces de las calles Isla Mezcala y Avenida del Tesoro en el fraccionamiento Mirador del Tesoro, identificándose como fracción “G” en la escritura pública 4,793 con las medidas y linderos establecidos en el levantamien</w:t>
      </w:r>
      <w:r w:rsidR="002661E6">
        <w:rPr>
          <w:rFonts w:ascii="Arial" w:eastAsia="Malgun Gothic" w:hAnsi="Arial" w:cs="Arial"/>
        </w:rPr>
        <w:t>to topográfico anexo al</w:t>
      </w:r>
      <w:r>
        <w:rPr>
          <w:rFonts w:ascii="Arial" w:eastAsia="Malgun Gothic" w:hAnsi="Arial" w:cs="Arial"/>
        </w:rPr>
        <w:t xml:space="preserve"> dictamen e identificado como “fracción 1”, por un término de 10 años contados a partir de la aprobación del presente acuerdo a la Asociación Condominal “Condómino 3 manzana 1” del Fraccionamiento Mirador del Tesoro, por conducto de su representante legal Martha Sanabria Villegas.</w:t>
      </w:r>
    </w:p>
    <w:p w14:paraId="675DAB6C" w14:textId="77777777" w:rsidR="004818DF" w:rsidRDefault="004818DF" w:rsidP="004818DF">
      <w:pPr>
        <w:autoSpaceDE w:val="0"/>
        <w:autoSpaceDN w:val="0"/>
        <w:adjustRightInd w:val="0"/>
        <w:jc w:val="both"/>
        <w:rPr>
          <w:rFonts w:ascii="Arial" w:eastAsia="Malgun Gothic" w:hAnsi="Arial" w:cs="Arial"/>
        </w:rPr>
      </w:pPr>
    </w:p>
    <w:p w14:paraId="0F863B2F" w14:textId="3C30D260" w:rsidR="004818DF" w:rsidRDefault="004818DF" w:rsidP="002661E6">
      <w:pPr>
        <w:autoSpaceDE w:val="0"/>
        <w:autoSpaceDN w:val="0"/>
        <w:adjustRightInd w:val="0"/>
        <w:spacing w:line="276" w:lineRule="auto"/>
        <w:jc w:val="both"/>
        <w:rPr>
          <w:rFonts w:ascii="Arial" w:eastAsia="Malgun Gothic" w:hAnsi="Arial" w:cs="Arial"/>
        </w:rPr>
      </w:pPr>
      <w:r>
        <w:rPr>
          <w:rFonts w:ascii="Arial" w:eastAsia="Malgun Gothic" w:hAnsi="Arial" w:cs="Arial"/>
        </w:rPr>
        <w:t xml:space="preserve">Condicionado a que se respete el destino de área verde y espacio recreativo, así como su condición de inalienable e imprescriptible por ser considerado bien del dominio público, además de no realizar obras de edificación de cualquier tipo en el área </w:t>
      </w:r>
      <w:proofErr w:type="spellStart"/>
      <w:r>
        <w:rPr>
          <w:rFonts w:ascii="Arial" w:eastAsia="Malgun Gothic" w:hAnsi="Arial" w:cs="Arial"/>
        </w:rPr>
        <w:t>comodatada</w:t>
      </w:r>
      <w:proofErr w:type="spellEnd"/>
      <w:r>
        <w:rPr>
          <w:rFonts w:ascii="Arial" w:eastAsia="Malgun Gothic" w:hAnsi="Arial" w:cs="Arial"/>
        </w:rPr>
        <w:t>. De igual manera, condicionado a que el municipio puede verificar en cualquier momento la situación y uso del bien, sin necesidad de previo aviso, debiendo permitir al personal del municipio realizar las revisiones necesarias.</w:t>
      </w:r>
      <w:r w:rsidR="002661E6">
        <w:rPr>
          <w:rFonts w:ascii="Arial" w:eastAsia="Malgun Gothic" w:hAnsi="Arial" w:cs="Arial"/>
        </w:rPr>
        <w:t>-------------------------------------------------------------------------------------------------------------------------------------------------------------------------------------------------------------</w:t>
      </w:r>
    </w:p>
    <w:p w14:paraId="6C758718" w14:textId="0976C274" w:rsidR="002661E6" w:rsidRPr="00F12035" w:rsidRDefault="002661E6" w:rsidP="002661E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0739</w:t>
      </w:r>
      <w:r w:rsidRPr="004F0A7A">
        <w:rPr>
          <w:rFonts w:ascii="Arial" w:hAnsi="Arial" w:cs="Arial"/>
          <w:b/>
          <w:sz w:val="16"/>
          <w:szCs w:val="16"/>
        </w:rPr>
        <w:t>/202</w:t>
      </w:r>
      <w:r>
        <w:rPr>
          <w:rFonts w:ascii="Arial" w:hAnsi="Arial" w:cs="Arial"/>
          <w:b/>
          <w:sz w:val="16"/>
          <w:szCs w:val="16"/>
        </w:rPr>
        <w:t>4</w:t>
      </w:r>
    </w:p>
    <w:p w14:paraId="4006C97D" w14:textId="47D1C5D8" w:rsidR="004818DF" w:rsidRPr="00AE7CCF" w:rsidRDefault="004818DF" w:rsidP="002661E6">
      <w:pPr>
        <w:autoSpaceDE w:val="0"/>
        <w:autoSpaceDN w:val="0"/>
        <w:adjustRightInd w:val="0"/>
        <w:spacing w:line="276" w:lineRule="auto"/>
        <w:jc w:val="both"/>
        <w:rPr>
          <w:rFonts w:ascii="Arial" w:eastAsia="Malgun Gothic" w:hAnsi="Arial" w:cs="Arial"/>
        </w:rPr>
      </w:pPr>
      <w:r>
        <w:rPr>
          <w:rFonts w:ascii="Arial" w:eastAsia="Malgun Gothic" w:hAnsi="Arial" w:cs="Arial"/>
          <w:b/>
        </w:rPr>
        <w:lastRenderedPageBreak/>
        <w:t xml:space="preserve">SEGUNDO.- </w:t>
      </w:r>
      <w:r w:rsidRPr="00C1356E">
        <w:rPr>
          <w:rFonts w:ascii="Arial" w:eastAsia="Malgun Gothic" w:hAnsi="Arial" w:cs="Arial"/>
        </w:rPr>
        <w:t xml:space="preserve">El </w:t>
      </w:r>
      <w:r>
        <w:rPr>
          <w:rFonts w:ascii="Arial" w:hAnsi="Arial" w:cs="Arial"/>
        </w:rPr>
        <w:t>Pleno del Ayuntamiento Constitucional d</w:t>
      </w:r>
      <w:r w:rsidRPr="00C1356E">
        <w:rPr>
          <w:rFonts w:ascii="Arial" w:hAnsi="Arial" w:cs="Arial"/>
        </w:rPr>
        <w:t xml:space="preserve">e San Pedro Tlaquepaque, Jalisco, </w:t>
      </w:r>
      <w:r>
        <w:rPr>
          <w:rFonts w:ascii="Arial" w:hAnsi="Arial" w:cs="Arial"/>
        </w:rPr>
        <w:t xml:space="preserve">aprueba y autoriza instruir a la persona titular de la Dirección de Gestión Integral del Territorio, para que realice la subdivisión correspondiente; una vez echa; se notifique a la persona titular Dirección de Catastro para que realice las anotaciones pertinentes y a la persona titular de Dirección de Patrimonio Municipal para que realice el registro correspondiente del área </w:t>
      </w:r>
      <w:proofErr w:type="spellStart"/>
      <w:r>
        <w:rPr>
          <w:rFonts w:ascii="Arial" w:hAnsi="Arial" w:cs="Arial"/>
        </w:rPr>
        <w:t>comodatada</w:t>
      </w:r>
      <w:proofErr w:type="spellEnd"/>
      <w:r>
        <w:rPr>
          <w:rFonts w:ascii="Arial" w:hAnsi="Arial" w:cs="Arial"/>
        </w:rPr>
        <w:t xml:space="preserve"> de conformidad al artículo 22 del Reglamento de Patrimonio Municipal.</w:t>
      </w:r>
      <w:r w:rsidR="002661E6">
        <w:rPr>
          <w:rFonts w:ascii="Arial" w:hAnsi="Arial" w:cs="Arial"/>
        </w:rPr>
        <w:t>---------------------------------------------------------------------------------------------------------------------------------------------------------------------------------------------------------------</w:t>
      </w:r>
      <w:r>
        <w:rPr>
          <w:rFonts w:ascii="Arial" w:eastAsia="Malgun Gothic" w:hAnsi="Arial" w:cs="Arial"/>
          <w:b/>
        </w:rPr>
        <w:t xml:space="preserve">TERCERO. - </w:t>
      </w:r>
      <w:r w:rsidRPr="00C1356E">
        <w:rPr>
          <w:rFonts w:ascii="Arial" w:eastAsia="Malgun Gothic" w:hAnsi="Arial" w:cs="Arial"/>
        </w:rPr>
        <w:t xml:space="preserve">El </w:t>
      </w:r>
      <w:r>
        <w:rPr>
          <w:rFonts w:ascii="Arial" w:hAnsi="Arial" w:cs="Arial"/>
        </w:rPr>
        <w:t>Pleno del Ayuntamiento Constitucional d</w:t>
      </w:r>
      <w:r w:rsidRPr="00C1356E">
        <w:rPr>
          <w:rFonts w:ascii="Arial" w:hAnsi="Arial" w:cs="Arial"/>
        </w:rPr>
        <w:t xml:space="preserve">e San Pedro Tlaquepaque, Jalisco, </w:t>
      </w:r>
      <w:r>
        <w:rPr>
          <w:rFonts w:ascii="Arial" w:hAnsi="Arial" w:cs="Arial"/>
        </w:rPr>
        <w:t>aprueba y autoriza que una vez realizados los trámites del punto anterior se instruye a la persona titular de la Sindicatura para que realice el contrato de comodato.</w:t>
      </w:r>
      <w:r w:rsidR="002661E6">
        <w:rPr>
          <w:rFonts w:ascii="Arial" w:hAnsi="Arial" w:cs="Arial"/>
        </w:rPr>
        <w:t>----------------------------------------------------------------------------------------------------------------------------------------------------------------------------------------------</w:t>
      </w:r>
      <w:r>
        <w:rPr>
          <w:rFonts w:ascii="Arial" w:eastAsia="Malgun Gothic" w:hAnsi="Arial" w:cs="Arial"/>
          <w:b/>
        </w:rPr>
        <w:t xml:space="preserve">CUARTO. - </w:t>
      </w:r>
      <w:r w:rsidRPr="00C1356E">
        <w:rPr>
          <w:rFonts w:ascii="Arial" w:eastAsia="Malgun Gothic" w:hAnsi="Arial" w:cs="Arial"/>
        </w:rPr>
        <w:t xml:space="preserve">El </w:t>
      </w:r>
      <w:r>
        <w:rPr>
          <w:rFonts w:ascii="Arial" w:hAnsi="Arial" w:cs="Arial"/>
        </w:rPr>
        <w:t>Pleno del Ayuntamiento Constitucional d</w:t>
      </w:r>
      <w:r w:rsidRPr="00C1356E">
        <w:rPr>
          <w:rFonts w:ascii="Arial" w:hAnsi="Arial" w:cs="Arial"/>
        </w:rPr>
        <w:t xml:space="preserve">e San Pedro Tlaquepaque, Jalisco, </w:t>
      </w:r>
      <w:r>
        <w:rPr>
          <w:rFonts w:ascii="Arial" w:hAnsi="Arial" w:cs="Arial"/>
        </w:rPr>
        <w:t>aprueba y autoriza a las personas titulares de la Presidencia Municipal, Secretaría del Ayuntamiento, Sindicatura Municipal y Tesorería Municipal a la firma del contrato de comodato respectivo.</w:t>
      </w:r>
      <w:r w:rsidR="002661E6">
        <w:rPr>
          <w:rFonts w:ascii="Arial" w:hAnsi="Arial" w:cs="Arial"/>
        </w:rPr>
        <w:t>-------------------------------------------------------------------------------------------------------------------------------------------------------------------</w:t>
      </w:r>
    </w:p>
    <w:p w14:paraId="6B5FCB5F" w14:textId="77777777" w:rsidR="002661E6" w:rsidRDefault="002661E6" w:rsidP="00C808D7">
      <w:pPr>
        <w:pStyle w:val="Estilo"/>
        <w:jc w:val="center"/>
        <w:rPr>
          <w:b/>
          <w:bCs/>
        </w:rPr>
      </w:pPr>
    </w:p>
    <w:p w14:paraId="2386741B" w14:textId="559FB7EC" w:rsidR="00C808D7" w:rsidRPr="00624B75" w:rsidRDefault="00C808D7" w:rsidP="00C808D7">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7820EA1A" w14:textId="77777777" w:rsidR="00C808D7" w:rsidRPr="00A72C05" w:rsidRDefault="00C808D7" w:rsidP="00C808D7">
      <w:pPr>
        <w:pStyle w:val="Estilo"/>
        <w:jc w:val="center"/>
        <w:rPr>
          <w:b/>
          <w:bCs/>
          <w:lang w:val="de-DE"/>
        </w:rPr>
      </w:pPr>
      <w:r w:rsidRPr="00A72C05">
        <w:rPr>
          <w:b/>
          <w:bCs/>
          <w:lang w:val="de-DE"/>
        </w:rPr>
        <w:t>A T E N T A M E N T E</w:t>
      </w:r>
    </w:p>
    <w:p w14:paraId="21C1CD6D" w14:textId="5509F844" w:rsidR="00C808D7" w:rsidRDefault="00C808D7" w:rsidP="00C808D7">
      <w:pPr>
        <w:pStyle w:val="Sinespaciado"/>
        <w:jc w:val="both"/>
        <w:rPr>
          <w:rFonts w:ascii="Arial" w:hAnsi="Arial" w:cs="Arial"/>
          <w:sz w:val="24"/>
          <w:szCs w:val="24"/>
          <w:lang w:val="de-DE"/>
        </w:rPr>
      </w:pPr>
    </w:p>
    <w:p w14:paraId="7A86332C" w14:textId="77777777" w:rsidR="002661E6" w:rsidRDefault="002661E6" w:rsidP="00C808D7">
      <w:pPr>
        <w:pStyle w:val="Sinespaciado"/>
        <w:jc w:val="both"/>
        <w:rPr>
          <w:rFonts w:ascii="Arial" w:hAnsi="Arial" w:cs="Arial"/>
          <w:sz w:val="24"/>
          <w:szCs w:val="24"/>
          <w:lang w:val="de-DE"/>
        </w:rPr>
      </w:pPr>
    </w:p>
    <w:p w14:paraId="22F28A51" w14:textId="77777777" w:rsidR="00C808D7" w:rsidRDefault="00C808D7" w:rsidP="00C808D7">
      <w:pPr>
        <w:pStyle w:val="Sinespaciado"/>
        <w:jc w:val="both"/>
        <w:rPr>
          <w:rFonts w:ascii="Arial" w:hAnsi="Arial" w:cs="Arial"/>
          <w:sz w:val="24"/>
          <w:szCs w:val="24"/>
          <w:lang w:val="de-DE"/>
        </w:rPr>
      </w:pPr>
    </w:p>
    <w:p w14:paraId="4DB11659" w14:textId="77777777" w:rsidR="00C808D7" w:rsidRDefault="00C808D7" w:rsidP="00C808D7">
      <w:pPr>
        <w:pStyle w:val="Sinespaciado"/>
        <w:jc w:val="both"/>
        <w:rPr>
          <w:rFonts w:ascii="Arial" w:hAnsi="Arial" w:cs="Arial"/>
          <w:sz w:val="20"/>
          <w:szCs w:val="20"/>
          <w:lang w:val="de-DE"/>
        </w:rPr>
      </w:pPr>
    </w:p>
    <w:p w14:paraId="1DB334C4" w14:textId="77777777" w:rsidR="00C808D7" w:rsidRDefault="00C808D7" w:rsidP="00C808D7">
      <w:pPr>
        <w:pStyle w:val="Sinespaciado"/>
        <w:jc w:val="both"/>
        <w:rPr>
          <w:rFonts w:ascii="Arial" w:hAnsi="Arial" w:cs="Arial"/>
          <w:sz w:val="20"/>
          <w:szCs w:val="20"/>
          <w:lang w:val="de-DE"/>
        </w:rPr>
      </w:pPr>
    </w:p>
    <w:p w14:paraId="7EFC1446" w14:textId="77777777" w:rsidR="00C808D7" w:rsidRDefault="00C808D7" w:rsidP="00C808D7">
      <w:pPr>
        <w:pStyle w:val="Sinespaciado"/>
        <w:jc w:val="both"/>
        <w:rPr>
          <w:rFonts w:ascii="Arial" w:hAnsi="Arial" w:cs="Arial"/>
          <w:sz w:val="20"/>
          <w:szCs w:val="20"/>
          <w:lang w:val="de-DE"/>
        </w:rPr>
      </w:pPr>
    </w:p>
    <w:p w14:paraId="27A2AFCD" w14:textId="77777777" w:rsidR="00C808D7" w:rsidRDefault="00C808D7" w:rsidP="00C808D7">
      <w:pPr>
        <w:pStyle w:val="Sinespaciado"/>
        <w:jc w:val="both"/>
        <w:rPr>
          <w:rFonts w:ascii="Arial" w:hAnsi="Arial" w:cs="Arial"/>
          <w:sz w:val="20"/>
          <w:szCs w:val="20"/>
          <w:lang w:val="de-DE"/>
        </w:rPr>
      </w:pPr>
    </w:p>
    <w:p w14:paraId="273F1461" w14:textId="77777777" w:rsidR="00C808D7" w:rsidRDefault="00C808D7" w:rsidP="00C808D7">
      <w:pPr>
        <w:pStyle w:val="Sinespaciado"/>
        <w:jc w:val="both"/>
        <w:rPr>
          <w:rFonts w:ascii="Arial" w:hAnsi="Arial" w:cs="Arial"/>
          <w:sz w:val="20"/>
          <w:szCs w:val="20"/>
          <w:lang w:val="de-DE"/>
        </w:rPr>
      </w:pPr>
    </w:p>
    <w:p w14:paraId="39FD9CF6" w14:textId="77777777" w:rsidR="00C808D7" w:rsidRPr="00293071" w:rsidRDefault="00C808D7" w:rsidP="00C808D7">
      <w:pPr>
        <w:pStyle w:val="Sinespaciado"/>
        <w:jc w:val="both"/>
        <w:rPr>
          <w:rFonts w:ascii="Arial" w:hAnsi="Arial" w:cs="Arial"/>
          <w:sz w:val="20"/>
          <w:szCs w:val="20"/>
          <w:lang w:val="de-DE"/>
        </w:rPr>
      </w:pPr>
    </w:p>
    <w:p w14:paraId="517B6D65" w14:textId="77777777" w:rsidR="00C808D7" w:rsidRPr="00A72C05" w:rsidRDefault="00C808D7" w:rsidP="00C808D7">
      <w:pPr>
        <w:pStyle w:val="Sinespaciado"/>
        <w:jc w:val="both"/>
        <w:rPr>
          <w:rFonts w:ascii="Arial" w:hAnsi="Arial" w:cs="Arial"/>
          <w:sz w:val="24"/>
          <w:szCs w:val="24"/>
          <w:lang w:val="de-DE"/>
        </w:rPr>
      </w:pPr>
    </w:p>
    <w:p w14:paraId="0720A857" w14:textId="77777777" w:rsidR="00C808D7" w:rsidRPr="00A72C05" w:rsidRDefault="00C808D7" w:rsidP="00C808D7">
      <w:pPr>
        <w:pStyle w:val="Sinespaciado"/>
        <w:jc w:val="both"/>
        <w:rPr>
          <w:rFonts w:ascii="Arial" w:hAnsi="Arial" w:cs="Arial"/>
          <w:sz w:val="24"/>
          <w:szCs w:val="24"/>
          <w:lang w:val="de-DE"/>
        </w:rPr>
      </w:pPr>
    </w:p>
    <w:p w14:paraId="0AE6D39F" w14:textId="77777777" w:rsidR="00C808D7" w:rsidRPr="00AC12F9" w:rsidRDefault="00C808D7" w:rsidP="00C808D7">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4512F36" w14:textId="06DF2EE9" w:rsidR="00C808D7" w:rsidRDefault="00C808D7" w:rsidP="00C808D7">
      <w:pPr>
        <w:jc w:val="center"/>
        <w:rPr>
          <w:rFonts w:ascii="Arial" w:hAnsi="Arial" w:cs="Arial"/>
          <w:b/>
        </w:rPr>
      </w:pPr>
      <w:r w:rsidRPr="00AC12F9">
        <w:rPr>
          <w:rFonts w:ascii="Arial" w:hAnsi="Arial" w:cs="Arial"/>
          <w:b/>
        </w:rPr>
        <w:t>SECRETARIO DEL AYUNTAMIENTO</w:t>
      </w:r>
    </w:p>
    <w:p w14:paraId="3B174A3B" w14:textId="07878C02" w:rsidR="002661E6" w:rsidRDefault="002661E6" w:rsidP="00C808D7">
      <w:pPr>
        <w:jc w:val="center"/>
        <w:rPr>
          <w:rFonts w:ascii="Arial" w:hAnsi="Arial" w:cs="Arial"/>
          <w:b/>
        </w:rPr>
      </w:pPr>
    </w:p>
    <w:p w14:paraId="7612E2A5" w14:textId="4D8DBD71" w:rsidR="002661E6" w:rsidRDefault="002661E6" w:rsidP="00C808D7">
      <w:pPr>
        <w:jc w:val="center"/>
        <w:rPr>
          <w:rFonts w:ascii="Arial" w:hAnsi="Arial" w:cs="Arial"/>
          <w:b/>
        </w:rPr>
      </w:pPr>
    </w:p>
    <w:p w14:paraId="2E6B1EBD" w14:textId="77777777" w:rsidR="002661E6" w:rsidRDefault="002661E6" w:rsidP="002661E6">
      <w:pPr>
        <w:spacing w:after="160" w:line="256" w:lineRule="auto"/>
        <w:jc w:val="both"/>
        <w:rPr>
          <w:rFonts w:ascii="Arial" w:hAnsi="Arial" w:cs="Arial"/>
          <w:b/>
          <w:sz w:val="16"/>
          <w:szCs w:val="16"/>
        </w:rPr>
      </w:pPr>
    </w:p>
    <w:p w14:paraId="466349AA" w14:textId="09662376" w:rsidR="002661E6" w:rsidRPr="00F12035" w:rsidRDefault="002661E6" w:rsidP="002661E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0739</w:t>
      </w:r>
      <w:r w:rsidRPr="004F0A7A">
        <w:rPr>
          <w:rFonts w:ascii="Arial" w:hAnsi="Arial" w:cs="Arial"/>
          <w:b/>
          <w:sz w:val="16"/>
          <w:szCs w:val="16"/>
        </w:rPr>
        <w:t>/202</w:t>
      </w:r>
      <w:r>
        <w:rPr>
          <w:rFonts w:ascii="Arial" w:hAnsi="Arial" w:cs="Arial"/>
          <w:b/>
          <w:sz w:val="16"/>
          <w:szCs w:val="16"/>
        </w:rPr>
        <w:t>4</w:t>
      </w:r>
    </w:p>
    <w:p w14:paraId="2648A3F2" w14:textId="4BC64278" w:rsidR="002661E6" w:rsidRDefault="002661E6" w:rsidP="00C808D7">
      <w:pPr>
        <w:jc w:val="center"/>
        <w:rPr>
          <w:rFonts w:ascii="Arial" w:hAnsi="Arial" w:cs="Arial"/>
          <w:b/>
        </w:rPr>
      </w:pPr>
    </w:p>
    <w:p w14:paraId="2EBA7043" w14:textId="6B1604BA" w:rsidR="00905955" w:rsidRPr="00ED59DB" w:rsidRDefault="00905955" w:rsidP="00040C6A">
      <w:pPr>
        <w:jc w:val="both"/>
        <w:rPr>
          <w:rFonts w:ascii="Arial" w:hAnsi="Arial" w:cs="Arial"/>
          <w:b/>
          <w:bCs/>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Pr="000838A0">
        <w:rPr>
          <w:rFonts w:ascii="Arial" w:hAnsi="Arial" w:cs="Arial"/>
          <w:b/>
        </w:rPr>
        <w:t>estando presentes 18 (dieciocho) integrantes del pleno, en fo</w:t>
      </w:r>
      <w:r>
        <w:rPr>
          <w:rFonts w:ascii="Arial" w:hAnsi="Arial" w:cs="Arial"/>
          <w:b/>
        </w:rPr>
        <w:t>rma económica fueron emitidos 14 (catorce</w:t>
      </w:r>
      <w:r w:rsidRPr="000838A0">
        <w:rPr>
          <w:rFonts w:ascii="Arial" w:hAnsi="Arial" w:cs="Arial"/>
          <w:b/>
        </w:rPr>
        <w:t>) votos a favor</w:t>
      </w:r>
      <w:r>
        <w:rPr>
          <w:rFonts w:ascii="Arial" w:hAnsi="Arial" w:cs="Arial"/>
          <w:b/>
        </w:rPr>
        <w:t xml:space="preserve"> y 04 (cuatro) votos en abstención</w:t>
      </w:r>
      <w:r w:rsidRPr="000838A0">
        <w:rPr>
          <w:rFonts w:ascii="Arial" w:hAnsi="Arial" w:cs="Arial"/>
          <w:b/>
        </w:rPr>
        <w:t>,</w:t>
      </w:r>
      <w:r w:rsidRPr="00ED59DB">
        <w:rPr>
          <w:rFonts w:ascii="Arial" w:hAnsi="Arial" w:cs="Arial"/>
          <w:b/>
        </w:rPr>
        <w:t xml:space="preserve"> por lo que fue aprobado</w:t>
      </w:r>
      <w:r>
        <w:rPr>
          <w:rFonts w:ascii="Arial" w:hAnsi="Arial" w:cs="Arial"/>
          <w:b/>
        </w:rPr>
        <w:t xml:space="preserve"> por mayoría</w:t>
      </w:r>
      <w:r w:rsidR="00A92C08">
        <w:rPr>
          <w:rFonts w:ascii="Arial" w:hAnsi="Arial" w:cs="Arial"/>
          <w:b/>
        </w:rPr>
        <w:t xml:space="preserve"> califica</w:t>
      </w:r>
      <w:r w:rsidR="004F2B12">
        <w:rPr>
          <w:rFonts w:ascii="Arial" w:hAnsi="Arial" w:cs="Arial"/>
          <w:b/>
        </w:rPr>
        <w:t>da</w:t>
      </w:r>
      <w:r w:rsidRPr="00ED59DB">
        <w:rPr>
          <w:rFonts w:ascii="Arial" w:hAnsi="Arial" w:cs="Arial"/>
        </w:rPr>
        <w:t xml:space="preserve"> el dictamen presentado por la </w:t>
      </w:r>
      <w:r w:rsidRPr="007F7A41">
        <w:rPr>
          <w:rFonts w:ascii="Arial" w:hAnsi="Arial" w:cs="Arial"/>
          <w:b/>
          <w:bCs/>
        </w:rPr>
        <w:t>Comisión Edilicia de Hacienda, Patrimonio y Presupuesto</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Pr>
          <w:rFonts w:ascii="Arial" w:hAnsi="Arial" w:cs="Arial"/>
        </w:rPr>
        <w:t>----</w:t>
      </w:r>
      <w:r w:rsidR="004F2B12">
        <w:rPr>
          <w:rFonts w:ascii="Arial" w:hAnsi="Arial" w:cs="Arial"/>
        </w:rPr>
        <w:t>-</w:t>
      </w:r>
      <w:r w:rsidR="00040C6A">
        <w:rPr>
          <w:rFonts w:ascii="Arial" w:hAnsi="Arial" w:cs="Arial"/>
        </w:rPr>
        <w:t>--------------</w:t>
      </w:r>
      <w:r>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w:t>
      </w:r>
      <w:r w:rsidR="00525BF3">
        <w:rPr>
          <w:rFonts w:ascii="Arial" w:hAnsi="Arial" w:cs="Arial"/>
          <w:b/>
        </w:rPr>
        <w:t>40</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sidR="00040C6A">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p>
    <w:p w14:paraId="44AA327E" w14:textId="404D2713" w:rsidR="00040C6A" w:rsidRPr="0079661A" w:rsidRDefault="00040C6A" w:rsidP="00040C6A">
      <w:pPr>
        <w:autoSpaceDE w:val="0"/>
        <w:autoSpaceDN w:val="0"/>
        <w:adjustRightInd w:val="0"/>
        <w:jc w:val="both"/>
        <w:rPr>
          <w:rFonts w:ascii="Arial" w:eastAsia="Malgun Gothic" w:hAnsi="Arial" w:cs="Arial"/>
        </w:rPr>
      </w:pPr>
      <w:r w:rsidRPr="00FB7D91">
        <w:rPr>
          <w:rFonts w:ascii="Arial" w:eastAsia="Malgun Gothic" w:hAnsi="Arial" w:cs="Arial"/>
          <w:b/>
        </w:rPr>
        <w:t>PRIMERO. -</w:t>
      </w:r>
      <w:r w:rsidRPr="00FB7D91">
        <w:rPr>
          <w:rFonts w:ascii="Arial" w:eastAsia="Malgun Gothic" w:hAnsi="Arial" w:cs="Arial"/>
        </w:rPr>
        <w:t xml:space="preserve"> </w:t>
      </w:r>
      <w:r w:rsidRPr="00FB7D91">
        <w:rPr>
          <w:rFonts w:ascii="Arial" w:eastAsia="Malgun Gothic" w:hAnsi="Arial" w:cs="Arial"/>
          <w:bCs/>
        </w:rPr>
        <w:t xml:space="preserve">El Pleno </w:t>
      </w:r>
      <w:r>
        <w:rPr>
          <w:rFonts w:ascii="Arial" w:eastAsia="Malgun Gothic" w:hAnsi="Arial" w:cs="Arial"/>
          <w:bCs/>
        </w:rPr>
        <w:t>del Ayuntamiento de San Pedro Tlaquepaque apr</w:t>
      </w:r>
      <w:r w:rsidRPr="00FB7D91">
        <w:rPr>
          <w:rFonts w:ascii="Arial" w:eastAsia="Malgun Gothic" w:hAnsi="Arial" w:cs="Arial"/>
          <w:bCs/>
        </w:rPr>
        <w:t>ueba</w:t>
      </w:r>
      <w:r>
        <w:rPr>
          <w:rFonts w:ascii="Arial" w:eastAsia="Malgun Gothic" w:hAnsi="Arial" w:cs="Arial"/>
          <w:bCs/>
        </w:rPr>
        <w:t xml:space="preserve"> y autoriza </w:t>
      </w:r>
      <w:r>
        <w:rPr>
          <w:rFonts w:ascii="Arial" w:eastAsia="Malgun Gothic" w:hAnsi="Arial" w:cs="Arial"/>
        </w:rPr>
        <w:t xml:space="preserve">resolver el </w:t>
      </w:r>
      <w:r w:rsidRPr="00040C6A">
        <w:rPr>
          <w:rFonts w:ascii="Arial" w:eastAsia="Malgun Gothic" w:hAnsi="Arial" w:cs="Arial"/>
          <w:b/>
        </w:rPr>
        <w:t xml:space="preserve">Acuerdo Número 0711/2024/TC para </w:t>
      </w:r>
      <w:r w:rsidRPr="00040C6A">
        <w:rPr>
          <w:rFonts w:ascii="Arial" w:hAnsi="Arial" w:cs="Arial"/>
          <w:b/>
        </w:rPr>
        <w:t xml:space="preserve">la </w:t>
      </w:r>
      <w:r w:rsidRPr="00040C6A">
        <w:rPr>
          <w:rFonts w:ascii="Arial" w:eastAsia="Malgun Gothic" w:hAnsi="Arial" w:cs="Arial"/>
          <w:b/>
        </w:rPr>
        <w:t xml:space="preserve">desincorporación y baja de 456 bienes muebles </w:t>
      </w:r>
      <w:r w:rsidRPr="00644734">
        <w:rPr>
          <w:rFonts w:ascii="Arial" w:eastAsia="Malgun Gothic" w:hAnsi="Arial" w:cs="Arial"/>
        </w:rPr>
        <w:t>entre mobiliario, equipo de cómputo, herramientas, artículos diversos, todos en desuso de este Ayuntamiento de San Pedro Tlaquepaque correspondientes al periodo del 25 de agosto del 2023 al 9 de enero del 2024 por las diferentes dependencias municipales y se inicie el procedimiento de desincorporación y enajenación a través de la adjudicación directa, al mejor postor</w:t>
      </w:r>
      <w:r>
        <w:rPr>
          <w:rFonts w:ascii="Arial" w:eastAsia="Malgun Gothic" w:hAnsi="Arial" w:cs="Arial"/>
        </w:rPr>
        <w:t xml:space="preserve"> </w:t>
      </w:r>
      <w:r>
        <w:rPr>
          <w:rFonts w:ascii="Arial" w:eastAsia="Malgun Gothic" w:hAnsi="Arial" w:cs="Arial"/>
          <w:bCs/>
        </w:rPr>
        <w:t>d</w:t>
      </w:r>
      <w:r w:rsidRPr="00FB7D91">
        <w:rPr>
          <w:rFonts w:ascii="Arial" w:eastAsia="Malgun Gothic" w:hAnsi="Arial" w:cs="Arial"/>
          <w:bCs/>
        </w:rPr>
        <w:t>ichos</w:t>
      </w:r>
      <w:r>
        <w:rPr>
          <w:rFonts w:ascii="Arial" w:eastAsia="Malgun Gothic" w:hAnsi="Arial" w:cs="Arial"/>
        </w:rPr>
        <w:t xml:space="preserve"> bienes muebles e</w:t>
      </w:r>
      <w:r w:rsidRPr="00FB7D91">
        <w:rPr>
          <w:rFonts w:ascii="Arial" w:eastAsia="Malgun Gothic" w:hAnsi="Arial" w:cs="Arial"/>
        </w:rPr>
        <w:t>stán</w:t>
      </w:r>
      <w:r>
        <w:rPr>
          <w:rFonts w:ascii="Arial" w:eastAsia="Malgun Gothic" w:hAnsi="Arial" w:cs="Arial"/>
        </w:rPr>
        <w:t xml:space="preserve"> descritos en 3</w:t>
      </w:r>
      <w:r w:rsidRPr="00FB7D91">
        <w:rPr>
          <w:rFonts w:ascii="Arial" w:eastAsia="Malgun Gothic" w:hAnsi="Arial" w:cs="Arial"/>
        </w:rPr>
        <w:t xml:space="preserve"> </w:t>
      </w:r>
      <w:r>
        <w:rPr>
          <w:rFonts w:ascii="Arial" w:eastAsia="Malgun Gothic" w:hAnsi="Arial" w:cs="Arial"/>
        </w:rPr>
        <w:t>legajos</w:t>
      </w:r>
      <w:r w:rsidRPr="00FB7D91">
        <w:rPr>
          <w:rFonts w:ascii="Arial" w:eastAsia="Malgun Gothic" w:hAnsi="Arial" w:cs="Arial"/>
        </w:rPr>
        <w:t xml:space="preserve"> </w:t>
      </w:r>
      <w:r>
        <w:rPr>
          <w:rFonts w:ascii="Arial" w:eastAsia="Malgun Gothic" w:hAnsi="Arial" w:cs="Arial"/>
        </w:rPr>
        <w:t>y</w:t>
      </w:r>
      <w:r w:rsidRPr="00FB7D91">
        <w:rPr>
          <w:rFonts w:ascii="Arial" w:eastAsia="Malgun Gothic" w:hAnsi="Arial" w:cs="Arial"/>
        </w:rPr>
        <w:t xml:space="preserve"> </w:t>
      </w:r>
      <w:r>
        <w:rPr>
          <w:rFonts w:ascii="Arial" w:eastAsia="Malgun Gothic" w:hAnsi="Arial" w:cs="Arial"/>
        </w:rPr>
        <w:t>e</w:t>
      </w:r>
      <w:r w:rsidRPr="00FB7D91">
        <w:rPr>
          <w:rFonts w:ascii="Arial" w:eastAsia="Malgun Gothic" w:hAnsi="Arial" w:cs="Arial"/>
        </w:rPr>
        <w:t>n</w:t>
      </w:r>
      <w:r>
        <w:rPr>
          <w:rFonts w:ascii="Arial" w:eastAsia="Malgun Gothic" w:hAnsi="Arial" w:cs="Arial"/>
        </w:rPr>
        <w:t xml:space="preserve"> un</w:t>
      </w:r>
      <w:r w:rsidRPr="00FB7D91">
        <w:rPr>
          <w:rFonts w:ascii="Arial" w:eastAsia="Malgun Gothic" w:hAnsi="Arial" w:cs="Arial"/>
        </w:rPr>
        <w:t xml:space="preserve"> Cd </w:t>
      </w:r>
      <w:r>
        <w:rPr>
          <w:rFonts w:ascii="Arial" w:eastAsia="Malgun Gothic" w:hAnsi="Arial" w:cs="Arial"/>
        </w:rPr>
        <w:t xml:space="preserve">los cuales forman </w:t>
      </w:r>
      <w:r w:rsidR="00E2683A" w:rsidRPr="00E2683A">
        <w:rPr>
          <w:rFonts w:ascii="Arial" w:eastAsia="Malgun Gothic" w:hAnsi="Arial" w:cs="Arial"/>
        </w:rPr>
        <w:t>parte</w:t>
      </w:r>
      <w:r>
        <w:rPr>
          <w:rFonts w:ascii="Arial" w:eastAsia="Malgun Gothic" w:hAnsi="Arial" w:cs="Arial"/>
        </w:rPr>
        <w:t xml:space="preserve"> del d</w:t>
      </w:r>
      <w:r w:rsidRPr="00FB7D91">
        <w:rPr>
          <w:rFonts w:ascii="Arial" w:eastAsia="Malgun Gothic" w:hAnsi="Arial" w:cs="Arial"/>
        </w:rPr>
        <w:t>ictamen.</w:t>
      </w:r>
      <w:r>
        <w:rPr>
          <w:rFonts w:ascii="Arial" w:eastAsia="Malgun Gothic" w:hAnsi="Arial" w:cs="Arial"/>
        </w:rPr>
        <w:t>----------------------------------------------------------------------------------</w:t>
      </w:r>
      <w:r w:rsidR="00E2683A">
        <w:rPr>
          <w:rFonts w:ascii="Arial" w:eastAsia="Malgun Gothic" w:hAnsi="Arial" w:cs="Arial"/>
        </w:rPr>
        <w:t>---</w:t>
      </w:r>
      <w:r>
        <w:rPr>
          <w:rFonts w:ascii="Arial" w:eastAsia="Malgun Gothic" w:hAnsi="Arial" w:cs="Arial"/>
        </w:rPr>
        <w:t>---------------------------------------------------------------------------------------------------</w:t>
      </w:r>
      <w:r>
        <w:rPr>
          <w:rFonts w:ascii="Arial" w:eastAsia="Malgun Gothic" w:hAnsi="Arial" w:cs="Arial"/>
          <w:b/>
        </w:rPr>
        <w:t xml:space="preserve">SEGUNDO- </w:t>
      </w:r>
      <w:r w:rsidRPr="00FB7D91">
        <w:rPr>
          <w:rFonts w:ascii="Arial" w:eastAsia="Malgun Gothic" w:hAnsi="Arial" w:cs="Arial"/>
          <w:bCs/>
        </w:rPr>
        <w:t xml:space="preserve">El Pleno </w:t>
      </w:r>
      <w:r>
        <w:rPr>
          <w:rFonts w:ascii="Arial" w:eastAsia="Malgun Gothic" w:hAnsi="Arial" w:cs="Arial"/>
          <w:bCs/>
        </w:rPr>
        <w:t>del Ayuntamiento de San Pedro Tlaquepaque apr</w:t>
      </w:r>
      <w:r w:rsidRPr="00FB7D91">
        <w:rPr>
          <w:rFonts w:ascii="Arial" w:eastAsia="Malgun Gothic" w:hAnsi="Arial" w:cs="Arial"/>
          <w:bCs/>
        </w:rPr>
        <w:t>ueba</w:t>
      </w:r>
      <w:r>
        <w:rPr>
          <w:rFonts w:ascii="Arial" w:eastAsia="Malgun Gothic" w:hAnsi="Arial" w:cs="Arial"/>
          <w:bCs/>
        </w:rPr>
        <w:t xml:space="preserve"> y autoriza </w:t>
      </w:r>
      <w:r>
        <w:rPr>
          <w:rFonts w:ascii="Arial" w:eastAsia="Malgun Gothic" w:hAnsi="Arial" w:cs="Arial"/>
        </w:rPr>
        <w:t>instruir a</w:t>
      </w:r>
      <w:r>
        <w:rPr>
          <w:rFonts w:ascii="Arial" w:eastAsia="Malgun Gothic" w:hAnsi="Arial" w:cs="Arial"/>
          <w:b/>
        </w:rPr>
        <w:t xml:space="preserve"> </w:t>
      </w:r>
      <w:r>
        <w:rPr>
          <w:rFonts w:ascii="Arial" w:eastAsia="Malgun Gothic" w:hAnsi="Arial" w:cs="Arial"/>
        </w:rPr>
        <w:t>la persona titular de la Dirección de Patrimonio Municipal una vez concluido con lo manifestado en el punto anterior, se den de baja dichos bienes de conformidad al artículo 25 del Reglamento de Patrimonio Municipal y se rinda informe a la Comisión de Hacienda, Patrimonio y Presupuesto.---------------------------------------------------------------------------------------------------------------------------------</w:t>
      </w:r>
    </w:p>
    <w:p w14:paraId="74A4FA2B" w14:textId="77777777" w:rsidR="007F7A41" w:rsidRPr="00624B75" w:rsidRDefault="007F7A41" w:rsidP="007F7A41">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781E2ACB" w14:textId="77777777" w:rsidR="007F7A41" w:rsidRPr="00A72C05" w:rsidRDefault="007F7A41" w:rsidP="007F7A41">
      <w:pPr>
        <w:pStyle w:val="Estilo"/>
        <w:jc w:val="center"/>
        <w:rPr>
          <w:b/>
          <w:bCs/>
          <w:lang w:val="de-DE"/>
        </w:rPr>
      </w:pPr>
      <w:r w:rsidRPr="00A72C05">
        <w:rPr>
          <w:b/>
          <w:bCs/>
          <w:lang w:val="de-DE"/>
        </w:rPr>
        <w:t>A T E N T A M E N T E</w:t>
      </w:r>
    </w:p>
    <w:p w14:paraId="385CB298" w14:textId="77777777" w:rsidR="007F7A41" w:rsidRDefault="007F7A41" w:rsidP="007F7A41">
      <w:pPr>
        <w:pStyle w:val="Sinespaciado"/>
        <w:jc w:val="both"/>
        <w:rPr>
          <w:rFonts w:ascii="Arial" w:hAnsi="Arial" w:cs="Arial"/>
          <w:sz w:val="24"/>
          <w:szCs w:val="24"/>
          <w:lang w:val="de-DE"/>
        </w:rPr>
      </w:pPr>
    </w:p>
    <w:p w14:paraId="0C1B902B" w14:textId="77777777" w:rsidR="007F7A41" w:rsidRDefault="007F7A41" w:rsidP="007F7A41">
      <w:pPr>
        <w:pStyle w:val="Sinespaciado"/>
        <w:jc w:val="both"/>
        <w:rPr>
          <w:rFonts w:ascii="Arial" w:hAnsi="Arial" w:cs="Arial"/>
          <w:sz w:val="20"/>
          <w:szCs w:val="20"/>
          <w:lang w:val="de-DE"/>
        </w:rPr>
      </w:pPr>
    </w:p>
    <w:p w14:paraId="18767E8A" w14:textId="77777777" w:rsidR="007F7A41" w:rsidRDefault="007F7A41" w:rsidP="007F7A41">
      <w:pPr>
        <w:pStyle w:val="Sinespaciado"/>
        <w:jc w:val="both"/>
        <w:rPr>
          <w:rFonts w:ascii="Arial" w:hAnsi="Arial" w:cs="Arial"/>
          <w:sz w:val="20"/>
          <w:szCs w:val="20"/>
          <w:lang w:val="de-DE"/>
        </w:rPr>
      </w:pPr>
    </w:p>
    <w:p w14:paraId="14E14176" w14:textId="77777777" w:rsidR="007F7A41" w:rsidRDefault="007F7A41" w:rsidP="007F7A41">
      <w:pPr>
        <w:pStyle w:val="Sinespaciado"/>
        <w:jc w:val="both"/>
        <w:rPr>
          <w:rFonts w:ascii="Arial" w:hAnsi="Arial" w:cs="Arial"/>
          <w:sz w:val="20"/>
          <w:szCs w:val="20"/>
          <w:lang w:val="de-DE"/>
        </w:rPr>
      </w:pPr>
    </w:p>
    <w:p w14:paraId="209910BB" w14:textId="77777777" w:rsidR="007F7A41" w:rsidRPr="00293071" w:rsidRDefault="007F7A41" w:rsidP="007F7A41">
      <w:pPr>
        <w:pStyle w:val="Sinespaciado"/>
        <w:jc w:val="both"/>
        <w:rPr>
          <w:rFonts w:ascii="Arial" w:hAnsi="Arial" w:cs="Arial"/>
          <w:sz w:val="20"/>
          <w:szCs w:val="20"/>
          <w:lang w:val="de-DE"/>
        </w:rPr>
      </w:pPr>
    </w:p>
    <w:p w14:paraId="2B2386A3" w14:textId="77777777" w:rsidR="007F7A41" w:rsidRPr="00A72C05" w:rsidRDefault="007F7A41" w:rsidP="007F7A41">
      <w:pPr>
        <w:pStyle w:val="Sinespaciado"/>
        <w:jc w:val="both"/>
        <w:rPr>
          <w:rFonts w:ascii="Arial" w:hAnsi="Arial" w:cs="Arial"/>
          <w:sz w:val="24"/>
          <w:szCs w:val="24"/>
          <w:lang w:val="de-DE"/>
        </w:rPr>
      </w:pPr>
    </w:p>
    <w:p w14:paraId="0CF0F79B" w14:textId="77777777" w:rsidR="007F7A41" w:rsidRPr="00A72C05" w:rsidRDefault="007F7A41" w:rsidP="007F7A41">
      <w:pPr>
        <w:pStyle w:val="Sinespaciado"/>
        <w:jc w:val="both"/>
        <w:rPr>
          <w:rFonts w:ascii="Arial" w:hAnsi="Arial" w:cs="Arial"/>
          <w:sz w:val="24"/>
          <w:szCs w:val="24"/>
          <w:lang w:val="de-DE"/>
        </w:rPr>
      </w:pPr>
    </w:p>
    <w:p w14:paraId="1357A75D" w14:textId="77777777" w:rsidR="007F7A41" w:rsidRPr="00AC12F9" w:rsidRDefault="007F7A41" w:rsidP="007F7A4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4BC5B27" w14:textId="77777777" w:rsidR="007F7A41" w:rsidRDefault="007F7A41" w:rsidP="007F7A41">
      <w:pPr>
        <w:jc w:val="center"/>
        <w:rPr>
          <w:rFonts w:ascii="Arial" w:hAnsi="Arial" w:cs="Arial"/>
          <w:b/>
        </w:rPr>
      </w:pPr>
      <w:r w:rsidRPr="00AC12F9">
        <w:rPr>
          <w:rFonts w:ascii="Arial" w:hAnsi="Arial" w:cs="Arial"/>
          <w:b/>
        </w:rPr>
        <w:t>SECRETARIO DEL AYUNTAMIENTO</w:t>
      </w:r>
    </w:p>
    <w:p w14:paraId="4F585584" w14:textId="19301D76" w:rsidR="007F7A41" w:rsidRPr="00ED59DB" w:rsidRDefault="007F7A41" w:rsidP="007F7A41">
      <w:pPr>
        <w:jc w:val="both"/>
        <w:rPr>
          <w:rFonts w:ascii="Arial" w:hAnsi="Arial" w:cs="Arial"/>
          <w:b/>
          <w:bCs/>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002D6B51" w:rsidRPr="000838A0">
        <w:rPr>
          <w:rFonts w:ascii="Arial" w:hAnsi="Arial" w:cs="Arial"/>
          <w:b/>
        </w:rPr>
        <w:t>estando presentes 18 (dieciocho) integrantes del pleno, en forma económica fueron emitidos 18 (dieciocho) votos a favor,</w:t>
      </w:r>
      <w:r w:rsidRPr="00ED59DB">
        <w:rPr>
          <w:rFonts w:ascii="Arial" w:hAnsi="Arial" w:cs="Arial"/>
          <w:b/>
        </w:rPr>
        <w:t xml:space="preserve"> por lo que en unanimidad fue aprobado</w:t>
      </w:r>
      <w:r w:rsidR="00A92C08">
        <w:rPr>
          <w:rFonts w:ascii="Arial" w:hAnsi="Arial" w:cs="Arial"/>
          <w:b/>
        </w:rPr>
        <w:t xml:space="preserve"> por mayoría calificada</w:t>
      </w:r>
      <w:r w:rsidRPr="00ED59DB">
        <w:rPr>
          <w:rFonts w:ascii="Arial" w:hAnsi="Arial" w:cs="Arial"/>
        </w:rPr>
        <w:t xml:space="preserve"> el dictamen presentado por la </w:t>
      </w:r>
      <w:r w:rsidRPr="007F7A41">
        <w:rPr>
          <w:rFonts w:ascii="Arial" w:hAnsi="Arial" w:cs="Arial"/>
          <w:b/>
          <w:bCs/>
        </w:rPr>
        <w:t>Comisión Edilicia de Hacienda, Patrimonio y Presupuesto</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Pr>
          <w:rFonts w:ascii="Arial" w:hAnsi="Arial" w:cs="Arial"/>
        </w:rPr>
        <w:t>----</w:t>
      </w:r>
      <w:r w:rsidRPr="00ED59DB">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74</w:t>
      </w:r>
      <w:r w:rsidR="005C6664">
        <w:rPr>
          <w:rFonts w:ascii="Arial" w:hAnsi="Arial" w:cs="Arial"/>
          <w:b/>
        </w:rPr>
        <w:t>1</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r w:rsidR="00040C6A">
        <w:rPr>
          <w:rFonts w:ascii="Arial" w:hAnsi="Arial" w:cs="Arial"/>
        </w:rPr>
        <w:t>-------------------------------</w:t>
      </w:r>
    </w:p>
    <w:p w14:paraId="0CB65948" w14:textId="3C55A2D7" w:rsidR="00040C6A" w:rsidRPr="0079661A" w:rsidRDefault="00040C6A" w:rsidP="00E2683A">
      <w:pPr>
        <w:jc w:val="both"/>
        <w:rPr>
          <w:rFonts w:ascii="Arial" w:eastAsia="Malgun Gothic" w:hAnsi="Arial" w:cs="Arial"/>
        </w:rPr>
      </w:pPr>
      <w:r w:rsidRPr="00637D6F">
        <w:rPr>
          <w:rFonts w:ascii="Arial" w:eastAsia="Malgun Gothic" w:hAnsi="Arial" w:cs="Arial"/>
          <w:b/>
        </w:rPr>
        <w:t>PRIMERO. -</w:t>
      </w:r>
      <w:r w:rsidRPr="00637D6F">
        <w:rPr>
          <w:rFonts w:ascii="Arial" w:eastAsia="Malgun Gothic" w:hAnsi="Arial" w:cs="Arial"/>
        </w:rPr>
        <w:t xml:space="preserve"> </w:t>
      </w:r>
      <w:r w:rsidRPr="00637D6F">
        <w:rPr>
          <w:rFonts w:ascii="Arial" w:eastAsia="Malgun Gothic" w:hAnsi="Arial" w:cs="Arial"/>
          <w:bCs/>
        </w:rPr>
        <w:t xml:space="preserve">El Pleno del Ayuntamiento de San Pedro Tlaquepaque aprueba y autoriza </w:t>
      </w:r>
      <w:r>
        <w:rPr>
          <w:rFonts w:ascii="Arial" w:eastAsia="Malgun Gothic" w:hAnsi="Arial" w:cs="Arial"/>
          <w:bCs/>
        </w:rPr>
        <w:t xml:space="preserve">resolver el </w:t>
      </w:r>
      <w:r w:rsidRPr="00E2683A">
        <w:rPr>
          <w:rFonts w:ascii="Arial" w:eastAsia="Malgun Gothic" w:hAnsi="Arial" w:cs="Arial"/>
          <w:b/>
        </w:rPr>
        <w:t xml:space="preserve">Acuerdo número 712/2024/TC </w:t>
      </w:r>
      <w:r w:rsidRPr="00E2683A">
        <w:rPr>
          <w:rFonts w:ascii="Arial" w:eastAsia="Malgun Gothic" w:hAnsi="Arial" w:cs="Arial"/>
          <w:b/>
          <w:bCs/>
        </w:rPr>
        <w:t xml:space="preserve">que tiene por objeto </w:t>
      </w:r>
      <w:r w:rsidRPr="00E2683A">
        <w:rPr>
          <w:rFonts w:ascii="Arial" w:eastAsia="Malgun Gothic" w:hAnsi="Arial" w:cs="Arial"/>
          <w:b/>
        </w:rPr>
        <w:t>la baja de 38 vehículos</w:t>
      </w:r>
      <w:r>
        <w:rPr>
          <w:rFonts w:ascii="Arial" w:eastAsia="Malgun Gothic" w:hAnsi="Arial" w:cs="Arial"/>
        </w:rPr>
        <w:t xml:space="preserve"> que se encuentran fuera de servicio y que es incosteable su reparación para que se inicie el procedimiento de desincorporación y enajenación a través de la adjudicación directa al mejor postor, previo avaluó realizado por perito autorizado, q</w:t>
      </w:r>
      <w:r w:rsidRPr="00DC04D3">
        <w:rPr>
          <w:rFonts w:ascii="Arial" w:eastAsia="Malgun Gothic" w:hAnsi="Arial" w:cs="Arial"/>
        </w:rPr>
        <w:t>ue se le dé prioridad en la compra de estos vehículos, a los emplea</w:t>
      </w:r>
      <w:r>
        <w:rPr>
          <w:rFonts w:ascii="Arial" w:eastAsia="Malgun Gothic" w:hAnsi="Arial" w:cs="Arial"/>
        </w:rPr>
        <w:t xml:space="preserve">dos del Ayuntamiento Municipal, </w:t>
      </w:r>
      <w:r w:rsidRPr="00637D6F">
        <w:rPr>
          <w:rFonts w:ascii="Arial" w:eastAsia="Malgun Gothic" w:hAnsi="Arial" w:cs="Arial"/>
          <w:bCs/>
        </w:rPr>
        <w:t>dichos</w:t>
      </w:r>
      <w:r w:rsidRPr="00637D6F">
        <w:rPr>
          <w:rFonts w:ascii="Arial" w:eastAsia="Malgun Gothic" w:hAnsi="Arial" w:cs="Arial"/>
        </w:rPr>
        <w:t xml:space="preserve"> bienes están descritos en un engargolado y un cd</w:t>
      </w:r>
      <w:r w:rsidR="00E2683A">
        <w:rPr>
          <w:rFonts w:ascii="Arial" w:eastAsia="Malgun Gothic" w:hAnsi="Arial" w:cs="Arial"/>
        </w:rPr>
        <w:t xml:space="preserve"> los cuales forman parte del</w:t>
      </w:r>
      <w:r w:rsidRPr="00637D6F">
        <w:rPr>
          <w:rFonts w:ascii="Arial" w:eastAsia="Malgun Gothic" w:hAnsi="Arial" w:cs="Arial"/>
        </w:rPr>
        <w:t xml:space="preserve"> dictamen</w:t>
      </w:r>
      <w:r>
        <w:rPr>
          <w:rFonts w:ascii="Arial" w:eastAsia="Malgun Gothic" w:hAnsi="Arial" w:cs="Arial"/>
        </w:rPr>
        <w:t>.</w:t>
      </w:r>
      <w:r w:rsidR="00E2683A">
        <w:rPr>
          <w:rFonts w:ascii="Arial" w:eastAsia="Malgun Gothic" w:hAnsi="Arial" w:cs="Arial"/>
        </w:rPr>
        <w:t>----------------------------------------------------------------------------------------------------------------------------------------------</w:t>
      </w:r>
      <w:r w:rsidR="00E2683A">
        <w:rPr>
          <w:rFonts w:ascii="Arial" w:eastAsia="Malgun Gothic" w:hAnsi="Arial" w:cs="Arial"/>
          <w:b/>
        </w:rPr>
        <w:t>S</w:t>
      </w:r>
      <w:r w:rsidR="00E2683A" w:rsidRPr="00637D6F">
        <w:rPr>
          <w:rFonts w:ascii="Arial" w:eastAsia="Malgun Gothic" w:hAnsi="Arial" w:cs="Arial"/>
          <w:b/>
        </w:rPr>
        <w:t>EGUNDO</w:t>
      </w:r>
      <w:r>
        <w:rPr>
          <w:rFonts w:ascii="Arial" w:eastAsia="Malgun Gothic" w:hAnsi="Arial" w:cs="Arial"/>
          <w:b/>
        </w:rPr>
        <w:t xml:space="preserve">. </w:t>
      </w:r>
      <w:r w:rsidRPr="00637D6F">
        <w:rPr>
          <w:rFonts w:ascii="Arial" w:eastAsia="Malgun Gothic" w:hAnsi="Arial" w:cs="Arial"/>
          <w:b/>
        </w:rPr>
        <w:t xml:space="preserve">- </w:t>
      </w:r>
      <w:r>
        <w:rPr>
          <w:rFonts w:ascii="Arial" w:eastAsia="Malgun Gothic" w:hAnsi="Arial" w:cs="Arial"/>
          <w:bCs/>
        </w:rPr>
        <w:t>El Pleno del Ayuntamiento de San Pedro T</w:t>
      </w:r>
      <w:r w:rsidRPr="00637D6F">
        <w:rPr>
          <w:rFonts w:ascii="Arial" w:eastAsia="Malgun Gothic" w:hAnsi="Arial" w:cs="Arial"/>
          <w:bCs/>
        </w:rPr>
        <w:t>laquepaque aprueba y autoriza</w:t>
      </w:r>
      <w:r w:rsidRPr="00637D6F">
        <w:rPr>
          <w:rFonts w:ascii="Arial" w:eastAsia="Malgun Gothic" w:hAnsi="Arial" w:cs="Arial"/>
        </w:rPr>
        <w:t xml:space="preserve"> </w:t>
      </w:r>
      <w:r>
        <w:rPr>
          <w:rFonts w:ascii="Arial" w:eastAsia="Malgun Gothic" w:hAnsi="Arial" w:cs="Arial"/>
        </w:rPr>
        <w:t>instruir a la persona titular de</w:t>
      </w:r>
      <w:r w:rsidRPr="00637D6F">
        <w:rPr>
          <w:rFonts w:ascii="Arial" w:eastAsia="Malgun Gothic" w:hAnsi="Arial" w:cs="Arial"/>
          <w:b/>
        </w:rPr>
        <w:t xml:space="preserve"> </w:t>
      </w:r>
      <w:r>
        <w:rPr>
          <w:rFonts w:ascii="Arial" w:eastAsia="Malgun Gothic" w:hAnsi="Arial" w:cs="Arial"/>
        </w:rPr>
        <w:t>la Dirección de P</w:t>
      </w:r>
      <w:r w:rsidRPr="00637D6F">
        <w:rPr>
          <w:rFonts w:ascii="Arial" w:eastAsia="Malgun Gothic" w:hAnsi="Arial" w:cs="Arial"/>
        </w:rPr>
        <w:t>atrimonio</w:t>
      </w:r>
      <w:r>
        <w:rPr>
          <w:rFonts w:ascii="Arial" w:eastAsia="Malgun Gothic" w:hAnsi="Arial" w:cs="Arial"/>
        </w:rPr>
        <w:t xml:space="preserve"> Municipal</w:t>
      </w:r>
      <w:r w:rsidRPr="00637D6F">
        <w:rPr>
          <w:rFonts w:ascii="Arial" w:eastAsia="Malgun Gothic" w:hAnsi="Arial" w:cs="Arial"/>
        </w:rPr>
        <w:t xml:space="preserve"> una vez concluido con lo manifestado en el punto anterior, se den de baja dichos bienes de conformidad al artículo</w:t>
      </w:r>
      <w:r>
        <w:rPr>
          <w:rFonts w:ascii="Arial" w:eastAsia="Malgun Gothic" w:hAnsi="Arial" w:cs="Arial"/>
        </w:rPr>
        <w:t xml:space="preserve"> 25 del Reglamento de Patrimonio M</w:t>
      </w:r>
      <w:r w:rsidRPr="00637D6F">
        <w:rPr>
          <w:rFonts w:ascii="Arial" w:eastAsia="Malgun Gothic" w:hAnsi="Arial" w:cs="Arial"/>
        </w:rPr>
        <w:t>un</w:t>
      </w:r>
      <w:r>
        <w:rPr>
          <w:rFonts w:ascii="Arial" w:eastAsia="Malgun Gothic" w:hAnsi="Arial" w:cs="Arial"/>
        </w:rPr>
        <w:t>icipal y se rinda informe a la C</w:t>
      </w:r>
      <w:r w:rsidRPr="00637D6F">
        <w:rPr>
          <w:rFonts w:ascii="Arial" w:eastAsia="Malgun Gothic" w:hAnsi="Arial" w:cs="Arial"/>
        </w:rPr>
        <w:t>omisión</w:t>
      </w:r>
      <w:r>
        <w:rPr>
          <w:rFonts w:ascii="Arial" w:eastAsia="Malgun Gothic" w:hAnsi="Arial" w:cs="Arial"/>
        </w:rPr>
        <w:t xml:space="preserve"> de Hacienda, Patrimonio y P</w:t>
      </w:r>
      <w:r w:rsidRPr="00637D6F">
        <w:rPr>
          <w:rFonts w:ascii="Arial" w:eastAsia="Malgun Gothic" w:hAnsi="Arial" w:cs="Arial"/>
        </w:rPr>
        <w:t>resupuesto.</w:t>
      </w:r>
      <w:r w:rsidR="00E2683A">
        <w:rPr>
          <w:rFonts w:ascii="Arial" w:eastAsia="Malgun Gothic" w:hAnsi="Arial" w:cs="Arial"/>
        </w:rPr>
        <w:t>---------------------------------------------------------------------------------------------------------------------------------</w:t>
      </w:r>
    </w:p>
    <w:p w14:paraId="1AC3AB7F" w14:textId="1B3AFBD7" w:rsidR="007F7A41" w:rsidRPr="00624B75" w:rsidRDefault="007F7A41" w:rsidP="007F7A41">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5F96EA45" w14:textId="77777777" w:rsidR="007F7A41" w:rsidRPr="00A72C05" w:rsidRDefault="007F7A41" w:rsidP="007F7A41">
      <w:pPr>
        <w:pStyle w:val="Estilo"/>
        <w:jc w:val="center"/>
        <w:rPr>
          <w:b/>
          <w:bCs/>
          <w:lang w:val="de-DE"/>
        </w:rPr>
      </w:pPr>
      <w:r w:rsidRPr="00A72C05">
        <w:rPr>
          <w:b/>
          <w:bCs/>
          <w:lang w:val="de-DE"/>
        </w:rPr>
        <w:t>A T E N T A M E N T E</w:t>
      </w:r>
    </w:p>
    <w:p w14:paraId="764B8E4A" w14:textId="77777777" w:rsidR="007F7A41" w:rsidRDefault="007F7A41" w:rsidP="007F7A41">
      <w:pPr>
        <w:pStyle w:val="Sinespaciado"/>
        <w:jc w:val="both"/>
        <w:rPr>
          <w:rFonts w:ascii="Arial" w:hAnsi="Arial" w:cs="Arial"/>
          <w:sz w:val="24"/>
          <w:szCs w:val="24"/>
          <w:lang w:val="de-DE"/>
        </w:rPr>
      </w:pPr>
    </w:p>
    <w:p w14:paraId="4B9EA30B" w14:textId="77777777" w:rsidR="007F7A41" w:rsidRDefault="007F7A41" w:rsidP="007F7A41">
      <w:pPr>
        <w:pStyle w:val="Sinespaciado"/>
        <w:jc w:val="both"/>
        <w:rPr>
          <w:rFonts w:ascii="Arial" w:hAnsi="Arial" w:cs="Arial"/>
          <w:sz w:val="20"/>
          <w:szCs w:val="20"/>
          <w:lang w:val="de-DE"/>
        </w:rPr>
      </w:pPr>
    </w:p>
    <w:p w14:paraId="1FE1C812" w14:textId="77777777" w:rsidR="007F7A41" w:rsidRDefault="007F7A41" w:rsidP="007F7A41">
      <w:pPr>
        <w:pStyle w:val="Sinespaciado"/>
        <w:jc w:val="both"/>
        <w:rPr>
          <w:rFonts w:ascii="Arial" w:hAnsi="Arial" w:cs="Arial"/>
          <w:sz w:val="20"/>
          <w:szCs w:val="20"/>
          <w:lang w:val="de-DE"/>
        </w:rPr>
      </w:pPr>
    </w:p>
    <w:p w14:paraId="33C523AC" w14:textId="77777777" w:rsidR="007F7A41" w:rsidRDefault="007F7A41" w:rsidP="007F7A41">
      <w:pPr>
        <w:pStyle w:val="Sinespaciado"/>
        <w:jc w:val="both"/>
        <w:rPr>
          <w:rFonts w:ascii="Arial" w:hAnsi="Arial" w:cs="Arial"/>
          <w:sz w:val="20"/>
          <w:szCs w:val="20"/>
          <w:lang w:val="de-DE"/>
        </w:rPr>
      </w:pPr>
    </w:p>
    <w:p w14:paraId="2CF63BC0" w14:textId="77777777" w:rsidR="007F7A41" w:rsidRDefault="007F7A41" w:rsidP="007F7A41">
      <w:pPr>
        <w:pStyle w:val="Sinespaciado"/>
        <w:jc w:val="both"/>
        <w:rPr>
          <w:rFonts w:ascii="Arial" w:hAnsi="Arial" w:cs="Arial"/>
          <w:sz w:val="20"/>
          <w:szCs w:val="20"/>
          <w:lang w:val="de-DE"/>
        </w:rPr>
      </w:pPr>
    </w:p>
    <w:p w14:paraId="7D5F0C6A" w14:textId="77777777" w:rsidR="007F7A41" w:rsidRDefault="007F7A41" w:rsidP="007F7A41">
      <w:pPr>
        <w:pStyle w:val="Sinespaciado"/>
        <w:jc w:val="both"/>
        <w:rPr>
          <w:rFonts w:ascii="Arial" w:hAnsi="Arial" w:cs="Arial"/>
          <w:sz w:val="20"/>
          <w:szCs w:val="20"/>
          <w:lang w:val="de-DE"/>
        </w:rPr>
      </w:pPr>
    </w:p>
    <w:p w14:paraId="426C2C47" w14:textId="77777777" w:rsidR="007F7A41" w:rsidRPr="00293071" w:rsidRDefault="007F7A41" w:rsidP="007F7A41">
      <w:pPr>
        <w:pStyle w:val="Sinespaciado"/>
        <w:jc w:val="both"/>
        <w:rPr>
          <w:rFonts w:ascii="Arial" w:hAnsi="Arial" w:cs="Arial"/>
          <w:sz w:val="20"/>
          <w:szCs w:val="20"/>
          <w:lang w:val="de-DE"/>
        </w:rPr>
      </w:pPr>
    </w:p>
    <w:p w14:paraId="4AEB7DAE" w14:textId="77777777" w:rsidR="007F7A41" w:rsidRPr="00A72C05" w:rsidRDefault="007F7A41" w:rsidP="007F7A41">
      <w:pPr>
        <w:pStyle w:val="Sinespaciado"/>
        <w:jc w:val="both"/>
        <w:rPr>
          <w:rFonts w:ascii="Arial" w:hAnsi="Arial" w:cs="Arial"/>
          <w:sz w:val="24"/>
          <w:szCs w:val="24"/>
          <w:lang w:val="de-DE"/>
        </w:rPr>
      </w:pPr>
    </w:p>
    <w:p w14:paraId="4741468A" w14:textId="77777777" w:rsidR="007F7A41" w:rsidRPr="00A72C05" w:rsidRDefault="007F7A41" w:rsidP="007F7A41">
      <w:pPr>
        <w:pStyle w:val="Sinespaciado"/>
        <w:jc w:val="both"/>
        <w:rPr>
          <w:rFonts w:ascii="Arial" w:hAnsi="Arial" w:cs="Arial"/>
          <w:sz w:val="24"/>
          <w:szCs w:val="24"/>
          <w:lang w:val="de-DE"/>
        </w:rPr>
      </w:pPr>
    </w:p>
    <w:p w14:paraId="2E3BFD2B" w14:textId="77777777" w:rsidR="007F7A41" w:rsidRPr="00AC12F9" w:rsidRDefault="007F7A41" w:rsidP="007F7A4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E6C16B7" w14:textId="77777777" w:rsidR="007F7A41" w:rsidRDefault="007F7A41" w:rsidP="007F7A41">
      <w:pPr>
        <w:jc w:val="center"/>
        <w:rPr>
          <w:rFonts w:ascii="Arial" w:hAnsi="Arial" w:cs="Arial"/>
          <w:b/>
        </w:rPr>
      </w:pPr>
      <w:r w:rsidRPr="00AC12F9">
        <w:rPr>
          <w:rFonts w:ascii="Arial" w:hAnsi="Arial" w:cs="Arial"/>
          <w:b/>
        </w:rPr>
        <w:t>SECRETARIO DEL AYUNTAMIENTO</w:t>
      </w:r>
    </w:p>
    <w:p w14:paraId="4BE4A71B" w14:textId="146A832D" w:rsidR="00B463E6" w:rsidRPr="00ED59DB" w:rsidRDefault="00B463E6" w:rsidP="00B463E6">
      <w:pPr>
        <w:jc w:val="both"/>
        <w:rPr>
          <w:rFonts w:ascii="Arial" w:hAnsi="Arial" w:cs="Arial"/>
          <w:b/>
          <w:bCs/>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002D6B51" w:rsidRPr="000838A0">
        <w:rPr>
          <w:rFonts w:ascii="Arial" w:hAnsi="Arial" w:cs="Arial"/>
          <w:b/>
        </w:rPr>
        <w:t xml:space="preserve">estando presentes 18 (dieciocho) integrantes del pleno, </w:t>
      </w:r>
      <w:r w:rsidR="00E2683A" w:rsidRPr="000838A0">
        <w:rPr>
          <w:rFonts w:ascii="Arial" w:hAnsi="Arial" w:cs="Arial"/>
          <w:b/>
        </w:rPr>
        <w:t>en fo</w:t>
      </w:r>
      <w:r w:rsidR="00E2683A">
        <w:rPr>
          <w:rFonts w:ascii="Arial" w:hAnsi="Arial" w:cs="Arial"/>
          <w:b/>
        </w:rPr>
        <w:t>rma económica fueron emitidos 15 (quince</w:t>
      </w:r>
      <w:r w:rsidR="00E2683A" w:rsidRPr="000838A0">
        <w:rPr>
          <w:rFonts w:ascii="Arial" w:hAnsi="Arial" w:cs="Arial"/>
          <w:b/>
        </w:rPr>
        <w:t>) votos a favor</w:t>
      </w:r>
      <w:r w:rsidR="00E2683A">
        <w:rPr>
          <w:rFonts w:ascii="Arial" w:hAnsi="Arial" w:cs="Arial"/>
          <w:b/>
        </w:rPr>
        <w:t xml:space="preserve"> y 03 (tres) votos en abstención</w:t>
      </w:r>
      <w:r w:rsidR="00E2683A" w:rsidRPr="000838A0">
        <w:rPr>
          <w:rFonts w:ascii="Arial" w:hAnsi="Arial" w:cs="Arial"/>
          <w:b/>
        </w:rPr>
        <w:t>,</w:t>
      </w:r>
      <w:r w:rsidR="00E2683A" w:rsidRPr="00ED59DB">
        <w:rPr>
          <w:rFonts w:ascii="Arial" w:hAnsi="Arial" w:cs="Arial"/>
          <w:b/>
        </w:rPr>
        <w:t xml:space="preserve"> por lo que fue aprobado</w:t>
      </w:r>
      <w:r w:rsidR="00E2683A">
        <w:rPr>
          <w:rFonts w:ascii="Arial" w:hAnsi="Arial" w:cs="Arial"/>
          <w:b/>
        </w:rPr>
        <w:t xml:space="preserve"> por mayoría</w:t>
      </w:r>
      <w:r w:rsidRPr="00ED59DB">
        <w:rPr>
          <w:rFonts w:ascii="Arial" w:hAnsi="Arial" w:cs="Arial"/>
        </w:rPr>
        <w:t xml:space="preserve"> el dictamen presentado por la </w:t>
      </w:r>
      <w:r w:rsidRPr="007F7A41">
        <w:rPr>
          <w:rFonts w:ascii="Arial" w:hAnsi="Arial" w:cs="Arial"/>
          <w:b/>
          <w:bCs/>
        </w:rPr>
        <w:t xml:space="preserve">Comisión Edilicia de </w:t>
      </w:r>
      <w:r>
        <w:rPr>
          <w:rFonts w:ascii="Arial" w:hAnsi="Arial" w:cs="Arial"/>
          <w:b/>
          <w:bCs/>
        </w:rPr>
        <w:t>Promoción Cultural</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Pr>
          <w:rFonts w:ascii="Arial" w:hAnsi="Arial" w:cs="Arial"/>
        </w:rPr>
        <w:t>------------</w:t>
      </w:r>
      <w:r w:rsidRPr="00ED59DB">
        <w:rPr>
          <w:rFonts w:ascii="Arial" w:hAnsi="Arial" w:cs="Arial"/>
        </w:rPr>
        <w:t>-----------------</w:t>
      </w:r>
      <w:r w:rsidR="00E2683A">
        <w:rPr>
          <w:rFonts w:ascii="Arial" w:hAnsi="Arial" w:cs="Arial"/>
        </w:rPr>
        <w:t>--</w:t>
      </w:r>
      <w:r>
        <w:rPr>
          <w:rFonts w:ascii="Arial" w:hAnsi="Arial" w:cs="Arial"/>
        </w:rPr>
        <w:t>---------</w:t>
      </w:r>
      <w:r w:rsidRPr="00ED59DB">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74</w:t>
      </w:r>
      <w:r w:rsidR="005C6664">
        <w:rPr>
          <w:rFonts w:ascii="Arial" w:hAnsi="Arial" w:cs="Arial"/>
          <w:b/>
        </w:rPr>
        <w:t>2</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p>
    <w:p w14:paraId="518C0EEF" w14:textId="3359AA65" w:rsidR="004C3039" w:rsidRDefault="00F20F6C" w:rsidP="00B463E6">
      <w:pPr>
        <w:pStyle w:val="Estilo"/>
        <w:rPr>
          <w:rFonts w:cs="Arial"/>
          <w:szCs w:val="24"/>
        </w:rPr>
      </w:pPr>
      <w:r w:rsidRPr="00F20F6C">
        <w:rPr>
          <w:rFonts w:cs="Arial"/>
          <w:b/>
          <w:bCs/>
          <w:szCs w:val="24"/>
        </w:rPr>
        <w:t>ÚNICO.-</w:t>
      </w:r>
      <w:r w:rsidRPr="00F20F6C">
        <w:rPr>
          <w:rFonts w:cs="Arial"/>
          <w:szCs w:val="24"/>
        </w:rPr>
        <w:t xml:space="preserve"> </w:t>
      </w:r>
      <w:r w:rsidR="00EB5F4E" w:rsidRPr="00F20F6C">
        <w:rPr>
          <w:rFonts w:cs="Arial"/>
          <w:szCs w:val="24"/>
        </w:rPr>
        <w:t xml:space="preserve">El </w:t>
      </w:r>
      <w:r>
        <w:rPr>
          <w:rFonts w:cs="Arial"/>
          <w:szCs w:val="24"/>
        </w:rPr>
        <w:t>P</w:t>
      </w:r>
      <w:r w:rsidR="00EB5F4E" w:rsidRPr="00F20F6C">
        <w:rPr>
          <w:rFonts w:cs="Arial"/>
          <w:szCs w:val="24"/>
        </w:rPr>
        <w:t xml:space="preserve">leno del </w:t>
      </w:r>
      <w:r>
        <w:rPr>
          <w:rFonts w:cs="Arial"/>
          <w:szCs w:val="24"/>
        </w:rPr>
        <w:t>A</w:t>
      </w:r>
      <w:r w:rsidR="00EB5F4E" w:rsidRPr="00F20F6C">
        <w:rPr>
          <w:rFonts w:cs="Arial"/>
          <w:szCs w:val="24"/>
        </w:rPr>
        <w:t xml:space="preserve">yuntamiento </w:t>
      </w:r>
      <w:r>
        <w:rPr>
          <w:rFonts w:cs="Arial"/>
          <w:szCs w:val="24"/>
        </w:rPr>
        <w:t>C</w:t>
      </w:r>
      <w:r w:rsidR="00EB5F4E" w:rsidRPr="00F20F6C">
        <w:rPr>
          <w:rFonts w:cs="Arial"/>
          <w:szCs w:val="24"/>
        </w:rPr>
        <w:t xml:space="preserve">onstitucional del </w:t>
      </w:r>
      <w:r>
        <w:rPr>
          <w:rFonts w:cs="Arial"/>
          <w:szCs w:val="24"/>
        </w:rPr>
        <w:t>M</w:t>
      </w:r>
      <w:r w:rsidR="00EB5F4E" w:rsidRPr="00F20F6C">
        <w:rPr>
          <w:rFonts w:cs="Arial"/>
          <w:szCs w:val="24"/>
        </w:rPr>
        <w:t>unicipio de San Pedro Tlaquepaque</w:t>
      </w:r>
      <w:r>
        <w:rPr>
          <w:rFonts w:cs="Arial"/>
          <w:szCs w:val="24"/>
        </w:rPr>
        <w:t>,</w:t>
      </w:r>
      <w:r w:rsidR="00EB5F4E" w:rsidRPr="00F20F6C">
        <w:rPr>
          <w:rFonts w:cs="Arial"/>
          <w:szCs w:val="24"/>
        </w:rPr>
        <w:t xml:space="preserve"> Jalisco</w:t>
      </w:r>
      <w:r>
        <w:rPr>
          <w:rFonts w:cs="Arial"/>
          <w:szCs w:val="24"/>
        </w:rPr>
        <w:t>.,</w:t>
      </w:r>
      <w:r w:rsidR="00EB5F4E" w:rsidRPr="00F20F6C">
        <w:rPr>
          <w:rFonts w:cs="Arial"/>
          <w:szCs w:val="24"/>
        </w:rPr>
        <w:t xml:space="preserve"> rechaza la iniciativa que tiene como objeto</w:t>
      </w:r>
      <w:r>
        <w:rPr>
          <w:rFonts w:cs="Arial"/>
          <w:szCs w:val="24"/>
        </w:rPr>
        <w:t>,</w:t>
      </w:r>
      <w:r w:rsidR="00EB5F4E" w:rsidRPr="00F20F6C">
        <w:rPr>
          <w:rFonts w:cs="Arial"/>
          <w:szCs w:val="24"/>
        </w:rPr>
        <w:t xml:space="preserve"> declarar </w:t>
      </w:r>
      <w:r>
        <w:rPr>
          <w:rFonts w:cs="Arial"/>
          <w:szCs w:val="24"/>
        </w:rPr>
        <w:t>P</w:t>
      </w:r>
      <w:r w:rsidR="00EB5F4E" w:rsidRPr="00F20F6C">
        <w:rPr>
          <w:rFonts w:cs="Arial"/>
          <w:szCs w:val="24"/>
        </w:rPr>
        <w:t xml:space="preserve">atrimonio </w:t>
      </w:r>
      <w:r>
        <w:rPr>
          <w:rFonts w:cs="Arial"/>
          <w:szCs w:val="24"/>
        </w:rPr>
        <w:t>C</w:t>
      </w:r>
      <w:r w:rsidR="00EB5F4E" w:rsidRPr="00F20F6C">
        <w:rPr>
          <w:rFonts w:cs="Arial"/>
          <w:szCs w:val="24"/>
        </w:rPr>
        <w:t xml:space="preserve">ultural </w:t>
      </w:r>
      <w:r>
        <w:rPr>
          <w:rFonts w:cs="Arial"/>
          <w:szCs w:val="24"/>
        </w:rPr>
        <w:t>I</w:t>
      </w:r>
      <w:r w:rsidR="00EB5F4E" w:rsidRPr="00F20F6C">
        <w:rPr>
          <w:rFonts w:cs="Arial"/>
          <w:szCs w:val="24"/>
        </w:rPr>
        <w:t xml:space="preserve">ntangible del </w:t>
      </w:r>
      <w:r>
        <w:rPr>
          <w:rFonts w:cs="Arial"/>
          <w:szCs w:val="24"/>
        </w:rPr>
        <w:t>M</w:t>
      </w:r>
      <w:r w:rsidR="00EB5F4E" w:rsidRPr="00F20F6C">
        <w:rPr>
          <w:rFonts w:cs="Arial"/>
          <w:szCs w:val="24"/>
        </w:rPr>
        <w:t xml:space="preserve">unicipio del Estado y de la </w:t>
      </w:r>
      <w:r w:rsidR="004C3039">
        <w:rPr>
          <w:rFonts w:cs="Arial"/>
          <w:szCs w:val="24"/>
        </w:rPr>
        <w:t>O</w:t>
      </w:r>
      <w:r w:rsidR="00EB5F4E" w:rsidRPr="00F20F6C">
        <w:rPr>
          <w:rFonts w:cs="Arial"/>
          <w:szCs w:val="24"/>
        </w:rPr>
        <w:t xml:space="preserve">rganización de las Naciones Unidas para la </w:t>
      </w:r>
      <w:r w:rsidR="004C3039">
        <w:rPr>
          <w:rFonts w:cs="Arial"/>
          <w:szCs w:val="24"/>
        </w:rPr>
        <w:t>E</w:t>
      </w:r>
      <w:r w:rsidR="00EB5F4E" w:rsidRPr="00F20F6C">
        <w:rPr>
          <w:rFonts w:cs="Arial"/>
          <w:szCs w:val="24"/>
        </w:rPr>
        <w:t>ducación</w:t>
      </w:r>
      <w:r w:rsidR="004C3039">
        <w:rPr>
          <w:rFonts w:cs="Arial"/>
          <w:szCs w:val="24"/>
        </w:rPr>
        <w:t>,</w:t>
      </w:r>
      <w:r w:rsidR="00EB5F4E" w:rsidRPr="00F20F6C">
        <w:rPr>
          <w:rFonts w:cs="Arial"/>
          <w:szCs w:val="24"/>
        </w:rPr>
        <w:t xml:space="preserve"> la </w:t>
      </w:r>
      <w:r w:rsidR="004C3039">
        <w:rPr>
          <w:rFonts w:cs="Arial"/>
          <w:szCs w:val="24"/>
        </w:rPr>
        <w:t>C</w:t>
      </w:r>
      <w:r w:rsidR="00EB5F4E" w:rsidRPr="00F20F6C">
        <w:rPr>
          <w:rFonts w:cs="Arial"/>
          <w:szCs w:val="24"/>
        </w:rPr>
        <w:t>iencia</w:t>
      </w:r>
      <w:r w:rsidR="004C3039">
        <w:rPr>
          <w:rFonts w:cs="Arial"/>
          <w:szCs w:val="24"/>
        </w:rPr>
        <w:t xml:space="preserve"> y</w:t>
      </w:r>
      <w:r w:rsidR="00EB5F4E" w:rsidRPr="00F20F6C">
        <w:rPr>
          <w:rFonts w:cs="Arial"/>
          <w:szCs w:val="24"/>
        </w:rPr>
        <w:t xml:space="preserve"> la Cultura </w:t>
      </w:r>
      <w:r w:rsidR="004C3039">
        <w:rPr>
          <w:rFonts w:cs="Arial"/>
          <w:szCs w:val="24"/>
        </w:rPr>
        <w:t>(</w:t>
      </w:r>
      <w:r w:rsidR="00EB5F4E" w:rsidRPr="00F20F6C">
        <w:rPr>
          <w:rFonts w:cs="Arial"/>
          <w:szCs w:val="24"/>
        </w:rPr>
        <w:t>UNESCO</w:t>
      </w:r>
      <w:r w:rsidR="004C3039">
        <w:rPr>
          <w:rFonts w:cs="Arial"/>
          <w:szCs w:val="24"/>
        </w:rPr>
        <w:t>),</w:t>
      </w:r>
      <w:r w:rsidR="00EB5F4E" w:rsidRPr="00F20F6C">
        <w:rPr>
          <w:rFonts w:cs="Arial"/>
          <w:szCs w:val="24"/>
        </w:rPr>
        <w:t xml:space="preserve"> la carrera denominada </w:t>
      </w:r>
      <w:r w:rsidR="004C3039">
        <w:rPr>
          <w:rFonts w:cs="Arial"/>
          <w:szCs w:val="24"/>
        </w:rPr>
        <w:t>“</w:t>
      </w:r>
      <w:r w:rsidR="00EB5F4E" w:rsidRPr="00F20F6C">
        <w:rPr>
          <w:rFonts w:cs="Arial"/>
          <w:szCs w:val="24"/>
        </w:rPr>
        <w:t>las Cru</w:t>
      </w:r>
      <w:r w:rsidR="004C3039">
        <w:rPr>
          <w:rFonts w:cs="Arial"/>
          <w:szCs w:val="24"/>
        </w:rPr>
        <w:t>ci</w:t>
      </w:r>
      <w:r w:rsidR="00EB5F4E" w:rsidRPr="00F20F6C">
        <w:rPr>
          <w:rFonts w:cs="Arial"/>
          <w:szCs w:val="24"/>
        </w:rPr>
        <w:t>tas</w:t>
      </w:r>
      <w:r w:rsidR="004C3039">
        <w:rPr>
          <w:rFonts w:cs="Arial"/>
          <w:szCs w:val="24"/>
        </w:rPr>
        <w:t>”,</w:t>
      </w:r>
      <w:r w:rsidR="00EB5F4E" w:rsidRPr="00F20F6C">
        <w:rPr>
          <w:rFonts w:cs="Arial"/>
          <w:szCs w:val="24"/>
        </w:rPr>
        <w:t xml:space="preserve"> resolviendo el acuerdo número </w:t>
      </w:r>
      <w:r w:rsidR="004C3039" w:rsidRPr="001C4CEE">
        <w:rPr>
          <w:rFonts w:cs="Arial"/>
          <w:b/>
          <w:bCs/>
          <w:szCs w:val="24"/>
        </w:rPr>
        <w:t>13</w:t>
      </w:r>
      <w:r w:rsidR="00EB5F4E" w:rsidRPr="001C4CEE">
        <w:rPr>
          <w:rFonts w:cs="Arial"/>
          <w:b/>
          <w:bCs/>
          <w:szCs w:val="24"/>
        </w:rPr>
        <w:t>29</w:t>
      </w:r>
      <w:r w:rsidR="004C3039" w:rsidRPr="001C4CEE">
        <w:rPr>
          <w:rFonts w:cs="Arial"/>
          <w:b/>
          <w:bCs/>
          <w:szCs w:val="24"/>
        </w:rPr>
        <w:t>/</w:t>
      </w:r>
      <w:r w:rsidR="00EB5F4E" w:rsidRPr="001C4CEE">
        <w:rPr>
          <w:rFonts w:cs="Arial"/>
          <w:b/>
          <w:bCs/>
          <w:szCs w:val="24"/>
        </w:rPr>
        <w:t>2020</w:t>
      </w:r>
      <w:r w:rsidR="004C3039" w:rsidRPr="001C4CEE">
        <w:rPr>
          <w:rFonts w:cs="Arial"/>
          <w:b/>
          <w:bCs/>
          <w:szCs w:val="24"/>
        </w:rPr>
        <w:t>/TC,</w:t>
      </w:r>
      <w:r w:rsidR="00EB5F4E" w:rsidRPr="00F20F6C">
        <w:rPr>
          <w:rFonts w:cs="Arial"/>
          <w:szCs w:val="24"/>
        </w:rPr>
        <w:t xml:space="preserve"> </w:t>
      </w:r>
      <w:r w:rsidR="004C3039">
        <w:rPr>
          <w:rFonts w:cs="Arial"/>
          <w:szCs w:val="24"/>
        </w:rPr>
        <w:t>en virtud de que no se considera una manifestación de</w:t>
      </w:r>
      <w:r w:rsidR="00B463E6" w:rsidRPr="00F20F6C">
        <w:rPr>
          <w:rFonts w:cs="Arial"/>
          <w:szCs w:val="24"/>
        </w:rPr>
        <w:t xml:space="preserve"> Patrimonio Cultural </w:t>
      </w:r>
      <w:r w:rsidR="004C3039" w:rsidRPr="00F20F6C">
        <w:rPr>
          <w:rFonts w:cs="Arial"/>
          <w:szCs w:val="24"/>
        </w:rPr>
        <w:t>I</w:t>
      </w:r>
      <w:r w:rsidR="004C3039">
        <w:rPr>
          <w:rFonts w:cs="Arial"/>
          <w:szCs w:val="24"/>
        </w:rPr>
        <w:t>nmaterial, toda vez que es una disciplina deportiva de la rama del atletismo, que tiene una vocación diferente a los juegos autóctonos y tradicionales, que señala la Ley de Patrimonio Cultural del Estado de Jalisco.-----------------------------------------------------------------------------------------------------------------------------------------------------------------------------------------------------------------------------------------------------------------------------------</w:t>
      </w:r>
    </w:p>
    <w:p w14:paraId="3DB748E5" w14:textId="77777777" w:rsidR="00B463E6" w:rsidRDefault="00B463E6" w:rsidP="00B463E6">
      <w:pPr>
        <w:pStyle w:val="Estilo"/>
        <w:rPr>
          <w:rFonts w:cs="Arial"/>
          <w:szCs w:val="24"/>
        </w:rPr>
      </w:pPr>
    </w:p>
    <w:p w14:paraId="3B7460D1" w14:textId="77777777" w:rsidR="00B463E6" w:rsidRPr="00624B75" w:rsidRDefault="00B463E6" w:rsidP="00B463E6">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7AB313C7" w14:textId="77777777" w:rsidR="00B463E6" w:rsidRPr="00A72C05" w:rsidRDefault="00B463E6" w:rsidP="00B463E6">
      <w:pPr>
        <w:pStyle w:val="Estilo"/>
        <w:jc w:val="center"/>
        <w:rPr>
          <w:b/>
          <w:bCs/>
          <w:lang w:val="de-DE"/>
        </w:rPr>
      </w:pPr>
      <w:r w:rsidRPr="00A72C05">
        <w:rPr>
          <w:b/>
          <w:bCs/>
          <w:lang w:val="de-DE"/>
        </w:rPr>
        <w:t>A T E N T A M E N T E</w:t>
      </w:r>
    </w:p>
    <w:p w14:paraId="430AC20A" w14:textId="77777777" w:rsidR="00B463E6" w:rsidRDefault="00B463E6" w:rsidP="00B463E6">
      <w:pPr>
        <w:pStyle w:val="Sinespaciado"/>
        <w:jc w:val="both"/>
        <w:rPr>
          <w:rFonts w:ascii="Arial" w:hAnsi="Arial" w:cs="Arial"/>
          <w:sz w:val="24"/>
          <w:szCs w:val="24"/>
          <w:lang w:val="de-DE"/>
        </w:rPr>
      </w:pPr>
    </w:p>
    <w:p w14:paraId="0EC2C025" w14:textId="77777777" w:rsidR="00B463E6" w:rsidRDefault="00B463E6" w:rsidP="00B463E6">
      <w:pPr>
        <w:pStyle w:val="Sinespaciado"/>
        <w:jc w:val="both"/>
        <w:rPr>
          <w:rFonts w:ascii="Arial" w:hAnsi="Arial" w:cs="Arial"/>
          <w:sz w:val="24"/>
          <w:szCs w:val="24"/>
          <w:lang w:val="de-DE"/>
        </w:rPr>
      </w:pPr>
    </w:p>
    <w:p w14:paraId="6051FBFE" w14:textId="77777777" w:rsidR="00B463E6" w:rsidRDefault="00B463E6" w:rsidP="00B463E6">
      <w:pPr>
        <w:pStyle w:val="Sinespaciado"/>
        <w:jc w:val="both"/>
        <w:rPr>
          <w:rFonts w:ascii="Arial" w:hAnsi="Arial" w:cs="Arial"/>
          <w:sz w:val="20"/>
          <w:szCs w:val="20"/>
          <w:lang w:val="de-DE"/>
        </w:rPr>
      </w:pPr>
    </w:p>
    <w:p w14:paraId="443D3416" w14:textId="77777777" w:rsidR="00B463E6" w:rsidRDefault="00B463E6" w:rsidP="00B463E6">
      <w:pPr>
        <w:pStyle w:val="Sinespaciado"/>
        <w:jc w:val="both"/>
        <w:rPr>
          <w:rFonts w:ascii="Arial" w:hAnsi="Arial" w:cs="Arial"/>
          <w:sz w:val="20"/>
          <w:szCs w:val="20"/>
          <w:lang w:val="de-DE"/>
        </w:rPr>
      </w:pPr>
    </w:p>
    <w:p w14:paraId="7B0410A5" w14:textId="77777777" w:rsidR="00B463E6" w:rsidRPr="004C3039" w:rsidRDefault="00B463E6" w:rsidP="00B463E6">
      <w:pPr>
        <w:pStyle w:val="Sinespaciado"/>
        <w:jc w:val="both"/>
        <w:rPr>
          <w:rFonts w:ascii="Arial" w:hAnsi="Arial" w:cs="Arial"/>
          <w:sz w:val="32"/>
          <w:szCs w:val="32"/>
          <w:lang w:val="de-DE"/>
        </w:rPr>
      </w:pPr>
    </w:p>
    <w:p w14:paraId="65FF9648" w14:textId="77777777" w:rsidR="00B463E6" w:rsidRDefault="00B463E6" w:rsidP="00B463E6">
      <w:pPr>
        <w:pStyle w:val="Sinespaciado"/>
        <w:jc w:val="both"/>
        <w:rPr>
          <w:rFonts w:ascii="Arial" w:hAnsi="Arial" w:cs="Arial"/>
          <w:sz w:val="20"/>
          <w:szCs w:val="20"/>
          <w:lang w:val="de-DE"/>
        </w:rPr>
      </w:pPr>
    </w:p>
    <w:p w14:paraId="19352A3D" w14:textId="77777777" w:rsidR="00B463E6" w:rsidRDefault="00B463E6" w:rsidP="00B463E6">
      <w:pPr>
        <w:pStyle w:val="Sinespaciado"/>
        <w:jc w:val="both"/>
        <w:rPr>
          <w:rFonts w:ascii="Arial" w:hAnsi="Arial" w:cs="Arial"/>
          <w:sz w:val="20"/>
          <w:szCs w:val="20"/>
          <w:lang w:val="de-DE"/>
        </w:rPr>
      </w:pPr>
    </w:p>
    <w:p w14:paraId="27A23716" w14:textId="77777777" w:rsidR="00B463E6" w:rsidRPr="00293071" w:rsidRDefault="00B463E6" w:rsidP="00B463E6">
      <w:pPr>
        <w:pStyle w:val="Sinespaciado"/>
        <w:jc w:val="both"/>
        <w:rPr>
          <w:rFonts w:ascii="Arial" w:hAnsi="Arial" w:cs="Arial"/>
          <w:sz w:val="20"/>
          <w:szCs w:val="20"/>
          <w:lang w:val="de-DE"/>
        </w:rPr>
      </w:pPr>
    </w:p>
    <w:p w14:paraId="15280111" w14:textId="77777777" w:rsidR="00B463E6" w:rsidRPr="00A72C05" w:rsidRDefault="00B463E6" w:rsidP="00B463E6">
      <w:pPr>
        <w:pStyle w:val="Sinespaciado"/>
        <w:jc w:val="both"/>
        <w:rPr>
          <w:rFonts w:ascii="Arial" w:hAnsi="Arial" w:cs="Arial"/>
          <w:sz w:val="24"/>
          <w:szCs w:val="24"/>
          <w:lang w:val="de-DE"/>
        </w:rPr>
      </w:pPr>
    </w:p>
    <w:p w14:paraId="3ABD93E3" w14:textId="77777777" w:rsidR="00B463E6" w:rsidRPr="00A72C05" w:rsidRDefault="00B463E6" w:rsidP="00B463E6">
      <w:pPr>
        <w:pStyle w:val="Sinespaciado"/>
        <w:jc w:val="both"/>
        <w:rPr>
          <w:rFonts w:ascii="Arial" w:hAnsi="Arial" w:cs="Arial"/>
          <w:sz w:val="24"/>
          <w:szCs w:val="24"/>
          <w:lang w:val="de-DE"/>
        </w:rPr>
      </w:pPr>
    </w:p>
    <w:p w14:paraId="15DF3379" w14:textId="77777777" w:rsidR="00B463E6" w:rsidRPr="00AC12F9" w:rsidRDefault="00B463E6" w:rsidP="00B463E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EC671CA" w14:textId="11EAC61A" w:rsidR="00B463E6" w:rsidRDefault="00B463E6" w:rsidP="00B463E6">
      <w:pPr>
        <w:jc w:val="center"/>
        <w:rPr>
          <w:rFonts w:ascii="Arial" w:hAnsi="Arial" w:cs="Arial"/>
          <w:b/>
        </w:rPr>
      </w:pPr>
      <w:r w:rsidRPr="00AC12F9">
        <w:rPr>
          <w:rFonts w:ascii="Arial" w:hAnsi="Arial" w:cs="Arial"/>
          <w:b/>
        </w:rPr>
        <w:t>SECRETARIO DEL AYUNTAMIENTO</w:t>
      </w:r>
    </w:p>
    <w:p w14:paraId="76BE8C03" w14:textId="77777777" w:rsidR="004C3039" w:rsidRDefault="004C3039" w:rsidP="00B463E6">
      <w:pPr>
        <w:jc w:val="center"/>
        <w:rPr>
          <w:rFonts w:ascii="Arial" w:hAnsi="Arial" w:cs="Arial"/>
          <w:b/>
        </w:rPr>
      </w:pPr>
    </w:p>
    <w:p w14:paraId="72A8C91B" w14:textId="3E88E52B" w:rsidR="00B463E6" w:rsidRPr="00ED59DB" w:rsidRDefault="00B463E6" w:rsidP="00B463E6">
      <w:pPr>
        <w:jc w:val="both"/>
        <w:rPr>
          <w:rFonts w:ascii="Arial" w:hAnsi="Arial" w:cs="Arial"/>
          <w:b/>
          <w:bCs/>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002D6B51" w:rsidRPr="000838A0">
        <w:rPr>
          <w:rFonts w:ascii="Arial" w:hAnsi="Arial" w:cs="Arial"/>
          <w:b/>
        </w:rPr>
        <w:t>estando presentes 18 (dieciocho) integrantes del pleno, en forma económica fueron emitidos 18 (dieciocho) votos a favor,</w:t>
      </w:r>
      <w:r w:rsidR="002D6B51">
        <w:rPr>
          <w:rFonts w:ascii="Arial" w:hAnsi="Arial" w:cs="Arial"/>
          <w:b/>
        </w:rPr>
        <w:t xml:space="preserve"> </w:t>
      </w:r>
      <w:r w:rsidRPr="00ED59DB">
        <w:rPr>
          <w:rFonts w:ascii="Arial" w:hAnsi="Arial" w:cs="Arial"/>
          <w:b/>
        </w:rPr>
        <w:t>por lo que en unanimidad fue aprobado</w:t>
      </w:r>
      <w:r w:rsidRPr="00ED59DB">
        <w:rPr>
          <w:rFonts w:ascii="Arial" w:hAnsi="Arial" w:cs="Arial"/>
        </w:rPr>
        <w:t xml:space="preserve"> el dictamen presentado por la </w:t>
      </w:r>
      <w:r w:rsidRPr="00B463E6">
        <w:rPr>
          <w:rFonts w:ascii="Arial" w:hAnsi="Arial" w:cs="Arial"/>
          <w:b/>
          <w:bCs/>
        </w:rPr>
        <w:t>Comisión Edilicia de Derechos Humanos y Migrantes</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Pr>
          <w:rFonts w:ascii="Arial" w:hAnsi="Arial" w:cs="Arial"/>
        </w:rPr>
        <w:t>------------</w:t>
      </w:r>
      <w:r w:rsidRPr="00ED59DB">
        <w:rPr>
          <w:rFonts w:ascii="Arial" w:hAnsi="Arial" w:cs="Arial"/>
        </w:rPr>
        <w:t>---------------------------------------</w:t>
      </w:r>
      <w:r w:rsidR="00E86D75">
        <w:rPr>
          <w:rFonts w:ascii="Arial" w:hAnsi="Arial" w:cs="Arial"/>
        </w:rPr>
        <w:t>-----------------------</w:t>
      </w:r>
      <w:r>
        <w:rPr>
          <w:rFonts w:ascii="Arial" w:hAnsi="Arial" w:cs="Arial"/>
        </w:rPr>
        <w:t>---</w:t>
      </w:r>
      <w:r w:rsidRPr="00ED59DB">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74</w:t>
      </w:r>
      <w:r w:rsidR="005C6664">
        <w:rPr>
          <w:rFonts w:ascii="Arial" w:hAnsi="Arial" w:cs="Arial"/>
          <w:b/>
        </w:rPr>
        <w:t>3</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p>
    <w:p w14:paraId="560B92CD" w14:textId="14C02045" w:rsidR="00E86D75" w:rsidRPr="00E86D75" w:rsidRDefault="00E86D75" w:rsidP="00B463E6">
      <w:pPr>
        <w:pStyle w:val="Estilo"/>
        <w:rPr>
          <w:rFonts w:cs="Arial"/>
          <w:szCs w:val="24"/>
        </w:rPr>
      </w:pPr>
      <w:r>
        <w:rPr>
          <w:rFonts w:cs="Arial"/>
          <w:b/>
          <w:bCs/>
          <w:szCs w:val="24"/>
        </w:rPr>
        <w:t>Ú</w:t>
      </w:r>
      <w:r w:rsidRPr="00E86D75">
        <w:rPr>
          <w:rFonts w:cs="Arial"/>
          <w:b/>
          <w:bCs/>
          <w:szCs w:val="24"/>
        </w:rPr>
        <w:t>NICO</w:t>
      </w:r>
      <w:r>
        <w:rPr>
          <w:rFonts w:cs="Arial"/>
          <w:b/>
          <w:bCs/>
          <w:szCs w:val="24"/>
        </w:rPr>
        <w:t xml:space="preserve">.- </w:t>
      </w:r>
      <w:r w:rsidRPr="00E86D75">
        <w:rPr>
          <w:rFonts w:cs="Arial"/>
          <w:szCs w:val="24"/>
        </w:rPr>
        <w:t>El Ayuntamiento Constitucional</w:t>
      </w:r>
      <w:r w:rsidRPr="00E86D75">
        <w:rPr>
          <w:rFonts w:cs="Arial"/>
          <w:b/>
          <w:bCs/>
          <w:szCs w:val="24"/>
        </w:rPr>
        <w:t xml:space="preserve"> </w:t>
      </w:r>
      <w:r w:rsidRPr="00E86D75">
        <w:rPr>
          <w:rFonts w:cs="Arial"/>
          <w:szCs w:val="24"/>
        </w:rPr>
        <w:t xml:space="preserve">de San Pedro de Tlaquepaque resuelve </w:t>
      </w:r>
      <w:r w:rsidR="00CA6B21" w:rsidRPr="00CA6B21">
        <w:rPr>
          <w:rFonts w:cs="Arial"/>
          <w:b/>
          <w:bCs/>
          <w:szCs w:val="24"/>
        </w:rPr>
        <w:t xml:space="preserve">RECHAZAR </w:t>
      </w:r>
      <w:r w:rsidRPr="00E86D75">
        <w:rPr>
          <w:rFonts w:cs="Arial"/>
          <w:szCs w:val="24"/>
        </w:rPr>
        <w:t xml:space="preserve">la iniciativa bajo el acuerdo </w:t>
      </w:r>
      <w:r w:rsidRPr="00CA6B21">
        <w:rPr>
          <w:rFonts w:cs="Arial"/>
          <w:b/>
          <w:bCs/>
          <w:szCs w:val="24"/>
        </w:rPr>
        <w:t>391</w:t>
      </w:r>
      <w:r w:rsidR="00CA6B21" w:rsidRPr="00CA6B21">
        <w:rPr>
          <w:rFonts w:cs="Arial"/>
          <w:b/>
          <w:bCs/>
          <w:szCs w:val="24"/>
        </w:rPr>
        <w:t>/</w:t>
      </w:r>
      <w:r w:rsidRPr="00CA6B21">
        <w:rPr>
          <w:rFonts w:cs="Arial"/>
          <w:b/>
          <w:bCs/>
          <w:szCs w:val="24"/>
        </w:rPr>
        <w:t>2023</w:t>
      </w:r>
      <w:r w:rsidR="00CA6B21" w:rsidRPr="00CA6B21">
        <w:rPr>
          <w:rFonts w:cs="Arial"/>
          <w:b/>
          <w:bCs/>
          <w:szCs w:val="24"/>
        </w:rPr>
        <w:t>/TC,</w:t>
      </w:r>
      <w:r w:rsidRPr="00E86D75">
        <w:rPr>
          <w:rFonts w:cs="Arial"/>
          <w:szCs w:val="24"/>
        </w:rPr>
        <w:t xml:space="preserve"> que tiene por objeto la implementación de una campaña anual en el municipio denominado </w:t>
      </w:r>
      <w:r w:rsidR="00CA6B21">
        <w:rPr>
          <w:rFonts w:cs="Arial"/>
          <w:szCs w:val="24"/>
        </w:rPr>
        <w:t>“T</w:t>
      </w:r>
      <w:r w:rsidRPr="00E86D75">
        <w:rPr>
          <w:rFonts w:cs="Arial"/>
          <w:szCs w:val="24"/>
        </w:rPr>
        <w:t>rucha con la discriminación</w:t>
      </w:r>
      <w:r w:rsidR="00CA6B21">
        <w:rPr>
          <w:rFonts w:cs="Arial"/>
          <w:szCs w:val="24"/>
        </w:rPr>
        <w:t>”,</w:t>
      </w:r>
      <w:r w:rsidRPr="00E86D75">
        <w:rPr>
          <w:rFonts w:cs="Arial"/>
          <w:szCs w:val="24"/>
        </w:rPr>
        <w:t xml:space="preserve"> </w:t>
      </w:r>
      <w:r w:rsidR="00CA6B21">
        <w:rPr>
          <w:rFonts w:cs="Arial"/>
          <w:szCs w:val="24"/>
        </w:rPr>
        <w:t>m</w:t>
      </w:r>
      <w:r w:rsidRPr="00E86D75">
        <w:rPr>
          <w:rFonts w:cs="Arial"/>
          <w:szCs w:val="24"/>
        </w:rPr>
        <w:t>ediante l</w:t>
      </w:r>
      <w:r w:rsidR="00CA6B21">
        <w:rPr>
          <w:rFonts w:cs="Arial"/>
          <w:szCs w:val="24"/>
        </w:rPr>
        <w:t>a</w:t>
      </w:r>
      <w:r w:rsidRPr="00E86D75">
        <w:rPr>
          <w:rFonts w:cs="Arial"/>
          <w:szCs w:val="24"/>
        </w:rPr>
        <w:t xml:space="preserve"> cual se llev</w:t>
      </w:r>
      <w:r w:rsidR="00CA6B21">
        <w:rPr>
          <w:rFonts w:cs="Arial"/>
          <w:szCs w:val="24"/>
        </w:rPr>
        <w:t>e</w:t>
      </w:r>
      <w:r w:rsidRPr="00E86D75">
        <w:rPr>
          <w:rFonts w:cs="Arial"/>
          <w:szCs w:val="24"/>
        </w:rPr>
        <w:t xml:space="preserve">n a cabo talleres de empatía didácticos y teóricos en las colonias de nuestro </w:t>
      </w:r>
      <w:r w:rsidR="00CA6B21">
        <w:rPr>
          <w:rFonts w:cs="Arial"/>
          <w:szCs w:val="24"/>
        </w:rPr>
        <w:t>M</w:t>
      </w:r>
      <w:r w:rsidRPr="00E86D75">
        <w:rPr>
          <w:rFonts w:cs="Arial"/>
          <w:szCs w:val="24"/>
        </w:rPr>
        <w:t>unicipio</w:t>
      </w:r>
      <w:r w:rsidR="00CA6B21">
        <w:rPr>
          <w:rFonts w:cs="Arial"/>
          <w:szCs w:val="24"/>
        </w:rPr>
        <w:t>,</w:t>
      </w:r>
      <w:r w:rsidRPr="00E86D75">
        <w:rPr>
          <w:rFonts w:cs="Arial"/>
          <w:szCs w:val="24"/>
        </w:rPr>
        <w:t xml:space="preserve"> para fomentarles a las y los jóvenes que la discriminación es una práctica peligrosa</w:t>
      </w:r>
      <w:r w:rsidR="00CA6B21">
        <w:rPr>
          <w:rFonts w:cs="Arial"/>
          <w:szCs w:val="24"/>
        </w:rPr>
        <w:t>,</w:t>
      </w:r>
      <w:r w:rsidRPr="00E86D75">
        <w:rPr>
          <w:rFonts w:cs="Arial"/>
          <w:szCs w:val="24"/>
        </w:rPr>
        <w:t xml:space="preserve"> que además vulnera los derechos fundamentales de quienes lo reciben</w:t>
      </w:r>
      <w:r w:rsidR="00CA6B21">
        <w:rPr>
          <w:rFonts w:cs="Arial"/>
          <w:szCs w:val="24"/>
        </w:rPr>
        <w:t>.---------------------------------------------------------------------------------------------------------------------------------------------------------------------------------------------------------------------------------------------------------------------------</w:t>
      </w:r>
    </w:p>
    <w:p w14:paraId="145197C2" w14:textId="77777777" w:rsidR="00B463E6" w:rsidRPr="00CA6B21" w:rsidRDefault="00B463E6" w:rsidP="00B463E6">
      <w:pPr>
        <w:pStyle w:val="Estilo"/>
        <w:rPr>
          <w:rFonts w:cs="Arial"/>
          <w:b/>
          <w:bCs/>
          <w:sz w:val="22"/>
        </w:rPr>
      </w:pPr>
    </w:p>
    <w:p w14:paraId="1937B76F" w14:textId="77777777" w:rsidR="00B463E6" w:rsidRPr="00CA6B21" w:rsidRDefault="00B463E6" w:rsidP="00B463E6">
      <w:pPr>
        <w:pStyle w:val="Estilo"/>
        <w:rPr>
          <w:rFonts w:cs="Arial"/>
          <w:sz w:val="14"/>
          <w:szCs w:val="14"/>
        </w:rPr>
      </w:pPr>
    </w:p>
    <w:p w14:paraId="0984DB85" w14:textId="77777777" w:rsidR="00B463E6" w:rsidRPr="00624B75" w:rsidRDefault="00B463E6" w:rsidP="00B463E6">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48E627A7" w14:textId="77777777" w:rsidR="00B463E6" w:rsidRPr="00A72C05" w:rsidRDefault="00B463E6" w:rsidP="00B463E6">
      <w:pPr>
        <w:pStyle w:val="Estilo"/>
        <w:jc w:val="center"/>
        <w:rPr>
          <w:b/>
          <w:bCs/>
          <w:lang w:val="de-DE"/>
        </w:rPr>
      </w:pPr>
      <w:r w:rsidRPr="00A72C05">
        <w:rPr>
          <w:b/>
          <w:bCs/>
          <w:lang w:val="de-DE"/>
        </w:rPr>
        <w:t>A T E N T A M E N T E</w:t>
      </w:r>
    </w:p>
    <w:p w14:paraId="408BFD32" w14:textId="77777777" w:rsidR="00B463E6" w:rsidRDefault="00B463E6" w:rsidP="00B463E6">
      <w:pPr>
        <w:pStyle w:val="Sinespaciado"/>
        <w:jc w:val="both"/>
        <w:rPr>
          <w:rFonts w:ascii="Arial" w:hAnsi="Arial" w:cs="Arial"/>
          <w:sz w:val="24"/>
          <w:szCs w:val="24"/>
          <w:lang w:val="de-DE"/>
        </w:rPr>
      </w:pPr>
    </w:p>
    <w:p w14:paraId="557D4499" w14:textId="08BF5E59" w:rsidR="00B463E6" w:rsidRDefault="00B463E6" w:rsidP="00B463E6">
      <w:pPr>
        <w:pStyle w:val="Sinespaciado"/>
        <w:jc w:val="both"/>
        <w:rPr>
          <w:rFonts w:ascii="Arial" w:hAnsi="Arial" w:cs="Arial"/>
          <w:sz w:val="24"/>
          <w:szCs w:val="24"/>
          <w:lang w:val="de-DE"/>
        </w:rPr>
      </w:pPr>
    </w:p>
    <w:p w14:paraId="309320C0" w14:textId="77777777" w:rsidR="00CA6B21" w:rsidRDefault="00CA6B21" w:rsidP="00B463E6">
      <w:pPr>
        <w:pStyle w:val="Sinespaciado"/>
        <w:jc w:val="both"/>
        <w:rPr>
          <w:rFonts w:ascii="Arial" w:hAnsi="Arial" w:cs="Arial"/>
          <w:sz w:val="24"/>
          <w:szCs w:val="24"/>
          <w:lang w:val="de-DE"/>
        </w:rPr>
      </w:pPr>
    </w:p>
    <w:p w14:paraId="41BD8ED4" w14:textId="77777777" w:rsidR="00B463E6" w:rsidRDefault="00B463E6" w:rsidP="00B463E6">
      <w:pPr>
        <w:pStyle w:val="Sinespaciado"/>
        <w:jc w:val="both"/>
        <w:rPr>
          <w:rFonts w:ascii="Arial" w:hAnsi="Arial" w:cs="Arial"/>
          <w:sz w:val="20"/>
          <w:szCs w:val="20"/>
          <w:lang w:val="de-DE"/>
        </w:rPr>
      </w:pPr>
    </w:p>
    <w:p w14:paraId="201D2E6A" w14:textId="77777777" w:rsidR="00B463E6" w:rsidRDefault="00B463E6" w:rsidP="00B463E6">
      <w:pPr>
        <w:pStyle w:val="Sinespaciado"/>
        <w:jc w:val="both"/>
        <w:rPr>
          <w:rFonts w:ascii="Arial" w:hAnsi="Arial" w:cs="Arial"/>
          <w:sz w:val="20"/>
          <w:szCs w:val="20"/>
          <w:lang w:val="de-DE"/>
        </w:rPr>
      </w:pPr>
    </w:p>
    <w:p w14:paraId="1A8A525B" w14:textId="77777777" w:rsidR="00B463E6" w:rsidRPr="00CA6B21" w:rsidRDefault="00B463E6" w:rsidP="00B463E6">
      <w:pPr>
        <w:pStyle w:val="Sinespaciado"/>
        <w:jc w:val="both"/>
        <w:rPr>
          <w:rFonts w:ascii="Arial" w:hAnsi="Arial" w:cs="Arial"/>
          <w:sz w:val="24"/>
          <w:szCs w:val="24"/>
          <w:lang w:val="de-DE"/>
        </w:rPr>
      </w:pPr>
    </w:p>
    <w:p w14:paraId="4786293A" w14:textId="77777777" w:rsidR="00B463E6" w:rsidRDefault="00B463E6" w:rsidP="00B463E6">
      <w:pPr>
        <w:pStyle w:val="Sinespaciado"/>
        <w:jc w:val="both"/>
        <w:rPr>
          <w:rFonts w:ascii="Arial" w:hAnsi="Arial" w:cs="Arial"/>
          <w:sz w:val="20"/>
          <w:szCs w:val="20"/>
          <w:lang w:val="de-DE"/>
        </w:rPr>
      </w:pPr>
    </w:p>
    <w:p w14:paraId="00E86A72" w14:textId="77777777" w:rsidR="00B463E6" w:rsidRDefault="00B463E6" w:rsidP="00B463E6">
      <w:pPr>
        <w:pStyle w:val="Sinespaciado"/>
        <w:jc w:val="both"/>
        <w:rPr>
          <w:rFonts w:ascii="Arial" w:hAnsi="Arial" w:cs="Arial"/>
          <w:sz w:val="20"/>
          <w:szCs w:val="20"/>
          <w:lang w:val="de-DE"/>
        </w:rPr>
      </w:pPr>
    </w:p>
    <w:p w14:paraId="6F4838C1" w14:textId="77777777" w:rsidR="00B463E6" w:rsidRPr="00293071" w:rsidRDefault="00B463E6" w:rsidP="00B463E6">
      <w:pPr>
        <w:pStyle w:val="Sinespaciado"/>
        <w:jc w:val="both"/>
        <w:rPr>
          <w:rFonts w:ascii="Arial" w:hAnsi="Arial" w:cs="Arial"/>
          <w:sz w:val="20"/>
          <w:szCs w:val="20"/>
          <w:lang w:val="de-DE"/>
        </w:rPr>
      </w:pPr>
    </w:p>
    <w:p w14:paraId="40B63DCC" w14:textId="77777777" w:rsidR="00B463E6" w:rsidRPr="00A72C05" w:rsidRDefault="00B463E6" w:rsidP="00B463E6">
      <w:pPr>
        <w:pStyle w:val="Sinespaciado"/>
        <w:jc w:val="both"/>
        <w:rPr>
          <w:rFonts w:ascii="Arial" w:hAnsi="Arial" w:cs="Arial"/>
          <w:sz w:val="24"/>
          <w:szCs w:val="24"/>
          <w:lang w:val="de-DE"/>
        </w:rPr>
      </w:pPr>
    </w:p>
    <w:p w14:paraId="2A6D9FE4" w14:textId="77777777" w:rsidR="00B463E6" w:rsidRPr="00A72C05" w:rsidRDefault="00B463E6" w:rsidP="00B463E6">
      <w:pPr>
        <w:pStyle w:val="Sinespaciado"/>
        <w:jc w:val="both"/>
        <w:rPr>
          <w:rFonts w:ascii="Arial" w:hAnsi="Arial" w:cs="Arial"/>
          <w:sz w:val="24"/>
          <w:szCs w:val="24"/>
          <w:lang w:val="de-DE"/>
        </w:rPr>
      </w:pPr>
    </w:p>
    <w:p w14:paraId="4A9BAD11" w14:textId="77777777" w:rsidR="00B463E6" w:rsidRPr="00AC12F9" w:rsidRDefault="00B463E6" w:rsidP="00B463E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14B4AB4" w14:textId="77777777" w:rsidR="00B463E6" w:rsidRDefault="00B463E6" w:rsidP="00B463E6">
      <w:pPr>
        <w:jc w:val="center"/>
        <w:rPr>
          <w:rFonts w:ascii="Arial" w:hAnsi="Arial" w:cs="Arial"/>
          <w:b/>
        </w:rPr>
      </w:pPr>
      <w:r w:rsidRPr="00AC12F9">
        <w:rPr>
          <w:rFonts w:ascii="Arial" w:hAnsi="Arial" w:cs="Arial"/>
          <w:b/>
        </w:rPr>
        <w:t>SECRETARIO DEL AYUNTAMIENTO</w:t>
      </w:r>
    </w:p>
    <w:p w14:paraId="0E081B24" w14:textId="77777777" w:rsidR="00B463E6" w:rsidRDefault="00B463E6" w:rsidP="00B463E6">
      <w:pPr>
        <w:pStyle w:val="Estilo"/>
        <w:rPr>
          <w:rFonts w:cs="Arial"/>
          <w:szCs w:val="24"/>
        </w:rPr>
      </w:pPr>
    </w:p>
    <w:p w14:paraId="6805F5DD" w14:textId="77777777" w:rsidR="00B463E6" w:rsidRDefault="00B463E6" w:rsidP="00B463E6">
      <w:pPr>
        <w:pStyle w:val="Estilo"/>
        <w:rPr>
          <w:rFonts w:cs="Arial"/>
          <w:szCs w:val="24"/>
        </w:rPr>
      </w:pPr>
    </w:p>
    <w:p w14:paraId="15DA2CAC" w14:textId="1CF3C533" w:rsidR="005338E2" w:rsidRPr="005338E2" w:rsidRDefault="002E6436" w:rsidP="005338E2">
      <w:pPr>
        <w:jc w:val="both"/>
        <w:rPr>
          <w:rFonts w:ascii="Arial" w:hAnsi="Arial" w:cs="Arial"/>
        </w:rPr>
      </w:pPr>
      <w:r w:rsidRPr="000603B3">
        <w:rPr>
          <w:rFonts w:ascii="Arial" w:hAnsi="Arial" w:cs="Arial"/>
        </w:rPr>
        <w:lastRenderedPageBreak/>
        <w:t xml:space="preserve">El suscrito </w:t>
      </w:r>
      <w:r w:rsidRPr="000603B3">
        <w:rPr>
          <w:rFonts w:ascii="Arial" w:hAnsi="Arial" w:cs="Arial"/>
          <w:b/>
        </w:rPr>
        <w:t>Mtro. Antonio Fernando Chávez Delgadillo</w:t>
      </w:r>
      <w:r w:rsidRPr="000603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0603B3">
        <w:rPr>
          <w:rFonts w:ascii="Arial" w:hAnsi="Arial" w:cs="Arial"/>
        </w:rPr>
        <w:t>---</w:t>
      </w:r>
      <w:r w:rsidRPr="000603B3">
        <w:rPr>
          <w:rFonts w:ascii="Arial" w:hAnsi="Arial" w:cs="Arial"/>
          <w:b/>
        </w:rPr>
        <w:t>C E R T I F I C O:</w:t>
      </w:r>
      <w:r w:rsidRPr="000603B3">
        <w:rPr>
          <w:rFonts w:ascii="Arial" w:hAnsi="Arial" w:cs="Arial"/>
        </w:rPr>
        <w:t xml:space="preserve">-----------------------------------------------------------------------------------------------------------------------------------------------------------Que en la Sesión Ordinaria de </w:t>
      </w:r>
      <w:r w:rsidRPr="00500FA4">
        <w:rPr>
          <w:rFonts w:ascii="Arial" w:hAnsi="Arial" w:cs="Arial"/>
        </w:rPr>
        <w:t xml:space="preserve">Ayuntamiento del Municipio de San Pedro Tlaquepaque, Jalisco, de fecha </w:t>
      </w:r>
      <w:r>
        <w:rPr>
          <w:rFonts w:ascii="Arial" w:hAnsi="Arial" w:cs="Arial"/>
          <w:b/>
        </w:rPr>
        <w:t>27</w:t>
      </w:r>
      <w:r w:rsidRPr="00500FA4">
        <w:rPr>
          <w:rFonts w:ascii="Arial" w:hAnsi="Arial" w:cs="Arial"/>
          <w:b/>
        </w:rPr>
        <w:t xml:space="preserve"> de </w:t>
      </w:r>
      <w:r>
        <w:rPr>
          <w:rFonts w:ascii="Arial" w:hAnsi="Arial" w:cs="Arial"/>
          <w:b/>
        </w:rPr>
        <w:t>marz</w:t>
      </w:r>
      <w:r w:rsidRPr="00500FA4">
        <w:rPr>
          <w:rFonts w:ascii="Arial" w:hAnsi="Arial" w:cs="Arial"/>
          <w:b/>
        </w:rPr>
        <w:t xml:space="preserve">o del 2024, </w:t>
      </w:r>
      <w:r w:rsidR="002D6B51" w:rsidRPr="000838A0">
        <w:rPr>
          <w:rFonts w:ascii="Arial" w:hAnsi="Arial" w:cs="Arial"/>
          <w:b/>
        </w:rPr>
        <w:t>estando presentes 18 (dieciocho) integrantes del pleno, en forma económica fueron emitidos 18 (dieciocho) votos a favor,</w:t>
      </w:r>
      <w:r w:rsidRPr="00ED59DB">
        <w:rPr>
          <w:rFonts w:ascii="Arial" w:hAnsi="Arial" w:cs="Arial"/>
          <w:b/>
        </w:rPr>
        <w:t xml:space="preserve"> por lo que en unanimidad fue aprobado</w:t>
      </w:r>
      <w:r w:rsidRPr="00ED59DB">
        <w:rPr>
          <w:rFonts w:ascii="Arial" w:hAnsi="Arial" w:cs="Arial"/>
        </w:rPr>
        <w:t xml:space="preserve"> el dictamen presentado por la </w:t>
      </w:r>
      <w:r w:rsidRPr="002E6436">
        <w:rPr>
          <w:rFonts w:ascii="Arial" w:hAnsi="Arial" w:cs="Arial"/>
          <w:b/>
          <w:bCs/>
        </w:rPr>
        <w:t>Comisión Edilicia de Reglamentos Municipales y Puntos Legislativos</w:t>
      </w:r>
      <w:r w:rsidRPr="00ED59DB">
        <w:rPr>
          <w:rFonts w:ascii="Arial" w:hAnsi="Arial" w:cs="Arial"/>
          <w:b/>
          <w:bCs/>
        </w:rPr>
        <w:t xml:space="preserve">, </w:t>
      </w:r>
      <w:r w:rsidRPr="00ED59DB">
        <w:rPr>
          <w:rFonts w:ascii="Arial" w:hAnsi="Arial" w:cs="Arial"/>
          <w:b/>
        </w:rPr>
        <w:t>bajo el siguiente:</w:t>
      </w:r>
      <w:r w:rsidRPr="00ED59DB">
        <w:rPr>
          <w:rFonts w:ascii="Arial" w:hAnsi="Arial" w:cs="Arial"/>
        </w:rPr>
        <w:t>------------------------------------------------------------------------------------</w:t>
      </w:r>
      <w:r>
        <w:rPr>
          <w:rFonts w:ascii="Arial" w:hAnsi="Arial" w:cs="Arial"/>
        </w:rPr>
        <w:t>------------------------------</w:t>
      </w:r>
      <w:r w:rsidRPr="00ED59DB">
        <w:rPr>
          <w:rFonts w:ascii="Arial" w:hAnsi="Arial" w:cs="Arial"/>
        </w:rPr>
        <w:t>-------------------------------------------</w:t>
      </w:r>
      <w:r>
        <w:rPr>
          <w:rFonts w:ascii="Arial" w:hAnsi="Arial" w:cs="Arial"/>
        </w:rPr>
        <w:t>------------</w:t>
      </w:r>
      <w:r w:rsidRPr="00ED59DB">
        <w:rPr>
          <w:rFonts w:ascii="Arial" w:hAnsi="Arial" w:cs="Arial"/>
        </w:rPr>
        <w:t>----------------------</w:t>
      </w:r>
      <w:r w:rsidR="00ED691E">
        <w:rPr>
          <w:rFonts w:ascii="Arial" w:hAnsi="Arial" w:cs="Arial"/>
        </w:rPr>
        <w:t>--------------</w:t>
      </w:r>
      <w:r w:rsidRPr="00ED59DB">
        <w:rPr>
          <w:rFonts w:ascii="Arial" w:hAnsi="Arial" w:cs="Arial"/>
        </w:rPr>
        <w:t>--</w:t>
      </w:r>
      <w:r>
        <w:rPr>
          <w:rFonts w:ascii="Arial" w:hAnsi="Arial" w:cs="Arial"/>
        </w:rPr>
        <w:t>---</w:t>
      </w:r>
      <w:r w:rsidRPr="00ED59DB">
        <w:rPr>
          <w:rFonts w:ascii="Arial" w:hAnsi="Arial" w:cs="Arial"/>
        </w:rPr>
        <w:t>-</w:t>
      </w:r>
      <w:r w:rsidRPr="000603B3">
        <w:rPr>
          <w:rFonts w:ascii="Arial" w:hAnsi="Arial" w:cs="Arial"/>
          <w:b/>
        </w:rPr>
        <w:t>ACUERDO NÚMERO</w:t>
      </w:r>
      <w:r w:rsidRPr="00766A58">
        <w:rPr>
          <w:rFonts w:ascii="Arial" w:hAnsi="Arial" w:cs="Arial"/>
          <w:b/>
          <w:color w:val="FF0000"/>
        </w:rPr>
        <w:t xml:space="preserve"> </w:t>
      </w:r>
      <w:r w:rsidRPr="00252C38">
        <w:rPr>
          <w:rFonts w:ascii="Arial" w:hAnsi="Arial" w:cs="Arial"/>
          <w:b/>
        </w:rPr>
        <w:t>0</w:t>
      </w:r>
      <w:r>
        <w:rPr>
          <w:rFonts w:ascii="Arial" w:hAnsi="Arial" w:cs="Arial"/>
          <w:b/>
        </w:rPr>
        <w:t>74</w:t>
      </w:r>
      <w:r w:rsidR="005C6664">
        <w:rPr>
          <w:rFonts w:ascii="Arial" w:hAnsi="Arial" w:cs="Arial"/>
          <w:b/>
        </w:rPr>
        <w:t>4</w:t>
      </w:r>
      <w:r w:rsidRPr="00252C38">
        <w:rPr>
          <w:rFonts w:ascii="Arial" w:hAnsi="Arial" w:cs="Arial"/>
          <w:b/>
        </w:rPr>
        <w:t>/</w:t>
      </w:r>
      <w:r w:rsidRPr="000603B3">
        <w:rPr>
          <w:rFonts w:ascii="Arial" w:hAnsi="Arial" w:cs="Arial"/>
          <w:b/>
        </w:rPr>
        <w:t>202</w:t>
      </w:r>
      <w:r>
        <w:rPr>
          <w:rFonts w:ascii="Arial" w:hAnsi="Arial" w:cs="Arial"/>
          <w:b/>
        </w:rPr>
        <w:t>4</w:t>
      </w:r>
      <w:r w:rsidRPr="000603B3">
        <w:rPr>
          <w:rFonts w:ascii="Arial" w:hAnsi="Arial" w:cs="Arial"/>
        </w:rPr>
        <w:t>---------------------------------------------------------------</w:t>
      </w:r>
      <w:r>
        <w:rPr>
          <w:rFonts w:ascii="Arial" w:hAnsi="Arial" w:cs="Arial"/>
        </w:rPr>
        <w:t>-</w:t>
      </w:r>
      <w:r w:rsidRPr="000603B3">
        <w:rPr>
          <w:rFonts w:ascii="Arial" w:hAnsi="Arial" w:cs="Arial"/>
        </w:rPr>
        <w:t>-------------------------------------------</w:t>
      </w:r>
      <w:r>
        <w:rPr>
          <w:rFonts w:ascii="Arial" w:hAnsi="Arial" w:cs="Arial"/>
        </w:rPr>
        <w:t>-</w:t>
      </w:r>
      <w:r w:rsidRPr="000603B3">
        <w:rPr>
          <w:rFonts w:ascii="Arial" w:hAnsi="Arial" w:cs="Arial"/>
        </w:rPr>
        <w:t>----------------------------------</w:t>
      </w:r>
      <w:r w:rsidR="005338E2" w:rsidRPr="005338E2">
        <w:rPr>
          <w:rFonts w:ascii="Arial" w:hAnsi="Arial" w:cs="Arial"/>
          <w:b/>
          <w:lang w:val="es" w:eastAsia="es-MX"/>
        </w:rPr>
        <w:t xml:space="preserve">PRIMERO.- </w:t>
      </w:r>
      <w:r w:rsidR="005338E2" w:rsidRPr="005338E2">
        <w:rPr>
          <w:rFonts w:ascii="Arial" w:hAnsi="Arial" w:cs="Arial"/>
          <w:lang w:val="es" w:eastAsia="es-MX"/>
        </w:rPr>
        <w:t xml:space="preserve">El Pleno del Ayuntamiento Constitucional del Municipio de San Pedro Tlaquepaque, Jalisco, aprueba y autoriza la </w:t>
      </w:r>
      <w:r w:rsidR="005338E2" w:rsidRPr="005338E2">
        <w:rPr>
          <w:rFonts w:ascii="Arial" w:hAnsi="Arial" w:cs="Arial"/>
          <w:b/>
          <w:highlight w:val="white"/>
          <w:lang w:val="es" w:eastAsia="es-MX"/>
        </w:rPr>
        <w:t>modificación al nombre del actual Reglamento del Centro Histórico y Zonas Patrimoniales del Municipio de San Pedro Tlaquepaque así como diversas modificaciones de Reglamento antes mencionado</w:t>
      </w:r>
      <w:r w:rsidR="005338E2" w:rsidRPr="005338E2">
        <w:rPr>
          <w:rFonts w:ascii="Arial" w:hAnsi="Arial" w:cs="Arial"/>
          <w:b/>
          <w:lang w:val="es" w:eastAsia="es-MX"/>
        </w:rPr>
        <w:t xml:space="preserve">, </w:t>
      </w:r>
      <w:r w:rsidR="005338E2" w:rsidRPr="005338E2">
        <w:rPr>
          <w:rFonts w:ascii="Arial" w:hAnsi="Arial" w:cs="Arial"/>
          <w:highlight w:val="white"/>
          <w:lang w:val="es" w:eastAsia="es-MX"/>
        </w:rPr>
        <w:t>haciéndolo de la siguiente manera:</w:t>
      </w:r>
    </w:p>
    <w:p w14:paraId="6DF06E2A" w14:textId="77777777" w:rsidR="005338E2" w:rsidRPr="005338E2" w:rsidRDefault="005338E2" w:rsidP="005338E2">
      <w:pPr>
        <w:spacing w:line="360" w:lineRule="auto"/>
        <w:ind w:right="30"/>
        <w:jc w:val="center"/>
        <w:rPr>
          <w:rFonts w:ascii="Arial" w:hAnsi="Arial" w:cs="Arial"/>
          <w:b/>
          <w:i/>
          <w:sz w:val="14"/>
          <w:szCs w:val="14"/>
          <w:lang w:val="es" w:eastAsia="es-MX"/>
        </w:rPr>
      </w:pPr>
    </w:p>
    <w:p w14:paraId="3BBF3D7D" w14:textId="77777777" w:rsidR="005338E2" w:rsidRPr="005338E2" w:rsidRDefault="005338E2" w:rsidP="005338E2">
      <w:pPr>
        <w:spacing w:line="360" w:lineRule="auto"/>
        <w:ind w:left="566" w:right="597"/>
        <w:jc w:val="center"/>
        <w:rPr>
          <w:rFonts w:ascii="Arial" w:hAnsi="Arial" w:cs="Arial"/>
          <w:b/>
          <w:sz w:val="22"/>
          <w:szCs w:val="22"/>
          <w:lang w:val="es" w:eastAsia="es-MX"/>
        </w:rPr>
      </w:pPr>
      <w:r w:rsidRPr="005338E2">
        <w:rPr>
          <w:rFonts w:ascii="Arial" w:hAnsi="Arial" w:cs="Arial"/>
          <w:b/>
          <w:i/>
          <w:sz w:val="22"/>
          <w:szCs w:val="22"/>
          <w:lang w:val="es" w:eastAsia="es-MX"/>
        </w:rPr>
        <w:t>REGLAMENTO DEL CENTRO HISTÓRICO, POLÍGONO PUEBLO MÁGICO Y ZONAS PATRIMONIALES DEL MUNICIPIO DE SAN PEDRO TLAQUEPAQUE</w:t>
      </w:r>
    </w:p>
    <w:p w14:paraId="32A6C48B" w14:textId="77777777" w:rsidR="005338E2" w:rsidRPr="005338E2" w:rsidRDefault="005338E2" w:rsidP="005338E2">
      <w:pPr>
        <w:spacing w:line="276" w:lineRule="auto"/>
        <w:ind w:left="566" w:right="597"/>
        <w:jc w:val="center"/>
        <w:rPr>
          <w:rFonts w:ascii="Arial" w:hAnsi="Arial" w:cs="Arial"/>
          <w:b/>
          <w:i/>
          <w:sz w:val="4"/>
          <w:szCs w:val="4"/>
          <w:lang w:val="es" w:eastAsia="es-MX"/>
        </w:rPr>
      </w:pPr>
    </w:p>
    <w:p w14:paraId="42CEE40F" w14:textId="77777777" w:rsidR="005338E2" w:rsidRPr="005338E2" w:rsidRDefault="005338E2" w:rsidP="005338E2">
      <w:pPr>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TÍTULO PRIMERO</w:t>
      </w:r>
    </w:p>
    <w:p w14:paraId="160FEBF1" w14:textId="77777777" w:rsidR="005338E2" w:rsidRPr="005338E2" w:rsidRDefault="005338E2" w:rsidP="005338E2">
      <w:pPr>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Lineamientos Generales</w:t>
      </w:r>
    </w:p>
    <w:p w14:paraId="7BDB43E1" w14:textId="77777777" w:rsidR="005338E2" w:rsidRPr="005338E2" w:rsidRDefault="005338E2" w:rsidP="005338E2">
      <w:pPr>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w:t>
      </w:r>
    </w:p>
    <w:p w14:paraId="25C80BF2" w14:textId="77777777" w:rsidR="005338E2" w:rsidRPr="005338E2" w:rsidRDefault="005338E2" w:rsidP="005338E2">
      <w:pPr>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Disposiciones Generales</w:t>
      </w:r>
    </w:p>
    <w:p w14:paraId="067F0A79" w14:textId="77777777" w:rsidR="005338E2" w:rsidRPr="005338E2" w:rsidRDefault="005338E2" w:rsidP="005338E2">
      <w:pPr>
        <w:spacing w:before="200" w:after="200" w:line="276" w:lineRule="auto"/>
        <w:ind w:left="566" w:right="597"/>
        <w:jc w:val="both"/>
        <w:rPr>
          <w:rFonts w:ascii="Arial" w:hAnsi="Arial" w:cs="Arial"/>
          <w:i/>
          <w:sz w:val="22"/>
          <w:szCs w:val="22"/>
          <w:lang w:val="es" w:eastAsia="es-MX"/>
        </w:rPr>
      </w:pPr>
      <w:r w:rsidRPr="005338E2">
        <w:rPr>
          <w:rFonts w:ascii="Arial" w:hAnsi="Arial" w:cs="Arial"/>
          <w:b/>
          <w:i/>
          <w:sz w:val="22"/>
          <w:szCs w:val="22"/>
          <w:lang w:val="es" w:eastAsia="es-MX"/>
        </w:rPr>
        <w:t>Artículo 1.</w:t>
      </w:r>
    </w:p>
    <w:p w14:paraId="52C18957" w14:textId="6F94CB82" w:rsidR="005338E2" w:rsidRDefault="005338E2" w:rsidP="005338E2">
      <w:pPr>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 El presente Reglamento es de orden e interés público y tiene por objeto el ordenamiento y regulación de las acciones de: conservación, protección y preservación del patrimonio cultural urbano; así como de la conservación y mejoramiento de la fisonomía visual, imagen, medio ambiente y comunicación de los espacios y elementos urbanos del Centro Histórico, Polígono Pueblo Mágico y de las Zonas Patrimoniales del Municipio de San Pedro Tlaquepaque.</w:t>
      </w:r>
    </w:p>
    <w:p w14:paraId="3AA30EEA" w14:textId="77777777" w:rsidR="005338E2" w:rsidRPr="005338E2" w:rsidRDefault="005338E2" w:rsidP="005338E2">
      <w:pPr>
        <w:spacing w:after="160" w:line="256" w:lineRule="auto"/>
        <w:jc w:val="both"/>
        <w:rPr>
          <w:rFonts w:ascii="Arial" w:hAnsi="Arial" w:cs="Arial"/>
          <w:b/>
          <w:sz w:val="8"/>
          <w:szCs w:val="8"/>
        </w:rPr>
      </w:pPr>
    </w:p>
    <w:p w14:paraId="1C7FF0BD" w14:textId="30EA59EA" w:rsidR="005338E2" w:rsidRPr="00F12035" w:rsidRDefault="005338E2" w:rsidP="005338E2">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5F7621E5" w14:textId="77777777" w:rsidR="005338E2" w:rsidRPr="005338E2" w:rsidRDefault="005338E2" w:rsidP="005B3245">
      <w:pPr>
        <w:spacing w:before="200" w:after="200"/>
        <w:ind w:left="566" w:right="597"/>
        <w:jc w:val="both"/>
        <w:rPr>
          <w:rFonts w:ascii="Arial" w:hAnsi="Arial" w:cs="Arial"/>
          <w:i/>
          <w:sz w:val="14"/>
          <w:szCs w:val="14"/>
          <w:lang w:val="es" w:eastAsia="es-MX"/>
        </w:rPr>
      </w:pPr>
      <w:r w:rsidRPr="005338E2">
        <w:rPr>
          <w:rFonts w:ascii="Arial" w:hAnsi="Arial" w:cs="Arial"/>
          <w:i/>
          <w:sz w:val="22"/>
          <w:szCs w:val="22"/>
          <w:lang w:val="es" w:eastAsia="es-MX"/>
        </w:rPr>
        <w:lastRenderedPageBreak/>
        <w:t>a) Establecer y definir el conjunto de normas técnicas, funciones, procedimientos y responsabilidades del Ayuntamiento, sus dependencias, organismos descentralizados, de  consulta pública y demás instancias de participación social en la conservación, protección y  preservación del patrimonio cultural; así como la conservación y mejoramiento de la fisonomía  visual, imagen, ambiente y comunicación de los espacios y elementos urbanos del Centro Histórico, Polígono Pueblo Mágico, Áreas Zonificadas de Protección Patrimonial, conjuntos fisonómicos, patrimonio  ambiental, monumentos, zonas de usos y destinos, fincas, predios y los demás elementos patrimoniales inventariados en el Catálogo Municipal del Patrimonio Cultural  Urbano;</w:t>
      </w:r>
    </w:p>
    <w:p w14:paraId="51FF293A" w14:textId="77777777" w:rsidR="005338E2" w:rsidRPr="005338E2" w:rsidRDefault="005338E2" w:rsidP="005338E2">
      <w:pPr>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44DD8A82"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f) Integrar el Consejo Consultivo de Pueblo Mágico para la Preservación del Centro Histórico, Polígono de Pueblo Mágico y Zonas Patrimoniales, así como establecer sus atribuciones </w:t>
      </w:r>
      <w:proofErr w:type="gramStart"/>
      <w:r w:rsidRPr="005338E2">
        <w:rPr>
          <w:rFonts w:ascii="Arial" w:hAnsi="Arial" w:cs="Arial"/>
          <w:i/>
          <w:sz w:val="22"/>
          <w:szCs w:val="22"/>
          <w:lang w:val="es" w:eastAsia="es-MX"/>
        </w:rPr>
        <w:t>y  funcionamiento</w:t>
      </w:r>
      <w:proofErr w:type="gramEnd"/>
      <w:r w:rsidRPr="005338E2">
        <w:rPr>
          <w:rFonts w:ascii="Arial" w:hAnsi="Arial" w:cs="Arial"/>
          <w:i/>
          <w:sz w:val="22"/>
          <w:szCs w:val="22"/>
          <w:lang w:val="es" w:eastAsia="es-MX"/>
        </w:rPr>
        <w:t>;</w:t>
      </w:r>
    </w:p>
    <w:p w14:paraId="02178169"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2.</w:t>
      </w:r>
    </w:p>
    <w:p w14:paraId="5ACC4700"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69CCAB22"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i/>
          <w:sz w:val="22"/>
          <w:szCs w:val="22"/>
          <w:lang w:val="es" w:eastAsia="es-MX"/>
        </w:rPr>
        <w:t>c) El perímetro de protección y conservación del  valor y herencia histórica cultural, así como arquitectónica del Polígono de 42 manzanas con Certificación de Pueblo Mágico, dentro del Centro Histórico del Municipio de San Pedro Tlaquepaque, está delimitado por las siguientes vialidades; Comenzando en el cruce de la calle Carrillo Puerto y calle Florida avanzando al poniente hacia la Av. Niños Héroes, al sur a su cruce con la calle Porvenir, al oriente hasta el cruce con la calle Emiliano Carranza, continua hacia el norte por la calle Emilio Carranza cambia a Carrillo Puerto, llegando a la calle Florida.</w:t>
      </w:r>
    </w:p>
    <w:p w14:paraId="6BCE29EA"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3.</w:t>
      </w:r>
    </w:p>
    <w:p w14:paraId="5F2AEBCB"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CA4B945" w14:textId="33853447" w:rsid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XIII. </w:t>
      </w:r>
      <w:r w:rsidRPr="005338E2">
        <w:rPr>
          <w:rFonts w:ascii="Arial" w:hAnsi="Arial" w:cs="Arial"/>
          <w:b/>
          <w:i/>
          <w:sz w:val="22"/>
          <w:szCs w:val="22"/>
          <w:lang w:val="es" w:eastAsia="es-MX"/>
        </w:rPr>
        <w:t>Consejo:</w:t>
      </w:r>
      <w:r w:rsidRPr="005338E2">
        <w:rPr>
          <w:rFonts w:ascii="Arial" w:hAnsi="Arial" w:cs="Arial"/>
          <w:i/>
          <w:sz w:val="22"/>
          <w:szCs w:val="22"/>
          <w:lang w:val="es" w:eastAsia="es-MX"/>
        </w:rPr>
        <w:t xml:space="preserve"> Consejo Consultivo de Pueblo Mágico para la Preservación del Centro Histórico, Polígono Pueblo Mágico y Zonas Patrimoniales del Municipio de San Pedro Tlaquepaque.</w:t>
      </w:r>
    </w:p>
    <w:p w14:paraId="26643C79"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XIV. </w:t>
      </w:r>
      <w:r w:rsidRPr="005338E2">
        <w:rPr>
          <w:rFonts w:ascii="Arial" w:hAnsi="Arial" w:cs="Arial"/>
          <w:b/>
          <w:i/>
          <w:sz w:val="22"/>
          <w:szCs w:val="22"/>
          <w:lang w:val="es" w:eastAsia="es-MX"/>
        </w:rPr>
        <w:t>Comité:</w:t>
      </w:r>
      <w:r w:rsidRPr="005338E2">
        <w:rPr>
          <w:rFonts w:ascii="Arial" w:hAnsi="Arial" w:cs="Arial"/>
          <w:i/>
          <w:sz w:val="22"/>
          <w:szCs w:val="22"/>
          <w:lang w:val="es" w:eastAsia="es-MX"/>
        </w:rPr>
        <w:t xml:space="preserve"> Comité Técnico de Dictaminación del Centro Histórico Polígono Pueblo Mágico y Zonas Patrimoniales de San Pedro Tlaquepaque.</w:t>
      </w:r>
    </w:p>
    <w:p w14:paraId="6E70AE78" w14:textId="769BF200" w:rsid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164FA595" w14:textId="15556E97"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73E21A7E"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lastRenderedPageBreak/>
        <w:t xml:space="preserve">XXXIV. </w:t>
      </w:r>
      <w:r w:rsidRPr="005338E2">
        <w:rPr>
          <w:rFonts w:ascii="Arial" w:hAnsi="Arial" w:cs="Arial"/>
          <w:b/>
          <w:i/>
          <w:sz w:val="22"/>
          <w:szCs w:val="22"/>
          <w:lang w:val="es" w:eastAsia="es-MX"/>
        </w:rPr>
        <w:t xml:space="preserve">Polígono Pueblo Mágico: </w:t>
      </w:r>
      <w:r w:rsidRPr="005338E2">
        <w:rPr>
          <w:rFonts w:ascii="Arial" w:hAnsi="Arial" w:cs="Arial"/>
          <w:i/>
          <w:sz w:val="22"/>
          <w:szCs w:val="22"/>
          <w:lang w:val="es" w:eastAsia="es-MX"/>
        </w:rPr>
        <w:t>es el Polígono con Certificación de Pueblo Mágico, otorgado por la Secretaría de Turismo.</w:t>
      </w:r>
    </w:p>
    <w:p w14:paraId="441F3900"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XXXV. </w:t>
      </w:r>
      <w:r w:rsidRPr="005338E2">
        <w:rPr>
          <w:rFonts w:ascii="Arial" w:hAnsi="Arial" w:cs="Arial"/>
          <w:b/>
          <w:i/>
          <w:sz w:val="22"/>
          <w:szCs w:val="22"/>
          <w:lang w:val="es" w:eastAsia="es-MX"/>
        </w:rPr>
        <w:t>Preservar:</w:t>
      </w:r>
      <w:r w:rsidRPr="005338E2">
        <w:rPr>
          <w:rFonts w:ascii="Arial" w:hAnsi="Arial" w:cs="Arial"/>
          <w:i/>
          <w:sz w:val="22"/>
          <w:szCs w:val="22"/>
          <w:lang w:val="es" w:eastAsia="es-MX"/>
        </w:rPr>
        <w:t xml:space="preserve"> acción especializada correspondiente a la acción oficial de conservación, que se realiza con los bienes del patrimonio cultural, a fin de prevenir y evitar cualquier proceso de deterioro.</w:t>
      </w:r>
    </w:p>
    <w:p w14:paraId="7CDA9E1F"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XXXVI. </w:t>
      </w:r>
      <w:r w:rsidRPr="005338E2">
        <w:rPr>
          <w:rFonts w:ascii="Arial" w:hAnsi="Arial" w:cs="Arial"/>
          <w:b/>
          <w:i/>
          <w:sz w:val="22"/>
          <w:szCs w:val="22"/>
          <w:lang w:val="es" w:eastAsia="es-MX"/>
        </w:rPr>
        <w:t xml:space="preserve">Programa Municipal de Desarrollo Urbano: </w:t>
      </w:r>
      <w:r w:rsidRPr="005338E2">
        <w:rPr>
          <w:rFonts w:ascii="Arial" w:hAnsi="Arial" w:cs="Arial"/>
          <w:i/>
          <w:sz w:val="22"/>
          <w:szCs w:val="22"/>
          <w:lang w:val="es" w:eastAsia="es-MX"/>
        </w:rPr>
        <w:t>documento rector que integra el conjunto de políticas, lineamientos, estrategias, reglas técnicas y disposiciones encaminadas a regular los centros de población.</w:t>
      </w:r>
    </w:p>
    <w:p w14:paraId="69F10565"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XXXVII. </w:t>
      </w:r>
      <w:r w:rsidRPr="005338E2">
        <w:rPr>
          <w:rFonts w:ascii="Arial" w:hAnsi="Arial" w:cs="Arial"/>
          <w:b/>
          <w:i/>
          <w:sz w:val="22"/>
          <w:szCs w:val="22"/>
          <w:lang w:val="es" w:eastAsia="es-MX"/>
        </w:rPr>
        <w:t>Procuraduría:</w:t>
      </w:r>
      <w:r w:rsidRPr="005338E2">
        <w:rPr>
          <w:rFonts w:ascii="Arial" w:hAnsi="Arial" w:cs="Arial"/>
          <w:i/>
          <w:sz w:val="22"/>
          <w:szCs w:val="22"/>
          <w:lang w:val="es" w:eastAsia="es-MX"/>
        </w:rPr>
        <w:t xml:space="preserve"> Procuraduría de Desarrollo Urbano, es la institución pública a quien corresponde la facultad de orientar y defender a los ciudadanos en la aplicación del Código, y defender de oficio la integridad de los bienes afectos al patrimonio cultural urbano del estado.</w:t>
      </w:r>
    </w:p>
    <w:p w14:paraId="5E68D087"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XXXVIII. </w:t>
      </w:r>
      <w:r w:rsidRPr="005338E2">
        <w:rPr>
          <w:rFonts w:ascii="Arial" w:hAnsi="Arial" w:cs="Arial"/>
          <w:b/>
          <w:i/>
          <w:sz w:val="22"/>
          <w:szCs w:val="22"/>
          <w:lang w:val="es" w:eastAsia="es-MX"/>
        </w:rPr>
        <w:t>Protección:</w:t>
      </w:r>
      <w:r w:rsidRPr="005338E2">
        <w:rPr>
          <w:rFonts w:ascii="Arial" w:hAnsi="Arial" w:cs="Arial"/>
          <w:i/>
          <w:sz w:val="22"/>
          <w:szCs w:val="22"/>
          <w:lang w:val="es" w:eastAsia="es-MX"/>
        </w:rPr>
        <w:t xml:space="preserve"> efecto de las acciones legales preventivas, </w:t>
      </w:r>
      <w:proofErr w:type="gramStart"/>
      <w:r w:rsidRPr="005338E2">
        <w:rPr>
          <w:rFonts w:ascii="Arial" w:hAnsi="Arial" w:cs="Arial"/>
          <w:i/>
          <w:sz w:val="22"/>
          <w:szCs w:val="22"/>
          <w:lang w:val="es" w:eastAsia="es-MX"/>
        </w:rPr>
        <w:t>que</w:t>
      </w:r>
      <w:proofErr w:type="gramEnd"/>
      <w:r w:rsidRPr="005338E2">
        <w:rPr>
          <w:rFonts w:ascii="Arial" w:hAnsi="Arial" w:cs="Arial"/>
          <w:i/>
          <w:sz w:val="22"/>
          <w:szCs w:val="22"/>
          <w:lang w:val="es" w:eastAsia="es-MX"/>
        </w:rPr>
        <w:t xml:space="preserve"> por medio de las leyes o reglamentos establecidos, conservan los elementos y bienes del patrimonio cultural Federal, Estatal y Municipal.</w:t>
      </w:r>
    </w:p>
    <w:p w14:paraId="7614A6E7"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XXXIX. </w:t>
      </w:r>
      <w:r w:rsidRPr="005338E2">
        <w:rPr>
          <w:rFonts w:ascii="Arial" w:hAnsi="Arial" w:cs="Arial"/>
          <w:b/>
          <w:i/>
          <w:sz w:val="22"/>
          <w:szCs w:val="22"/>
          <w:lang w:val="es" w:eastAsia="es-MX"/>
        </w:rPr>
        <w:t>Reglamento Estatal:</w:t>
      </w:r>
      <w:r w:rsidRPr="005338E2">
        <w:rPr>
          <w:rFonts w:ascii="Arial" w:hAnsi="Arial" w:cs="Arial"/>
          <w:i/>
          <w:sz w:val="22"/>
          <w:szCs w:val="22"/>
          <w:lang w:val="es" w:eastAsia="es-MX"/>
        </w:rPr>
        <w:t xml:space="preserve"> Reglamento Estatal de Zonificación del Estado de Jalisco.</w:t>
      </w:r>
    </w:p>
    <w:p w14:paraId="1153E049"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 </w:t>
      </w:r>
      <w:r w:rsidRPr="005338E2">
        <w:rPr>
          <w:rFonts w:ascii="Arial" w:hAnsi="Arial" w:cs="Arial"/>
          <w:b/>
          <w:i/>
          <w:sz w:val="22"/>
          <w:szCs w:val="22"/>
          <w:lang w:val="es" w:eastAsia="es-MX"/>
        </w:rPr>
        <w:t>Rehabilitación:</w:t>
      </w:r>
      <w:r w:rsidRPr="005338E2">
        <w:rPr>
          <w:rFonts w:ascii="Arial" w:hAnsi="Arial" w:cs="Arial"/>
          <w:i/>
          <w:sz w:val="22"/>
          <w:szCs w:val="22"/>
          <w:lang w:val="es" w:eastAsia="es-MX"/>
        </w:rPr>
        <w:t xml:space="preserve"> intervención pendiente a restablecer en un inmueble, las condiciones estructurales y de funcionalidad, sin alterar su estructura o sus espacios.</w:t>
      </w:r>
    </w:p>
    <w:p w14:paraId="59D00771"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XLI. </w:t>
      </w:r>
      <w:r w:rsidRPr="005338E2">
        <w:rPr>
          <w:rFonts w:ascii="Arial" w:hAnsi="Arial" w:cs="Arial"/>
          <w:b/>
          <w:i/>
          <w:sz w:val="22"/>
          <w:szCs w:val="22"/>
          <w:lang w:val="es" w:eastAsia="es-MX"/>
        </w:rPr>
        <w:t>Reintegración:</w:t>
      </w:r>
      <w:r w:rsidRPr="005338E2">
        <w:rPr>
          <w:rFonts w:ascii="Arial" w:hAnsi="Arial" w:cs="Arial"/>
          <w:i/>
          <w:sz w:val="22"/>
          <w:szCs w:val="22"/>
          <w:lang w:val="es" w:eastAsia="es-MX"/>
        </w:rPr>
        <w:t xml:space="preserve"> acción de ubicar en un sitio original, los elementos arquitectónicos, ornamentales, etc., </w:t>
      </w:r>
      <w:proofErr w:type="gramStart"/>
      <w:r w:rsidRPr="005338E2">
        <w:rPr>
          <w:rFonts w:ascii="Arial" w:hAnsi="Arial" w:cs="Arial"/>
          <w:i/>
          <w:sz w:val="22"/>
          <w:szCs w:val="22"/>
          <w:lang w:val="es" w:eastAsia="es-MX"/>
        </w:rPr>
        <w:t>que</w:t>
      </w:r>
      <w:proofErr w:type="gramEnd"/>
      <w:r w:rsidRPr="005338E2">
        <w:rPr>
          <w:rFonts w:ascii="Arial" w:hAnsi="Arial" w:cs="Arial"/>
          <w:i/>
          <w:sz w:val="22"/>
          <w:szCs w:val="22"/>
          <w:lang w:val="es" w:eastAsia="es-MX"/>
        </w:rPr>
        <w:t xml:space="preserve"> por alguna razón, no se localizan en su lugar.</w:t>
      </w:r>
    </w:p>
    <w:p w14:paraId="1CBA595D"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XLII. </w:t>
      </w:r>
      <w:r w:rsidRPr="005338E2">
        <w:rPr>
          <w:rFonts w:ascii="Arial" w:hAnsi="Arial" w:cs="Arial"/>
          <w:b/>
          <w:i/>
          <w:sz w:val="22"/>
          <w:szCs w:val="22"/>
          <w:lang w:val="es" w:eastAsia="es-MX"/>
        </w:rPr>
        <w:t>Reparación:</w:t>
      </w:r>
      <w:r w:rsidRPr="005338E2">
        <w:rPr>
          <w:rFonts w:ascii="Arial" w:hAnsi="Arial" w:cs="Arial"/>
          <w:i/>
          <w:sz w:val="22"/>
          <w:szCs w:val="22"/>
          <w:lang w:val="es" w:eastAsia="es-MX"/>
        </w:rPr>
        <w:t xml:space="preserve"> acciones encaminadas a subsanar las deficiencias estructurales y funcionales de un inmueble, ocasionadas por el deterioro natural o inducido.</w:t>
      </w:r>
    </w:p>
    <w:p w14:paraId="3402FA0F"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XLIII. </w:t>
      </w:r>
      <w:r w:rsidRPr="005338E2">
        <w:rPr>
          <w:rFonts w:ascii="Arial" w:hAnsi="Arial" w:cs="Arial"/>
          <w:b/>
          <w:i/>
          <w:sz w:val="22"/>
          <w:szCs w:val="22"/>
          <w:lang w:val="es" w:eastAsia="es-MX"/>
        </w:rPr>
        <w:t>Restauración:</w:t>
      </w:r>
      <w:r w:rsidRPr="005338E2">
        <w:rPr>
          <w:rFonts w:ascii="Arial" w:hAnsi="Arial" w:cs="Arial"/>
          <w:i/>
          <w:sz w:val="22"/>
          <w:szCs w:val="22"/>
          <w:lang w:val="es" w:eastAsia="es-MX"/>
        </w:rPr>
        <w:t xml:space="preserve"> conjunto de acciones para conservación de un bien a fin de mantener y restituir sus valores, preservándolo de acuerdo a sus características especiales, constructivas, funcionales, formales, ambientales y artísticas.</w:t>
      </w:r>
    </w:p>
    <w:p w14:paraId="713FF0E8" w14:textId="543FA5FB" w:rsid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XLIV. </w:t>
      </w:r>
      <w:r w:rsidRPr="005338E2">
        <w:rPr>
          <w:rFonts w:ascii="Arial" w:hAnsi="Arial" w:cs="Arial"/>
          <w:b/>
          <w:i/>
          <w:sz w:val="22"/>
          <w:szCs w:val="22"/>
          <w:lang w:val="es" w:eastAsia="es-MX"/>
        </w:rPr>
        <w:t>Restauración especializada:</w:t>
      </w:r>
      <w:r w:rsidRPr="005338E2">
        <w:rPr>
          <w:rFonts w:ascii="Arial" w:hAnsi="Arial" w:cs="Arial"/>
          <w:i/>
          <w:sz w:val="22"/>
          <w:szCs w:val="22"/>
          <w:lang w:val="es" w:eastAsia="es-MX"/>
        </w:rPr>
        <w:t xml:space="preserve"> el nivel de protección máximo a través del cual las acciones de intervención al inmueble patrimonial deberán ser ejecutadas por especialistas en la materia y mano de obra calificada, preservando íntegra la estructura arquitectónica original.</w:t>
      </w:r>
    </w:p>
    <w:p w14:paraId="10F2036E" w14:textId="4B0106BD"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3/14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3D09DDDB"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lastRenderedPageBreak/>
        <w:t>XLV</w:t>
      </w:r>
      <w:r w:rsidRPr="005338E2">
        <w:rPr>
          <w:rFonts w:ascii="Arial" w:hAnsi="Arial" w:cs="Arial"/>
          <w:b/>
          <w:i/>
          <w:sz w:val="22"/>
          <w:szCs w:val="22"/>
          <w:lang w:val="es" w:eastAsia="es-MX"/>
        </w:rPr>
        <w:t>. Restitución:</w:t>
      </w:r>
      <w:r w:rsidRPr="005338E2">
        <w:rPr>
          <w:rFonts w:ascii="Arial" w:hAnsi="Arial" w:cs="Arial"/>
          <w:i/>
          <w:sz w:val="22"/>
          <w:szCs w:val="22"/>
          <w:lang w:val="es" w:eastAsia="es-MX"/>
        </w:rPr>
        <w:t xml:space="preserve"> reposición total o parcial de los elementos arquitectónicos ornamentales o estructurales faltantes en un inmueble o parte del mismo.</w:t>
      </w:r>
    </w:p>
    <w:p w14:paraId="3E90F1DA"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XLVI. </w:t>
      </w:r>
      <w:r w:rsidRPr="005338E2">
        <w:rPr>
          <w:rFonts w:ascii="Arial" w:hAnsi="Arial" w:cs="Arial"/>
          <w:b/>
          <w:i/>
          <w:sz w:val="22"/>
          <w:szCs w:val="22"/>
          <w:lang w:val="es" w:eastAsia="es-MX"/>
        </w:rPr>
        <w:t>Secretaría:</w:t>
      </w:r>
      <w:r w:rsidRPr="005338E2">
        <w:rPr>
          <w:rFonts w:ascii="Arial" w:hAnsi="Arial" w:cs="Arial"/>
          <w:i/>
          <w:sz w:val="22"/>
          <w:szCs w:val="22"/>
          <w:lang w:val="es" w:eastAsia="es-MX"/>
        </w:rPr>
        <w:t xml:space="preserve"> Secretaría de Cultura del Gobierno del Estado de Jalisco</w:t>
      </w:r>
    </w:p>
    <w:p w14:paraId="599B031F"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XLVII. </w:t>
      </w:r>
      <w:r w:rsidRPr="005338E2">
        <w:rPr>
          <w:rFonts w:ascii="Arial" w:hAnsi="Arial" w:cs="Arial"/>
          <w:b/>
          <w:i/>
          <w:sz w:val="22"/>
          <w:szCs w:val="22"/>
          <w:lang w:val="es" w:eastAsia="es-MX"/>
        </w:rPr>
        <w:t>Vano:</w:t>
      </w:r>
      <w:r w:rsidRPr="005338E2">
        <w:rPr>
          <w:rFonts w:ascii="Arial" w:hAnsi="Arial" w:cs="Arial"/>
          <w:i/>
          <w:sz w:val="22"/>
          <w:szCs w:val="22"/>
          <w:lang w:val="es" w:eastAsia="es-MX"/>
        </w:rPr>
        <w:t xml:space="preserve"> abertura en una pared practicada para empotrar una ventana o una puerta.</w:t>
      </w:r>
    </w:p>
    <w:p w14:paraId="2AD3AEAE"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XLVIII</w:t>
      </w:r>
      <w:r w:rsidRPr="005338E2">
        <w:rPr>
          <w:rFonts w:ascii="Arial" w:hAnsi="Arial" w:cs="Arial"/>
          <w:b/>
          <w:i/>
          <w:sz w:val="22"/>
          <w:szCs w:val="22"/>
          <w:lang w:val="es" w:eastAsia="es-MX"/>
        </w:rPr>
        <w:t>. Ventanilla Única:</w:t>
      </w:r>
      <w:r w:rsidRPr="005338E2">
        <w:rPr>
          <w:rFonts w:ascii="Arial" w:hAnsi="Arial" w:cs="Arial"/>
          <w:i/>
          <w:sz w:val="22"/>
          <w:szCs w:val="22"/>
          <w:lang w:val="es" w:eastAsia="es-MX"/>
        </w:rPr>
        <w:t xml:space="preserve"> es en la que se atenderá, recibirá y agilizará, toda la documentación relativa a intervenciones en inmuebles y áreas delimitadas como Centro Histórico, Polígono Pueblo Mágico y Zonas Patrimoniales del Municipio de San Pedro Tlaquepaque.</w:t>
      </w:r>
    </w:p>
    <w:p w14:paraId="15E10AB3"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XLIX. </w:t>
      </w:r>
      <w:r w:rsidRPr="005338E2">
        <w:rPr>
          <w:rFonts w:ascii="Arial" w:hAnsi="Arial" w:cs="Arial"/>
          <w:b/>
          <w:i/>
          <w:sz w:val="22"/>
          <w:szCs w:val="22"/>
          <w:lang w:val="es" w:eastAsia="es-MX"/>
        </w:rPr>
        <w:t>Vía Pública:</w:t>
      </w:r>
      <w:r w:rsidRPr="005338E2">
        <w:rPr>
          <w:rFonts w:ascii="Arial" w:hAnsi="Arial" w:cs="Arial"/>
          <w:i/>
          <w:sz w:val="22"/>
          <w:szCs w:val="22"/>
          <w:lang w:val="es" w:eastAsia="es-MX"/>
        </w:rPr>
        <w:t xml:space="preserve"> es todo espacio de uso común que se encuentre destinado al libre tránsito, de conformidad con las leyes y reglamentos de la materia, así como todo inmueble que de hecho se utilice para este fin. Es característica de la vía pública, el servicio para la iluminación y asoleamiento de los edificios que limitan, para dar acceso a los predios colindantes.</w:t>
      </w:r>
    </w:p>
    <w:p w14:paraId="7564456C"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L. </w:t>
      </w:r>
      <w:r w:rsidRPr="005338E2">
        <w:rPr>
          <w:rFonts w:ascii="Arial" w:hAnsi="Arial" w:cs="Arial"/>
          <w:b/>
          <w:i/>
          <w:sz w:val="22"/>
          <w:szCs w:val="22"/>
          <w:lang w:val="es" w:eastAsia="es-MX"/>
        </w:rPr>
        <w:t>Zonas con valor patrimonial:</w:t>
      </w:r>
      <w:r w:rsidRPr="005338E2">
        <w:rPr>
          <w:rFonts w:ascii="Arial" w:hAnsi="Arial" w:cs="Arial"/>
          <w:i/>
          <w:sz w:val="22"/>
          <w:szCs w:val="22"/>
          <w:lang w:val="es" w:eastAsia="es-MX"/>
        </w:rPr>
        <w:t xml:space="preserve"> áreas previamente delimitadas que constituyen un conjunto edificado histórico, artístico o tradicional, que revista un valor relevante para el municipio.</w:t>
      </w:r>
    </w:p>
    <w:p w14:paraId="22C83C9E"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LI. </w:t>
      </w:r>
      <w:r w:rsidRPr="005338E2">
        <w:rPr>
          <w:rFonts w:ascii="Arial" w:hAnsi="Arial" w:cs="Arial"/>
          <w:b/>
          <w:i/>
          <w:sz w:val="22"/>
          <w:szCs w:val="22"/>
          <w:lang w:val="es" w:eastAsia="es-MX"/>
        </w:rPr>
        <w:t>Zonificación o Áreas zonificadas:</w:t>
      </w:r>
      <w:r w:rsidRPr="005338E2">
        <w:rPr>
          <w:rFonts w:ascii="Arial" w:hAnsi="Arial" w:cs="Arial"/>
          <w:i/>
          <w:sz w:val="22"/>
          <w:szCs w:val="22"/>
          <w:lang w:val="es" w:eastAsia="es-MX"/>
        </w:rPr>
        <w:t xml:space="preserve"> determinación de áreas que integran y delimitan un centro de población, sus aprovechamientos predominantes y las reservas, usos y destinos, así como la delimitación de áreas de conservación, mejoramiento y crecimiento del mismo, incluyendo las de conservación del patrimonio cultural urbano, conservación y mejoramiento a la fisonomía y protección fisonómica.</w:t>
      </w:r>
    </w:p>
    <w:p w14:paraId="76CA40F4" w14:textId="77777777" w:rsidR="005338E2" w:rsidRPr="005338E2" w:rsidRDefault="005338E2" w:rsidP="005338E2">
      <w:pPr>
        <w:spacing w:before="200" w:after="200" w:line="276" w:lineRule="auto"/>
        <w:ind w:left="566" w:right="597"/>
        <w:jc w:val="center"/>
        <w:rPr>
          <w:rFonts w:ascii="Arial" w:hAnsi="Arial" w:cs="Arial"/>
          <w:sz w:val="22"/>
          <w:szCs w:val="22"/>
          <w:lang w:val="es" w:eastAsia="es-MX"/>
        </w:rPr>
      </w:pPr>
      <w:r w:rsidRPr="005338E2">
        <w:rPr>
          <w:rFonts w:ascii="Arial" w:hAnsi="Arial" w:cs="Arial"/>
          <w:sz w:val="22"/>
          <w:szCs w:val="22"/>
          <w:lang w:val="es" w:eastAsia="es-MX"/>
        </w:rPr>
        <w:t>…</w:t>
      </w:r>
    </w:p>
    <w:p w14:paraId="482ABC63" w14:textId="77777777" w:rsidR="005338E2" w:rsidRPr="005338E2" w:rsidRDefault="005338E2" w:rsidP="005338E2">
      <w:pPr>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II</w:t>
      </w:r>
    </w:p>
    <w:p w14:paraId="2A8A0399" w14:textId="77777777" w:rsidR="005338E2" w:rsidRPr="005338E2" w:rsidRDefault="005338E2" w:rsidP="005B3245">
      <w:pPr>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Aplicación del Reglamento</w:t>
      </w:r>
    </w:p>
    <w:p w14:paraId="0BB8D210" w14:textId="77777777" w:rsidR="005338E2" w:rsidRPr="005338E2" w:rsidRDefault="005338E2" w:rsidP="005B3245">
      <w:pPr>
        <w:spacing w:before="200" w:after="200"/>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5.</w:t>
      </w:r>
    </w:p>
    <w:p w14:paraId="4C5F5C3F" w14:textId="77777777" w:rsidR="005338E2" w:rsidRPr="005338E2" w:rsidRDefault="005338E2" w:rsidP="005338E2">
      <w:pPr>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162ABB7" w14:textId="77777777" w:rsidR="005338E2" w:rsidRPr="005338E2" w:rsidRDefault="005338E2" w:rsidP="005338E2">
      <w:pPr>
        <w:spacing w:before="200" w:after="200" w:line="276" w:lineRule="auto"/>
        <w:ind w:left="566" w:right="597"/>
        <w:jc w:val="both"/>
        <w:rPr>
          <w:rFonts w:ascii="Arial" w:hAnsi="Arial" w:cs="Arial"/>
          <w:i/>
          <w:sz w:val="22"/>
          <w:szCs w:val="22"/>
          <w:highlight w:val="yellow"/>
          <w:lang w:val="es" w:eastAsia="es-MX"/>
        </w:rPr>
      </w:pPr>
      <w:r w:rsidRPr="005338E2">
        <w:rPr>
          <w:rFonts w:ascii="Arial" w:hAnsi="Arial" w:cs="Arial"/>
          <w:i/>
          <w:sz w:val="22"/>
          <w:szCs w:val="22"/>
          <w:lang w:val="es" w:eastAsia="es-MX"/>
        </w:rPr>
        <w:t>II…</w:t>
      </w:r>
    </w:p>
    <w:p w14:paraId="41624241" w14:textId="6F9970ED" w:rsidR="005338E2" w:rsidRDefault="005338E2" w:rsidP="005B3245">
      <w:pPr>
        <w:numPr>
          <w:ilvl w:val="0"/>
          <w:numId w:val="39"/>
        </w:numPr>
        <w:spacing w:before="200" w:after="200"/>
        <w:ind w:left="850" w:right="597"/>
        <w:jc w:val="both"/>
        <w:rPr>
          <w:rFonts w:ascii="Arial" w:hAnsi="Arial" w:cs="Arial"/>
          <w:i/>
          <w:sz w:val="22"/>
          <w:szCs w:val="22"/>
          <w:lang w:val="es" w:eastAsia="es-MX"/>
        </w:rPr>
      </w:pPr>
      <w:r w:rsidRPr="005338E2">
        <w:rPr>
          <w:rFonts w:ascii="Arial" w:hAnsi="Arial" w:cs="Arial"/>
          <w:i/>
          <w:sz w:val="22"/>
          <w:szCs w:val="22"/>
          <w:lang w:val="es" w:eastAsia="es-MX"/>
        </w:rPr>
        <w:t>Coordinar con los particulares y con las autoridades competentes, la ejecución de acciones, obras y servicios que propicien la recuperación, protección y conservación del Centro Histórico, Polígono de Pueblo Mágico y Zonas Patrimoniales;</w:t>
      </w:r>
    </w:p>
    <w:p w14:paraId="257F2AE6" w14:textId="4F006CF2" w:rsidR="005B3245" w:rsidRPr="005B3245" w:rsidRDefault="005B3245" w:rsidP="005B3245">
      <w:pPr>
        <w:spacing w:after="160" w:line="256" w:lineRule="auto"/>
        <w:jc w:val="both"/>
        <w:rPr>
          <w:rFonts w:ascii="Arial" w:hAnsi="Arial" w:cs="Arial"/>
          <w:b/>
          <w:sz w:val="16"/>
          <w:szCs w:val="16"/>
        </w:rPr>
      </w:pPr>
      <w:r w:rsidRPr="005B3245">
        <w:rPr>
          <w:rFonts w:ascii="Arial" w:hAnsi="Arial" w:cs="Arial"/>
          <w:b/>
          <w:sz w:val="16"/>
          <w:szCs w:val="16"/>
        </w:rPr>
        <w:t xml:space="preserve">Hoja </w:t>
      </w:r>
      <w:r>
        <w:rPr>
          <w:rFonts w:ascii="Arial" w:hAnsi="Arial" w:cs="Arial"/>
          <w:b/>
          <w:sz w:val="16"/>
          <w:szCs w:val="16"/>
        </w:rPr>
        <w:t>4</w:t>
      </w:r>
      <w:r w:rsidRPr="005B3245">
        <w:rPr>
          <w:rFonts w:ascii="Arial" w:hAnsi="Arial" w:cs="Arial"/>
          <w:b/>
          <w:sz w:val="16"/>
          <w:szCs w:val="16"/>
        </w:rPr>
        <w:t>/14 del acuerdo 0744/2024</w:t>
      </w:r>
    </w:p>
    <w:p w14:paraId="719488FC" w14:textId="77777777" w:rsidR="005338E2" w:rsidRPr="005338E2" w:rsidRDefault="005338E2" w:rsidP="005338E2">
      <w:pPr>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lastRenderedPageBreak/>
        <w:t>…</w:t>
      </w:r>
    </w:p>
    <w:p w14:paraId="6A581AE3" w14:textId="77777777" w:rsidR="005338E2" w:rsidRPr="005338E2" w:rsidRDefault="005338E2" w:rsidP="005338E2">
      <w:pPr>
        <w:spacing w:before="200" w:after="200" w:line="276" w:lineRule="auto"/>
        <w:ind w:left="566" w:right="597"/>
        <w:jc w:val="both"/>
        <w:rPr>
          <w:rFonts w:ascii="Arial" w:hAnsi="Arial" w:cs="Arial"/>
          <w:sz w:val="22"/>
          <w:szCs w:val="22"/>
          <w:lang w:val="es" w:eastAsia="es-MX"/>
        </w:rPr>
      </w:pPr>
      <w:r w:rsidRPr="005338E2">
        <w:rPr>
          <w:rFonts w:ascii="Arial" w:hAnsi="Arial" w:cs="Arial"/>
          <w:sz w:val="22"/>
          <w:szCs w:val="22"/>
          <w:lang w:val="es" w:eastAsia="es-MX"/>
        </w:rPr>
        <w:t>IV…</w:t>
      </w:r>
    </w:p>
    <w:p w14:paraId="510C73AB"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a) Impulsar la formulación de convenios, normas y reglamentos en los que se concilie la voluntad política de las dependencias con responsabilidades y obligaciones en el Centro Histórico, Polígono Pueblo Mágico y Zonas Patrimoniales;</w:t>
      </w:r>
    </w:p>
    <w:p w14:paraId="65BE54F7"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b) Manejar la agenda del espacio público del Centro Histórico, Polígono Pueblo Mágico y Zonas Patrimoniales.</w:t>
      </w:r>
    </w:p>
    <w:p w14:paraId="51CE6C82"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c) Autorizar los eventos que se lleven a cabo en el Espacio Público ubicado dentro del perímetro del Centro Histórico, Polígono Pueblo Mágico y Zonas Patrimoniales a excepción de los espacios dentro de la infraestructura cultural.</w:t>
      </w:r>
    </w:p>
    <w:p w14:paraId="77259CD4"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d) Proponer modificaciones en los Planes Parciales que tengan efectos en el Centro Histórico, Polígono Pueblo Mágico y Zonas Patrimoniales como requisito para su ejecución;</w:t>
      </w:r>
    </w:p>
    <w:p w14:paraId="78FE568A"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e) Otorgar el visto bueno para todo permiso de construcción, remodelación, demolición y obra en general en el Centro Histórico, Polígono Pueblo Mágico y Zonas Patrimoniales.</w:t>
      </w:r>
    </w:p>
    <w:p w14:paraId="504AF121"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f) Participar en la planeación para la prestación de los servicios públicos y obras de impacto en el Centro Histórico, Polígono Pueblo Mágico y Zonas Patrimoniales;</w:t>
      </w:r>
    </w:p>
    <w:p w14:paraId="661168B6"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g) Proponer y opinar en la construcción, instalación, mantenimiento y operación de las obras públicas que correspondan al desarrollo y equipamiento del mobiliario urbano del Centro Histórico, Polígono Pueblo Mágico y Zonas Patrimoniales otorgando el visto bueno como requisito para su ejecución;</w:t>
      </w:r>
    </w:p>
    <w:p w14:paraId="44EAF345"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t>h) Advertir sobre el desarrollo de actividades ambientalmente riesgosas que se desarrollen en el Centro Histórico, Polígono Pueblo Mágico y Zonas Patrimoniales para que la dependencia intervenga en su regulación y control, de conformidad con lo que establece la normativa ambiental y la Ley General para el Equilibrio Ecológico y Protección al Ambiente;</w:t>
      </w:r>
    </w:p>
    <w:p w14:paraId="04838027" w14:textId="2E7575A4" w:rsidR="005338E2" w:rsidRDefault="005338E2" w:rsidP="005338E2">
      <w:pPr>
        <w:widowControl w:val="0"/>
        <w:spacing w:before="200" w:after="200" w:line="276" w:lineRule="auto"/>
        <w:ind w:left="850"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7FB4709D" w14:textId="6CA48938"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5/14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43D802BA" w14:textId="77777777" w:rsidR="005338E2" w:rsidRPr="005338E2" w:rsidRDefault="005338E2" w:rsidP="005338E2">
      <w:pPr>
        <w:widowControl w:val="0"/>
        <w:spacing w:before="200" w:after="200" w:line="276" w:lineRule="auto"/>
        <w:ind w:left="850" w:right="597"/>
        <w:jc w:val="both"/>
        <w:rPr>
          <w:rFonts w:ascii="Arial" w:hAnsi="Arial" w:cs="Arial"/>
          <w:i/>
          <w:sz w:val="22"/>
          <w:szCs w:val="22"/>
          <w:lang w:val="es" w:eastAsia="es-MX"/>
        </w:rPr>
      </w:pPr>
      <w:r w:rsidRPr="005338E2">
        <w:rPr>
          <w:rFonts w:ascii="Arial" w:hAnsi="Arial" w:cs="Arial"/>
          <w:i/>
          <w:sz w:val="22"/>
          <w:szCs w:val="22"/>
          <w:lang w:val="es" w:eastAsia="es-MX"/>
        </w:rPr>
        <w:lastRenderedPageBreak/>
        <w:t>j) Establecer, en conjunto con la Dirección de Espacio Público, programas para el mejoramiento de la imagen urbana del Centro Histórico, Polígono Pueblo Mágico y Zonas Patrimoniales y</w:t>
      </w:r>
    </w:p>
    <w:p w14:paraId="50ED7A01" w14:textId="77777777" w:rsidR="005338E2" w:rsidRPr="005338E2" w:rsidRDefault="005338E2" w:rsidP="005338E2">
      <w:pPr>
        <w:widowControl w:val="0"/>
        <w:spacing w:before="200" w:after="200" w:line="276" w:lineRule="auto"/>
        <w:ind w:left="850" w:right="597"/>
        <w:jc w:val="both"/>
        <w:rPr>
          <w:rFonts w:ascii="Arial" w:hAnsi="Arial" w:cs="Arial"/>
          <w:b/>
          <w:i/>
          <w:sz w:val="22"/>
          <w:szCs w:val="22"/>
          <w:lang w:val="es" w:eastAsia="es-MX"/>
        </w:rPr>
      </w:pPr>
      <w:r w:rsidRPr="005338E2">
        <w:rPr>
          <w:rFonts w:ascii="Arial" w:hAnsi="Arial" w:cs="Arial"/>
          <w:i/>
          <w:sz w:val="22"/>
          <w:szCs w:val="22"/>
          <w:lang w:val="es" w:eastAsia="es-MX"/>
        </w:rPr>
        <w:t xml:space="preserve">k) Vigilar el </w:t>
      </w:r>
      <w:proofErr w:type="spellStart"/>
      <w:r w:rsidRPr="005338E2">
        <w:rPr>
          <w:rFonts w:ascii="Arial" w:hAnsi="Arial" w:cs="Arial"/>
          <w:i/>
          <w:sz w:val="22"/>
          <w:szCs w:val="22"/>
          <w:lang w:val="es" w:eastAsia="es-MX"/>
        </w:rPr>
        <w:t>vocacionamiento</w:t>
      </w:r>
      <w:proofErr w:type="spellEnd"/>
      <w:r w:rsidRPr="005338E2">
        <w:rPr>
          <w:rFonts w:ascii="Arial" w:hAnsi="Arial" w:cs="Arial"/>
          <w:i/>
          <w:sz w:val="22"/>
          <w:szCs w:val="22"/>
          <w:lang w:val="es" w:eastAsia="es-MX"/>
        </w:rPr>
        <w:t xml:space="preserve"> artístico, turístico y cultural de las áreas e inmuebles mencionadas en el Título Primero, Capítulo II, artículo 4 del presente reglamento;</w:t>
      </w:r>
    </w:p>
    <w:p w14:paraId="416E4970"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TÍTULO SEGUNDO</w:t>
      </w:r>
    </w:p>
    <w:p w14:paraId="3F0415B2"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Consejo Consultivo Municipal para la Preservación del</w:t>
      </w:r>
    </w:p>
    <w:p w14:paraId="1AC1167F"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Centro Histórico de San Pedro Tlaquepaque</w:t>
      </w:r>
    </w:p>
    <w:p w14:paraId="7C88CEE4"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w:t>
      </w:r>
    </w:p>
    <w:p w14:paraId="2775E8FB"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Integración y Objeto del Consejo</w:t>
      </w:r>
    </w:p>
    <w:p w14:paraId="7177AB3D" w14:textId="77777777" w:rsidR="005338E2" w:rsidRPr="005338E2" w:rsidRDefault="005338E2" w:rsidP="005338E2">
      <w:pPr>
        <w:widowControl w:val="0"/>
        <w:spacing w:before="200" w:after="200" w:line="276" w:lineRule="auto"/>
        <w:ind w:left="566" w:right="597"/>
        <w:jc w:val="both"/>
        <w:rPr>
          <w:rFonts w:ascii="Arial" w:hAnsi="Arial" w:cs="Arial"/>
          <w:i/>
          <w:sz w:val="12"/>
          <w:szCs w:val="12"/>
          <w:lang w:val="es" w:eastAsia="es-MX"/>
        </w:rPr>
      </w:pPr>
    </w:p>
    <w:p w14:paraId="16F13CFF"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b/>
          <w:i/>
          <w:sz w:val="22"/>
          <w:szCs w:val="22"/>
          <w:lang w:val="es" w:eastAsia="es-MX"/>
        </w:rPr>
        <w:t>Artículo 8. E</w:t>
      </w:r>
      <w:r w:rsidRPr="005338E2">
        <w:rPr>
          <w:rFonts w:ascii="Arial" w:hAnsi="Arial" w:cs="Arial"/>
          <w:i/>
          <w:sz w:val="22"/>
          <w:szCs w:val="22"/>
          <w:lang w:val="es" w:eastAsia="es-MX"/>
        </w:rPr>
        <w:t>l Consejo Consultivo de Pueblo Mágico para la Preservación del Centro Histórico, Polígono Pueblo Mágico y Zonas Patrimoniales de San Pedro Tlaquepaque es un órgano público de carácter consultivo, facultado para proponer lineamientos y actuaciones para la conservación, protección y mejoramiento del Centro Histórico, Polígono Pueblo Mágico y Zonas Patrimoniales del Municipio de San Pedro Tlaquepaque.</w:t>
      </w:r>
    </w:p>
    <w:p w14:paraId="3FBDC39A"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9.</w:t>
      </w:r>
    </w:p>
    <w:p w14:paraId="6E05B0ED"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6B6166F6"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 Ser habitante del Municipio cuando menos los últimos tres años;</w:t>
      </w:r>
    </w:p>
    <w:p w14:paraId="12B7D6BE"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III. Conocer la naturaleza y características del Centro Histórico, Polígono Pueblo Mágico y Zonas Patrimoniales;</w:t>
      </w:r>
    </w:p>
    <w:p w14:paraId="31B5F5BD"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2CA12EC6"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b/>
          <w:i/>
          <w:sz w:val="22"/>
          <w:szCs w:val="22"/>
          <w:lang w:val="es" w:eastAsia="es-MX"/>
        </w:rPr>
        <w:t xml:space="preserve">Artículo 10. </w:t>
      </w:r>
    </w:p>
    <w:p w14:paraId="3E8C36F9" w14:textId="7F311131" w:rsid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Los integrantes del Consejo durarán en el cargo a partir de la fecha de su designación y toma de protesta y hasta la conclusión de cada administración del H. Ayuntamiento. El cargo de los miembros del Consejo será honorífico </w:t>
      </w:r>
      <w:proofErr w:type="gramStart"/>
      <w:r w:rsidRPr="005338E2">
        <w:rPr>
          <w:rFonts w:ascii="Arial" w:hAnsi="Arial" w:cs="Arial"/>
          <w:i/>
          <w:sz w:val="22"/>
          <w:szCs w:val="22"/>
          <w:lang w:val="es" w:eastAsia="es-MX"/>
        </w:rPr>
        <w:t>y</w:t>
      </w:r>
      <w:proofErr w:type="gramEnd"/>
      <w:r w:rsidRPr="005338E2">
        <w:rPr>
          <w:rFonts w:ascii="Arial" w:hAnsi="Arial" w:cs="Arial"/>
          <w:i/>
          <w:sz w:val="22"/>
          <w:szCs w:val="22"/>
          <w:lang w:val="es" w:eastAsia="es-MX"/>
        </w:rPr>
        <w:t xml:space="preserve"> por lo tanto, no remunerado.</w:t>
      </w:r>
    </w:p>
    <w:p w14:paraId="186D7BB7" w14:textId="3B2FD926" w:rsidR="005B3245" w:rsidRDefault="005B3245" w:rsidP="005338E2">
      <w:pPr>
        <w:widowControl w:val="0"/>
        <w:spacing w:before="200" w:after="200" w:line="276" w:lineRule="auto"/>
        <w:ind w:left="566" w:right="597"/>
        <w:jc w:val="both"/>
        <w:rPr>
          <w:rFonts w:ascii="Arial" w:hAnsi="Arial" w:cs="Arial"/>
          <w:i/>
          <w:sz w:val="22"/>
          <w:szCs w:val="22"/>
          <w:lang w:val="es" w:eastAsia="es-MX"/>
        </w:rPr>
      </w:pPr>
    </w:p>
    <w:p w14:paraId="615C2D5E" w14:textId="053341E8"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6/14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35AA4D17" w14:textId="77777777" w:rsidR="005B3245" w:rsidRPr="005338E2" w:rsidRDefault="005B3245" w:rsidP="005338E2">
      <w:pPr>
        <w:widowControl w:val="0"/>
        <w:spacing w:before="200" w:after="200" w:line="276" w:lineRule="auto"/>
        <w:ind w:left="566" w:right="597"/>
        <w:jc w:val="both"/>
        <w:rPr>
          <w:rFonts w:ascii="Arial" w:hAnsi="Arial" w:cs="Arial"/>
          <w:i/>
          <w:sz w:val="22"/>
          <w:szCs w:val="22"/>
          <w:lang w:val="es" w:eastAsia="es-MX"/>
        </w:rPr>
      </w:pPr>
    </w:p>
    <w:p w14:paraId="2425CE84"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lastRenderedPageBreak/>
        <w:t>Artículo 11.</w:t>
      </w:r>
    </w:p>
    <w:p w14:paraId="5970728C"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El Consejo estará integrado por las/los </w:t>
      </w:r>
      <w:proofErr w:type="gramStart"/>
      <w:r w:rsidRPr="005338E2">
        <w:rPr>
          <w:rFonts w:ascii="Arial" w:hAnsi="Arial" w:cs="Arial"/>
          <w:i/>
          <w:sz w:val="22"/>
          <w:szCs w:val="22"/>
          <w:lang w:val="es" w:eastAsia="es-MX"/>
        </w:rPr>
        <w:t>Consejeros</w:t>
      </w:r>
      <w:proofErr w:type="gramEnd"/>
      <w:r w:rsidRPr="005338E2">
        <w:rPr>
          <w:rFonts w:ascii="Arial" w:hAnsi="Arial" w:cs="Arial"/>
          <w:i/>
          <w:sz w:val="22"/>
          <w:szCs w:val="22"/>
          <w:lang w:val="es" w:eastAsia="es-MX"/>
        </w:rPr>
        <w:t>/as Vocales y será constituido por un número impar de integrantes;</w:t>
      </w:r>
    </w:p>
    <w:p w14:paraId="49E74178"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 La persona titular de la Jefatura de Gabinete;</w:t>
      </w:r>
    </w:p>
    <w:p w14:paraId="47C785EA"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 La persona titular de la Coordinación General de Desarrollo Económico y Combate a la Desigualdad;</w:t>
      </w:r>
    </w:p>
    <w:p w14:paraId="4C693C5F"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III. La persona titular de la Dirección de Área de Turismo;</w:t>
      </w:r>
    </w:p>
    <w:p w14:paraId="7C3DE498" w14:textId="77777777" w:rsidR="005338E2" w:rsidRPr="005338E2" w:rsidRDefault="005338E2" w:rsidP="005B3245">
      <w:pPr>
        <w:widowControl w:val="0"/>
        <w:spacing w:before="200"/>
        <w:ind w:left="566" w:right="597"/>
        <w:jc w:val="both"/>
        <w:rPr>
          <w:rFonts w:ascii="Arial" w:hAnsi="Arial" w:cs="Arial"/>
          <w:i/>
          <w:sz w:val="22"/>
          <w:szCs w:val="22"/>
          <w:lang w:val="es" w:eastAsia="es-MX"/>
        </w:rPr>
      </w:pPr>
      <w:r w:rsidRPr="005338E2">
        <w:rPr>
          <w:rFonts w:ascii="Arial" w:hAnsi="Arial" w:cs="Arial"/>
          <w:i/>
          <w:sz w:val="22"/>
          <w:szCs w:val="22"/>
          <w:lang w:val="es" w:eastAsia="es-MX"/>
        </w:rPr>
        <w:t>IV. Una persona representante de cámaras de comercio;</w:t>
      </w:r>
    </w:p>
    <w:p w14:paraId="6D77A47C" w14:textId="77777777" w:rsidR="005338E2" w:rsidRPr="005338E2" w:rsidRDefault="005338E2" w:rsidP="005B3245">
      <w:pPr>
        <w:widowControl w:val="0"/>
        <w:spacing w:before="200"/>
        <w:ind w:left="566" w:right="597"/>
        <w:jc w:val="both"/>
        <w:rPr>
          <w:rFonts w:ascii="Arial" w:hAnsi="Arial" w:cs="Arial"/>
          <w:i/>
          <w:sz w:val="22"/>
          <w:szCs w:val="22"/>
          <w:lang w:val="es" w:eastAsia="es-MX"/>
        </w:rPr>
      </w:pPr>
      <w:r w:rsidRPr="005338E2">
        <w:rPr>
          <w:rFonts w:ascii="Arial" w:hAnsi="Arial" w:cs="Arial"/>
          <w:i/>
          <w:sz w:val="22"/>
          <w:szCs w:val="22"/>
          <w:lang w:val="es" w:eastAsia="es-MX"/>
        </w:rPr>
        <w:t>V. Una persona representante de organismos culturales;</w:t>
      </w:r>
    </w:p>
    <w:p w14:paraId="21EE2043" w14:textId="77777777" w:rsidR="005338E2" w:rsidRPr="005338E2" w:rsidRDefault="005338E2" w:rsidP="005B3245">
      <w:pPr>
        <w:widowControl w:val="0"/>
        <w:spacing w:before="200"/>
        <w:ind w:left="566" w:right="597"/>
        <w:jc w:val="both"/>
        <w:rPr>
          <w:rFonts w:ascii="Arial" w:hAnsi="Arial" w:cs="Arial"/>
          <w:i/>
          <w:sz w:val="22"/>
          <w:szCs w:val="22"/>
          <w:lang w:val="es" w:eastAsia="es-MX"/>
        </w:rPr>
      </w:pPr>
      <w:r w:rsidRPr="005338E2">
        <w:rPr>
          <w:rFonts w:ascii="Arial" w:hAnsi="Arial" w:cs="Arial"/>
          <w:i/>
          <w:sz w:val="22"/>
          <w:szCs w:val="22"/>
          <w:lang w:val="es" w:eastAsia="es-MX"/>
        </w:rPr>
        <w:t>VI. El/la persona titular de la Presidencia del Comité de Pueblo Mágico;</w:t>
      </w:r>
    </w:p>
    <w:p w14:paraId="47585D84" w14:textId="77777777" w:rsidR="005338E2" w:rsidRPr="005338E2" w:rsidRDefault="005338E2" w:rsidP="005B3245">
      <w:pPr>
        <w:widowControl w:val="0"/>
        <w:spacing w:before="200"/>
        <w:ind w:left="566" w:right="597"/>
        <w:jc w:val="both"/>
        <w:rPr>
          <w:rFonts w:ascii="Arial" w:hAnsi="Arial" w:cs="Arial"/>
          <w:i/>
          <w:sz w:val="22"/>
          <w:szCs w:val="22"/>
          <w:lang w:val="es" w:eastAsia="es-MX"/>
        </w:rPr>
      </w:pPr>
      <w:r w:rsidRPr="005338E2">
        <w:rPr>
          <w:rFonts w:ascii="Arial" w:hAnsi="Arial" w:cs="Arial"/>
          <w:i/>
          <w:sz w:val="22"/>
          <w:szCs w:val="22"/>
          <w:lang w:val="es" w:eastAsia="es-MX"/>
        </w:rPr>
        <w:t>VII. El/la persona titular de la Dirección de Área de Inspección y Vigilancia;</w:t>
      </w:r>
    </w:p>
    <w:p w14:paraId="24086D1E" w14:textId="77777777" w:rsidR="005338E2" w:rsidRPr="005338E2" w:rsidRDefault="005338E2" w:rsidP="005B3245">
      <w:pPr>
        <w:widowControl w:val="0"/>
        <w:spacing w:before="200"/>
        <w:ind w:left="566" w:right="597"/>
        <w:jc w:val="both"/>
        <w:rPr>
          <w:rFonts w:ascii="Arial" w:hAnsi="Arial" w:cs="Arial"/>
          <w:i/>
          <w:sz w:val="22"/>
          <w:szCs w:val="22"/>
          <w:lang w:val="es" w:eastAsia="es-MX"/>
        </w:rPr>
      </w:pPr>
      <w:r w:rsidRPr="005338E2">
        <w:rPr>
          <w:rFonts w:ascii="Arial" w:hAnsi="Arial" w:cs="Arial"/>
          <w:i/>
          <w:sz w:val="22"/>
          <w:szCs w:val="22"/>
          <w:lang w:val="es" w:eastAsia="es-MX"/>
        </w:rPr>
        <w:t>VIII. El/la persona titular de la Dirección de Inspección a Mercados, Tianguis y Espacios Abiertos;</w:t>
      </w:r>
    </w:p>
    <w:p w14:paraId="724EDB68"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IX. El/la Coordinador/a del Consejo, quien será la persona titular de la Dirección de Centro Histórico</w:t>
      </w:r>
    </w:p>
    <w:p w14:paraId="564417DF"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El/la </w:t>
      </w:r>
      <w:proofErr w:type="gramStart"/>
      <w:r w:rsidRPr="005338E2">
        <w:rPr>
          <w:rFonts w:ascii="Arial" w:hAnsi="Arial" w:cs="Arial"/>
          <w:i/>
          <w:sz w:val="22"/>
          <w:szCs w:val="22"/>
          <w:lang w:val="es" w:eastAsia="es-MX"/>
        </w:rPr>
        <w:t>Consejero</w:t>
      </w:r>
      <w:proofErr w:type="gramEnd"/>
      <w:r w:rsidRPr="005338E2">
        <w:rPr>
          <w:rFonts w:ascii="Arial" w:hAnsi="Arial" w:cs="Arial"/>
          <w:i/>
          <w:sz w:val="22"/>
          <w:szCs w:val="22"/>
          <w:lang w:val="es" w:eastAsia="es-MX"/>
        </w:rPr>
        <w:t>/a Presidente/a que</w:t>
      </w:r>
      <w:r w:rsidRPr="005338E2">
        <w:rPr>
          <w:rFonts w:ascii="Arial" w:hAnsi="Arial" w:cs="Arial"/>
          <w:sz w:val="22"/>
          <w:szCs w:val="22"/>
          <w:lang w:val="es" w:eastAsia="es-MX"/>
        </w:rPr>
        <w:t xml:space="preserve"> </w:t>
      </w:r>
      <w:r w:rsidRPr="005338E2">
        <w:rPr>
          <w:rFonts w:ascii="Arial" w:hAnsi="Arial" w:cs="Arial"/>
          <w:i/>
          <w:sz w:val="22"/>
          <w:szCs w:val="22"/>
          <w:lang w:val="es" w:eastAsia="es-MX"/>
        </w:rPr>
        <w:t>se elegirá de las/los integrantes del consejo, así como un suplente.</w:t>
      </w:r>
    </w:p>
    <w:p w14:paraId="02853FDF"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4CF0010A"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II</w:t>
      </w:r>
    </w:p>
    <w:p w14:paraId="2E64AADD"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Objeto y Atribuciones del Consejo</w:t>
      </w:r>
    </w:p>
    <w:p w14:paraId="66FB9CAD"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16.</w:t>
      </w:r>
    </w:p>
    <w:p w14:paraId="5DB6821F"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El Consejo tendrá como objeto proponer a la autoridad municipal las acciones que considere pertinentes para el adecuado funcionamiento, promoción y conservación del Centro Histórico, Polígono Pueblo Mágico y Zonas Patrimoniales.</w:t>
      </w:r>
    </w:p>
    <w:p w14:paraId="3DAAC0F8"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Sus opiniones deberán ser tomadas en cuenta para la elaboración de políticas públicas y los proyectos que de estas emanen. El Consejo tendrá las siguientes atribuciones:</w:t>
      </w:r>
    </w:p>
    <w:p w14:paraId="5AB9BE89" w14:textId="0D8DA00D" w:rsid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I. Analizar y discutir los problemas sociales relacionados con el Centro Histórico Polígono Pueblo Mágico y Zonas Patrimoniales del Municipio;</w:t>
      </w:r>
    </w:p>
    <w:p w14:paraId="380BC039" w14:textId="540C4074"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7/14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22CF82CF"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lastRenderedPageBreak/>
        <w:t xml:space="preserve">II. SE DEROGA </w:t>
      </w:r>
    </w:p>
    <w:p w14:paraId="0DDA0E67"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III. Recibir propuestas e inquietudes de la sociedad civil y canalizarlos, a través de la Dirección del Centro Histórico, al Ayuntamiento;</w:t>
      </w:r>
    </w:p>
    <w:p w14:paraId="016738AC"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IV. Observar el funcionamiento general de la política, planes, programas y proyectos que tienen lugar en el Centro Histórico, Polígono Pueblo Mágico y Zonas Patrimoniales aplicados por las dependencias responsables de su ejecución;</w:t>
      </w:r>
    </w:p>
    <w:p w14:paraId="6FF5DB40"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V. Examinar y discutir las políticas públicas sociales del municipio para mejorar el desarrollo turístico del Centro Histórico, Polígono Pueblo Mágico y Zonas Patrimoniales, así como la calidad de vida de quienes habitan en él.</w:t>
      </w:r>
    </w:p>
    <w:p w14:paraId="45E90C01"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187E5B02"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TÍTULO TERCERO</w:t>
      </w:r>
    </w:p>
    <w:p w14:paraId="42760AA2" w14:textId="77777777" w:rsidR="005338E2" w:rsidRPr="005338E2" w:rsidRDefault="005338E2" w:rsidP="005338E2">
      <w:pPr>
        <w:widowControl w:val="0"/>
        <w:spacing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Comité Técnico de Dictaminación del Centro Histórico,</w:t>
      </w:r>
      <w:r w:rsidRPr="005338E2">
        <w:rPr>
          <w:rFonts w:ascii="Arial" w:hAnsi="Arial" w:cs="Arial"/>
          <w:i/>
          <w:sz w:val="22"/>
          <w:szCs w:val="22"/>
          <w:lang w:val="es" w:eastAsia="es-MX"/>
        </w:rPr>
        <w:t xml:space="preserve"> </w:t>
      </w:r>
      <w:r w:rsidRPr="005338E2">
        <w:rPr>
          <w:rFonts w:ascii="Arial" w:hAnsi="Arial" w:cs="Arial"/>
          <w:b/>
          <w:i/>
          <w:sz w:val="22"/>
          <w:szCs w:val="22"/>
          <w:lang w:val="es" w:eastAsia="es-MX"/>
        </w:rPr>
        <w:t>Polígono Pueblo Mágico y Zonas Patrimoniales</w:t>
      </w:r>
    </w:p>
    <w:p w14:paraId="4582B774"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w:t>
      </w:r>
    </w:p>
    <w:p w14:paraId="42C4A55F"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Objeto del Comité</w:t>
      </w:r>
    </w:p>
    <w:p w14:paraId="0D090B40"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25.</w:t>
      </w:r>
    </w:p>
    <w:p w14:paraId="2F0152A5"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Para la expedición de todo tipo de autorizaciones correspondientes a todas las acciones e intervenciones en el Patrimonio Cultural Urbano del Municipio, se crea el Comité Técnico de Dictaminación del Centro Histórico, Polígono Pueblo Mágico y Zonas Patrimoniales que tendrá como objetivo agilizar y unificar los trámites y criterios de dictaminación de las dependencias involucradas en la revisión y autorización de los diferentes trámites que se realicen, conforme a las atribuciones y competencias de cada una de ellas.</w:t>
      </w:r>
    </w:p>
    <w:p w14:paraId="60CC46DA"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17C6FAE8"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27.</w:t>
      </w:r>
    </w:p>
    <w:p w14:paraId="4794445D" w14:textId="1A790E5C" w:rsid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Todas las entidades que pretendan realizar trabajos de instalación o mantenimiento de infraestructura en la vía pública, ya sean empresas públicas, privadas o los particulares, dentro del Perímetro de Protección al Patrimonio Histórico del Municipio, así como dentro del Perímetro del Área de Protección a la Fisonomía Urbana, en el Centro Histórico, Polígono Pueblo Mágico y en las Zonas Patrimoniales, deberán contar con el visto bueno del Comité.</w:t>
      </w:r>
    </w:p>
    <w:p w14:paraId="7C227887" w14:textId="51C024C5"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8/14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1E0F7276"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lastRenderedPageBreak/>
        <w:t>CAPÍTULO II</w:t>
      </w:r>
    </w:p>
    <w:p w14:paraId="51A6E811"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Integración del Comité</w:t>
      </w:r>
    </w:p>
    <w:p w14:paraId="0B21ADCB"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b/>
          <w:i/>
          <w:sz w:val="22"/>
          <w:szCs w:val="22"/>
          <w:lang w:val="es" w:eastAsia="es-MX"/>
        </w:rPr>
        <w:t>Artículo 28.</w:t>
      </w:r>
    </w:p>
    <w:tbl>
      <w:tblPr>
        <w:tblW w:w="8532" w:type="dxa"/>
        <w:tblLayout w:type="fixed"/>
        <w:tblLook w:val="0600" w:firstRow="0" w:lastRow="0" w:firstColumn="0" w:lastColumn="0" w:noHBand="1" w:noVBand="1"/>
      </w:tblPr>
      <w:tblGrid>
        <w:gridCol w:w="8532"/>
      </w:tblGrid>
      <w:tr w:rsidR="005338E2" w:rsidRPr="005338E2" w14:paraId="0EE7E459" w14:textId="77777777" w:rsidTr="002A3037">
        <w:trPr>
          <w:trHeight w:val="840"/>
        </w:trPr>
        <w:tc>
          <w:tcPr>
            <w:tcW w:w="8532" w:type="dxa"/>
            <w:tcBorders>
              <w:top w:val="nil"/>
              <w:left w:val="nil"/>
              <w:bottom w:val="nil"/>
              <w:right w:val="nil"/>
            </w:tcBorders>
            <w:tcMar>
              <w:top w:w="0" w:type="dxa"/>
              <w:left w:w="140" w:type="dxa"/>
              <w:bottom w:w="0" w:type="dxa"/>
              <w:right w:w="140" w:type="dxa"/>
            </w:tcMar>
          </w:tcPr>
          <w:p w14:paraId="26150184" w14:textId="77777777" w:rsidR="005338E2" w:rsidRPr="005338E2" w:rsidRDefault="005338E2" w:rsidP="005338E2">
            <w:pPr>
              <w:widowControl w:val="0"/>
              <w:spacing w:line="276" w:lineRule="auto"/>
              <w:ind w:left="425" w:right="469"/>
              <w:jc w:val="both"/>
              <w:rPr>
                <w:rFonts w:ascii="Arial" w:hAnsi="Arial" w:cs="Arial"/>
                <w:i/>
                <w:sz w:val="22"/>
                <w:szCs w:val="22"/>
                <w:lang w:val="es" w:eastAsia="es-MX"/>
              </w:rPr>
            </w:pPr>
            <w:r w:rsidRPr="005338E2">
              <w:rPr>
                <w:rFonts w:ascii="Arial" w:hAnsi="Arial" w:cs="Arial"/>
                <w:i/>
                <w:sz w:val="22"/>
                <w:szCs w:val="22"/>
                <w:lang w:val="es" w:eastAsia="es-MX"/>
              </w:rPr>
              <w:t>Los integrantes del Comité durarán en el cargo a partir de la fecha de su designación y toma de protesta y hasta la conclusión de cada administración del H. Ayuntamiento, estando conformado de la siguiente manera:</w:t>
            </w:r>
          </w:p>
        </w:tc>
      </w:tr>
    </w:tbl>
    <w:p w14:paraId="712FD111" w14:textId="77777777" w:rsidR="005338E2" w:rsidRPr="005338E2" w:rsidRDefault="005338E2" w:rsidP="005B3245">
      <w:pPr>
        <w:widowControl w:val="0"/>
        <w:numPr>
          <w:ilvl w:val="0"/>
          <w:numId w:val="40"/>
        </w:numPr>
        <w:spacing w:before="200"/>
        <w:ind w:right="597"/>
        <w:jc w:val="both"/>
        <w:rPr>
          <w:rFonts w:ascii="Arial" w:hAnsi="Arial" w:cs="Arial"/>
          <w:i/>
          <w:sz w:val="22"/>
          <w:szCs w:val="22"/>
          <w:lang w:val="es" w:eastAsia="es-MX"/>
        </w:rPr>
      </w:pPr>
      <w:r w:rsidRPr="005338E2">
        <w:rPr>
          <w:rFonts w:ascii="Arial" w:hAnsi="Arial" w:cs="Arial"/>
          <w:i/>
          <w:sz w:val="22"/>
          <w:szCs w:val="22"/>
          <w:lang w:val="es" w:eastAsia="es-MX"/>
        </w:rPr>
        <w:t>El/la persona titular de la Presidencia Municipal;</w:t>
      </w:r>
    </w:p>
    <w:p w14:paraId="527475DB"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La persona titular de la Jefatura de Gabinete;</w:t>
      </w:r>
    </w:p>
    <w:p w14:paraId="58DA35FD"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 xml:space="preserve">El/la </w:t>
      </w:r>
      <w:proofErr w:type="gramStart"/>
      <w:r w:rsidRPr="005338E2">
        <w:rPr>
          <w:rFonts w:ascii="Arial" w:hAnsi="Arial" w:cs="Arial"/>
          <w:i/>
          <w:sz w:val="22"/>
          <w:szCs w:val="22"/>
          <w:lang w:val="es" w:eastAsia="es-MX"/>
        </w:rPr>
        <w:t>Consejero</w:t>
      </w:r>
      <w:proofErr w:type="gramEnd"/>
      <w:r w:rsidRPr="005338E2">
        <w:rPr>
          <w:rFonts w:ascii="Arial" w:hAnsi="Arial" w:cs="Arial"/>
          <w:i/>
          <w:sz w:val="22"/>
          <w:szCs w:val="22"/>
          <w:lang w:val="es" w:eastAsia="es-MX"/>
        </w:rPr>
        <w:t>/a Presidente/a;</w:t>
      </w:r>
    </w:p>
    <w:p w14:paraId="4656062C"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La persona titular de la Coordinación General de Desarrollo Económico y Combate a la Desigualdad;</w:t>
      </w:r>
    </w:p>
    <w:p w14:paraId="6D37A8F6"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 xml:space="preserve">La persona titular de la Dirección del Centro Histórico, quien fungirá como </w:t>
      </w:r>
      <w:proofErr w:type="gramStart"/>
      <w:r w:rsidRPr="005338E2">
        <w:rPr>
          <w:rFonts w:ascii="Arial" w:hAnsi="Arial" w:cs="Arial"/>
          <w:i/>
          <w:sz w:val="22"/>
          <w:szCs w:val="22"/>
          <w:lang w:val="es" w:eastAsia="es-MX"/>
        </w:rPr>
        <w:t>Secretario</w:t>
      </w:r>
      <w:proofErr w:type="gramEnd"/>
      <w:r w:rsidRPr="005338E2">
        <w:rPr>
          <w:rFonts w:ascii="Arial" w:hAnsi="Arial" w:cs="Arial"/>
          <w:i/>
          <w:sz w:val="22"/>
          <w:szCs w:val="22"/>
          <w:lang w:val="es" w:eastAsia="es-MX"/>
        </w:rPr>
        <w:t>/a Técnico;</w:t>
      </w:r>
    </w:p>
    <w:p w14:paraId="0B59E38D"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La persona titular la de Dirección de Área de Turismo;</w:t>
      </w:r>
    </w:p>
    <w:p w14:paraId="127B4735"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Cámaras de Comercio;</w:t>
      </w:r>
    </w:p>
    <w:p w14:paraId="1E676B76"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El/la persona titular de la Presidencia del Comité de Pueblo Mágico;</w:t>
      </w:r>
    </w:p>
    <w:p w14:paraId="009251FB"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El/la persona titular de la Dirección de Cultura;</w:t>
      </w:r>
    </w:p>
    <w:p w14:paraId="085FC1EF"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Dirección de Gestión Integral del Territorio;</w:t>
      </w:r>
    </w:p>
    <w:p w14:paraId="5C9FA6B2"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Dirección de Espacio Público;</w:t>
      </w:r>
    </w:p>
    <w:p w14:paraId="73CADAD5"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Secretaría;</w:t>
      </w:r>
    </w:p>
    <w:p w14:paraId="483A0F92"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Unidad de Protección Civil y Bomberos;</w:t>
      </w:r>
    </w:p>
    <w:p w14:paraId="767426FB" w14:textId="77777777" w:rsidR="005338E2" w:rsidRPr="005338E2" w:rsidRDefault="005338E2" w:rsidP="005B3245">
      <w:pPr>
        <w:widowControl w:val="0"/>
        <w:numPr>
          <w:ilvl w:val="0"/>
          <w:numId w:val="40"/>
        </w:numPr>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Dirección de Control de la Edificación;</w:t>
      </w:r>
    </w:p>
    <w:p w14:paraId="61086E4E" w14:textId="77777777" w:rsidR="005338E2" w:rsidRPr="005338E2" w:rsidRDefault="005338E2" w:rsidP="005338E2">
      <w:pPr>
        <w:widowControl w:val="0"/>
        <w:numPr>
          <w:ilvl w:val="0"/>
          <w:numId w:val="40"/>
        </w:numPr>
        <w:spacing w:line="276" w:lineRule="auto"/>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Dirección del Área de Inspección y Vigilancia;</w:t>
      </w:r>
    </w:p>
    <w:p w14:paraId="1B7CA1BF" w14:textId="77777777" w:rsidR="005338E2" w:rsidRPr="005338E2" w:rsidRDefault="005338E2" w:rsidP="005338E2">
      <w:pPr>
        <w:widowControl w:val="0"/>
        <w:numPr>
          <w:ilvl w:val="0"/>
          <w:numId w:val="40"/>
        </w:numPr>
        <w:spacing w:line="276" w:lineRule="auto"/>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Coordinación General de Servicios Públicos Municipales; y</w:t>
      </w:r>
    </w:p>
    <w:p w14:paraId="1755D616" w14:textId="77777777" w:rsidR="005338E2" w:rsidRPr="005338E2" w:rsidRDefault="005338E2" w:rsidP="005B3245">
      <w:pPr>
        <w:widowControl w:val="0"/>
        <w:numPr>
          <w:ilvl w:val="0"/>
          <w:numId w:val="40"/>
        </w:numPr>
        <w:spacing w:after="200"/>
        <w:ind w:right="597"/>
        <w:jc w:val="both"/>
        <w:rPr>
          <w:rFonts w:ascii="Arial" w:hAnsi="Arial" w:cs="Arial"/>
          <w:i/>
          <w:sz w:val="22"/>
          <w:szCs w:val="22"/>
          <w:lang w:val="es" w:eastAsia="es-MX"/>
        </w:rPr>
      </w:pPr>
      <w:r w:rsidRPr="005338E2">
        <w:rPr>
          <w:rFonts w:ascii="Arial" w:hAnsi="Arial" w:cs="Arial"/>
          <w:i/>
          <w:sz w:val="22"/>
          <w:szCs w:val="22"/>
          <w:lang w:val="es" w:eastAsia="es-MX"/>
        </w:rPr>
        <w:t>Una persona representante de la Dirección de Padrón y Licencias;</w:t>
      </w:r>
    </w:p>
    <w:p w14:paraId="5302B839" w14:textId="77777777" w:rsidR="005338E2" w:rsidRPr="005338E2" w:rsidRDefault="005338E2" w:rsidP="005B3245">
      <w:pPr>
        <w:widowControl w:val="0"/>
        <w:tabs>
          <w:tab w:val="left" w:pos="0"/>
          <w:tab w:val="right" w:pos="8789"/>
        </w:tabs>
        <w:spacing w:before="240" w:after="240"/>
        <w:ind w:left="1417" w:right="597"/>
        <w:jc w:val="both"/>
        <w:rPr>
          <w:rFonts w:ascii="Arial" w:hAnsi="Arial" w:cs="Arial"/>
          <w:i/>
          <w:sz w:val="22"/>
          <w:szCs w:val="22"/>
          <w:lang w:val="es" w:eastAsia="es-MX"/>
        </w:rPr>
      </w:pPr>
      <w:r w:rsidRPr="005338E2">
        <w:rPr>
          <w:rFonts w:ascii="Arial" w:hAnsi="Arial" w:cs="Arial"/>
          <w:i/>
          <w:sz w:val="22"/>
          <w:szCs w:val="22"/>
          <w:lang w:val="es" w:eastAsia="es-MX"/>
        </w:rPr>
        <w:t xml:space="preserve">En caso de empate en la votación de acuerdos, la persona titular de la Presidencia Municipal tendrá voto de calidad. </w:t>
      </w:r>
    </w:p>
    <w:p w14:paraId="2A623F52" w14:textId="650E9BEB" w:rsidR="005338E2" w:rsidRDefault="005338E2" w:rsidP="005B3245">
      <w:pPr>
        <w:widowControl w:val="0"/>
        <w:spacing w:before="200" w:after="200"/>
        <w:ind w:left="1440" w:right="597"/>
        <w:jc w:val="both"/>
        <w:rPr>
          <w:rFonts w:ascii="Arial" w:hAnsi="Arial" w:cs="Arial"/>
          <w:i/>
          <w:sz w:val="22"/>
          <w:szCs w:val="22"/>
          <w:lang w:val="es" w:eastAsia="es-MX"/>
        </w:rPr>
      </w:pPr>
      <w:r w:rsidRPr="005338E2">
        <w:rPr>
          <w:rFonts w:ascii="Arial" w:hAnsi="Arial" w:cs="Arial"/>
          <w:i/>
          <w:sz w:val="22"/>
          <w:szCs w:val="22"/>
          <w:lang w:val="es" w:eastAsia="es-MX"/>
        </w:rPr>
        <w:t xml:space="preserve">El cargo de los miembros del Comité será honorífico </w:t>
      </w:r>
      <w:proofErr w:type="gramStart"/>
      <w:r w:rsidRPr="005338E2">
        <w:rPr>
          <w:rFonts w:ascii="Arial" w:hAnsi="Arial" w:cs="Arial"/>
          <w:i/>
          <w:sz w:val="22"/>
          <w:szCs w:val="22"/>
          <w:lang w:val="es" w:eastAsia="es-MX"/>
        </w:rPr>
        <w:t>y</w:t>
      </w:r>
      <w:proofErr w:type="gramEnd"/>
      <w:r w:rsidRPr="005338E2">
        <w:rPr>
          <w:rFonts w:ascii="Arial" w:hAnsi="Arial" w:cs="Arial"/>
          <w:i/>
          <w:sz w:val="22"/>
          <w:szCs w:val="22"/>
          <w:lang w:val="es" w:eastAsia="es-MX"/>
        </w:rPr>
        <w:t xml:space="preserve"> por lo tanto, no remunerado. Por cada integrante propietario se designará un suplente, quienes entrarán en funciones por la simple ausencia de su titular y tomarán protesta en el momento en que asuman sus funciones.</w:t>
      </w:r>
    </w:p>
    <w:p w14:paraId="67EB9BC4" w14:textId="14C54E8C"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9/14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1623F3C0"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lastRenderedPageBreak/>
        <w:t>…</w:t>
      </w:r>
    </w:p>
    <w:p w14:paraId="7C4AC0BF"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II</w:t>
      </w:r>
    </w:p>
    <w:p w14:paraId="5AD161D6"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Anuncios</w:t>
      </w:r>
    </w:p>
    <w:p w14:paraId="2DA331B9" w14:textId="77777777" w:rsidR="005338E2" w:rsidRPr="005338E2" w:rsidRDefault="005338E2" w:rsidP="005338E2">
      <w:pPr>
        <w:widowControl w:val="0"/>
        <w:spacing w:line="276" w:lineRule="auto"/>
        <w:ind w:left="566" w:right="597"/>
        <w:rPr>
          <w:rFonts w:ascii="Arial" w:hAnsi="Arial" w:cs="Arial"/>
          <w:b/>
          <w:i/>
          <w:sz w:val="22"/>
          <w:szCs w:val="22"/>
          <w:lang w:val="es" w:eastAsia="es-MX"/>
        </w:rPr>
      </w:pPr>
      <w:r w:rsidRPr="005338E2">
        <w:rPr>
          <w:rFonts w:ascii="Arial" w:hAnsi="Arial" w:cs="Arial"/>
          <w:b/>
          <w:i/>
          <w:sz w:val="22"/>
          <w:szCs w:val="22"/>
          <w:lang w:val="es" w:eastAsia="es-MX"/>
        </w:rPr>
        <w:t>Artículo 34.</w:t>
      </w:r>
    </w:p>
    <w:p w14:paraId="68B75E05"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5D9EE186" w14:textId="77777777" w:rsidR="005338E2" w:rsidRPr="005338E2" w:rsidRDefault="005338E2" w:rsidP="005338E2">
      <w:pPr>
        <w:widowControl w:val="0"/>
        <w:spacing w:line="276" w:lineRule="auto"/>
        <w:ind w:left="1559" w:right="597" w:hanging="425"/>
        <w:jc w:val="both"/>
        <w:rPr>
          <w:rFonts w:ascii="Arial" w:hAnsi="Arial" w:cs="Arial"/>
          <w:i/>
          <w:sz w:val="22"/>
          <w:szCs w:val="22"/>
          <w:lang w:val="es" w:eastAsia="es-MX"/>
        </w:rPr>
      </w:pPr>
      <w:r w:rsidRPr="005338E2">
        <w:rPr>
          <w:rFonts w:ascii="Arial" w:hAnsi="Arial" w:cs="Arial"/>
          <w:i/>
          <w:sz w:val="22"/>
          <w:szCs w:val="22"/>
          <w:lang w:val="es" w:eastAsia="es-MX"/>
        </w:rPr>
        <w:t>XIII. Dentro del Polígono Pueblo Mágico de la ciudad, delimitado en el TÍTULO PRIMERO, CAPÍTULO I, Artículo 2, inciso I, fracción C) del presente Reglamento, sólo serán permitidos los anuncios en letras individuales con materiales en color oro, plata o negro y los anuncios rotulados conforme a la fracción VII de este artículo;</w:t>
      </w:r>
    </w:p>
    <w:p w14:paraId="333EA740" w14:textId="77777777" w:rsidR="005338E2" w:rsidRPr="005338E2" w:rsidRDefault="005338E2" w:rsidP="005338E2">
      <w:pPr>
        <w:widowControl w:val="0"/>
        <w:spacing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5A3065D"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35.</w:t>
      </w:r>
    </w:p>
    <w:p w14:paraId="5A37D588"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 xml:space="preserve">En los perímetros del Centro Histórico Polígono Pueblo Mágico y en las Zonas Patrimoniales quedan prohibidos los anuncios clasificados como estructurales, </w:t>
      </w:r>
      <w:proofErr w:type="spellStart"/>
      <w:r w:rsidRPr="005338E2">
        <w:rPr>
          <w:rFonts w:ascii="Arial" w:hAnsi="Arial" w:cs="Arial"/>
          <w:i/>
          <w:sz w:val="22"/>
          <w:szCs w:val="22"/>
          <w:lang w:val="es" w:eastAsia="es-MX"/>
        </w:rPr>
        <w:t>semiestructurales</w:t>
      </w:r>
      <w:proofErr w:type="spellEnd"/>
      <w:r w:rsidRPr="005338E2">
        <w:rPr>
          <w:rFonts w:ascii="Arial" w:hAnsi="Arial" w:cs="Arial"/>
          <w:i/>
          <w:sz w:val="22"/>
          <w:szCs w:val="22"/>
          <w:lang w:val="es" w:eastAsia="es-MX"/>
        </w:rPr>
        <w:t>, los de tipo gabinete corrido, de neón, pantallas electrónicas, fluorescentes y voladizas, así como los anuncios eventuales de tipo cartelera en cualquiera de sus variantes.</w:t>
      </w:r>
    </w:p>
    <w:p w14:paraId="2B07A1A4"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5ED0E53F"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III</w:t>
      </w:r>
    </w:p>
    <w:p w14:paraId="0EF78578"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Las Actividades en el Espacio Público</w:t>
      </w:r>
    </w:p>
    <w:p w14:paraId="48C80F6E"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40.</w:t>
      </w:r>
    </w:p>
    <w:p w14:paraId="3E04C9B3"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Todas las actividades que se realicen en el espacio público, dentro del Centro Histórico, Polígono Pueblo Mágico y en las Zonas Patrimoniales serán autorizadas por la Dirección del Centro Histórico:</w:t>
      </w:r>
    </w:p>
    <w:p w14:paraId="58BAB097"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D158586"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 Queda prohibido la utilización de calandrias tiradas por animales, por lo cual no se dará permiso alguno ni se permitirá la circulación por vialidades dentro del Centro Histórico, Polígono Pueblo Mágico y en las Zonas Patrimoniales del Municipio.</w:t>
      </w:r>
    </w:p>
    <w:p w14:paraId="0DB0120A" w14:textId="01EC9FD0" w:rsid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III. En el caso de calandrias eléctricas deberán ser revisadas, para su autorización por el Comité. Debiendo pagar los derechos correspondientes de estacionamiento exclusivo en caso de ser aprobadas por dicho Comité.</w:t>
      </w:r>
    </w:p>
    <w:p w14:paraId="50AEDD8B" w14:textId="26746BBB"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10/14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36B0D17D" w14:textId="1722153B" w:rsidR="005338E2" w:rsidRDefault="005338E2" w:rsidP="005B3245">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lastRenderedPageBreak/>
        <w:t>IV. En lo referente a las maniobras de carga y descarga, para el caso del Centro Histórico, Polígono de Pueblo Mágico y Zonas Patrimoniales del Municipio el horario será de 24:00 a las 9:00 horas para vehículos menores a 3.8 toneladas y con una longitud no mayor a 7.5 metros. La Administración Pública Municipal, podrá autorizar extraordinariamente el estacionamiento de estos vehículos en la vía pública, específicamente en estos cuadrantes del municipio y sus zonas peatonales. Las maniobras de carga y descarga en vehículos eléctricos puede ser las 24 horas del día con previa autorización de la Administración Pública Municipal.</w:t>
      </w:r>
    </w:p>
    <w:p w14:paraId="11952D69" w14:textId="77777777" w:rsidR="005B3245" w:rsidRPr="005338E2" w:rsidRDefault="005B3245" w:rsidP="005B3245">
      <w:pPr>
        <w:widowControl w:val="0"/>
        <w:spacing w:before="200" w:after="200" w:line="276" w:lineRule="auto"/>
        <w:ind w:left="566" w:right="597"/>
        <w:jc w:val="both"/>
        <w:rPr>
          <w:rFonts w:ascii="Arial" w:hAnsi="Arial" w:cs="Arial"/>
          <w:i/>
          <w:sz w:val="8"/>
          <w:szCs w:val="8"/>
          <w:lang w:val="es" w:eastAsia="es-MX"/>
        </w:rPr>
      </w:pPr>
    </w:p>
    <w:p w14:paraId="386189AB" w14:textId="22FBD8BB" w:rsidR="005338E2" w:rsidRDefault="005338E2" w:rsidP="005B3245">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V. Queda prohibida la circulación en el Centro Histórico, Polígono de Pueblo Mágico y Zonas Patrimoniales del Municipio a los vehículos clasificados como de carga pesada (Mayores a 3.8 toneladas y una longitud mayor a 7.5 metros), ya sean públicos o privados que por su dimensión puedan ocasionar daños a la infraestructura vial, en tanto no cuenten con una autorización emitida por la autoridad correspondiente.</w:t>
      </w:r>
    </w:p>
    <w:p w14:paraId="32B651A1" w14:textId="77777777" w:rsidR="005B3245" w:rsidRPr="005338E2" w:rsidRDefault="005B3245" w:rsidP="005B3245">
      <w:pPr>
        <w:widowControl w:val="0"/>
        <w:spacing w:before="200" w:after="200" w:line="276" w:lineRule="auto"/>
        <w:ind w:left="566" w:right="597"/>
        <w:jc w:val="both"/>
        <w:rPr>
          <w:rFonts w:ascii="Arial" w:hAnsi="Arial" w:cs="Arial"/>
          <w:i/>
          <w:sz w:val="8"/>
          <w:szCs w:val="8"/>
          <w:lang w:val="es" w:eastAsia="es-MX"/>
        </w:rPr>
      </w:pPr>
    </w:p>
    <w:p w14:paraId="10EB361F" w14:textId="528A1E5D" w:rsidR="005338E2" w:rsidRDefault="005338E2" w:rsidP="005B3245">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Se excluyen los vehículos livianos de dos ejes, que se asimilan a los de pasajeros, así como vehículos de emergencia, transporte público y servicios públicos.</w:t>
      </w:r>
    </w:p>
    <w:p w14:paraId="17BBB52C" w14:textId="77777777" w:rsidR="005B3245" w:rsidRPr="005338E2" w:rsidRDefault="005B3245" w:rsidP="005B3245">
      <w:pPr>
        <w:widowControl w:val="0"/>
        <w:spacing w:before="200" w:after="200" w:line="276" w:lineRule="auto"/>
        <w:ind w:left="566" w:right="597"/>
        <w:jc w:val="both"/>
        <w:rPr>
          <w:rFonts w:ascii="Arial" w:hAnsi="Arial" w:cs="Arial"/>
          <w:b/>
          <w:i/>
          <w:sz w:val="22"/>
          <w:szCs w:val="22"/>
          <w:lang w:val="es" w:eastAsia="es-MX"/>
        </w:rPr>
      </w:pPr>
    </w:p>
    <w:p w14:paraId="2A88044D" w14:textId="17666336" w:rsidR="005338E2" w:rsidRDefault="005338E2" w:rsidP="005B3245">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41 BIS.</w:t>
      </w:r>
    </w:p>
    <w:p w14:paraId="4DF8BA4D" w14:textId="77777777" w:rsidR="005B3245" w:rsidRPr="005338E2" w:rsidRDefault="005B3245" w:rsidP="005B3245">
      <w:pPr>
        <w:widowControl w:val="0"/>
        <w:spacing w:before="200" w:after="200" w:line="276" w:lineRule="auto"/>
        <w:ind w:left="566" w:right="597"/>
        <w:jc w:val="both"/>
        <w:rPr>
          <w:rFonts w:ascii="Arial" w:hAnsi="Arial" w:cs="Arial"/>
          <w:b/>
          <w:i/>
          <w:sz w:val="18"/>
          <w:szCs w:val="18"/>
          <w:lang w:val="es" w:eastAsia="es-MX"/>
        </w:rPr>
      </w:pPr>
    </w:p>
    <w:p w14:paraId="3F19CAED" w14:textId="77777777" w:rsidR="005338E2" w:rsidRPr="005338E2" w:rsidRDefault="005338E2" w:rsidP="005B3245">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Queda estrictamente prohibido la instalación y el uso de bocinas y altavoces en el exterior de las fincas con giro o dedicadas a la actividad comercial, de entretenimiento y recreativa en el Centro Histórico, Polígono de Pueblo Mágico y Zonas Patrimoniales del Municipio.</w:t>
      </w:r>
    </w:p>
    <w:p w14:paraId="5B8AAE7A" w14:textId="77777777" w:rsidR="005338E2" w:rsidRPr="005338E2" w:rsidRDefault="005338E2" w:rsidP="005B3245">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En cuanto a la emisión de ruido y decibeles permitidos tanto para el interior como hacia el exterior las fincas dedicadas a los giros y actividades mencionadas en el párrafo anterior, deberán cumplir con lo establecido en el Capítulo XIII del Reglamento Municipal de Equilibrio Ecológico y la Protección al Medio Ambiente de San Pedro Tlaquepaque.</w:t>
      </w:r>
    </w:p>
    <w:p w14:paraId="725469FD" w14:textId="77777777" w:rsidR="005338E2" w:rsidRPr="005338E2" w:rsidRDefault="005338E2" w:rsidP="005B3245">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53708566" w14:textId="1BAA21F8"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Hoja</w:t>
      </w:r>
      <w:r>
        <w:rPr>
          <w:rFonts w:ascii="Arial" w:hAnsi="Arial" w:cs="Arial"/>
          <w:b/>
          <w:sz w:val="16"/>
          <w:szCs w:val="16"/>
        </w:rPr>
        <w:t>11/14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2B730FCA" w14:textId="3A7E12F8"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lastRenderedPageBreak/>
        <w:t>CAPÍTULO VI</w:t>
      </w:r>
    </w:p>
    <w:p w14:paraId="78317C0A"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Nomenclatura</w:t>
      </w:r>
    </w:p>
    <w:p w14:paraId="1D708CA9"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1D10125"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b/>
          <w:i/>
          <w:sz w:val="22"/>
          <w:szCs w:val="22"/>
          <w:lang w:val="es" w:eastAsia="es-MX"/>
        </w:rPr>
        <w:t>Artículo 49.</w:t>
      </w:r>
    </w:p>
    <w:p w14:paraId="4A25A270"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La nomenclatura dentro de los perímetros de protección al Centro Histórico, Polígono Pueblo Mágico y Zonas Patrimoniales establecidos en el artículo 2° de este precepto, deberá seguir las normas establecidas en el anexo del presente reglamento. No estará permitida la publicidad en las placas de nomenclatura en los perímetros mencionados.</w:t>
      </w:r>
    </w:p>
    <w:p w14:paraId="20D56CCC"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36BB8AE1"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VIII</w:t>
      </w:r>
    </w:p>
    <w:p w14:paraId="53CB9920" w14:textId="77777777" w:rsidR="005338E2" w:rsidRPr="005338E2" w:rsidRDefault="005338E2" w:rsidP="005338E2">
      <w:pPr>
        <w:widowControl w:val="0"/>
        <w:spacing w:before="200" w:after="200"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Mesas y Sillas</w:t>
      </w:r>
    </w:p>
    <w:p w14:paraId="44BE5417"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54ACCCAC" w14:textId="77777777" w:rsidR="005338E2" w:rsidRPr="005338E2" w:rsidRDefault="005338E2" w:rsidP="005338E2">
      <w:pPr>
        <w:widowControl w:val="0"/>
        <w:spacing w:before="200" w:after="200" w:line="276" w:lineRule="auto"/>
        <w:ind w:left="566" w:right="597"/>
        <w:rPr>
          <w:rFonts w:ascii="Arial" w:hAnsi="Arial" w:cs="Arial"/>
          <w:b/>
          <w:i/>
          <w:sz w:val="22"/>
          <w:szCs w:val="22"/>
          <w:lang w:val="es" w:eastAsia="es-MX"/>
        </w:rPr>
      </w:pPr>
      <w:r w:rsidRPr="005338E2">
        <w:rPr>
          <w:rFonts w:ascii="Arial" w:hAnsi="Arial" w:cs="Arial"/>
          <w:b/>
          <w:i/>
          <w:sz w:val="22"/>
          <w:szCs w:val="22"/>
          <w:lang w:val="es" w:eastAsia="es-MX"/>
        </w:rPr>
        <w:t>Artículo 58.</w:t>
      </w:r>
    </w:p>
    <w:p w14:paraId="0434C5EB"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Los materiales permitidos para las mesas y sillas son: metal forjado, madera, fibras naturales y artificiales</w:t>
      </w:r>
    </w:p>
    <w:p w14:paraId="77997D44"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5667A30C"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XII</w:t>
      </w:r>
    </w:p>
    <w:p w14:paraId="60E6DB40"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Usos de Suelo</w:t>
      </w:r>
    </w:p>
    <w:p w14:paraId="13760291"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314D1FC3" w14:textId="77777777" w:rsidR="005338E2" w:rsidRPr="005338E2" w:rsidRDefault="005338E2" w:rsidP="005338E2">
      <w:pPr>
        <w:widowControl w:val="0"/>
        <w:spacing w:before="200" w:after="200" w:line="276" w:lineRule="auto"/>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70.</w:t>
      </w:r>
    </w:p>
    <w:p w14:paraId="76C84052" w14:textId="77777777" w:rsidR="005338E2" w:rsidRPr="005338E2" w:rsidRDefault="005338E2" w:rsidP="005338E2">
      <w:pPr>
        <w:widowControl w:val="0"/>
        <w:spacing w:before="200" w:after="200" w:line="276" w:lineRule="auto"/>
        <w:ind w:left="566" w:right="597"/>
        <w:jc w:val="both"/>
        <w:rPr>
          <w:rFonts w:ascii="Arial" w:hAnsi="Arial" w:cs="Arial"/>
          <w:i/>
          <w:sz w:val="22"/>
          <w:szCs w:val="22"/>
          <w:lang w:val="es" w:eastAsia="es-MX"/>
        </w:rPr>
      </w:pPr>
      <w:r w:rsidRPr="005338E2">
        <w:rPr>
          <w:rFonts w:ascii="Arial" w:hAnsi="Arial" w:cs="Arial"/>
          <w:i/>
          <w:sz w:val="22"/>
          <w:szCs w:val="22"/>
          <w:lang w:val="es" w:eastAsia="es-MX"/>
        </w:rPr>
        <w:t>Solo podrán autorizarse los usos de suelo que no presenten un deterioro o afectación a las características tipológicas del Centro Histórico, Polígono Pueblo Mágico y Zonas Patrimoniales de acuerdo a lo estipulado en el artículo 2° del presente Reglamento, así como a la estructura y partidos Arquitectónicos de los inmuebles localizados en la misma.</w:t>
      </w:r>
    </w:p>
    <w:p w14:paraId="7B588ABD" w14:textId="77777777" w:rsidR="005338E2" w:rsidRPr="005338E2" w:rsidRDefault="005338E2" w:rsidP="005338E2">
      <w:pPr>
        <w:widowControl w:val="0"/>
        <w:spacing w:before="200" w:after="200" w:line="276" w:lineRule="auto"/>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79C9FDBD" w14:textId="77777777" w:rsidR="005338E2" w:rsidRDefault="005338E2" w:rsidP="005338E2">
      <w:pPr>
        <w:widowControl w:val="0"/>
        <w:spacing w:line="276" w:lineRule="auto"/>
        <w:ind w:left="566" w:right="597"/>
        <w:jc w:val="center"/>
        <w:rPr>
          <w:rFonts w:ascii="Arial" w:hAnsi="Arial" w:cs="Arial"/>
          <w:b/>
          <w:i/>
          <w:sz w:val="22"/>
          <w:szCs w:val="22"/>
          <w:lang w:val="es" w:eastAsia="es-MX"/>
        </w:rPr>
      </w:pPr>
    </w:p>
    <w:p w14:paraId="5A0FF1D7" w14:textId="5CDE4C65" w:rsidR="005B3245" w:rsidRPr="00F12035" w:rsidRDefault="005B3245" w:rsidP="005B324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0ECF65BB" w14:textId="6F95A415"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lastRenderedPageBreak/>
        <w:t>CAPÍTULO XIII</w:t>
      </w:r>
    </w:p>
    <w:p w14:paraId="457E6E28" w14:textId="77777777" w:rsidR="005338E2" w:rsidRPr="005338E2" w:rsidRDefault="005338E2" w:rsidP="005338E2">
      <w:pPr>
        <w:widowControl w:val="0"/>
        <w:spacing w:line="276" w:lineRule="auto"/>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Materiales y Colores</w:t>
      </w:r>
    </w:p>
    <w:p w14:paraId="1E54C95A" w14:textId="77777777" w:rsidR="005338E2" w:rsidRPr="005338E2" w:rsidRDefault="005338E2" w:rsidP="005B3245">
      <w:pPr>
        <w:widowControl w:val="0"/>
        <w:spacing w:before="200" w:after="200"/>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35BD4CD9" w14:textId="77777777" w:rsidR="005338E2" w:rsidRPr="005338E2" w:rsidRDefault="005338E2" w:rsidP="005B3245">
      <w:pPr>
        <w:widowControl w:val="0"/>
        <w:spacing w:before="200" w:after="200"/>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84.</w:t>
      </w:r>
    </w:p>
    <w:p w14:paraId="5E637DDE"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I. Queda prohibido utilizar los siguientes colores en los elementos que conforman la fachada: negro, azul marino, rojo básico, café oscuro, amarillo canario, verde limón, morado, colores metálicos o fluorescentes y todos aquellos que por su brillo o luminosidad no se integren al entorno urbano inmediato de la zona. No se permiten murales de temas publicitarios.</w:t>
      </w:r>
    </w:p>
    <w:p w14:paraId="29E0A589" w14:textId="77777777" w:rsidR="005338E2" w:rsidRPr="005338E2" w:rsidRDefault="005338E2" w:rsidP="005B3245">
      <w:pPr>
        <w:widowControl w:val="0"/>
        <w:spacing w:before="200" w:after="200"/>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2A3B4439"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b/>
          <w:i/>
          <w:sz w:val="22"/>
          <w:szCs w:val="22"/>
          <w:lang w:val="es" w:eastAsia="es-MX"/>
        </w:rPr>
        <w:t xml:space="preserve">Artículo 91. </w:t>
      </w:r>
      <w:r w:rsidRPr="005338E2">
        <w:rPr>
          <w:rFonts w:ascii="Arial" w:hAnsi="Arial" w:cs="Arial"/>
          <w:i/>
          <w:sz w:val="22"/>
          <w:szCs w:val="22"/>
          <w:lang w:val="es" w:eastAsia="es-MX"/>
        </w:rPr>
        <w:t>Cualquier solicitud para demolición en la zona determinada como Centro Histórico, Polígono Pueblo Mágico y Zonas Patrimoniales del presente reglamento, deberá contar con el dictamen técnico favorable de la Dirección de Gestión Integral del Territorio y la aprobación del Comité.</w:t>
      </w:r>
    </w:p>
    <w:p w14:paraId="3EB5152D" w14:textId="77777777" w:rsidR="005338E2" w:rsidRPr="005338E2" w:rsidRDefault="005338E2" w:rsidP="005B3245">
      <w:pPr>
        <w:widowControl w:val="0"/>
        <w:spacing w:before="200" w:after="200"/>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43FA2A5A" w14:textId="77777777" w:rsidR="005338E2" w:rsidRPr="005338E2" w:rsidRDefault="005338E2" w:rsidP="005B3245">
      <w:pPr>
        <w:widowControl w:val="0"/>
        <w:spacing w:before="200" w:after="20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II</w:t>
      </w:r>
    </w:p>
    <w:p w14:paraId="6F3791B7" w14:textId="77777777" w:rsidR="005338E2" w:rsidRPr="005338E2" w:rsidRDefault="005338E2" w:rsidP="005B3245">
      <w:pPr>
        <w:widowControl w:val="0"/>
        <w:spacing w:before="200" w:after="200"/>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De la Promoción del Centro Histórico Polígono Pueblo Mágico y Zonas Patrimoniales</w:t>
      </w:r>
    </w:p>
    <w:p w14:paraId="41DDFD36" w14:textId="77777777" w:rsidR="005338E2" w:rsidRPr="005338E2" w:rsidRDefault="005338E2" w:rsidP="005B3245">
      <w:pPr>
        <w:widowControl w:val="0"/>
        <w:spacing w:before="200" w:after="200"/>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100.</w:t>
      </w:r>
    </w:p>
    <w:p w14:paraId="7C47D176" w14:textId="77777777" w:rsidR="005338E2" w:rsidRPr="005338E2" w:rsidRDefault="005338E2" w:rsidP="005B3245">
      <w:pPr>
        <w:widowControl w:val="0"/>
        <w:spacing w:before="200" w:after="200"/>
        <w:ind w:left="566" w:right="597"/>
        <w:jc w:val="both"/>
        <w:rPr>
          <w:rFonts w:ascii="Arial" w:hAnsi="Arial" w:cs="Arial"/>
          <w:b/>
          <w:i/>
          <w:sz w:val="22"/>
          <w:szCs w:val="22"/>
          <w:lang w:val="es" w:eastAsia="es-MX"/>
        </w:rPr>
      </w:pPr>
      <w:r w:rsidRPr="005338E2">
        <w:rPr>
          <w:rFonts w:ascii="Arial" w:hAnsi="Arial" w:cs="Arial"/>
          <w:i/>
          <w:sz w:val="22"/>
          <w:szCs w:val="22"/>
          <w:lang w:val="es" w:eastAsia="es-MX"/>
        </w:rPr>
        <w:t xml:space="preserve">La Dirección de Centro Histórico, coordinará y apoyará en coordinación con el Consejo, todas las acciones de promoción y fomento </w:t>
      </w:r>
      <w:proofErr w:type="gramStart"/>
      <w:r w:rsidRPr="005338E2">
        <w:rPr>
          <w:rFonts w:ascii="Arial" w:hAnsi="Arial" w:cs="Arial"/>
          <w:i/>
          <w:sz w:val="22"/>
          <w:szCs w:val="22"/>
          <w:lang w:val="es" w:eastAsia="es-MX"/>
        </w:rPr>
        <w:t>que</w:t>
      </w:r>
      <w:proofErr w:type="gramEnd"/>
      <w:r w:rsidRPr="005338E2">
        <w:rPr>
          <w:rFonts w:ascii="Arial" w:hAnsi="Arial" w:cs="Arial"/>
          <w:i/>
          <w:sz w:val="22"/>
          <w:szCs w:val="22"/>
          <w:lang w:val="es" w:eastAsia="es-MX"/>
        </w:rPr>
        <w:t xml:space="preserve"> sobre el Centro Histórico, Polígono Pueblo Mágico y Zonas Patrimoniales se planteen.</w:t>
      </w:r>
    </w:p>
    <w:p w14:paraId="6A3B9BB1" w14:textId="77777777" w:rsidR="005338E2" w:rsidRPr="005338E2" w:rsidRDefault="005338E2" w:rsidP="005B3245">
      <w:pPr>
        <w:widowControl w:val="0"/>
        <w:spacing w:before="200" w:after="200"/>
        <w:ind w:left="566" w:right="597"/>
        <w:jc w:val="center"/>
        <w:rPr>
          <w:rFonts w:ascii="Arial" w:hAnsi="Arial" w:cs="Arial"/>
          <w:i/>
          <w:sz w:val="22"/>
          <w:szCs w:val="22"/>
          <w:lang w:val="es" w:eastAsia="es-MX"/>
        </w:rPr>
      </w:pPr>
      <w:r w:rsidRPr="005338E2">
        <w:rPr>
          <w:rFonts w:ascii="Arial" w:hAnsi="Arial" w:cs="Arial"/>
          <w:i/>
          <w:sz w:val="22"/>
          <w:szCs w:val="22"/>
          <w:lang w:val="es" w:eastAsia="es-MX"/>
        </w:rPr>
        <w:t>…</w:t>
      </w:r>
    </w:p>
    <w:p w14:paraId="0BD0D103" w14:textId="77777777" w:rsidR="005338E2" w:rsidRPr="005338E2" w:rsidRDefault="005338E2" w:rsidP="005B3245">
      <w:pPr>
        <w:widowControl w:val="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TÍTULO SÉPTIMO</w:t>
      </w:r>
    </w:p>
    <w:p w14:paraId="64EF0F4B" w14:textId="77777777" w:rsidR="005338E2" w:rsidRPr="005338E2" w:rsidRDefault="005338E2" w:rsidP="005B3245">
      <w:pPr>
        <w:widowControl w:val="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Sanciones y Medios de Defensa</w:t>
      </w:r>
    </w:p>
    <w:p w14:paraId="422A9AB8" w14:textId="77777777" w:rsidR="005338E2" w:rsidRPr="005338E2" w:rsidRDefault="005338E2" w:rsidP="005B3245">
      <w:pPr>
        <w:widowControl w:val="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CAPÍTULO I</w:t>
      </w:r>
    </w:p>
    <w:p w14:paraId="777E62F3" w14:textId="77777777" w:rsidR="005338E2" w:rsidRPr="005338E2" w:rsidRDefault="005338E2" w:rsidP="005B3245">
      <w:pPr>
        <w:widowControl w:val="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Infracciones y Sanciones</w:t>
      </w:r>
    </w:p>
    <w:p w14:paraId="46A709E0" w14:textId="77777777" w:rsidR="005338E2" w:rsidRPr="005338E2" w:rsidRDefault="005338E2" w:rsidP="005B3245">
      <w:pPr>
        <w:widowControl w:val="0"/>
        <w:spacing w:before="200" w:after="200"/>
        <w:ind w:left="566" w:right="597"/>
        <w:jc w:val="both"/>
        <w:rPr>
          <w:rFonts w:ascii="Arial" w:hAnsi="Arial" w:cs="Arial"/>
          <w:b/>
          <w:i/>
          <w:sz w:val="22"/>
          <w:szCs w:val="22"/>
          <w:lang w:val="es" w:eastAsia="es-MX"/>
        </w:rPr>
      </w:pPr>
      <w:r w:rsidRPr="005338E2">
        <w:rPr>
          <w:rFonts w:ascii="Arial" w:hAnsi="Arial" w:cs="Arial"/>
          <w:b/>
          <w:i/>
          <w:sz w:val="22"/>
          <w:szCs w:val="22"/>
          <w:lang w:val="es" w:eastAsia="es-MX"/>
        </w:rPr>
        <w:t>Artículo 111.</w:t>
      </w:r>
    </w:p>
    <w:p w14:paraId="1132AB1F" w14:textId="77777777" w:rsidR="005338E2" w:rsidRPr="005338E2" w:rsidRDefault="005338E2" w:rsidP="005B3245">
      <w:pPr>
        <w:widowControl w:val="0"/>
        <w:spacing w:before="200" w:after="200"/>
        <w:ind w:left="566" w:right="597"/>
        <w:jc w:val="center"/>
        <w:rPr>
          <w:rFonts w:ascii="Arial" w:hAnsi="Arial" w:cs="Arial"/>
          <w:b/>
          <w:i/>
          <w:sz w:val="22"/>
          <w:szCs w:val="22"/>
          <w:lang w:val="es" w:eastAsia="es-MX"/>
        </w:rPr>
      </w:pPr>
      <w:r w:rsidRPr="005338E2">
        <w:rPr>
          <w:rFonts w:ascii="Arial" w:hAnsi="Arial" w:cs="Arial"/>
          <w:b/>
          <w:i/>
          <w:sz w:val="22"/>
          <w:szCs w:val="22"/>
          <w:lang w:val="es" w:eastAsia="es-MX"/>
        </w:rPr>
        <w:t>…</w:t>
      </w:r>
    </w:p>
    <w:p w14:paraId="5FDB8872" w14:textId="77777777" w:rsidR="005338E2" w:rsidRPr="005338E2" w:rsidRDefault="005338E2" w:rsidP="005B3245">
      <w:pPr>
        <w:widowControl w:val="0"/>
        <w:spacing w:before="200" w:after="200"/>
        <w:ind w:left="566" w:right="597"/>
        <w:jc w:val="both"/>
        <w:rPr>
          <w:rFonts w:ascii="Arial" w:hAnsi="Arial" w:cs="Arial"/>
          <w:i/>
          <w:sz w:val="22"/>
          <w:szCs w:val="22"/>
          <w:lang w:val="es" w:eastAsia="es-MX"/>
        </w:rPr>
      </w:pPr>
      <w:r w:rsidRPr="005338E2">
        <w:rPr>
          <w:rFonts w:ascii="Arial" w:hAnsi="Arial" w:cs="Arial"/>
          <w:i/>
          <w:sz w:val="22"/>
          <w:szCs w:val="22"/>
          <w:lang w:val="es" w:eastAsia="es-MX"/>
        </w:rPr>
        <w:t>VI. Operar dentro del polígono de Centro Histórico, Polígono Pueblo Mágico y Zonas Patrimoniales calandrias tiradas por animales o de cualquier otro tipo que no hayan sido aprobadas por el Comité.</w:t>
      </w:r>
    </w:p>
    <w:p w14:paraId="54FF783F" w14:textId="77777777" w:rsidR="005B3245" w:rsidRPr="005B3245" w:rsidRDefault="005B3245" w:rsidP="005B3245">
      <w:pPr>
        <w:widowControl w:val="0"/>
        <w:spacing w:before="200" w:after="200" w:line="276" w:lineRule="auto"/>
        <w:ind w:right="30"/>
        <w:rPr>
          <w:rFonts w:ascii="Arial" w:hAnsi="Arial" w:cs="Arial"/>
          <w:i/>
          <w:sz w:val="2"/>
          <w:szCs w:val="2"/>
          <w:lang w:val="es" w:eastAsia="es-MX"/>
        </w:rPr>
      </w:pPr>
    </w:p>
    <w:p w14:paraId="0F7B6186" w14:textId="65E9CA36" w:rsidR="005B3245" w:rsidRPr="00F12035" w:rsidRDefault="005B3245" w:rsidP="005B3245">
      <w:pPr>
        <w:widowControl w:val="0"/>
        <w:spacing w:before="200" w:after="200" w:line="276" w:lineRule="auto"/>
        <w:ind w:right="30"/>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13/14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17431783" w14:textId="77777777" w:rsidR="005338E2" w:rsidRPr="005338E2" w:rsidRDefault="005338E2" w:rsidP="005338E2">
      <w:pPr>
        <w:spacing w:before="200" w:after="200"/>
        <w:ind w:firstLine="288"/>
        <w:jc w:val="center"/>
        <w:rPr>
          <w:rFonts w:ascii="Arial" w:hAnsi="Arial" w:cs="Arial"/>
          <w:sz w:val="22"/>
          <w:szCs w:val="22"/>
          <w:lang w:val="es" w:eastAsia="es-MX"/>
        </w:rPr>
      </w:pPr>
      <w:r w:rsidRPr="005338E2">
        <w:rPr>
          <w:rFonts w:ascii="Arial" w:hAnsi="Arial" w:cs="Arial"/>
          <w:b/>
          <w:sz w:val="22"/>
          <w:szCs w:val="22"/>
          <w:lang w:val="es" w:eastAsia="es-MX"/>
        </w:rPr>
        <w:lastRenderedPageBreak/>
        <w:t xml:space="preserve">ARTÍCULOS TRANSITORIOS </w:t>
      </w:r>
    </w:p>
    <w:p w14:paraId="03E9B64A" w14:textId="77777777" w:rsidR="005338E2" w:rsidRPr="005338E2" w:rsidRDefault="005338E2" w:rsidP="005338E2">
      <w:pPr>
        <w:spacing w:before="200" w:after="200"/>
        <w:ind w:left="708"/>
        <w:jc w:val="both"/>
        <w:rPr>
          <w:rFonts w:ascii="Arial" w:hAnsi="Arial" w:cs="Arial"/>
          <w:sz w:val="22"/>
          <w:szCs w:val="22"/>
          <w:lang w:val="es" w:eastAsia="es-MX"/>
        </w:rPr>
      </w:pPr>
      <w:r w:rsidRPr="005338E2">
        <w:rPr>
          <w:rFonts w:ascii="Arial" w:hAnsi="Arial" w:cs="Arial"/>
          <w:b/>
          <w:sz w:val="22"/>
          <w:szCs w:val="22"/>
          <w:lang w:val="es" w:eastAsia="es-MX"/>
        </w:rPr>
        <w:t>PRIMERO.</w:t>
      </w:r>
      <w:r w:rsidRPr="005338E2">
        <w:rPr>
          <w:rFonts w:ascii="Arial" w:hAnsi="Arial" w:cs="Arial"/>
          <w:sz w:val="22"/>
          <w:szCs w:val="22"/>
          <w:lang w:val="es" w:eastAsia="es-MX"/>
        </w:rPr>
        <w:t xml:space="preserve"> - Las presentes modificaciones entrarán en vigor al día siguiente al de su publicación en la Gaceta Municipal de San Pedro Tlaquepaque, Jalisco.</w:t>
      </w:r>
    </w:p>
    <w:p w14:paraId="3802E31D" w14:textId="77777777" w:rsidR="005338E2" w:rsidRPr="005338E2" w:rsidRDefault="005338E2" w:rsidP="005338E2">
      <w:pPr>
        <w:spacing w:before="200" w:after="200"/>
        <w:ind w:left="708"/>
        <w:jc w:val="both"/>
        <w:rPr>
          <w:rFonts w:ascii="Arial" w:hAnsi="Arial" w:cs="Arial"/>
          <w:sz w:val="22"/>
          <w:szCs w:val="22"/>
          <w:lang w:val="es" w:eastAsia="es-MX"/>
        </w:rPr>
      </w:pPr>
      <w:proofErr w:type="gramStart"/>
      <w:r w:rsidRPr="005338E2">
        <w:rPr>
          <w:rFonts w:ascii="Arial" w:hAnsi="Arial" w:cs="Arial"/>
          <w:b/>
          <w:sz w:val="22"/>
          <w:szCs w:val="22"/>
          <w:lang w:val="es" w:eastAsia="es-MX"/>
        </w:rPr>
        <w:t>SEGUNDO.-</w:t>
      </w:r>
      <w:proofErr w:type="gramEnd"/>
      <w:r w:rsidRPr="005338E2">
        <w:rPr>
          <w:rFonts w:ascii="Arial" w:hAnsi="Arial" w:cs="Arial"/>
          <w:sz w:val="22"/>
          <w:szCs w:val="22"/>
          <w:lang w:val="es" w:eastAsia="es-MX"/>
        </w:rPr>
        <w:t xml:space="preserve"> Por única ocasión, el ejercicio del cargo de las o los integrantes del </w:t>
      </w:r>
      <w:r w:rsidRPr="005338E2">
        <w:rPr>
          <w:rFonts w:ascii="Arial" w:hAnsi="Arial" w:cs="Arial"/>
          <w:b/>
          <w:i/>
          <w:sz w:val="22"/>
          <w:szCs w:val="22"/>
          <w:lang w:val="es" w:eastAsia="es-MX"/>
        </w:rPr>
        <w:t xml:space="preserve">Consejo Consultivo Municipal para la Preservación del Centro Histórico de San Pedro Tlaquepaque </w:t>
      </w:r>
      <w:r w:rsidRPr="005338E2">
        <w:rPr>
          <w:rFonts w:ascii="Arial" w:hAnsi="Arial" w:cs="Arial"/>
          <w:sz w:val="22"/>
          <w:szCs w:val="22"/>
          <w:lang w:val="es" w:eastAsia="es-MX"/>
        </w:rPr>
        <w:t>será desde la fecha del nombramiento hasta la conclusión de la administración del H. Ayuntamiento 2022-2024.</w:t>
      </w:r>
    </w:p>
    <w:p w14:paraId="61CFAC25" w14:textId="77777777" w:rsidR="005338E2" w:rsidRPr="005338E2" w:rsidRDefault="005338E2" w:rsidP="005338E2">
      <w:pPr>
        <w:spacing w:before="200" w:after="200"/>
        <w:ind w:left="708"/>
        <w:jc w:val="both"/>
        <w:rPr>
          <w:rFonts w:ascii="Arial" w:hAnsi="Arial" w:cs="Arial"/>
          <w:sz w:val="22"/>
          <w:szCs w:val="22"/>
          <w:lang w:val="es" w:eastAsia="es-MX"/>
        </w:rPr>
      </w:pPr>
      <w:proofErr w:type="gramStart"/>
      <w:r w:rsidRPr="005338E2">
        <w:rPr>
          <w:rFonts w:ascii="Arial" w:hAnsi="Arial" w:cs="Arial"/>
          <w:b/>
          <w:sz w:val="22"/>
          <w:szCs w:val="22"/>
          <w:lang w:val="es" w:eastAsia="es-MX"/>
        </w:rPr>
        <w:t>TERCERO.-</w:t>
      </w:r>
      <w:proofErr w:type="gramEnd"/>
      <w:r w:rsidRPr="005338E2">
        <w:rPr>
          <w:rFonts w:ascii="Arial" w:hAnsi="Arial" w:cs="Arial"/>
          <w:sz w:val="22"/>
          <w:szCs w:val="22"/>
          <w:lang w:val="es" w:eastAsia="es-MX"/>
        </w:rPr>
        <w:t xml:space="preserve"> Por única ocasión, el ejercicio del cargo de las o los integrantes del </w:t>
      </w:r>
      <w:r w:rsidRPr="005338E2">
        <w:rPr>
          <w:rFonts w:ascii="Arial" w:hAnsi="Arial" w:cs="Arial"/>
          <w:b/>
          <w:i/>
          <w:sz w:val="22"/>
          <w:szCs w:val="22"/>
          <w:lang w:val="es" w:eastAsia="es-MX"/>
        </w:rPr>
        <w:t>Comité Técnico de Dictaminación del Centro Histórico,</w:t>
      </w:r>
      <w:r w:rsidRPr="005338E2">
        <w:rPr>
          <w:rFonts w:ascii="Arial" w:hAnsi="Arial" w:cs="Arial"/>
          <w:i/>
          <w:sz w:val="22"/>
          <w:szCs w:val="22"/>
          <w:lang w:val="es" w:eastAsia="es-MX"/>
        </w:rPr>
        <w:t xml:space="preserve"> </w:t>
      </w:r>
      <w:r w:rsidRPr="005338E2">
        <w:rPr>
          <w:rFonts w:ascii="Arial" w:hAnsi="Arial" w:cs="Arial"/>
          <w:b/>
          <w:i/>
          <w:sz w:val="22"/>
          <w:szCs w:val="22"/>
          <w:lang w:val="es" w:eastAsia="es-MX"/>
        </w:rPr>
        <w:t xml:space="preserve">Polígono Pueblo Mágico y Zonas Patrimoniales de San Pedro Tlaquepaque </w:t>
      </w:r>
      <w:r w:rsidRPr="005338E2">
        <w:rPr>
          <w:rFonts w:ascii="Arial" w:hAnsi="Arial" w:cs="Arial"/>
          <w:sz w:val="22"/>
          <w:szCs w:val="22"/>
          <w:lang w:val="es" w:eastAsia="es-MX"/>
        </w:rPr>
        <w:t>será desde la fecha del nombramiento hasta la conclusión de la administración del H. Ayuntamiento 2022-2024.</w:t>
      </w:r>
    </w:p>
    <w:p w14:paraId="20B9B735" w14:textId="3CFEA1DB" w:rsidR="005338E2" w:rsidRPr="005338E2" w:rsidRDefault="005338E2" w:rsidP="005338E2">
      <w:pPr>
        <w:spacing w:before="200" w:after="200"/>
        <w:jc w:val="both"/>
        <w:rPr>
          <w:rFonts w:ascii="Arial" w:hAnsi="Arial" w:cs="Arial"/>
          <w:lang w:val="es" w:eastAsia="es-MX"/>
        </w:rPr>
      </w:pPr>
      <w:r w:rsidRPr="005338E2">
        <w:rPr>
          <w:rFonts w:ascii="Arial" w:hAnsi="Arial" w:cs="Arial"/>
          <w:bCs/>
          <w:highlight w:val="white"/>
          <w:lang w:val="es" w:eastAsia="es-MX"/>
        </w:rPr>
        <w:t>----------------------------------------------------------------------------------------------------------------------------------------------------------------------------------------------------------------------------</w:t>
      </w:r>
      <w:r w:rsidRPr="005338E2">
        <w:rPr>
          <w:rFonts w:ascii="Arial" w:hAnsi="Arial" w:cs="Arial"/>
          <w:b/>
          <w:highlight w:val="white"/>
          <w:lang w:val="es" w:eastAsia="es-MX"/>
        </w:rPr>
        <w:t xml:space="preserve">TERCERO.- </w:t>
      </w:r>
      <w:r w:rsidRPr="005338E2">
        <w:rPr>
          <w:rFonts w:ascii="Arial" w:hAnsi="Arial" w:cs="Arial"/>
          <w:lang w:val="es" w:eastAsia="es-MX"/>
        </w:rPr>
        <w:t xml:space="preserve">El Pleno del Ayuntamiento Constitucional del Municipio de San Pedro Tlaquepaque, Jalisco, aprueba y autoriza </w:t>
      </w:r>
      <w:r w:rsidRPr="005338E2">
        <w:rPr>
          <w:rFonts w:ascii="Arial" w:hAnsi="Arial" w:cs="Arial"/>
          <w:highlight w:val="white"/>
          <w:lang w:val="es" w:eastAsia="es-MX"/>
        </w:rPr>
        <w:t>instruir a la Secretaría del Ayuntamiento a efecto de que se publique en la página electrónica y en la Gaceta Oficial del Municipio de San Pedro Tlaquepaque, entrando en vigor al día siguiente de su publicación.</w:t>
      </w:r>
      <w:r>
        <w:rPr>
          <w:rFonts w:ascii="Arial" w:hAnsi="Arial" w:cs="Arial"/>
          <w:highlight w:val="white"/>
          <w:lang w:val="es" w:eastAsia="es-MX"/>
        </w:rPr>
        <w:t>------------------------------------------------------------------------------------------------------------------------------------------------------------------------------------------------------------</w:t>
      </w:r>
      <w:r w:rsidRPr="005338E2">
        <w:rPr>
          <w:rFonts w:ascii="Arial" w:hAnsi="Arial" w:cs="Arial"/>
          <w:b/>
          <w:lang w:val="es" w:eastAsia="es-MX"/>
        </w:rPr>
        <w:t xml:space="preserve">CUARTO.- </w:t>
      </w:r>
      <w:r w:rsidRPr="005338E2">
        <w:rPr>
          <w:rFonts w:ascii="Arial" w:hAnsi="Arial" w:cs="Arial"/>
          <w:lang w:val="es" w:eastAsia="es-MX"/>
        </w:rPr>
        <w:t xml:space="preserve">El Pleno del Ayuntamiento Constitucional del Municipio de San Pedro Tlaquepaque, Jalisco, aprueba y autoriza </w:t>
      </w:r>
      <w:r w:rsidRPr="005338E2">
        <w:rPr>
          <w:rFonts w:ascii="Arial" w:hAnsi="Arial" w:cs="Arial"/>
          <w:highlight w:val="white"/>
          <w:lang w:val="es" w:eastAsia="es-MX"/>
        </w:rPr>
        <w:t xml:space="preserve">instruir a la Secretaría del Ayuntamiento a efecto de que, </w:t>
      </w:r>
      <w:r w:rsidRPr="005338E2">
        <w:rPr>
          <w:rFonts w:ascii="Arial" w:hAnsi="Arial" w:cs="Arial"/>
          <w:lang w:val="es" w:eastAsia="es-MX"/>
        </w:rPr>
        <w:t>una vez publicadas las presentes disposiciones, remítase mediante oficio, un tanto de ellas al Congreso del Estado de Jalisco, para los efectos ordenados en el artículo 42, fracción VII de la Ley del Gobierno y la Administración Pública Municipal del Estado de Jalisco.</w:t>
      </w:r>
      <w:r>
        <w:rPr>
          <w:rFonts w:ascii="Arial" w:hAnsi="Arial" w:cs="Arial"/>
          <w:lang w:val="es" w:eastAsia="es-MX"/>
        </w:rPr>
        <w:t>--------------------------------------------------------------------------------------------------------------------------------------------------</w:t>
      </w:r>
    </w:p>
    <w:p w14:paraId="7C4CCF26" w14:textId="77777777" w:rsidR="002E6436" w:rsidRPr="00624B75" w:rsidRDefault="002E6436" w:rsidP="002E6436">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29B3F066" w14:textId="77777777" w:rsidR="002E6436" w:rsidRPr="00A72C05" w:rsidRDefault="002E6436" w:rsidP="002E6436">
      <w:pPr>
        <w:pStyle w:val="Estilo"/>
        <w:jc w:val="center"/>
        <w:rPr>
          <w:b/>
          <w:bCs/>
          <w:lang w:val="de-DE"/>
        </w:rPr>
      </w:pPr>
      <w:r w:rsidRPr="00A72C05">
        <w:rPr>
          <w:b/>
          <w:bCs/>
          <w:lang w:val="de-DE"/>
        </w:rPr>
        <w:t>A T E N T A M E N T E</w:t>
      </w:r>
    </w:p>
    <w:p w14:paraId="771A3BD0" w14:textId="77777777" w:rsidR="002E6436" w:rsidRDefault="002E6436" w:rsidP="002E6436">
      <w:pPr>
        <w:pStyle w:val="Sinespaciado"/>
        <w:jc w:val="both"/>
        <w:rPr>
          <w:rFonts w:ascii="Arial" w:hAnsi="Arial" w:cs="Arial"/>
          <w:sz w:val="24"/>
          <w:szCs w:val="24"/>
          <w:lang w:val="de-DE"/>
        </w:rPr>
      </w:pPr>
    </w:p>
    <w:p w14:paraId="447594B2" w14:textId="77777777" w:rsidR="002E6436" w:rsidRDefault="002E6436" w:rsidP="002E6436">
      <w:pPr>
        <w:pStyle w:val="Sinespaciado"/>
        <w:jc w:val="both"/>
        <w:rPr>
          <w:rFonts w:ascii="Arial" w:hAnsi="Arial" w:cs="Arial"/>
          <w:sz w:val="24"/>
          <w:szCs w:val="24"/>
          <w:lang w:val="de-DE"/>
        </w:rPr>
      </w:pPr>
    </w:p>
    <w:p w14:paraId="6DD64D7F" w14:textId="77777777" w:rsidR="002E6436" w:rsidRDefault="002E6436" w:rsidP="002E6436">
      <w:pPr>
        <w:pStyle w:val="Sinespaciado"/>
        <w:jc w:val="both"/>
        <w:rPr>
          <w:rFonts w:ascii="Arial" w:hAnsi="Arial" w:cs="Arial"/>
          <w:sz w:val="20"/>
          <w:szCs w:val="20"/>
          <w:lang w:val="de-DE"/>
        </w:rPr>
      </w:pPr>
    </w:p>
    <w:p w14:paraId="5168035D" w14:textId="77777777" w:rsidR="002E6436" w:rsidRDefault="002E6436" w:rsidP="002E6436">
      <w:pPr>
        <w:pStyle w:val="Sinespaciado"/>
        <w:jc w:val="both"/>
        <w:rPr>
          <w:rFonts w:ascii="Arial" w:hAnsi="Arial" w:cs="Arial"/>
          <w:sz w:val="20"/>
          <w:szCs w:val="20"/>
          <w:lang w:val="de-DE"/>
        </w:rPr>
      </w:pPr>
    </w:p>
    <w:p w14:paraId="128F838F" w14:textId="77777777" w:rsidR="002E6436" w:rsidRDefault="002E6436" w:rsidP="002E6436">
      <w:pPr>
        <w:pStyle w:val="Sinespaciado"/>
        <w:jc w:val="both"/>
        <w:rPr>
          <w:rFonts w:ascii="Arial" w:hAnsi="Arial" w:cs="Arial"/>
          <w:sz w:val="20"/>
          <w:szCs w:val="20"/>
          <w:lang w:val="de-DE"/>
        </w:rPr>
      </w:pPr>
    </w:p>
    <w:p w14:paraId="26B6BF18" w14:textId="0F94216F" w:rsidR="002E6436" w:rsidRDefault="002E6436" w:rsidP="002E6436">
      <w:pPr>
        <w:pStyle w:val="Sinespaciado"/>
        <w:jc w:val="both"/>
        <w:rPr>
          <w:rFonts w:ascii="Arial" w:hAnsi="Arial" w:cs="Arial"/>
          <w:sz w:val="20"/>
          <w:szCs w:val="20"/>
          <w:lang w:val="de-DE"/>
        </w:rPr>
      </w:pPr>
    </w:p>
    <w:p w14:paraId="40D35D24" w14:textId="77777777" w:rsidR="005338E2" w:rsidRPr="00293071" w:rsidRDefault="005338E2" w:rsidP="002E6436">
      <w:pPr>
        <w:pStyle w:val="Sinespaciado"/>
        <w:jc w:val="both"/>
        <w:rPr>
          <w:rFonts w:ascii="Arial" w:hAnsi="Arial" w:cs="Arial"/>
          <w:sz w:val="20"/>
          <w:szCs w:val="20"/>
          <w:lang w:val="de-DE"/>
        </w:rPr>
      </w:pPr>
    </w:p>
    <w:p w14:paraId="4BCDD3C2" w14:textId="77777777" w:rsidR="002E6436" w:rsidRPr="005B3245" w:rsidRDefault="002E6436" w:rsidP="002E6436">
      <w:pPr>
        <w:pStyle w:val="Sinespaciado"/>
        <w:jc w:val="both"/>
        <w:rPr>
          <w:rFonts w:ascii="Arial" w:hAnsi="Arial" w:cs="Arial"/>
          <w:sz w:val="10"/>
          <w:szCs w:val="10"/>
          <w:lang w:val="de-DE"/>
        </w:rPr>
      </w:pPr>
    </w:p>
    <w:p w14:paraId="3241A3BA" w14:textId="77777777" w:rsidR="002E6436" w:rsidRPr="00A72C05" w:rsidRDefault="002E6436" w:rsidP="002E6436">
      <w:pPr>
        <w:pStyle w:val="Sinespaciado"/>
        <w:jc w:val="both"/>
        <w:rPr>
          <w:rFonts w:ascii="Arial" w:hAnsi="Arial" w:cs="Arial"/>
          <w:sz w:val="24"/>
          <w:szCs w:val="24"/>
          <w:lang w:val="de-DE"/>
        </w:rPr>
      </w:pPr>
    </w:p>
    <w:p w14:paraId="1B32DFC7" w14:textId="77777777" w:rsidR="002E6436" w:rsidRPr="00AC12F9" w:rsidRDefault="002E6436" w:rsidP="002E643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9BF9A88" w14:textId="77777777" w:rsidR="002E6436" w:rsidRDefault="002E6436" w:rsidP="002E6436">
      <w:pPr>
        <w:jc w:val="center"/>
        <w:rPr>
          <w:rFonts w:ascii="Arial" w:hAnsi="Arial" w:cs="Arial"/>
          <w:b/>
        </w:rPr>
      </w:pPr>
      <w:r w:rsidRPr="00AC12F9">
        <w:rPr>
          <w:rFonts w:ascii="Arial" w:hAnsi="Arial" w:cs="Arial"/>
          <w:b/>
        </w:rPr>
        <w:t>SECRETARIO DEL AYUNTAMIENTO</w:t>
      </w:r>
    </w:p>
    <w:p w14:paraId="21428D0E" w14:textId="16F89666" w:rsidR="005B3245" w:rsidRPr="00F12035" w:rsidRDefault="005B3245" w:rsidP="005B3245">
      <w:pPr>
        <w:widowControl w:val="0"/>
        <w:spacing w:before="200" w:after="200" w:line="276" w:lineRule="auto"/>
        <w:ind w:right="30"/>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14/14</w:t>
      </w:r>
      <w:r w:rsidRPr="004F0A7A">
        <w:rPr>
          <w:rFonts w:ascii="Arial" w:hAnsi="Arial" w:cs="Arial"/>
          <w:b/>
          <w:sz w:val="16"/>
          <w:szCs w:val="16"/>
        </w:rPr>
        <w:t xml:space="preserve"> del acuerdo </w:t>
      </w:r>
      <w:r>
        <w:rPr>
          <w:rFonts w:ascii="Arial" w:hAnsi="Arial" w:cs="Arial"/>
          <w:b/>
          <w:sz w:val="16"/>
          <w:szCs w:val="16"/>
        </w:rPr>
        <w:t>0744</w:t>
      </w:r>
      <w:r w:rsidRPr="004F0A7A">
        <w:rPr>
          <w:rFonts w:ascii="Arial" w:hAnsi="Arial" w:cs="Arial"/>
          <w:b/>
          <w:sz w:val="16"/>
          <w:szCs w:val="16"/>
        </w:rPr>
        <w:t>/202</w:t>
      </w:r>
      <w:r>
        <w:rPr>
          <w:rFonts w:ascii="Arial" w:hAnsi="Arial" w:cs="Arial"/>
          <w:b/>
          <w:sz w:val="16"/>
          <w:szCs w:val="16"/>
        </w:rPr>
        <w:t>4</w:t>
      </w:r>
    </w:p>
    <w:p w14:paraId="3FFA46D2" w14:textId="6081AEBC" w:rsidR="002E6436" w:rsidRPr="000430D5" w:rsidRDefault="002E6436" w:rsidP="000430D5">
      <w:pPr>
        <w:pStyle w:val="Estilo"/>
        <w:rPr>
          <w:rFonts w:cs="Arial"/>
          <w:b/>
          <w:bCs/>
          <w:sz w:val="22"/>
        </w:rPr>
      </w:pPr>
      <w:r w:rsidRPr="000430D5">
        <w:rPr>
          <w:rFonts w:cs="Arial"/>
          <w:sz w:val="22"/>
        </w:rPr>
        <w:lastRenderedPageBreak/>
        <w:t xml:space="preserve">El suscrito </w:t>
      </w:r>
      <w:r w:rsidRPr="000430D5">
        <w:rPr>
          <w:rFonts w:cs="Arial"/>
          <w:b/>
          <w:sz w:val="22"/>
        </w:rPr>
        <w:t>Mtro. Antonio Fernando Chávez Delgadillo</w:t>
      </w:r>
      <w:r w:rsidRPr="000430D5">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Pr="000430D5">
        <w:rPr>
          <w:rFonts w:cs="Arial"/>
          <w:sz w:val="16"/>
          <w:szCs w:val="16"/>
        </w:rPr>
        <w:t>-------------------------------------------------------------------</w:t>
      </w:r>
      <w:r w:rsidR="000430D5" w:rsidRPr="000430D5">
        <w:rPr>
          <w:rFonts w:cs="Arial"/>
          <w:sz w:val="16"/>
          <w:szCs w:val="16"/>
        </w:rPr>
        <w:t>---------------------------</w:t>
      </w:r>
      <w:r w:rsidRPr="000430D5">
        <w:rPr>
          <w:rFonts w:cs="Arial"/>
          <w:sz w:val="16"/>
          <w:szCs w:val="16"/>
        </w:rPr>
        <w:t>---------------------</w:t>
      </w:r>
      <w:r w:rsidR="000430D5">
        <w:rPr>
          <w:rFonts w:cs="Arial"/>
          <w:sz w:val="16"/>
          <w:szCs w:val="16"/>
        </w:rPr>
        <w:t>----------------------------------------------</w:t>
      </w:r>
      <w:r w:rsidRPr="000430D5">
        <w:rPr>
          <w:rFonts w:cs="Arial"/>
          <w:sz w:val="16"/>
          <w:szCs w:val="16"/>
        </w:rPr>
        <w:t>---</w:t>
      </w:r>
      <w:r w:rsidRPr="000430D5">
        <w:rPr>
          <w:rFonts w:cs="Arial"/>
          <w:b/>
          <w:sz w:val="22"/>
        </w:rPr>
        <w:t>C E R T I F I C O:</w:t>
      </w:r>
      <w:r w:rsidRPr="000430D5">
        <w:rPr>
          <w:rFonts w:cs="Arial"/>
          <w:sz w:val="16"/>
          <w:szCs w:val="16"/>
        </w:rPr>
        <w:t>------------------------------------------------------------------------</w:t>
      </w:r>
      <w:r w:rsidR="000430D5" w:rsidRPr="000430D5">
        <w:rPr>
          <w:rFonts w:cs="Arial"/>
          <w:sz w:val="16"/>
          <w:szCs w:val="16"/>
        </w:rPr>
        <w:t>----------------</w:t>
      </w:r>
      <w:r w:rsidRPr="000430D5">
        <w:rPr>
          <w:rFonts w:cs="Arial"/>
          <w:sz w:val="16"/>
          <w:szCs w:val="16"/>
        </w:rPr>
        <w:t>------------------------------------------</w:t>
      </w:r>
      <w:r w:rsidR="000430D5">
        <w:rPr>
          <w:rFonts w:cs="Arial"/>
          <w:sz w:val="16"/>
          <w:szCs w:val="16"/>
        </w:rPr>
        <w:t>---------------------------------------------------------------</w:t>
      </w:r>
      <w:r w:rsidRPr="000430D5">
        <w:rPr>
          <w:rFonts w:cs="Arial"/>
          <w:sz w:val="16"/>
          <w:szCs w:val="16"/>
        </w:rPr>
        <w:t>--------------------------------------</w:t>
      </w:r>
      <w:r w:rsidRPr="000430D5">
        <w:rPr>
          <w:rFonts w:cs="Arial"/>
          <w:sz w:val="22"/>
        </w:rPr>
        <w:t xml:space="preserve">Que en la Sesión Ordinaria de Ayuntamiento del Municipio de San Pedro Tlaquepaque, Jalisco, de fecha </w:t>
      </w:r>
      <w:r w:rsidRPr="000430D5">
        <w:rPr>
          <w:rFonts w:cs="Arial"/>
          <w:b/>
          <w:sz w:val="22"/>
        </w:rPr>
        <w:t xml:space="preserve">27 de marzo del 2024, </w:t>
      </w:r>
      <w:r w:rsidR="002D6B51" w:rsidRPr="000430D5">
        <w:rPr>
          <w:rFonts w:cs="Arial"/>
          <w:b/>
          <w:sz w:val="22"/>
        </w:rPr>
        <w:t xml:space="preserve">estando presentes 18 (dieciocho) integrantes del pleno, </w:t>
      </w:r>
      <w:r w:rsidR="00361043" w:rsidRPr="000430D5">
        <w:rPr>
          <w:rFonts w:cs="Arial"/>
          <w:b/>
          <w:sz w:val="22"/>
        </w:rPr>
        <w:t>en forma económica fueron emitidos 14 (catorce) votos a favor y 04 (cuatro) votos en abstención, por lo que fue aprobada por mayoría</w:t>
      </w:r>
      <w:r w:rsidR="00A92C08">
        <w:rPr>
          <w:rFonts w:cs="Arial"/>
          <w:b/>
          <w:sz w:val="22"/>
        </w:rPr>
        <w:t xml:space="preserve"> calificada</w:t>
      </w:r>
      <w:r w:rsidRPr="000430D5">
        <w:rPr>
          <w:rFonts w:cs="Arial"/>
          <w:sz w:val="22"/>
        </w:rPr>
        <w:t xml:space="preserve"> la iniciativa de aprobación directa presentada por la </w:t>
      </w:r>
      <w:r w:rsidRPr="000430D5">
        <w:rPr>
          <w:rFonts w:cs="Arial"/>
          <w:b/>
          <w:sz w:val="22"/>
        </w:rPr>
        <w:t xml:space="preserve">Lcda. </w:t>
      </w:r>
      <w:r w:rsidRPr="000430D5">
        <w:rPr>
          <w:rFonts w:cs="Arial"/>
          <w:b/>
          <w:bCs/>
          <w:sz w:val="22"/>
        </w:rPr>
        <w:t>Adriana del Carmen Zúñiga Guerrero</w:t>
      </w:r>
      <w:r w:rsidRPr="000430D5">
        <w:rPr>
          <w:rFonts w:cs="Arial"/>
          <w:b/>
          <w:sz w:val="22"/>
        </w:rPr>
        <w:t>, Presidenta Municipal Interina, bajo el siguiente:</w:t>
      </w:r>
      <w:r w:rsidRPr="000430D5">
        <w:rPr>
          <w:rFonts w:cs="Arial"/>
          <w:sz w:val="16"/>
          <w:szCs w:val="16"/>
        </w:rPr>
        <w:t>------------------------</w:t>
      </w:r>
      <w:r w:rsidR="000430D5">
        <w:rPr>
          <w:rFonts w:cs="Arial"/>
          <w:sz w:val="16"/>
          <w:szCs w:val="16"/>
        </w:rPr>
        <w:t>------------------------------------------------------------------------------------------------------------------------------------------------------------------</w:t>
      </w:r>
      <w:r w:rsidRPr="000430D5">
        <w:rPr>
          <w:rFonts w:cs="Arial"/>
          <w:sz w:val="16"/>
          <w:szCs w:val="16"/>
        </w:rPr>
        <w:t>-------</w:t>
      </w:r>
      <w:r w:rsidR="00361043" w:rsidRPr="000430D5">
        <w:rPr>
          <w:rFonts w:cs="Arial"/>
          <w:sz w:val="16"/>
          <w:szCs w:val="16"/>
        </w:rPr>
        <w:t>-----------------------------</w:t>
      </w:r>
      <w:r w:rsidR="000430D5" w:rsidRPr="000430D5">
        <w:rPr>
          <w:rFonts w:cs="Arial"/>
          <w:sz w:val="16"/>
          <w:szCs w:val="16"/>
        </w:rPr>
        <w:t>----------------------</w:t>
      </w:r>
      <w:r w:rsidRPr="000430D5">
        <w:rPr>
          <w:rFonts w:cs="Arial"/>
          <w:sz w:val="16"/>
          <w:szCs w:val="16"/>
        </w:rPr>
        <w:t>--------------------------</w:t>
      </w:r>
      <w:r w:rsidRPr="000430D5">
        <w:rPr>
          <w:rFonts w:cs="Arial"/>
          <w:b/>
          <w:sz w:val="22"/>
        </w:rPr>
        <w:t>ACUERDO NÚMERO 074</w:t>
      </w:r>
      <w:r w:rsidR="009E22FD" w:rsidRPr="000430D5">
        <w:rPr>
          <w:rFonts w:cs="Arial"/>
          <w:b/>
          <w:sz w:val="22"/>
        </w:rPr>
        <w:t>5</w:t>
      </w:r>
      <w:r w:rsidRPr="000430D5">
        <w:rPr>
          <w:rFonts w:cs="Arial"/>
          <w:b/>
          <w:sz w:val="22"/>
        </w:rPr>
        <w:t>/2024</w:t>
      </w:r>
      <w:r w:rsidRPr="000430D5">
        <w:rPr>
          <w:rFonts w:cs="Arial"/>
          <w:sz w:val="16"/>
          <w:szCs w:val="16"/>
        </w:rPr>
        <w:t>---------------------</w:t>
      </w:r>
      <w:r w:rsidR="000430D5">
        <w:rPr>
          <w:rFonts w:cs="Arial"/>
          <w:sz w:val="16"/>
          <w:szCs w:val="16"/>
        </w:rPr>
        <w:t>--------------------------------------------------------</w:t>
      </w:r>
      <w:r w:rsidRPr="000430D5">
        <w:rPr>
          <w:rFonts w:cs="Arial"/>
          <w:sz w:val="16"/>
          <w:szCs w:val="16"/>
        </w:rPr>
        <w:t>-----------------------------</w:t>
      </w:r>
      <w:r w:rsidR="000430D5" w:rsidRPr="000430D5">
        <w:rPr>
          <w:rFonts w:cs="Arial"/>
          <w:sz w:val="16"/>
          <w:szCs w:val="16"/>
        </w:rPr>
        <w:t>-------------</w:t>
      </w:r>
      <w:r w:rsidRPr="000430D5">
        <w:rPr>
          <w:rFonts w:cs="Arial"/>
          <w:sz w:val="16"/>
          <w:szCs w:val="16"/>
        </w:rPr>
        <w:t>----------------------------------------------</w:t>
      </w:r>
      <w:r w:rsidR="000430D5">
        <w:rPr>
          <w:rFonts w:cs="Arial"/>
          <w:sz w:val="16"/>
          <w:szCs w:val="16"/>
        </w:rPr>
        <w:t>---</w:t>
      </w:r>
      <w:r w:rsidRPr="000430D5">
        <w:rPr>
          <w:rFonts w:cs="Arial"/>
          <w:sz w:val="16"/>
          <w:szCs w:val="16"/>
        </w:rPr>
        <w:t>------------------------------------------------</w:t>
      </w:r>
    </w:p>
    <w:p w14:paraId="1BFB9ADC" w14:textId="77777777" w:rsidR="000430D5" w:rsidRPr="000430D5" w:rsidRDefault="000430D5" w:rsidP="000430D5">
      <w:pPr>
        <w:jc w:val="both"/>
        <w:rPr>
          <w:rFonts w:ascii="Arial" w:hAnsi="Arial" w:cs="Arial"/>
          <w:sz w:val="22"/>
          <w:szCs w:val="22"/>
        </w:rPr>
      </w:pPr>
      <w:r w:rsidRPr="000430D5">
        <w:rPr>
          <w:rFonts w:ascii="Arial" w:hAnsi="Arial" w:cs="Arial"/>
          <w:b/>
          <w:bCs/>
          <w:color w:val="000000"/>
          <w:sz w:val="22"/>
          <w:szCs w:val="22"/>
          <w:lang w:eastAsia="es-MX"/>
        </w:rPr>
        <w:t xml:space="preserve">ÚNICO. - </w:t>
      </w:r>
      <w:r w:rsidRPr="000430D5">
        <w:rPr>
          <w:rFonts w:ascii="Arial" w:hAnsi="Arial" w:cs="Arial"/>
          <w:color w:val="000000"/>
          <w:sz w:val="22"/>
          <w:szCs w:val="22"/>
          <w:lang w:eastAsia="es-MX"/>
        </w:rPr>
        <w:t xml:space="preserve">El Ayuntamiento Constitucional de San Pedro Tlaquepaque, Jalisco, </w:t>
      </w:r>
      <w:r w:rsidRPr="000430D5">
        <w:rPr>
          <w:rFonts w:ascii="Arial" w:hAnsi="Arial" w:cs="Arial"/>
          <w:bCs/>
          <w:color w:val="000000"/>
          <w:sz w:val="22"/>
          <w:szCs w:val="22"/>
          <w:lang w:eastAsia="es-MX"/>
        </w:rPr>
        <w:t>aprueba y autoriza</w:t>
      </w:r>
      <w:r w:rsidRPr="000430D5">
        <w:rPr>
          <w:rFonts w:ascii="Arial" w:hAnsi="Arial" w:cs="Arial"/>
          <w:sz w:val="22"/>
          <w:szCs w:val="22"/>
        </w:rPr>
        <w:t>, modificar el modificar el punto primero del Acuerdo Número 674/2024 aprobado en Sesión Ordinara de Ayuntamiento Municipal de San Pedro Tlaquepaque del 26 de enero de 2024 para quedar de la siguiente manera:</w:t>
      </w:r>
    </w:p>
    <w:p w14:paraId="1E70A305" w14:textId="77777777" w:rsidR="000430D5" w:rsidRPr="000430D5" w:rsidRDefault="000430D5" w:rsidP="000430D5">
      <w:pPr>
        <w:jc w:val="both"/>
        <w:rPr>
          <w:rFonts w:ascii="Arial" w:eastAsia="Malgun Gothic" w:hAnsi="Arial" w:cs="Arial"/>
          <w:b/>
          <w:sz w:val="8"/>
          <w:szCs w:val="22"/>
        </w:rPr>
      </w:pPr>
    </w:p>
    <w:p w14:paraId="622ABA06" w14:textId="77777777" w:rsidR="000430D5" w:rsidRPr="000430D5" w:rsidRDefault="000430D5" w:rsidP="000430D5">
      <w:pPr>
        <w:jc w:val="both"/>
        <w:rPr>
          <w:rFonts w:ascii="Arial" w:hAnsi="Arial" w:cs="Arial"/>
          <w:bCs/>
          <w:sz w:val="22"/>
          <w:szCs w:val="22"/>
        </w:rPr>
      </w:pPr>
      <w:r w:rsidRPr="000430D5">
        <w:rPr>
          <w:rFonts w:ascii="Arial" w:eastAsia="Malgun Gothic" w:hAnsi="Arial" w:cs="Arial"/>
          <w:b/>
          <w:sz w:val="22"/>
          <w:szCs w:val="22"/>
        </w:rPr>
        <w:t xml:space="preserve">PRIMERO. – </w:t>
      </w:r>
      <w:r w:rsidRPr="000430D5">
        <w:rPr>
          <w:rFonts w:ascii="Arial" w:eastAsia="Malgun Gothic" w:hAnsi="Arial" w:cs="Arial"/>
          <w:sz w:val="22"/>
          <w:szCs w:val="22"/>
        </w:rPr>
        <w:t xml:space="preserve">El </w:t>
      </w:r>
      <w:r w:rsidRPr="000430D5">
        <w:rPr>
          <w:rFonts w:ascii="Arial" w:hAnsi="Arial" w:cs="Arial"/>
          <w:sz w:val="22"/>
          <w:szCs w:val="22"/>
        </w:rPr>
        <w:t xml:space="preserve">Pleno del Ayuntamiento Constitucional de San Pedro Tlaquepaque, Jalisco, aprueba y autoriza, </w:t>
      </w:r>
      <w:r w:rsidRPr="000430D5">
        <w:rPr>
          <w:rFonts w:ascii="Arial" w:eastAsia="Malgun Gothic" w:hAnsi="Arial" w:cs="Arial"/>
          <w:bCs/>
          <w:sz w:val="22"/>
          <w:szCs w:val="22"/>
        </w:rPr>
        <w:t xml:space="preserve">el Acuerdo número 0604/2023/TC que tiene por objeto la renovación del comodato mediante una adenda o un convenio modificatorio, para  </w:t>
      </w:r>
      <w:r w:rsidRPr="000430D5">
        <w:rPr>
          <w:rFonts w:ascii="Arial" w:hAnsi="Arial" w:cs="Arial"/>
          <w:bCs/>
          <w:sz w:val="22"/>
          <w:szCs w:val="22"/>
        </w:rPr>
        <w:t>la Asociación de Colonos Puertas del Prado, A.C por conducto de su representante legal Sr. Javier Guillen Medina, por un plazo de 10 años contados a partir del día siguiente</w:t>
      </w:r>
      <w:r w:rsidRPr="000430D5">
        <w:rPr>
          <w:rFonts w:ascii="Arial" w:hAnsi="Arial" w:cs="Arial"/>
          <w:b/>
          <w:bCs/>
          <w:sz w:val="22"/>
          <w:szCs w:val="22"/>
        </w:rPr>
        <w:t xml:space="preserve"> </w:t>
      </w:r>
      <w:r w:rsidRPr="000430D5">
        <w:rPr>
          <w:rFonts w:ascii="Arial" w:hAnsi="Arial" w:cs="Arial"/>
          <w:bCs/>
          <w:sz w:val="22"/>
          <w:szCs w:val="22"/>
        </w:rPr>
        <w:t xml:space="preserve">del vencimiento del plazo del contrato de comodato; es decir, </w:t>
      </w:r>
      <w:r w:rsidRPr="000430D5">
        <w:rPr>
          <w:rFonts w:ascii="Arial" w:hAnsi="Arial" w:cs="Arial"/>
          <w:b/>
          <w:bCs/>
          <w:sz w:val="22"/>
          <w:szCs w:val="22"/>
        </w:rPr>
        <w:t>el 12 de diciembre de 2023 debiendo concluir el día 11 de diciembre de 2033</w:t>
      </w:r>
      <w:r w:rsidRPr="000430D5">
        <w:rPr>
          <w:rFonts w:ascii="Arial" w:hAnsi="Arial" w:cs="Arial"/>
          <w:bCs/>
          <w:sz w:val="22"/>
          <w:szCs w:val="22"/>
        </w:rPr>
        <w:t>, las áreas de cesión propiedad municipal siguientes:</w:t>
      </w:r>
    </w:p>
    <w:p w14:paraId="1C2F75C3" w14:textId="77777777" w:rsidR="000430D5" w:rsidRPr="000430D5" w:rsidRDefault="000430D5" w:rsidP="000430D5">
      <w:pPr>
        <w:jc w:val="both"/>
        <w:rPr>
          <w:rFonts w:ascii="Arial" w:eastAsia="Malgun Gothic" w:hAnsi="Arial" w:cs="Arial"/>
          <w:b/>
          <w:sz w:val="10"/>
          <w:szCs w:val="22"/>
        </w:rPr>
      </w:pPr>
    </w:p>
    <w:p w14:paraId="63C57DCC" w14:textId="77777777" w:rsidR="000430D5" w:rsidRPr="000430D5" w:rsidRDefault="000430D5" w:rsidP="000430D5">
      <w:pPr>
        <w:jc w:val="both"/>
        <w:rPr>
          <w:rFonts w:ascii="Arial" w:hAnsi="Arial" w:cs="Arial"/>
          <w:bCs/>
          <w:sz w:val="22"/>
          <w:szCs w:val="22"/>
        </w:rPr>
      </w:pPr>
      <w:r w:rsidRPr="000430D5">
        <w:rPr>
          <w:rFonts w:ascii="Arial" w:hAnsi="Arial" w:cs="Arial"/>
          <w:bCs/>
          <w:sz w:val="22"/>
          <w:szCs w:val="22"/>
        </w:rPr>
        <w:t>1.- Área de cesión con superficie de 6,006.11 m2</w:t>
      </w:r>
    </w:p>
    <w:p w14:paraId="2A77F1A6" w14:textId="77777777" w:rsidR="000430D5" w:rsidRPr="000430D5" w:rsidRDefault="000430D5" w:rsidP="000430D5">
      <w:pPr>
        <w:jc w:val="both"/>
        <w:rPr>
          <w:rFonts w:ascii="Arial" w:hAnsi="Arial" w:cs="Arial"/>
          <w:bCs/>
          <w:sz w:val="22"/>
          <w:szCs w:val="22"/>
        </w:rPr>
      </w:pPr>
      <w:r w:rsidRPr="000430D5">
        <w:rPr>
          <w:rFonts w:ascii="Arial" w:hAnsi="Arial" w:cs="Arial"/>
          <w:bCs/>
          <w:sz w:val="22"/>
          <w:szCs w:val="22"/>
        </w:rPr>
        <w:t>2.- Área de cesión con superficie de 380.11 m2</w:t>
      </w:r>
    </w:p>
    <w:p w14:paraId="567E2E6B" w14:textId="77777777" w:rsidR="000430D5" w:rsidRPr="000430D5" w:rsidRDefault="000430D5" w:rsidP="000430D5">
      <w:pPr>
        <w:jc w:val="both"/>
        <w:rPr>
          <w:rFonts w:ascii="Arial" w:hAnsi="Arial" w:cs="Arial"/>
          <w:bCs/>
          <w:sz w:val="22"/>
          <w:szCs w:val="22"/>
        </w:rPr>
      </w:pPr>
      <w:r w:rsidRPr="000430D5">
        <w:rPr>
          <w:rFonts w:ascii="Arial" w:hAnsi="Arial" w:cs="Arial"/>
          <w:bCs/>
          <w:sz w:val="22"/>
          <w:szCs w:val="22"/>
        </w:rPr>
        <w:t>3.- Área de cesión vialidad denominada circuito del prado con superficie de 9,289.02 m2.</w:t>
      </w:r>
    </w:p>
    <w:p w14:paraId="41C792CA" w14:textId="77777777" w:rsidR="000430D5" w:rsidRPr="000430D5" w:rsidRDefault="000430D5" w:rsidP="000430D5">
      <w:pPr>
        <w:autoSpaceDE w:val="0"/>
        <w:autoSpaceDN w:val="0"/>
        <w:adjustRightInd w:val="0"/>
        <w:jc w:val="both"/>
        <w:rPr>
          <w:rFonts w:ascii="Arial" w:eastAsia="Malgun Gothic" w:hAnsi="Arial" w:cs="Arial"/>
          <w:sz w:val="10"/>
          <w:szCs w:val="22"/>
        </w:rPr>
      </w:pPr>
    </w:p>
    <w:p w14:paraId="20573A02" w14:textId="77777777" w:rsidR="000430D5" w:rsidRPr="000430D5" w:rsidRDefault="000430D5" w:rsidP="000430D5">
      <w:pPr>
        <w:autoSpaceDE w:val="0"/>
        <w:autoSpaceDN w:val="0"/>
        <w:adjustRightInd w:val="0"/>
        <w:jc w:val="both"/>
        <w:rPr>
          <w:rFonts w:ascii="Arial" w:eastAsia="Malgun Gothic" w:hAnsi="Arial" w:cs="Arial"/>
          <w:sz w:val="22"/>
          <w:szCs w:val="22"/>
        </w:rPr>
      </w:pPr>
      <w:r w:rsidRPr="000430D5">
        <w:rPr>
          <w:rFonts w:ascii="Arial" w:eastAsia="Malgun Gothic" w:hAnsi="Arial" w:cs="Arial"/>
          <w:sz w:val="22"/>
          <w:szCs w:val="22"/>
        </w:rPr>
        <w:t>Se condiciona a que el comodatario no realice obras de edificación de cualquier tipo y garantice el libre acceso a dichas áreas de cesión.</w:t>
      </w:r>
    </w:p>
    <w:p w14:paraId="4D592469" w14:textId="77777777" w:rsidR="000430D5" w:rsidRPr="000430D5" w:rsidRDefault="000430D5" w:rsidP="000430D5">
      <w:pPr>
        <w:autoSpaceDE w:val="0"/>
        <w:autoSpaceDN w:val="0"/>
        <w:adjustRightInd w:val="0"/>
        <w:jc w:val="both"/>
        <w:rPr>
          <w:rFonts w:ascii="Arial" w:eastAsia="Malgun Gothic" w:hAnsi="Arial" w:cs="Arial"/>
          <w:sz w:val="10"/>
          <w:szCs w:val="22"/>
        </w:rPr>
      </w:pPr>
    </w:p>
    <w:p w14:paraId="6FD6A722" w14:textId="3017142A" w:rsidR="000430D5" w:rsidRPr="000430D5" w:rsidRDefault="000430D5" w:rsidP="000430D5">
      <w:pPr>
        <w:pStyle w:val="Sinespaciado"/>
        <w:rPr>
          <w:rFonts w:ascii="Arial" w:hAnsi="Arial" w:cs="Arial"/>
        </w:rPr>
      </w:pPr>
      <w:r w:rsidRPr="000430D5">
        <w:rPr>
          <w:rFonts w:ascii="Arial" w:hAnsi="Arial" w:cs="Arial"/>
        </w:rPr>
        <w:t>SEGUNDO. - ……………………………</w:t>
      </w:r>
    </w:p>
    <w:p w14:paraId="18D6BF23" w14:textId="77777777" w:rsidR="000430D5" w:rsidRPr="000430D5" w:rsidRDefault="000430D5" w:rsidP="000430D5">
      <w:pPr>
        <w:pStyle w:val="Sinespaciado"/>
        <w:rPr>
          <w:rFonts w:ascii="Arial" w:hAnsi="Arial" w:cs="Arial"/>
          <w:b/>
          <w:sz w:val="8"/>
        </w:rPr>
      </w:pPr>
    </w:p>
    <w:p w14:paraId="016F57E4" w14:textId="77777777" w:rsidR="000430D5" w:rsidRPr="000430D5" w:rsidRDefault="000430D5" w:rsidP="000430D5">
      <w:pPr>
        <w:pStyle w:val="Sinespaciado"/>
        <w:rPr>
          <w:rFonts w:ascii="Arial" w:hAnsi="Arial" w:cs="Arial"/>
        </w:rPr>
      </w:pPr>
      <w:proofErr w:type="gramStart"/>
      <w:r w:rsidRPr="000430D5">
        <w:rPr>
          <w:rFonts w:ascii="Arial" w:hAnsi="Arial" w:cs="Arial"/>
        </w:rPr>
        <w:t>TERCERO.-</w:t>
      </w:r>
      <w:proofErr w:type="gramEnd"/>
      <w:r w:rsidRPr="000430D5">
        <w:rPr>
          <w:rFonts w:ascii="Arial" w:hAnsi="Arial" w:cs="Arial"/>
        </w:rPr>
        <w:t>………………………………</w:t>
      </w:r>
    </w:p>
    <w:p w14:paraId="278B85D2" w14:textId="77777777" w:rsidR="000430D5" w:rsidRPr="000430D5" w:rsidRDefault="000430D5" w:rsidP="000430D5">
      <w:pPr>
        <w:pStyle w:val="Sinespaciado"/>
        <w:rPr>
          <w:rFonts w:ascii="Arial" w:hAnsi="Arial" w:cs="Arial"/>
          <w:sz w:val="8"/>
        </w:rPr>
      </w:pPr>
    </w:p>
    <w:p w14:paraId="2E99816A" w14:textId="77777777" w:rsidR="000430D5" w:rsidRPr="000430D5" w:rsidRDefault="000430D5" w:rsidP="000430D5">
      <w:pPr>
        <w:pStyle w:val="Sinespaciado"/>
        <w:rPr>
          <w:rFonts w:ascii="Arial" w:hAnsi="Arial" w:cs="Arial"/>
        </w:rPr>
      </w:pPr>
      <w:proofErr w:type="gramStart"/>
      <w:r w:rsidRPr="000430D5">
        <w:rPr>
          <w:rFonts w:ascii="Arial" w:hAnsi="Arial" w:cs="Arial"/>
        </w:rPr>
        <w:t>CUARTO.-</w:t>
      </w:r>
      <w:proofErr w:type="gramEnd"/>
      <w:r w:rsidRPr="000430D5">
        <w:rPr>
          <w:rFonts w:ascii="Arial" w:hAnsi="Arial" w:cs="Arial"/>
        </w:rPr>
        <w:t>…………………………………</w:t>
      </w:r>
    </w:p>
    <w:p w14:paraId="5206805C" w14:textId="0CD9013F" w:rsidR="000430D5" w:rsidRPr="000430D5" w:rsidRDefault="000430D5" w:rsidP="000430D5">
      <w:pPr>
        <w:pStyle w:val="Sinespaciado"/>
        <w:rPr>
          <w:rFonts w:ascii="Arial" w:eastAsia="Times New Roman" w:hAnsi="Arial" w:cs="Arial"/>
          <w:color w:val="000000"/>
          <w:sz w:val="16"/>
          <w:szCs w:val="16"/>
          <w:lang w:eastAsia="es-MX"/>
        </w:rPr>
      </w:pPr>
      <w:r w:rsidRPr="000430D5">
        <w:rPr>
          <w:rFonts w:ascii="Arial" w:hAnsi="Arial" w:cs="Arial"/>
          <w:color w:val="000000"/>
          <w:sz w:val="16"/>
          <w:szCs w:val="16"/>
          <w:lang w:eastAsia="es-MX"/>
        </w:rPr>
        <w:t>-------------------------------------------------------------------------------------------------------------------------------------------------------------------------------------------------</w:t>
      </w:r>
      <w:r>
        <w:rPr>
          <w:rFonts w:ascii="Arial" w:hAnsi="Arial" w:cs="Arial"/>
          <w:color w:val="000000"/>
          <w:sz w:val="16"/>
          <w:szCs w:val="16"/>
          <w:lang w:eastAsia="es-MX"/>
        </w:rPr>
        <w:t>------------------------------------------------------------------------------------------</w:t>
      </w:r>
      <w:r w:rsidRPr="000430D5">
        <w:rPr>
          <w:rFonts w:ascii="Arial" w:hAnsi="Arial" w:cs="Arial"/>
          <w:color w:val="000000"/>
          <w:sz w:val="16"/>
          <w:szCs w:val="16"/>
          <w:lang w:eastAsia="es-MX"/>
        </w:rPr>
        <w:t>-----------------------------------------------</w:t>
      </w:r>
    </w:p>
    <w:p w14:paraId="31CF1137" w14:textId="77777777" w:rsidR="002E6436" w:rsidRPr="00624B75" w:rsidRDefault="002E6436" w:rsidP="002E6436">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6FD42DBD" w14:textId="77777777" w:rsidR="002E6436" w:rsidRPr="00A72C05" w:rsidRDefault="002E6436" w:rsidP="002E6436">
      <w:pPr>
        <w:pStyle w:val="Estilo"/>
        <w:jc w:val="center"/>
        <w:rPr>
          <w:b/>
          <w:bCs/>
          <w:lang w:val="de-DE"/>
        </w:rPr>
      </w:pPr>
      <w:r w:rsidRPr="00A72C05">
        <w:rPr>
          <w:b/>
          <w:bCs/>
          <w:lang w:val="de-DE"/>
        </w:rPr>
        <w:t>A T E N T A M E N T E</w:t>
      </w:r>
    </w:p>
    <w:p w14:paraId="020FD395" w14:textId="77777777" w:rsidR="002E6436" w:rsidRPr="000430D5" w:rsidRDefault="002E6436" w:rsidP="002E6436">
      <w:pPr>
        <w:pStyle w:val="Sinespaciado"/>
        <w:jc w:val="both"/>
        <w:rPr>
          <w:rFonts w:ascii="Arial" w:hAnsi="Arial" w:cs="Arial"/>
          <w:szCs w:val="24"/>
          <w:lang w:val="de-DE"/>
        </w:rPr>
      </w:pPr>
    </w:p>
    <w:p w14:paraId="02BC9792" w14:textId="49DE529C" w:rsidR="000430D5" w:rsidRPr="000430D5" w:rsidRDefault="000430D5" w:rsidP="002E6436">
      <w:pPr>
        <w:pStyle w:val="Sinespaciado"/>
        <w:jc w:val="center"/>
        <w:rPr>
          <w:rFonts w:ascii="Arial" w:hAnsi="Arial" w:cs="Arial"/>
          <w:b/>
          <w:sz w:val="52"/>
          <w:szCs w:val="24"/>
          <w:lang w:val="es-MX"/>
        </w:rPr>
      </w:pPr>
    </w:p>
    <w:p w14:paraId="259FFC52" w14:textId="77777777" w:rsidR="000430D5" w:rsidRDefault="000430D5" w:rsidP="002E6436">
      <w:pPr>
        <w:pStyle w:val="Sinespaciado"/>
        <w:jc w:val="center"/>
        <w:rPr>
          <w:rFonts w:ascii="Arial" w:hAnsi="Arial" w:cs="Arial"/>
          <w:b/>
          <w:sz w:val="24"/>
          <w:szCs w:val="24"/>
          <w:lang w:val="es-MX"/>
        </w:rPr>
      </w:pPr>
    </w:p>
    <w:p w14:paraId="3434BF17" w14:textId="180F7FA1" w:rsidR="002E6436" w:rsidRPr="00AC12F9" w:rsidRDefault="002E6436" w:rsidP="002E643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693A587" w14:textId="77777777" w:rsidR="002E6436" w:rsidRDefault="002E6436" w:rsidP="002E6436">
      <w:pPr>
        <w:jc w:val="center"/>
        <w:rPr>
          <w:rFonts w:ascii="Arial" w:hAnsi="Arial" w:cs="Arial"/>
          <w:b/>
        </w:rPr>
      </w:pPr>
      <w:r w:rsidRPr="00AC12F9">
        <w:rPr>
          <w:rFonts w:ascii="Arial" w:hAnsi="Arial" w:cs="Arial"/>
          <w:b/>
        </w:rPr>
        <w:t>SECRETARIO DEL AYUNTAMIENTO</w:t>
      </w:r>
    </w:p>
    <w:p w14:paraId="0D22B593" w14:textId="6652AABA" w:rsidR="002E6436" w:rsidRPr="000032E2" w:rsidRDefault="002E6436" w:rsidP="000032E2">
      <w:pPr>
        <w:pStyle w:val="Estilo"/>
        <w:rPr>
          <w:rFonts w:cs="Arial"/>
          <w:b/>
          <w:bCs/>
          <w:sz w:val="22"/>
        </w:rPr>
      </w:pPr>
      <w:r w:rsidRPr="000032E2">
        <w:rPr>
          <w:rFonts w:cs="Arial"/>
          <w:sz w:val="22"/>
        </w:rPr>
        <w:lastRenderedPageBreak/>
        <w:t xml:space="preserve">El suscrito </w:t>
      </w:r>
      <w:r w:rsidRPr="000032E2">
        <w:rPr>
          <w:rFonts w:cs="Arial"/>
          <w:b/>
          <w:sz w:val="22"/>
        </w:rPr>
        <w:t>Mtro. Antonio Fernando Chávez Delgadillo</w:t>
      </w:r>
      <w:r w:rsidRPr="000032E2">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Pr="000032E2">
        <w:rPr>
          <w:rFonts w:cs="Arial"/>
          <w:sz w:val="18"/>
          <w:szCs w:val="18"/>
        </w:rPr>
        <w:t>---------------------------------------------------------------------------------------------------------------</w:t>
      </w:r>
      <w:r w:rsidR="000032E2" w:rsidRPr="000032E2">
        <w:rPr>
          <w:rFonts w:cs="Arial"/>
          <w:sz w:val="18"/>
          <w:szCs w:val="18"/>
        </w:rPr>
        <w:t>--------------------------------------------------------------------</w:t>
      </w:r>
      <w:r w:rsidRPr="000032E2">
        <w:rPr>
          <w:rFonts w:cs="Arial"/>
          <w:sz w:val="18"/>
          <w:szCs w:val="18"/>
        </w:rPr>
        <w:t>----------------------------------------------------------</w:t>
      </w:r>
      <w:r w:rsidR="000032E2">
        <w:rPr>
          <w:rFonts w:cs="Arial"/>
          <w:sz w:val="18"/>
          <w:szCs w:val="18"/>
        </w:rPr>
        <w:t>-----------------------------------------------------</w:t>
      </w:r>
      <w:r w:rsidRPr="000032E2">
        <w:rPr>
          <w:rFonts w:cs="Arial"/>
          <w:sz w:val="18"/>
          <w:szCs w:val="18"/>
        </w:rPr>
        <w:t>-</w:t>
      </w:r>
      <w:r w:rsidRPr="000032E2">
        <w:rPr>
          <w:rFonts w:cs="Arial"/>
          <w:b/>
          <w:sz w:val="22"/>
        </w:rPr>
        <w:t>C E R T I F I C O:</w:t>
      </w:r>
      <w:r w:rsidRPr="000032E2">
        <w:rPr>
          <w:rFonts w:cs="Arial"/>
          <w:sz w:val="18"/>
          <w:szCs w:val="18"/>
        </w:rPr>
        <w:t>------------------------------------</w:t>
      </w:r>
      <w:r w:rsidR="000032E2" w:rsidRPr="000032E2">
        <w:rPr>
          <w:rFonts w:cs="Arial"/>
          <w:sz w:val="18"/>
          <w:szCs w:val="18"/>
        </w:rPr>
        <w:t>----------------</w:t>
      </w:r>
      <w:r w:rsidRPr="000032E2">
        <w:rPr>
          <w:rFonts w:cs="Arial"/>
          <w:sz w:val="18"/>
          <w:szCs w:val="18"/>
        </w:rPr>
        <w:t>-----------------------------------------------------------------</w:t>
      </w:r>
      <w:r w:rsidR="000032E2">
        <w:rPr>
          <w:rFonts w:cs="Arial"/>
          <w:sz w:val="18"/>
          <w:szCs w:val="18"/>
        </w:rPr>
        <w:t>---------------------------------------</w:t>
      </w:r>
      <w:r w:rsidRPr="000032E2">
        <w:rPr>
          <w:rFonts w:cs="Arial"/>
          <w:sz w:val="18"/>
          <w:szCs w:val="18"/>
        </w:rPr>
        <w:t>---------------------------------------------------</w:t>
      </w:r>
      <w:r w:rsidRPr="000032E2">
        <w:rPr>
          <w:rFonts w:cs="Arial"/>
          <w:sz w:val="22"/>
        </w:rPr>
        <w:t xml:space="preserve">Que en la Sesión Ordinaria de Ayuntamiento del Municipio de San Pedro Tlaquepaque, Jalisco, de fecha </w:t>
      </w:r>
      <w:r w:rsidRPr="000032E2">
        <w:rPr>
          <w:rFonts w:cs="Arial"/>
          <w:b/>
          <w:sz w:val="22"/>
        </w:rPr>
        <w:t xml:space="preserve">27 de marzo del 2024, </w:t>
      </w:r>
      <w:r w:rsidR="002D6B51" w:rsidRPr="000032E2">
        <w:rPr>
          <w:rFonts w:cs="Arial"/>
          <w:b/>
          <w:sz w:val="22"/>
        </w:rPr>
        <w:t xml:space="preserve">estando presentes 18 (dieciocho) integrantes del pleno, en forma económica fueron emitidos 18 (dieciocho) votos a favor, </w:t>
      </w:r>
      <w:r w:rsidRPr="000032E2">
        <w:rPr>
          <w:rFonts w:cs="Arial"/>
          <w:b/>
          <w:sz w:val="22"/>
        </w:rPr>
        <w:t>por lo que en unanimidad fue aprobada</w:t>
      </w:r>
      <w:r w:rsidRPr="000032E2">
        <w:rPr>
          <w:rFonts w:cs="Arial"/>
          <w:sz w:val="22"/>
        </w:rPr>
        <w:t xml:space="preserve"> la iniciativa de aprobación directa presentada por la </w:t>
      </w:r>
      <w:r w:rsidRPr="000032E2">
        <w:rPr>
          <w:rFonts w:cs="Arial"/>
          <w:b/>
          <w:sz w:val="22"/>
        </w:rPr>
        <w:t xml:space="preserve">Lcda. </w:t>
      </w:r>
      <w:r w:rsidRPr="000032E2">
        <w:rPr>
          <w:rFonts w:cs="Arial"/>
          <w:b/>
          <w:bCs/>
          <w:sz w:val="22"/>
        </w:rPr>
        <w:t>Adriana del Carmen Zúñiga Guerrero</w:t>
      </w:r>
      <w:r w:rsidRPr="000032E2">
        <w:rPr>
          <w:rFonts w:cs="Arial"/>
          <w:b/>
          <w:sz w:val="22"/>
        </w:rPr>
        <w:t>, Presidenta Municipal Interina, bajo el siguiente:</w:t>
      </w:r>
      <w:r w:rsidRPr="000032E2">
        <w:rPr>
          <w:rFonts w:cs="Arial"/>
          <w:sz w:val="22"/>
        </w:rPr>
        <w:t>-------------------------------------------------------------------------------------------------------------------------</w:t>
      </w:r>
      <w:r w:rsidR="000032E2">
        <w:rPr>
          <w:rFonts w:cs="Arial"/>
          <w:sz w:val="22"/>
        </w:rPr>
        <w:t>-------------</w:t>
      </w:r>
      <w:r w:rsidRPr="000032E2">
        <w:rPr>
          <w:rFonts w:cs="Arial"/>
          <w:sz w:val="22"/>
        </w:rPr>
        <w:t>------------</w:t>
      </w:r>
      <w:r w:rsidRPr="000032E2">
        <w:rPr>
          <w:rFonts w:cs="Arial"/>
          <w:b/>
          <w:sz w:val="22"/>
        </w:rPr>
        <w:t>ACUERDO NÚMERO 074</w:t>
      </w:r>
      <w:r w:rsidR="008B6066" w:rsidRPr="000032E2">
        <w:rPr>
          <w:rFonts w:cs="Arial"/>
          <w:b/>
          <w:sz w:val="22"/>
        </w:rPr>
        <w:t>6</w:t>
      </w:r>
      <w:r w:rsidRPr="000032E2">
        <w:rPr>
          <w:rFonts w:cs="Arial"/>
          <w:b/>
          <w:sz w:val="22"/>
        </w:rPr>
        <w:t>/2024</w:t>
      </w:r>
      <w:r w:rsidRPr="000032E2">
        <w:rPr>
          <w:rFonts w:cs="Arial"/>
          <w:sz w:val="22"/>
        </w:rPr>
        <w:t>----------------------------------------------------------------</w:t>
      </w:r>
      <w:r w:rsidR="000032E2">
        <w:rPr>
          <w:rFonts w:cs="Arial"/>
          <w:sz w:val="22"/>
        </w:rPr>
        <w:t>------------</w:t>
      </w:r>
      <w:r w:rsidRPr="000032E2">
        <w:rPr>
          <w:rFonts w:cs="Arial"/>
          <w:sz w:val="22"/>
        </w:rPr>
        <w:t>--------------------------------------------------------------------------------</w:t>
      </w:r>
    </w:p>
    <w:p w14:paraId="423998AA" w14:textId="0C6C7CE9" w:rsidR="000032E2" w:rsidRPr="000032E2" w:rsidRDefault="000032E2" w:rsidP="000032E2">
      <w:pPr>
        <w:pStyle w:val="Textoindependiente"/>
        <w:ind w:left="0"/>
        <w:jc w:val="both"/>
        <w:rPr>
          <w:rFonts w:ascii="Arial" w:hAnsi="Arial" w:cs="Arial"/>
          <w:sz w:val="22"/>
          <w:szCs w:val="22"/>
          <w:lang w:val="es-MX" w:eastAsia="es-MX"/>
        </w:rPr>
      </w:pPr>
      <w:r w:rsidRPr="000032E2">
        <w:rPr>
          <w:rFonts w:ascii="Arial" w:hAnsi="Arial" w:cs="Arial"/>
          <w:b/>
          <w:sz w:val="22"/>
          <w:szCs w:val="22"/>
          <w:lang w:val="es-MX"/>
        </w:rPr>
        <w:t>PRIMERO. -</w:t>
      </w:r>
      <w:r w:rsidRPr="000032E2">
        <w:rPr>
          <w:rFonts w:ascii="Arial" w:hAnsi="Arial" w:cs="Arial"/>
          <w:sz w:val="22"/>
          <w:szCs w:val="22"/>
          <w:lang w:val="es-ES"/>
        </w:rPr>
        <w:t xml:space="preserve"> El Pleno del Ayuntamiento Constitucional del Municipio de San Pedro Tlaquepaque, aprueba y autoriza </w:t>
      </w:r>
      <w:r w:rsidRPr="000032E2">
        <w:rPr>
          <w:rFonts w:ascii="Arial" w:hAnsi="Arial" w:cs="Arial"/>
          <w:sz w:val="22"/>
          <w:szCs w:val="22"/>
          <w:lang w:val="es-MX" w:eastAsia="es-MX"/>
        </w:rPr>
        <w:t xml:space="preserve">hasta el monto total de $ 1’625,341.12 (Un millón seiscientos veinticinco mil trescientos cuarenta y un pesos 12/100 </w:t>
      </w:r>
      <w:proofErr w:type="spellStart"/>
      <w:r w:rsidRPr="000032E2">
        <w:rPr>
          <w:rFonts w:ascii="Arial" w:hAnsi="Arial" w:cs="Arial"/>
          <w:sz w:val="22"/>
          <w:szCs w:val="22"/>
          <w:lang w:val="es-MX" w:eastAsia="es-MX"/>
        </w:rPr>
        <w:t>m.n</w:t>
      </w:r>
      <w:proofErr w:type="spellEnd"/>
      <w:r w:rsidRPr="000032E2">
        <w:rPr>
          <w:rFonts w:ascii="Arial" w:hAnsi="Arial" w:cs="Arial"/>
          <w:sz w:val="22"/>
          <w:szCs w:val="22"/>
          <w:lang w:val="es-MX" w:eastAsia="es-MX"/>
        </w:rPr>
        <w:t>) a la C. Ma. De Jesús Galván Mora</w:t>
      </w:r>
      <w:r>
        <w:rPr>
          <w:rFonts w:ascii="Arial" w:hAnsi="Arial" w:cs="Arial"/>
          <w:sz w:val="22"/>
          <w:szCs w:val="22"/>
          <w:lang w:val="es-MX" w:eastAsia="es-MX"/>
        </w:rPr>
        <w:t>,</w:t>
      </w:r>
      <w:r w:rsidRPr="000032E2">
        <w:rPr>
          <w:rFonts w:ascii="Arial" w:hAnsi="Arial" w:cs="Arial"/>
          <w:sz w:val="22"/>
          <w:szCs w:val="22"/>
          <w:lang w:val="es-MX" w:eastAsia="es-MX"/>
        </w:rPr>
        <w:t xml:space="preserve"> Directora General del Sistema DIF de San Pedro Tlaquepaque para lo siguiente:</w:t>
      </w:r>
    </w:p>
    <w:p w14:paraId="36A281C8" w14:textId="77777777" w:rsidR="000032E2" w:rsidRPr="000032E2" w:rsidRDefault="000032E2" w:rsidP="000032E2">
      <w:pPr>
        <w:pStyle w:val="Textoindependiente"/>
        <w:ind w:left="0"/>
        <w:jc w:val="both"/>
        <w:rPr>
          <w:rFonts w:ascii="Arial" w:hAnsi="Arial" w:cs="Arial"/>
          <w:sz w:val="10"/>
          <w:szCs w:val="22"/>
          <w:lang w:val="es-MX" w:eastAsia="es-MX"/>
        </w:rPr>
      </w:pPr>
    </w:p>
    <w:p w14:paraId="1359AF33" w14:textId="77777777" w:rsidR="000032E2" w:rsidRPr="000032E2" w:rsidRDefault="000032E2" w:rsidP="000032E2">
      <w:pPr>
        <w:pStyle w:val="Textoindependiente"/>
        <w:widowControl w:val="0"/>
        <w:numPr>
          <w:ilvl w:val="0"/>
          <w:numId w:val="37"/>
        </w:numPr>
        <w:jc w:val="both"/>
        <w:rPr>
          <w:rFonts w:ascii="Arial" w:hAnsi="Arial" w:cs="Arial"/>
          <w:sz w:val="22"/>
          <w:szCs w:val="22"/>
          <w:lang w:val="es-ES"/>
        </w:rPr>
      </w:pPr>
      <w:r w:rsidRPr="000032E2">
        <w:rPr>
          <w:rFonts w:ascii="Arial" w:hAnsi="Arial" w:cs="Arial"/>
          <w:sz w:val="22"/>
          <w:szCs w:val="22"/>
          <w:lang w:val="es-MX" w:eastAsia="es-MX"/>
        </w:rPr>
        <w:t>La cantidad de $490,000.00 (CUATROCIENTOS NOVENTA MIL PESOS 00/100 M.N); para el pago por el laudo condenatorio a la C. Gloria Margarita Padilla Topete, y;</w:t>
      </w:r>
    </w:p>
    <w:p w14:paraId="72A2ED53" w14:textId="08AFA7A4" w:rsidR="000032E2" w:rsidRPr="000032E2" w:rsidRDefault="000032E2" w:rsidP="000032E2">
      <w:pPr>
        <w:pStyle w:val="Textoindependiente"/>
        <w:widowControl w:val="0"/>
        <w:numPr>
          <w:ilvl w:val="0"/>
          <w:numId w:val="37"/>
        </w:numPr>
        <w:jc w:val="both"/>
        <w:rPr>
          <w:rFonts w:ascii="Arial" w:hAnsi="Arial" w:cs="Arial"/>
          <w:sz w:val="22"/>
          <w:szCs w:val="22"/>
          <w:lang w:val="es-ES"/>
        </w:rPr>
      </w:pPr>
      <w:r w:rsidRPr="000032E2">
        <w:rPr>
          <w:rFonts w:ascii="Arial" w:hAnsi="Arial" w:cs="Arial"/>
          <w:sz w:val="22"/>
          <w:szCs w:val="22"/>
          <w:lang w:val="es-MX" w:eastAsia="es-MX"/>
        </w:rPr>
        <w:t>La cantidad de $1’135,341.12</w:t>
      </w:r>
      <w:r w:rsidRPr="000032E2">
        <w:rPr>
          <w:rFonts w:ascii="Arial" w:hAnsi="Arial" w:cs="Arial"/>
          <w:b/>
          <w:sz w:val="22"/>
          <w:szCs w:val="22"/>
          <w:lang w:val="es-MX" w:eastAsia="es-MX"/>
        </w:rPr>
        <w:t xml:space="preserve"> </w:t>
      </w:r>
      <w:r w:rsidRPr="000032E2">
        <w:rPr>
          <w:rFonts w:ascii="Arial" w:hAnsi="Arial" w:cs="Arial"/>
          <w:sz w:val="22"/>
          <w:szCs w:val="22"/>
          <w:lang w:val="es-MX" w:eastAsia="es-MX"/>
        </w:rPr>
        <w:t>(UN MILLÓN CIENTO TREINTA Y CINCO MIL TRESCIENTOS CUARENTA Y UN PESOS 12/100 M.N), para el pago de adeudos correspondientes al periodo de junio 2023 a enero 2024, por estadías en albergues y centros de tratamiento de los pupilos bajo tutela de la Delegación Institucional de la Procuraduría de Protección de Niñas, Niños y Adolescentes de este Municipio de San Pedro Tlaquepaque, Jalisco.</w:t>
      </w:r>
    </w:p>
    <w:p w14:paraId="6F777306" w14:textId="34528738" w:rsidR="000032E2" w:rsidRPr="000032E2" w:rsidRDefault="000032E2" w:rsidP="000032E2">
      <w:pPr>
        <w:pStyle w:val="Textoindependiente"/>
        <w:ind w:left="0"/>
        <w:jc w:val="both"/>
        <w:rPr>
          <w:rFonts w:ascii="Arial" w:hAnsi="Arial" w:cs="Arial"/>
          <w:sz w:val="18"/>
          <w:szCs w:val="18"/>
          <w:lang w:val="es-MX"/>
        </w:rPr>
      </w:pPr>
      <w:r w:rsidRPr="000032E2">
        <w:rPr>
          <w:rFonts w:ascii="Arial" w:hAnsi="Arial" w:cs="Arial"/>
          <w:sz w:val="18"/>
          <w:szCs w:val="18"/>
          <w:lang w:val="es-MX"/>
        </w:rPr>
        <w:t>----------------------------------------------------------------------------------------------------------------------------------------------------------------------------</w:t>
      </w:r>
      <w:r>
        <w:rPr>
          <w:rFonts w:ascii="Arial" w:hAnsi="Arial" w:cs="Arial"/>
          <w:sz w:val="18"/>
          <w:szCs w:val="18"/>
          <w:lang w:val="es-MX"/>
        </w:rPr>
        <w:t>------------------------------------------------------</w:t>
      </w:r>
      <w:r w:rsidRPr="000032E2">
        <w:rPr>
          <w:rFonts w:ascii="Arial" w:hAnsi="Arial" w:cs="Arial"/>
          <w:sz w:val="18"/>
          <w:szCs w:val="18"/>
          <w:lang w:val="es-MX"/>
        </w:rPr>
        <w:t>--------------------------------------------------------------------</w:t>
      </w:r>
    </w:p>
    <w:p w14:paraId="5484A058" w14:textId="2E7E8937" w:rsidR="000032E2" w:rsidRPr="000032E2" w:rsidRDefault="000032E2" w:rsidP="000032E2">
      <w:pPr>
        <w:pStyle w:val="Textoindependiente"/>
        <w:tabs>
          <w:tab w:val="left" w:pos="709"/>
        </w:tabs>
        <w:ind w:left="0"/>
        <w:jc w:val="both"/>
        <w:rPr>
          <w:rFonts w:ascii="Arial" w:hAnsi="Arial" w:cs="Arial"/>
          <w:sz w:val="22"/>
          <w:szCs w:val="22"/>
          <w:lang w:val="es-ES"/>
        </w:rPr>
      </w:pPr>
      <w:r w:rsidRPr="000032E2">
        <w:rPr>
          <w:rFonts w:ascii="Arial" w:eastAsia="Malgun Gothic" w:hAnsi="Arial" w:cs="Arial"/>
          <w:b/>
          <w:sz w:val="22"/>
          <w:szCs w:val="22"/>
          <w:lang w:val="es-MX"/>
        </w:rPr>
        <w:t xml:space="preserve">SEGUNDO. – </w:t>
      </w:r>
      <w:r w:rsidRPr="000032E2">
        <w:rPr>
          <w:rFonts w:ascii="Arial" w:hAnsi="Arial" w:cs="Arial"/>
          <w:sz w:val="22"/>
          <w:szCs w:val="22"/>
          <w:lang w:val="es-ES"/>
        </w:rPr>
        <w:t xml:space="preserve">El Pleno del Ayuntamiento Constitucional del Municipio de San Pedro Tlaquepaque, aprueba y autoriza, instruir a la persona titular de la Tesorería Municipal para hacer la modificación presupuestal para otorgar la liquidez para el pago a que se refiere el primer punto de acuerdo </w:t>
      </w:r>
      <w:r w:rsidRPr="000032E2">
        <w:rPr>
          <w:rFonts w:ascii="Arial" w:eastAsia="Malgun Gothic" w:hAnsi="Arial" w:cs="Arial"/>
          <w:bCs/>
          <w:sz w:val="22"/>
          <w:szCs w:val="22"/>
          <w:lang w:val="es-MX"/>
        </w:rPr>
        <w:t>al Sistema para el Desarrollo Integral de la Familia del Municipio de San Pedro Tlaquepaque</w:t>
      </w:r>
      <w:r w:rsidRPr="000032E2">
        <w:rPr>
          <w:rFonts w:ascii="Arial" w:hAnsi="Arial" w:cs="Arial"/>
          <w:sz w:val="22"/>
          <w:szCs w:val="22"/>
          <w:lang w:val="es-ES"/>
        </w:rPr>
        <w:t xml:space="preserve"> y en su momento se informe al Pleno.</w:t>
      </w:r>
      <w:r w:rsidRPr="000032E2">
        <w:rPr>
          <w:rFonts w:ascii="Arial" w:hAnsi="Arial" w:cs="Arial"/>
          <w:sz w:val="18"/>
          <w:szCs w:val="18"/>
          <w:lang w:val="es-ES"/>
        </w:rPr>
        <w:t>----------------------------------------------------</w:t>
      </w:r>
      <w:r>
        <w:rPr>
          <w:rFonts w:ascii="Arial" w:hAnsi="Arial" w:cs="Arial"/>
          <w:sz w:val="18"/>
          <w:szCs w:val="18"/>
          <w:lang w:val="es-ES"/>
        </w:rPr>
        <w:t>-------------------------------</w:t>
      </w:r>
      <w:r w:rsidRPr="000032E2">
        <w:rPr>
          <w:rFonts w:ascii="Arial" w:hAnsi="Arial" w:cs="Arial"/>
          <w:sz w:val="18"/>
          <w:szCs w:val="18"/>
          <w:lang w:val="es-ES"/>
        </w:rPr>
        <w:t>---------------------------------------------------------------------------------------</w:t>
      </w:r>
    </w:p>
    <w:p w14:paraId="5DE7BCD7" w14:textId="77777777" w:rsidR="002E6436" w:rsidRPr="00624B75" w:rsidRDefault="002E6436" w:rsidP="002E6436">
      <w:pPr>
        <w:pStyle w:val="Estilo"/>
        <w:jc w:val="center"/>
        <w:rPr>
          <w:b/>
          <w:bCs/>
        </w:rPr>
      </w:pPr>
      <w:r w:rsidRPr="00624B75">
        <w:rPr>
          <w:b/>
          <w:bCs/>
        </w:rPr>
        <w:t>San Pedro Tlaquepaque, Jalisco</w:t>
      </w:r>
      <w:r w:rsidRPr="00764D49">
        <w:rPr>
          <w:b/>
          <w:bCs/>
        </w:rPr>
        <w:t xml:space="preserve">, a </w:t>
      </w:r>
      <w:r>
        <w:rPr>
          <w:b/>
          <w:bCs/>
        </w:rPr>
        <w:t>27</w:t>
      </w:r>
      <w:r w:rsidRPr="004849F4">
        <w:rPr>
          <w:b/>
          <w:bCs/>
        </w:rPr>
        <w:t xml:space="preserve"> </w:t>
      </w:r>
      <w:r w:rsidRPr="00624B75">
        <w:rPr>
          <w:b/>
          <w:bCs/>
        </w:rPr>
        <w:t xml:space="preserve">de </w:t>
      </w:r>
      <w:r>
        <w:rPr>
          <w:b/>
          <w:bCs/>
        </w:rPr>
        <w:t>marzo</w:t>
      </w:r>
      <w:r w:rsidRPr="00624B75">
        <w:rPr>
          <w:b/>
          <w:bCs/>
        </w:rPr>
        <w:t xml:space="preserve"> del 202</w:t>
      </w:r>
      <w:r>
        <w:rPr>
          <w:b/>
          <w:bCs/>
        </w:rPr>
        <w:t>4</w:t>
      </w:r>
    </w:p>
    <w:p w14:paraId="1E447121" w14:textId="77777777" w:rsidR="002E6436" w:rsidRPr="00A72C05" w:rsidRDefault="002E6436" w:rsidP="002E6436">
      <w:pPr>
        <w:pStyle w:val="Estilo"/>
        <w:jc w:val="center"/>
        <w:rPr>
          <w:b/>
          <w:bCs/>
          <w:lang w:val="de-DE"/>
        </w:rPr>
      </w:pPr>
      <w:r w:rsidRPr="00A72C05">
        <w:rPr>
          <w:b/>
          <w:bCs/>
          <w:lang w:val="de-DE"/>
        </w:rPr>
        <w:t>A T E N T A M E N T E</w:t>
      </w:r>
    </w:p>
    <w:p w14:paraId="684EFC6B" w14:textId="77777777" w:rsidR="002E6436" w:rsidRPr="000032E2" w:rsidRDefault="002E6436" w:rsidP="002E6436">
      <w:pPr>
        <w:pStyle w:val="Sinespaciado"/>
        <w:jc w:val="both"/>
        <w:rPr>
          <w:rFonts w:ascii="Arial" w:hAnsi="Arial" w:cs="Arial"/>
          <w:sz w:val="40"/>
          <w:szCs w:val="20"/>
          <w:lang w:val="de-DE"/>
        </w:rPr>
      </w:pPr>
    </w:p>
    <w:p w14:paraId="39367C93" w14:textId="070CD354" w:rsidR="002E6436" w:rsidRDefault="002E6436" w:rsidP="002E6436">
      <w:pPr>
        <w:pStyle w:val="Sinespaciado"/>
        <w:jc w:val="both"/>
        <w:rPr>
          <w:rFonts w:ascii="Arial" w:hAnsi="Arial" w:cs="Arial"/>
          <w:sz w:val="20"/>
          <w:szCs w:val="20"/>
          <w:lang w:val="de-DE"/>
        </w:rPr>
      </w:pPr>
    </w:p>
    <w:p w14:paraId="1213DF64" w14:textId="77777777" w:rsidR="000032E2" w:rsidRPr="000032E2" w:rsidRDefault="000032E2" w:rsidP="002E6436">
      <w:pPr>
        <w:pStyle w:val="Sinespaciado"/>
        <w:jc w:val="both"/>
        <w:rPr>
          <w:rFonts w:ascii="Arial" w:hAnsi="Arial" w:cs="Arial"/>
          <w:sz w:val="2"/>
          <w:szCs w:val="20"/>
          <w:lang w:val="de-DE"/>
        </w:rPr>
      </w:pPr>
    </w:p>
    <w:p w14:paraId="7A55D5DC" w14:textId="77777777" w:rsidR="002E6436" w:rsidRPr="00293071" w:rsidRDefault="002E6436" w:rsidP="002E6436">
      <w:pPr>
        <w:pStyle w:val="Sinespaciado"/>
        <w:jc w:val="both"/>
        <w:rPr>
          <w:rFonts w:ascii="Arial" w:hAnsi="Arial" w:cs="Arial"/>
          <w:sz w:val="20"/>
          <w:szCs w:val="20"/>
          <w:lang w:val="de-DE"/>
        </w:rPr>
      </w:pPr>
    </w:p>
    <w:p w14:paraId="49FA5D8B" w14:textId="77777777" w:rsidR="002E6436" w:rsidRPr="00A72C05" w:rsidRDefault="002E6436" w:rsidP="002E6436">
      <w:pPr>
        <w:pStyle w:val="Sinespaciado"/>
        <w:jc w:val="both"/>
        <w:rPr>
          <w:rFonts w:ascii="Arial" w:hAnsi="Arial" w:cs="Arial"/>
          <w:sz w:val="24"/>
          <w:szCs w:val="24"/>
          <w:lang w:val="de-DE"/>
        </w:rPr>
      </w:pPr>
    </w:p>
    <w:p w14:paraId="24E38AD2" w14:textId="77777777" w:rsidR="002E6436" w:rsidRPr="00A72C05" w:rsidRDefault="002E6436" w:rsidP="002E6436">
      <w:pPr>
        <w:pStyle w:val="Sinespaciado"/>
        <w:jc w:val="both"/>
        <w:rPr>
          <w:rFonts w:ascii="Arial" w:hAnsi="Arial" w:cs="Arial"/>
          <w:sz w:val="24"/>
          <w:szCs w:val="24"/>
          <w:lang w:val="de-DE"/>
        </w:rPr>
      </w:pPr>
    </w:p>
    <w:p w14:paraId="48514E4A" w14:textId="77777777" w:rsidR="002E6436" w:rsidRPr="00AC12F9" w:rsidRDefault="002E6436" w:rsidP="002E643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23548F8" w14:textId="77777777" w:rsidR="002E6436" w:rsidRDefault="002E6436" w:rsidP="002E6436">
      <w:pPr>
        <w:jc w:val="center"/>
        <w:rPr>
          <w:rFonts w:ascii="Arial" w:hAnsi="Arial" w:cs="Arial"/>
          <w:b/>
        </w:rPr>
      </w:pPr>
      <w:r w:rsidRPr="00AC12F9">
        <w:rPr>
          <w:rFonts w:ascii="Arial" w:hAnsi="Arial" w:cs="Arial"/>
          <w:b/>
        </w:rPr>
        <w:t>SECRETARIO DEL AYUNTAMIENTO</w:t>
      </w:r>
    </w:p>
    <w:p w14:paraId="55AB3A85" w14:textId="3D18DE1C" w:rsidR="00616A91" w:rsidRPr="00E9771D" w:rsidRDefault="00616A91" w:rsidP="00616A91">
      <w:pPr>
        <w:pStyle w:val="Estilo"/>
        <w:rPr>
          <w:rFonts w:cs="Arial"/>
          <w:b/>
          <w:bCs/>
          <w:sz w:val="22"/>
        </w:rPr>
      </w:pPr>
      <w:r w:rsidRPr="00395433">
        <w:rPr>
          <w:rFonts w:cs="Arial"/>
          <w:sz w:val="22"/>
        </w:rPr>
        <w:lastRenderedPageBreak/>
        <w:t xml:space="preserve">El suscrito </w:t>
      </w:r>
      <w:r w:rsidRPr="00395433">
        <w:rPr>
          <w:rFonts w:cs="Arial"/>
          <w:b/>
          <w:sz w:val="22"/>
        </w:rPr>
        <w:t>Mtro. Antonio Fernando Chávez Delgadillo</w:t>
      </w:r>
      <w:r w:rsidRPr="00395433">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754983">
        <w:rPr>
          <w:rFonts w:cs="Arial"/>
          <w:sz w:val="22"/>
        </w:rPr>
        <w:t>---</w:t>
      </w:r>
      <w:r w:rsidRPr="00395433">
        <w:rPr>
          <w:rFonts w:cs="Arial"/>
          <w:sz w:val="22"/>
        </w:rPr>
        <w:t>-------------------------------------------------</w:t>
      </w:r>
      <w:r w:rsidRPr="00395433">
        <w:rPr>
          <w:rFonts w:cs="Arial"/>
          <w:b/>
          <w:sz w:val="22"/>
        </w:rPr>
        <w:t>C E R T I F I C O:</w:t>
      </w:r>
      <w:r w:rsidRPr="00395433">
        <w:rPr>
          <w:rFonts w:cs="Arial"/>
          <w:sz w:val="22"/>
        </w:rPr>
        <w:t>-----------------------------------------------------------------------------------------------------------------------------------------------------</w:t>
      </w:r>
      <w:r w:rsidR="00395433">
        <w:rPr>
          <w:rFonts w:cs="Arial"/>
          <w:sz w:val="22"/>
        </w:rPr>
        <w:t>---------------</w:t>
      </w:r>
      <w:r w:rsidRPr="00395433">
        <w:rPr>
          <w:rFonts w:cs="Arial"/>
          <w:sz w:val="22"/>
        </w:rPr>
        <w:t xml:space="preserve">---Que en la Sesión Ordinaria de Ayuntamiento del Municipio de San Pedro Tlaquepaque, Jalisco, de fecha </w:t>
      </w:r>
      <w:r w:rsidRPr="00395433">
        <w:rPr>
          <w:rFonts w:cs="Arial"/>
          <w:b/>
          <w:sz w:val="22"/>
        </w:rPr>
        <w:t>27</w:t>
      </w:r>
      <w:r w:rsidRPr="002D6B51">
        <w:rPr>
          <w:rFonts w:cs="Arial"/>
          <w:b/>
          <w:sz w:val="22"/>
        </w:rPr>
        <w:t xml:space="preserve"> de marzo del 2024, </w:t>
      </w:r>
      <w:r w:rsidR="002D6B51" w:rsidRPr="002D6B51">
        <w:rPr>
          <w:rFonts w:cs="Arial"/>
          <w:b/>
          <w:sz w:val="22"/>
        </w:rPr>
        <w:t>estando presentes 18 (dieciocho) integrantes del pleno, en forma económica fueron emitidos 18 (dieciocho) votos a favor,</w:t>
      </w:r>
      <w:r w:rsidRPr="002D6B51">
        <w:rPr>
          <w:rFonts w:cs="Arial"/>
          <w:b/>
          <w:sz w:val="22"/>
        </w:rPr>
        <w:t xml:space="preserve"> </w:t>
      </w:r>
      <w:r w:rsidRPr="00395433">
        <w:rPr>
          <w:rFonts w:cs="Arial"/>
          <w:b/>
          <w:sz w:val="22"/>
        </w:rPr>
        <w:t>por lo que en u</w:t>
      </w:r>
      <w:r w:rsidRPr="00E9771D">
        <w:rPr>
          <w:rFonts w:cs="Arial"/>
          <w:b/>
          <w:sz w:val="22"/>
        </w:rPr>
        <w:t>nanimidad fue aprobada</w:t>
      </w:r>
      <w:r w:rsidRPr="00E9771D">
        <w:rPr>
          <w:rFonts w:cs="Arial"/>
          <w:sz w:val="22"/>
        </w:rPr>
        <w:t xml:space="preserve"> la iniciativa de aprobación directa presentada por la </w:t>
      </w:r>
      <w:r w:rsidRPr="00E9771D">
        <w:rPr>
          <w:rFonts w:cs="Arial"/>
          <w:b/>
          <w:sz w:val="22"/>
        </w:rPr>
        <w:t xml:space="preserve">Lcda. </w:t>
      </w:r>
      <w:r w:rsidRPr="00E9771D">
        <w:rPr>
          <w:rFonts w:cs="Arial"/>
          <w:b/>
          <w:bCs/>
          <w:sz w:val="22"/>
        </w:rPr>
        <w:t>Adriana del Carmen Zúñiga Guerrero</w:t>
      </w:r>
      <w:r w:rsidRPr="00E9771D">
        <w:rPr>
          <w:rFonts w:cs="Arial"/>
          <w:b/>
          <w:sz w:val="22"/>
        </w:rPr>
        <w:t>, Presidenta Municipal Interina, bajo el siguiente:</w:t>
      </w:r>
      <w:r w:rsidRPr="00E9771D">
        <w:rPr>
          <w:rFonts w:cs="Arial"/>
          <w:sz w:val="22"/>
        </w:rPr>
        <w:t>-------------------------------------------------------------------------------</w:t>
      </w:r>
      <w:r w:rsidR="00754983" w:rsidRPr="00E9771D">
        <w:rPr>
          <w:rFonts w:cs="Arial"/>
          <w:sz w:val="22"/>
        </w:rPr>
        <w:t>----</w:t>
      </w:r>
      <w:r w:rsidRPr="00E9771D">
        <w:rPr>
          <w:rFonts w:cs="Arial"/>
          <w:sz w:val="22"/>
        </w:rPr>
        <w:t>-------------------------------</w:t>
      </w:r>
      <w:r w:rsidR="008E0785">
        <w:rPr>
          <w:rFonts w:cs="Arial"/>
          <w:sz w:val="22"/>
        </w:rPr>
        <w:t>-----------------------</w:t>
      </w:r>
      <w:r w:rsidRPr="00E9771D">
        <w:rPr>
          <w:rFonts w:cs="Arial"/>
          <w:sz w:val="22"/>
        </w:rPr>
        <w:t>-------</w:t>
      </w:r>
      <w:r w:rsidRPr="00E9771D">
        <w:rPr>
          <w:rFonts w:cs="Arial"/>
          <w:b/>
          <w:sz w:val="22"/>
        </w:rPr>
        <w:t>ACUERDO NÚMERO 074</w:t>
      </w:r>
      <w:r w:rsidR="009E22FD">
        <w:rPr>
          <w:rFonts w:cs="Arial"/>
          <w:b/>
          <w:sz w:val="22"/>
        </w:rPr>
        <w:t>7</w:t>
      </w:r>
      <w:r w:rsidRPr="00E9771D">
        <w:rPr>
          <w:rFonts w:cs="Arial"/>
          <w:b/>
          <w:sz w:val="22"/>
        </w:rPr>
        <w:t>/2024</w:t>
      </w:r>
      <w:r w:rsidRPr="00E9771D">
        <w:rPr>
          <w:rFonts w:cs="Arial"/>
          <w:sz w:val="22"/>
        </w:rPr>
        <w:t>---------------------------------------------------------------------------------------------------------</w:t>
      </w:r>
      <w:r w:rsidR="00395433" w:rsidRPr="00E9771D">
        <w:rPr>
          <w:rFonts w:cs="Arial"/>
          <w:sz w:val="22"/>
        </w:rPr>
        <w:t>--------------</w:t>
      </w:r>
      <w:r w:rsidRPr="00E9771D">
        <w:rPr>
          <w:rFonts w:cs="Arial"/>
          <w:sz w:val="22"/>
        </w:rPr>
        <w:t>---------------------------------------</w:t>
      </w:r>
    </w:p>
    <w:p w14:paraId="315D2140" w14:textId="3ABE55BC" w:rsidR="00FB0E0E" w:rsidRPr="00E9771D" w:rsidRDefault="00FB0E0E" w:rsidP="00754983">
      <w:pPr>
        <w:pStyle w:val="Sinespaciado"/>
        <w:jc w:val="both"/>
        <w:rPr>
          <w:rFonts w:ascii="Arial" w:hAnsi="Arial" w:cs="Arial"/>
          <w:b/>
          <w:bCs/>
          <w:color w:val="000000"/>
        </w:rPr>
      </w:pPr>
      <w:r w:rsidRPr="00E9771D">
        <w:rPr>
          <w:rFonts w:ascii="Arial" w:hAnsi="Arial" w:cs="Arial"/>
          <w:b/>
        </w:rPr>
        <w:t>PRIMERO. –</w:t>
      </w:r>
      <w:r w:rsidRPr="00E9771D">
        <w:rPr>
          <w:rFonts w:ascii="Arial" w:hAnsi="Arial" w:cs="Arial"/>
        </w:rPr>
        <w:t xml:space="preserve"> El Ayuntamiento Constitucional de San Pedro Tlaquepaque, </w:t>
      </w:r>
      <w:r w:rsidRPr="00E9771D">
        <w:rPr>
          <w:rFonts w:ascii="Arial" w:hAnsi="Arial" w:cs="Arial"/>
          <w:lang w:val="es-MX"/>
        </w:rPr>
        <w:t xml:space="preserve"> aprueba y  autoriza </w:t>
      </w:r>
      <w:r w:rsidRPr="00E9771D">
        <w:rPr>
          <w:rFonts w:ascii="Arial" w:hAnsi="Arial" w:cs="Arial"/>
        </w:rPr>
        <w:t>el</w:t>
      </w:r>
      <w:r w:rsidRPr="00E9771D">
        <w:rPr>
          <w:rFonts w:ascii="Arial" w:hAnsi="Arial" w:cs="Arial"/>
          <w:b/>
        </w:rPr>
        <w:t xml:space="preserve"> Paquete 1 de Intervención en Obra Pública en los rubros de alcantarillado, pavimentación, guarniciones y banquetas, infraestructura pública para el acceso y el apoyo de las personas con discapacidad y equipamiento con señalética, en beneficio de varias colonias del Municipio de San Pedro Tlaquepaque, Jalisco, con una inversión hasta la cantidad $ 63’245,814.72 (Sesenta y tres millones doscientos cuarenta y cinco mil ochocientos catorce pesos 72/100 M.N.) con IVA incluido con financiamiento del Fondo de Aportaciones para la Infraestructura Social Municipal y de las Demarcaciones Territoriales del Distrito Federal (</w:t>
      </w:r>
      <w:r w:rsidRPr="00E9771D">
        <w:rPr>
          <w:rFonts w:ascii="Arial" w:hAnsi="Arial" w:cs="Arial"/>
          <w:b/>
          <w:bCs/>
        </w:rPr>
        <w:t>FAISMUN</w:t>
      </w:r>
      <w:r w:rsidRPr="00E9771D">
        <w:rPr>
          <w:rFonts w:ascii="Arial" w:hAnsi="Arial" w:cs="Arial"/>
          <w:b/>
        </w:rPr>
        <w:t>)  2024</w:t>
      </w:r>
      <w:r w:rsidRPr="00E9771D">
        <w:rPr>
          <w:rFonts w:ascii="Arial" w:hAnsi="Arial" w:cs="Arial"/>
          <w:b/>
          <w:lang w:val="es-MX"/>
        </w:rPr>
        <w:t>,</w:t>
      </w:r>
      <w:r w:rsidRPr="00E9771D">
        <w:rPr>
          <w:rFonts w:ascii="Arial" w:hAnsi="Arial" w:cs="Arial"/>
          <w:b/>
          <w:color w:val="FF0000"/>
          <w:lang w:val="es-MX"/>
        </w:rPr>
        <w:t xml:space="preserve"> </w:t>
      </w:r>
      <w:r w:rsidRPr="00E9771D">
        <w:rPr>
          <w:rFonts w:ascii="Arial" w:hAnsi="Arial" w:cs="Arial"/>
          <w:bCs/>
        </w:rPr>
        <w:t>para quedar de la siguiente manera:</w:t>
      </w:r>
      <w:r w:rsidRPr="00E9771D">
        <w:rPr>
          <w:rFonts w:ascii="Arial" w:hAnsi="Arial" w:cs="Arial"/>
          <w:b/>
          <w:bCs/>
          <w:color w:val="000000"/>
        </w:rPr>
        <w:t xml:space="preserve"> </w:t>
      </w:r>
    </w:p>
    <w:p w14:paraId="5CD1604D" w14:textId="77777777" w:rsidR="00FB0E0E" w:rsidRPr="00CB54C1" w:rsidRDefault="00FB0E0E" w:rsidP="00FB0E0E">
      <w:pPr>
        <w:pStyle w:val="Sinespaciado"/>
        <w:spacing w:line="276" w:lineRule="auto"/>
        <w:rPr>
          <w:rFonts w:ascii="Verdana" w:hAnsi="Verdana"/>
          <w:b/>
          <w:bCs/>
          <w:color w:val="000000"/>
          <w:sz w:val="2"/>
          <w:szCs w:val="20"/>
        </w:rPr>
      </w:pPr>
    </w:p>
    <w:p w14:paraId="2948EF69" w14:textId="77777777" w:rsidR="00395433" w:rsidRPr="00754983" w:rsidRDefault="00395433" w:rsidP="00395433">
      <w:pPr>
        <w:pStyle w:val="Sinespaciado"/>
        <w:spacing w:line="276" w:lineRule="auto"/>
        <w:rPr>
          <w:rFonts w:ascii="Verdana" w:hAnsi="Verdana"/>
          <w:b/>
          <w:bCs/>
          <w:color w:val="000000"/>
          <w:sz w:val="6"/>
          <w:szCs w:val="20"/>
        </w:rPr>
      </w:pPr>
    </w:p>
    <w:p w14:paraId="10E0256F" w14:textId="0208DE68" w:rsidR="00395433" w:rsidRDefault="00395433" w:rsidP="00395433">
      <w:pPr>
        <w:pStyle w:val="Sinespaciado"/>
        <w:spacing w:line="276" w:lineRule="auto"/>
        <w:rPr>
          <w:rFonts w:ascii="Verdana" w:hAnsi="Verdana"/>
          <w:b/>
          <w:bCs/>
          <w:color w:val="000000"/>
          <w:sz w:val="20"/>
          <w:szCs w:val="20"/>
        </w:rPr>
      </w:pPr>
      <w:r w:rsidRPr="00054EE7">
        <w:rPr>
          <w:rFonts w:ascii="Verdana" w:hAnsi="Verdana"/>
          <w:b/>
          <w:bCs/>
          <w:color w:val="000000"/>
          <w:sz w:val="20"/>
          <w:szCs w:val="20"/>
        </w:rPr>
        <w:t>Paquete No. 1 FAISMUN 2024</w:t>
      </w:r>
    </w:p>
    <w:p w14:paraId="676851D2" w14:textId="3098FA89" w:rsidR="00FB0E0E" w:rsidRPr="00CB54C1" w:rsidRDefault="00FB0E0E" w:rsidP="00FB0E0E">
      <w:pPr>
        <w:pStyle w:val="Sinespaciado"/>
        <w:spacing w:line="276" w:lineRule="auto"/>
        <w:rPr>
          <w:rFonts w:ascii="Verdana" w:hAnsi="Verdana"/>
          <w:b/>
          <w:bCs/>
          <w:color w:val="000000"/>
          <w:sz w:val="2"/>
          <w:szCs w:val="20"/>
        </w:rPr>
      </w:pP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938"/>
        <w:gridCol w:w="3264"/>
        <w:gridCol w:w="958"/>
        <w:gridCol w:w="1022"/>
        <w:gridCol w:w="851"/>
        <w:gridCol w:w="1276"/>
        <w:gridCol w:w="1417"/>
      </w:tblGrid>
      <w:tr w:rsidR="00E9771D" w:rsidRPr="00754983" w14:paraId="34829BBF" w14:textId="77777777" w:rsidTr="00CB54C1">
        <w:trPr>
          <w:trHeight w:val="703"/>
        </w:trPr>
        <w:tc>
          <w:tcPr>
            <w:tcW w:w="6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6C8774"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 xml:space="preserve">No. </w:t>
            </w:r>
          </w:p>
        </w:tc>
        <w:tc>
          <w:tcPr>
            <w:tcW w:w="93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955DFB"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 xml:space="preserve">Folio </w:t>
            </w:r>
          </w:p>
          <w:p w14:paraId="15435528"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MIDS:</w:t>
            </w:r>
          </w:p>
        </w:tc>
        <w:tc>
          <w:tcPr>
            <w:tcW w:w="326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269375"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Descripción:</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F3C4A0"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Hogares:</w:t>
            </w:r>
          </w:p>
        </w:tc>
        <w:tc>
          <w:tcPr>
            <w:tcW w:w="10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CAEEC9"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Hombres:</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378BDA"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Mujeres:</w:t>
            </w:r>
          </w:p>
        </w:tc>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FD2D8B"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 xml:space="preserve">Total </w:t>
            </w:r>
          </w:p>
          <w:p w14:paraId="4BC9175F"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 xml:space="preserve">de </w:t>
            </w:r>
          </w:p>
          <w:p w14:paraId="7C92643C"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beneficiarios:</w:t>
            </w:r>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1C5201" w14:textId="77777777" w:rsidR="00E9771D" w:rsidRPr="00754983" w:rsidRDefault="00E9771D" w:rsidP="00E9771D">
            <w:pPr>
              <w:jc w:val="center"/>
              <w:rPr>
                <w:rFonts w:ascii="Arial" w:hAnsi="Arial" w:cs="Arial"/>
                <w:b/>
                <w:bCs/>
                <w:color w:val="000000"/>
                <w:sz w:val="16"/>
                <w:szCs w:val="16"/>
              </w:rPr>
            </w:pPr>
            <w:r w:rsidRPr="00754983">
              <w:rPr>
                <w:rFonts w:ascii="Arial" w:hAnsi="Arial" w:cs="Arial"/>
                <w:b/>
                <w:bCs/>
                <w:color w:val="000000"/>
                <w:sz w:val="16"/>
                <w:szCs w:val="16"/>
              </w:rPr>
              <w:t>Monto:</w:t>
            </w:r>
          </w:p>
        </w:tc>
      </w:tr>
      <w:tr w:rsidR="00E9771D" w:rsidRPr="00754983" w14:paraId="56BC065B" w14:textId="77777777" w:rsidTr="00CB54C1">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DCEBF" w14:textId="77777777" w:rsidR="00E9771D" w:rsidRPr="00754983" w:rsidRDefault="00E9771D" w:rsidP="00E9771D">
            <w:pPr>
              <w:jc w:val="center"/>
              <w:rPr>
                <w:rFonts w:ascii="Arial" w:hAnsi="Arial" w:cs="Arial"/>
                <w:color w:val="000000"/>
                <w:sz w:val="18"/>
                <w:szCs w:val="18"/>
              </w:rPr>
            </w:pPr>
            <w:r w:rsidRPr="00754983">
              <w:rPr>
                <w:rFonts w:ascii="Arial" w:hAnsi="Arial" w:cs="Arial"/>
                <w:color w:val="000000"/>
                <w:sz w:val="18"/>
                <w:szCs w:val="18"/>
              </w:rPr>
              <w:t>1</w:t>
            </w:r>
          </w:p>
        </w:tc>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3F7D" w14:textId="77777777" w:rsidR="00E9771D" w:rsidRPr="00CB54C1" w:rsidRDefault="00E9771D" w:rsidP="00E9771D">
            <w:pPr>
              <w:jc w:val="center"/>
              <w:rPr>
                <w:rFonts w:ascii="Arial" w:hAnsi="Arial" w:cs="Arial"/>
                <w:color w:val="000000"/>
                <w:sz w:val="16"/>
                <w:szCs w:val="18"/>
              </w:rPr>
            </w:pPr>
            <w:r w:rsidRPr="00CB54C1">
              <w:rPr>
                <w:rFonts w:ascii="Arial" w:hAnsi="Arial" w:cs="Arial"/>
                <w:color w:val="000000"/>
                <w:sz w:val="16"/>
                <w:szCs w:val="18"/>
              </w:rPr>
              <w:t xml:space="preserve">FAISMUN </w:t>
            </w:r>
          </w:p>
          <w:p w14:paraId="26BD90E7" w14:textId="77777777" w:rsidR="00E9771D" w:rsidRPr="00754983" w:rsidRDefault="00E9771D" w:rsidP="00E9771D">
            <w:pPr>
              <w:jc w:val="center"/>
              <w:rPr>
                <w:rFonts w:ascii="Arial" w:hAnsi="Arial" w:cs="Arial"/>
                <w:color w:val="000000"/>
                <w:sz w:val="18"/>
                <w:szCs w:val="18"/>
              </w:rPr>
            </w:pPr>
            <w:r w:rsidRPr="00CB54C1">
              <w:rPr>
                <w:rFonts w:ascii="Arial" w:hAnsi="Arial" w:cs="Arial"/>
                <w:color w:val="000000"/>
                <w:sz w:val="16"/>
                <w:szCs w:val="18"/>
              </w:rPr>
              <w:t>01/2024</w:t>
            </w:r>
          </w:p>
        </w:tc>
        <w:tc>
          <w:tcPr>
            <w:tcW w:w="326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CB65F" w14:textId="77777777" w:rsidR="00E9771D" w:rsidRPr="00754983" w:rsidRDefault="00E9771D" w:rsidP="00E9771D">
            <w:pPr>
              <w:jc w:val="both"/>
              <w:rPr>
                <w:rFonts w:ascii="Arial" w:hAnsi="Arial" w:cs="Arial"/>
                <w:color w:val="000000"/>
                <w:sz w:val="18"/>
                <w:szCs w:val="18"/>
              </w:rPr>
            </w:pPr>
            <w:r w:rsidRPr="00754983">
              <w:rPr>
                <w:rFonts w:ascii="Arial" w:hAnsi="Arial" w:cs="Arial"/>
                <w:color w:val="000000"/>
                <w:sz w:val="18"/>
                <w:szCs w:val="18"/>
              </w:rPr>
              <w:t xml:space="preserve">Rehabilitación de red de alcantarillado en las Calles: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entre Santos Degollado y González Becerra (reconocida así por los habitantes de la zona); </w:t>
            </w:r>
            <w:proofErr w:type="spellStart"/>
            <w:r w:rsidRPr="00754983">
              <w:rPr>
                <w:rFonts w:ascii="Arial" w:hAnsi="Arial" w:cs="Arial"/>
                <w:color w:val="000000"/>
                <w:sz w:val="18"/>
                <w:szCs w:val="18"/>
              </w:rPr>
              <w:t>Jeste</w:t>
            </w:r>
            <w:proofErr w:type="spellEnd"/>
            <w:r w:rsidRPr="00754983">
              <w:rPr>
                <w:rFonts w:ascii="Arial" w:hAnsi="Arial" w:cs="Arial"/>
                <w:color w:val="000000"/>
                <w:sz w:val="18"/>
                <w:szCs w:val="18"/>
              </w:rPr>
              <w:t xml:space="preserve"> Blanco, Terán Contreras, Rodrigo de Triana, José Mester, Narciso Mendoza, Pérez Reynoso, Ponciano Arriaga, Guillermo Prieto y Santos Degollado, de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6.00 M hacia el Sur; Santos Degollado, de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6.00 M hacia el Norte. La obra se ubica entre el área lateral de conservación ecológica (límite del Cerro del Cuatro) y Calle Ignacio Mejía, área posterior de conservación ecológica (límite del Cerro del Cuatro) y Calle anterior Constitución, Colonia Cerro del Cuatro,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D4D27" w14:textId="77777777" w:rsidR="00E9771D" w:rsidRPr="00754983" w:rsidRDefault="00E9771D" w:rsidP="00E9771D">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5A78F" w14:textId="77777777" w:rsidR="00E9771D" w:rsidRPr="00754983" w:rsidRDefault="00E9771D" w:rsidP="00E9771D">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A0359" w14:textId="77777777" w:rsidR="00E9771D" w:rsidRPr="00754983" w:rsidRDefault="00E9771D" w:rsidP="00E9771D">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F4479" w14:textId="77777777" w:rsidR="00E9771D" w:rsidRPr="00754983" w:rsidRDefault="00E9771D" w:rsidP="00E9771D">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2B951" w14:textId="77777777" w:rsidR="00E9771D" w:rsidRPr="00754983" w:rsidRDefault="00E9771D" w:rsidP="00E9771D">
            <w:pPr>
              <w:jc w:val="both"/>
              <w:rPr>
                <w:rFonts w:ascii="Arial" w:hAnsi="Arial" w:cs="Arial"/>
                <w:color w:val="000000"/>
                <w:sz w:val="18"/>
                <w:szCs w:val="18"/>
              </w:rPr>
            </w:pPr>
            <w:r w:rsidRPr="00754983">
              <w:rPr>
                <w:rFonts w:ascii="Arial" w:hAnsi="Arial" w:cs="Arial"/>
                <w:color w:val="000000"/>
                <w:sz w:val="18"/>
                <w:szCs w:val="18"/>
              </w:rPr>
              <w:t xml:space="preserve">$ 1,810,971.55 </w:t>
            </w:r>
          </w:p>
        </w:tc>
      </w:tr>
    </w:tbl>
    <w:p w14:paraId="01798A03" w14:textId="77777777" w:rsidR="00CB54C1" w:rsidRPr="00CB54C1" w:rsidRDefault="00CB54C1" w:rsidP="00CB54C1">
      <w:pPr>
        <w:spacing w:after="160" w:line="256" w:lineRule="auto"/>
        <w:jc w:val="both"/>
        <w:rPr>
          <w:rFonts w:ascii="Arial" w:hAnsi="Arial" w:cs="Arial"/>
          <w:b/>
          <w:sz w:val="2"/>
          <w:szCs w:val="16"/>
        </w:rPr>
      </w:pPr>
    </w:p>
    <w:p w14:paraId="1BC27B5E" w14:textId="6DFFF3EF" w:rsidR="00CB54C1" w:rsidRDefault="00CB54C1" w:rsidP="00CB54C1">
      <w:pPr>
        <w:spacing w:after="160" w:line="256" w:lineRule="auto"/>
        <w:jc w:val="both"/>
        <w:rPr>
          <w:rFonts w:ascii="Arial" w:hAnsi="Arial" w:cs="Arial"/>
          <w:b/>
        </w:rPr>
      </w:pPr>
      <w:r w:rsidRPr="004F0A7A">
        <w:rPr>
          <w:rFonts w:ascii="Arial" w:hAnsi="Arial" w:cs="Arial"/>
          <w:b/>
          <w:sz w:val="16"/>
          <w:szCs w:val="16"/>
        </w:rPr>
        <w:t xml:space="preserve">Hoja </w:t>
      </w:r>
      <w:r>
        <w:rPr>
          <w:rFonts w:ascii="Arial" w:hAnsi="Arial" w:cs="Arial"/>
          <w:b/>
          <w:sz w:val="16"/>
          <w:szCs w:val="16"/>
        </w:rPr>
        <w:t>1/</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62FB2473" w14:textId="57B2421E" w:rsidR="00395433" w:rsidRPr="00CB54C1" w:rsidRDefault="00395433" w:rsidP="00FB0E0E">
      <w:pPr>
        <w:pStyle w:val="Sinespaciado"/>
        <w:spacing w:line="276" w:lineRule="auto"/>
        <w:rPr>
          <w:rFonts w:ascii="Verdana" w:hAnsi="Verdana"/>
          <w:b/>
          <w:bCs/>
          <w:color w:val="000000"/>
          <w:sz w:val="6"/>
          <w:szCs w:val="20"/>
        </w:rPr>
      </w:pP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E9771D" w:rsidRPr="00754983" w14:paraId="2627A0D0"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B1B81"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2</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AE9A0"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2B4156B9"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02/2024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04A8C882" w14:textId="77777777" w:rsidR="00E9771D" w:rsidRPr="00754983" w:rsidRDefault="00E9771D" w:rsidP="00F12035">
            <w:pPr>
              <w:jc w:val="both"/>
              <w:rPr>
                <w:rFonts w:ascii="Arial" w:hAnsi="Arial" w:cs="Arial"/>
                <w:color w:val="000000"/>
                <w:sz w:val="18"/>
                <w:szCs w:val="18"/>
              </w:rPr>
            </w:pPr>
            <w:r w:rsidRPr="00754983">
              <w:rPr>
                <w:rFonts w:ascii="Arial" w:hAnsi="Arial" w:cs="Arial"/>
                <w:sz w:val="18"/>
                <w:szCs w:val="18"/>
              </w:rPr>
              <w:t xml:space="preserve">Rehabilitación de pavimentación en la Calle </w:t>
            </w:r>
            <w:proofErr w:type="spellStart"/>
            <w:r w:rsidRPr="00754983">
              <w:rPr>
                <w:rFonts w:ascii="Arial" w:hAnsi="Arial" w:cs="Arial"/>
                <w:sz w:val="18"/>
                <w:szCs w:val="18"/>
              </w:rPr>
              <w:t>Leocares</w:t>
            </w:r>
            <w:proofErr w:type="spellEnd"/>
            <w:r w:rsidRPr="00754983">
              <w:rPr>
                <w:rFonts w:ascii="Arial" w:hAnsi="Arial" w:cs="Arial"/>
                <w:sz w:val="18"/>
                <w:szCs w:val="18"/>
              </w:rPr>
              <w:t xml:space="preserve"> entre las Calles Santos Degollado y Narciso Mendoza. La obra se ubica entre las Calles laterales Ignacio Mejía y José </w:t>
            </w:r>
            <w:proofErr w:type="spellStart"/>
            <w:r w:rsidRPr="00754983">
              <w:rPr>
                <w:rFonts w:ascii="Arial" w:hAnsi="Arial" w:cs="Arial"/>
                <w:sz w:val="18"/>
                <w:szCs w:val="18"/>
              </w:rPr>
              <w:t>Mister</w:t>
            </w:r>
            <w:proofErr w:type="spellEnd"/>
            <w:r w:rsidRPr="00754983">
              <w:rPr>
                <w:rFonts w:ascii="Arial" w:hAnsi="Arial" w:cs="Arial"/>
                <w:sz w:val="18"/>
                <w:szCs w:val="18"/>
              </w:rPr>
              <w:t xml:space="preserve">, área posterior de conservación ecológica (límite del Cerro del Cuatro) y Calle anterior Constitución, Colonia Cerro del Cuatro, Municipio de San Pedro Tlaquepaque, Jalisco. </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A20D9C6"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394F63C3"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5B2F9B8"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22E56E" w14:textId="77777777" w:rsidR="00E9771D" w:rsidRPr="00754983" w:rsidRDefault="00E9771D" w:rsidP="00F12035">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BC881C9" w14:textId="77777777" w:rsidR="00E9771D" w:rsidRPr="00754983" w:rsidRDefault="00E9771D" w:rsidP="00F12035">
            <w:pPr>
              <w:jc w:val="both"/>
              <w:rPr>
                <w:rFonts w:ascii="Arial" w:hAnsi="Arial" w:cs="Arial"/>
                <w:color w:val="000000"/>
                <w:sz w:val="18"/>
                <w:szCs w:val="18"/>
              </w:rPr>
            </w:pPr>
            <w:r w:rsidRPr="00754983">
              <w:rPr>
                <w:rFonts w:ascii="Arial" w:hAnsi="Arial" w:cs="Arial"/>
                <w:color w:val="000000"/>
                <w:sz w:val="18"/>
                <w:szCs w:val="18"/>
              </w:rPr>
              <w:t xml:space="preserve">$ 4,175,885.55 </w:t>
            </w:r>
          </w:p>
        </w:tc>
      </w:tr>
      <w:tr w:rsidR="00CB54C1" w:rsidRPr="00754983" w14:paraId="2DBDDDC5"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5FD659" w14:textId="76230A41"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3</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D4EE2" w14:textId="77777777"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7AEDB37" w14:textId="65D80F70"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03/2024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1A1CA061" w14:textId="2CD525A3" w:rsidR="00CB54C1" w:rsidRPr="00754983" w:rsidRDefault="00CB54C1" w:rsidP="00CB54C1">
            <w:pPr>
              <w:jc w:val="both"/>
              <w:rPr>
                <w:rFonts w:ascii="Arial" w:hAnsi="Arial" w:cs="Arial"/>
                <w:sz w:val="18"/>
                <w:szCs w:val="18"/>
              </w:rPr>
            </w:pPr>
            <w:r w:rsidRPr="00754983">
              <w:rPr>
                <w:rFonts w:ascii="Arial" w:hAnsi="Arial" w:cs="Arial"/>
                <w:sz w:val="18"/>
                <w:szCs w:val="18"/>
              </w:rPr>
              <w:t>Rehabilitación de pavimentación en la Calle Ermita entre Francisco I. Madero y Periférico Sur Manuel Gómez Morín. La obra se ubica entre las Calles laterales Tilma y Priv. Romita, Calle posterior Florencia y Juan de la Barrera y Calle anterior San Antonio y Sonora, Colonia La Guadalupana,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7416315" w14:textId="0811B1EA"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57</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0282FF2A" w14:textId="29E30D5D"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6839C43" w14:textId="06847AD6"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0EA46A" w14:textId="23691340"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257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6C63A77" w14:textId="111437E0"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 xml:space="preserve">$ 4,175,481.05 </w:t>
            </w:r>
          </w:p>
        </w:tc>
      </w:tr>
      <w:tr w:rsidR="00CB54C1" w:rsidRPr="00754983" w14:paraId="5DCF9D89"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F0025" w14:textId="4745561F"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4</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05C079" w14:textId="77777777"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2BF55386" w14:textId="59B5BA4C"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04/2024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7D920B7A" w14:textId="2BB8D55F" w:rsidR="00CB54C1" w:rsidRPr="00754983" w:rsidRDefault="00CB54C1" w:rsidP="00CB54C1">
            <w:pPr>
              <w:jc w:val="both"/>
              <w:rPr>
                <w:rFonts w:ascii="Arial" w:hAnsi="Arial" w:cs="Arial"/>
                <w:sz w:val="18"/>
                <w:szCs w:val="18"/>
              </w:rPr>
            </w:pPr>
            <w:r w:rsidRPr="00754983">
              <w:rPr>
                <w:rFonts w:ascii="Arial" w:hAnsi="Arial" w:cs="Arial"/>
                <w:color w:val="000000"/>
                <w:sz w:val="18"/>
                <w:szCs w:val="18"/>
              </w:rPr>
              <w:t>Rehabilitación de pavimentación en la Calle Ermita entre Av. De Las Rosas y Francisco I. Madero. La obra se ubica entre las Calles laterales Tilma y Priv. Romita, Calle posterior Tepeyac y Calle anterior Priv. De Las Rosas y San Antonio, Colonia La Guadalupana,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66CF3251" w14:textId="6CDE563B"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41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35CA35F4" w14:textId="289F0288"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9849407" w14:textId="7730E0DD"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2FA7D5" w14:textId="292F66BD"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54687AB" w14:textId="1A851C3B"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 xml:space="preserve">$ 2,530,956.25 </w:t>
            </w:r>
          </w:p>
        </w:tc>
      </w:tr>
      <w:tr w:rsidR="00CB54C1" w:rsidRPr="00754983" w14:paraId="4FD42917"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A458C" w14:textId="5745C405"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5</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7DC8A3" w14:textId="77777777"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647AB704" w14:textId="3686E05E"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05/2024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52CC0645" w14:textId="6F5A571A"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Construcción de pavimentación en la Calle Salvador Orozco Loreto entre De Los Pinos y Niños Héroes. La obra se ubica entre las Calles laterales Pedro Moreno y Benito Juárez, Calle posterior Salvador Casillas y Calle anterior Ezequiel Vargas Jiménez y Paseo de las Mariposas,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8195B88" w14:textId="77CC824B"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7FD961C5" w14:textId="7BAF6F34"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188BC06" w14:textId="144A16C1"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A21CF5" w14:textId="79579D23"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3D9043" w14:textId="31343C4E"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 xml:space="preserve">$ 2,724,877.39 </w:t>
            </w:r>
          </w:p>
        </w:tc>
      </w:tr>
      <w:tr w:rsidR="00CB54C1" w:rsidRPr="00754983" w14:paraId="74CA356D"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D2CBB" w14:textId="0232F3B6"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6</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BC43BD" w14:textId="77777777"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1FC9F746" w14:textId="0C7F9377"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06/2024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21FFD24" w14:textId="1548F2B5"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Rehabilitación de guarniciones y banquetas en la Calle Ermita entre Francisco I. Madero y Periférico Sur Manuel Gómez Morín. La obra se ubica entre las Calles laterales Tilma y Priv. Romita, Calle posterior Florencia y Juan de la Barrera y Calle anterior San Antonio y Sonora, Colonia La Guadalupana,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403F1735" w14:textId="2A93BF41"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57</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F6A30E2" w14:textId="011CEE9E"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E225C5" w14:textId="4DFADA3F"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131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CFBDF8" w14:textId="2B937B3B" w:rsidR="00CB54C1" w:rsidRPr="00754983" w:rsidRDefault="00CB54C1" w:rsidP="00CB54C1">
            <w:pPr>
              <w:jc w:val="center"/>
              <w:rPr>
                <w:rFonts w:ascii="Arial" w:hAnsi="Arial" w:cs="Arial"/>
                <w:color w:val="000000"/>
                <w:sz w:val="18"/>
                <w:szCs w:val="18"/>
              </w:rPr>
            </w:pPr>
            <w:r w:rsidRPr="00754983">
              <w:rPr>
                <w:rFonts w:ascii="Arial" w:hAnsi="Arial" w:cs="Arial"/>
                <w:color w:val="000000"/>
                <w:sz w:val="18"/>
                <w:szCs w:val="18"/>
              </w:rPr>
              <w:t>257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B7D745" w14:textId="53EB4B4B" w:rsidR="00CB54C1" w:rsidRPr="00754983" w:rsidRDefault="00CB54C1" w:rsidP="00CB54C1">
            <w:pPr>
              <w:jc w:val="both"/>
              <w:rPr>
                <w:rFonts w:ascii="Arial" w:hAnsi="Arial" w:cs="Arial"/>
                <w:color w:val="000000"/>
                <w:sz w:val="18"/>
                <w:szCs w:val="18"/>
              </w:rPr>
            </w:pPr>
            <w:r w:rsidRPr="00754983">
              <w:rPr>
                <w:rFonts w:ascii="Arial" w:hAnsi="Arial" w:cs="Arial"/>
                <w:color w:val="000000"/>
                <w:sz w:val="18"/>
                <w:szCs w:val="18"/>
              </w:rPr>
              <w:t xml:space="preserve">$ 2,560,843.46 </w:t>
            </w:r>
          </w:p>
        </w:tc>
      </w:tr>
    </w:tbl>
    <w:p w14:paraId="6C9F59C7" w14:textId="3844222D" w:rsidR="00395433" w:rsidRPr="00CB54C1" w:rsidRDefault="00395433" w:rsidP="00FB0E0E">
      <w:pPr>
        <w:pStyle w:val="Sinespaciado"/>
        <w:spacing w:line="276" w:lineRule="auto"/>
        <w:rPr>
          <w:rFonts w:ascii="Verdana" w:hAnsi="Verdana"/>
          <w:b/>
          <w:bCs/>
          <w:color w:val="000000"/>
          <w:sz w:val="36"/>
          <w:szCs w:val="20"/>
        </w:rPr>
      </w:pPr>
    </w:p>
    <w:p w14:paraId="14ED0074" w14:textId="5816455D" w:rsidR="00CB54C1" w:rsidRDefault="00CB54C1" w:rsidP="00CB54C1">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06465E4B" w14:textId="77777777" w:rsidR="00CB54C1" w:rsidRDefault="00CB54C1" w:rsidP="00CB54C1">
      <w:pPr>
        <w:spacing w:after="160" w:line="256" w:lineRule="auto"/>
        <w:jc w:val="both"/>
        <w:rPr>
          <w:rFonts w:ascii="Arial" w:hAnsi="Arial" w:cs="Arial"/>
          <w:b/>
        </w:rPr>
      </w:pP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6D5FA0" w:rsidRPr="00754983" w14:paraId="2AAB071F"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89E38" w14:textId="4561F779"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7</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FB61F"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1FAC18E" w14:textId="24DAA2F2"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07/2024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1A56D16B" w14:textId="77777777" w:rsidR="006D5FA0" w:rsidRDefault="006D5FA0" w:rsidP="006D5FA0">
            <w:pPr>
              <w:jc w:val="both"/>
              <w:rPr>
                <w:rFonts w:ascii="Arial" w:hAnsi="Arial" w:cs="Arial"/>
                <w:color w:val="000000"/>
                <w:sz w:val="18"/>
                <w:szCs w:val="18"/>
              </w:rPr>
            </w:pPr>
            <w:r w:rsidRPr="00754983">
              <w:rPr>
                <w:rFonts w:ascii="Arial" w:hAnsi="Arial" w:cs="Arial"/>
                <w:color w:val="000000"/>
                <w:sz w:val="18"/>
                <w:szCs w:val="18"/>
              </w:rPr>
              <w:t>Rehabilitación de guarniciones y banquetas en la Calle Ermita entre Av. De Las Rosas y Francisco I. Madero. La obra se ubica entre las Calles laterales Tilma y Priv. Romita, Calle posterior Tepeyac y Calle anterior Priv. De Las Rosas y San Antonio, Colonia La Guadalupana, Municipio de San Pedro Tlaquepaque, Jalisco.</w:t>
            </w:r>
          </w:p>
          <w:p w14:paraId="4BE03E0D" w14:textId="7E6F993E" w:rsidR="006D5FA0" w:rsidRPr="00754983" w:rsidRDefault="006D5FA0" w:rsidP="006D5FA0">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4B94DEA" w14:textId="7D505BC2"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03EEF802" w14:textId="0EDD0D01"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1AD0AB8" w14:textId="514885A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0EBD7" w14:textId="663C2A89"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E47D62" w14:textId="2D38C5ED"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$ 1,358,494.13 </w:t>
            </w:r>
          </w:p>
        </w:tc>
      </w:tr>
      <w:tr w:rsidR="006D5FA0" w:rsidRPr="00754983" w14:paraId="42AA6EB7"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700DA" w14:textId="0F13E2F9"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8</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72761"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1C987B5F" w14:textId="0CAE5B34"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08/2024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0BB6C9FD" w14:textId="77777777" w:rsidR="006D5FA0" w:rsidRDefault="006D5FA0" w:rsidP="006D5FA0">
            <w:pPr>
              <w:jc w:val="both"/>
              <w:rPr>
                <w:rFonts w:ascii="Arial" w:hAnsi="Arial" w:cs="Arial"/>
                <w:color w:val="000000"/>
                <w:sz w:val="18"/>
                <w:szCs w:val="18"/>
              </w:rPr>
            </w:pPr>
            <w:r w:rsidRPr="00754983">
              <w:rPr>
                <w:rFonts w:ascii="Arial" w:hAnsi="Arial" w:cs="Arial"/>
                <w:color w:val="000000"/>
                <w:sz w:val="18"/>
                <w:szCs w:val="18"/>
              </w:rPr>
              <w:t>Construcción de guarniciones y banquetas en la Calle Salvador Orozco Loreto entre De Los Pinos y Niños Héroes. La obra se ubica entre las Calles laterales Pedro Moreno y Benito Juárez, Calle posterior Salvador Casillas y Calle anterior Ezequiel Vargas Jiménez y Paseo de Las Mariposas, Colonia Las Liebres, Municipio de San Pedro Tlaquepaque, Jalisco.</w:t>
            </w:r>
          </w:p>
          <w:p w14:paraId="20C1ACA0" w14:textId="4D568846" w:rsidR="006D5FA0" w:rsidRPr="00754983" w:rsidRDefault="006D5FA0" w:rsidP="006D5FA0">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41084A0C" w14:textId="11F002D2"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760D729E" w14:textId="3FA8E850"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CF30371" w14:textId="4DE51D7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D8038F" w14:textId="69A8B80B"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0D4205" w14:textId="08A97F53"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$ 857,554.91 </w:t>
            </w:r>
          </w:p>
        </w:tc>
      </w:tr>
      <w:tr w:rsidR="006D5FA0" w:rsidRPr="00754983" w14:paraId="589F8CBE"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8ECB7" w14:textId="0F0C7E5E"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589EAF"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204DF31C" w14:textId="7BCC84CD"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09/2024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5F1EE7A" w14:textId="77777777" w:rsidR="006D5FA0"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Construcción de infraestructura pública para el acceso y el apoyo de las personas con discapacidad en la Calle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entre las Calles Santos Degollado y Narciso Mendoza. La obra se ubica entre las Calles laterales Ignacio Mejía y José </w:t>
            </w:r>
            <w:proofErr w:type="spellStart"/>
            <w:r w:rsidRPr="00754983">
              <w:rPr>
                <w:rFonts w:ascii="Arial" w:hAnsi="Arial" w:cs="Arial"/>
                <w:color w:val="000000"/>
                <w:sz w:val="18"/>
                <w:szCs w:val="18"/>
              </w:rPr>
              <w:t>Mister</w:t>
            </w:r>
            <w:proofErr w:type="spellEnd"/>
            <w:r w:rsidRPr="00754983">
              <w:rPr>
                <w:rFonts w:ascii="Arial" w:hAnsi="Arial" w:cs="Arial"/>
                <w:color w:val="000000"/>
                <w:sz w:val="18"/>
                <w:szCs w:val="18"/>
              </w:rPr>
              <w:t>, área posterior de conservación ecológica (límite del Cerro del Cuatro) y Calle anterior Constitución, Colonia Cerro del Cuatro, Municipio de San Pedro Tlaquepaque, Jalisco.</w:t>
            </w:r>
          </w:p>
          <w:p w14:paraId="69744FB6" w14:textId="067086D9" w:rsidR="006D5FA0" w:rsidRPr="00754983" w:rsidRDefault="006D5FA0" w:rsidP="006D5FA0">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2E22F174" w14:textId="20EAE26E"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0D95BE0B" w14:textId="6DFD535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4A869BD" w14:textId="2A728E4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ED44EA" w14:textId="07C97F88"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7982E6" w14:textId="582E454B"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$ 94,289.86 </w:t>
            </w:r>
          </w:p>
        </w:tc>
      </w:tr>
      <w:tr w:rsidR="006D5FA0" w:rsidRPr="00754983" w14:paraId="3077F9ED"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B293C" w14:textId="0B1A4514"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8D56E"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55D9A901" w14:textId="5E80832C"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10/2024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5569A77" w14:textId="77777777" w:rsidR="006D5FA0" w:rsidRDefault="006D5FA0" w:rsidP="006D5FA0">
            <w:pPr>
              <w:jc w:val="both"/>
              <w:rPr>
                <w:rFonts w:ascii="Arial" w:hAnsi="Arial" w:cs="Arial"/>
                <w:color w:val="000000"/>
                <w:sz w:val="18"/>
                <w:szCs w:val="18"/>
              </w:rPr>
            </w:pPr>
            <w:r w:rsidRPr="00754983">
              <w:rPr>
                <w:rFonts w:ascii="Arial" w:hAnsi="Arial" w:cs="Arial"/>
                <w:color w:val="000000"/>
                <w:sz w:val="18"/>
                <w:szCs w:val="18"/>
              </w:rPr>
              <w:t>Construcción de infraestructura pública para el acceso y el apoyo de las personas con discapacidad en la Calle Ermita entre Av. De Las Rosas y Francisco I. Madero. La obra se ubica entre las Calles laterales Tilma y Priv. Romita, Calle posterior Tepeyac y Calle anterior Priv. De Las Rosas y San Antonio, Colonia La Guadalupana, Municipio de San Pedro Tlaquepaque, Jalisco.</w:t>
            </w:r>
          </w:p>
          <w:p w14:paraId="1A356CC6" w14:textId="72D9B736" w:rsidR="006D5FA0" w:rsidRPr="00754983" w:rsidRDefault="006D5FA0" w:rsidP="006D5FA0">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0E9AA081" w14:textId="28496E2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5D0C2DA8" w14:textId="241419E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407A19" w14:textId="323278D4"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8D26B" w14:textId="5552228C"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4CD3BB2" w14:textId="4B044447"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$ 202,384.40 </w:t>
            </w:r>
          </w:p>
        </w:tc>
      </w:tr>
    </w:tbl>
    <w:p w14:paraId="28DFEDFE" w14:textId="432F8D5E" w:rsidR="00395433" w:rsidRDefault="00395433" w:rsidP="00FB0E0E">
      <w:pPr>
        <w:pStyle w:val="Sinespaciado"/>
        <w:spacing w:line="276" w:lineRule="auto"/>
        <w:rPr>
          <w:rFonts w:ascii="Verdana" w:hAnsi="Verdana"/>
          <w:b/>
          <w:bCs/>
          <w:color w:val="000000"/>
          <w:sz w:val="20"/>
          <w:szCs w:val="20"/>
        </w:rPr>
      </w:pPr>
    </w:p>
    <w:p w14:paraId="002A7B24" w14:textId="04B28BD3" w:rsidR="006D5FA0" w:rsidRDefault="006D5FA0" w:rsidP="006D5FA0">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3/</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124F235F" w14:textId="77777777" w:rsidR="00CB54C1" w:rsidRDefault="00CB54C1" w:rsidP="00FB0E0E">
      <w:pPr>
        <w:pStyle w:val="Sinespaciado"/>
        <w:spacing w:line="276" w:lineRule="auto"/>
        <w:rPr>
          <w:rFonts w:ascii="Verdana" w:hAnsi="Verdana"/>
          <w:b/>
          <w:bCs/>
          <w:color w:val="000000"/>
          <w:sz w:val="20"/>
          <w:szCs w:val="20"/>
        </w:rPr>
      </w:pPr>
    </w:p>
    <w:p w14:paraId="44DEA649" w14:textId="0FACACF2" w:rsidR="00395433" w:rsidRDefault="00395433" w:rsidP="00FB0E0E">
      <w:pPr>
        <w:pStyle w:val="Sinespaciado"/>
        <w:spacing w:line="276" w:lineRule="auto"/>
        <w:rPr>
          <w:rFonts w:ascii="Verdana" w:hAnsi="Verdana"/>
          <w:b/>
          <w:bCs/>
          <w:color w:val="000000"/>
          <w:sz w:val="20"/>
          <w:szCs w:val="20"/>
        </w:rPr>
      </w:pP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6D5FA0" w:rsidRPr="00754983" w14:paraId="3ABB5EF9"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F27AC" w14:textId="7964B59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11</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764C2"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5661A87B" w14:textId="7601268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11/2024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7B895CF5" w14:textId="25306196"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Construcción de infraestructura pública para el acceso y el apoyo de las personas con discapacidad en la Calle Salvador Orozco Loreto entre De Los Pinos y Niños Héroes. La obra se ubica entre las Calles laterales Pedro Moreno y Benito Juárez, Calle posterior Salvador Casillas y Calle anterior Ezequiel Vargas Jiménez y Paseo de las Mariposas,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FC020E2" w14:textId="4C1C8F3C"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68BA5DEF" w14:textId="7EAFBF2B"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0B27FE0" w14:textId="3745D4AD"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E09D59" w14:textId="0CFCB4A9"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6014B87" w14:textId="55AB79A1"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$ 114,703.17 </w:t>
            </w:r>
          </w:p>
        </w:tc>
      </w:tr>
      <w:tr w:rsidR="006D5FA0" w:rsidRPr="00754983" w14:paraId="60950F85"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8F556" w14:textId="76328C4D"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12</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3D5D30"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D58D323" w14:textId="292CAD9E"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12/2024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63A8B8F5" w14:textId="320D3C33"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Equipamiento con señalética en la Calle Ermita entre Av. De Las Rosas y Francisco I. Madero. La obra se ubica entre las Calles laterales Tilma y Priv. Romita, Calle posterior Tepeyac y Calle anterior Priv. De las Rosas y San Antonio, Colonia La Guadalupana,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ACC87A3" w14:textId="40CB340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737C62FC" w14:textId="4E98305C"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5EE5789" w14:textId="3F84134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A0CB28" w14:textId="48E3C30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9E93B2" w14:textId="64BD237A"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$ 84,573.01 </w:t>
            </w:r>
          </w:p>
        </w:tc>
      </w:tr>
      <w:tr w:rsidR="006D5FA0" w:rsidRPr="00754983" w14:paraId="4771D641"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CDB6E" w14:textId="5B75FF0D"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13</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C671F5"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055AC123" w14:textId="500EB4D8"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13/2024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05B01BB5" w14:textId="5F3CB170" w:rsidR="006D5FA0" w:rsidRPr="00754983" w:rsidRDefault="006D5FA0" w:rsidP="006D5FA0">
            <w:pPr>
              <w:jc w:val="both"/>
              <w:rPr>
                <w:rFonts w:ascii="Arial" w:hAnsi="Arial" w:cs="Arial"/>
                <w:color w:val="000000"/>
                <w:sz w:val="18"/>
                <w:szCs w:val="18"/>
              </w:rPr>
            </w:pPr>
            <w:r w:rsidRPr="00754983">
              <w:rPr>
                <w:rFonts w:ascii="Arial" w:hAnsi="Arial" w:cs="Arial"/>
                <w:sz w:val="18"/>
                <w:szCs w:val="18"/>
              </w:rPr>
              <w:t>Equipamiento con Señalética en la Calle Salvador Orozco Loreto entre De Los Pinos y Niños Héroes. La obra se ubica entre las Calles laterales Pedro Moreno y Benito Juárez, Calle posterior Salvador Casillas y Calle anterior Ezequiel Vargas Jiménez y Paseo de las Mariposas,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023B53F" w14:textId="366FEFE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04ED1849" w14:textId="7F533F11"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6C9588D" w14:textId="37A75A5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56DD42" w14:textId="2A40F26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73041F" w14:textId="18A02180"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$ 79,920.45 </w:t>
            </w:r>
          </w:p>
        </w:tc>
      </w:tr>
      <w:tr w:rsidR="006D5FA0" w:rsidRPr="00754983" w14:paraId="7EC4DE7D"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D9235" w14:textId="4A5B0E01"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14</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507AB"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071EE14F" w14:textId="6773F3A6"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14/2024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46B6564F" w14:textId="665720E9"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Construcción de pavimentación en la Calle De Los Pinos entre las Calles Adolfo López Mateos y Salvador Orozco Loreto. La obra se ubica entre las Calles laterales Paseo de las Mariposas y Álamos, Calle posterior José María Morelos y Pavón y Calle anterior Niños Héroes,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C1A00E5" w14:textId="37968348"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42</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6CA1361E" w14:textId="24372591"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FA6106F" w14:textId="72A8FF4B"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D17620" w14:textId="5856D55C"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AD7096" w14:textId="164400AB"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$ 7,438,618.76 </w:t>
            </w:r>
          </w:p>
        </w:tc>
      </w:tr>
      <w:tr w:rsidR="006D5FA0" w:rsidRPr="00754983" w14:paraId="5646A47D"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AD40E" w14:textId="4E0C183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15</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94773" w14:textId="77777777"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6E05E264" w14:textId="1C06E856"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15/2024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bottom"/>
          </w:tcPr>
          <w:p w14:paraId="72CB1734" w14:textId="500BF1C0"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Rehabilitación de guarniciones y banquetas en la Calle De Los Pinos entre las Calles Adolfo López Mateos y Salvador Orozco Loreto. La obra se ubica entre las Calles laterales Paseo de las Mariposas y Álamos, Calle posterior José María Morelos y Pavón y Calle anterior Niños Héroes,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4460FE9" w14:textId="754629AA"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42</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3EDD5EBF" w14:textId="1FB9539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D889E07" w14:textId="23C7E8C6"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2347D1" w14:textId="4739BA83" w:rsidR="006D5FA0" w:rsidRPr="00754983" w:rsidRDefault="006D5FA0" w:rsidP="006D5FA0">
            <w:pPr>
              <w:jc w:val="center"/>
              <w:rPr>
                <w:rFonts w:ascii="Arial" w:hAnsi="Arial" w:cs="Arial"/>
                <w:color w:val="000000"/>
                <w:sz w:val="18"/>
                <w:szCs w:val="18"/>
              </w:rPr>
            </w:pPr>
            <w:r w:rsidRPr="00754983">
              <w:rPr>
                <w:rFonts w:ascii="Arial" w:hAnsi="Arial" w:cs="Arial"/>
                <w:color w:val="000000"/>
                <w:sz w:val="18"/>
                <w:szCs w:val="18"/>
              </w:rPr>
              <w:t>189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86C52A" w14:textId="0CB5117A" w:rsidR="006D5FA0" w:rsidRPr="00754983" w:rsidRDefault="006D5FA0" w:rsidP="006D5FA0">
            <w:pPr>
              <w:jc w:val="both"/>
              <w:rPr>
                <w:rFonts w:ascii="Arial" w:hAnsi="Arial" w:cs="Arial"/>
                <w:color w:val="000000"/>
                <w:sz w:val="18"/>
                <w:szCs w:val="18"/>
              </w:rPr>
            </w:pPr>
            <w:r w:rsidRPr="00754983">
              <w:rPr>
                <w:rFonts w:ascii="Arial" w:hAnsi="Arial" w:cs="Arial"/>
                <w:color w:val="000000"/>
                <w:sz w:val="18"/>
                <w:szCs w:val="18"/>
              </w:rPr>
              <w:t xml:space="preserve">$ 1,588,478.83 </w:t>
            </w:r>
          </w:p>
        </w:tc>
      </w:tr>
    </w:tbl>
    <w:p w14:paraId="38A45FDE" w14:textId="77777777" w:rsidR="00547B8D" w:rsidRPr="00547B8D" w:rsidRDefault="00547B8D" w:rsidP="006D5FA0">
      <w:pPr>
        <w:spacing w:after="160" w:line="256" w:lineRule="auto"/>
        <w:jc w:val="both"/>
        <w:rPr>
          <w:rFonts w:ascii="Arial" w:hAnsi="Arial" w:cs="Arial"/>
          <w:b/>
          <w:sz w:val="4"/>
          <w:szCs w:val="16"/>
        </w:rPr>
      </w:pPr>
    </w:p>
    <w:p w14:paraId="68D2A456" w14:textId="44790CE9" w:rsidR="006D5FA0" w:rsidRDefault="006D5FA0" w:rsidP="006D5FA0">
      <w:pPr>
        <w:spacing w:after="160" w:line="256" w:lineRule="auto"/>
        <w:jc w:val="both"/>
        <w:rPr>
          <w:rFonts w:ascii="Arial" w:hAnsi="Arial" w:cs="Arial"/>
          <w:b/>
          <w:sz w:val="16"/>
          <w:szCs w:val="16"/>
        </w:rPr>
      </w:pPr>
      <w:r w:rsidRPr="004F0A7A">
        <w:rPr>
          <w:rFonts w:ascii="Arial" w:hAnsi="Arial" w:cs="Arial"/>
          <w:b/>
          <w:sz w:val="16"/>
          <w:szCs w:val="16"/>
        </w:rPr>
        <w:t xml:space="preserve">Hoja </w:t>
      </w:r>
      <w:r w:rsidR="00547B8D">
        <w:rPr>
          <w:rFonts w:ascii="Arial" w:hAnsi="Arial" w:cs="Arial"/>
          <w:b/>
          <w:sz w:val="16"/>
          <w:szCs w:val="16"/>
        </w:rPr>
        <w:t>4</w:t>
      </w:r>
      <w:r>
        <w:rPr>
          <w:rFonts w:ascii="Arial" w:hAnsi="Arial" w:cs="Arial"/>
          <w:b/>
          <w:sz w:val="16"/>
          <w:szCs w:val="16"/>
        </w:rPr>
        <w:t>/</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547B8D" w:rsidRPr="00754983" w14:paraId="16035849"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E1F29" w14:textId="31307D23"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lastRenderedPageBreak/>
              <w:t>16</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D66BB"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368E2BDB" w14:textId="4A9AE48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16/2024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073540BC" w14:textId="69623E16"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Rehabilitación de guarniciones y banquetas en la Calle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entre las Calles Santos Degollado y Narciso Mendoza. La obra se ubica entre las Calles laterales Ignacio Mejía y José </w:t>
            </w:r>
            <w:proofErr w:type="spellStart"/>
            <w:r w:rsidRPr="00754983">
              <w:rPr>
                <w:rFonts w:ascii="Arial" w:hAnsi="Arial" w:cs="Arial"/>
                <w:color w:val="000000"/>
                <w:sz w:val="18"/>
                <w:szCs w:val="18"/>
              </w:rPr>
              <w:t>Mister</w:t>
            </w:r>
            <w:proofErr w:type="spellEnd"/>
            <w:r w:rsidRPr="00754983">
              <w:rPr>
                <w:rFonts w:ascii="Arial" w:hAnsi="Arial" w:cs="Arial"/>
                <w:color w:val="000000"/>
                <w:sz w:val="18"/>
                <w:szCs w:val="18"/>
              </w:rPr>
              <w:t>, área posterior de conservación ecológica (límite del Cerro del Cuatro) y Calle anterior Constitución, Colonia Cerro del Cuatro,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21012D69" w14:textId="13E98AC9"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537E910" w14:textId="017E078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CF4F570" w14:textId="5AF39CF5"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88F5F" w14:textId="4ED957D1"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210681" w14:textId="030AD90D"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$ 1,165,102.92 </w:t>
            </w:r>
          </w:p>
        </w:tc>
      </w:tr>
      <w:tr w:rsidR="00547B8D" w:rsidRPr="00754983" w14:paraId="52911194"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D70EA" w14:textId="1D7A8825"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17</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5BFCC"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2681833F" w14:textId="3D5BAC1B"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17/2024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5194D13E" w14:textId="00E66E17"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Construcción de infraestructura pública para el acceso y el apoyo de las personas con discapacidad en la Calle Ermita entre Francisco I. Madero y Periférico Sur Manuel Gómez Morín. La obra se ubica entre las Calles laterales Tilma y Priv. Romita, Calle posterior Florencia y Juan de la Barrera y Calle anterior San Antonio y Sonora, Colonia La Guadalupana,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52C0AB1" w14:textId="231A24F9"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66</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15A319F8" w14:textId="3D093C46"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D2807A0" w14:textId="265A2A4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B9585E" w14:textId="6C14A3A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8006C9" w14:textId="6ED84BC2"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$ 375,307.18 </w:t>
            </w:r>
          </w:p>
        </w:tc>
      </w:tr>
      <w:tr w:rsidR="00547B8D" w:rsidRPr="00754983" w14:paraId="4278952D"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BF311B" w14:textId="3105192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18</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A337DA"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8CBAE9A" w14:textId="2FA266A3"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18/2024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48F622F6" w14:textId="044836C9"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Construcción de infraestructura pública para el acceso y el apoyo de las personas con discapacidad en la Calle De Los Pinos entre las Calles Adolfo López Mateos y Salvador Orozco Loreto. La obra se ubica entre las Calles laterales Paseo de Las Mariposas y </w:t>
            </w:r>
            <w:proofErr w:type="spellStart"/>
            <w:r w:rsidRPr="00754983">
              <w:rPr>
                <w:rFonts w:ascii="Arial" w:hAnsi="Arial" w:cs="Arial"/>
                <w:color w:val="000000"/>
                <w:sz w:val="18"/>
                <w:szCs w:val="18"/>
              </w:rPr>
              <w:t>Alamos</w:t>
            </w:r>
            <w:proofErr w:type="spellEnd"/>
            <w:r w:rsidRPr="00754983">
              <w:rPr>
                <w:rFonts w:ascii="Arial" w:hAnsi="Arial" w:cs="Arial"/>
                <w:color w:val="000000"/>
                <w:sz w:val="18"/>
                <w:szCs w:val="18"/>
              </w:rPr>
              <w:t>, Calle posterior José María Morelos y Pavón y Calle anterior Niños Héroes, Colonia Las Liebres,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25A8091E" w14:textId="616A8001"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42</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3A727DE5" w14:textId="4DBD8F0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554844B" w14:textId="7C2542F4"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6423BD" w14:textId="3C86800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BBD21D" w14:textId="0EEB64D7"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$ 311,281.78 </w:t>
            </w:r>
          </w:p>
        </w:tc>
      </w:tr>
      <w:tr w:rsidR="00547B8D" w:rsidRPr="00754983" w14:paraId="1D0185EF"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F26D6" w14:textId="74D1F92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19</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5079BB"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9C1AC9E" w14:textId="485ABAB3"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19/2024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608112D" w14:textId="5BB92E9B"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Rehabilitación de pavimentación en la Calle Camino a Santa Cruz del Valle entre San Francisco y Av. De Jesús. La obra se ubica entre las Calles laterales Av. San Blas y San Enrique, Calle posterior Villa Fontana Oriente y Calle anterior San Carlos, Colonia Valle de la Misericordia,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1E87B4C8" w14:textId="6A3DD862"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45</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572F106E" w14:textId="61A30CE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963982" w14:textId="4732E9F0"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28F921" w14:textId="074564DF"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EA5D13" w14:textId="0C3B79D5"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$12,677,091.93 </w:t>
            </w:r>
          </w:p>
        </w:tc>
      </w:tr>
      <w:tr w:rsidR="00547B8D" w:rsidRPr="00754983" w14:paraId="26B04324"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E15884" w14:textId="2968B756"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20</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E383B"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430DA94D" w14:textId="20D00F0B"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20/2024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7E24D7A5" w14:textId="68DDEA24"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Rehabilitación de pavimentación en la Calle Ciudad PEMEX (Petróleos Mexicanos) entre Puerto de Guaymas y 18 de </w:t>
            </w:r>
            <w:proofErr w:type="gramStart"/>
            <w:r w:rsidRPr="00754983">
              <w:rPr>
                <w:rFonts w:ascii="Arial" w:hAnsi="Arial" w:cs="Arial"/>
                <w:color w:val="000000"/>
                <w:sz w:val="18"/>
                <w:szCs w:val="18"/>
              </w:rPr>
              <w:t>Marzo</w:t>
            </w:r>
            <w:proofErr w:type="gramEnd"/>
            <w:r w:rsidRPr="00754983">
              <w:rPr>
                <w:rFonts w:ascii="Arial" w:hAnsi="Arial" w:cs="Arial"/>
                <w:color w:val="000000"/>
                <w:sz w:val="18"/>
                <w:szCs w:val="18"/>
              </w:rPr>
              <w:t>. La obra se ubica entre las Calles laterales Alba y Potrero del Llano, Calle posterior Av. Hipódromo y Calle anterior Poza Rica, Colonia San Pedrito,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6671CBA0" w14:textId="246C5C6B"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369DAE8A" w14:textId="6C223994"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A3DAFCF" w14:textId="7807D241"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E8393" w14:textId="5F1A129B"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5A5D0A" w14:textId="06489C0E"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$12,755,562.52 </w:t>
            </w:r>
          </w:p>
        </w:tc>
      </w:tr>
    </w:tbl>
    <w:p w14:paraId="45984FEF" w14:textId="7F3F5B7D" w:rsidR="00395433" w:rsidRDefault="00395433" w:rsidP="00FB0E0E">
      <w:pPr>
        <w:pStyle w:val="Sinespaciado"/>
        <w:spacing w:line="276" w:lineRule="auto"/>
        <w:rPr>
          <w:rFonts w:ascii="Verdana" w:hAnsi="Verdana"/>
          <w:b/>
          <w:bCs/>
          <w:color w:val="000000"/>
          <w:sz w:val="20"/>
          <w:szCs w:val="20"/>
        </w:rPr>
      </w:pPr>
    </w:p>
    <w:p w14:paraId="242E653D" w14:textId="26BD2F20" w:rsidR="00547B8D" w:rsidRDefault="00547B8D" w:rsidP="00547B8D">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5/</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3CA5B82E" w14:textId="3C979A99" w:rsidR="00395433" w:rsidRPr="00547B8D" w:rsidRDefault="00395433" w:rsidP="00FB0E0E">
      <w:pPr>
        <w:pStyle w:val="Sinespaciado"/>
        <w:spacing w:line="276" w:lineRule="auto"/>
        <w:rPr>
          <w:rFonts w:ascii="Verdana" w:hAnsi="Verdana"/>
          <w:b/>
          <w:bCs/>
          <w:color w:val="000000"/>
          <w:sz w:val="4"/>
          <w:szCs w:val="20"/>
        </w:rPr>
      </w:pP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547B8D" w:rsidRPr="00754983" w14:paraId="75D0BC6B"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B5334" w14:textId="0DA195D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21</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FF1D06"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6593CB6E" w14:textId="78092B92"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21/2024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71F0171F" w14:textId="12D96951"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Rehabilitación de guarniciones y banquetas en la Calle Camino a Santa Cruz del Valle entre San Francisco y Av. De Jesús. La obra se ubica entre las Calles laterales Av. San Blas y San Enrique, Calle posterior Villa Fontana Oriente y Calle anterior San Carlos, Colonia Valle de la Misericordia,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22B3EA23" w14:textId="39AA03D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45</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6B2A0D84" w14:textId="4A6250E2"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75561C3" w14:textId="38C5B8A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944364" w14:textId="1449D49C"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FEA2D18" w14:textId="6F6E1466"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$ 1,608,212.14 </w:t>
            </w:r>
          </w:p>
        </w:tc>
      </w:tr>
      <w:tr w:rsidR="00547B8D" w:rsidRPr="00754983" w14:paraId="3F113CD8"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F7FC5" w14:textId="5F7E2DF6"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22</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62F9B"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35554EDB" w14:textId="164CFCB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22/2024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4BEFA6E" w14:textId="2288B7AD"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Rehabilitación de guarniciones y banquetas en la Calle Ciudad PEMEX (Petróleos Mexicanos) entre Puerto de Guaymas y 18 de </w:t>
            </w:r>
            <w:proofErr w:type="gramStart"/>
            <w:r w:rsidRPr="00754983">
              <w:rPr>
                <w:rFonts w:ascii="Arial" w:hAnsi="Arial" w:cs="Arial"/>
                <w:color w:val="000000"/>
                <w:sz w:val="18"/>
                <w:szCs w:val="18"/>
              </w:rPr>
              <w:t>Marzo</w:t>
            </w:r>
            <w:proofErr w:type="gramEnd"/>
            <w:r w:rsidRPr="00754983">
              <w:rPr>
                <w:rFonts w:ascii="Arial" w:hAnsi="Arial" w:cs="Arial"/>
                <w:color w:val="000000"/>
                <w:sz w:val="18"/>
                <w:szCs w:val="18"/>
              </w:rPr>
              <w:t>. La obra se ubica entre las Calles laterales Alba y Potrero del Llano, Calle posterior Av. Hipódromo y Calle anterior Poza Rica, Colonia San Pedrito,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4D9A23C1" w14:textId="71FB399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2D5A7C21" w14:textId="4DDD5C93"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358CFBD" w14:textId="40356405"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263FA9" w14:textId="5B4AEDE1"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4DA23" w14:textId="6494B750"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$ 2,396,081.65 </w:t>
            </w:r>
          </w:p>
        </w:tc>
      </w:tr>
      <w:tr w:rsidR="00547B8D" w:rsidRPr="00754983" w14:paraId="6442F595"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7690C" w14:textId="42D2B370"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23</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AA34F"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3D55B7B8" w14:textId="6C97DC72"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23/2024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1C75D6D4" w14:textId="18F0FDF3"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Construcción de infraestructura pública para el acceso y el apoyo de las personas con discapacidad en la Calle Camino a Santa Cruz del Valle entre San Francisco y Av. De Jesús. La obra se ubica entre las Calle laterales Av. San Blas y San Enrique, Calle posterior Villa Fontana Oriente y Calle anterior San Carlos, Colonia Valle de la Misericordia,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6FBF3357" w14:textId="704B028E"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45</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152196E1" w14:textId="08ADF30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4A5FC65" w14:textId="14512DAF"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D0938C" w14:textId="095259C2"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B92812" w14:textId="374A3062"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$ 213,733.35 </w:t>
            </w:r>
          </w:p>
        </w:tc>
      </w:tr>
      <w:tr w:rsidR="00547B8D" w:rsidRPr="00754983" w14:paraId="364D2BDC"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10CC1B" w14:textId="1400163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24</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6174D4"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72730C96" w14:textId="4FCBC6F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24/2024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42B6BC2C" w14:textId="579D361E"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Construcción de infraestructura pública para el acceso y el apoyo de las personas con discapacidad en la Calle Ciudad PEMEX (Petróleos Mexicanos) entre Puerto de Guaymas y 18 de </w:t>
            </w:r>
            <w:proofErr w:type="gramStart"/>
            <w:r w:rsidRPr="00754983">
              <w:rPr>
                <w:rFonts w:ascii="Arial" w:hAnsi="Arial" w:cs="Arial"/>
                <w:color w:val="000000"/>
                <w:sz w:val="18"/>
                <w:szCs w:val="18"/>
              </w:rPr>
              <w:t>Marzo</w:t>
            </w:r>
            <w:proofErr w:type="gramEnd"/>
            <w:r w:rsidRPr="00754983">
              <w:rPr>
                <w:rFonts w:ascii="Arial" w:hAnsi="Arial" w:cs="Arial"/>
                <w:color w:val="000000"/>
                <w:sz w:val="18"/>
                <w:szCs w:val="18"/>
              </w:rPr>
              <w:t>. La obra se ubica entre las Calles laterales Alba y Potrero del Llano, Calle posterior Av. Hipódromo y Calle anterior Poza Rica, Colonia San Pedrito,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5DAA30" w14:textId="4531F9CF"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99</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5F56FB35" w14:textId="29495D0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6EFFF31" w14:textId="7E82C5C8"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1DB398" w14:textId="79EA8D9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7FC248" w14:textId="36474834"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$ 813,885.67 </w:t>
            </w:r>
          </w:p>
        </w:tc>
      </w:tr>
      <w:tr w:rsidR="00547B8D" w:rsidRPr="00754983" w14:paraId="51045F91"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A8170" w14:textId="06173959"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25</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FCC25" w14:textId="77777777"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319496D5" w14:textId="474785DA"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25/2024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2C6B277F" w14:textId="1DE6D0F1"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Equipamiento con señalética en la Calle </w:t>
            </w:r>
            <w:proofErr w:type="spellStart"/>
            <w:r w:rsidRPr="00754983">
              <w:rPr>
                <w:rFonts w:ascii="Arial" w:hAnsi="Arial" w:cs="Arial"/>
                <w:color w:val="000000"/>
                <w:sz w:val="18"/>
                <w:szCs w:val="18"/>
              </w:rPr>
              <w:t>Leocares</w:t>
            </w:r>
            <w:proofErr w:type="spellEnd"/>
            <w:r w:rsidRPr="00754983">
              <w:rPr>
                <w:rFonts w:ascii="Arial" w:hAnsi="Arial" w:cs="Arial"/>
                <w:color w:val="000000"/>
                <w:sz w:val="18"/>
                <w:szCs w:val="18"/>
              </w:rPr>
              <w:t xml:space="preserve"> entre las Calles Santos Degollado y Narciso Mendoza. La obra se ubica entre las Calles laterales Ignacio Mejía y José </w:t>
            </w:r>
            <w:proofErr w:type="spellStart"/>
            <w:r w:rsidRPr="00754983">
              <w:rPr>
                <w:rFonts w:ascii="Arial" w:hAnsi="Arial" w:cs="Arial"/>
                <w:color w:val="000000"/>
                <w:sz w:val="18"/>
                <w:szCs w:val="18"/>
              </w:rPr>
              <w:t>Mister</w:t>
            </w:r>
            <w:proofErr w:type="spellEnd"/>
            <w:r w:rsidRPr="00754983">
              <w:rPr>
                <w:rFonts w:ascii="Arial" w:hAnsi="Arial" w:cs="Arial"/>
                <w:color w:val="000000"/>
                <w:sz w:val="18"/>
                <w:szCs w:val="18"/>
              </w:rPr>
              <w:t>, área posterior de conservación ecológica (límite del Cerro del Cuatro) y Calle anterior Constitución, Colonia Cerro del Cuatro, Municipio de San Pedro Tlaquepaque, Jalisco.</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25D6FCDE" w14:textId="3AEA71BC"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18</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3AFA04C" w14:textId="4F1A1E60"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A560AC" w14:textId="380C23FD"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A70E4" w14:textId="44CD75F4" w:rsidR="00547B8D" w:rsidRPr="00754983" w:rsidRDefault="00547B8D" w:rsidP="00547B8D">
            <w:pPr>
              <w:jc w:val="center"/>
              <w:rPr>
                <w:rFonts w:ascii="Arial" w:hAnsi="Arial" w:cs="Arial"/>
                <w:color w:val="000000"/>
                <w:sz w:val="18"/>
                <w:szCs w:val="18"/>
              </w:rPr>
            </w:pPr>
            <w:r w:rsidRPr="00754983">
              <w:rPr>
                <w:rFonts w:ascii="Arial" w:hAnsi="Arial" w:cs="Arial"/>
                <w:color w:val="000000"/>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499C78" w14:textId="1932F1B4" w:rsidR="00547B8D" w:rsidRPr="00754983" w:rsidRDefault="00547B8D" w:rsidP="00547B8D">
            <w:pPr>
              <w:jc w:val="both"/>
              <w:rPr>
                <w:rFonts w:ascii="Arial" w:hAnsi="Arial" w:cs="Arial"/>
                <w:color w:val="000000"/>
                <w:sz w:val="18"/>
                <w:szCs w:val="18"/>
              </w:rPr>
            </w:pPr>
            <w:r w:rsidRPr="00754983">
              <w:rPr>
                <w:rFonts w:ascii="Arial" w:hAnsi="Arial" w:cs="Arial"/>
                <w:color w:val="000000"/>
                <w:sz w:val="18"/>
                <w:szCs w:val="18"/>
              </w:rPr>
              <w:t xml:space="preserve">$ 56,789.33 </w:t>
            </w:r>
          </w:p>
        </w:tc>
      </w:tr>
    </w:tbl>
    <w:p w14:paraId="2BFD9FC0" w14:textId="77777777" w:rsidR="00F12035" w:rsidRPr="00F12035" w:rsidRDefault="00F12035" w:rsidP="00F12035">
      <w:pPr>
        <w:spacing w:after="160" w:line="256" w:lineRule="auto"/>
        <w:jc w:val="both"/>
        <w:rPr>
          <w:rFonts w:ascii="Arial" w:hAnsi="Arial" w:cs="Arial"/>
          <w:b/>
          <w:sz w:val="4"/>
          <w:szCs w:val="16"/>
        </w:rPr>
      </w:pPr>
    </w:p>
    <w:p w14:paraId="57113F4D" w14:textId="361A40B7" w:rsidR="00395433" w:rsidRPr="00F12035" w:rsidRDefault="00F12035" w:rsidP="00F1203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6/</w:t>
      </w:r>
      <w:r w:rsidR="003E4CF4">
        <w:rPr>
          <w:rFonts w:ascii="Arial" w:hAnsi="Arial" w:cs="Arial"/>
          <w:b/>
          <w:sz w:val="16"/>
          <w:szCs w:val="16"/>
        </w:rPr>
        <w:t>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tbl>
      <w:tblPr>
        <w:tblpPr w:leftFromText="141" w:rightFromText="141" w:vertAnchor="text" w:horzAnchor="margin" w:tblpXSpec="center" w:tblpY="89"/>
        <w:tblW w:w="10418" w:type="dxa"/>
        <w:tblLayout w:type="fixed"/>
        <w:tblCellMar>
          <w:left w:w="70" w:type="dxa"/>
          <w:right w:w="70" w:type="dxa"/>
        </w:tblCellMar>
        <w:tblLook w:val="04A0" w:firstRow="1" w:lastRow="0" w:firstColumn="1" w:lastColumn="0" w:noHBand="0" w:noVBand="1"/>
      </w:tblPr>
      <w:tblGrid>
        <w:gridCol w:w="692"/>
        <w:gridCol w:w="1079"/>
        <w:gridCol w:w="3123"/>
        <w:gridCol w:w="958"/>
        <w:gridCol w:w="1022"/>
        <w:gridCol w:w="851"/>
        <w:gridCol w:w="1276"/>
        <w:gridCol w:w="1417"/>
      </w:tblGrid>
      <w:tr w:rsidR="003E4CF4" w:rsidRPr="00754983" w14:paraId="07CBA287"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A9085" w14:textId="452CD06A"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lastRenderedPageBreak/>
              <w:t>26</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445CC1" w14:textId="77777777"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5AE6FA1C" w14:textId="50A747AE"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26/2024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1554CE4C" w14:textId="77777777" w:rsidR="003E4CF4" w:rsidRDefault="003E4CF4" w:rsidP="003E4CF4">
            <w:pPr>
              <w:jc w:val="both"/>
              <w:rPr>
                <w:rFonts w:ascii="Arial" w:hAnsi="Arial" w:cs="Arial"/>
                <w:color w:val="000000"/>
                <w:sz w:val="18"/>
                <w:szCs w:val="18"/>
              </w:rPr>
            </w:pPr>
            <w:r w:rsidRPr="00754983">
              <w:rPr>
                <w:rFonts w:ascii="Arial" w:hAnsi="Arial" w:cs="Arial"/>
                <w:color w:val="000000"/>
                <w:sz w:val="18"/>
                <w:szCs w:val="18"/>
              </w:rPr>
              <w:t>Equipamiento con señalética en la Calle Ermita entre Francisco I. Madero y Periférico Sur Manuel Gómez Morín. La obra se ubica entre las Calles laterales Tilma y Priv. Romita, Calle posterior Florencia y Juan de la Barrera y Calle anterior San Antonio y Sonora, Colonia La Guadalupana, Municipio de San Pedro Tlaquepaque, Jalisco.</w:t>
            </w:r>
          </w:p>
          <w:p w14:paraId="6A15DC0F" w14:textId="194F614F"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63A82E1F" w14:textId="0DCBDDBF"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41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5FE5312" w14:textId="6106B02B"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8C5C463" w14:textId="58A13BE9"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0BE48D" w14:textId="3C842EC3"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185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14BE636" w14:textId="3602D5DE"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$ 148,322.12 </w:t>
            </w:r>
          </w:p>
        </w:tc>
      </w:tr>
      <w:tr w:rsidR="003E4CF4" w:rsidRPr="00754983" w14:paraId="2A1895F9"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FF8A0" w14:textId="23F2F35F" w:rsidR="003E4CF4" w:rsidRDefault="003E4CF4" w:rsidP="003E4CF4">
            <w:pPr>
              <w:jc w:val="center"/>
              <w:rPr>
                <w:rFonts w:ascii="Arial" w:hAnsi="Arial" w:cs="Arial"/>
                <w:color w:val="000000"/>
                <w:sz w:val="18"/>
                <w:szCs w:val="18"/>
              </w:rPr>
            </w:pPr>
            <w:r w:rsidRPr="00754983">
              <w:rPr>
                <w:rFonts w:ascii="Arial" w:hAnsi="Arial" w:cs="Arial"/>
                <w:color w:val="000000"/>
                <w:sz w:val="18"/>
                <w:szCs w:val="18"/>
              </w:rPr>
              <w:t>27</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F3FAE" w14:textId="77777777"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0681E4DA" w14:textId="58EACA94"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27/2024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5D0B65DB" w14:textId="77777777" w:rsidR="003E4CF4" w:rsidRDefault="003E4CF4" w:rsidP="003E4CF4">
            <w:pPr>
              <w:jc w:val="both"/>
              <w:rPr>
                <w:rFonts w:ascii="Arial" w:hAnsi="Arial" w:cs="Arial"/>
                <w:color w:val="000000"/>
                <w:sz w:val="18"/>
                <w:szCs w:val="18"/>
              </w:rPr>
            </w:pPr>
            <w:r w:rsidRPr="00754983">
              <w:rPr>
                <w:rFonts w:ascii="Arial" w:hAnsi="Arial" w:cs="Arial"/>
                <w:color w:val="000000"/>
                <w:sz w:val="18"/>
                <w:szCs w:val="18"/>
              </w:rPr>
              <w:t>Equipamiento con señalética en la Calle De Los Pinos entre las Calles Adolfo López Mateos y Salvador Orozco Loreto. La obra se ubica entre las Calles laterales Paseo de Las Mariposas y Álamos, Calle posterior José María Morelos y Pavón y Calle anterior Niños Héroes, Colonia Las Liebres, Municipio de San Pedro Tlaquepaque, Jalisco.</w:t>
            </w:r>
          </w:p>
          <w:p w14:paraId="403520B0" w14:textId="2570376F"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133E132" w14:textId="0A6A4E11"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42</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E530C29" w14:textId="2B41950E"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306684B" w14:textId="0DFFFA61"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DBF891" w14:textId="303508DF"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189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DB74B2" w14:textId="7DA21E3C"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$ 273,360.14 </w:t>
            </w:r>
          </w:p>
        </w:tc>
      </w:tr>
      <w:tr w:rsidR="003E4CF4" w:rsidRPr="00754983" w14:paraId="43A54CB6"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E08F9" w14:textId="0B93E04D" w:rsidR="003E4CF4" w:rsidRDefault="003E4CF4" w:rsidP="003E4CF4">
            <w:pPr>
              <w:jc w:val="center"/>
              <w:rPr>
                <w:rFonts w:ascii="Arial" w:hAnsi="Arial" w:cs="Arial"/>
                <w:color w:val="000000"/>
                <w:sz w:val="18"/>
                <w:szCs w:val="18"/>
              </w:rPr>
            </w:pPr>
            <w:r w:rsidRPr="00754983">
              <w:rPr>
                <w:rFonts w:ascii="Arial" w:hAnsi="Arial" w:cs="Arial"/>
                <w:color w:val="000000"/>
                <w:sz w:val="18"/>
                <w:szCs w:val="18"/>
              </w:rPr>
              <w:t>28</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096C8" w14:textId="77777777"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165B0590" w14:textId="6E7541F5"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28/2024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017FF896" w14:textId="77777777" w:rsidR="003E4CF4"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Equipamiento con señalética en la Calle Ciudad PEMEX (Petróleos Mexicanos) entre Puerto de Guaymas y 18 de </w:t>
            </w:r>
            <w:proofErr w:type="gramStart"/>
            <w:r w:rsidRPr="00754983">
              <w:rPr>
                <w:rFonts w:ascii="Arial" w:hAnsi="Arial" w:cs="Arial"/>
                <w:color w:val="000000"/>
                <w:sz w:val="18"/>
                <w:szCs w:val="18"/>
              </w:rPr>
              <w:t>Marzo</w:t>
            </w:r>
            <w:proofErr w:type="gramEnd"/>
            <w:r w:rsidRPr="00754983">
              <w:rPr>
                <w:rFonts w:ascii="Arial" w:hAnsi="Arial" w:cs="Arial"/>
                <w:color w:val="000000"/>
                <w:sz w:val="18"/>
                <w:szCs w:val="18"/>
              </w:rPr>
              <w:t>. La obra se ubica entre las Calles laterales Alba y Potrero del Llano, Calle posterior Av. Hipódromo y Calle anterior Poza Rica, Colonia San Pedrito, Municipio de San Pedro Tlaquepaque, Jalisco.</w:t>
            </w:r>
          </w:p>
          <w:p w14:paraId="3CF11544" w14:textId="5FC7727C" w:rsidR="003E4CF4" w:rsidRPr="00754983" w:rsidRDefault="003E4CF4" w:rsidP="003E4CF4">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07C9B523" w14:textId="24C344CD"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99</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6036B49D" w14:textId="72333EBE"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DBBCE04" w14:textId="32FAE9CC"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DB4746" w14:textId="5EE80ACD"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446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49F769" w14:textId="06F3568F"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$ 491,285.61 </w:t>
            </w:r>
          </w:p>
        </w:tc>
      </w:tr>
      <w:tr w:rsidR="003E4CF4" w:rsidRPr="00754983" w14:paraId="41E13453" w14:textId="77777777" w:rsidTr="00F12035">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DC2D4" w14:textId="44E19914" w:rsidR="003E4CF4" w:rsidRDefault="003E4CF4" w:rsidP="003E4CF4">
            <w:pPr>
              <w:jc w:val="center"/>
              <w:rPr>
                <w:rFonts w:ascii="Arial" w:hAnsi="Arial" w:cs="Arial"/>
                <w:color w:val="000000"/>
                <w:sz w:val="18"/>
                <w:szCs w:val="18"/>
              </w:rPr>
            </w:pPr>
            <w:r w:rsidRPr="00754983">
              <w:rPr>
                <w:rFonts w:ascii="Arial" w:hAnsi="Arial" w:cs="Arial"/>
                <w:color w:val="000000"/>
                <w:sz w:val="18"/>
                <w:szCs w:val="18"/>
              </w:rPr>
              <w:t>29</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BA7813" w14:textId="77777777"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 xml:space="preserve">FAISMUN </w:t>
            </w:r>
          </w:p>
          <w:p w14:paraId="1F67F1AB" w14:textId="159D2248"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29/2024</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center"/>
          </w:tcPr>
          <w:p w14:paraId="1788378A" w14:textId="77777777" w:rsidR="003E4CF4" w:rsidRDefault="003E4CF4" w:rsidP="003E4CF4">
            <w:pPr>
              <w:jc w:val="both"/>
              <w:rPr>
                <w:rFonts w:ascii="Arial" w:hAnsi="Arial" w:cs="Arial"/>
                <w:color w:val="000000"/>
                <w:sz w:val="18"/>
                <w:szCs w:val="18"/>
              </w:rPr>
            </w:pPr>
            <w:r w:rsidRPr="00754983">
              <w:rPr>
                <w:rFonts w:ascii="Arial" w:hAnsi="Arial" w:cs="Arial"/>
                <w:color w:val="000000"/>
                <w:sz w:val="18"/>
                <w:szCs w:val="18"/>
              </w:rPr>
              <w:t>Equipamiento con señalética en la Calle Camino a Santa Cruz del Valle entre San Francisco y Av. De Jesús. La obra se ubica entre las Calles laterales Av. San Blas y San Enrique, Calle posterior Villa Fontana Oriente y Calle anterior San Carlos, Colonia Valle de la Misericordia, Municipio de San Pedro Tlaquepaque, Jalisco.</w:t>
            </w:r>
          </w:p>
          <w:p w14:paraId="71AEFEDD" w14:textId="7FC3D9D2" w:rsidR="003E4CF4" w:rsidRPr="00754983" w:rsidRDefault="003E4CF4" w:rsidP="003E4CF4">
            <w:pPr>
              <w:jc w:val="both"/>
              <w:rPr>
                <w:rFonts w:ascii="Arial" w:hAnsi="Arial" w:cs="Arial"/>
                <w:color w:val="00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61746B01" w14:textId="4BBD2518"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40</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tcPr>
          <w:p w14:paraId="4A39F5FB" w14:textId="3244F3D2"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88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C9E7840" w14:textId="1A4A7A8F"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77EF76" w14:textId="364C8D6D"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8"/>
                <w:szCs w:val="18"/>
              </w:rPr>
              <w:t>180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22A7542" w14:textId="31DA6165" w:rsidR="003E4CF4" w:rsidRPr="00754983" w:rsidRDefault="003E4CF4" w:rsidP="003E4CF4">
            <w:pPr>
              <w:jc w:val="both"/>
              <w:rPr>
                <w:rFonts w:ascii="Arial" w:hAnsi="Arial" w:cs="Arial"/>
                <w:color w:val="000000"/>
                <w:sz w:val="18"/>
                <w:szCs w:val="18"/>
              </w:rPr>
            </w:pPr>
            <w:r w:rsidRPr="00754983">
              <w:rPr>
                <w:rFonts w:ascii="Arial" w:hAnsi="Arial" w:cs="Arial"/>
                <w:color w:val="000000"/>
                <w:sz w:val="18"/>
                <w:szCs w:val="18"/>
              </w:rPr>
              <w:t xml:space="preserve">$ 161,765.61 </w:t>
            </w:r>
          </w:p>
        </w:tc>
      </w:tr>
      <w:tr w:rsidR="003E4CF4" w:rsidRPr="00754983" w14:paraId="3E665B88" w14:textId="77777777" w:rsidTr="00553BEF">
        <w:trPr>
          <w:trHeight w:val="699"/>
        </w:trPr>
        <w:tc>
          <w:tcPr>
            <w:tcW w:w="6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5C307" w14:textId="2E585CE3" w:rsidR="003E4CF4" w:rsidRDefault="003E4CF4" w:rsidP="003E4CF4">
            <w:pPr>
              <w:jc w:val="center"/>
              <w:rPr>
                <w:rFonts w:ascii="Arial" w:hAnsi="Arial" w:cs="Arial"/>
                <w:color w:val="000000"/>
                <w:sz w:val="18"/>
                <w:szCs w:val="18"/>
              </w:rPr>
            </w:pPr>
            <w:r w:rsidRPr="00754983">
              <w:rPr>
                <w:rFonts w:ascii="Arial" w:hAnsi="Arial" w:cs="Arial"/>
                <w:color w:val="000000"/>
                <w:sz w:val="16"/>
                <w:szCs w:val="16"/>
              </w:rPr>
              <w:t> </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7D8E1" w14:textId="0EF04955" w:rsidR="003E4CF4" w:rsidRPr="00754983" w:rsidRDefault="003E4CF4" w:rsidP="003E4CF4">
            <w:pPr>
              <w:jc w:val="center"/>
              <w:rPr>
                <w:rFonts w:ascii="Arial" w:hAnsi="Arial" w:cs="Arial"/>
                <w:color w:val="000000"/>
                <w:sz w:val="18"/>
                <w:szCs w:val="18"/>
              </w:rPr>
            </w:pPr>
            <w:r w:rsidRPr="00754983">
              <w:rPr>
                <w:rFonts w:ascii="Arial" w:hAnsi="Arial" w:cs="Arial"/>
                <w:color w:val="000000"/>
                <w:sz w:val="16"/>
                <w:szCs w:val="16"/>
              </w:rPr>
              <w:t> </w:t>
            </w:r>
          </w:p>
        </w:tc>
        <w:tc>
          <w:tcPr>
            <w:tcW w:w="3123" w:type="dxa"/>
            <w:tcBorders>
              <w:top w:val="single" w:sz="4" w:space="0" w:color="auto"/>
              <w:left w:val="single" w:sz="4" w:space="0" w:color="auto"/>
              <w:bottom w:val="single" w:sz="4" w:space="0" w:color="auto"/>
              <w:right w:val="single" w:sz="4" w:space="0" w:color="auto"/>
            </w:tcBorders>
            <w:shd w:val="clear" w:color="000000" w:fill="FFFFFF"/>
            <w:vAlign w:val="bottom"/>
          </w:tcPr>
          <w:p w14:paraId="29D81AF6" w14:textId="333A05B1" w:rsidR="003E4CF4" w:rsidRPr="00754983" w:rsidRDefault="003E4CF4" w:rsidP="003E4CF4">
            <w:pPr>
              <w:jc w:val="both"/>
              <w:rPr>
                <w:rFonts w:ascii="Arial" w:hAnsi="Arial" w:cs="Arial"/>
                <w:color w:val="000000"/>
                <w:sz w:val="18"/>
                <w:szCs w:val="18"/>
              </w:rPr>
            </w:pPr>
            <w:r w:rsidRPr="003E4CF4">
              <w:rPr>
                <w:rFonts w:ascii="Arial" w:hAnsi="Arial" w:cs="Arial"/>
                <w:b/>
                <w:bCs/>
                <w:color w:val="000000"/>
                <w:sz w:val="18"/>
                <w:szCs w:val="16"/>
              </w:rPr>
              <w:t>Total:</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bottom"/>
          </w:tcPr>
          <w:p w14:paraId="628F266F" w14:textId="53F91989" w:rsidR="003E4CF4" w:rsidRPr="00754983" w:rsidRDefault="003E4CF4" w:rsidP="003E4CF4">
            <w:pPr>
              <w:jc w:val="center"/>
              <w:rPr>
                <w:rFonts w:ascii="Arial" w:hAnsi="Arial" w:cs="Arial"/>
                <w:color w:val="000000"/>
                <w:sz w:val="18"/>
                <w:szCs w:val="18"/>
              </w:rPr>
            </w:pPr>
            <w:r w:rsidRPr="00754983">
              <w:rPr>
                <w:rFonts w:ascii="Arial" w:hAnsi="Arial" w:cs="Arial"/>
                <w:b/>
                <w:bCs/>
                <w:color w:val="000000"/>
                <w:sz w:val="16"/>
                <w:szCs w:val="16"/>
              </w:rPr>
              <w:t>1,286</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bottom"/>
          </w:tcPr>
          <w:p w14:paraId="28C24CB6" w14:textId="16558C7E" w:rsidR="003E4CF4" w:rsidRPr="00754983" w:rsidRDefault="003E4CF4" w:rsidP="003E4CF4">
            <w:pPr>
              <w:jc w:val="center"/>
              <w:rPr>
                <w:rFonts w:ascii="Arial" w:hAnsi="Arial" w:cs="Arial"/>
                <w:color w:val="000000"/>
                <w:sz w:val="18"/>
                <w:szCs w:val="18"/>
              </w:rPr>
            </w:pPr>
            <w:r w:rsidRPr="00754983">
              <w:rPr>
                <w:rFonts w:ascii="Arial" w:hAnsi="Arial" w:cs="Arial"/>
                <w:b/>
                <w:bCs/>
                <w:color w:val="000000"/>
                <w:sz w:val="16"/>
                <w:szCs w:val="16"/>
              </w:rPr>
              <w:t>2,846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105BA88" w14:textId="6AFB6A94" w:rsidR="003E4CF4" w:rsidRPr="00754983" w:rsidRDefault="003E4CF4" w:rsidP="003E4CF4">
            <w:pPr>
              <w:jc w:val="center"/>
              <w:rPr>
                <w:rFonts w:ascii="Arial" w:hAnsi="Arial" w:cs="Arial"/>
                <w:color w:val="000000"/>
                <w:sz w:val="18"/>
                <w:szCs w:val="18"/>
              </w:rPr>
            </w:pPr>
            <w:r w:rsidRPr="00754983">
              <w:rPr>
                <w:rFonts w:ascii="Arial" w:hAnsi="Arial" w:cs="Arial"/>
                <w:b/>
                <w:bCs/>
                <w:color w:val="000000"/>
                <w:sz w:val="16"/>
                <w:szCs w:val="16"/>
              </w:rPr>
              <w:t>2,948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D1DA23" w14:textId="4A34A16E" w:rsidR="003E4CF4" w:rsidRPr="00754983" w:rsidRDefault="003E4CF4" w:rsidP="003E4CF4">
            <w:pPr>
              <w:jc w:val="center"/>
              <w:rPr>
                <w:rFonts w:ascii="Arial" w:hAnsi="Arial" w:cs="Arial"/>
                <w:color w:val="000000"/>
                <w:sz w:val="18"/>
                <w:szCs w:val="18"/>
              </w:rPr>
            </w:pPr>
            <w:r w:rsidRPr="00754983">
              <w:rPr>
                <w:rFonts w:ascii="Arial" w:hAnsi="Arial" w:cs="Arial"/>
                <w:b/>
                <w:bCs/>
                <w:color w:val="000000"/>
                <w:sz w:val="16"/>
                <w:szCs w:val="16"/>
              </w:rPr>
              <w:t>5,794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208DDAC9" w14:textId="77777777" w:rsidR="003E4CF4" w:rsidRDefault="003E4CF4" w:rsidP="003E4CF4">
            <w:pPr>
              <w:rPr>
                <w:rFonts w:ascii="Arial" w:hAnsi="Arial" w:cs="Arial"/>
                <w:b/>
                <w:bCs/>
                <w:color w:val="000000"/>
                <w:sz w:val="18"/>
                <w:szCs w:val="18"/>
              </w:rPr>
            </w:pPr>
          </w:p>
          <w:p w14:paraId="48765C68" w14:textId="77777777" w:rsidR="003E4CF4" w:rsidRDefault="003E4CF4" w:rsidP="003E4CF4">
            <w:pPr>
              <w:rPr>
                <w:rFonts w:ascii="Arial" w:hAnsi="Arial" w:cs="Arial"/>
                <w:b/>
                <w:bCs/>
                <w:color w:val="000000"/>
                <w:sz w:val="18"/>
                <w:szCs w:val="18"/>
              </w:rPr>
            </w:pPr>
          </w:p>
          <w:p w14:paraId="6021E7EE" w14:textId="7D0F211D" w:rsidR="003E4CF4" w:rsidRPr="00754983" w:rsidRDefault="003E4CF4" w:rsidP="003E4CF4">
            <w:pPr>
              <w:rPr>
                <w:rFonts w:ascii="Arial" w:hAnsi="Arial" w:cs="Arial"/>
                <w:b/>
                <w:bCs/>
                <w:color w:val="000000"/>
                <w:sz w:val="18"/>
                <w:szCs w:val="18"/>
                <w:lang w:val="es-MX" w:eastAsia="es-MX"/>
              </w:rPr>
            </w:pPr>
            <w:r w:rsidRPr="00754983">
              <w:rPr>
                <w:rFonts w:ascii="Arial" w:hAnsi="Arial" w:cs="Arial"/>
                <w:b/>
                <w:bCs/>
                <w:color w:val="000000"/>
                <w:sz w:val="18"/>
                <w:szCs w:val="18"/>
              </w:rPr>
              <w:t xml:space="preserve">$63,245,814.72 </w:t>
            </w:r>
          </w:p>
          <w:p w14:paraId="74AA2550" w14:textId="77777777" w:rsidR="003E4CF4" w:rsidRPr="00754983" w:rsidRDefault="003E4CF4" w:rsidP="003E4CF4">
            <w:pPr>
              <w:jc w:val="both"/>
              <w:rPr>
                <w:rFonts w:ascii="Arial" w:hAnsi="Arial" w:cs="Arial"/>
                <w:color w:val="000000"/>
                <w:sz w:val="18"/>
                <w:szCs w:val="18"/>
              </w:rPr>
            </w:pPr>
          </w:p>
        </w:tc>
      </w:tr>
    </w:tbl>
    <w:p w14:paraId="2EA9FE7D" w14:textId="4A94D45B" w:rsidR="00395433" w:rsidRDefault="00395433" w:rsidP="00FB0E0E">
      <w:pPr>
        <w:pStyle w:val="Sinespaciado"/>
        <w:spacing w:line="276" w:lineRule="auto"/>
        <w:rPr>
          <w:rFonts w:ascii="Verdana" w:hAnsi="Verdana"/>
          <w:b/>
          <w:bCs/>
          <w:color w:val="000000"/>
          <w:sz w:val="20"/>
          <w:szCs w:val="20"/>
        </w:rPr>
      </w:pPr>
    </w:p>
    <w:p w14:paraId="4AA383D2" w14:textId="02928107" w:rsidR="00395433" w:rsidRDefault="003E4CF4" w:rsidP="00FB0E0E">
      <w:pPr>
        <w:pStyle w:val="Sinespaciado"/>
        <w:spacing w:line="276" w:lineRule="auto"/>
        <w:rPr>
          <w:rFonts w:ascii="Verdana" w:hAnsi="Verdana"/>
          <w:b/>
          <w:bCs/>
          <w:color w:val="000000"/>
          <w:sz w:val="20"/>
          <w:szCs w:val="20"/>
        </w:rPr>
      </w:pPr>
      <w:r>
        <w:rPr>
          <w:rFonts w:ascii="Verdana" w:hAnsi="Verdana"/>
          <w:b/>
          <w:bCs/>
          <w:color w:val="000000"/>
          <w:sz w:val="20"/>
          <w:szCs w:val="20"/>
        </w:rPr>
        <w:t>----------------------------------------------------------------------------------------------------------------------------------------------------------------------------------------</w:t>
      </w:r>
    </w:p>
    <w:p w14:paraId="1CB2B133" w14:textId="0E44A801" w:rsidR="00395433" w:rsidRDefault="00395433" w:rsidP="00FB0E0E">
      <w:pPr>
        <w:pStyle w:val="Sinespaciado"/>
        <w:spacing w:line="276" w:lineRule="auto"/>
        <w:rPr>
          <w:rFonts w:ascii="Verdana" w:hAnsi="Verdana"/>
          <w:b/>
          <w:bCs/>
          <w:color w:val="000000"/>
          <w:sz w:val="20"/>
          <w:szCs w:val="20"/>
        </w:rPr>
      </w:pPr>
    </w:p>
    <w:p w14:paraId="68BC2460" w14:textId="0C0F6B17" w:rsidR="003E4CF4" w:rsidRPr="00F12035" w:rsidRDefault="003E4CF4" w:rsidP="003E4CF4">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7/8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7AEDE3DC" w14:textId="134B634A" w:rsidR="00395433" w:rsidRDefault="00395433" w:rsidP="00FB0E0E">
      <w:pPr>
        <w:pStyle w:val="Sinespaciado"/>
        <w:spacing w:line="276" w:lineRule="auto"/>
        <w:rPr>
          <w:rFonts w:ascii="Verdana" w:hAnsi="Verdana"/>
          <w:b/>
          <w:bCs/>
          <w:color w:val="000000"/>
          <w:sz w:val="20"/>
          <w:szCs w:val="20"/>
        </w:rPr>
      </w:pPr>
    </w:p>
    <w:p w14:paraId="773B038F" w14:textId="4C4C586C" w:rsidR="00FB0E0E" w:rsidRPr="00FB0E0E" w:rsidRDefault="00FB0E0E" w:rsidP="00FB0E0E">
      <w:pPr>
        <w:jc w:val="both"/>
        <w:rPr>
          <w:rFonts w:ascii="Arial" w:hAnsi="Arial" w:cs="Arial"/>
        </w:rPr>
      </w:pPr>
      <w:r w:rsidRPr="00FB0E0E">
        <w:rPr>
          <w:rFonts w:ascii="Arial" w:hAnsi="Arial" w:cs="Arial"/>
          <w:b/>
        </w:rPr>
        <w:lastRenderedPageBreak/>
        <w:t>SEGUNDO.-</w:t>
      </w:r>
      <w:r w:rsidRPr="00FB0E0E">
        <w:rPr>
          <w:rFonts w:ascii="Arial" w:hAnsi="Arial" w:cs="Arial"/>
        </w:rPr>
        <w:t xml:space="preserve"> El Ayuntamiento Constitucional de San Pedro Tlaquepaque, Jalisco, </w:t>
      </w:r>
      <w:r w:rsidRPr="00FB0E0E">
        <w:rPr>
          <w:rFonts w:ascii="Arial" w:hAnsi="Arial" w:cs="Arial"/>
          <w:lang w:val="es-MX"/>
        </w:rPr>
        <w:t xml:space="preserve">aprueba y autoriza </w:t>
      </w:r>
      <w:r w:rsidRPr="00FB0E0E">
        <w:rPr>
          <w:rFonts w:ascii="Arial" w:hAnsi="Arial" w:cs="Arial"/>
        </w:rPr>
        <w:t xml:space="preserve">facultar al Tesorero Municipal a erogar hasta la cantidad de </w:t>
      </w:r>
      <w:r w:rsidRPr="00FB0E0E">
        <w:rPr>
          <w:rFonts w:ascii="Arial" w:hAnsi="Arial" w:cs="Arial"/>
          <w:b/>
        </w:rPr>
        <w:t>$ 63’245,814.72 (Sesenta y tres millones doscientos cuarenta y cinco mil ochocientos catorce pesos 72/100 M.N.)</w:t>
      </w:r>
      <w:r w:rsidRPr="00FB0E0E">
        <w:rPr>
          <w:rFonts w:ascii="Arial" w:hAnsi="Arial" w:cs="Arial"/>
          <w:b/>
          <w:lang w:val="es-MX"/>
        </w:rPr>
        <w:t>,</w:t>
      </w:r>
      <w:r w:rsidRPr="00FB0E0E">
        <w:rPr>
          <w:rFonts w:ascii="Arial" w:hAnsi="Arial" w:cs="Arial"/>
          <w:b/>
          <w:color w:val="FF0000"/>
          <w:lang w:val="es-MX"/>
        </w:rPr>
        <w:t xml:space="preserve"> </w:t>
      </w:r>
      <w:r w:rsidRPr="00FB0E0E">
        <w:rPr>
          <w:rFonts w:ascii="Arial" w:hAnsi="Arial" w:cs="Arial"/>
        </w:rPr>
        <w:t xml:space="preserve">con cargo a la partida correspondiente del </w:t>
      </w:r>
      <w:r w:rsidRPr="00FB0E0E">
        <w:rPr>
          <w:rFonts w:ascii="Arial" w:hAnsi="Arial" w:cs="Arial"/>
          <w:b/>
        </w:rPr>
        <w:t xml:space="preserve">Fondo de Aportaciones para la Infraestructura Social Municipal y de las Demarcaciones Territoriales del Distrito Federal (FAISMUN)  2024, </w:t>
      </w:r>
      <w:r w:rsidRPr="00FB0E0E">
        <w:rPr>
          <w:rFonts w:ascii="Arial" w:hAnsi="Arial" w:cs="Arial"/>
          <w:bCs/>
        </w:rPr>
        <w:t>de conformidad a la suficiencia financiera de las ministraciones del fondo,</w:t>
      </w:r>
      <w:r w:rsidRPr="00FB0E0E">
        <w:rPr>
          <w:rFonts w:ascii="Arial" w:hAnsi="Arial" w:cs="Arial"/>
        </w:rPr>
        <w:t xml:space="preserve"> para dar cabal cumplimiento al presente acuerdo, así como una vez agotados los procedimientos de adjudicación que correspondan con apego a la normatividad aplicable.</w:t>
      </w:r>
      <w:r w:rsidR="003E4CF4">
        <w:rPr>
          <w:rFonts w:ascii="Arial" w:hAnsi="Arial" w:cs="Arial"/>
        </w:rPr>
        <w:t>---------------------------------------------------------------------------------------------------------------------------------------------------------------------------------------------------------------</w:t>
      </w:r>
    </w:p>
    <w:p w14:paraId="68A8C663" w14:textId="3715C111" w:rsidR="00FB0E0E" w:rsidRPr="00234BC1" w:rsidRDefault="00FB0E0E" w:rsidP="00FB0E0E">
      <w:pPr>
        <w:jc w:val="both"/>
        <w:rPr>
          <w:rFonts w:ascii="Verdana" w:hAnsi="Verdana" w:cs="Arial"/>
          <w:sz w:val="22"/>
          <w:szCs w:val="22"/>
        </w:rPr>
      </w:pPr>
      <w:r w:rsidRPr="00FB0E0E">
        <w:rPr>
          <w:rFonts w:ascii="Arial" w:hAnsi="Arial" w:cs="Arial"/>
          <w:b/>
          <w:lang w:val="es-MX"/>
        </w:rPr>
        <w:t>TERCERO.-</w:t>
      </w:r>
      <w:r w:rsidRPr="00FB0E0E">
        <w:rPr>
          <w:rFonts w:ascii="Arial" w:hAnsi="Arial" w:cs="Arial"/>
          <w:lang w:val="es-MX"/>
        </w:rPr>
        <w:t xml:space="preserve"> </w:t>
      </w:r>
      <w:r w:rsidRPr="00FB0E0E">
        <w:rPr>
          <w:rFonts w:ascii="Arial" w:hAnsi="Arial" w:cs="Arial"/>
        </w:rPr>
        <w:t xml:space="preserve">El Ayuntamiento Constitucional de San Pedro Tlaquepaque, </w:t>
      </w:r>
      <w:r w:rsidRPr="00FB0E0E">
        <w:rPr>
          <w:rFonts w:ascii="Arial" w:hAnsi="Arial" w:cs="Arial"/>
          <w:lang w:val="es-MX"/>
        </w:rPr>
        <w:t xml:space="preserve"> aprueba y  autoriza</w:t>
      </w:r>
      <w:r w:rsidRPr="00FB0E0E">
        <w:rPr>
          <w:rFonts w:ascii="Arial" w:hAnsi="Arial" w:cs="Arial"/>
        </w:rPr>
        <w:t xml:space="preserve"> facultar a la Presidenta Municipal, al Secretario del Ayuntamiento, al Síndico Municipal y al Tesorero Municipal, para que suscriban los instrumentos necesarios, a fin de cumplimentar el presente acuerdo.</w:t>
      </w:r>
      <w:r w:rsidR="003E4CF4">
        <w:rPr>
          <w:rFonts w:ascii="Arial" w:hAnsi="Arial" w:cs="Arial"/>
        </w:rPr>
        <w:t>---------------------------------------------------------------------------------------------------------------------------------------------------</w:t>
      </w:r>
      <w:r w:rsidRPr="00FB0E0E">
        <w:rPr>
          <w:rFonts w:ascii="Arial" w:hAnsi="Arial" w:cs="Arial"/>
          <w:b/>
        </w:rPr>
        <w:t>CUARTO.-</w:t>
      </w:r>
      <w:r w:rsidRPr="00FB0E0E">
        <w:rPr>
          <w:rFonts w:ascii="Arial" w:hAnsi="Arial" w:cs="Arial"/>
        </w:rPr>
        <w:t xml:space="preserve"> El Ayuntamiento Constitucional de San Pedro Tlaquepaque, </w:t>
      </w:r>
      <w:r w:rsidRPr="00FB0E0E">
        <w:rPr>
          <w:rFonts w:ascii="Arial" w:hAnsi="Arial" w:cs="Arial"/>
          <w:lang w:val="es-MX"/>
        </w:rPr>
        <w:t xml:space="preserve"> aprueba y  autoriza </w:t>
      </w:r>
      <w:r w:rsidRPr="00FB0E0E">
        <w:rPr>
          <w:rFonts w:ascii="Arial" w:hAnsi="Arial" w:cs="Arial"/>
        </w:rPr>
        <w:t xml:space="preserve">facultar a la Coordinación General de Gestión Integral de la Ciudad, ser la instancia operante para efectuar lo necesario para la ejecución de los proyectos de Infraestructura Básica, </w:t>
      </w:r>
      <w:r w:rsidRPr="00FB0E0E">
        <w:rPr>
          <w:rFonts w:ascii="Arial" w:hAnsi="Arial" w:cs="Arial"/>
          <w:lang w:val="es-MX"/>
        </w:rPr>
        <w:t>tal y como se desprende en el Punto Primero de la Iniciativa</w:t>
      </w:r>
      <w:r w:rsidRPr="00FB0E0E">
        <w:rPr>
          <w:rFonts w:ascii="Arial" w:hAnsi="Arial" w:cs="Arial"/>
        </w:rPr>
        <w:t>.</w:t>
      </w:r>
      <w:r w:rsidR="003E4CF4">
        <w:rPr>
          <w:rFonts w:ascii="Arial" w:hAnsi="Arial" w:cs="Arial"/>
        </w:rPr>
        <w:t>------------------------------------------------------------------------------------------------------------------------------------------------------------------------------------------------------------------------------------------------------------------------------------------------------------------------------</w:t>
      </w:r>
      <w:r w:rsidRPr="00234BC1">
        <w:rPr>
          <w:rFonts w:ascii="Verdana" w:hAnsi="Verdana" w:cs="Arial"/>
          <w:sz w:val="22"/>
          <w:szCs w:val="22"/>
        </w:rPr>
        <w:t xml:space="preserve"> </w:t>
      </w:r>
    </w:p>
    <w:p w14:paraId="2DCFAAB1" w14:textId="77777777" w:rsidR="00FB0E0E" w:rsidRDefault="00FB0E0E" w:rsidP="00FB0E0E">
      <w:pPr>
        <w:autoSpaceDE w:val="0"/>
        <w:autoSpaceDN w:val="0"/>
        <w:adjustRightInd w:val="0"/>
        <w:jc w:val="both"/>
        <w:rPr>
          <w:rFonts w:ascii="Verdana" w:hAnsi="Verdana" w:cs="Arial"/>
          <w:b/>
          <w:i/>
          <w:sz w:val="18"/>
          <w:szCs w:val="18"/>
        </w:rPr>
      </w:pPr>
    </w:p>
    <w:p w14:paraId="662717AD" w14:textId="77777777" w:rsidR="00506DE7" w:rsidRDefault="00506DE7" w:rsidP="00616A91">
      <w:pPr>
        <w:pStyle w:val="Estilo"/>
        <w:jc w:val="center"/>
        <w:rPr>
          <w:b/>
          <w:bCs/>
        </w:rPr>
      </w:pPr>
    </w:p>
    <w:p w14:paraId="492448BA" w14:textId="7602D80B" w:rsidR="00616A91" w:rsidRPr="00624B75" w:rsidRDefault="00616A91" w:rsidP="00616A91">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1006DABE" w14:textId="77777777" w:rsidR="00616A91" w:rsidRPr="00A72C05" w:rsidRDefault="00616A91" w:rsidP="00616A91">
      <w:pPr>
        <w:pStyle w:val="Estilo"/>
        <w:jc w:val="center"/>
        <w:rPr>
          <w:b/>
          <w:bCs/>
          <w:lang w:val="de-DE"/>
        </w:rPr>
      </w:pPr>
      <w:r w:rsidRPr="00A72C05">
        <w:rPr>
          <w:b/>
          <w:bCs/>
          <w:lang w:val="de-DE"/>
        </w:rPr>
        <w:t>A T E N T A M E N T E</w:t>
      </w:r>
    </w:p>
    <w:p w14:paraId="72027653" w14:textId="589C7920" w:rsidR="00616A91" w:rsidRDefault="00616A91" w:rsidP="00616A91">
      <w:pPr>
        <w:pStyle w:val="Sinespaciado"/>
        <w:jc w:val="both"/>
        <w:rPr>
          <w:rFonts w:ascii="Arial" w:hAnsi="Arial" w:cs="Arial"/>
          <w:sz w:val="24"/>
          <w:szCs w:val="24"/>
          <w:lang w:val="de-DE"/>
        </w:rPr>
      </w:pPr>
    </w:p>
    <w:p w14:paraId="05DF9333" w14:textId="6D1EC572" w:rsidR="003E4CF4" w:rsidRDefault="003E4CF4" w:rsidP="00616A91">
      <w:pPr>
        <w:pStyle w:val="Sinespaciado"/>
        <w:jc w:val="both"/>
        <w:rPr>
          <w:rFonts w:ascii="Arial" w:hAnsi="Arial" w:cs="Arial"/>
          <w:sz w:val="24"/>
          <w:szCs w:val="24"/>
          <w:lang w:val="de-DE"/>
        </w:rPr>
      </w:pPr>
    </w:p>
    <w:p w14:paraId="50898FEA" w14:textId="4862D441" w:rsidR="003E4CF4" w:rsidRDefault="003E4CF4" w:rsidP="00616A91">
      <w:pPr>
        <w:pStyle w:val="Sinespaciado"/>
        <w:jc w:val="both"/>
        <w:rPr>
          <w:rFonts w:ascii="Arial" w:hAnsi="Arial" w:cs="Arial"/>
          <w:sz w:val="24"/>
          <w:szCs w:val="24"/>
          <w:lang w:val="de-DE"/>
        </w:rPr>
      </w:pPr>
    </w:p>
    <w:p w14:paraId="1275B010" w14:textId="47EFFF3F" w:rsidR="003E4CF4" w:rsidRDefault="003E4CF4" w:rsidP="00616A91">
      <w:pPr>
        <w:pStyle w:val="Sinespaciado"/>
        <w:jc w:val="both"/>
        <w:rPr>
          <w:rFonts w:ascii="Arial" w:hAnsi="Arial" w:cs="Arial"/>
          <w:sz w:val="24"/>
          <w:szCs w:val="24"/>
          <w:lang w:val="de-DE"/>
        </w:rPr>
      </w:pPr>
    </w:p>
    <w:p w14:paraId="5D1FFEE2" w14:textId="77777777" w:rsidR="003E4CF4" w:rsidRPr="00F720E1" w:rsidRDefault="003E4CF4" w:rsidP="00616A91">
      <w:pPr>
        <w:pStyle w:val="Sinespaciado"/>
        <w:jc w:val="both"/>
        <w:rPr>
          <w:rFonts w:ascii="Arial" w:hAnsi="Arial" w:cs="Arial"/>
          <w:sz w:val="18"/>
          <w:szCs w:val="18"/>
          <w:lang w:val="de-DE"/>
        </w:rPr>
      </w:pPr>
    </w:p>
    <w:p w14:paraId="63823D0B" w14:textId="77777777" w:rsidR="00616A91" w:rsidRDefault="00616A91" w:rsidP="00616A91">
      <w:pPr>
        <w:pStyle w:val="Sinespaciado"/>
        <w:jc w:val="both"/>
        <w:rPr>
          <w:rFonts w:ascii="Arial" w:hAnsi="Arial" w:cs="Arial"/>
          <w:sz w:val="24"/>
          <w:szCs w:val="24"/>
          <w:lang w:val="de-DE"/>
        </w:rPr>
      </w:pPr>
    </w:p>
    <w:p w14:paraId="166CC89C" w14:textId="77777777" w:rsidR="00616A91" w:rsidRPr="00D75C57" w:rsidRDefault="00616A91" w:rsidP="00616A91">
      <w:pPr>
        <w:pStyle w:val="Sinespaciado"/>
        <w:jc w:val="both"/>
        <w:rPr>
          <w:rFonts w:ascii="Arial" w:hAnsi="Arial" w:cs="Arial"/>
          <w:sz w:val="6"/>
          <w:szCs w:val="6"/>
          <w:lang w:val="de-DE"/>
        </w:rPr>
      </w:pPr>
    </w:p>
    <w:p w14:paraId="6658B494" w14:textId="77777777" w:rsidR="00616A91" w:rsidRPr="00A51B5E" w:rsidRDefault="00616A91" w:rsidP="00616A91">
      <w:pPr>
        <w:pStyle w:val="Sinespaciado"/>
        <w:jc w:val="both"/>
        <w:rPr>
          <w:rFonts w:ascii="Arial" w:hAnsi="Arial" w:cs="Arial"/>
          <w:lang w:val="de-DE"/>
        </w:rPr>
      </w:pPr>
    </w:p>
    <w:p w14:paraId="74147C89" w14:textId="77777777" w:rsidR="00616A91" w:rsidRDefault="00616A91" w:rsidP="00616A91">
      <w:pPr>
        <w:pStyle w:val="Sinespaciado"/>
        <w:jc w:val="both"/>
        <w:rPr>
          <w:rFonts w:ascii="Arial" w:hAnsi="Arial" w:cs="Arial"/>
          <w:sz w:val="28"/>
          <w:szCs w:val="28"/>
          <w:lang w:val="de-DE"/>
        </w:rPr>
      </w:pPr>
    </w:p>
    <w:p w14:paraId="50FA8DC1" w14:textId="77777777" w:rsidR="00616A91" w:rsidRPr="00B0326C" w:rsidRDefault="00616A91" w:rsidP="00616A91">
      <w:pPr>
        <w:pStyle w:val="Sinespaciado"/>
        <w:jc w:val="both"/>
        <w:rPr>
          <w:rFonts w:ascii="Arial" w:hAnsi="Arial" w:cs="Arial"/>
          <w:sz w:val="28"/>
          <w:szCs w:val="28"/>
          <w:lang w:val="de-DE"/>
        </w:rPr>
      </w:pPr>
    </w:p>
    <w:p w14:paraId="371CF3DD" w14:textId="77777777" w:rsidR="00616A91" w:rsidRPr="00764D49" w:rsidRDefault="00616A91" w:rsidP="00616A91">
      <w:pPr>
        <w:pStyle w:val="Sinespaciado"/>
        <w:jc w:val="both"/>
        <w:rPr>
          <w:rFonts w:ascii="Arial" w:hAnsi="Arial" w:cs="Arial"/>
          <w:sz w:val="6"/>
          <w:szCs w:val="6"/>
          <w:lang w:val="de-DE"/>
        </w:rPr>
      </w:pPr>
    </w:p>
    <w:p w14:paraId="6CC43B73" w14:textId="77777777" w:rsidR="00616A91" w:rsidRPr="00A72C05" w:rsidRDefault="00616A91" w:rsidP="00616A91">
      <w:pPr>
        <w:pStyle w:val="Sinespaciado"/>
        <w:jc w:val="both"/>
        <w:rPr>
          <w:rFonts w:ascii="Arial" w:hAnsi="Arial" w:cs="Arial"/>
          <w:sz w:val="24"/>
          <w:szCs w:val="24"/>
          <w:lang w:val="de-DE"/>
        </w:rPr>
      </w:pPr>
    </w:p>
    <w:p w14:paraId="3F29A6A2" w14:textId="77777777" w:rsidR="00616A91" w:rsidRPr="00AC12F9" w:rsidRDefault="00616A91" w:rsidP="00616A9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BEA786F" w14:textId="77777777" w:rsidR="00616A91" w:rsidRDefault="00616A91" w:rsidP="00616A91">
      <w:pPr>
        <w:pStyle w:val="Estilo"/>
        <w:jc w:val="center"/>
        <w:rPr>
          <w:rFonts w:cs="Arial"/>
          <w:szCs w:val="24"/>
        </w:rPr>
      </w:pPr>
      <w:r w:rsidRPr="00AC12F9">
        <w:rPr>
          <w:rFonts w:cs="Arial"/>
          <w:b/>
        </w:rPr>
        <w:t>SECRETARIO DEL AYUNTAMIENTO</w:t>
      </w:r>
    </w:p>
    <w:p w14:paraId="7A205188" w14:textId="77777777" w:rsidR="00230B64" w:rsidRDefault="00230B64" w:rsidP="00230B64">
      <w:pPr>
        <w:spacing w:after="160" w:line="256" w:lineRule="auto"/>
        <w:jc w:val="both"/>
        <w:rPr>
          <w:rFonts w:ascii="Arial" w:hAnsi="Arial" w:cs="Arial"/>
          <w:b/>
          <w:sz w:val="16"/>
          <w:szCs w:val="16"/>
        </w:rPr>
      </w:pPr>
    </w:p>
    <w:p w14:paraId="23F3A2ED" w14:textId="77777777" w:rsidR="003E4CF4" w:rsidRPr="00F720E1" w:rsidRDefault="003E4CF4" w:rsidP="003E4CF4">
      <w:pPr>
        <w:spacing w:after="160" w:line="256" w:lineRule="auto"/>
        <w:jc w:val="both"/>
        <w:rPr>
          <w:rFonts w:ascii="Arial" w:hAnsi="Arial" w:cs="Arial"/>
          <w:b/>
          <w:sz w:val="20"/>
          <w:szCs w:val="20"/>
        </w:rPr>
      </w:pPr>
    </w:p>
    <w:p w14:paraId="2B2B3EE0" w14:textId="0429767D" w:rsidR="003E4CF4" w:rsidRPr="00F12035" w:rsidRDefault="003E4CF4" w:rsidP="003E4CF4">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8/8</w:t>
      </w:r>
      <w:r w:rsidRPr="004F0A7A">
        <w:rPr>
          <w:rFonts w:ascii="Arial" w:hAnsi="Arial" w:cs="Arial"/>
          <w:b/>
          <w:sz w:val="16"/>
          <w:szCs w:val="16"/>
        </w:rPr>
        <w:t xml:space="preserve"> del acuerdo </w:t>
      </w:r>
      <w:r>
        <w:rPr>
          <w:rFonts w:ascii="Arial" w:hAnsi="Arial" w:cs="Arial"/>
          <w:b/>
          <w:sz w:val="16"/>
          <w:szCs w:val="16"/>
        </w:rPr>
        <w:t>074</w:t>
      </w:r>
      <w:r w:rsidR="009E22FD">
        <w:rPr>
          <w:rFonts w:ascii="Arial" w:hAnsi="Arial" w:cs="Arial"/>
          <w:b/>
          <w:sz w:val="16"/>
          <w:szCs w:val="16"/>
        </w:rPr>
        <w:t>7</w:t>
      </w:r>
      <w:r w:rsidRPr="004F0A7A">
        <w:rPr>
          <w:rFonts w:ascii="Arial" w:hAnsi="Arial" w:cs="Arial"/>
          <w:b/>
          <w:sz w:val="16"/>
          <w:szCs w:val="16"/>
        </w:rPr>
        <w:t>/202</w:t>
      </w:r>
      <w:r>
        <w:rPr>
          <w:rFonts w:ascii="Arial" w:hAnsi="Arial" w:cs="Arial"/>
          <w:b/>
          <w:sz w:val="16"/>
          <w:szCs w:val="16"/>
        </w:rPr>
        <w:t>4</w:t>
      </w:r>
    </w:p>
    <w:p w14:paraId="57D68C71" w14:textId="7D87E01F" w:rsidR="00616A91" w:rsidRDefault="00616A91" w:rsidP="006A0F0B">
      <w:pPr>
        <w:pStyle w:val="Estilo"/>
        <w:rPr>
          <w:rFonts w:cs="Arial"/>
          <w:b/>
          <w:bCs/>
          <w:szCs w:val="24"/>
        </w:rPr>
      </w:pPr>
      <w:r w:rsidRPr="00152DC7">
        <w:rPr>
          <w:rFonts w:cs="Arial"/>
          <w:szCs w:val="24"/>
        </w:rPr>
        <w:lastRenderedPageBreak/>
        <w:t xml:space="preserve">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152DC7">
        <w:rPr>
          <w:rFonts w:cs="Arial"/>
          <w:szCs w:val="24"/>
        </w:rPr>
        <w:t>--------------------</w:t>
      </w:r>
      <w:r w:rsidRPr="00152DC7">
        <w:rPr>
          <w:rFonts w:cs="Arial"/>
          <w:b/>
          <w:szCs w:val="24"/>
        </w:rPr>
        <w:t>C E R T I F I C O:</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002D6B51" w:rsidRPr="000838A0">
        <w:rPr>
          <w:rFonts w:cs="Arial"/>
          <w:b/>
          <w:szCs w:val="24"/>
        </w:rPr>
        <w:t>estando presentes 1</w:t>
      </w:r>
      <w:r w:rsidR="008E0785">
        <w:rPr>
          <w:rFonts w:cs="Arial"/>
          <w:b/>
          <w:szCs w:val="24"/>
        </w:rPr>
        <w:t>9</w:t>
      </w:r>
      <w:r w:rsidR="002D6B51" w:rsidRPr="000838A0">
        <w:rPr>
          <w:rFonts w:cs="Arial"/>
          <w:b/>
          <w:szCs w:val="24"/>
        </w:rPr>
        <w:t xml:space="preserve"> (dieci</w:t>
      </w:r>
      <w:r w:rsidR="008E0785">
        <w:rPr>
          <w:rFonts w:cs="Arial"/>
          <w:b/>
          <w:szCs w:val="24"/>
        </w:rPr>
        <w:t>nueve</w:t>
      </w:r>
      <w:r w:rsidR="002D6B51" w:rsidRPr="000838A0">
        <w:rPr>
          <w:rFonts w:cs="Arial"/>
          <w:b/>
          <w:szCs w:val="24"/>
        </w:rPr>
        <w:t xml:space="preserve">) integrantes del pleno, en forma económica fueron emitidos </w:t>
      </w:r>
      <w:r w:rsidR="008E0785" w:rsidRPr="000838A0">
        <w:rPr>
          <w:rFonts w:cs="Arial"/>
          <w:b/>
          <w:szCs w:val="24"/>
        </w:rPr>
        <w:t>1</w:t>
      </w:r>
      <w:r w:rsidR="008E0785">
        <w:rPr>
          <w:rFonts w:cs="Arial"/>
          <w:b/>
          <w:szCs w:val="24"/>
        </w:rPr>
        <w:t>9</w:t>
      </w:r>
      <w:r w:rsidR="008E0785" w:rsidRPr="000838A0">
        <w:rPr>
          <w:rFonts w:cs="Arial"/>
          <w:b/>
          <w:szCs w:val="24"/>
        </w:rPr>
        <w:t xml:space="preserve"> (dieci</w:t>
      </w:r>
      <w:r w:rsidR="008E0785">
        <w:rPr>
          <w:rFonts w:cs="Arial"/>
          <w:b/>
          <w:szCs w:val="24"/>
        </w:rPr>
        <w:t>nueve</w:t>
      </w:r>
      <w:r w:rsidR="008E0785" w:rsidRPr="000838A0">
        <w:rPr>
          <w:rFonts w:cs="Arial"/>
          <w:b/>
          <w:szCs w:val="24"/>
        </w:rPr>
        <w:t xml:space="preserve">) </w:t>
      </w:r>
      <w:r w:rsidR="002D6B51" w:rsidRPr="000838A0">
        <w:rPr>
          <w:rFonts w:cs="Arial"/>
          <w:b/>
          <w:szCs w:val="24"/>
        </w:rPr>
        <w:t>votos a favor,</w:t>
      </w:r>
      <w:r w:rsidR="002D6B51">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la </w:t>
      </w:r>
      <w:r>
        <w:rPr>
          <w:rFonts w:cs="Arial"/>
          <w:b/>
          <w:szCs w:val="24"/>
        </w:rPr>
        <w:t>Lcda</w:t>
      </w:r>
      <w:r w:rsidRPr="00152DC7">
        <w:rPr>
          <w:rFonts w:cs="Arial"/>
          <w:b/>
          <w:szCs w:val="24"/>
        </w:rPr>
        <w:t xml:space="preserve">. </w:t>
      </w:r>
      <w:r w:rsidRPr="005D4B7C">
        <w:rPr>
          <w:rFonts w:cs="Arial"/>
          <w:b/>
          <w:bCs/>
        </w:rPr>
        <w:t>Adriana del Carmen Zúñiga Guerrero</w:t>
      </w:r>
      <w:r w:rsidRPr="005D4B7C">
        <w:rPr>
          <w:rFonts w:cs="Arial"/>
          <w:b/>
        </w:rPr>
        <w:t>,</w:t>
      </w:r>
      <w:r w:rsidRPr="00152DC7">
        <w:rPr>
          <w:rFonts w:cs="Arial"/>
          <w:b/>
          <w:szCs w:val="24"/>
        </w:rPr>
        <w:t xml:space="preserve"> Presidenta Municipal</w:t>
      </w:r>
      <w:r>
        <w:rPr>
          <w:rFonts w:cs="Arial"/>
          <w:b/>
          <w:szCs w:val="24"/>
        </w:rPr>
        <w:t xml:space="preserve"> Interina</w:t>
      </w:r>
      <w:r w:rsidRPr="00152DC7">
        <w:rPr>
          <w:rFonts w:cs="Arial"/>
          <w:b/>
          <w:szCs w:val="24"/>
        </w:rPr>
        <w:t>, bajo el siguiente:</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sidRPr="00152DC7">
        <w:rPr>
          <w:rFonts w:cs="Arial"/>
          <w:b/>
          <w:szCs w:val="24"/>
        </w:rPr>
        <w:t>ACUERDO NÚMERO 0</w:t>
      </w:r>
      <w:r>
        <w:rPr>
          <w:rFonts w:cs="Arial"/>
          <w:b/>
          <w:szCs w:val="24"/>
        </w:rPr>
        <w:t>7</w:t>
      </w:r>
      <w:r w:rsidR="009E22FD">
        <w:rPr>
          <w:rFonts w:cs="Arial"/>
          <w:b/>
          <w:szCs w:val="24"/>
        </w:rPr>
        <w:t>48</w:t>
      </w:r>
      <w:r w:rsidRPr="00152DC7">
        <w:rPr>
          <w:rFonts w:cs="Arial"/>
          <w:b/>
          <w:szCs w:val="24"/>
        </w:rPr>
        <w:t>/2024</w:t>
      </w:r>
      <w:r w:rsidRPr="00152DC7">
        <w:rPr>
          <w:rFonts w:cs="Arial"/>
          <w:szCs w:val="24"/>
        </w:rPr>
        <w:t>------------------------------------------------------------------------------------------------------------------------</w:t>
      </w:r>
      <w:r>
        <w:rPr>
          <w:rFonts w:cs="Arial"/>
          <w:szCs w:val="24"/>
        </w:rPr>
        <w:t>------------------------</w:t>
      </w:r>
    </w:p>
    <w:p w14:paraId="30309319" w14:textId="5A80A57E" w:rsidR="006A0F0B" w:rsidRDefault="006A0F0B" w:rsidP="006A0F0B">
      <w:pPr>
        <w:spacing w:line="276" w:lineRule="auto"/>
        <w:jc w:val="both"/>
        <w:rPr>
          <w:rFonts w:ascii="Arial" w:eastAsia="Arial" w:hAnsi="Arial" w:cs="Arial"/>
        </w:rPr>
      </w:pPr>
      <w:r>
        <w:rPr>
          <w:rFonts w:ascii="Arial" w:eastAsia="Arial" w:hAnsi="Arial" w:cs="Arial"/>
          <w:b/>
        </w:rPr>
        <w:t xml:space="preserve">PRIMERO.- </w:t>
      </w:r>
      <w:r>
        <w:rPr>
          <w:rFonts w:ascii="Arial" w:eastAsia="Arial" w:hAnsi="Arial" w:cs="Arial"/>
        </w:rPr>
        <w:t xml:space="preserve">El Ayuntamiento Constitucional de San Pedro Tlaquepaque, aprueba y autoriza la Estrategia de </w:t>
      </w:r>
      <w:r w:rsidRPr="006A0F0B">
        <w:rPr>
          <w:rFonts w:ascii="Arial" w:eastAsia="Arial" w:hAnsi="Arial" w:cs="Arial"/>
          <w:b/>
        </w:rPr>
        <w:t>Reconstrucción del Tejido Social en la Unidad Habitacional del Sauz</w:t>
      </w:r>
      <w:r>
        <w:rPr>
          <w:rFonts w:ascii="Arial" w:eastAsia="Arial" w:hAnsi="Arial" w:cs="Arial"/>
        </w:rPr>
        <w:t>, misma que se apega a los lineamientos de la Estrategia Estatal “RECONSTRUCCIÓN DEL TEJIDO SOCIAL” Ejercicio 2024 publicada en el Periódico Oficial del Estado de Jalisco con fecha del sábado 16 de marzo de 2024.---------------------------------------------------------------------------------------------------------------------------------------------------------------------------------------------------------------------</w:t>
      </w:r>
      <w:r>
        <w:rPr>
          <w:rFonts w:ascii="Arial" w:eastAsia="Arial" w:hAnsi="Arial" w:cs="Arial"/>
          <w:b/>
        </w:rPr>
        <w:t xml:space="preserve">SEGUNDO.- </w:t>
      </w:r>
      <w:r>
        <w:rPr>
          <w:rFonts w:ascii="Arial" w:eastAsia="Arial" w:hAnsi="Arial" w:cs="Arial"/>
        </w:rPr>
        <w:t>Se aprueba y autoriza a la Coordinación General de Gestión Integral de la Ciudad a través de su Dirección de Obras Públicas para el desarrollo las actividades de la estrategia señalada en el punto anterior, en apego a lo dispuesto en los lineamientos mencionados y a la Coordinación General de Construcción de la Comunidad para atender las actividades administrativas correspondientes.----------------------------------------------------------------------------------------------------------------------</w:t>
      </w:r>
      <w:r>
        <w:rPr>
          <w:rFonts w:ascii="Arial" w:eastAsia="Arial" w:hAnsi="Arial" w:cs="Arial"/>
          <w:b/>
        </w:rPr>
        <w:t xml:space="preserve">TERCERO.- </w:t>
      </w:r>
      <w:r>
        <w:rPr>
          <w:rFonts w:ascii="Arial" w:eastAsia="Arial" w:hAnsi="Arial" w:cs="Arial"/>
        </w:rPr>
        <w:t>El Pleno del Ayuntamiento Constitucional de San Pedro Tlaquepaque aprueba y autoriza a la Presidenta Municipal Interina de San Pedro Tlaquepaque, al Síndico Municipal, al Secretario del Ayuntamiento y al Tesorero Municipal para firmar la documentación y los instrumentos jurídicos y administrativos derivados del presente Acuerdo, así como de aquellas necesarias para el cumplimiento de todas aquellas disposiciones legales y administrativas tendientes al cumplimiento de este programa.------------------------------------------------------------------------------------------------------------------------------------------------------------------------------------------------------------------------------------------------------------------------------------------------------------------</w:t>
      </w:r>
    </w:p>
    <w:p w14:paraId="2DFA7251" w14:textId="6DA71C88" w:rsidR="006A0F0B" w:rsidRPr="00F12035" w:rsidRDefault="006A0F0B" w:rsidP="006A0F0B">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w:t>
      </w:r>
      <w:r w:rsidR="009E22FD">
        <w:rPr>
          <w:rFonts w:ascii="Arial" w:hAnsi="Arial" w:cs="Arial"/>
          <w:b/>
          <w:sz w:val="16"/>
          <w:szCs w:val="16"/>
        </w:rPr>
        <w:t>48</w:t>
      </w:r>
      <w:r w:rsidRPr="004F0A7A">
        <w:rPr>
          <w:rFonts w:ascii="Arial" w:hAnsi="Arial" w:cs="Arial"/>
          <w:b/>
          <w:sz w:val="16"/>
          <w:szCs w:val="16"/>
        </w:rPr>
        <w:t>/202</w:t>
      </w:r>
      <w:r>
        <w:rPr>
          <w:rFonts w:ascii="Arial" w:hAnsi="Arial" w:cs="Arial"/>
          <w:b/>
          <w:sz w:val="16"/>
          <w:szCs w:val="16"/>
        </w:rPr>
        <w:t>4</w:t>
      </w:r>
    </w:p>
    <w:p w14:paraId="54DF5585" w14:textId="2E4460DD" w:rsidR="006A0F0B" w:rsidRDefault="006A0F0B" w:rsidP="008E0785">
      <w:pPr>
        <w:jc w:val="both"/>
        <w:rPr>
          <w:rFonts w:ascii="Arial" w:eastAsia="Arial" w:hAnsi="Arial" w:cs="Arial"/>
        </w:rPr>
      </w:pPr>
      <w:r>
        <w:rPr>
          <w:rFonts w:ascii="Arial" w:eastAsia="Arial" w:hAnsi="Arial" w:cs="Arial"/>
          <w:b/>
        </w:rPr>
        <w:lastRenderedPageBreak/>
        <w:t xml:space="preserve">CUARTO.- </w:t>
      </w:r>
      <w:r>
        <w:rPr>
          <w:rFonts w:ascii="Arial" w:eastAsia="Arial" w:hAnsi="Arial" w:cs="Arial"/>
        </w:rPr>
        <w:t>El Pleno del Ayuntamiento Constitucional de San Pedro Tlaquepaque aprueba y autoriza instruir al Contralor Municipal a efecto de que vigile que cada uno de los actos tendientes a la ejecución de la Estrategia de Reconstrucción del Tejido Social se encuentren apegados a la normatividad legal aplicable en la materia según sea el caso.----------------------------------------------------------------------------------------------------------------------------------------------------------------------------------------</w:t>
      </w:r>
      <w:r>
        <w:rPr>
          <w:rFonts w:ascii="Arial" w:eastAsia="Arial" w:hAnsi="Arial" w:cs="Arial"/>
          <w:b/>
        </w:rPr>
        <w:t>QUINTO.-</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El Pleno del Ayuntamiento Constitucional de San Pedro Tlaquepaque aprueba y autoriza que toda la papelería, formatos de registro o evaluación, los correos convencionales y electrónicos relacionados con la Estrategia “RECONSTRUCCIÓN DEL TEJIDO SOCIAL” Ejercicio 2024, así como cualquier medio o mecanismo de difusión por cualquier medio de esta estrategia, incluyéndose incluso en las entregas de obra, se establezca y se mencione la leyenda </w:t>
      </w:r>
      <w:r>
        <w:rPr>
          <w:rFonts w:ascii="Arial" w:eastAsia="Arial" w:hAnsi="Arial" w:cs="Arial"/>
          <w:b/>
          <w:i/>
        </w:rPr>
        <w:t>“Este programa es público, ajeno a cualquier partido político. Queda prohibido el uso para fines distintos al desarrollo social, y por ningún motivo el lugar donde se operará la estrategia podrá ser domicilio que esté relacionado con cualquier partido político”.</w:t>
      </w:r>
      <w:r w:rsidRPr="006A0F0B">
        <w:rPr>
          <w:rFonts w:ascii="Arial" w:eastAsia="Arial" w:hAnsi="Arial" w:cs="Arial"/>
          <w:i/>
        </w:rPr>
        <w:t>--------------------------------------------------------------------------------------------------------------------------------------------------</w:t>
      </w:r>
      <w:r>
        <w:rPr>
          <w:rFonts w:ascii="Arial" w:eastAsia="Arial" w:hAnsi="Arial" w:cs="Arial"/>
          <w:i/>
        </w:rPr>
        <w:t>------------</w:t>
      </w:r>
      <w:r w:rsidR="008E0785" w:rsidRPr="008E0785">
        <w:rPr>
          <w:rFonts w:ascii="Arial" w:eastAsia="Arial" w:hAnsi="Arial" w:cs="Arial"/>
          <w:b/>
          <w:bCs/>
        </w:rPr>
        <w:t xml:space="preserve"> </w:t>
      </w:r>
      <w:r w:rsidR="008E0785" w:rsidRPr="00C459E0">
        <w:rPr>
          <w:rFonts w:ascii="Arial" w:eastAsia="Arial" w:hAnsi="Arial" w:cs="Arial"/>
          <w:b/>
          <w:bCs/>
        </w:rPr>
        <w:t>S</w:t>
      </w:r>
      <w:r w:rsidR="009E22FD">
        <w:rPr>
          <w:rFonts w:ascii="Arial" w:eastAsia="Arial" w:hAnsi="Arial" w:cs="Arial"/>
          <w:b/>
          <w:bCs/>
        </w:rPr>
        <w:t>EXTO</w:t>
      </w:r>
      <w:r w:rsidR="008E0785" w:rsidRPr="00C459E0">
        <w:rPr>
          <w:rFonts w:ascii="Arial" w:eastAsia="Arial" w:hAnsi="Arial" w:cs="Arial"/>
          <w:b/>
          <w:bCs/>
        </w:rPr>
        <w:t>.-</w:t>
      </w:r>
      <w:r w:rsidR="008E0785" w:rsidRPr="00C459E0">
        <w:rPr>
          <w:rFonts w:ascii="Arial" w:eastAsia="Arial" w:hAnsi="Arial" w:cs="Arial"/>
        </w:rPr>
        <w:t xml:space="preserve"> El Pleno del Ayuntamiento Constitucional del Municipio de San Pedro Tlaquepaque aprueba y autoriza instruir a la </w:t>
      </w:r>
      <w:r w:rsidR="009E22FD" w:rsidRPr="00C459E0">
        <w:rPr>
          <w:rFonts w:ascii="Arial" w:eastAsia="Arial" w:hAnsi="Arial" w:cs="Arial"/>
        </w:rPr>
        <w:t>S</w:t>
      </w:r>
      <w:r w:rsidR="009E22FD">
        <w:rPr>
          <w:rFonts w:ascii="Arial" w:eastAsia="Arial" w:hAnsi="Arial" w:cs="Arial"/>
        </w:rPr>
        <w:t>í</w:t>
      </w:r>
      <w:r w:rsidR="009E22FD" w:rsidRPr="00C459E0">
        <w:rPr>
          <w:rFonts w:ascii="Arial" w:eastAsia="Arial" w:hAnsi="Arial" w:cs="Arial"/>
        </w:rPr>
        <w:t>ndico</w:t>
      </w:r>
      <w:r w:rsidR="008E0785" w:rsidRPr="00C459E0">
        <w:rPr>
          <w:rFonts w:ascii="Arial" w:eastAsia="Arial" w:hAnsi="Arial" w:cs="Arial"/>
        </w:rPr>
        <w:t xml:space="preserve"> Municipal para que mediante su Coordinación de Convenios y </w:t>
      </w:r>
      <w:r w:rsidR="008E0785" w:rsidRPr="0090378B">
        <w:rPr>
          <w:rFonts w:ascii="Arial" w:eastAsia="Arial" w:hAnsi="Arial" w:cs="Arial"/>
        </w:rPr>
        <w:t>Contratos a su digno cargo, a efecto de que instaure una obligación contractual mediante la cual se establezca de manera clara y precisa que la Asociación Civil Corazón Urbano A.C. se obligue a cumplir con la máxima diligencia la normatividad establecida en la Ley Federal del Trabajo por lo que se refiere a las prestaciones y obligaciones obrero patronales, mirando en todo momento por el bien de los trabajadores, en virtud de que las labores encomendadas son consideradas de alto riesgo, para el personal que será contratado; considerando que el objeto materia del instrumento jurídico es presupuesto público, derivando de que las labores encomendadas están regidas por la legislación laboral y los riesgos de trabajo deberán estar cubiertos por la seguridad social que mandara la ley. Asimismo, deberán</w:t>
      </w:r>
      <w:r w:rsidR="008E0785" w:rsidRPr="00C459E0">
        <w:rPr>
          <w:rFonts w:ascii="Arial" w:eastAsia="Arial" w:hAnsi="Arial" w:cs="Arial"/>
        </w:rPr>
        <w:t xml:space="preserve"> auditarse el cumplimiento de estos acuerdos.</w:t>
      </w:r>
      <w:r w:rsidR="008E0785">
        <w:rPr>
          <w:rFonts w:ascii="Arial" w:eastAsia="Arial" w:hAnsi="Arial" w:cs="Arial"/>
        </w:rPr>
        <w:t>---------------------------------------------------------------------------------------------------------------------------------------------------------------------------------------------------</w:t>
      </w:r>
    </w:p>
    <w:p w14:paraId="31809080" w14:textId="2BF5DF0E" w:rsidR="00616A91" w:rsidRPr="00624B75" w:rsidRDefault="00616A91" w:rsidP="00616A91">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2C3457E4" w14:textId="77777777" w:rsidR="00616A91" w:rsidRPr="00A72C05" w:rsidRDefault="00616A91" w:rsidP="00616A91">
      <w:pPr>
        <w:pStyle w:val="Estilo"/>
        <w:jc w:val="center"/>
        <w:rPr>
          <w:b/>
          <w:bCs/>
          <w:lang w:val="de-DE"/>
        </w:rPr>
      </w:pPr>
      <w:r w:rsidRPr="00A72C05">
        <w:rPr>
          <w:b/>
          <w:bCs/>
          <w:lang w:val="de-DE"/>
        </w:rPr>
        <w:t>A T E N T A M E N T E</w:t>
      </w:r>
    </w:p>
    <w:p w14:paraId="6F1C940D" w14:textId="77777777" w:rsidR="00616A91" w:rsidRDefault="00616A91" w:rsidP="00616A91">
      <w:pPr>
        <w:pStyle w:val="Sinespaciado"/>
        <w:jc w:val="both"/>
        <w:rPr>
          <w:rFonts w:ascii="Arial" w:hAnsi="Arial" w:cs="Arial"/>
          <w:sz w:val="24"/>
          <w:szCs w:val="24"/>
          <w:lang w:val="de-DE"/>
        </w:rPr>
      </w:pPr>
    </w:p>
    <w:p w14:paraId="3668A8D7" w14:textId="77777777" w:rsidR="00616A91" w:rsidRDefault="00616A91" w:rsidP="00616A91">
      <w:pPr>
        <w:pStyle w:val="Sinespaciado"/>
        <w:jc w:val="both"/>
        <w:rPr>
          <w:rFonts w:ascii="Arial" w:hAnsi="Arial" w:cs="Arial"/>
          <w:sz w:val="24"/>
          <w:szCs w:val="24"/>
          <w:lang w:val="de-DE"/>
        </w:rPr>
      </w:pPr>
    </w:p>
    <w:p w14:paraId="68220C28" w14:textId="1D5ED4A1" w:rsidR="00616A91" w:rsidRDefault="00616A91" w:rsidP="00616A91">
      <w:pPr>
        <w:pStyle w:val="Sinespaciado"/>
        <w:jc w:val="both"/>
        <w:rPr>
          <w:rFonts w:ascii="Arial" w:hAnsi="Arial" w:cs="Arial"/>
          <w:sz w:val="6"/>
          <w:szCs w:val="6"/>
          <w:lang w:val="de-DE"/>
        </w:rPr>
      </w:pPr>
    </w:p>
    <w:p w14:paraId="5A0FF58F" w14:textId="314C5D52" w:rsidR="006A0F0B" w:rsidRDefault="006A0F0B" w:rsidP="00616A91">
      <w:pPr>
        <w:pStyle w:val="Sinespaciado"/>
        <w:jc w:val="both"/>
        <w:rPr>
          <w:rFonts w:ascii="Arial" w:hAnsi="Arial" w:cs="Arial"/>
          <w:sz w:val="6"/>
          <w:szCs w:val="6"/>
          <w:lang w:val="de-DE"/>
        </w:rPr>
      </w:pPr>
    </w:p>
    <w:p w14:paraId="5EB92817" w14:textId="77777777" w:rsidR="00616A91" w:rsidRPr="00B0326C" w:rsidRDefault="00616A91" w:rsidP="00616A91">
      <w:pPr>
        <w:pStyle w:val="Sinespaciado"/>
        <w:jc w:val="both"/>
        <w:rPr>
          <w:rFonts w:ascii="Arial" w:hAnsi="Arial" w:cs="Arial"/>
          <w:sz w:val="28"/>
          <w:szCs w:val="28"/>
          <w:lang w:val="de-DE"/>
        </w:rPr>
      </w:pPr>
    </w:p>
    <w:p w14:paraId="0043EF3F" w14:textId="77777777" w:rsidR="00616A91" w:rsidRPr="009E22FD" w:rsidRDefault="00616A91" w:rsidP="00616A91">
      <w:pPr>
        <w:pStyle w:val="Sinespaciado"/>
        <w:jc w:val="both"/>
        <w:rPr>
          <w:rFonts w:ascii="Arial" w:hAnsi="Arial" w:cs="Arial"/>
          <w:sz w:val="14"/>
          <w:szCs w:val="14"/>
          <w:lang w:val="de-DE"/>
        </w:rPr>
      </w:pPr>
    </w:p>
    <w:p w14:paraId="493E0526" w14:textId="1044CB64" w:rsidR="00616A91" w:rsidRDefault="00616A91" w:rsidP="00616A91">
      <w:pPr>
        <w:pStyle w:val="Sinespaciado"/>
        <w:jc w:val="both"/>
        <w:rPr>
          <w:rFonts w:ascii="Arial" w:hAnsi="Arial" w:cs="Arial"/>
          <w:sz w:val="24"/>
          <w:szCs w:val="24"/>
          <w:lang w:val="de-DE"/>
        </w:rPr>
      </w:pPr>
    </w:p>
    <w:p w14:paraId="3A3B6B48" w14:textId="77777777" w:rsidR="009E22FD" w:rsidRPr="00A72C05" w:rsidRDefault="009E22FD" w:rsidP="00616A91">
      <w:pPr>
        <w:pStyle w:val="Sinespaciado"/>
        <w:jc w:val="both"/>
        <w:rPr>
          <w:rFonts w:ascii="Arial" w:hAnsi="Arial" w:cs="Arial"/>
          <w:sz w:val="24"/>
          <w:szCs w:val="24"/>
          <w:lang w:val="de-DE"/>
        </w:rPr>
      </w:pPr>
    </w:p>
    <w:p w14:paraId="6B5864A9" w14:textId="77777777" w:rsidR="00616A91" w:rsidRPr="00AC12F9" w:rsidRDefault="00616A91" w:rsidP="00616A9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91A982A" w14:textId="77777777" w:rsidR="00616A91" w:rsidRDefault="00616A91" w:rsidP="00616A91">
      <w:pPr>
        <w:pStyle w:val="Estilo"/>
        <w:jc w:val="center"/>
        <w:rPr>
          <w:rFonts w:cs="Arial"/>
          <w:szCs w:val="24"/>
        </w:rPr>
      </w:pPr>
      <w:r w:rsidRPr="00AC12F9">
        <w:rPr>
          <w:rFonts w:cs="Arial"/>
          <w:b/>
        </w:rPr>
        <w:t>SECRETARIO DEL AYUNTAMIENTO</w:t>
      </w:r>
    </w:p>
    <w:p w14:paraId="72267067" w14:textId="1FBF7D60" w:rsidR="006A0F0B" w:rsidRPr="00F12035" w:rsidRDefault="006A0F0B" w:rsidP="006A0F0B">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w:t>
      </w:r>
      <w:r w:rsidR="009E22FD">
        <w:rPr>
          <w:rFonts w:ascii="Arial" w:hAnsi="Arial" w:cs="Arial"/>
          <w:b/>
          <w:sz w:val="16"/>
          <w:szCs w:val="16"/>
        </w:rPr>
        <w:t>48</w:t>
      </w:r>
      <w:r w:rsidRPr="004F0A7A">
        <w:rPr>
          <w:rFonts w:ascii="Arial" w:hAnsi="Arial" w:cs="Arial"/>
          <w:b/>
          <w:sz w:val="16"/>
          <w:szCs w:val="16"/>
        </w:rPr>
        <w:t>/202</w:t>
      </w:r>
      <w:r>
        <w:rPr>
          <w:rFonts w:ascii="Arial" w:hAnsi="Arial" w:cs="Arial"/>
          <w:b/>
          <w:sz w:val="16"/>
          <w:szCs w:val="16"/>
        </w:rPr>
        <w:t>4</w:t>
      </w:r>
    </w:p>
    <w:p w14:paraId="05DE1B12" w14:textId="5DA2E24D" w:rsidR="00616A91" w:rsidRPr="003D5565" w:rsidRDefault="001E34B8" w:rsidP="00616A91">
      <w:pPr>
        <w:pStyle w:val="Estilo"/>
        <w:rPr>
          <w:rFonts w:cs="Arial"/>
          <w:szCs w:val="24"/>
        </w:rPr>
      </w:pPr>
      <w:r>
        <w:rPr>
          <w:rFonts w:cs="Arial"/>
          <w:szCs w:val="24"/>
        </w:rPr>
        <w:lastRenderedPageBreak/>
        <w:t>E</w:t>
      </w:r>
      <w:r w:rsidR="00616A91" w:rsidRPr="00152DC7">
        <w:rPr>
          <w:rFonts w:cs="Arial"/>
          <w:szCs w:val="24"/>
        </w:rPr>
        <w:t xml:space="preserve">l suscrito </w:t>
      </w:r>
      <w:r w:rsidR="00616A91" w:rsidRPr="00152DC7">
        <w:rPr>
          <w:rFonts w:cs="Arial"/>
          <w:b/>
          <w:szCs w:val="24"/>
        </w:rPr>
        <w:t>Mtro. Antonio Fernando Chávez Delgadillo</w:t>
      </w:r>
      <w:r w:rsidR="00616A91"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00616A91" w:rsidRPr="003D5565">
        <w:rPr>
          <w:rFonts w:cs="Arial"/>
          <w:sz w:val="18"/>
          <w:szCs w:val="18"/>
        </w:rPr>
        <w:t>---------------------------------------------------------------</w:t>
      </w:r>
      <w:r w:rsidR="003D5565">
        <w:rPr>
          <w:rFonts w:cs="Arial"/>
          <w:sz w:val="18"/>
          <w:szCs w:val="18"/>
        </w:rPr>
        <w:t>------------------------------------------------------</w:t>
      </w:r>
      <w:r w:rsidR="00616A91" w:rsidRPr="003D5565">
        <w:rPr>
          <w:rFonts w:cs="Arial"/>
          <w:sz w:val="18"/>
          <w:szCs w:val="18"/>
        </w:rPr>
        <w:t>-----------------------------------------------------------------------------------------------------------</w:t>
      </w:r>
      <w:r w:rsidR="00616A91" w:rsidRPr="00152DC7">
        <w:rPr>
          <w:rFonts w:cs="Arial"/>
          <w:b/>
          <w:szCs w:val="24"/>
        </w:rPr>
        <w:t>C E R T I F I C O:</w:t>
      </w:r>
      <w:r w:rsidR="00616A91" w:rsidRPr="003D5565">
        <w:rPr>
          <w:rFonts w:cs="Arial"/>
          <w:sz w:val="18"/>
          <w:szCs w:val="18"/>
        </w:rPr>
        <w:t>--------</w:t>
      </w:r>
      <w:r w:rsidR="003D5565">
        <w:rPr>
          <w:rFonts w:cs="Arial"/>
          <w:sz w:val="18"/>
          <w:szCs w:val="18"/>
        </w:rPr>
        <w:t>------------------------------------------------------</w:t>
      </w:r>
      <w:r w:rsidR="00616A91" w:rsidRPr="003D5565">
        <w:rPr>
          <w:rFonts w:cs="Arial"/>
          <w:sz w:val="18"/>
          <w:szCs w:val="18"/>
        </w:rPr>
        <w:t>------------------------------------------------------------------------------------------------------------------------------------------------</w:t>
      </w:r>
      <w:r w:rsidR="00616A91" w:rsidRPr="00152DC7">
        <w:rPr>
          <w:rFonts w:cs="Arial"/>
          <w:szCs w:val="24"/>
        </w:rPr>
        <w:t xml:space="preserve">Que en la Sesión Ordinaria de Ayuntamiento del Municipio de San Pedro Tlaquepaque, Jalisco, de fecha </w:t>
      </w:r>
      <w:r w:rsidR="00616A91">
        <w:rPr>
          <w:rFonts w:cs="Arial"/>
          <w:b/>
          <w:szCs w:val="24"/>
        </w:rPr>
        <w:t>27 de marz</w:t>
      </w:r>
      <w:r w:rsidR="00616A91" w:rsidRPr="00152DC7">
        <w:rPr>
          <w:rFonts w:cs="Arial"/>
          <w:b/>
          <w:szCs w:val="24"/>
        </w:rPr>
        <w:t xml:space="preserve">o del 2024, </w:t>
      </w:r>
      <w:r w:rsidR="009E22FD" w:rsidRPr="000838A0">
        <w:rPr>
          <w:rFonts w:cs="Arial"/>
          <w:b/>
          <w:szCs w:val="24"/>
        </w:rPr>
        <w:t>estando presentes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integrantes del pleno, en forma económica fueron emitidos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votos a favor,</w:t>
      </w:r>
      <w:r w:rsidR="008E0785">
        <w:rPr>
          <w:rFonts w:cs="Arial"/>
          <w:b/>
          <w:szCs w:val="24"/>
        </w:rPr>
        <w:t xml:space="preserve"> </w:t>
      </w:r>
      <w:r w:rsidR="00616A91" w:rsidRPr="00152DC7">
        <w:rPr>
          <w:rFonts w:cs="Arial"/>
          <w:b/>
          <w:szCs w:val="24"/>
        </w:rPr>
        <w:t>por lo que en unanimidad fue aprobada</w:t>
      </w:r>
      <w:r w:rsidR="00616A91" w:rsidRPr="00152DC7">
        <w:rPr>
          <w:rFonts w:cs="Arial"/>
          <w:szCs w:val="24"/>
        </w:rPr>
        <w:t xml:space="preserve"> la iniciativa de aprobación directa presentada por </w:t>
      </w:r>
      <w:r>
        <w:rPr>
          <w:rFonts w:cs="Arial"/>
          <w:szCs w:val="24"/>
        </w:rPr>
        <w:t>el</w:t>
      </w:r>
      <w:r w:rsidR="00616A91" w:rsidRPr="00152DC7">
        <w:rPr>
          <w:rFonts w:cs="Arial"/>
          <w:szCs w:val="24"/>
        </w:rPr>
        <w:t xml:space="preserve"> </w:t>
      </w:r>
      <w:r w:rsidR="0038108C" w:rsidRPr="001E34B8">
        <w:rPr>
          <w:rFonts w:cs="Arial"/>
          <w:b/>
          <w:szCs w:val="24"/>
        </w:rPr>
        <w:t xml:space="preserve">Mtro. Octavio Cesar Ávila Martínez, Síndico Municipal, </w:t>
      </w:r>
      <w:r w:rsidR="00616A91" w:rsidRPr="00152DC7">
        <w:rPr>
          <w:rFonts w:cs="Arial"/>
          <w:b/>
          <w:szCs w:val="24"/>
        </w:rPr>
        <w:t>bajo el siguiente:</w:t>
      </w:r>
      <w:r w:rsidR="00616A91" w:rsidRPr="003D5565">
        <w:rPr>
          <w:rFonts w:cs="Arial"/>
          <w:sz w:val="18"/>
          <w:szCs w:val="18"/>
        </w:rPr>
        <w:t>------------------------------</w:t>
      </w:r>
      <w:r w:rsidR="003D5565" w:rsidRPr="003D5565">
        <w:rPr>
          <w:rFonts w:cs="Arial"/>
          <w:sz w:val="18"/>
          <w:szCs w:val="18"/>
        </w:rPr>
        <w:t>----------------------------</w:t>
      </w:r>
      <w:r w:rsidR="00616A91" w:rsidRPr="003D5565">
        <w:rPr>
          <w:rFonts w:cs="Arial"/>
          <w:sz w:val="18"/>
          <w:szCs w:val="18"/>
        </w:rPr>
        <w:t>-------------</w:t>
      </w:r>
      <w:r w:rsidR="003D5565" w:rsidRPr="003D5565">
        <w:rPr>
          <w:rFonts w:cs="Arial"/>
          <w:sz w:val="18"/>
          <w:szCs w:val="18"/>
        </w:rPr>
        <w:t>-----------------------------------------------------------------------</w:t>
      </w:r>
      <w:r w:rsidR="003D5565">
        <w:rPr>
          <w:rFonts w:cs="Arial"/>
          <w:sz w:val="18"/>
          <w:szCs w:val="18"/>
        </w:rPr>
        <w:t>----------------------------------------------------------------------------</w:t>
      </w:r>
      <w:r w:rsidR="003D5565" w:rsidRPr="003D5565">
        <w:rPr>
          <w:rFonts w:cs="Arial"/>
          <w:sz w:val="18"/>
          <w:szCs w:val="18"/>
        </w:rPr>
        <w:t>---------------------------------------</w:t>
      </w:r>
      <w:r w:rsidR="003D5565">
        <w:rPr>
          <w:rFonts w:cs="Arial"/>
          <w:sz w:val="18"/>
          <w:szCs w:val="18"/>
        </w:rPr>
        <w:t>-----</w:t>
      </w:r>
      <w:r w:rsidR="00616A91" w:rsidRPr="003D5565">
        <w:rPr>
          <w:rFonts w:cs="Arial"/>
          <w:sz w:val="18"/>
          <w:szCs w:val="18"/>
        </w:rPr>
        <w:t>-----</w:t>
      </w:r>
      <w:r w:rsidR="003D5565" w:rsidRPr="003D5565">
        <w:rPr>
          <w:rFonts w:cs="Arial"/>
          <w:sz w:val="18"/>
          <w:szCs w:val="18"/>
        </w:rPr>
        <w:t>----</w:t>
      </w:r>
      <w:r w:rsidR="00616A91" w:rsidRPr="00152DC7">
        <w:rPr>
          <w:rFonts w:cs="Arial"/>
          <w:b/>
          <w:szCs w:val="24"/>
        </w:rPr>
        <w:t>ACUERDO NÚMERO 0</w:t>
      </w:r>
      <w:r w:rsidR="00616A91">
        <w:rPr>
          <w:rFonts w:cs="Arial"/>
          <w:b/>
          <w:szCs w:val="24"/>
        </w:rPr>
        <w:t>7</w:t>
      </w:r>
      <w:r w:rsidR="008B6066">
        <w:rPr>
          <w:rFonts w:cs="Arial"/>
          <w:b/>
          <w:szCs w:val="24"/>
        </w:rPr>
        <w:t>49</w:t>
      </w:r>
      <w:r w:rsidR="00616A91" w:rsidRPr="00152DC7">
        <w:rPr>
          <w:rFonts w:cs="Arial"/>
          <w:b/>
          <w:szCs w:val="24"/>
        </w:rPr>
        <w:t>/2024</w:t>
      </w:r>
      <w:r w:rsidR="00616A91" w:rsidRPr="003D5565">
        <w:rPr>
          <w:rFonts w:cs="Arial"/>
          <w:sz w:val="18"/>
          <w:szCs w:val="18"/>
        </w:rPr>
        <w:t>----------------------------------</w:t>
      </w:r>
      <w:r w:rsidR="003D5565">
        <w:rPr>
          <w:rFonts w:cs="Arial"/>
          <w:sz w:val="18"/>
          <w:szCs w:val="18"/>
        </w:rPr>
        <w:t>----------------------------------------------</w:t>
      </w:r>
      <w:r w:rsidR="00616A91" w:rsidRPr="003D5565">
        <w:rPr>
          <w:rFonts w:cs="Arial"/>
          <w:sz w:val="18"/>
          <w:szCs w:val="18"/>
        </w:rPr>
        <w:t>-------------------------------------------------------------------------------------------------------------</w:t>
      </w:r>
    </w:p>
    <w:p w14:paraId="1F03437B" w14:textId="4F924F7A" w:rsidR="001A0A41" w:rsidRDefault="001A0A41" w:rsidP="003D5565">
      <w:pPr>
        <w:jc w:val="both"/>
        <w:rPr>
          <w:rFonts w:ascii="Arial" w:hAnsi="Arial" w:cs="Arial"/>
        </w:rPr>
      </w:pPr>
      <w:r w:rsidRPr="00D223AF">
        <w:rPr>
          <w:rFonts w:ascii="Arial" w:hAnsi="Arial" w:cs="Arial"/>
          <w:b/>
        </w:rPr>
        <w:t xml:space="preserve">PRIMERO. – </w:t>
      </w:r>
      <w:bookmarkStart w:id="0" w:name="_Hlk25319026"/>
      <w:r w:rsidRPr="00D223AF">
        <w:rPr>
          <w:rFonts w:ascii="Arial" w:hAnsi="Arial" w:cs="Arial"/>
        </w:rPr>
        <w:t>El Pleno del Ayuntamiento Constitucional del Municipio de San Pedro Tlaquepaque, Jalisco, aprueba y autoriza declarar formalmente regularizado el siguiente predio</w:t>
      </w:r>
      <w:r w:rsidRPr="00D223AF">
        <w:rPr>
          <w:rFonts w:ascii="Arial" w:hAnsi="Arial" w:cs="Arial"/>
          <w:b/>
          <w:bCs/>
        </w:rPr>
        <w:t xml:space="preserve"> identificado </w:t>
      </w:r>
      <w:r w:rsidRPr="00D223AF">
        <w:rPr>
          <w:rFonts w:ascii="Arial" w:hAnsi="Arial" w:cs="Arial"/>
        </w:rPr>
        <w:t xml:space="preserve">como </w:t>
      </w:r>
      <w:r>
        <w:rPr>
          <w:rFonts w:ascii="Arial" w:hAnsi="Arial" w:cs="Arial"/>
          <w:b/>
          <w:bCs/>
        </w:rPr>
        <w:t>“RECICLADORA LAS LIEBRES</w:t>
      </w:r>
      <w:r w:rsidRPr="00467B4C">
        <w:rPr>
          <w:rFonts w:ascii="Arial" w:eastAsia="Calibri" w:hAnsi="Arial" w:cs="Arial"/>
          <w:lang w:val="es-MX" w:eastAsia="es-MX"/>
        </w:rPr>
        <w:t>”</w:t>
      </w:r>
      <w:r w:rsidRPr="00D223AF">
        <w:rPr>
          <w:rFonts w:ascii="Arial" w:hAnsi="Arial" w:cs="Arial"/>
        </w:rPr>
        <w:t xml:space="preserve">, </w:t>
      </w:r>
      <w:r w:rsidRPr="00D223AF">
        <w:rPr>
          <w:rFonts w:ascii="Arial" w:hAnsi="Arial" w:cs="Arial"/>
          <w:iCs/>
        </w:rPr>
        <w:t>bajo expediente de la PRODEUR</w:t>
      </w:r>
      <w:r w:rsidRPr="00D223AF">
        <w:rPr>
          <w:rFonts w:ascii="Arial" w:hAnsi="Arial" w:cs="Arial"/>
        </w:rPr>
        <w:t xml:space="preserve"> </w:t>
      </w:r>
      <w:r>
        <w:rPr>
          <w:rFonts w:ascii="Arial" w:hAnsi="Arial" w:cs="Arial"/>
          <w:b/>
          <w:i/>
        </w:rPr>
        <w:t>TLQ-22/2023</w:t>
      </w:r>
      <w:r w:rsidRPr="00D223AF">
        <w:rPr>
          <w:rFonts w:ascii="Arial" w:hAnsi="Arial" w:cs="Arial"/>
          <w:b/>
          <w:i/>
        </w:rPr>
        <w:t xml:space="preserve"> </w:t>
      </w:r>
      <w:r w:rsidRPr="00D223AF">
        <w:rPr>
          <w:rFonts w:ascii="Arial" w:hAnsi="Arial" w:cs="Arial"/>
          <w:i/>
        </w:rPr>
        <w:t xml:space="preserve">y expediente de la COMUR </w:t>
      </w:r>
      <w:r w:rsidRPr="00467B4C">
        <w:rPr>
          <w:rFonts w:ascii="Arial" w:eastAsia="Calibri" w:hAnsi="Arial" w:cs="Arial"/>
          <w:lang w:val="es-MX" w:eastAsia="es-MX"/>
        </w:rPr>
        <w:t>“</w:t>
      </w:r>
      <w:r>
        <w:rPr>
          <w:rFonts w:ascii="Arial" w:hAnsi="Arial" w:cs="Arial"/>
          <w:b/>
          <w:bCs/>
        </w:rPr>
        <w:t>TLQ-RP-LI-211</w:t>
      </w:r>
      <w:r w:rsidRPr="00D223AF">
        <w:rPr>
          <w:rFonts w:ascii="Arial" w:eastAsia="Calibri" w:hAnsi="Arial" w:cs="Arial"/>
          <w:lang w:val="es-MX" w:eastAsia="es-MX"/>
        </w:rPr>
        <w:t>,</w:t>
      </w:r>
      <w:r w:rsidRPr="00D223AF">
        <w:rPr>
          <w:rFonts w:ascii="Arial" w:hAnsi="Arial" w:cs="Arial"/>
          <w:b/>
          <w:i/>
        </w:rPr>
        <w:t xml:space="preserve">; </w:t>
      </w:r>
      <w:r w:rsidRPr="00467B4C">
        <w:rPr>
          <w:rFonts w:ascii="Arial" w:eastAsia="Calibri" w:hAnsi="Arial" w:cs="Arial"/>
          <w:lang w:val="es-MX" w:eastAsia="es-MX"/>
        </w:rPr>
        <w:t xml:space="preserve">ubicado </w:t>
      </w:r>
      <w:r>
        <w:rPr>
          <w:rFonts w:ascii="Arial" w:eastAsia="Calibri" w:hAnsi="Arial" w:cs="Arial"/>
          <w:lang w:val="es-MX" w:eastAsia="es-MX"/>
        </w:rPr>
        <w:t>en las calles Vicente Guerrero</w:t>
      </w:r>
      <w:r w:rsidRPr="00CE6E9A">
        <w:rPr>
          <w:rFonts w:ascii="Arial" w:hAnsi="Arial" w:cs="Arial"/>
        </w:rPr>
        <w:t xml:space="preserve">, </w:t>
      </w:r>
      <w:r w:rsidR="002723B6">
        <w:rPr>
          <w:rFonts w:ascii="Arial" w:hAnsi="Arial" w:cs="Arial"/>
        </w:rPr>
        <w:t>Malecón</w:t>
      </w:r>
      <w:r>
        <w:rPr>
          <w:rFonts w:ascii="Arial" w:hAnsi="Arial" w:cs="Arial"/>
        </w:rPr>
        <w:t xml:space="preserve"> Oriente </w:t>
      </w:r>
      <w:r w:rsidRPr="00CE6E9A">
        <w:rPr>
          <w:rFonts w:ascii="Arial" w:hAnsi="Arial" w:cs="Arial"/>
        </w:rPr>
        <w:t xml:space="preserve">y </w:t>
      </w:r>
      <w:r>
        <w:rPr>
          <w:rFonts w:ascii="Arial" w:hAnsi="Arial" w:cs="Arial"/>
        </w:rPr>
        <w:t>Privada Emiliano Zapata</w:t>
      </w:r>
      <w:r w:rsidRPr="00CE6E9A">
        <w:rPr>
          <w:rFonts w:ascii="Arial" w:hAnsi="Arial" w:cs="Arial"/>
        </w:rPr>
        <w:t xml:space="preserve"> </w:t>
      </w:r>
      <w:r>
        <w:rPr>
          <w:rFonts w:ascii="Arial" w:hAnsi="Arial" w:cs="Arial"/>
        </w:rPr>
        <w:t>colonia Las Liebres</w:t>
      </w:r>
      <w:r w:rsidRPr="00CE6E9A">
        <w:rPr>
          <w:rFonts w:ascii="Arial" w:hAnsi="Arial" w:cs="Arial"/>
        </w:rPr>
        <w:t xml:space="preserve"> en San Pedro Tlaquepaque</w:t>
      </w:r>
      <w:r>
        <w:rPr>
          <w:rFonts w:ascii="Arial" w:hAnsi="Arial" w:cs="Arial"/>
          <w:sz w:val="18"/>
          <w:szCs w:val="18"/>
        </w:rPr>
        <w:t>,</w:t>
      </w:r>
      <w:r>
        <w:rPr>
          <w:rFonts w:ascii="Arial" w:eastAsia="Calibri" w:hAnsi="Arial" w:cs="Arial"/>
          <w:lang w:val="es-MX" w:eastAsia="es-MX"/>
        </w:rPr>
        <w:t xml:space="preserve"> </w:t>
      </w:r>
      <w:r w:rsidRPr="00D223AF">
        <w:rPr>
          <w:rFonts w:ascii="Arial" w:hAnsi="Arial" w:cs="Arial"/>
        </w:rPr>
        <w:t xml:space="preserve">Jalisco, con una superficie de </w:t>
      </w:r>
      <w:r>
        <w:rPr>
          <w:rFonts w:ascii="Arial" w:hAnsi="Arial" w:cs="Arial"/>
        </w:rPr>
        <w:t>7,581.22</w:t>
      </w:r>
      <w:r>
        <w:rPr>
          <w:rFonts w:ascii="Arial" w:eastAsia="Calibri" w:hAnsi="Arial" w:cs="Arial"/>
          <w:lang w:val="es-MX"/>
        </w:rPr>
        <w:t xml:space="preserve"> m2 </w:t>
      </w:r>
      <w:r w:rsidRPr="00467B4C">
        <w:rPr>
          <w:rFonts w:ascii="Arial" w:eastAsia="Calibri" w:hAnsi="Arial" w:cs="Arial"/>
          <w:lang w:val="es-MX" w:eastAsia="es-MX"/>
        </w:rPr>
        <w:t>(</w:t>
      </w:r>
      <w:r>
        <w:rPr>
          <w:rFonts w:ascii="Arial" w:eastAsia="Calibri" w:hAnsi="Arial" w:cs="Arial"/>
          <w:lang w:val="es-MX" w:eastAsia="es-MX"/>
        </w:rPr>
        <w:t>siete mil quinientos ochenta y uno punto veinte y dos metros cuadrados</w:t>
      </w:r>
      <w:r w:rsidRPr="005E7694">
        <w:rPr>
          <w:rFonts w:ascii="Arial" w:hAnsi="Arial" w:cs="Arial"/>
          <w:b/>
          <w:bCs/>
        </w:rPr>
        <w:t xml:space="preserve"> </w:t>
      </w:r>
      <w:r w:rsidRPr="00D223AF">
        <w:rPr>
          <w:rFonts w:ascii="Arial" w:eastAsia="Calibri" w:hAnsi="Arial" w:cs="Arial"/>
          <w:lang w:val="es-MX"/>
        </w:rPr>
        <w:t>),</w:t>
      </w:r>
      <w:r>
        <w:rPr>
          <w:rFonts w:ascii="Arial" w:eastAsia="Calibri" w:hAnsi="Arial" w:cs="Arial"/>
          <w:lang w:val="es-MX"/>
        </w:rPr>
        <w:t xml:space="preserve"> 1</w:t>
      </w:r>
      <w:r w:rsidRPr="00713FFF">
        <w:rPr>
          <w:rFonts w:ascii="Arial" w:eastAsia="Calibri" w:hAnsi="Arial" w:cs="Arial"/>
          <w:lang w:val="es-MX"/>
        </w:rPr>
        <w:t xml:space="preserve"> lote</w:t>
      </w:r>
      <w:r>
        <w:rPr>
          <w:rFonts w:ascii="Arial" w:eastAsia="Calibri" w:hAnsi="Arial" w:cs="Arial"/>
          <w:lang w:val="es-MX"/>
        </w:rPr>
        <w:t xml:space="preserve">, a favor de JOSE DE JESUS GARCIA AVILA </w:t>
      </w:r>
      <w:r w:rsidRPr="00713FFF">
        <w:rPr>
          <w:rFonts w:ascii="Arial" w:eastAsia="Calibri" w:hAnsi="Arial" w:cs="Arial"/>
          <w:lang w:val="es-MX"/>
        </w:rPr>
        <w:t xml:space="preserve"> aproximadamente</w:t>
      </w:r>
      <w:r>
        <w:rPr>
          <w:rFonts w:ascii="Arial" w:eastAsia="Calibri" w:hAnsi="Arial" w:cs="Arial"/>
          <w:lang w:val="es-MX"/>
        </w:rPr>
        <w:t>,</w:t>
      </w:r>
      <w:r w:rsidRPr="00D223AF">
        <w:rPr>
          <w:rFonts w:ascii="Arial" w:eastAsia="Calibri" w:hAnsi="Arial" w:cs="Arial"/>
          <w:lang w:val="es-MX"/>
        </w:rPr>
        <w:t xml:space="preserve"> </w:t>
      </w:r>
      <w:bookmarkEnd w:id="0"/>
      <w:r w:rsidRPr="00D223AF">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3D5565" w:rsidRPr="003D5565">
        <w:rPr>
          <w:rFonts w:ascii="Arial" w:hAnsi="Arial" w:cs="Arial"/>
          <w:sz w:val="16"/>
          <w:szCs w:val="16"/>
        </w:rPr>
        <w:t>---------------------------------------------------------------------------------------------------------------------------------------------------</w:t>
      </w:r>
      <w:r w:rsidR="003D5565">
        <w:rPr>
          <w:rFonts w:ascii="Arial" w:hAnsi="Arial" w:cs="Arial"/>
          <w:sz w:val="16"/>
          <w:szCs w:val="16"/>
        </w:rPr>
        <w:t>-----------------------------------------------------------------------------------</w:t>
      </w:r>
      <w:r w:rsidR="003D5565" w:rsidRPr="003D5565">
        <w:rPr>
          <w:rFonts w:ascii="Arial" w:hAnsi="Arial" w:cs="Arial"/>
          <w:sz w:val="16"/>
          <w:szCs w:val="16"/>
        </w:rPr>
        <w:t>------------------</w:t>
      </w:r>
      <w:r w:rsidR="003D5565" w:rsidRPr="00D223AF">
        <w:rPr>
          <w:rFonts w:ascii="Arial" w:hAnsi="Arial" w:cs="Arial"/>
          <w:b/>
        </w:rPr>
        <w:t>SEGUNDO</w:t>
      </w:r>
      <w:r w:rsidRPr="00D223AF">
        <w:rPr>
          <w:rFonts w:ascii="Arial" w:hAnsi="Arial" w:cs="Arial"/>
          <w:b/>
        </w:rPr>
        <w:t>.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11 de los antecedentes que forma parte integrante del presente acuerdo</w:t>
      </w:r>
      <w:r w:rsidRPr="00D223AF">
        <w:rPr>
          <w:rFonts w:ascii="Arial" w:hAnsi="Arial" w:cs="Arial"/>
        </w:rPr>
        <w:t>.</w:t>
      </w:r>
      <w:r w:rsidR="003D5565" w:rsidRPr="003D5565">
        <w:rPr>
          <w:rFonts w:ascii="Arial" w:hAnsi="Arial" w:cs="Arial"/>
          <w:sz w:val="16"/>
          <w:szCs w:val="16"/>
        </w:rPr>
        <w:t>----</w:t>
      </w:r>
      <w:r w:rsidR="003D5565">
        <w:rPr>
          <w:rFonts w:ascii="Arial" w:hAnsi="Arial" w:cs="Arial"/>
          <w:sz w:val="16"/>
          <w:szCs w:val="16"/>
        </w:rPr>
        <w:t>--------------------------------------------------------------------</w:t>
      </w:r>
      <w:r w:rsidR="003D5565" w:rsidRPr="003D5565">
        <w:rPr>
          <w:rFonts w:ascii="Arial" w:hAnsi="Arial" w:cs="Arial"/>
          <w:sz w:val="16"/>
          <w:szCs w:val="16"/>
        </w:rPr>
        <w:t>------------------------------------------------------------------------------------------------------------------------------------</w:t>
      </w:r>
      <w:r w:rsidR="003D5565" w:rsidRPr="00D223AF">
        <w:rPr>
          <w:rFonts w:ascii="Arial" w:hAnsi="Arial" w:cs="Arial"/>
          <w:b/>
        </w:rPr>
        <w:t>TERCERO</w:t>
      </w:r>
      <w:r w:rsidRPr="00D223AF">
        <w:rPr>
          <w:rFonts w:ascii="Arial" w:hAnsi="Arial" w:cs="Arial"/>
          <w:b/>
        </w:rPr>
        <w:t xml:space="preserve">.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3D5565" w:rsidRPr="003D5565">
        <w:rPr>
          <w:rFonts w:ascii="Arial" w:hAnsi="Arial" w:cs="Arial"/>
          <w:sz w:val="16"/>
          <w:szCs w:val="16"/>
        </w:rPr>
        <w:t>-------------------------------------------------------------------------------------------------------------------------------------------------</w:t>
      </w:r>
      <w:r w:rsidR="003D5565">
        <w:rPr>
          <w:rFonts w:ascii="Arial" w:hAnsi="Arial" w:cs="Arial"/>
          <w:sz w:val="16"/>
          <w:szCs w:val="16"/>
        </w:rPr>
        <w:t>--------------------------------------------------------------------------------------------</w:t>
      </w:r>
      <w:r w:rsidR="003D5565" w:rsidRPr="003D5565">
        <w:rPr>
          <w:rFonts w:ascii="Arial" w:hAnsi="Arial" w:cs="Arial"/>
          <w:sz w:val="16"/>
          <w:szCs w:val="16"/>
        </w:rPr>
        <w:t>----------------------------------------</w:t>
      </w:r>
    </w:p>
    <w:p w14:paraId="545404A0" w14:textId="073A56E9" w:rsidR="003D5565" w:rsidRPr="00F12035" w:rsidRDefault="003D5565" w:rsidP="003D556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0749</w:t>
      </w:r>
      <w:r w:rsidRPr="004F0A7A">
        <w:rPr>
          <w:rFonts w:ascii="Arial" w:hAnsi="Arial" w:cs="Arial"/>
          <w:b/>
          <w:sz w:val="16"/>
          <w:szCs w:val="16"/>
        </w:rPr>
        <w:t>/202</w:t>
      </w:r>
      <w:r>
        <w:rPr>
          <w:rFonts w:ascii="Arial" w:hAnsi="Arial" w:cs="Arial"/>
          <w:b/>
          <w:sz w:val="16"/>
          <w:szCs w:val="16"/>
        </w:rPr>
        <w:t>4</w:t>
      </w:r>
    </w:p>
    <w:p w14:paraId="46CAEF21" w14:textId="11A33052" w:rsidR="001A0A41" w:rsidRDefault="001A0A41" w:rsidP="003D55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C</w:t>
      </w:r>
      <w:r w:rsidR="003D5565" w:rsidRPr="00D223AF">
        <w:rPr>
          <w:rFonts w:ascii="Arial" w:hAnsi="Arial" w:cs="Arial"/>
          <w:b/>
        </w:rPr>
        <w:t>UARTO</w:t>
      </w:r>
      <w:r w:rsidRPr="00D223AF">
        <w:rPr>
          <w:rFonts w:ascii="Arial" w:hAnsi="Arial" w:cs="Arial"/>
          <w:b/>
        </w:rPr>
        <w:t>.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sidR="003D5565">
        <w:rPr>
          <w:rFonts w:ascii="Arial" w:hAnsi="Arial" w:cs="Arial"/>
        </w:rPr>
        <w:t>------------------------------------------------------------------------------------------------------------------------------------------------------</w:t>
      </w:r>
      <w:r w:rsidR="003D5565" w:rsidRPr="00D223AF">
        <w:rPr>
          <w:rFonts w:ascii="Arial" w:hAnsi="Arial" w:cs="Arial"/>
          <w:b/>
        </w:rPr>
        <w:t>QUINTO</w:t>
      </w:r>
      <w:r w:rsidRPr="00D223AF">
        <w:rPr>
          <w:rFonts w:ascii="Arial" w:hAnsi="Arial" w:cs="Arial"/>
          <w:b/>
        </w:rPr>
        <w:t xml:space="preserve">.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Coordinación General de Gestión Integral de la Ciudad, para su conocimiento y debida aplicación.</w:t>
      </w:r>
      <w:r w:rsidR="003D5565">
        <w:rPr>
          <w:rFonts w:ascii="Arial" w:hAnsi="Arial" w:cs="Arial"/>
          <w:bCs/>
        </w:rPr>
        <w:t>---------------------------------------------------------------------------------------------------------------------------------------</w:t>
      </w:r>
      <w:r w:rsidR="003D5565" w:rsidRPr="00D223AF">
        <w:rPr>
          <w:rFonts w:ascii="Arial" w:hAnsi="Arial" w:cs="Arial"/>
          <w:b/>
        </w:rPr>
        <w:t>SEXTO</w:t>
      </w:r>
      <w:r w:rsidRPr="00D223AF">
        <w:rPr>
          <w:rFonts w:ascii="Arial" w:hAnsi="Arial" w:cs="Arial"/>
          <w:b/>
        </w:rPr>
        <w:t>.</w:t>
      </w:r>
      <w:r w:rsidR="003D5565">
        <w:rPr>
          <w:rFonts w:ascii="Arial" w:hAnsi="Arial" w:cs="Arial"/>
          <w:b/>
        </w:rPr>
        <w:t>-</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Pr>
          <w:rFonts w:ascii="Arial" w:hAnsi="Arial" w:cs="Arial"/>
        </w:rPr>
        <w:t xml:space="preserve">la acreditación de Titularidad para </w:t>
      </w:r>
      <w:r w:rsidRPr="00D223AF">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3D5565">
        <w:rPr>
          <w:rFonts w:ascii="Arial" w:hAnsi="Arial" w:cs="Arial"/>
          <w:bCs/>
        </w:rPr>
        <w:t>-----------------------------------------------------------------------------------------------------------------------------------------------------------------------------------------------------------------</w:t>
      </w:r>
      <w:r w:rsidR="003D5565" w:rsidRPr="00D223AF">
        <w:rPr>
          <w:rFonts w:ascii="Arial" w:hAnsi="Arial" w:cs="Arial"/>
          <w:b/>
        </w:rPr>
        <w:t>SÉPTIMO.-</w:t>
      </w:r>
      <w:r w:rsidR="003D5565"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sidR="003D5565">
        <w:rPr>
          <w:rFonts w:ascii="Arial" w:hAnsi="Arial" w:cs="Arial"/>
        </w:rPr>
        <w:t>----------------</w:t>
      </w:r>
      <w:r w:rsidR="005645F9">
        <w:rPr>
          <w:rFonts w:ascii="Arial" w:hAnsi="Arial" w:cs="Arial"/>
        </w:rPr>
        <w:t>--------------------------------------------------------------------------------------------------------------</w:t>
      </w:r>
      <w:r w:rsidR="003D5565">
        <w:rPr>
          <w:rFonts w:ascii="Arial" w:hAnsi="Arial" w:cs="Arial"/>
        </w:rPr>
        <w:t>--------------------------------------------------------------------------------------------------------------</w:t>
      </w:r>
    </w:p>
    <w:p w14:paraId="72A2312E" w14:textId="77777777" w:rsidR="001E34B8" w:rsidRDefault="001E34B8" w:rsidP="003D5565">
      <w:pPr>
        <w:pStyle w:val="Estilo"/>
        <w:rPr>
          <w:b/>
          <w:bCs/>
        </w:rPr>
      </w:pPr>
    </w:p>
    <w:p w14:paraId="7066EB4A" w14:textId="1D1CBD98" w:rsidR="00616A91" w:rsidRPr="00624B75" w:rsidRDefault="00616A91" w:rsidP="00616A91">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375D715E" w14:textId="77777777" w:rsidR="00616A91" w:rsidRPr="00A72C05" w:rsidRDefault="00616A91" w:rsidP="00616A91">
      <w:pPr>
        <w:pStyle w:val="Estilo"/>
        <w:jc w:val="center"/>
        <w:rPr>
          <w:b/>
          <w:bCs/>
          <w:lang w:val="de-DE"/>
        </w:rPr>
      </w:pPr>
      <w:r w:rsidRPr="00A72C05">
        <w:rPr>
          <w:b/>
          <w:bCs/>
          <w:lang w:val="de-DE"/>
        </w:rPr>
        <w:t>A T E N T A M E N T E</w:t>
      </w:r>
    </w:p>
    <w:p w14:paraId="16D2E3D0" w14:textId="77777777" w:rsidR="00616A91" w:rsidRDefault="00616A91" w:rsidP="00616A91">
      <w:pPr>
        <w:pStyle w:val="Sinespaciado"/>
        <w:jc w:val="both"/>
        <w:rPr>
          <w:rFonts w:ascii="Arial" w:hAnsi="Arial" w:cs="Arial"/>
          <w:sz w:val="24"/>
          <w:szCs w:val="24"/>
          <w:lang w:val="de-DE"/>
        </w:rPr>
      </w:pPr>
    </w:p>
    <w:p w14:paraId="337A7309" w14:textId="77777777" w:rsidR="00616A91" w:rsidRPr="00522EE3" w:rsidRDefault="00616A91" w:rsidP="00616A91">
      <w:pPr>
        <w:pStyle w:val="Sinespaciado"/>
        <w:jc w:val="both"/>
        <w:rPr>
          <w:rFonts w:ascii="Arial" w:hAnsi="Arial" w:cs="Arial"/>
          <w:sz w:val="40"/>
          <w:szCs w:val="24"/>
          <w:lang w:val="de-DE"/>
        </w:rPr>
      </w:pPr>
    </w:p>
    <w:p w14:paraId="7B9BFD41" w14:textId="77777777" w:rsidR="00616A91" w:rsidRPr="00D75C57" w:rsidRDefault="00616A91" w:rsidP="00616A91">
      <w:pPr>
        <w:pStyle w:val="Sinespaciado"/>
        <w:jc w:val="both"/>
        <w:rPr>
          <w:rFonts w:ascii="Arial" w:hAnsi="Arial" w:cs="Arial"/>
          <w:sz w:val="6"/>
          <w:szCs w:val="6"/>
          <w:lang w:val="de-DE"/>
        </w:rPr>
      </w:pPr>
    </w:p>
    <w:p w14:paraId="2A4F906A" w14:textId="78EF8540" w:rsidR="00616A91" w:rsidRDefault="00616A91" w:rsidP="00616A91">
      <w:pPr>
        <w:pStyle w:val="Sinespaciado"/>
        <w:jc w:val="both"/>
        <w:rPr>
          <w:rFonts w:ascii="Arial" w:hAnsi="Arial" w:cs="Arial"/>
          <w:lang w:val="de-DE"/>
        </w:rPr>
      </w:pPr>
    </w:p>
    <w:p w14:paraId="17D7D220" w14:textId="4DA4E26D" w:rsidR="003D5565" w:rsidRDefault="003D5565" w:rsidP="00616A91">
      <w:pPr>
        <w:pStyle w:val="Sinespaciado"/>
        <w:jc w:val="both"/>
        <w:rPr>
          <w:rFonts w:ascii="Arial" w:hAnsi="Arial" w:cs="Arial"/>
          <w:lang w:val="de-DE"/>
        </w:rPr>
      </w:pPr>
    </w:p>
    <w:p w14:paraId="498F5068" w14:textId="77777777" w:rsidR="003D5565" w:rsidRPr="00A51B5E" w:rsidRDefault="003D5565" w:rsidP="00616A91">
      <w:pPr>
        <w:pStyle w:val="Sinespaciado"/>
        <w:jc w:val="both"/>
        <w:rPr>
          <w:rFonts w:ascii="Arial" w:hAnsi="Arial" w:cs="Arial"/>
          <w:lang w:val="de-DE"/>
        </w:rPr>
      </w:pPr>
    </w:p>
    <w:p w14:paraId="4963F844" w14:textId="77777777" w:rsidR="00616A91" w:rsidRDefault="00616A91" w:rsidP="00616A91">
      <w:pPr>
        <w:pStyle w:val="Sinespaciado"/>
        <w:jc w:val="both"/>
        <w:rPr>
          <w:rFonts w:ascii="Arial" w:hAnsi="Arial" w:cs="Arial"/>
          <w:sz w:val="28"/>
          <w:szCs w:val="28"/>
          <w:lang w:val="de-DE"/>
        </w:rPr>
      </w:pPr>
    </w:p>
    <w:p w14:paraId="1B3826AA" w14:textId="77777777" w:rsidR="00616A91" w:rsidRPr="00B0326C" w:rsidRDefault="00616A91" w:rsidP="00616A91">
      <w:pPr>
        <w:pStyle w:val="Sinespaciado"/>
        <w:jc w:val="both"/>
        <w:rPr>
          <w:rFonts w:ascii="Arial" w:hAnsi="Arial" w:cs="Arial"/>
          <w:sz w:val="28"/>
          <w:szCs w:val="28"/>
          <w:lang w:val="de-DE"/>
        </w:rPr>
      </w:pPr>
    </w:p>
    <w:p w14:paraId="5430190E" w14:textId="77777777" w:rsidR="00616A91" w:rsidRPr="00764D49" w:rsidRDefault="00616A91" w:rsidP="00616A91">
      <w:pPr>
        <w:pStyle w:val="Sinespaciado"/>
        <w:jc w:val="both"/>
        <w:rPr>
          <w:rFonts w:ascii="Arial" w:hAnsi="Arial" w:cs="Arial"/>
          <w:sz w:val="6"/>
          <w:szCs w:val="6"/>
          <w:lang w:val="de-DE"/>
        </w:rPr>
      </w:pPr>
    </w:p>
    <w:p w14:paraId="543E0AFF" w14:textId="001E394A" w:rsidR="00616A91" w:rsidRDefault="00616A91" w:rsidP="00616A91">
      <w:pPr>
        <w:pStyle w:val="Sinespaciado"/>
        <w:jc w:val="both"/>
        <w:rPr>
          <w:rFonts w:ascii="Arial" w:hAnsi="Arial" w:cs="Arial"/>
          <w:sz w:val="24"/>
          <w:szCs w:val="24"/>
          <w:lang w:val="de-DE"/>
        </w:rPr>
      </w:pPr>
    </w:p>
    <w:p w14:paraId="22886E6E" w14:textId="77777777" w:rsidR="003D5565" w:rsidRPr="00A72C05" w:rsidRDefault="003D5565" w:rsidP="00616A91">
      <w:pPr>
        <w:pStyle w:val="Sinespaciado"/>
        <w:jc w:val="both"/>
        <w:rPr>
          <w:rFonts w:ascii="Arial" w:hAnsi="Arial" w:cs="Arial"/>
          <w:sz w:val="24"/>
          <w:szCs w:val="24"/>
          <w:lang w:val="de-DE"/>
        </w:rPr>
      </w:pPr>
    </w:p>
    <w:p w14:paraId="6B38BB77" w14:textId="77777777" w:rsidR="00616A91" w:rsidRPr="00AC12F9" w:rsidRDefault="00616A91" w:rsidP="00616A9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A7CB478" w14:textId="77777777" w:rsidR="00616A91" w:rsidRDefault="00616A91" w:rsidP="00616A91">
      <w:pPr>
        <w:pStyle w:val="Estilo"/>
        <w:jc w:val="center"/>
        <w:rPr>
          <w:rFonts w:cs="Arial"/>
          <w:szCs w:val="24"/>
        </w:rPr>
      </w:pPr>
      <w:r w:rsidRPr="00AC12F9">
        <w:rPr>
          <w:rFonts w:cs="Arial"/>
          <w:b/>
        </w:rPr>
        <w:t>SECRETARIO DEL AYUNTAMIENTO</w:t>
      </w:r>
    </w:p>
    <w:p w14:paraId="1D2463B2" w14:textId="77777777" w:rsidR="00616A91" w:rsidRDefault="00616A91" w:rsidP="00616A91">
      <w:pPr>
        <w:spacing w:after="160" w:line="256" w:lineRule="auto"/>
        <w:jc w:val="both"/>
        <w:rPr>
          <w:rFonts w:ascii="Arial" w:hAnsi="Arial" w:cs="Arial"/>
          <w:b/>
          <w:sz w:val="16"/>
          <w:szCs w:val="16"/>
        </w:rPr>
      </w:pPr>
    </w:p>
    <w:p w14:paraId="328DDA62" w14:textId="06FFBA18" w:rsidR="003D5565" w:rsidRPr="00522EE3" w:rsidRDefault="003D5565" w:rsidP="00230B64">
      <w:pPr>
        <w:spacing w:after="160" w:line="256" w:lineRule="auto"/>
        <w:jc w:val="both"/>
        <w:rPr>
          <w:rFonts w:ascii="Arial" w:hAnsi="Arial" w:cs="Arial"/>
          <w:b/>
          <w:sz w:val="2"/>
          <w:szCs w:val="16"/>
        </w:rPr>
      </w:pPr>
    </w:p>
    <w:p w14:paraId="1B92F20E" w14:textId="77777777" w:rsidR="003D5565" w:rsidRPr="003D5565" w:rsidRDefault="003D5565" w:rsidP="00230B64">
      <w:pPr>
        <w:spacing w:after="160" w:line="256" w:lineRule="auto"/>
        <w:jc w:val="both"/>
        <w:rPr>
          <w:rFonts w:ascii="Arial" w:hAnsi="Arial" w:cs="Arial"/>
          <w:b/>
          <w:sz w:val="4"/>
          <w:szCs w:val="16"/>
        </w:rPr>
      </w:pPr>
    </w:p>
    <w:p w14:paraId="02CEF299" w14:textId="583D9985" w:rsidR="00616A91" w:rsidRDefault="00616A91" w:rsidP="00230B64">
      <w:pPr>
        <w:spacing w:after="160" w:line="256" w:lineRule="auto"/>
        <w:jc w:val="both"/>
        <w:rPr>
          <w:rFonts w:ascii="Arial" w:hAnsi="Arial" w:cs="Arial"/>
          <w:b/>
          <w:sz w:val="16"/>
          <w:szCs w:val="16"/>
        </w:rPr>
      </w:pPr>
    </w:p>
    <w:p w14:paraId="7268A219" w14:textId="74F1BD13" w:rsidR="003D5565" w:rsidRPr="00F12035" w:rsidRDefault="003D5565" w:rsidP="003D556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0749</w:t>
      </w:r>
      <w:r w:rsidRPr="004F0A7A">
        <w:rPr>
          <w:rFonts w:ascii="Arial" w:hAnsi="Arial" w:cs="Arial"/>
          <w:b/>
          <w:sz w:val="16"/>
          <w:szCs w:val="16"/>
        </w:rPr>
        <w:t>/202</w:t>
      </w:r>
      <w:r>
        <w:rPr>
          <w:rFonts w:ascii="Arial" w:hAnsi="Arial" w:cs="Arial"/>
          <w:b/>
          <w:sz w:val="16"/>
          <w:szCs w:val="16"/>
        </w:rPr>
        <w:t>4</w:t>
      </w:r>
    </w:p>
    <w:p w14:paraId="45111362" w14:textId="3C07A5D0" w:rsidR="00522EE3" w:rsidRPr="003D5565" w:rsidRDefault="00522EE3" w:rsidP="00522EE3">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750</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29ECD236" w14:textId="19E380CF" w:rsidR="00522EE3" w:rsidRPr="00924BD5" w:rsidRDefault="00522EE3" w:rsidP="00522EE3">
      <w:pPr>
        <w:jc w:val="both"/>
        <w:rPr>
          <w:rFonts w:ascii="Arial" w:hAnsi="Arial" w:cs="Arial"/>
        </w:rPr>
      </w:pPr>
      <w:r w:rsidRPr="003348DC">
        <w:rPr>
          <w:rFonts w:ascii="Arial" w:hAnsi="Arial" w:cs="Arial"/>
          <w:b/>
        </w:rPr>
        <w:t xml:space="preserve">PRIMERO. – </w:t>
      </w:r>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PASEOS DEL LAGO 01</w:t>
      </w:r>
      <w:r w:rsidRPr="003348DC">
        <w:rPr>
          <w:rFonts w:ascii="Arial" w:hAnsi="Arial" w:cs="Arial"/>
        </w:rPr>
        <w:t xml:space="preserve">, bajo expediente de la PRODEUR </w:t>
      </w:r>
      <w:r w:rsidRPr="003348DC">
        <w:rPr>
          <w:rFonts w:ascii="Arial" w:hAnsi="Arial" w:cs="Arial"/>
          <w:b/>
        </w:rPr>
        <w:t>TLQ-</w:t>
      </w:r>
      <w:r>
        <w:rPr>
          <w:rFonts w:ascii="Arial" w:hAnsi="Arial" w:cs="Arial"/>
          <w:b/>
        </w:rPr>
        <w:t>27/2023</w:t>
      </w:r>
      <w:r w:rsidRPr="003348DC">
        <w:rPr>
          <w:rFonts w:ascii="Arial" w:hAnsi="Arial" w:cs="Arial"/>
          <w:b/>
        </w:rPr>
        <w:t xml:space="preserve"> </w:t>
      </w:r>
      <w:r w:rsidRPr="003348DC">
        <w:rPr>
          <w:rFonts w:ascii="Arial" w:hAnsi="Arial" w:cs="Arial"/>
        </w:rPr>
        <w:t xml:space="preserve">y expediente de la COMUR </w:t>
      </w:r>
      <w:r w:rsidRPr="00A00161">
        <w:rPr>
          <w:rFonts w:ascii="Arial" w:eastAsia="Calibri" w:hAnsi="Arial" w:cs="Arial"/>
          <w:b/>
          <w:bCs/>
          <w:lang w:val="es-MX" w:eastAsia="es-MX"/>
        </w:rPr>
        <w:t>TLQ-RP-LI-249</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w:t>
      </w:r>
      <w:r>
        <w:rPr>
          <w:rFonts w:ascii="Arial" w:hAnsi="Arial" w:cs="Arial"/>
        </w:rPr>
        <w:t xml:space="preserve"> Carretera Guadalajara a Chapala S/N</w:t>
      </w:r>
      <w:r w:rsidRPr="003348DC">
        <w:rPr>
          <w:rFonts w:ascii="Arial" w:hAnsi="Arial" w:cs="Arial"/>
        </w:rPr>
        <w:t xml:space="preserve">, </w:t>
      </w:r>
      <w:r>
        <w:rPr>
          <w:rFonts w:ascii="Arial" w:hAnsi="Arial" w:cs="Arial"/>
        </w:rPr>
        <w:t xml:space="preserve">Colonia Paseos del Lago, </w:t>
      </w:r>
      <w:r w:rsidRPr="003348DC">
        <w:rPr>
          <w:rFonts w:ascii="Arial" w:hAnsi="Arial" w:cs="Arial"/>
        </w:rPr>
        <w:t xml:space="preserve">del municipio de San Pedro Tlaquepaque, Jalisco, con una superficie de </w:t>
      </w:r>
      <w:r>
        <w:rPr>
          <w:rFonts w:ascii="Arial" w:hAnsi="Arial" w:cs="Arial"/>
          <w:b/>
          <w:bCs/>
        </w:rPr>
        <w:t>1,384.86</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mil trescientos ochenta y cuatro punto ochenta y seis metros cuadrados</w:t>
      </w:r>
      <w:r w:rsidRPr="003348DC">
        <w:rPr>
          <w:rFonts w:ascii="Arial" w:eastAsia="Calibri" w:hAnsi="Arial" w:cs="Arial"/>
          <w:lang w:val="es-MX"/>
        </w:rPr>
        <w:t>)</w:t>
      </w:r>
      <w:r>
        <w:rPr>
          <w:rFonts w:ascii="Arial" w:eastAsia="Calibri" w:hAnsi="Arial" w:cs="Arial"/>
          <w:lang w:val="es-MX"/>
        </w:rPr>
        <w:t xml:space="preserve"> con </w:t>
      </w:r>
      <w:r w:rsidRPr="00C32586">
        <w:rPr>
          <w:rFonts w:ascii="Arial" w:eastAsia="Calibri" w:hAnsi="Arial" w:cs="Arial"/>
          <w:b/>
          <w:bCs/>
          <w:lang w:val="es-MX"/>
        </w:rPr>
        <w:t>1 Lote</w:t>
      </w:r>
      <w:r>
        <w:rPr>
          <w:rFonts w:ascii="Arial" w:eastAsia="Calibri" w:hAnsi="Arial" w:cs="Arial"/>
          <w:b/>
          <w:bCs/>
          <w:lang w:val="es-MX"/>
        </w:rPr>
        <w:t>,</w:t>
      </w:r>
      <w:r>
        <w:rPr>
          <w:rFonts w:ascii="Arial" w:eastAsia="Calibri" w:hAnsi="Arial" w:cs="Arial"/>
          <w:lang w:val="es-MX"/>
        </w:rPr>
        <w:t xml:space="preserve"> a favor del </w:t>
      </w:r>
      <w:r w:rsidRPr="009D4F47">
        <w:rPr>
          <w:rFonts w:ascii="Arial" w:eastAsia="Calibri" w:hAnsi="Arial" w:cs="Arial"/>
          <w:b/>
          <w:bCs/>
          <w:lang w:val="es-MX"/>
        </w:rPr>
        <w:t xml:space="preserve">C. </w:t>
      </w:r>
      <w:r>
        <w:rPr>
          <w:rFonts w:ascii="Arial" w:eastAsia="Calibri" w:hAnsi="Arial" w:cs="Arial"/>
          <w:b/>
          <w:bCs/>
          <w:lang w:val="es-MX"/>
        </w:rPr>
        <w:t>ANDRES TORRES CUEVAS</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rPr>
        <w:t>-------------------------------------------------------------------------------------------------------------------------</w:t>
      </w: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Pr>
          <w:rFonts w:ascii="Arial" w:hAnsi="Arial" w:cs="Arial"/>
        </w:rPr>
        <w:t>----------------------------------------------------------------------------------------------------------------------------------------</w:t>
      </w: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rPr>
        <w:t>-----------------------------------------------------------------------------------------------------------------------------------------------------------------------------------------</w:t>
      </w:r>
    </w:p>
    <w:p w14:paraId="6586F521" w14:textId="6F5D4D93" w:rsidR="00522EE3" w:rsidRPr="00F12035" w:rsidRDefault="00522EE3" w:rsidP="00522EE3">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0750</w:t>
      </w:r>
      <w:r w:rsidRPr="004F0A7A">
        <w:rPr>
          <w:rFonts w:ascii="Arial" w:hAnsi="Arial" w:cs="Arial"/>
          <w:b/>
          <w:sz w:val="16"/>
          <w:szCs w:val="16"/>
        </w:rPr>
        <w:t>/202</w:t>
      </w:r>
      <w:r>
        <w:rPr>
          <w:rFonts w:ascii="Arial" w:hAnsi="Arial" w:cs="Arial"/>
          <w:b/>
          <w:sz w:val="16"/>
          <w:szCs w:val="16"/>
        </w:rPr>
        <w:t>4</w:t>
      </w:r>
    </w:p>
    <w:p w14:paraId="6EEB373A" w14:textId="317881B7" w:rsidR="00522EE3" w:rsidRDefault="00522EE3" w:rsidP="00522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sidRPr="00D223AF">
        <w:rPr>
          <w:rFonts w:ascii="Arial" w:hAnsi="Arial" w:cs="Arial"/>
          <w:b/>
        </w:rPr>
        <w:lastRenderedPageBreak/>
        <w:t>CUARTO.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w:t>
      </w:r>
      <w:r>
        <w:rPr>
          <w:rFonts w:ascii="Arial" w:hAnsi="Arial" w:cs="Arial"/>
        </w:rPr>
        <w:t>,</w:t>
      </w:r>
      <w:r w:rsidRPr="00D223AF">
        <w:rPr>
          <w:rFonts w:ascii="Arial" w:hAnsi="Arial" w:cs="Arial"/>
        </w:rPr>
        <w:t xml:space="preserve">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sidR="00557E76">
        <w:rPr>
          <w:rFonts w:ascii="Arial" w:hAnsi="Arial" w:cs="Arial"/>
        </w:rPr>
        <w:t>------------------------------------------------------------------------------------------------------------------------------------------------------</w:t>
      </w:r>
      <w:r w:rsidRPr="00D223AF">
        <w:rPr>
          <w:rFonts w:ascii="Arial" w:hAnsi="Arial" w:cs="Arial"/>
          <w:b/>
        </w:rPr>
        <w:t xml:space="preserve">QUINTO.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Coordinación General de Gestión Integral de la Ciudad, para su conocimiento y debida aplicación.</w:t>
      </w:r>
      <w:r w:rsidR="00557E76">
        <w:rPr>
          <w:rFonts w:ascii="Arial" w:hAnsi="Arial" w:cs="Arial"/>
          <w:bCs/>
        </w:rPr>
        <w:t>---------------------------------------------------------------------------------------------------------------------------------------</w:t>
      </w:r>
      <w:r w:rsidRPr="00D223AF">
        <w:rPr>
          <w:rFonts w:ascii="Arial" w:hAnsi="Arial" w:cs="Arial"/>
          <w:b/>
        </w:rPr>
        <w:t>SEXTO</w:t>
      </w:r>
      <w:r>
        <w:rPr>
          <w:rFonts w:ascii="Arial" w:hAnsi="Arial" w:cs="Arial"/>
          <w:b/>
        </w:rPr>
        <w:t xml:space="preserve">. - </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Pr>
          <w:rFonts w:ascii="Arial" w:hAnsi="Arial" w:cs="Arial"/>
          <w:bCs/>
        </w:rPr>
        <w:t xml:space="preserve">la acreditación de Titularidad para el </w:t>
      </w:r>
      <w:r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sidR="00557E76">
        <w:rPr>
          <w:rFonts w:ascii="Arial" w:hAnsi="Arial" w:cs="Arial"/>
          <w:bCs/>
        </w:rPr>
        <w:t>-----------------------------------------------------------------------------------------------------------------------------------------------------------------------------------------------------------------</w:t>
      </w:r>
    </w:p>
    <w:p w14:paraId="50B29DBC" w14:textId="29EE9C10" w:rsidR="00522EE3" w:rsidRDefault="00522EE3" w:rsidP="00522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SÉPTIMO. -</w:t>
      </w:r>
      <w:r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sidR="00557E76">
        <w:rPr>
          <w:rFonts w:ascii="Arial" w:hAnsi="Arial" w:cs="Arial"/>
        </w:rPr>
        <w:t>----------------</w:t>
      </w:r>
      <w:r w:rsidR="005645F9">
        <w:rPr>
          <w:rFonts w:ascii="Arial" w:hAnsi="Arial" w:cs="Arial"/>
        </w:rPr>
        <w:t>--------------------------------------------------------------------------------------------------------------</w:t>
      </w:r>
      <w:r w:rsidR="00557E76">
        <w:rPr>
          <w:rFonts w:ascii="Arial" w:hAnsi="Arial" w:cs="Arial"/>
        </w:rPr>
        <w:t>--------------------------------------------------------------------------------------------------------------</w:t>
      </w:r>
    </w:p>
    <w:p w14:paraId="4285D8C9" w14:textId="77777777" w:rsidR="00522EE3" w:rsidRDefault="00522EE3" w:rsidP="0038108C">
      <w:pPr>
        <w:pStyle w:val="Estilo"/>
        <w:jc w:val="center"/>
        <w:rPr>
          <w:rFonts w:cs="Arial"/>
          <w:b/>
          <w:szCs w:val="24"/>
        </w:rPr>
      </w:pPr>
    </w:p>
    <w:p w14:paraId="71F83C15" w14:textId="77777777" w:rsidR="0038108C" w:rsidRPr="00624B75" w:rsidRDefault="0038108C" w:rsidP="0038108C">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5B25E6E4" w14:textId="77777777" w:rsidR="0038108C" w:rsidRPr="00A72C05" w:rsidRDefault="0038108C" w:rsidP="0038108C">
      <w:pPr>
        <w:pStyle w:val="Estilo"/>
        <w:jc w:val="center"/>
        <w:rPr>
          <w:b/>
          <w:bCs/>
          <w:lang w:val="de-DE"/>
        </w:rPr>
      </w:pPr>
      <w:r w:rsidRPr="00A72C05">
        <w:rPr>
          <w:b/>
          <w:bCs/>
          <w:lang w:val="de-DE"/>
        </w:rPr>
        <w:t>A T E N T A M E N T E</w:t>
      </w:r>
    </w:p>
    <w:p w14:paraId="58179D02" w14:textId="77777777" w:rsidR="0038108C" w:rsidRDefault="0038108C" w:rsidP="0038108C">
      <w:pPr>
        <w:pStyle w:val="Sinespaciado"/>
        <w:jc w:val="both"/>
        <w:rPr>
          <w:rFonts w:ascii="Arial" w:hAnsi="Arial" w:cs="Arial"/>
          <w:sz w:val="24"/>
          <w:szCs w:val="24"/>
          <w:lang w:val="de-DE"/>
        </w:rPr>
      </w:pPr>
    </w:p>
    <w:p w14:paraId="1CEF29F3" w14:textId="72CD775B" w:rsidR="0038108C" w:rsidRDefault="0038108C" w:rsidP="0038108C">
      <w:pPr>
        <w:pStyle w:val="Sinespaciado"/>
        <w:jc w:val="both"/>
        <w:rPr>
          <w:rFonts w:ascii="Arial" w:hAnsi="Arial" w:cs="Arial"/>
          <w:sz w:val="24"/>
          <w:szCs w:val="24"/>
          <w:lang w:val="de-DE"/>
        </w:rPr>
      </w:pPr>
    </w:p>
    <w:p w14:paraId="4F68CEFA" w14:textId="02D91C79" w:rsidR="00557E76" w:rsidRDefault="00557E76" w:rsidP="0038108C">
      <w:pPr>
        <w:pStyle w:val="Sinespaciado"/>
        <w:jc w:val="both"/>
        <w:rPr>
          <w:rFonts w:ascii="Arial" w:hAnsi="Arial" w:cs="Arial"/>
          <w:sz w:val="24"/>
          <w:szCs w:val="24"/>
          <w:lang w:val="de-DE"/>
        </w:rPr>
      </w:pPr>
    </w:p>
    <w:p w14:paraId="5E2604A7" w14:textId="738D6B6F" w:rsidR="00557E76" w:rsidRDefault="00557E76" w:rsidP="0038108C">
      <w:pPr>
        <w:pStyle w:val="Sinespaciado"/>
        <w:jc w:val="both"/>
        <w:rPr>
          <w:rFonts w:ascii="Arial" w:hAnsi="Arial" w:cs="Arial"/>
          <w:sz w:val="24"/>
          <w:szCs w:val="24"/>
          <w:lang w:val="de-DE"/>
        </w:rPr>
      </w:pPr>
    </w:p>
    <w:p w14:paraId="135F8055" w14:textId="77777777" w:rsidR="00557E76" w:rsidRDefault="00557E76" w:rsidP="0038108C">
      <w:pPr>
        <w:pStyle w:val="Sinespaciado"/>
        <w:jc w:val="both"/>
        <w:rPr>
          <w:rFonts w:ascii="Arial" w:hAnsi="Arial" w:cs="Arial"/>
          <w:sz w:val="24"/>
          <w:szCs w:val="24"/>
          <w:lang w:val="de-DE"/>
        </w:rPr>
      </w:pPr>
    </w:p>
    <w:p w14:paraId="1E29090D" w14:textId="51CAEBDC" w:rsidR="0038108C" w:rsidRDefault="0038108C" w:rsidP="0038108C">
      <w:pPr>
        <w:pStyle w:val="Sinespaciado"/>
        <w:jc w:val="both"/>
        <w:rPr>
          <w:rFonts w:ascii="Arial" w:hAnsi="Arial" w:cs="Arial"/>
          <w:sz w:val="6"/>
          <w:szCs w:val="6"/>
          <w:lang w:val="de-DE"/>
        </w:rPr>
      </w:pPr>
    </w:p>
    <w:p w14:paraId="70C72C7D" w14:textId="77777777" w:rsidR="00557E76" w:rsidRPr="00D75C57" w:rsidRDefault="00557E76" w:rsidP="0038108C">
      <w:pPr>
        <w:pStyle w:val="Sinespaciado"/>
        <w:jc w:val="both"/>
        <w:rPr>
          <w:rFonts w:ascii="Arial" w:hAnsi="Arial" w:cs="Arial"/>
          <w:sz w:val="6"/>
          <w:szCs w:val="6"/>
          <w:lang w:val="de-DE"/>
        </w:rPr>
      </w:pPr>
    </w:p>
    <w:p w14:paraId="274CECEC" w14:textId="77777777" w:rsidR="0038108C" w:rsidRPr="00A51B5E" w:rsidRDefault="0038108C" w:rsidP="0038108C">
      <w:pPr>
        <w:pStyle w:val="Sinespaciado"/>
        <w:jc w:val="both"/>
        <w:rPr>
          <w:rFonts w:ascii="Arial" w:hAnsi="Arial" w:cs="Arial"/>
          <w:lang w:val="de-DE"/>
        </w:rPr>
      </w:pPr>
    </w:p>
    <w:p w14:paraId="4D29F239" w14:textId="77777777" w:rsidR="0038108C" w:rsidRDefault="0038108C" w:rsidP="0038108C">
      <w:pPr>
        <w:pStyle w:val="Sinespaciado"/>
        <w:jc w:val="both"/>
        <w:rPr>
          <w:rFonts w:ascii="Arial" w:hAnsi="Arial" w:cs="Arial"/>
          <w:sz w:val="28"/>
          <w:szCs w:val="28"/>
          <w:lang w:val="de-DE"/>
        </w:rPr>
      </w:pPr>
    </w:p>
    <w:p w14:paraId="5D3E6267" w14:textId="77777777" w:rsidR="0038108C" w:rsidRPr="00B0326C" w:rsidRDefault="0038108C" w:rsidP="0038108C">
      <w:pPr>
        <w:pStyle w:val="Sinespaciado"/>
        <w:jc w:val="both"/>
        <w:rPr>
          <w:rFonts w:ascii="Arial" w:hAnsi="Arial" w:cs="Arial"/>
          <w:sz w:val="28"/>
          <w:szCs w:val="28"/>
          <w:lang w:val="de-DE"/>
        </w:rPr>
      </w:pPr>
    </w:p>
    <w:p w14:paraId="3D51E043" w14:textId="77777777" w:rsidR="0038108C" w:rsidRPr="00764D49" w:rsidRDefault="0038108C" w:rsidP="0038108C">
      <w:pPr>
        <w:pStyle w:val="Sinespaciado"/>
        <w:jc w:val="both"/>
        <w:rPr>
          <w:rFonts w:ascii="Arial" w:hAnsi="Arial" w:cs="Arial"/>
          <w:sz w:val="6"/>
          <w:szCs w:val="6"/>
          <w:lang w:val="de-DE"/>
        </w:rPr>
      </w:pPr>
    </w:p>
    <w:p w14:paraId="091531D3" w14:textId="77777777" w:rsidR="0038108C" w:rsidRPr="00A72C05" w:rsidRDefault="0038108C" w:rsidP="0038108C">
      <w:pPr>
        <w:pStyle w:val="Sinespaciado"/>
        <w:jc w:val="both"/>
        <w:rPr>
          <w:rFonts w:ascii="Arial" w:hAnsi="Arial" w:cs="Arial"/>
          <w:sz w:val="24"/>
          <w:szCs w:val="24"/>
          <w:lang w:val="de-DE"/>
        </w:rPr>
      </w:pPr>
    </w:p>
    <w:p w14:paraId="0D252A12" w14:textId="77777777" w:rsidR="0038108C" w:rsidRPr="00AC12F9" w:rsidRDefault="0038108C" w:rsidP="0038108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5CBB3C7" w14:textId="77777777" w:rsidR="0038108C" w:rsidRDefault="0038108C" w:rsidP="0038108C">
      <w:pPr>
        <w:pStyle w:val="Estilo"/>
        <w:jc w:val="center"/>
        <w:rPr>
          <w:rFonts w:cs="Arial"/>
          <w:szCs w:val="24"/>
        </w:rPr>
      </w:pPr>
      <w:r w:rsidRPr="00AC12F9">
        <w:rPr>
          <w:rFonts w:cs="Arial"/>
          <w:b/>
        </w:rPr>
        <w:t>SECRETARIO DEL AYUNTAMIENTO</w:t>
      </w:r>
    </w:p>
    <w:p w14:paraId="52BCBED2" w14:textId="77777777" w:rsidR="0038108C" w:rsidRDefault="0038108C" w:rsidP="0038108C">
      <w:pPr>
        <w:spacing w:after="160" w:line="256" w:lineRule="auto"/>
        <w:jc w:val="both"/>
        <w:rPr>
          <w:rFonts w:ascii="Arial" w:hAnsi="Arial" w:cs="Arial"/>
          <w:b/>
          <w:sz w:val="16"/>
          <w:szCs w:val="16"/>
        </w:rPr>
      </w:pPr>
    </w:p>
    <w:p w14:paraId="1409394A" w14:textId="77777777" w:rsidR="00557E76" w:rsidRDefault="00557E76" w:rsidP="00557E76">
      <w:pPr>
        <w:spacing w:after="160" w:line="256" w:lineRule="auto"/>
        <w:jc w:val="both"/>
        <w:rPr>
          <w:rFonts w:ascii="Arial" w:hAnsi="Arial" w:cs="Arial"/>
          <w:b/>
          <w:sz w:val="16"/>
          <w:szCs w:val="16"/>
        </w:rPr>
      </w:pPr>
    </w:p>
    <w:p w14:paraId="0DE808C2" w14:textId="77777777" w:rsidR="00557E76" w:rsidRDefault="00557E76" w:rsidP="00557E76">
      <w:pPr>
        <w:spacing w:after="160" w:line="256" w:lineRule="auto"/>
        <w:jc w:val="both"/>
        <w:rPr>
          <w:rFonts w:ascii="Arial" w:hAnsi="Arial" w:cs="Arial"/>
          <w:b/>
          <w:sz w:val="16"/>
          <w:szCs w:val="16"/>
        </w:rPr>
      </w:pPr>
    </w:p>
    <w:p w14:paraId="5F3649DA" w14:textId="77777777" w:rsidR="00557E76" w:rsidRDefault="00557E76" w:rsidP="00557E76">
      <w:pPr>
        <w:spacing w:after="160" w:line="256" w:lineRule="auto"/>
        <w:jc w:val="both"/>
        <w:rPr>
          <w:rFonts w:ascii="Arial" w:hAnsi="Arial" w:cs="Arial"/>
          <w:b/>
          <w:sz w:val="16"/>
          <w:szCs w:val="16"/>
        </w:rPr>
      </w:pPr>
    </w:p>
    <w:p w14:paraId="7696DA82" w14:textId="691511B7" w:rsidR="00557E76" w:rsidRPr="00F12035" w:rsidRDefault="00557E76" w:rsidP="00557E7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0750</w:t>
      </w:r>
      <w:r w:rsidRPr="004F0A7A">
        <w:rPr>
          <w:rFonts w:ascii="Arial" w:hAnsi="Arial" w:cs="Arial"/>
          <w:b/>
          <w:sz w:val="16"/>
          <w:szCs w:val="16"/>
        </w:rPr>
        <w:t>/202</w:t>
      </w:r>
      <w:r>
        <w:rPr>
          <w:rFonts w:ascii="Arial" w:hAnsi="Arial" w:cs="Arial"/>
          <w:b/>
          <w:sz w:val="16"/>
          <w:szCs w:val="16"/>
        </w:rPr>
        <w:t>4</w:t>
      </w:r>
    </w:p>
    <w:p w14:paraId="31F399ED" w14:textId="2834F900" w:rsidR="00557E76" w:rsidRPr="003D5565" w:rsidRDefault="00557E76" w:rsidP="00557E76">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751</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7FF3CD48" w14:textId="4F375D66" w:rsidR="00557E76" w:rsidRPr="006F2C52" w:rsidRDefault="00557E76" w:rsidP="00557E76">
      <w:pPr>
        <w:jc w:val="both"/>
        <w:rPr>
          <w:rFonts w:ascii="Arial" w:hAnsi="Arial" w:cs="Arial"/>
          <w:b/>
          <w:lang w:val="es-MX"/>
        </w:rPr>
      </w:pPr>
      <w:r w:rsidRPr="003348DC">
        <w:rPr>
          <w:rFonts w:ascii="Arial" w:hAnsi="Arial" w:cs="Arial"/>
          <w:b/>
        </w:rPr>
        <w:t xml:space="preserve">PRIMERO. – </w:t>
      </w:r>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CALLE SAN RAMON 165</w:t>
      </w:r>
      <w:r w:rsidRPr="003348DC">
        <w:rPr>
          <w:rFonts w:ascii="Arial" w:hAnsi="Arial" w:cs="Arial"/>
        </w:rPr>
        <w:t xml:space="preserve">, bajo expediente de la PRODEUR </w:t>
      </w:r>
      <w:r w:rsidRPr="003348DC">
        <w:rPr>
          <w:rFonts w:ascii="Arial" w:hAnsi="Arial" w:cs="Arial"/>
          <w:b/>
        </w:rPr>
        <w:t>TLQ-</w:t>
      </w:r>
      <w:r>
        <w:rPr>
          <w:rFonts w:ascii="Arial" w:hAnsi="Arial" w:cs="Arial"/>
          <w:b/>
        </w:rPr>
        <w:t>10/2021</w:t>
      </w:r>
      <w:r w:rsidRPr="003348DC">
        <w:rPr>
          <w:rFonts w:ascii="Arial" w:hAnsi="Arial" w:cs="Arial"/>
          <w:b/>
        </w:rPr>
        <w:t xml:space="preserve"> </w:t>
      </w:r>
      <w:r w:rsidRPr="003348DC">
        <w:rPr>
          <w:rFonts w:ascii="Arial" w:hAnsi="Arial" w:cs="Arial"/>
        </w:rPr>
        <w:t xml:space="preserve">y expediente de la COMUR </w:t>
      </w:r>
      <w:r w:rsidRPr="003348DC">
        <w:rPr>
          <w:rFonts w:ascii="Arial" w:eastAsia="Calibri" w:hAnsi="Arial" w:cs="Arial"/>
          <w:lang w:val="es-MX" w:eastAsia="es-MX"/>
        </w:rPr>
        <w:t>TLQ-RP-</w:t>
      </w:r>
      <w:r>
        <w:rPr>
          <w:rFonts w:ascii="Arial" w:eastAsia="Calibri" w:hAnsi="Arial" w:cs="Arial"/>
          <w:lang w:val="es-MX" w:eastAsia="es-MX"/>
        </w:rPr>
        <w:t>174/2020</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 </w:t>
      </w:r>
      <w:r>
        <w:rPr>
          <w:rFonts w:ascii="Arial" w:hAnsi="Arial" w:cs="Arial"/>
        </w:rPr>
        <w:t>la calle San Ramón entre Mariano Méndez y Miguel Silva</w:t>
      </w:r>
      <w:r w:rsidRPr="003348DC">
        <w:rPr>
          <w:rFonts w:ascii="Arial" w:hAnsi="Arial" w:cs="Arial"/>
        </w:rPr>
        <w:t xml:space="preserve">, colonia </w:t>
      </w:r>
      <w:r>
        <w:rPr>
          <w:rFonts w:ascii="Arial" w:hAnsi="Arial" w:cs="Arial"/>
        </w:rPr>
        <w:t>Nueva Santa María</w:t>
      </w:r>
      <w:r w:rsidRPr="003348DC">
        <w:rPr>
          <w:rFonts w:ascii="Arial" w:hAnsi="Arial" w:cs="Arial"/>
        </w:rPr>
        <w:t xml:space="preserve">, del municipio de San Pedro Tlaquepaque, Jalisco, con una superficie de </w:t>
      </w:r>
      <w:r>
        <w:rPr>
          <w:rFonts w:ascii="Arial" w:hAnsi="Arial" w:cs="Arial"/>
          <w:b/>
          <w:bCs/>
        </w:rPr>
        <w:t>348.44</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trescientos cuarenta y ocho punto cuarenta y cuatro</w:t>
      </w:r>
      <w:r w:rsidRPr="003348DC">
        <w:rPr>
          <w:rFonts w:ascii="Arial" w:eastAsia="Calibri" w:hAnsi="Arial" w:cs="Arial"/>
          <w:lang w:val="es-MX"/>
        </w:rPr>
        <w:t xml:space="preserve"> metros cuadrados)</w:t>
      </w:r>
      <w:r>
        <w:rPr>
          <w:rFonts w:ascii="Arial" w:eastAsia="Calibri" w:hAnsi="Arial" w:cs="Arial"/>
          <w:lang w:val="es-MX"/>
        </w:rPr>
        <w:t xml:space="preserve"> con </w:t>
      </w:r>
      <w:r>
        <w:rPr>
          <w:rFonts w:ascii="Arial" w:eastAsia="Calibri" w:hAnsi="Arial" w:cs="Arial"/>
          <w:b/>
          <w:bCs/>
          <w:lang w:val="es-MX"/>
        </w:rPr>
        <w:t xml:space="preserve">2 </w:t>
      </w:r>
      <w:r w:rsidRPr="00C32586">
        <w:rPr>
          <w:rFonts w:ascii="Arial" w:eastAsia="Calibri" w:hAnsi="Arial" w:cs="Arial"/>
          <w:b/>
          <w:bCs/>
          <w:lang w:val="es-MX"/>
        </w:rPr>
        <w:t>Lote</w:t>
      </w:r>
      <w:r>
        <w:rPr>
          <w:rFonts w:ascii="Arial" w:eastAsia="Calibri" w:hAnsi="Arial" w:cs="Arial"/>
          <w:b/>
          <w:bCs/>
          <w:lang w:val="es-MX"/>
        </w:rPr>
        <w:t>s</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rPr>
        <w:t>----------------------------------------------------------------------------------------------------------------------------</w:t>
      </w:r>
    </w:p>
    <w:p w14:paraId="1687E134" w14:textId="6D19C6BF" w:rsidR="00557E76" w:rsidRPr="00924BD5" w:rsidRDefault="00557E76" w:rsidP="00557E76">
      <w:pPr>
        <w:jc w:val="both"/>
        <w:rPr>
          <w:rFonts w:ascii="Arial" w:hAnsi="Arial" w:cs="Arial"/>
        </w:rPr>
      </w:pP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Pr>
          <w:rFonts w:ascii="Arial" w:hAnsi="Arial" w:cs="Arial"/>
        </w:rPr>
        <w:t>----------------------------------------------------------------------------------------------------------------------------------------</w:t>
      </w: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rPr>
        <w:t>-----------------------------------------------------------------------------------------------------------------------------------------------------------------------------------------</w:t>
      </w:r>
    </w:p>
    <w:p w14:paraId="0F75008E" w14:textId="5BCA7A10" w:rsidR="00557E76" w:rsidRPr="00F12035" w:rsidRDefault="00557E76" w:rsidP="00557E7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0751</w:t>
      </w:r>
      <w:r w:rsidRPr="004F0A7A">
        <w:rPr>
          <w:rFonts w:ascii="Arial" w:hAnsi="Arial" w:cs="Arial"/>
          <w:b/>
          <w:sz w:val="16"/>
          <w:szCs w:val="16"/>
        </w:rPr>
        <w:t>/202</w:t>
      </w:r>
      <w:r>
        <w:rPr>
          <w:rFonts w:ascii="Arial" w:hAnsi="Arial" w:cs="Arial"/>
          <w:b/>
          <w:sz w:val="16"/>
          <w:szCs w:val="16"/>
        </w:rPr>
        <w:t>4</w:t>
      </w:r>
    </w:p>
    <w:p w14:paraId="166EC0A6" w14:textId="071EBD6D" w:rsidR="00557E76" w:rsidRDefault="00557E76" w:rsidP="00557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CUARTO.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Pr>
          <w:rFonts w:ascii="Arial" w:hAnsi="Arial" w:cs="Arial"/>
        </w:rPr>
        <w:t>------------------------------------------------------------------------------------------------------------------------------------------------------</w:t>
      </w:r>
      <w:r w:rsidRPr="00D223AF">
        <w:rPr>
          <w:rFonts w:ascii="Arial" w:hAnsi="Arial" w:cs="Arial"/>
          <w:b/>
        </w:rPr>
        <w:t xml:space="preserve">QUINTO.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Coordinación General de Gestión Integral de la Ciudad, para su conocimiento y debida aplicación.</w:t>
      </w:r>
      <w:r>
        <w:rPr>
          <w:rFonts w:ascii="Arial" w:hAnsi="Arial" w:cs="Arial"/>
          <w:bCs/>
        </w:rPr>
        <w:t>---------------------------------------------------------------------------------------------------------------------------------------</w:t>
      </w:r>
      <w:r w:rsidRPr="00D223AF">
        <w:rPr>
          <w:rFonts w:ascii="Arial" w:hAnsi="Arial" w:cs="Arial"/>
          <w:b/>
        </w:rPr>
        <w:t>SEXTO</w:t>
      </w:r>
      <w:r>
        <w:rPr>
          <w:rFonts w:ascii="Arial" w:hAnsi="Arial" w:cs="Arial"/>
          <w:b/>
        </w:rPr>
        <w:t xml:space="preserve">. - </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Pr>
          <w:rFonts w:ascii="Arial" w:hAnsi="Arial" w:cs="Arial"/>
          <w:bCs/>
        </w:rPr>
        <w:t xml:space="preserve">el </w:t>
      </w:r>
      <w:r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sidRPr="00D223AF">
        <w:rPr>
          <w:rFonts w:ascii="Arial" w:hAnsi="Arial" w:cs="Arial"/>
          <w:b/>
        </w:rPr>
        <w:t>SÉPTIMO. -</w:t>
      </w:r>
      <w:r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Pr>
          <w:rFonts w:ascii="Arial" w:hAnsi="Arial" w:cs="Arial"/>
        </w:rPr>
        <w:t>----------------</w:t>
      </w:r>
      <w:r w:rsidR="005645F9">
        <w:rPr>
          <w:rFonts w:ascii="Arial" w:hAnsi="Arial" w:cs="Arial"/>
        </w:rPr>
        <w:t>--------------------------------------------------------------------------------------------------------------</w:t>
      </w:r>
      <w:r>
        <w:rPr>
          <w:rFonts w:ascii="Arial" w:hAnsi="Arial" w:cs="Arial"/>
        </w:rPr>
        <w:t>--------------------------------------------------------------------------------------------------------------</w:t>
      </w:r>
    </w:p>
    <w:p w14:paraId="6D051CA2" w14:textId="77777777" w:rsidR="00557E76" w:rsidRDefault="00557E76" w:rsidP="0038108C">
      <w:pPr>
        <w:pStyle w:val="Estilo"/>
        <w:jc w:val="center"/>
        <w:rPr>
          <w:b/>
          <w:bCs/>
        </w:rPr>
      </w:pPr>
    </w:p>
    <w:p w14:paraId="484EECBB" w14:textId="21B6631D" w:rsidR="0038108C" w:rsidRPr="00624B75" w:rsidRDefault="0038108C" w:rsidP="0038108C">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16DC909C" w14:textId="77777777" w:rsidR="0038108C" w:rsidRPr="00A72C05" w:rsidRDefault="0038108C" w:rsidP="0038108C">
      <w:pPr>
        <w:pStyle w:val="Estilo"/>
        <w:jc w:val="center"/>
        <w:rPr>
          <w:b/>
          <w:bCs/>
          <w:lang w:val="de-DE"/>
        </w:rPr>
      </w:pPr>
      <w:r w:rsidRPr="00A72C05">
        <w:rPr>
          <w:b/>
          <w:bCs/>
          <w:lang w:val="de-DE"/>
        </w:rPr>
        <w:t>A T E N T A M E N T E</w:t>
      </w:r>
    </w:p>
    <w:p w14:paraId="26A47FDF" w14:textId="77777777" w:rsidR="0038108C" w:rsidRPr="002549F0" w:rsidRDefault="0038108C" w:rsidP="0038108C">
      <w:pPr>
        <w:pStyle w:val="Sinespaciado"/>
        <w:jc w:val="both"/>
        <w:rPr>
          <w:rFonts w:ascii="Arial" w:hAnsi="Arial" w:cs="Arial"/>
          <w:sz w:val="32"/>
          <w:szCs w:val="24"/>
          <w:lang w:val="de-DE"/>
        </w:rPr>
      </w:pPr>
    </w:p>
    <w:p w14:paraId="0FCA67A1" w14:textId="77777777" w:rsidR="0038108C" w:rsidRDefault="0038108C" w:rsidP="0038108C">
      <w:pPr>
        <w:pStyle w:val="Sinespaciado"/>
        <w:jc w:val="both"/>
        <w:rPr>
          <w:rFonts w:ascii="Arial" w:hAnsi="Arial" w:cs="Arial"/>
          <w:sz w:val="24"/>
          <w:szCs w:val="24"/>
          <w:lang w:val="de-DE"/>
        </w:rPr>
      </w:pPr>
    </w:p>
    <w:p w14:paraId="62F64841" w14:textId="77777777" w:rsidR="0038108C" w:rsidRPr="00D75C57" w:rsidRDefault="0038108C" w:rsidP="0038108C">
      <w:pPr>
        <w:pStyle w:val="Sinespaciado"/>
        <w:jc w:val="both"/>
        <w:rPr>
          <w:rFonts w:ascii="Arial" w:hAnsi="Arial" w:cs="Arial"/>
          <w:sz w:val="6"/>
          <w:szCs w:val="6"/>
          <w:lang w:val="de-DE"/>
        </w:rPr>
      </w:pPr>
    </w:p>
    <w:p w14:paraId="1D3ECB5E" w14:textId="77777777" w:rsidR="0038108C" w:rsidRPr="00A51B5E" w:rsidRDefault="0038108C" w:rsidP="0038108C">
      <w:pPr>
        <w:pStyle w:val="Sinespaciado"/>
        <w:jc w:val="both"/>
        <w:rPr>
          <w:rFonts w:ascii="Arial" w:hAnsi="Arial" w:cs="Arial"/>
          <w:lang w:val="de-DE"/>
        </w:rPr>
      </w:pPr>
    </w:p>
    <w:p w14:paraId="0D0CA241" w14:textId="77777777" w:rsidR="0038108C" w:rsidRDefault="0038108C" w:rsidP="0038108C">
      <w:pPr>
        <w:pStyle w:val="Sinespaciado"/>
        <w:jc w:val="both"/>
        <w:rPr>
          <w:rFonts w:ascii="Arial" w:hAnsi="Arial" w:cs="Arial"/>
          <w:sz w:val="28"/>
          <w:szCs w:val="28"/>
          <w:lang w:val="de-DE"/>
        </w:rPr>
      </w:pPr>
    </w:p>
    <w:p w14:paraId="38B94791" w14:textId="49432C40" w:rsidR="0038108C" w:rsidRDefault="0038108C" w:rsidP="0038108C">
      <w:pPr>
        <w:pStyle w:val="Sinespaciado"/>
        <w:jc w:val="both"/>
        <w:rPr>
          <w:rFonts w:ascii="Arial" w:hAnsi="Arial" w:cs="Arial"/>
          <w:sz w:val="28"/>
          <w:szCs w:val="28"/>
          <w:lang w:val="de-DE"/>
        </w:rPr>
      </w:pPr>
    </w:p>
    <w:p w14:paraId="310572CA" w14:textId="39116A34" w:rsidR="00557E76" w:rsidRDefault="00557E76" w:rsidP="0038108C">
      <w:pPr>
        <w:pStyle w:val="Sinespaciado"/>
        <w:jc w:val="both"/>
        <w:rPr>
          <w:rFonts w:ascii="Arial" w:hAnsi="Arial" w:cs="Arial"/>
          <w:sz w:val="28"/>
          <w:szCs w:val="28"/>
          <w:lang w:val="de-DE"/>
        </w:rPr>
      </w:pPr>
    </w:p>
    <w:p w14:paraId="6C2416EB" w14:textId="3F9020E5" w:rsidR="00557E76" w:rsidRPr="00557E76" w:rsidRDefault="00557E76" w:rsidP="0038108C">
      <w:pPr>
        <w:pStyle w:val="Sinespaciado"/>
        <w:jc w:val="both"/>
        <w:rPr>
          <w:rFonts w:ascii="Arial" w:hAnsi="Arial" w:cs="Arial"/>
          <w:sz w:val="20"/>
          <w:szCs w:val="28"/>
          <w:lang w:val="de-DE"/>
        </w:rPr>
      </w:pPr>
    </w:p>
    <w:p w14:paraId="174ABDD9" w14:textId="77777777" w:rsidR="00557E76" w:rsidRPr="00B0326C" w:rsidRDefault="00557E76" w:rsidP="0038108C">
      <w:pPr>
        <w:pStyle w:val="Sinespaciado"/>
        <w:jc w:val="both"/>
        <w:rPr>
          <w:rFonts w:ascii="Arial" w:hAnsi="Arial" w:cs="Arial"/>
          <w:sz w:val="28"/>
          <w:szCs w:val="28"/>
          <w:lang w:val="de-DE"/>
        </w:rPr>
      </w:pPr>
    </w:p>
    <w:p w14:paraId="36FB691B" w14:textId="77777777" w:rsidR="0038108C" w:rsidRPr="00764D49" w:rsidRDefault="0038108C" w:rsidP="0038108C">
      <w:pPr>
        <w:pStyle w:val="Sinespaciado"/>
        <w:jc w:val="both"/>
        <w:rPr>
          <w:rFonts w:ascii="Arial" w:hAnsi="Arial" w:cs="Arial"/>
          <w:sz w:val="6"/>
          <w:szCs w:val="6"/>
          <w:lang w:val="de-DE"/>
        </w:rPr>
      </w:pPr>
    </w:p>
    <w:p w14:paraId="65FC0C12" w14:textId="77777777" w:rsidR="0038108C" w:rsidRPr="00A72C05" w:rsidRDefault="0038108C" w:rsidP="0038108C">
      <w:pPr>
        <w:pStyle w:val="Sinespaciado"/>
        <w:jc w:val="both"/>
        <w:rPr>
          <w:rFonts w:ascii="Arial" w:hAnsi="Arial" w:cs="Arial"/>
          <w:sz w:val="24"/>
          <w:szCs w:val="24"/>
          <w:lang w:val="de-DE"/>
        </w:rPr>
      </w:pPr>
    </w:p>
    <w:p w14:paraId="1167F186" w14:textId="77777777" w:rsidR="0038108C" w:rsidRPr="00AC12F9" w:rsidRDefault="0038108C" w:rsidP="0038108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BA95322" w14:textId="77777777" w:rsidR="0038108C" w:rsidRDefault="0038108C" w:rsidP="0038108C">
      <w:pPr>
        <w:pStyle w:val="Estilo"/>
        <w:jc w:val="center"/>
        <w:rPr>
          <w:rFonts w:cs="Arial"/>
          <w:szCs w:val="24"/>
        </w:rPr>
      </w:pPr>
      <w:r w:rsidRPr="00AC12F9">
        <w:rPr>
          <w:rFonts w:cs="Arial"/>
          <w:b/>
        </w:rPr>
        <w:t>SECRETARIO DEL AYUNTAMIENTO</w:t>
      </w:r>
    </w:p>
    <w:p w14:paraId="09E714B3" w14:textId="77777777" w:rsidR="0038108C" w:rsidRDefault="0038108C" w:rsidP="0038108C">
      <w:pPr>
        <w:spacing w:after="160" w:line="256" w:lineRule="auto"/>
        <w:jc w:val="both"/>
        <w:rPr>
          <w:rFonts w:ascii="Arial" w:hAnsi="Arial" w:cs="Arial"/>
          <w:b/>
          <w:sz w:val="16"/>
          <w:szCs w:val="16"/>
        </w:rPr>
      </w:pPr>
    </w:p>
    <w:p w14:paraId="0111C63D" w14:textId="77777777" w:rsidR="0038108C" w:rsidRDefault="0038108C" w:rsidP="0038108C">
      <w:pPr>
        <w:spacing w:after="160" w:line="256" w:lineRule="auto"/>
        <w:jc w:val="both"/>
        <w:rPr>
          <w:rFonts w:ascii="Arial" w:hAnsi="Arial" w:cs="Arial"/>
          <w:b/>
          <w:sz w:val="16"/>
          <w:szCs w:val="16"/>
        </w:rPr>
      </w:pPr>
    </w:p>
    <w:p w14:paraId="5A0C6884" w14:textId="333EF348" w:rsidR="0038108C" w:rsidRDefault="0038108C" w:rsidP="00230B64">
      <w:pPr>
        <w:spacing w:after="160" w:line="256" w:lineRule="auto"/>
        <w:jc w:val="both"/>
        <w:rPr>
          <w:rFonts w:ascii="Arial" w:hAnsi="Arial" w:cs="Arial"/>
          <w:b/>
          <w:sz w:val="16"/>
          <w:szCs w:val="16"/>
        </w:rPr>
      </w:pPr>
    </w:p>
    <w:p w14:paraId="1107CFF3" w14:textId="73C158FE" w:rsidR="002549F0" w:rsidRDefault="002549F0" w:rsidP="00230B64">
      <w:pPr>
        <w:spacing w:after="160" w:line="256" w:lineRule="auto"/>
        <w:jc w:val="both"/>
        <w:rPr>
          <w:rFonts w:ascii="Arial" w:hAnsi="Arial" w:cs="Arial"/>
          <w:b/>
          <w:sz w:val="16"/>
          <w:szCs w:val="16"/>
        </w:rPr>
      </w:pPr>
    </w:p>
    <w:p w14:paraId="01B9A031" w14:textId="77777777" w:rsidR="00557E76" w:rsidRPr="00F12035" w:rsidRDefault="00557E76" w:rsidP="00557E7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0751</w:t>
      </w:r>
      <w:r w:rsidRPr="004F0A7A">
        <w:rPr>
          <w:rFonts w:ascii="Arial" w:hAnsi="Arial" w:cs="Arial"/>
          <w:b/>
          <w:sz w:val="16"/>
          <w:szCs w:val="16"/>
        </w:rPr>
        <w:t>/202</w:t>
      </w:r>
      <w:r>
        <w:rPr>
          <w:rFonts w:ascii="Arial" w:hAnsi="Arial" w:cs="Arial"/>
          <w:b/>
          <w:sz w:val="16"/>
          <w:szCs w:val="16"/>
        </w:rPr>
        <w:t>4</w:t>
      </w:r>
    </w:p>
    <w:p w14:paraId="25E80DAD" w14:textId="2E804C16" w:rsidR="002549F0" w:rsidRPr="003D5565" w:rsidRDefault="002549F0" w:rsidP="002549F0">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752</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1CECA069" w14:textId="12F590FA" w:rsidR="00A61AEA" w:rsidRPr="00A61AEA" w:rsidRDefault="00A61AEA" w:rsidP="00A61AEA">
      <w:pPr>
        <w:jc w:val="both"/>
        <w:rPr>
          <w:rFonts w:ascii="Arial" w:hAnsi="Arial" w:cs="Arial"/>
          <w:sz w:val="16"/>
          <w:szCs w:val="16"/>
        </w:rPr>
      </w:pPr>
      <w:r w:rsidRPr="003348DC">
        <w:rPr>
          <w:rFonts w:ascii="Arial" w:hAnsi="Arial" w:cs="Arial"/>
          <w:b/>
        </w:rPr>
        <w:t xml:space="preserve">PRIMERO. – </w:t>
      </w:r>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JUAN GIL PRECIADO S/N</w:t>
      </w:r>
      <w:r w:rsidRPr="003348DC">
        <w:rPr>
          <w:rFonts w:ascii="Arial" w:hAnsi="Arial" w:cs="Arial"/>
        </w:rPr>
        <w:t xml:space="preserve">, bajo expediente de la PRODEUR </w:t>
      </w:r>
      <w:r w:rsidRPr="003348DC">
        <w:rPr>
          <w:rFonts w:ascii="Arial" w:hAnsi="Arial" w:cs="Arial"/>
          <w:b/>
        </w:rPr>
        <w:t>TLQ-</w:t>
      </w:r>
      <w:r>
        <w:rPr>
          <w:rFonts w:ascii="Arial" w:hAnsi="Arial" w:cs="Arial"/>
          <w:b/>
        </w:rPr>
        <w:t>29/2023</w:t>
      </w:r>
      <w:r w:rsidRPr="003348DC">
        <w:rPr>
          <w:rFonts w:ascii="Arial" w:hAnsi="Arial" w:cs="Arial"/>
          <w:b/>
        </w:rPr>
        <w:t xml:space="preserve"> </w:t>
      </w:r>
      <w:r w:rsidRPr="003348DC">
        <w:rPr>
          <w:rFonts w:ascii="Arial" w:hAnsi="Arial" w:cs="Arial"/>
        </w:rPr>
        <w:t xml:space="preserve">y expediente de la COMUR </w:t>
      </w:r>
      <w:r w:rsidRPr="00A00161">
        <w:rPr>
          <w:rFonts w:ascii="Arial" w:eastAsia="Calibri" w:hAnsi="Arial" w:cs="Arial"/>
          <w:b/>
          <w:bCs/>
          <w:lang w:val="es-MX" w:eastAsia="es-MX"/>
        </w:rPr>
        <w:t>TLQ-RP-LI-24</w:t>
      </w:r>
      <w:r>
        <w:rPr>
          <w:rFonts w:ascii="Arial" w:eastAsia="Calibri" w:hAnsi="Arial" w:cs="Arial"/>
          <w:b/>
          <w:bCs/>
          <w:lang w:val="es-MX" w:eastAsia="es-MX"/>
        </w:rPr>
        <w:t>7</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w:t>
      </w:r>
      <w:r>
        <w:rPr>
          <w:rFonts w:ascii="Arial" w:hAnsi="Arial" w:cs="Arial"/>
        </w:rPr>
        <w:t xml:space="preserve"> Calle Juan Gil Preciado número 18</w:t>
      </w:r>
      <w:r w:rsidRPr="003348DC">
        <w:rPr>
          <w:rFonts w:ascii="Arial" w:hAnsi="Arial" w:cs="Arial"/>
        </w:rPr>
        <w:t xml:space="preserve">, </w:t>
      </w:r>
      <w:r>
        <w:rPr>
          <w:rFonts w:ascii="Arial" w:hAnsi="Arial" w:cs="Arial"/>
        </w:rPr>
        <w:t xml:space="preserve">Colonia Paseos del Lago, </w:t>
      </w:r>
      <w:r w:rsidRPr="003348DC">
        <w:rPr>
          <w:rFonts w:ascii="Arial" w:hAnsi="Arial" w:cs="Arial"/>
        </w:rPr>
        <w:t xml:space="preserve">del municipio de San Pedro Tlaquepaque, Jalisco, con una superficie de </w:t>
      </w:r>
      <w:r>
        <w:rPr>
          <w:rFonts w:ascii="Arial" w:hAnsi="Arial" w:cs="Arial"/>
          <w:b/>
          <w:bCs/>
        </w:rPr>
        <w:t>1,261.90</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mil doscientos sesenta y uno punto noventa metros cuadrados</w:t>
      </w:r>
      <w:r w:rsidRPr="003348DC">
        <w:rPr>
          <w:rFonts w:ascii="Arial" w:eastAsia="Calibri" w:hAnsi="Arial" w:cs="Arial"/>
          <w:lang w:val="es-MX"/>
        </w:rPr>
        <w:t>)</w:t>
      </w:r>
      <w:r>
        <w:rPr>
          <w:rFonts w:ascii="Arial" w:eastAsia="Calibri" w:hAnsi="Arial" w:cs="Arial"/>
          <w:lang w:val="es-MX"/>
        </w:rPr>
        <w:t xml:space="preserve"> con </w:t>
      </w:r>
      <w:r w:rsidRPr="00C32586">
        <w:rPr>
          <w:rFonts w:ascii="Arial" w:eastAsia="Calibri" w:hAnsi="Arial" w:cs="Arial"/>
          <w:b/>
          <w:bCs/>
          <w:lang w:val="es-MX"/>
        </w:rPr>
        <w:t>1 Lote</w:t>
      </w:r>
      <w:r>
        <w:rPr>
          <w:rFonts w:ascii="Arial" w:eastAsia="Calibri" w:hAnsi="Arial" w:cs="Arial"/>
          <w:b/>
          <w:bCs/>
          <w:lang w:val="es-MX"/>
        </w:rPr>
        <w:t>,</w:t>
      </w:r>
      <w:r>
        <w:rPr>
          <w:rFonts w:ascii="Arial" w:eastAsia="Calibri" w:hAnsi="Arial" w:cs="Arial"/>
          <w:lang w:val="es-MX"/>
        </w:rPr>
        <w:t xml:space="preserve"> a favor del </w:t>
      </w:r>
      <w:r w:rsidRPr="009D4F47">
        <w:rPr>
          <w:rFonts w:ascii="Arial" w:eastAsia="Calibri" w:hAnsi="Arial" w:cs="Arial"/>
          <w:b/>
          <w:bCs/>
          <w:lang w:val="es-MX"/>
        </w:rPr>
        <w:t xml:space="preserve">C. </w:t>
      </w:r>
      <w:r>
        <w:rPr>
          <w:rFonts w:ascii="Arial" w:eastAsia="Calibri" w:hAnsi="Arial" w:cs="Arial"/>
          <w:b/>
          <w:bCs/>
          <w:lang w:val="es-MX"/>
        </w:rPr>
        <w:t>ADRIANA MARGARITA TORRES CUEVAS</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Pr="00A61AEA">
        <w:rPr>
          <w:rFonts w:ascii="Arial" w:hAnsi="Arial" w:cs="Arial"/>
          <w:sz w:val="16"/>
          <w:szCs w:val="16"/>
        </w:rPr>
        <w:t>---------------------------------------------------------------------------------------------------------------------------------------------------------------------------------------------------------------</w:t>
      </w:r>
      <w:r>
        <w:rPr>
          <w:rFonts w:ascii="Arial" w:hAnsi="Arial" w:cs="Arial"/>
          <w:sz w:val="16"/>
          <w:szCs w:val="16"/>
        </w:rPr>
        <w:t>---------------------------------------------------------------------------------------------------------</w:t>
      </w:r>
      <w:r w:rsidRPr="00A61AEA">
        <w:rPr>
          <w:rFonts w:ascii="Arial" w:hAnsi="Arial" w:cs="Arial"/>
          <w:sz w:val="16"/>
          <w:szCs w:val="16"/>
        </w:rPr>
        <w:t>---</w:t>
      </w:r>
    </w:p>
    <w:p w14:paraId="62A45EF8" w14:textId="0CEAC471" w:rsidR="00A61AEA" w:rsidRPr="00924BD5" w:rsidRDefault="00A61AEA" w:rsidP="00A61AEA">
      <w:pPr>
        <w:jc w:val="both"/>
        <w:rPr>
          <w:rFonts w:ascii="Arial" w:hAnsi="Arial" w:cs="Arial"/>
        </w:rPr>
      </w:pP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sidRPr="00A61AEA">
        <w:rPr>
          <w:rFonts w:ascii="Arial" w:hAnsi="Arial" w:cs="Arial"/>
          <w:sz w:val="16"/>
          <w:szCs w:val="16"/>
        </w:rPr>
        <w:t>--------------------------------------------------------------------------------------</w:t>
      </w:r>
      <w:r>
        <w:rPr>
          <w:rFonts w:ascii="Arial" w:hAnsi="Arial" w:cs="Arial"/>
          <w:sz w:val="16"/>
          <w:szCs w:val="16"/>
        </w:rPr>
        <w:t>--------------------------------------------------------------------</w:t>
      </w:r>
      <w:r w:rsidRPr="00A61AEA">
        <w:rPr>
          <w:rFonts w:ascii="Arial" w:hAnsi="Arial" w:cs="Arial"/>
          <w:sz w:val="16"/>
          <w:szCs w:val="16"/>
        </w:rPr>
        <w:t>--------------------------------------------------</w:t>
      </w:r>
    </w:p>
    <w:p w14:paraId="56DC4D26" w14:textId="5549BD4E" w:rsidR="00A61AEA" w:rsidRPr="00924BD5" w:rsidRDefault="00A61AEA" w:rsidP="00A61AEA">
      <w:pPr>
        <w:jc w:val="both"/>
        <w:rPr>
          <w:rFonts w:ascii="Arial" w:hAnsi="Arial" w:cs="Arial"/>
        </w:rPr>
      </w:pP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Pr="00A61AEA">
        <w:rPr>
          <w:rFonts w:ascii="Arial" w:hAnsi="Arial" w:cs="Arial"/>
          <w:sz w:val="16"/>
          <w:szCs w:val="16"/>
        </w:rPr>
        <w:t>-------------------------------------------------------------</w:t>
      </w:r>
      <w:r>
        <w:rPr>
          <w:rFonts w:ascii="Arial" w:hAnsi="Arial" w:cs="Arial"/>
          <w:sz w:val="16"/>
          <w:szCs w:val="16"/>
        </w:rPr>
        <w:t>--------------------------------------------------------------------------------------------</w:t>
      </w:r>
      <w:r w:rsidRPr="00A61AEA">
        <w:rPr>
          <w:rFonts w:ascii="Arial" w:hAnsi="Arial" w:cs="Arial"/>
          <w:sz w:val="16"/>
          <w:szCs w:val="16"/>
        </w:rPr>
        <w:t>----------------------------------------------------------------------------------------------------------------------------</w:t>
      </w:r>
    </w:p>
    <w:p w14:paraId="753CD22E" w14:textId="6D91A5BE" w:rsidR="00A61AEA" w:rsidRPr="00F12035" w:rsidRDefault="00A61AEA" w:rsidP="00A61AEA">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0752</w:t>
      </w:r>
      <w:r w:rsidRPr="004F0A7A">
        <w:rPr>
          <w:rFonts w:ascii="Arial" w:hAnsi="Arial" w:cs="Arial"/>
          <w:b/>
          <w:sz w:val="16"/>
          <w:szCs w:val="16"/>
        </w:rPr>
        <w:t>/202</w:t>
      </w:r>
      <w:r>
        <w:rPr>
          <w:rFonts w:ascii="Arial" w:hAnsi="Arial" w:cs="Arial"/>
          <w:b/>
          <w:sz w:val="16"/>
          <w:szCs w:val="16"/>
        </w:rPr>
        <w:t>4</w:t>
      </w:r>
    </w:p>
    <w:p w14:paraId="5B550491" w14:textId="6443A70C" w:rsidR="00A61AEA" w:rsidRPr="00D223AF" w:rsidRDefault="00A61AEA" w:rsidP="00A61A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CUARTO.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w:t>
      </w:r>
      <w:r>
        <w:rPr>
          <w:rFonts w:ascii="Arial" w:hAnsi="Arial" w:cs="Arial"/>
        </w:rPr>
        <w:t>,</w:t>
      </w:r>
      <w:r w:rsidRPr="00D223AF">
        <w:rPr>
          <w:rFonts w:ascii="Arial" w:hAnsi="Arial" w:cs="Arial"/>
        </w:rPr>
        <w:t xml:space="preserve">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Pr>
          <w:rFonts w:ascii="Arial" w:hAnsi="Arial" w:cs="Arial"/>
        </w:rPr>
        <w:t>------------------------------------------------------------------------------------------------------------------------------------------------------</w:t>
      </w:r>
    </w:p>
    <w:p w14:paraId="1EC95F74" w14:textId="1B543787" w:rsidR="00A61AEA" w:rsidRDefault="00A61AEA" w:rsidP="00A61A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 xml:space="preserve">QUINTO.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Coordinación General de Gestión Integral de la Ciudad, para su conocimiento y debida aplicación.</w:t>
      </w:r>
      <w:r>
        <w:rPr>
          <w:rFonts w:ascii="Arial" w:hAnsi="Arial" w:cs="Arial"/>
          <w:bCs/>
        </w:rPr>
        <w:t>--------------------------------------------------------------------------------------------------------</w:t>
      </w:r>
      <w:r w:rsidR="00803928">
        <w:rPr>
          <w:rFonts w:ascii="Arial" w:hAnsi="Arial" w:cs="Arial"/>
          <w:bCs/>
        </w:rPr>
        <w:t>-------------------------------</w:t>
      </w:r>
      <w:r w:rsidRPr="00D223AF">
        <w:rPr>
          <w:rFonts w:ascii="Arial" w:hAnsi="Arial" w:cs="Arial"/>
          <w:b/>
        </w:rPr>
        <w:t>SEXTO</w:t>
      </w:r>
      <w:r>
        <w:rPr>
          <w:rFonts w:ascii="Arial" w:hAnsi="Arial" w:cs="Arial"/>
          <w:b/>
        </w:rPr>
        <w:t xml:space="preserve">. - </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Pr>
          <w:rFonts w:ascii="Arial" w:hAnsi="Arial" w:cs="Arial"/>
          <w:bCs/>
        </w:rPr>
        <w:t xml:space="preserve">la acreditación de Titularidad para el </w:t>
      </w:r>
      <w:r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sidR="00803928">
        <w:rPr>
          <w:rFonts w:ascii="Arial" w:hAnsi="Arial" w:cs="Arial"/>
          <w:bCs/>
        </w:rPr>
        <w:t>-----------------------------------------------------------------------------------------------------------------------------------------------------------------------------------------------------------------</w:t>
      </w:r>
      <w:r w:rsidRPr="00D223AF">
        <w:rPr>
          <w:rFonts w:ascii="Arial" w:hAnsi="Arial" w:cs="Arial"/>
          <w:b/>
        </w:rPr>
        <w:t>SÉPTIMO. -</w:t>
      </w:r>
      <w:r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sidR="00803928">
        <w:rPr>
          <w:rFonts w:ascii="Arial" w:hAnsi="Arial" w:cs="Arial"/>
        </w:rPr>
        <w:t>----------------</w:t>
      </w:r>
      <w:r w:rsidR="005645F9">
        <w:rPr>
          <w:rFonts w:ascii="Arial" w:hAnsi="Arial" w:cs="Arial"/>
        </w:rPr>
        <w:t>--------------------------------------------------------------------------------------------------------------</w:t>
      </w:r>
      <w:r w:rsidR="00803928">
        <w:rPr>
          <w:rFonts w:ascii="Arial" w:hAnsi="Arial" w:cs="Arial"/>
        </w:rPr>
        <w:t>--------------------------------------------------------------------------------------------------------------</w:t>
      </w:r>
    </w:p>
    <w:p w14:paraId="378C5654" w14:textId="77777777" w:rsidR="002549F0" w:rsidRDefault="002549F0" w:rsidP="002549F0">
      <w:pPr>
        <w:pStyle w:val="Estilo"/>
        <w:jc w:val="center"/>
        <w:rPr>
          <w:b/>
          <w:bCs/>
        </w:rPr>
      </w:pPr>
    </w:p>
    <w:p w14:paraId="1DD89DDF" w14:textId="77777777" w:rsidR="002549F0" w:rsidRPr="00624B75" w:rsidRDefault="002549F0" w:rsidP="002549F0">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1A2D472F" w14:textId="77777777" w:rsidR="002549F0" w:rsidRPr="00A72C05" w:rsidRDefault="002549F0" w:rsidP="002549F0">
      <w:pPr>
        <w:pStyle w:val="Estilo"/>
        <w:jc w:val="center"/>
        <w:rPr>
          <w:b/>
          <w:bCs/>
          <w:lang w:val="de-DE"/>
        </w:rPr>
      </w:pPr>
      <w:r w:rsidRPr="00A72C05">
        <w:rPr>
          <w:b/>
          <w:bCs/>
          <w:lang w:val="de-DE"/>
        </w:rPr>
        <w:t>A T E N T A M E N T E</w:t>
      </w:r>
    </w:p>
    <w:p w14:paraId="5610A160" w14:textId="77777777" w:rsidR="002549F0" w:rsidRPr="002549F0" w:rsidRDefault="002549F0" w:rsidP="002549F0">
      <w:pPr>
        <w:pStyle w:val="Sinespaciado"/>
        <w:jc w:val="both"/>
        <w:rPr>
          <w:rFonts w:ascii="Arial" w:hAnsi="Arial" w:cs="Arial"/>
          <w:sz w:val="32"/>
          <w:szCs w:val="24"/>
          <w:lang w:val="de-DE"/>
        </w:rPr>
      </w:pPr>
    </w:p>
    <w:p w14:paraId="570BCEC5" w14:textId="77777777" w:rsidR="002549F0" w:rsidRDefault="002549F0" w:rsidP="002549F0">
      <w:pPr>
        <w:pStyle w:val="Sinespaciado"/>
        <w:jc w:val="both"/>
        <w:rPr>
          <w:rFonts w:ascii="Arial" w:hAnsi="Arial" w:cs="Arial"/>
          <w:sz w:val="24"/>
          <w:szCs w:val="24"/>
          <w:lang w:val="de-DE"/>
        </w:rPr>
      </w:pPr>
    </w:p>
    <w:p w14:paraId="7B082ECF" w14:textId="77777777" w:rsidR="002549F0" w:rsidRPr="00D75C57" w:rsidRDefault="002549F0" w:rsidP="002549F0">
      <w:pPr>
        <w:pStyle w:val="Sinespaciado"/>
        <w:jc w:val="both"/>
        <w:rPr>
          <w:rFonts w:ascii="Arial" w:hAnsi="Arial" w:cs="Arial"/>
          <w:sz w:val="6"/>
          <w:szCs w:val="6"/>
          <w:lang w:val="de-DE"/>
        </w:rPr>
      </w:pPr>
    </w:p>
    <w:p w14:paraId="03F8B3D6" w14:textId="77777777" w:rsidR="002549F0" w:rsidRPr="00A51B5E" w:rsidRDefault="002549F0" w:rsidP="002549F0">
      <w:pPr>
        <w:pStyle w:val="Sinespaciado"/>
        <w:jc w:val="both"/>
        <w:rPr>
          <w:rFonts w:ascii="Arial" w:hAnsi="Arial" w:cs="Arial"/>
          <w:lang w:val="de-DE"/>
        </w:rPr>
      </w:pPr>
    </w:p>
    <w:p w14:paraId="7717DD4C" w14:textId="77777777" w:rsidR="002549F0" w:rsidRDefault="002549F0" w:rsidP="002549F0">
      <w:pPr>
        <w:pStyle w:val="Sinespaciado"/>
        <w:jc w:val="both"/>
        <w:rPr>
          <w:rFonts w:ascii="Arial" w:hAnsi="Arial" w:cs="Arial"/>
          <w:sz w:val="28"/>
          <w:szCs w:val="28"/>
          <w:lang w:val="de-DE"/>
        </w:rPr>
      </w:pPr>
    </w:p>
    <w:p w14:paraId="6991B487" w14:textId="77777777" w:rsidR="002549F0" w:rsidRDefault="002549F0" w:rsidP="002549F0">
      <w:pPr>
        <w:pStyle w:val="Sinespaciado"/>
        <w:jc w:val="both"/>
        <w:rPr>
          <w:rFonts w:ascii="Arial" w:hAnsi="Arial" w:cs="Arial"/>
          <w:sz w:val="28"/>
          <w:szCs w:val="28"/>
          <w:lang w:val="de-DE"/>
        </w:rPr>
      </w:pPr>
    </w:p>
    <w:p w14:paraId="15C78C11" w14:textId="77777777" w:rsidR="002549F0" w:rsidRDefault="002549F0" w:rsidP="002549F0">
      <w:pPr>
        <w:pStyle w:val="Sinespaciado"/>
        <w:jc w:val="both"/>
        <w:rPr>
          <w:rFonts w:ascii="Arial" w:hAnsi="Arial" w:cs="Arial"/>
          <w:sz w:val="28"/>
          <w:szCs w:val="28"/>
          <w:lang w:val="de-DE"/>
        </w:rPr>
      </w:pPr>
    </w:p>
    <w:p w14:paraId="235526AB" w14:textId="77777777" w:rsidR="002549F0" w:rsidRPr="00557E76" w:rsidRDefault="002549F0" w:rsidP="002549F0">
      <w:pPr>
        <w:pStyle w:val="Sinespaciado"/>
        <w:jc w:val="both"/>
        <w:rPr>
          <w:rFonts w:ascii="Arial" w:hAnsi="Arial" w:cs="Arial"/>
          <w:sz w:val="20"/>
          <w:szCs w:val="28"/>
          <w:lang w:val="de-DE"/>
        </w:rPr>
      </w:pPr>
    </w:p>
    <w:p w14:paraId="14B93455" w14:textId="77777777" w:rsidR="002549F0" w:rsidRPr="00B0326C" w:rsidRDefault="002549F0" w:rsidP="002549F0">
      <w:pPr>
        <w:pStyle w:val="Sinespaciado"/>
        <w:jc w:val="both"/>
        <w:rPr>
          <w:rFonts w:ascii="Arial" w:hAnsi="Arial" w:cs="Arial"/>
          <w:sz w:val="28"/>
          <w:szCs w:val="28"/>
          <w:lang w:val="de-DE"/>
        </w:rPr>
      </w:pPr>
    </w:p>
    <w:p w14:paraId="20195BED" w14:textId="77777777" w:rsidR="002549F0" w:rsidRPr="00764D49" w:rsidRDefault="002549F0" w:rsidP="002549F0">
      <w:pPr>
        <w:pStyle w:val="Sinespaciado"/>
        <w:jc w:val="both"/>
        <w:rPr>
          <w:rFonts w:ascii="Arial" w:hAnsi="Arial" w:cs="Arial"/>
          <w:sz w:val="6"/>
          <w:szCs w:val="6"/>
          <w:lang w:val="de-DE"/>
        </w:rPr>
      </w:pPr>
    </w:p>
    <w:p w14:paraId="07E84BAC" w14:textId="77777777" w:rsidR="002549F0" w:rsidRPr="00A72C05" w:rsidRDefault="002549F0" w:rsidP="002549F0">
      <w:pPr>
        <w:pStyle w:val="Sinespaciado"/>
        <w:jc w:val="both"/>
        <w:rPr>
          <w:rFonts w:ascii="Arial" w:hAnsi="Arial" w:cs="Arial"/>
          <w:sz w:val="24"/>
          <w:szCs w:val="24"/>
          <w:lang w:val="de-DE"/>
        </w:rPr>
      </w:pPr>
    </w:p>
    <w:p w14:paraId="75ABBE47" w14:textId="77777777" w:rsidR="002549F0" w:rsidRPr="00AC12F9" w:rsidRDefault="002549F0" w:rsidP="002549F0">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8AF9DDB" w14:textId="77777777" w:rsidR="002549F0" w:rsidRDefault="002549F0" w:rsidP="002549F0">
      <w:pPr>
        <w:pStyle w:val="Estilo"/>
        <w:jc w:val="center"/>
        <w:rPr>
          <w:rFonts w:cs="Arial"/>
          <w:szCs w:val="24"/>
        </w:rPr>
      </w:pPr>
      <w:r w:rsidRPr="00AC12F9">
        <w:rPr>
          <w:rFonts w:cs="Arial"/>
          <w:b/>
        </w:rPr>
        <w:t>SECRETARIO DEL AYUNTAMIENTO</w:t>
      </w:r>
    </w:p>
    <w:p w14:paraId="6447C255" w14:textId="77777777" w:rsidR="002549F0" w:rsidRDefault="002549F0" w:rsidP="002549F0">
      <w:pPr>
        <w:spacing w:after="160" w:line="256" w:lineRule="auto"/>
        <w:jc w:val="both"/>
        <w:rPr>
          <w:rFonts w:ascii="Arial" w:hAnsi="Arial" w:cs="Arial"/>
          <w:b/>
          <w:sz w:val="16"/>
          <w:szCs w:val="16"/>
        </w:rPr>
      </w:pPr>
    </w:p>
    <w:p w14:paraId="2FF726AC" w14:textId="77777777" w:rsidR="002549F0" w:rsidRDefault="002549F0" w:rsidP="002549F0">
      <w:pPr>
        <w:spacing w:after="160" w:line="256" w:lineRule="auto"/>
        <w:jc w:val="both"/>
        <w:rPr>
          <w:rFonts w:ascii="Arial" w:hAnsi="Arial" w:cs="Arial"/>
          <w:b/>
          <w:sz w:val="16"/>
          <w:szCs w:val="16"/>
        </w:rPr>
      </w:pPr>
    </w:p>
    <w:p w14:paraId="30BBCCA3" w14:textId="77777777" w:rsidR="00803928" w:rsidRDefault="00803928" w:rsidP="002549F0">
      <w:pPr>
        <w:spacing w:after="160" w:line="256" w:lineRule="auto"/>
        <w:jc w:val="both"/>
        <w:rPr>
          <w:rFonts w:ascii="Arial" w:hAnsi="Arial" w:cs="Arial"/>
          <w:b/>
          <w:sz w:val="16"/>
          <w:szCs w:val="16"/>
        </w:rPr>
      </w:pPr>
    </w:p>
    <w:p w14:paraId="79D97C07" w14:textId="5FB4A8C7" w:rsidR="002549F0" w:rsidRPr="00F12035" w:rsidRDefault="002549F0" w:rsidP="002549F0">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0752</w:t>
      </w:r>
      <w:r w:rsidRPr="004F0A7A">
        <w:rPr>
          <w:rFonts w:ascii="Arial" w:hAnsi="Arial" w:cs="Arial"/>
          <w:b/>
          <w:sz w:val="16"/>
          <w:szCs w:val="16"/>
        </w:rPr>
        <w:t>/202</w:t>
      </w:r>
      <w:r>
        <w:rPr>
          <w:rFonts w:ascii="Arial" w:hAnsi="Arial" w:cs="Arial"/>
          <w:b/>
          <w:sz w:val="16"/>
          <w:szCs w:val="16"/>
        </w:rPr>
        <w:t>4</w:t>
      </w:r>
    </w:p>
    <w:p w14:paraId="188157D2" w14:textId="29F2540D" w:rsidR="00803928" w:rsidRPr="003D5565" w:rsidRDefault="00803928" w:rsidP="00803928">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753</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790818C5" w14:textId="676C024A" w:rsidR="00AB487D" w:rsidRPr="00F73E5D" w:rsidRDefault="00AB487D" w:rsidP="00AB487D">
      <w:pPr>
        <w:jc w:val="both"/>
        <w:rPr>
          <w:rFonts w:ascii="Arial" w:hAnsi="Arial" w:cs="Arial"/>
          <w:b/>
          <w:bCs/>
        </w:rPr>
      </w:pPr>
      <w:r w:rsidRPr="003348DC">
        <w:rPr>
          <w:rFonts w:ascii="Arial" w:hAnsi="Arial" w:cs="Arial"/>
          <w:b/>
        </w:rPr>
        <w:t xml:space="preserve">PRIMERO. – </w:t>
      </w:r>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JUAN GIL PRECIADO NO. 16</w:t>
      </w:r>
      <w:r w:rsidRPr="003348DC">
        <w:rPr>
          <w:rFonts w:ascii="Arial" w:hAnsi="Arial" w:cs="Arial"/>
        </w:rPr>
        <w:t xml:space="preserve">, bajo expediente de la PRODEUR </w:t>
      </w:r>
      <w:r w:rsidRPr="003348DC">
        <w:rPr>
          <w:rFonts w:ascii="Arial" w:hAnsi="Arial" w:cs="Arial"/>
          <w:b/>
        </w:rPr>
        <w:t>TLQ-</w:t>
      </w:r>
      <w:r>
        <w:rPr>
          <w:rFonts w:ascii="Arial" w:hAnsi="Arial" w:cs="Arial"/>
          <w:b/>
        </w:rPr>
        <w:t>31/2023</w:t>
      </w:r>
      <w:r w:rsidRPr="003348DC">
        <w:rPr>
          <w:rFonts w:ascii="Arial" w:hAnsi="Arial" w:cs="Arial"/>
          <w:b/>
        </w:rPr>
        <w:t xml:space="preserve"> </w:t>
      </w:r>
      <w:r w:rsidRPr="003348DC">
        <w:rPr>
          <w:rFonts w:ascii="Arial" w:hAnsi="Arial" w:cs="Arial"/>
        </w:rPr>
        <w:t xml:space="preserve">y expediente de la COMUR </w:t>
      </w:r>
      <w:r w:rsidRPr="00A00161">
        <w:rPr>
          <w:rFonts w:ascii="Arial" w:eastAsia="Calibri" w:hAnsi="Arial" w:cs="Arial"/>
          <w:b/>
          <w:bCs/>
          <w:lang w:val="es-MX" w:eastAsia="es-MX"/>
        </w:rPr>
        <w:t>TLQ-RP-LI-24</w:t>
      </w:r>
      <w:r>
        <w:rPr>
          <w:rFonts w:ascii="Arial" w:eastAsia="Calibri" w:hAnsi="Arial" w:cs="Arial"/>
          <w:b/>
          <w:bCs/>
          <w:lang w:val="es-MX" w:eastAsia="es-MX"/>
        </w:rPr>
        <w:t>8</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w:t>
      </w:r>
      <w:r>
        <w:rPr>
          <w:rFonts w:ascii="Arial" w:hAnsi="Arial" w:cs="Arial"/>
        </w:rPr>
        <w:t xml:space="preserve"> Calle Juan Gil Preciado número 16</w:t>
      </w:r>
      <w:r w:rsidRPr="003348DC">
        <w:rPr>
          <w:rFonts w:ascii="Arial" w:hAnsi="Arial" w:cs="Arial"/>
        </w:rPr>
        <w:t xml:space="preserve">, </w:t>
      </w:r>
      <w:r>
        <w:rPr>
          <w:rFonts w:ascii="Arial" w:hAnsi="Arial" w:cs="Arial"/>
        </w:rPr>
        <w:t xml:space="preserve">Colonia Paseos del Lago, </w:t>
      </w:r>
      <w:r w:rsidRPr="003348DC">
        <w:rPr>
          <w:rFonts w:ascii="Arial" w:hAnsi="Arial" w:cs="Arial"/>
        </w:rPr>
        <w:t xml:space="preserve">del municipio de San Pedro Tlaquepaque, Jalisco, con una superficie de </w:t>
      </w:r>
      <w:r>
        <w:rPr>
          <w:rFonts w:ascii="Arial" w:hAnsi="Arial" w:cs="Arial"/>
          <w:b/>
          <w:bCs/>
        </w:rPr>
        <w:t>448.23</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Cuatrocientos cuarenta y ocho punto veintitrés metros cuadrados</w:t>
      </w:r>
      <w:r w:rsidRPr="003348DC">
        <w:rPr>
          <w:rFonts w:ascii="Arial" w:eastAsia="Calibri" w:hAnsi="Arial" w:cs="Arial"/>
          <w:lang w:val="es-MX"/>
        </w:rPr>
        <w:t>)</w:t>
      </w:r>
      <w:r>
        <w:rPr>
          <w:rFonts w:ascii="Arial" w:eastAsia="Calibri" w:hAnsi="Arial" w:cs="Arial"/>
          <w:lang w:val="es-MX"/>
        </w:rPr>
        <w:t xml:space="preserve"> con </w:t>
      </w:r>
      <w:r w:rsidRPr="00C32586">
        <w:rPr>
          <w:rFonts w:ascii="Arial" w:eastAsia="Calibri" w:hAnsi="Arial" w:cs="Arial"/>
          <w:b/>
          <w:bCs/>
          <w:lang w:val="es-MX"/>
        </w:rPr>
        <w:t>1 Lote</w:t>
      </w:r>
      <w:r>
        <w:rPr>
          <w:rFonts w:ascii="Arial" w:eastAsia="Calibri" w:hAnsi="Arial" w:cs="Arial"/>
          <w:b/>
          <w:bCs/>
          <w:lang w:val="es-MX"/>
        </w:rPr>
        <w:t>,</w:t>
      </w:r>
      <w:r>
        <w:rPr>
          <w:rFonts w:ascii="Arial" w:eastAsia="Calibri" w:hAnsi="Arial" w:cs="Arial"/>
          <w:lang w:val="es-MX"/>
        </w:rPr>
        <w:t xml:space="preserve"> a favor del </w:t>
      </w:r>
      <w:r w:rsidRPr="009D4F47">
        <w:rPr>
          <w:rFonts w:ascii="Arial" w:eastAsia="Calibri" w:hAnsi="Arial" w:cs="Arial"/>
          <w:b/>
          <w:bCs/>
          <w:lang w:val="es-MX"/>
        </w:rPr>
        <w:t xml:space="preserve">C. </w:t>
      </w:r>
      <w:r>
        <w:rPr>
          <w:rFonts w:ascii="Arial" w:eastAsia="Calibri" w:hAnsi="Arial" w:cs="Arial"/>
          <w:b/>
          <w:bCs/>
          <w:lang w:val="es-MX"/>
        </w:rPr>
        <w:t>ANDREA TORRES CUEVAS</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p>
    <w:p w14:paraId="0A7E7AF8" w14:textId="2CFB67C4" w:rsidR="00AB487D" w:rsidRPr="00924BD5" w:rsidRDefault="00AB487D" w:rsidP="00AB487D">
      <w:pPr>
        <w:jc w:val="both"/>
        <w:rPr>
          <w:rFonts w:ascii="Arial" w:hAnsi="Arial" w:cs="Arial"/>
        </w:rPr>
      </w:pP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sidR="004E6423">
        <w:rPr>
          <w:rFonts w:cs="Arial"/>
          <w:sz w:val="18"/>
          <w:szCs w:val="18"/>
        </w:rPr>
        <w:t>------------------------------------------</w:t>
      </w:r>
      <w:r w:rsidR="004E6423" w:rsidRPr="003D5565">
        <w:rPr>
          <w:rFonts w:cs="Arial"/>
          <w:sz w:val="18"/>
          <w:szCs w:val="18"/>
        </w:rPr>
        <w:t>---------------------------------------------------------</w:t>
      </w:r>
      <w:r w:rsidR="004E6423">
        <w:rPr>
          <w:rFonts w:cs="Arial"/>
          <w:sz w:val="18"/>
          <w:szCs w:val="18"/>
        </w:rPr>
        <w:t>-</w:t>
      </w:r>
      <w:r w:rsidR="004E6423" w:rsidRPr="003D5565">
        <w:rPr>
          <w:rFonts w:cs="Arial"/>
          <w:sz w:val="18"/>
          <w:szCs w:val="18"/>
        </w:rPr>
        <w:t>-----------------------------------------------</w:t>
      </w:r>
      <w:r w:rsidR="004E6423">
        <w:rPr>
          <w:rFonts w:cs="Arial"/>
          <w:sz w:val="18"/>
          <w:szCs w:val="18"/>
        </w:rPr>
        <w:t>--------------------------------</w:t>
      </w:r>
      <w:r w:rsidR="004E6423" w:rsidRPr="003D5565">
        <w:rPr>
          <w:rFonts w:cs="Arial"/>
          <w:sz w:val="18"/>
          <w:szCs w:val="18"/>
        </w:rPr>
        <w:t>---</w:t>
      </w: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4E6423" w:rsidRPr="004E6423">
        <w:rPr>
          <w:rFonts w:cs="Arial"/>
          <w:sz w:val="18"/>
          <w:szCs w:val="18"/>
        </w:rPr>
        <w:t xml:space="preserve"> </w:t>
      </w:r>
      <w:r w:rsidR="004E6423">
        <w:rPr>
          <w:rFonts w:cs="Arial"/>
          <w:sz w:val="18"/>
          <w:szCs w:val="18"/>
        </w:rPr>
        <w:t>------------------------------------------</w:t>
      </w:r>
      <w:r w:rsidR="004E6423" w:rsidRPr="003D5565">
        <w:rPr>
          <w:rFonts w:cs="Arial"/>
          <w:sz w:val="18"/>
          <w:szCs w:val="18"/>
        </w:rPr>
        <w:t>---------------------------------------------------------</w:t>
      </w:r>
      <w:r w:rsidR="004E6423">
        <w:rPr>
          <w:rFonts w:cs="Arial"/>
          <w:sz w:val="18"/>
          <w:szCs w:val="18"/>
        </w:rPr>
        <w:t>-----------------------------------------------------------------------------------------------</w:t>
      </w:r>
      <w:r w:rsidR="004E6423" w:rsidRPr="003D5565">
        <w:rPr>
          <w:rFonts w:cs="Arial"/>
          <w:sz w:val="18"/>
          <w:szCs w:val="18"/>
        </w:rPr>
        <w:t>----------------------------------------------------</w:t>
      </w:r>
    </w:p>
    <w:p w14:paraId="41895B83" w14:textId="35D067E2" w:rsidR="004E6423" w:rsidRPr="00F12035" w:rsidRDefault="004E6423" w:rsidP="004E6423">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0753</w:t>
      </w:r>
      <w:r w:rsidRPr="004F0A7A">
        <w:rPr>
          <w:rFonts w:ascii="Arial" w:hAnsi="Arial" w:cs="Arial"/>
          <w:b/>
          <w:sz w:val="16"/>
          <w:szCs w:val="16"/>
        </w:rPr>
        <w:t>/202</w:t>
      </w:r>
      <w:r>
        <w:rPr>
          <w:rFonts w:ascii="Arial" w:hAnsi="Arial" w:cs="Arial"/>
          <w:b/>
          <w:sz w:val="16"/>
          <w:szCs w:val="16"/>
        </w:rPr>
        <w:t>4</w:t>
      </w:r>
    </w:p>
    <w:p w14:paraId="1F7C7919" w14:textId="18F971AC" w:rsidR="00AB487D" w:rsidRDefault="004E6423" w:rsidP="00AB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 xml:space="preserve">CUARTO. </w:t>
      </w:r>
      <w:r w:rsidR="00AB487D" w:rsidRPr="00D223AF">
        <w:rPr>
          <w:rFonts w:ascii="Arial" w:hAnsi="Arial" w:cs="Arial"/>
          <w:b/>
        </w:rPr>
        <w:t>-</w:t>
      </w:r>
      <w:r w:rsidR="00AB487D" w:rsidRPr="00D223AF">
        <w:rPr>
          <w:rFonts w:ascii="Arial" w:hAnsi="Arial" w:cs="Arial"/>
        </w:rPr>
        <w:t xml:space="preserve"> </w:t>
      </w:r>
      <w:r w:rsidR="00AB487D" w:rsidRPr="00D223AF">
        <w:rPr>
          <w:rFonts w:ascii="Arial" w:eastAsia="Malgun Gothic" w:hAnsi="Arial" w:cs="Arial"/>
          <w:bCs/>
        </w:rPr>
        <w:t>El Pleno del Ayuntamiento de San Pedro Tlaquepaque aprueba</w:t>
      </w:r>
      <w:r w:rsidR="00AB487D" w:rsidRPr="00D223AF">
        <w:rPr>
          <w:rFonts w:ascii="Arial" w:eastAsia="Malgun Gothic" w:hAnsi="Arial" w:cs="Arial"/>
        </w:rPr>
        <w:t xml:space="preserve"> y</w:t>
      </w:r>
      <w:r w:rsidR="00AB487D" w:rsidRPr="00D223AF">
        <w:rPr>
          <w:rFonts w:ascii="Arial" w:hAnsi="Arial" w:cs="Arial"/>
        </w:rPr>
        <w:t xml:space="preserve"> autoriza </w:t>
      </w:r>
      <w:r w:rsidR="00AB487D" w:rsidRPr="00D223AF">
        <w:rPr>
          <w:rFonts w:ascii="Arial" w:hAnsi="Arial" w:cs="Arial"/>
          <w:bCs/>
        </w:rPr>
        <w:t xml:space="preserve">se </w:t>
      </w:r>
      <w:r w:rsidR="00AB487D" w:rsidRPr="00D223AF">
        <w:rPr>
          <w:rFonts w:ascii="Arial" w:hAnsi="Arial" w:cs="Arial"/>
        </w:rPr>
        <w:t>instruy</w:t>
      </w:r>
      <w:r w:rsidR="00AB487D">
        <w:rPr>
          <w:rFonts w:ascii="Arial" w:hAnsi="Arial" w:cs="Arial"/>
        </w:rPr>
        <w:t>a</w:t>
      </w:r>
      <w:r w:rsidR="00AB487D" w:rsidRPr="00D223AF">
        <w:rPr>
          <w:rFonts w:ascii="Arial" w:hAnsi="Arial" w:cs="Arial"/>
        </w:rPr>
        <w:t xml:space="preserve"> a</w:t>
      </w:r>
      <w:r w:rsidR="00AB487D">
        <w:rPr>
          <w:rFonts w:ascii="Arial" w:hAnsi="Arial" w:cs="Arial"/>
        </w:rPr>
        <w:t xml:space="preserve"> </w:t>
      </w:r>
      <w:r w:rsidR="00AB487D" w:rsidRPr="00D223AF">
        <w:rPr>
          <w:rFonts w:ascii="Arial" w:hAnsi="Arial" w:cs="Arial"/>
        </w:rPr>
        <w:t>l</w:t>
      </w:r>
      <w:r w:rsidR="00AB487D">
        <w:rPr>
          <w:rFonts w:ascii="Arial" w:hAnsi="Arial" w:cs="Arial"/>
        </w:rPr>
        <w:t>a o el Titular de la Dirección</w:t>
      </w:r>
      <w:r w:rsidR="00AB487D" w:rsidRPr="00D223AF">
        <w:rPr>
          <w:rFonts w:ascii="Arial" w:hAnsi="Arial" w:cs="Arial"/>
        </w:rPr>
        <w:t xml:space="preserve"> de Catastro Municipal, a efecto de que realice la apertura de la cuenta catastral individual de cada uno de los lotes, de conformidad al plano de lotificación</w:t>
      </w:r>
      <w:r w:rsidR="00AB487D">
        <w:rPr>
          <w:rFonts w:ascii="Arial" w:hAnsi="Arial" w:cs="Arial"/>
        </w:rPr>
        <w:t>,</w:t>
      </w:r>
      <w:r w:rsidR="00AB487D" w:rsidRPr="00D223AF">
        <w:rPr>
          <w:rFonts w:ascii="Arial" w:hAnsi="Arial" w:cs="Arial"/>
        </w:rPr>
        <w:t xml:space="preserve"> que deberá de remitir la Secretar</w:t>
      </w:r>
      <w:r w:rsidR="00AB487D">
        <w:rPr>
          <w:rFonts w:ascii="Arial" w:hAnsi="Arial" w:cs="Arial"/>
        </w:rPr>
        <w:t>í</w:t>
      </w:r>
      <w:r w:rsidR="00AB487D" w:rsidRPr="00D223AF">
        <w:rPr>
          <w:rFonts w:ascii="Arial" w:hAnsi="Arial" w:cs="Arial"/>
        </w:rPr>
        <w:t>a</w:t>
      </w:r>
      <w:r w:rsidR="00AB487D">
        <w:rPr>
          <w:rFonts w:ascii="Arial" w:hAnsi="Arial" w:cs="Arial"/>
        </w:rPr>
        <w:t xml:space="preserve"> </w:t>
      </w:r>
      <w:r w:rsidR="00AB487D" w:rsidRPr="00D223AF">
        <w:rPr>
          <w:rFonts w:ascii="Arial" w:hAnsi="Arial" w:cs="Arial"/>
        </w:rPr>
        <w:t>Técnica de la Comisión Municipal de Regularización.</w:t>
      </w:r>
      <w:r>
        <w:rPr>
          <w:rFonts w:ascii="Arial" w:hAnsi="Arial" w:cs="Arial"/>
        </w:rPr>
        <w:t>------------------------------------------------------------------------------------------------------------------------------------------------------</w:t>
      </w:r>
      <w:r w:rsidRPr="00D223AF">
        <w:rPr>
          <w:rFonts w:ascii="Arial" w:hAnsi="Arial" w:cs="Arial"/>
          <w:b/>
        </w:rPr>
        <w:t xml:space="preserve">QUINTO. </w:t>
      </w:r>
      <w:r w:rsidR="00AB487D" w:rsidRPr="00D223AF">
        <w:rPr>
          <w:rFonts w:ascii="Arial" w:hAnsi="Arial" w:cs="Arial"/>
          <w:b/>
        </w:rPr>
        <w:t xml:space="preserve">– </w:t>
      </w:r>
      <w:r w:rsidR="00AB487D" w:rsidRPr="00D223AF">
        <w:rPr>
          <w:rFonts w:ascii="Arial" w:eastAsia="Malgun Gothic" w:hAnsi="Arial" w:cs="Arial"/>
          <w:bCs/>
        </w:rPr>
        <w:t>El Pleno del Ayuntamiento de San Pedro Tlaquepaque aprueba</w:t>
      </w:r>
      <w:r w:rsidR="00AB487D" w:rsidRPr="00D223AF">
        <w:rPr>
          <w:rFonts w:ascii="Arial" w:eastAsia="Malgun Gothic" w:hAnsi="Arial" w:cs="Arial"/>
        </w:rPr>
        <w:t xml:space="preserve"> y</w:t>
      </w:r>
      <w:r w:rsidR="00AB487D" w:rsidRPr="00D223AF">
        <w:rPr>
          <w:rFonts w:ascii="Arial" w:hAnsi="Arial" w:cs="Arial"/>
        </w:rPr>
        <w:t xml:space="preserve"> autoriza </w:t>
      </w:r>
      <w:r w:rsidR="00AB487D" w:rsidRPr="00D223AF">
        <w:rPr>
          <w:rFonts w:ascii="Arial" w:hAnsi="Arial" w:cs="Arial"/>
          <w:bCs/>
        </w:rPr>
        <w:t xml:space="preserve">se notifique a la </w:t>
      </w:r>
      <w:r w:rsidR="00AB487D">
        <w:rPr>
          <w:rFonts w:ascii="Arial" w:hAnsi="Arial" w:cs="Arial"/>
          <w:bCs/>
        </w:rPr>
        <w:t xml:space="preserve">o el Titular de la </w:t>
      </w:r>
      <w:r w:rsidR="00AB487D" w:rsidRPr="00D223AF">
        <w:rPr>
          <w:rFonts w:ascii="Arial" w:hAnsi="Arial" w:cs="Arial"/>
          <w:bCs/>
        </w:rPr>
        <w:t xml:space="preserve">Coordinación General de Gestión Integral de la Ciudad, para su conocimiento y debida </w:t>
      </w:r>
      <w:proofErr w:type="gramStart"/>
      <w:r w:rsidR="00AB487D" w:rsidRPr="00D223AF">
        <w:rPr>
          <w:rFonts w:ascii="Arial" w:hAnsi="Arial" w:cs="Arial"/>
          <w:bCs/>
        </w:rPr>
        <w:t>aplicación.</w:t>
      </w:r>
      <w:r>
        <w:rPr>
          <w:rFonts w:ascii="Arial" w:hAnsi="Arial" w:cs="Arial"/>
          <w:bCs/>
        </w:rPr>
        <w:t>---------------------------------------------------------------------------------------------------------------------------------------</w:t>
      </w:r>
      <w:proofErr w:type="gramEnd"/>
      <w:r w:rsidRPr="00D223AF">
        <w:rPr>
          <w:rFonts w:ascii="Arial" w:hAnsi="Arial" w:cs="Arial"/>
          <w:b/>
        </w:rPr>
        <w:t>SEXTO</w:t>
      </w:r>
      <w:r>
        <w:rPr>
          <w:rFonts w:ascii="Arial" w:hAnsi="Arial" w:cs="Arial"/>
          <w:b/>
        </w:rPr>
        <w:t xml:space="preserve">. </w:t>
      </w:r>
      <w:r w:rsidR="00AB487D">
        <w:rPr>
          <w:rFonts w:ascii="Arial" w:hAnsi="Arial" w:cs="Arial"/>
          <w:b/>
        </w:rPr>
        <w:t xml:space="preserve">- </w:t>
      </w:r>
      <w:r w:rsidR="00AB487D" w:rsidRPr="00D223AF">
        <w:rPr>
          <w:rFonts w:ascii="Arial" w:hAnsi="Arial" w:cs="Arial"/>
          <w:b/>
        </w:rPr>
        <w:t xml:space="preserve"> </w:t>
      </w:r>
      <w:r w:rsidR="00AB487D" w:rsidRPr="00D223AF">
        <w:rPr>
          <w:rFonts w:ascii="Arial" w:eastAsia="Malgun Gothic" w:hAnsi="Arial" w:cs="Arial"/>
          <w:bCs/>
        </w:rPr>
        <w:t>El Pleno del Ayuntamiento de San Pedro Tlaquepaque aprueba</w:t>
      </w:r>
      <w:r w:rsidR="00AB487D" w:rsidRPr="00D223AF">
        <w:rPr>
          <w:rFonts w:ascii="Arial" w:eastAsia="Malgun Gothic" w:hAnsi="Arial" w:cs="Arial"/>
        </w:rPr>
        <w:t xml:space="preserve"> y</w:t>
      </w:r>
      <w:r w:rsidR="00AB487D" w:rsidRPr="00D223AF">
        <w:rPr>
          <w:rFonts w:ascii="Arial" w:hAnsi="Arial" w:cs="Arial"/>
        </w:rPr>
        <w:t xml:space="preserve"> autoriza </w:t>
      </w:r>
      <w:r w:rsidR="00AB487D">
        <w:rPr>
          <w:rFonts w:ascii="Arial" w:hAnsi="Arial" w:cs="Arial"/>
          <w:bCs/>
        </w:rPr>
        <w:t xml:space="preserve">la acreditación de Titularidad para el </w:t>
      </w:r>
      <w:r w:rsidR="00AB487D"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sidRPr="00D223AF">
        <w:rPr>
          <w:rFonts w:ascii="Arial" w:hAnsi="Arial" w:cs="Arial"/>
          <w:b/>
        </w:rPr>
        <w:t xml:space="preserve">SÉPTIMO. </w:t>
      </w:r>
      <w:r w:rsidR="00AB487D" w:rsidRPr="00D223AF">
        <w:rPr>
          <w:rFonts w:ascii="Arial" w:hAnsi="Arial" w:cs="Arial"/>
          <w:b/>
        </w:rPr>
        <w:t>-</w:t>
      </w:r>
      <w:r w:rsidR="00AB487D" w:rsidRPr="00D223AF">
        <w:rPr>
          <w:rFonts w:ascii="Arial" w:eastAsia="Calibri" w:hAnsi="Arial" w:cs="Arial"/>
          <w:bCs/>
          <w:lang w:val="es-MX" w:eastAsia="es-MX"/>
        </w:rPr>
        <w:t xml:space="preserve"> </w:t>
      </w:r>
      <w:r w:rsidR="00AB487D" w:rsidRPr="00D223AF">
        <w:rPr>
          <w:rFonts w:ascii="Arial" w:eastAsia="Malgun Gothic" w:hAnsi="Arial" w:cs="Arial"/>
          <w:bCs/>
        </w:rPr>
        <w:t>El Pleno del Ayuntamiento de San Pedro Tlaquepaque aprueba</w:t>
      </w:r>
      <w:r w:rsidR="00AB487D" w:rsidRPr="00D223AF">
        <w:rPr>
          <w:rFonts w:ascii="Arial" w:eastAsia="Malgun Gothic" w:hAnsi="Arial" w:cs="Arial"/>
        </w:rPr>
        <w:t xml:space="preserve"> y</w:t>
      </w:r>
      <w:r w:rsidR="00AB487D" w:rsidRPr="00D223AF">
        <w:rPr>
          <w:rFonts w:ascii="Arial" w:hAnsi="Arial" w:cs="Arial"/>
        </w:rPr>
        <w:t xml:space="preserve"> autoriza </w:t>
      </w:r>
      <w:r w:rsidR="00AB487D" w:rsidRPr="00D223AF">
        <w:rPr>
          <w:rFonts w:ascii="Arial" w:hAnsi="Arial" w:cs="Arial"/>
          <w:bCs/>
        </w:rPr>
        <w:t>se instruy</w:t>
      </w:r>
      <w:r w:rsidR="00AB487D">
        <w:rPr>
          <w:rFonts w:ascii="Arial" w:hAnsi="Arial" w:cs="Arial"/>
          <w:bCs/>
        </w:rPr>
        <w:t>a</w:t>
      </w:r>
      <w:r w:rsidR="00AB487D" w:rsidRPr="00D223AF">
        <w:rPr>
          <w:rFonts w:ascii="Arial" w:hAnsi="Arial" w:cs="Arial"/>
          <w:bCs/>
        </w:rPr>
        <w:t xml:space="preserve"> a</w:t>
      </w:r>
      <w:r w:rsidR="00AB487D">
        <w:rPr>
          <w:rFonts w:ascii="Arial" w:hAnsi="Arial" w:cs="Arial"/>
          <w:bCs/>
        </w:rPr>
        <w:t xml:space="preserve"> </w:t>
      </w:r>
      <w:r w:rsidR="00AB487D" w:rsidRPr="00D223AF">
        <w:rPr>
          <w:rFonts w:ascii="Arial" w:hAnsi="Arial" w:cs="Arial"/>
          <w:bCs/>
        </w:rPr>
        <w:t>l</w:t>
      </w:r>
      <w:r w:rsidR="00AB487D">
        <w:rPr>
          <w:rFonts w:ascii="Arial" w:hAnsi="Arial" w:cs="Arial"/>
          <w:bCs/>
        </w:rPr>
        <w:t>a o el Titular de la</w:t>
      </w:r>
      <w:r w:rsidR="00AB487D" w:rsidRPr="00D223AF">
        <w:rPr>
          <w:rFonts w:ascii="Arial" w:hAnsi="Arial" w:cs="Arial"/>
          <w:bCs/>
        </w:rPr>
        <w:t xml:space="preserve"> Secretar</w:t>
      </w:r>
      <w:r w:rsidR="00AB487D">
        <w:rPr>
          <w:rFonts w:ascii="Arial" w:hAnsi="Arial" w:cs="Arial"/>
          <w:bCs/>
        </w:rPr>
        <w:t>ía</w:t>
      </w:r>
      <w:r w:rsidR="00AB487D" w:rsidRPr="00D223AF">
        <w:rPr>
          <w:rFonts w:ascii="Arial" w:hAnsi="Arial" w:cs="Arial"/>
          <w:bCs/>
        </w:rPr>
        <w:t xml:space="preserve"> del Ayuntamiento para que se publique en forma abreviada en la Gaceta Municipal</w:t>
      </w:r>
      <w:r w:rsidR="00AB487D" w:rsidRPr="00D223AF">
        <w:rPr>
          <w:rFonts w:ascii="Arial" w:hAnsi="Arial" w:cs="Arial"/>
        </w:rPr>
        <w:t xml:space="preserve"> y en los Estrados de la Presidencia por un periodo de tres días naturales el presente acuerdo.</w:t>
      </w:r>
      <w:r>
        <w:rPr>
          <w:rFonts w:ascii="Arial" w:hAnsi="Arial" w:cs="Arial"/>
        </w:rPr>
        <w:t>--------------------------------------------------------------------------------------------------------------------------------------------------------------------------------------------------------------------------------------------</w:t>
      </w:r>
    </w:p>
    <w:p w14:paraId="293B4061" w14:textId="77777777" w:rsidR="00803928" w:rsidRDefault="00803928" w:rsidP="00803928">
      <w:pPr>
        <w:pStyle w:val="Estilo"/>
        <w:jc w:val="center"/>
        <w:rPr>
          <w:b/>
          <w:bCs/>
        </w:rPr>
      </w:pPr>
    </w:p>
    <w:p w14:paraId="612187F4" w14:textId="77777777" w:rsidR="00803928" w:rsidRPr="00624B75" w:rsidRDefault="00803928" w:rsidP="00803928">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5E6976C0" w14:textId="77777777" w:rsidR="00803928" w:rsidRPr="00A72C05" w:rsidRDefault="00803928" w:rsidP="00803928">
      <w:pPr>
        <w:pStyle w:val="Estilo"/>
        <w:jc w:val="center"/>
        <w:rPr>
          <w:b/>
          <w:bCs/>
          <w:lang w:val="de-DE"/>
        </w:rPr>
      </w:pPr>
      <w:r w:rsidRPr="00A72C05">
        <w:rPr>
          <w:b/>
          <w:bCs/>
          <w:lang w:val="de-DE"/>
        </w:rPr>
        <w:t>A T E N T A M E N T E</w:t>
      </w:r>
    </w:p>
    <w:p w14:paraId="0EFD9F29" w14:textId="77777777" w:rsidR="00803928" w:rsidRPr="002549F0" w:rsidRDefault="00803928" w:rsidP="00803928">
      <w:pPr>
        <w:pStyle w:val="Sinespaciado"/>
        <w:jc w:val="both"/>
        <w:rPr>
          <w:rFonts w:ascii="Arial" w:hAnsi="Arial" w:cs="Arial"/>
          <w:sz w:val="32"/>
          <w:szCs w:val="24"/>
          <w:lang w:val="de-DE"/>
        </w:rPr>
      </w:pPr>
    </w:p>
    <w:p w14:paraId="32CFA197" w14:textId="77777777" w:rsidR="00803928" w:rsidRDefault="00803928" w:rsidP="00803928">
      <w:pPr>
        <w:pStyle w:val="Sinespaciado"/>
        <w:jc w:val="both"/>
        <w:rPr>
          <w:rFonts w:ascii="Arial" w:hAnsi="Arial" w:cs="Arial"/>
          <w:sz w:val="24"/>
          <w:szCs w:val="24"/>
          <w:lang w:val="de-DE"/>
        </w:rPr>
      </w:pPr>
    </w:p>
    <w:p w14:paraId="6276F273" w14:textId="77777777" w:rsidR="00803928" w:rsidRPr="00D75C57" w:rsidRDefault="00803928" w:rsidP="00803928">
      <w:pPr>
        <w:pStyle w:val="Sinespaciado"/>
        <w:jc w:val="both"/>
        <w:rPr>
          <w:rFonts w:ascii="Arial" w:hAnsi="Arial" w:cs="Arial"/>
          <w:sz w:val="6"/>
          <w:szCs w:val="6"/>
          <w:lang w:val="de-DE"/>
        </w:rPr>
      </w:pPr>
    </w:p>
    <w:p w14:paraId="08400264" w14:textId="77777777" w:rsidR="00803928" w:rsidRPr="00A51B5E" w:rsidRDefault="00803928" w:rsidP="00803928">
      <w:pPr>
        <w:pStyle w:val="Sinespaciado"/>
        <w:jc w:val="both"/>
        <w:rPr>
          <w:rFonts w:ascii="Arial" w:hAnsi="Arial" w:cs="Arial"/>
          <w:lang w:val="de-DE"/>
        </w:rPr>
      </w:pPr>
    </w:p>
    <w:p w14:paraId="1AA87D4A" w14:textId="77777777" w:rsidR="00803928" w:rsidRDefault="00803928" w:rsidP="00803928">
      <w:pPr>
        <w:pStyle w:val="Sinespaciado"/>
        <w:jc w:val="both"/>
        <w:rPr>
          <w:rFonts w:ascii="Arial" w:hAnsi="Arial" w:cs="Arial"/>
          <w:sz w:val="28"/>
          <w:szCs w:val="28"/>
          <w:lang w:val="de-DE"/>
        </w:rPr>
      </w:pPr>
    </w:p>
    <w:p w14:paraId="4CDB33E2" w14:textId="77777777" w:rsidR="00803928" w:rsidRDefault="00803928" w:rsidP="00803928">
      <w:pPr>
        <w:pStyle w:val="Sinespaciado"/>
        <w:jc w:val="both"/>
        <w:rPr>
          <w:rFonts w:ascii="Arial" w:hAnsi="Arial" w:cs="Arial"/>
          <w:sz w:val="28"/>
          <w:szCs w:val="28"/>
          <w:lang w:val="de-DE"/>
        </w:rPr>
      </w:pPr>
    </w:p>
    <w:p w14:paraId="10624131" w14:textId="77777777" w:rsidR="00803928" w:rsidRDefault="00803928" w:rsidP="00803928">
      <w:pPr>
        <w:pStyle w:val="Sinespaciado"/>
        <w:jc w:val="both"/>
        <w:rPr>
          <w:rFonts w:ascii="Arial" w:hAnsi="Arial" w:cs="Arial"/>
          <w:sz w:val="28"/>
          <w:szCs w:val="28"/>
          <w:lang w:val="de-DE"/>
        </w:rPr>
      </w:pPr>
    </w:p>
    <w:p w14:paraId="246BB158" w14:textId="77777777" w:rsidR="00803928" w:rsidRPr="00557E76" w:rsidRDefault="00803928" w:rsidP="00803928">
      <w:pPr>
        <w:pStyle w:val="Sinespaciado"/>
        <w:jc w:val="both"/>
        <w:rPr>
          <w:rFonts w:ascii="Arial" w:hAnsi="Arial" w:cs="Arial"/>
          <w:sz w:val="20"/>
          <w:szCs w:val="28"/>
          <w:lang w:val="de-DE"/>
        </w:rPr>
      </w:pPr>
    </w:p>
    <w:p w14:paraId="527F4DD1" w14:textId="77777777" w:rsidR="00803928" w:rsidRPr="00B0326C" w:rsidRDefault="00803928" w:rsidP="00803928">
      <w:pPr>
        <w:pStyle w:val="Sinespaciado"/>
        <w:jc w:val="both"/>
        <w:rPr>
          <w:rFonts w:ascii="Arial" w:hAnsi="Arial" w:cs="Arial"/>
          <w:sz w:val="28"/>
          <w:szCs w:val="28"/>
          <w:lang w:val="de-DE"/>
        </w:rPr>
      </w:pPr>
    </w:p>
    <w:p w14:paraId="78D92463" w14:textId="77777777" w:rsidR="00803928" w:rsidRPr="00764D49" w:rsidRDefault="00803928" w:rsidP="00803928">
      <w:pPr>
        <w:pStyle w:val="Sinespaciado"/>
        <w:jc w:val="both"/>
        <w:rPr>
          <w:rFonts w:ascii="Arial" w:hAnsi="Arial" w:cs="Arial"/>
          <w:sz w:val="6"/>
          <w:szCs w:val="6"/>
          <w:lang w:val="de-DE"/>
        </w:rPr>
      </w:pPr>
    </w:p>
    <w:p w14:paraId="3D55E586" w14:textId="77777777" w:rsidR="00803928" w:rsidRPr="00A72C05" w:rsidRDefault="00803928" w:rsidP="00803928">
      <w:pPr>
        <w:pStyle w:val="Sinespaciado"/>
        <w:jc w:val="both"/>
        <w:rPr>
          <w:rFonts w:ascii="Arial" w:hAnsi="Arial" w:cs="Arial"/>
          <w:sz w:val="24"/>
          <w:szCs w:val="24"/>
          <w:lang w:val="de-DE"/>
        </w:rPr>
      </w:pPr>
    </w:p>
    <w:p w14:paraId="23530D63" w14:textId="77777777" w:rsidR="00803928" w:rsidRPr="00AC12F9" w:rsidRDefault="00803928" w:rsidP="0080392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4356249" w14:textId="77777777" w:rsidR="00803928" w:rsidRDefault="00803928" w:rsidP="00803928">
      <w:pPr>
        <w:pStyle w:val="Estilo"/>
        <w:jc w:val="center"/>
        <w:rPr>
          <w:rFonts w:cs="Arial"/>
          <w:szCs w:val="24"/>
        </w:rPr>
      </w:pPr>
      <w:r w:rsidRPr="00AC12F9">
        <w:rPr>
          <w:rFonts w:cs="Arial"/>
          <w:b/>
        </w:rPr>
        <w:t>SECRETARIO DEL AYUNTAMIENTO</w:t>
      </w:r>
    </w:p>
    <w:p w14:paraId="5D308FC6" w14:textId="77777777" w:rsidR="00803928" w:rsidRDefault="00803928" w:rsidP="00803928">
      <w:pPr>
        <w:spacing w:after="160" w:line="256" w:lineRule="auto"/>
        <w:jc w:val="both"/>
        <w:rPr>
          <w:rFonts w:ascii="Arial" w:hAnsi="Arial" w:cs="Arial"/>
          <w:b/>
          <w:sz w:val="16"/>
          <w:szCs w:val="16"/>
        </w:rPr>
      </w:pPr>
    </w:p>
    <w:p w14:paraId="4106A170" w14:textId="77777777" w:rsidR="004E6423" w:rsidRDefault="004E6423" w:rsidP="00803928">
      <w:pPr>
        <w:spacing w:after="160" w:line="256" w:lineRule="auto"/>
        <w:jc w:val="both"/>
        <w:rPr>
          <w:rFonts w:ascii="Arial" w:hAnsi="Arial" w:cs="Arial"/>
          <w:b/>
          <w:sz w:val="16"/>
          <w:szCs w:val="16"/>
        </w:rPr>
      </w:pPr>
    </w:p>
    <w:p w14:paraId="6AF16782" w14:textId="77777777" w:rsidR="004E6423" w:rsidRDefault="004E6423" w:rsidP="00803928">
      <w:pPr>
        <w:spacing w:after="160" w:line="256" w:lineRule="auto"/>
        <w:jc w:val="both"/>
        <w:rPr>
          <w:rFonts w:ascii="Arial" w:hAnsi="Arial" w:cs="Arial"/>
          <w:b/>
          <w:sz w:val="16"/>
          <w:szCs w:val="16"/>
        </w:rPr>
      </w:pPr>
    </w:p>
    <w:p w14:paraId="2B0886DB" w14:textId="366C11BE" w:rsidR="00803928" w:rsidRPr="00F12035" w:rsidRDefault="00803928" w:rsidP="00803928">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0753</w:t>
      </w:r>
      <w:r w:rsidRPr="004F0A7A">
        <w:rPr>
          <w:rFonts w:ascii="Arial" w:hAnsi="Arial" w:cs="Arial"/>
          <w:b/>
          <w:sz w:val="16"/>
          <w:szCs w:val="16"/>
        </w:rPr>
        <w:t>/202</w:t>
      </w:r>
      <w:r>
        <w:rPr>
          <w:rFonts w:ascii="Arial" w:hAnsi="Arial" w:cs="Arial"/>
          <w:b/>
          <w:sz w:val="16"/>
          <w:szCs w:val="16"/>
        </w:rPr>
        <w:t>4</w:t>
      </w:r>
    </w:p>
    <w:p w14:paraId="22922297" w14:textId="6CC87301" w:rsidR="00803928" w:rsidRPr="003D5565" w:rsidRDefault="00803928" w:rsidP="00803928">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754</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61885A26" w14:textId="2BC35030" w:rsidR="003C4B4F" w:rsidRPr="00924BD5" w:rsidRDefault="003C4B4F" w:rsidP="003C4B4F">
      <w:pPr>
        <w:jc w:val="both"/>
        <w:rPr>
          <w:rFonts w:ascii="Arial" w:hAnsi="Arial" w:cs="Arial"/>
        </w:rPr>
      </w:pPr>
      <w:r w:rsidRPr="003348DC">
        <w:rPr>
          <w:rFonts w:ascii="Arial" w:hAnsi="Arial" w:cs="Arial"/>
          <w:b/>
        </w:rPr>
        <w:t xml:space="preserve">PRIMERO. – </w:t>
      </w:r>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CARRETERA GUADALAJARA-CHAPALA S/N</w:t>
      </w:r>
      <w:r w:rsidRPr="003348DC">
        <w:rPr>
          <w:rFonts w:ascii="Arial" w:hAnsi="Arial" w:cs="Arial"/>
        </w:rPr>
        <w:t xml:space="preserve">, bajo expediente de la PRODEUR </w:t>
      </w:r>
      <w:r w:rsidRPr="003348DC">
        <w:rPr>
          <w:rFonts w:ascii="Arial" w:hAnsi="Arial" w:cs="Arial"/>
          <w:b/>
        </w:rPr>
        <w:t>TLQ-</w:t>
      </w:r>
      <w:r>
        <w:rPr>
          <w:rFonts w:ascii="Arial" w:hAnsi="Arial" w:cs="Arial"/>
          <w:b/>
        </w:rPr>
        <w:t>33/2023</w:t>
      </w:r>
      <w:r w:rsidRPr="003348DC">
        <w:rPr>
          <w:rFonts w:ascii="Arial" w:hAnsi="Arial" w:cs="Arial"/>
          <w:b/>
        </w:rPr>
        <w:t xml:space="preserve"> </w:t>
      </w:r>
      <w:r w:rsidRPr="003348DC">
        <w:rPr>
          <w:rFonts w:ascii="Arial" w:hAnsi="Arial" w:cs="Arial"/>
        </w:rPr>
        <w:t xml:space="preserve">y expediente de la COMUR </w:t>
      </w:r>
      <w:r w:rsidRPr="00A00161">
        <w:rPr>
          <w:rFonts w:ascii="Arial" w:eastAsia="Calibri" w:hAnsi="Arial" w:cs="Arial"/>
          <w:b/>
          <w:bCs/>
          <w:lang w:val="es-MX" w:eastAsia="es-MX"/>
        </w:rPr>
        <w:t>TLQ-RP-LI-24</w:t>
      </w:r>
      <w:r>
        <w:rPr>
          <w:rFonts w:ascii="Arial" w:eastAsia="Calibri" w:hAnsi="Arial" w:cs="Arial"/>
          <w:b/>
          <w:bCs/>
          <w:lang w:val="es-MX" w:eastAsia="es-MX"/>
        </w:rPr>
        <w:t>6</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w:t>
      </w:r>
      <w:r>
        <w:rPr>
          <w:rFonts w:ascii="Arial" w:hAnsi="Arial" w:cs="Arial"/>
        </w:rPr>
        <w:t xml:space="preserve"> Carretera Guadalajara a Chapala S/N</w:t>
      </w:r>
      <w:r w:rsidRPr="003348DC">
        <w:rPr>
          <w:rFonts w:ascii="Arial" w:hAnsi="Arial" w:cs="Arial"/>
        </w:rPr>
        <w:t xml:space="preserve">, </w:t>
      </w:r>
      <w:r>
        <w:rPr>
          <w:rFonts w:ascii="Arial" w:hAnsi="Arial" w:cs="Arial"/>
        </w:rPr>
        <w:t xml:space="preserve">Colonia Paseos del Lago, </w:t>
      </w:r>
      <w:r w:rsidRPr="003348DC">
        <w:rPr>
          <w:rFonts w:ascii="Arial" w:hAnsi="Arial" w:cs="Arial"/>
        </w:rPr>
        <w:t xml:space="preserve">del municipio de San Pedro Tlaquepaque, Jalisco, con una superficie de </w:t>
      </w:r>
      <w:r>
        <w:rPr>
          <w:rFonts w:ascii="Arial" w:hAnsi="Arial" w:cs="Arial"/>
          <w:b/>
          <w:bCs/>
        </w:rPr>
        <w:t>1,312.56</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mil trescientos doce punto cincuenta y seis metros cuadrados</w:t>
      </w:r>
      <w:r w:rsidRPr="003348DC">
        <w:rPr>
          <w:rFonts w:ascii="Arial" w:eastAsia="Calibri" w:hAnsi="Arial" w:cs="Arial"/>
          <w:lang w:val="es-MX"/>
        </w:rPr>
        <w:t>)</w:t>
      </w:r>
      <w:r>
        <w:rPr>
          <w:rFonts w:ascii="Arial" w:eastAsia="Calibri" w:hAnsi="Arial" w:cs="Arial"/>
          <w:lang w:val="es-MX"/>
        </w:rPr>
        <w:t xml:space="preserve"> con </w:t>
      </w:r>
      <w:r w:rsidRPr="00C32586">
        <w:rPr>
          <w:rFonts w:ascii="Arial" w:eastAsia="Calibri" w:hAnsi="Arial" w:cs="Arial"/>
          <w:b/>
          <w:bCs/>
          <w:lang w:val="es-MX"/>
        </w:rPr>
        <w:t>1 Lote</w:t>
      </w:r>
      <w:r>
        <w:rPr>
          <w:rFonts w:ascii="Arial" w:eastAsia="Calibri" w:hAnsi="Arial" w:cs="Arial"/>
          <w:b/>
          <w:bCs/>
          <w:lang w:val="es-MX"/>
        </w:rPr>
        <w:t>,</w:t>
      </w:r>
      <w:r>
        <w:rPr>
          <w:rFonts w:ascii="Arial" w:eastAsia="Calibri" w:hAnsi="Arial" w:cs="Arial"/>
          <w:lang w:val="es-MX"/>
        </w:rPr>
        <w:t xml:space="preserve"> a favor del </w:t>
      </w:r>
      <w:r w:rsidRPr="009D4F47">
        <w:rPr>
          <w:rFonts w:ascii="Arial" w:eastAsia="Calibri" w:hAnsi="Arial" w:cs="Arial"/>
          <w:b/>
          <w:bCs/>
          <w:lang w:val="es-MX"/>
        </w:rPr>
        <w:t xml:space="preserve">C. </w:t>
      </w:r>
      <w:r>
        <w:rPr>
          <w:rFonts w:ascii="Arial" w:eastAsia="Calibri" w:hAnsi="Arial" w:cs="Arial"/>
          <w:b/>
          <w:bCs/>
          <w:lang w:val="es-MX"/>
        </w:rPr>
        <w:t>ADRIAN TORRES CUEVAS</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sz w:val="18"/>
          <w:szCs w:val="18"/>
        </w:rPr>
        <w:t>----------------------------------------------------------------------------------------------------------------------------------------------------------------------------------------------------------------------------------------------------------</w:t>
      </w:r>
      <w:r w:rsidR="00EA6085">
        <w:rPr>
          <w:rFonts w:ascii="Arial" w:hAnsi="Arial" w:cs="Arial"/>
          <w:sz w:val="18"/>
          <w:szCs w:val="18"/>
        </w:rPr>
        <w:t>-------------------------------</w:t>
      </w: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sidR="00EA6085">
        <w:rPr>
          <w:rFonts w:ascii="Arial" w:hAnsi="Arial" w:cs="Arial"/>
          <w:sz w:val="18"/>
          <w:szCs w:val="18"/>
        </w:rPr>
        <w:t>--------------------------------------------------------------------------------------------------------------------------------------------------------------------------------------</w:t>
      </w:r>
      <w:r w:rsidR="00EA6085" w:rsidRPr="00924BD5">
        <w:rPr>
          <w:rFonts w:ascii="Arial" w:hAnsi="Arial" w:cs="Arial"/>
        </w:rPr>
        <w:t xml:space="preserve"> </w:t>
      </w:r>
    </w:p>
    <w:p w14:paraId="46F76030" w14:textId="1BD09EBB" w:rsidR="003C4B4F" w:rsidRPr="00924BD5" w:rsidRDefault="003C4B4F" w:rsidP="003C4B4F">
      <w:pPr>
        <w:jc w:val="both"/>
        <w:rPr>
          <w:rFonts w:ascii="Arial" w:hAnsi="Arial" w:cs="Arial"/>
        </w:rPr>
      </w:pP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EA6085">
        <w:rPr>
          <w:rFonts w:ascii="Arial" w:hAnsi="Arial" w:cs="Arial"/>
          <w:sz w:val="18"/>
          <w:szCs w:val="18"/>
        </w:rPr>
        <w:t>-------------------------------------------------------------------------------------------------------------------------------------------------------------------------------------------------------------------------------------------------------</w:t>
      </w:r>
    </w:p>
    <w:p w14:paraId="2CF38813" w14:textId="2CA424BF" w:rsidR="00EA6085" w:rsidRPr="00F12035" w:rsidRDefault="00EA6085" w:rsidP="00EA608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0754</w:t>
      </w:r>
      <w:r w:rsidRPr="004F0A7A">
        <w:rPr>
          <w:rFonts w:ascii="Arial" w:hAnsi="Arial" w:cs="Arial"/>
          <w:b/>
          <w:sz w:val="16"/>
          <w:szCs w:val="16"/>
        </w:rPr>
        <w:t>/202</w:t>
      </w:r>
      <w:r>
        <w:rPr>
          <w:rFonts w:ascii="Arial" w:hAnsi="Arial" w:cs="Arial"/>
          <w:b/>
          <w:sz w:val="16"/>
          <w:szCs w:val="16"/>
        </w:rPr>
        <w:t>4</w:t>
      </w:r>
    </w:p>
    <w:p w14:paraId="78BEDA82" w14:textId="07EB83A3" w:rsidR="003C4B4F" w:rsidRDefault="00EA6085" w:rsidP="003C4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rPr>
      </w:pPr>
      <w:r w:rsidRPr="00D223AF">
        <w:rPr>
          <w:rFonts w:ascii="Arial" w:hAnsi="Arial" w:cs="Arial"/>
          <w:b/>
        </w:rPr>
        <w:lastRenderedPageBreak/>
        <w:t>CUARTO</w:t>
      </w:r>
      <w:r w:rsidR="003C4B4F" w:rsidRPr="00D223AF">
        <w:rPr>
          <w:rFonts w:ascii="Arial" w:hAnsi="Arial" w:cs="Arial"/>
          <w:b/>
        </w:rPr>
        <w:t>. -</w:t>
      </w:r>
      <w:r w:rsidR="003C4B4F" w:rsidRPr="00D223AF">
        <w:rPr>
          <w:rFonts w:ascii="Arial" w:hAnsi="Arial" w:cs="Arial"/>
        </w:rPr>
        <w:t xml:space="preserve"> </w:t>
      </w:r>
      <w:r w:rsidR="003C4B4F" w:rsidRPr="00D223AF">
        <w:rPr>
          <w:rFonts w:ascii="Arial" w:eastAsia="Malgun Gothic" w:hAnsi="Arial" w:cs="Arial"/>
          <w:bCs/>
        </w:rPr>
        <w:t>El Pleno del Ayuntamiento de San Pedro Tlaquepaque aprueba</w:t>
      </w:r>
      <w:r w:rsidR="003C4B4F" w:rsidRPr="00D223AF">
        <w:rPr>
          <w:rFonts w:ascii="Arial" w:eastAsia="Malgun Gothic" w:hAnsi="Arial" w:cs="Arial"/>
        </w:rPr>
        <w:t xml:space="preserve"> y</w:t>
      </w:r>
      <w:r w:rsidR="003C4B4F" w:rsidRPr="00D223AF">
        <w:rPr>
          <w:rFonts w:ascii="Arial" w:hAnsi="Arial" w:cs="Arial"/>
        </w:rPr>
        <w:t xml:space="preserve"> autoriza </w:t>
      </w:r>
      <w:r w:rsidR="003C4B4F" w:rsidRPr="00D223AF">
        <w:rPr>
          <w:rFonts w:ascii="Arial" w:hAnsi="Arial" w:cs="Arial"/>
          <w:bCs/>
        </w:rPr>
        <w:t xml:space="preserve">se </w:t>
      </w:r>
      <w:r w:rsidR="003C4B4F" w:rsidRPr="00D223AF">
        <w:rPr>
          <w:rFonts w:ascii="Arial" w:hAnsi="Arial" w:cs="Arial"/>
        </w:rPr>
        <w:t>instruy</w:t>
      </w:r>
      <w:r w:rsidR="003C4B4F">
        <w:rPr>
          <w:rFonts w:ascii="Arial" w:hAnsi="Arial" w:cs="Arial"/>
        </w:rPr>
        <w:t>a</w:t>
      </w:r>
      <w:r w:rsidR="003C4B4F" w:rsidRPr="00D223AF">
        <w:rPr>
          <w:rFonts w:ascii="Arial" w:hAnsi="Arial" w:cs="Arial"/>
        </w:rPr>
        <w:t xml:space="preserve"> a</w:t>
      </w:r>
      <w:r w:rsidR="003C4B4F">
        <w:rPr>
          <w:rFonts w:ascii="Arial" w:hAnsi="Arial" w:cs="Arial"/>
        </w:rPr>
        <w:t xml:space="preserve"> </w:t>
      </w:r>
      <w:r w:rsidR="003C4B4F" w:rsidRPr="00D223AF">
        <w:rPr>
          <w:rFonts w:ascii="Arial" w:hAnsi="Arial" w:cs="Arial"/>
        </w:rPr>
        <w:t>l</w:t>
      </w:r>
      <w:r w:rsidR="003C4B4F">
        <w:rPr>
          <w:rFonts w:ascii="Arial" w:hAnsi="Arial" w:cs="Arial"/>
        </w:rPr>
        <w:t>a o el Titular de la Dirección</w:t>
      </w:r>
      <w:r w:rsidR="003C4B4F" w:rsidRPr="00D223AF">
        <w:rPr>
          <w:rFonts w:ascii="Arial" w:hAnsi="Arial" w:cs="Arial"/>
        </w:rPr>
        <w:t xml:space="preserve"> de Catastro Municipal, a efecto de que realice la apertura de la cuenta catastral individual de cada uno de los lotes, de conformidad al plano de lotificación</w:t>
      </w:r>
      <w:r w:rsidR="003C4B4F">
        <w:rPr>
          <w:rFonts w:ascii="Arial" w:hAnsi="Arial" w:cs="Arial"/>
        </w:rPr>
        <w:t>,</w:t>
      </w:r>
      <w:r w:rsidR="003C4B4F" w:rsidRPr="00D223AF">
        <w:rPr>
          <w:rFonts w:ascii="Arial" w:hAnsi="Arial" w:cs="Arial"/>
        </w:rPr>
        <w:t xml:space="preserve"> que deberá de remitir la Secretar</w:t>
      </w:r>
      <w:r w:rsidR="003C4B4F">
        <w:rPr>
          <w:rFonts w:ascii="Arial" w:hAnsi="Arial" w:cs="Arial"/>
        </w:rPr>
        <w:t>í</w:t>
      </w:r>
      <w:r w:rsidR="003C4B4F" w:rsidRPr="00D223AF">
        <w:rPr>
          <w:rFonts w:ascii="Arial" w:hAnsi="Arial" w:cs="Arial"/>
        </w:rPr>
        <w:t>a</w:t>
      </w:r>
      <w:r w:rsidR="003C4B4F">
        <w:rPr>
          <w:rFonts w:ascii="Arial" w:hAnsi="Arial" w:cs="Arial"/>
        </w:rPr>
        <w:t xml:space="preserve"> </w:t>
      </w:r>
      <w:r w:rsidR="003C4B4F" w:rsidRPr="00D223AF">
        <w:rPr>
          <w:rFonts w:ascii="Arial" w:hAnsi="Arial" w:cs="Arial"/>
        </w:rPr>
        <w:t>Técnica de la Comisión Municipal de Regularización.</w:t>
      </w:r>
      <w:r>
        <w:rPr>
          <w:rFonts w:ascii="Arial" w:hAnsi="Arial" w:cs="Arial"/>
        </w:rPr>
        <w:t>------------------------------------------------------------------------------------------------------------------------------------------------------</w:t>
      </w:r>
      <w:r w:rsidRPr="00D223AF">
        <w:rPr>
          <w:rFonts w:ascii="Arial" w:hAnsi="Arial" w:cs="Arial"/>
          <w:b/>
        </w:rPr>
        <w:t>QUINTO</w:t>
      </w:r>
      <w:r w:rsidR="003C4B4F" w:rsidRPr="00D223AF">
        <w:rPr>
          <w:rFonts w:ascii="Arial" w:hAnsi="Arial" w:cs="Arial"/>
          <w:b/>
        </w:rPr>
        <w:t xml:space="preserve">. – </w:t>
      </w:r>
      <w:r w:rsidR="003C4B4F" w:rsidRPr="00D223AF">
        <w:rPr>
          <w:rFonts w:ascii="Arial" w:eastAsia="Malgun Gothic" w:hAnsi="Arial" w:cs="Arial"/>
          <w:bCs/>
        </w:rPr>
        <w:t>El Pleno del Ayuntamiento de San Pedro Tlaquepaque aprueba</w:t>
      </w:r>
      <w:r w:rsidR="003C4B4F" w:rsidRPr="00D223AF">
        <w:rPr>
          <w:rFonts w:ascii="Arial" w:eastAsia="Malgun Gothic" w:hAnsi="Arial" w:cs="Arial"/>
        </w:rPr>
        <w:t xml:space="preserve"> y</w:t>
      </w:r>
      <w:r w:rsidR="003C4B4F" w:rsidRPr="00D223AF">
        <w:rPr>
          <w:rFonts w:ascii="Arial" w:hAnsi="Arial" w:cs="Arial"/>
        </w:rPr>
        <w:t xml:space="preserve"> autoriza </w:t>
      </w:r>
      <w:r w:rsidR="003C4B4F" w:rsidRPr="00D223AF">
        <w:rPr>
          <w:rFonts w:ascii="Arial" w:hAnsi="Arial" w:cs="Arial"/>
          <w:bCs/>
        </w:rPr>
        <w:t xml:space="preserve">se notifique a la </w:t>
      </w:r>
      <w:r w:rsidR="003C4B4F">
        <w:rPr>
          <w:rFonts w:ascii="Arial" w:hAnsi="Arial" w:cs="Arial"/>
          <w:bCs/>
        </w:rPr>
        <w:t xml:space="preserve">o el Titular de la </w:t>
      </w:r>
      <w:r w:rsidR="003C4B4F" w:rsidRPr="00D223AF">
        <w:rPr>
          <w:rFonts w:ascii="Arial" w:hAnsi="Arial" w:cs="Arial"/>
          <w:bCs/>
        </w:rPr>
        <w:t>Coordinación General de Gestión Integral de la Ciudad, para su conocimiento y debida aplicación.</w:t>
      </w:r>
      <w:r>
        <w:rPr>
          <w:rFonts w:ascii="Arial" w:hAnsi="Arial" w:cs="Arial"/>
        </w:rPr>
        <w:t>---------------------------------------------------------------------------------------------------------------------------------------</w:t>
      </w:r>
    </w:p>
    <w:p w14:paraId="6278FBE2" w14:textId="37E800FD" w:rsidR="003C4B4F" w:rsidRDefault="00EA6085" w:rsidP="003C4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SEXTO</w:t>
      </w:r>
      <w:r w:rsidR="003C4B4F">
        <w:rPr>
          <w:rFonts w:ascii="Arial" w:hAnsi="Arial" w:cs="Arial"/>
          <w:b/>
        </w:rPr>
        <w:t xml:space="preserve">. - </w:t>
      </w:r>
      <w:r w:rsidR="003C4B4F" w:rsidRPr="00D223AF">
        <w:rPr>
          <w:rFonts w:ascii="Arial" w:hAnsi="Arial" w:cs="Arial"/>
          <w:b/>
        </w:rPr>
        <w:t xml:space="preserve"> </w:t>
      </w:r>
      <w:r w:rsidR="003C4B4F" w:rsidRPr="00D223AF">
        <w:rPr>
          <w:rFonts w:ascii="Arial" w:eastAsia="Malgun Gothic" w:hAnsi="Arial" w:cs="Arial"/>
          <w:bCs/>
        </w:rPr>
        <w:t>El Pleno del Ayuntamiento de San Pedro Tlaquepaque aprueba</w:t>
      </w:r>
      <w:r w:rsidR="003C4B4F" w:rsidRPr="00D223AF">
        <w:rPr>
          <w:rFonts w:ascii="Arial" w:eastAsia="Malgun Gothic" w:hAnsi="Arial" w:cs="Arial"/>
        </w:rPr>
        <w:t xml:space="preserve"> y</w:t>
      </w:r>
      <w:r w:rsidR="003C4B4F" w:rsidRPr="00D223AF">
        <w:rPr>
          <w:rFonts w:ascii="Arial" w:hAnsi="Arial" w:cs="Arial"/>
        </w:rPr>
        <w:t xml:space="preserve"> autoriza </w:t>
      </w:r>
      <w:r w:rsidR="003C4B4F">
        <w:rPr>
          <w:rFonts w:ascii="Arial" w:hAnsi="Arial" w:cs="Arial"/>
          <w:bCs/>
        </w:rPr>
        <w:t xml:space="preserve">la acreditación de Titularidad para el </w:t>
      </w:r>
      <w:r w:rsidR="003C4B4F"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Pr>
          <w:rFonts w:ascii="Arial" w:hAnsi="Arial" w:cs="Arial"/>
        </w:rPr>
        <w:t>-----------------------------------------------------------------------------------------------------------------------------------------------------------------------------------------------------------------</w:t>
      </w:r>
      <w:r w:rsidRPr="00D223AF">
        <w:rPr>
          <w:rFonts w:ascii="Arial" w:hAnsi="Arial" w:cs="Arial"/>
          <w:b/>
        </w:rPr>
        <w:t>SÉPTIMO</w:t>
      </w:r>
      <w:r w:rsidR="003C4B4F" w:rsidRPr="00D223AF">
        <w:rPr>
          <w:rFonts w:ascii="Arial" w:hAnsi="Arial" w:cs="Arial"/>
          <w:b/>
        </w:rPr>
        <w:t>. -</w:t>
      </w:r>
      <w:r w:rsidR="003C4B4F" w:rsidRPr="00D223AF">
        <w:rPr>
          <w:rFonts w:ascii="Arial" w:eastAsia="Calibri" w:hAnsi="Arial" w:cs="Arial"/>
          <w:bCs/>
          <w:lang w:val="es-MX" w:eastAsia="es-MX"/>
        </w:rPr>
        <w:t xml:space="preserve"> </w:t>
      </w:r>
      <w:r w:rsidR="003C4B4F" w:rsidRPr="00D223AF">
        <w:rPr>
          <w:rFonts w:ascii="Arial" w:eastAsia="Malgun Gothic" w:hAnsi="Arial" w:cs="Arial"/>
          <w:bCs/>
        </w:rPr>
        <w:t>El Pleno del Ayuntamiento de San Pedro Tlaquepaque aprueba</w:t>
      </w:r>
      <w:r w:rsidR="003C4B4F" w:rsidRPr="00D223AF">
        <w:rPr>
          <w:rFonts w:ascii="Arial" w:eastAsia="Malgun Gothic" w:hAnsi="Arial" w:cs="Arial"/>
        </w:rPr>
        <w:t xml:space="preserve"> y</w:t>
      </w:r>
      <w:r w:rsidR="003C4B4F" w:rsidRPr="00D223AF">
        <w:rPr>
          <w:rFonts w:ascii="Arial" w:hAnsi="Arial" w:cs="Arial"/>
        </w:rPr>
        <w:t xml:space="preserve"> autoriza </w:t>
      </w:r>
      <w:r w:rsidR="003C4B4F" w:rsidRPr="00D223AF">
        <w:rPr>
          <w:rFonts w:ascii="Arial" w:hAnsi="Arial" w:cs="Arial"/>
          <w:bCs/>
        </w:rPr>
        <w:t>se instruy</w:t>
      </w:r>
      <w:r w:rsidR="003C4B4F">
        <w:rPr>
          <w:rFonts w:ascii="Arial" w:hAnsi="Arial" w:cs="Arial"/>
          <w:bCs/>
        </w:rPr>
        <w:t>a</w:t>
      </w:r>
      <w:r w:rsidR="003C4B4F" w:rsidRPr="00D223AF">
        <w:rPr>
          <w:rFonts w:ascii="Arial" w:hAnsi="Arial" w:cs="Arial"/>
          <w:bCs/>
        </w:rPr>
        <w:t xml:space="preserve"> a</w:t>
      </w:r>
      <w:r w:rsidR="003C4B4F">
        <w:rPr>
          <w:rFonts w:ascii="Arial" w:hAnsi="Arial" w:cs="Arial"/>
          <w:bCs/>
        </w:rPr>
        <w:t xml:space="preserve"> </w:t>
      </w:r>
      <w:r w:rsidR="003C4B4F" w:rsidRPr="00D223AF">
        <w:rPr>
          <w:rFonts w:ascii="Arial" w:hAnsi="Arial" w:cs="Arial"/>
          <w:bCs/>
        </w:rPr>
        <w:t>l</w:t>
      </w:r>
      <w:r w:rsidR="003C4B4F">
        <w:rPr>
          <w:rFonts w:ascii="Arial" w:hAnsi="Arial" w:cs="Arial"/>
          <w:bCs/>
        </w:rPr>
        <w:t>a o el Titular de la</w:t>
      </w:r>
      <w:r w:rsidR="003C4B4F" w:rsidRPr="00D223AF">
        <w:rPr>
          <w:rFonts w:ascii="Arial" w:hAnsi="Arial" w:cs="Arial"/>
          <w:bCs/>
        </w:rPr>
        <w:t xml:space="preserve"> Secretar</w:t>
      </w:r>
      <w:r w:rsidR="003C4B4F">
        <w:rPr>
          <w:rFonts w:ascii="Arial" w:hAnsi="Arial" w:cs="Arial"/>
          <w:bCs/>
        </w:rPr>
        <w:t>ía</w:t>
      </w:r>
      <w:r w:rsidR="003C4B4F" w:rsidRPr="00D223AF">
        <w:rPr>
          <w:rFonts w:ascii="Arial" w:hAnsi="Arial" w:cs="Arial"/>
          <w:bCs/>
        </w:rPr>
        <w:t xml:space="preserve"> del Ayuntamiento para que se publique en forma abreviada en la Gaceta Municipal</w:t>
      </w:r>
      <w:r w:rsidR="003C4B4F" w:rsidRPr="00D223AF">
        <w:rPr>
          <w:rFonts w:ascii="Arial" w:hAnsi="Arial" w:cs="Arial"/>
        </w:rPr>
        <w:t xml:space="preserve"> y en los Estrados de la Presidencia por un periodo de tres días naturales el presente acuerdo.</w:t>
      </w:r>
      <w:r>
        <w:rPr>
          <w:rFonts w:ascii="Arial" w:hAnsi="Arial" w:cs="Arial"/>
        </w:rPr>
        <w:t>--------------------------------------------------------------------------------------------------------------------------------------------------------------------------------------------------------------------------------------------</w:t>
      </w:r>
    </w:p>
    <w:p w14:paraId="69977B81" w14:textId="77777777" w:rsidR="00803928" w:rsidRDefault="00803928" w:rsidP="00803928">
      <w:pPr>
        <w:pStyle w:val="Estilo"/>
        <w:jc w:val="center"/>
        <w:rPr>
          <w:b/>
          <w:bCs/>
        </w:rPr>
      </w:pPr>
    </w:p>
    <w:p w14:paraId="7369E5F1" w14:textId="77777777" w:rsidR="00803928" w:rsidRPr="00624B75" w:rsidRDefault="00803928" w:rsidP="00803928">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40A745D6" w14:textId="77777777" w:rsidR="00803928" w:rsidRPr="00A72C05" w:rsidRDefault="00803928" w:rsidP="00803928">
      <w:pPr>
        <w:pStyle w:val="Estilo"/>
        <w:jc w:val="center"/>
        <w:rPr>
          <w:b/>
          <w:bCs/>
          <w:lang w:val="de-DE"/>
        </w:rPr>
      </w:pPr>
      <w:r w:rsidRPr="00A72C05">
        <w:rPr>
          <w:b/>
          <w:bCs/>
          <w:lang w:val="de-DE"/>
        </w:rPr>
        <w:t>A T E N T A M E N T E</w:t>
      </w:r>
    </w:p>
    <w:p w14:paraId="6C2F032C" w14:textId="77777777" w:rsidR="00803928" w:rsidRPr="002549F0" w:rsidRDefault="00803928" w:rsidP="00803928">
      <w:pPr>
        <w:pStyle w:val="Sinespaciado"/>
        <w:jc w:val="both"/>
        <w:rPr>
          <w:rFonts w:ascii="Arial" w:hAnsi="Arial" w:cs="Arial"/>
          <w:sz w:val="32"/>
          <w:szCs w:val="24"/>
          <w:lang w:val="de-DE"/>
        </w:rPr>
      </w:pPr>
    </w:p>
    <w:p w14:paraId="6299A66B" w14:textId="77777777" w:rsidR="00803928" w:rsidRDefault="00803928" w:rsidP="00803928">
      <w:pPr>
        <w:pStyle w:val="Sinespaciado"/>
        <w:jc w:val="both"/>
        <w:rPr>
          <w:rFonts w:ascii="Arial" w:hAnsi="Arial" w:cs="Arial"/>
          <w:sz w:val="24"/>
          <w:szCs w:val="24"/>
          <w:lang w:val="de-DE"/>
        </w:rPr>
      </w:pPr>
    </w:p>
    <w:p w14:paraId="3B924564" w14:textId="77777777" w:rsidR="00803928" w:rsidRPr="00D75C57" w:rsidRDefault="00803928" w:rsidP="00803928">
      <w:pPr>
        <w:pStyle w:val="Sinespaciado"/>
        <w:jc w:val="both"/>
        <w:rPr>
          <w:rFonts w:ascii="Arial" w:hAnsi="Arial" w:cs="Arial"/>
          <w:sz w:val="6"/>
          <w:szCs w:val="6"/>
          <w:lang w:val="de-DE"/>
        </w:rPr>
      </w:pPr>
    </w:p>
    <w:p w14:paraId="757CE418" w14:textId="77777777" w:rsidR="00803928" w:rsidRPr="00A51B5E" w:rsidRDefault="00803928" w:rsidP="00803928">
      <w:pPr>
        <w:pStyle w:val="Sinespaciado"/>
        <w:jc w:val="both"/>
        <w:rPr>
          <w:rFonts w:ascii="Arial" w:hAnsi="Arial" w:cs="Arial"/>
          <w:lang w:val="de-DE"/>
        </w:rPr>
      </w:pPr>
    </w:p>
    <w:p w14:paraId="53475398" w14:textId="77777777" w:rsidR="00803928" w:rsidRDefault="00803928" w:rsidP="00803928">
      <w:pPr>
        <w:pStyle w:val="Sinespaciado"/>
        <w:jc w:val="both"/>
        <w:rPr>
          <w:rFonts w:ascii="Arial" w:hAnsi="Arial" w:cs="Arial"/>
          <w:sz w:val="28"/>
          <w:szCs w:val="28"/>
          <w:lang w:val="de-DE"/>
        </w:rPr>
      </w:pPr>
    </w:p>
    <w:p w14:paraId="725ED731" w14:textId="77777777" w:rsidR="00803928" w:rsidRDefault="00803928" w:rsidP="00803928">
      <w:pPr>
        <w:pStyle w:val="Sinespaciado"/>
        <w:jc w:val="both"/>
        <w:rPr>
          <w:rFonts w:ascii="Arial" w:hAnsi="Arial" w:cs="Arial"/>
          <w:sz w:val="28"/>
          <w:szCs w:val="28"/>
          <w:lang w:val="de-DE"/>
        </w:rPr>
      </w:pPr>
    </w:p>
    <w:p w14:paraId="3B725EFF" w14:textId="77777777" w:rsidR="00803928" w:rsidRDefault="00803928" w:rsidP="00803928">
      <w:pPr>
        <w:pStyle w:val="Sinespaciado"/>
        <w:jc w:val="both"/>
        <w:rPr>
          <w:rFonts w:ascii="Arial" w:hAnsi="Arial" w:cs="Arial"/>
          <w:sz w:val="28"/>
          <w:szCs w:val="28"/>
          <w:lang w:val="de-DE"/>
        </w:rPr>
      </w:pPr>
    </w:p>
    <w:p w14:paraId="2DB34191" w14:textId="77777777" w:rsidR="00803928" w:rsidRPr="00557E76" w:rsidRDefault="00803928" w:rsidP="00803928">
      <w:pPr>
        <w:pStyle w:val="Sinespaciado"/>
        <w:jc w:val="both"/>
        <w:rPr>
          <w:rFonts w:ascii="Arial" w:hAnsi="Arial" w:cs="Arial"/>
          <w:sz w:val="20"/>
          <w:szCs w:val="28"/>
          <w:lang w:val="de-DE"/>
        </w:rPr>
      </w:pPr>
    </w:p>
    <w:p w14:paraId="50E724DA" w14:textId="77777777" w:rsidR="00803928" w:rsidRPr="00B0326C" w:rsidRDefault="00803928" w:rsidP="00803928">
      <w:pPr>
        <w:pStyle w:val="Sinespaciado"/>
        <w:jc w:val="both"/>
        <w:rPr>
          <w:rFonts w:ascii="Arial" w:hAnsi="Arial" w:cs="Arial"/>
          <w:sz w:val="28"/>
          <w:szCs w:val="28"/>
          <w:lang w:val="de-DE"/>
        </w:rPr>
      </w:pPr>
    </w:p>
    <w:p w14:paraId="4E7D9C7B" w14:textId="77777777" w:rsidR="00803928" w:rsidRPr="00764D49" w:rsidRDefault="00803928" w:rsidP="00803928">
      <w:pPr>
        <w:pStyle w:val="Sinespaciado"/>
        <w:jc w:val="both"/>
        <w:rPr>
          <w:rFonts w:ascii="Arial" w:hAnsi="Arial" w:cs="Arial"/>
          <w:sz w:val="6"/>
          <w:szCs w:val="6"/>
          <w:lang w:val="de-DE"/>
        </w:rPr>
      </w:pPr>
    </w:p>
    <w:p w14:paraId="43E8F9FE" w14:textId="77777777" w:rsidR="00803928" w:rsidRPr="00A72C05" w:rsidRDefault="00803928" w:rsidP="00803928">
      <w:pPr>
        <w:pStyle w:val="Sinespaciado"/>
        <w:jc w:val="both"/>
        <w:rPr>
          <w:rFonts w:ascii="Arial" w:hAnsi="Arial" w:cs="Arial"/>
          <w:sz w:val="24"/>
          <w:szCs w:val="24"/>
          <w:lang w:val="de-DE"/>
        </w:rPr>
      </w:pPr>
    </w:p>
    <w:p w14:paraId="5BCB60E9" w14:textId="77777777" w:rsidR="00803928" w:rsidRPr="00AC12F9" w:rsidRDefault="00803928" w:rsidP="0080392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451AA1B" w14:textId="77777777" w:rsidR="00803928" w:rsidRDefault="00803928" w:rsidP="00803928">
      <w:pPr>
        <w:pStyle w:val="Estilo"/>
        <w:jc w:val="center"/>
        <w:rPr>
          <w:rFonts w:cs="Arial"/>
          <w:szCs w:val="24"/>
        </w:rPr>
      </w:pPr>
      <w:r w:rsidRPr="00AC12F9">
        <w:rPr>
          <w:rFonts w:cs="Arial"/>
          <w:b/>
        </w:rPr>
        <w:t>SECRETARIO DEL AYUNTAMIENTO</w:t>
      </w:r>
    </w:p>
    <w:p w14:paraId="6BF79104" w14:textId="5A7ACADE" w:rsidR="00803928" w:rsidRDefault="00803928" w:rsidP="00803928">
      <w:pPr>
        <w:spacing w:after="160" w:line="256" w:lineRule="auto"/>
        <w:jc w:val="both"/>
        <w:rPr>
          <w:rFonts w:ascii="Arial" w:hAnsi="Arial" w:cs="Arial"/>
          <w:b/>
          <w:sz w:val="16"/>
          <w:szCs w:val="16"/>
        </w:rPr>
      </w:pPr>
    </w:p>
    <w:p w14:paraId="33C58223" w14:textId="3B1E4A3D" w:rsidR="00EA6085" w:rsidRDefault="00EA6085" w:rsidP="00803928">
      <w:pPr>
        <w:spacing w:after="160" w:line="256" w:lineRule="auto"/>
        <w:jc w:val="both"/>
        <w:rPr>
          <w:rFonts w:ascii="Arial" w:hAnsi="Arial" w:cs="Arial"/>
          <w:b/>
          <w:sz w:val="16"/>
          <w:szCs w:val="16"/>
        </w:rPr>
      </w:pPr>
    </w:p>
    <w:p w14:paraId="1412D19E" w14:textId="77777777" w:rsidR="00EA6085" w:rsidRDefault="00EA6085" w:rsidP="00803928">
      <w:pPr>
        <w:spacing w:after="160" w:line="256" w:lineRule="auto"/>
        <w:jc w:val="both"/>
        <w:rPr>
          <w:rFonts w:ascii="Arial" w:hAnsi="Arial" w:cs="Arial"/>
          <w:b/>
          <w:sz w:val="16"/>
          <w:szCs w:val="16"/>
        </w:rPr>
      </w:pPr>
    </w:p>
    <w:p w14:paraId="13834409" w14:textId="6FF9E5C8" w:rsidR="00803928" w:rsidRPr="00F12035" w:rsidRDefault="00803928" w:rsidP="00803928">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0754</w:t>
      </w:r>
      <w:r w:rsidRPr="004F0A7A">
        <w:rPr>
          <w:rFonts w:ascii="Arial" w:hAnsi="Arial" w:cs="Arial"/>
          <w:b/>
          <w:sz w:val="16"/>
          <w:szCs w:val="16"/>
        </w:rPr>
        <w:t>/202</w:t>
      </w:r>
      <w:r>
        <w:rPr>
          <w:rFonts w:ascii="Arial" w:hAnsi="Arial" w:cs="Arial"/>
          <w:b/>
          <w:sz w:val="16"/>
          <w:szCs w:val="16"/>
        </w:rPr>
        <w:t>4</w:t>
      </w:r>
    </w:p>
    <w:p w14:paraId="389D6A58" w14:textId="322ABD5F" w:rsidR="00EA6085" w:rsidRPr="003D5565" w:rsidRDefault="00EA6085" w:rsidP="00EA6085">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755</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3135C34D" w14:textId="0F0A67DE" w:rsidR="007738B4" w:rsidRPr="00924BD5" w:rsidRDefault="0096748F" w:rsidP="007738B4">
      <w:pPr>
        <w:jc w:val="both"/>
        <w:rPr>
          <w:rFonts w:ascii="Arial" w:hAnsi="Arial" w:cs="Arial"/>
        </w:rPr>
      </w:pPr>
      <w:r w:rsidRPr="003348DC">
        <w:rPr>
          <w:rFonts w:ascii="Arial" w:hAnsi="Arial" w:cs="Arial"/>
          <w:b/>
        </w:rPr>
        <w:t>PRIMERO</w:t>
      </w:r>
      <w:r w:rsidR="007738B4" w:rsidRPr="003348DC">
        <w:rPr>
          <w:rFonts w:ascii="Arial" w:hAnsi="Arial" w:cs="Arial"/>
          <w:b/>
        </w:rPr>
        <w:t xml:space="preserve">. – </w:t>
      </w:r>
      <w:r w:rsidR="007738B4" w:rsidRPr="003348DC">
        <w:rPr>
          <w:rFonts w:ascii="Arial" w:hAnsi="Arial" w:cs="Arial"/>
        </w:rPr>
        <w:t>El Pleno del Ayuntamiento Constitucional del Municipio de San Pedro Tlaquepaque, Jalisco, aprueba y autoriza declarar formalmente regularizado el siguiente predio</w:t>
      </w:r>
      <w:r w:rsidR="007738B4" w:rsidRPr="003348DC">
        <w:rPr>
          <w:rFonts w:ascii="Arial" w:hAnsi="Arial" w:cs="Arial"/>
          <w:b/>
          <w:bCs/>
        </w:rPr>
        <w:t xml:space="preserve"> identificado </w:t>
      </w:r>
      <w:r w:rsidR="007738B4" w:rsidRPr="003348DC">
        <w:rPr>
          <w:rFonts w:ascii="Arial" w:hAnsi="Arial" w:cs="Arial"/>
        </w:rPr>
        <w:t xml:space="preserve">como </w:t>
      </w:r>
      <w:r w:rsidR="007738B4">
        <w:rPr>
          <w:rFonts w:ascii="Arial" w:hAnsi="Arial" w:cs="Arial"/>
          <w:b/>
          <w:bCs/>
        </w:rPr>
        <w:t>CALLE JALISCO</w:t>
      </w:r>
      <w:r w:rsidR="007738B4" w:rsidRPr="003348DC">
        <w:rPr>
          <w:rFonts w:ascii="Arial" w:hAnsi="Arial" w:cs="Arial"/>
        </w:rPr>
        <w:t xml:space="preserve">, bajo expediente de la PRODEUR </w:t>
      </w:r>
      <w:r w:rsidR="007738B4" w:rsidRPr="003348DC">
        <w:rPr>
          <w:rFonts w:ascii="Arial" w:hAnsi="Arial" w:cs="Arial"/>
          <w:b/>
        </w:rPr>
        <w:t>TLQ-</w:t>
      </w:r>
      <w:r w:rsidR="007738B4">
        <w:rPr>
          <w:rFonts w:ascii="Arial" w:hAnsi="Arial" w:cs="Arial"/>
          <w:b/>
        </w:rPr>
        <w:t xml:space="preserve">19/2022 </w:t>
      </w:r>
      <w:r w:rsidR="007738B4" w:rsidRPr="003348DC">
        <w:rPr>
          <w:rFonts w:ascii="Arial" w:hAnsi="Arial" w:cs="Arial"/>
        </w:rPr>
        <w:t xml:space="preserve">y expediente de la COMUR </w:t>
      </w:r>
      <w:r w:rsidR="007738B4" w:rsidRPr="0048794A">
        <w:rPr>
          <w:rFonts w:ascii="Arial" w:eastAsia="Calibri" w:hAnsi="Arial" w:cs="Arial"/>
          <w:b/>
          <w:bCs/>
          <w:lang w:val="es-MX" w:eastAsia="es-MX"/>
        </w:rPr>
        <w:t>TLQ-RP-</w:t>
      </w:r>
      <w:r w:rsidR="007738B4">
        <w:rPr>
          <w:rFonts w:ascii="Arial" w:eastAsia="Calibri" w:hAnsi="Arial" w:cs="Arial"/>
          <w:b/>
          <w:bCs/>
          <w:lang w:val="es-MX" w:eastAsia="es-MX"/>
        </w:rPr>
        <w:t>PL</w:t>
      </w:r>
      <w:r w:rsidR="007738B4" w:rsidRPr="0048794A">
        <w:rPr>
          <w:rFonts w:ascii="Arial" w:eastAsia="Calibri" w:hAnsi="Arial" w:cs="Arial"/>
          <w:b/>
          <w:bCs/>
          <w:lang w:val="es-MX" w:eastAsia="es-MX"/>
        </w:rPr>
        <w:t>-200/2021</w:t>
      </w:r>
      <w:r w:rsidR="007738B4" w:rsidRPr="003348DC">
        <w:rPr>
          <w:rFonts w:ascii="Arial" w:eastAsia="Calibri" w:hAnsi="Arial" w:cs="Arial"/>
          <w:lang w:val="es-MX" w:eastAsia="es-MX"/>
        </w:rPr>
        <w:t xml:space="preserve">, </w:t>
      </w:r>
      <w:r w:rsidR="007738B4" w:rsidRPr="003348DC">
        <w:rPr>
          <w:rFonts w:ascii="Arial" w:hAnsi="Arial" w:cs="Arial"/>
          <w:b/>
        </w:rPr>
        <w:t>ubicado</w:t>
      </w:r>
      <w:r w:rsidR="007738B4" w:rsidRPr="003348DC">
        <w:rPr>
          <w:rFonts w:ascii="Arial" w:hAnsi="Arial" w:cs="Arial"/>
        </w:rPr>
        <w:t xml:space="preserve"> en </w:t>
      </w:r>
      <w:r w:rsidR="007738B4">
        <w:rPr>
          <w:rFonts w:ascii="Arial" w:hAnsi="Arial" w:cs="Arial"/>
        </w:rPr>
        <w:t xml:space="preserve">la calle Jalisco entre Álvaro Obregón y Privada </w:t>
      </w:r>
      <w:r>
        <w:rPr>
          <w:rFonts w:ascii="Arial" w:hAnsi="Arial" w:cs="Arial"/>
        </w:rPr>
        <w:t>Ramón</w:t>
      </w:r>
      <w:r w:rsidR="007738B4">
        <w:rPr>
          <w:rFonts w:ascii="Arial" w:hAnsi="Arial" w:cs="Arial"/>
        </w:rPr>
        <w:t xml:space="preserve"> Corona</w:t>
      </w:r>
      <w:r w:rsidR="007738B4" w:rsidRPr="003348DC">
        <w:rPr>
          <w:rFonts w:ascii="Arial" w:hAnsi="Arial" w:cs="Arial"/>
        </w:rPr>
        <w:t xml:space="preserve">, colonia </w:t>
      </w:r>
      <w:r w:rsidR="007738B4">
        <w:rPr>
          <w:rFonts w:ascii="Arial" w:hAnsi="Arial" w:cs="Arial"/>
        </w:rPr>
        <w:t>San Martin de las Flores</w:t>
      </w:r>
      <w:r w:rsidR="007738B4" w:rsidRPr="003348DC">
        <w:rPr>
          <w:rFonts w:ascii="Arial" w:hAnsi="Arial" w:cs="Arial"/>
        </w:rPr>
        <w:t xml:space="preserve">, del municipio de San Pedro Tlaquepaque, Jalisco, con una superficie de </w:t>
      </w:r>
      <w:r w:rsidR="007738B4">
        <w:rPr>
          <w:rFonts w:ascii="Arial" w:hAnsi="Arial" w:cs="Arial"/>
          <w:b/>
          <w:bCs/>
        </w:rPr>
        <w:t>1,498.14</w:t>
      </w:r>
      <w:r w:rsidR="007738B4" w:rsidRPr="003348DC">
        <w:rPr>
          <w:rFonts w:ascii="Arial" w:hAnsi="Arial" w:cs="Arial"/>
          <w:b/>
          <w:bCs/>
        </w:rPr>
        <w:t xml:space="preserve"> m2</w:t>
      </w:r>
      <w:r w:rsidR="007738B4" w:rsidRPr="003348DC">
        <w:rPr>
          <w:rFonts w:ascii="Arial" w:hAnsi="Arial" w:cs="Arial"/>
        </w:rPr>
        <w:t xml:space="preserve"> </w:t>
      </w:r>
      <w:r w:rsidR="007738B4" w:rsidRPr="003348DC">
        <w:rPr>
          <w:rFonts w:ascii="Arial" w:eastAsia="Calibri" w:hAnsi="Arial" w:cs="Arial"/>
          <w:lang w:val="es-MX"/>
        </w:rPr>
        <w:t>(</w:t>
      </w:r>
      <w:r w:rsidR="007738B4">
        <w:rPr>
          <w:rFonts w:ascii="Arial" w:eastAsia="Calibri" w:hAnsi="Arial" w:cs="Arial"/>
          <w:lang w:val="es-MX"/>
        </w:rPr>
        <w:t>mil cuatrocientos noventa y ocho punto catorce</w:t>
      </w:r>
      <w:r w:rsidR="007738B4" w:rsidRPr="003348DC">
        <w:rPr>
          <w:rFonts w:ascii="Arial" w:eastAsia="Calibri" w:hAnsi="Arial" w:cs="Arial"/>
          <w:lang w:val="es-MX"/>
        </w:rPr>
        <w:t xml:space="preserve"> metros cuadrados)</w:t>
      </w:r>
      <w:r w:rsidR="007738B4">
        <w:rPr>
          <w:rFonts w:ascii="Arial" w:eastAsia="Calibri" w:hAnsi="Arial" w:cs="Arial"/>
          <w:lang w:val="es-MX"/>
        </w:rPr>
        <w:t xml:space="preserve"> con </w:t>
      </w:r>
      <w:r w:rsidR="007738B4">
        <w:rPr>
          <w:rFonts w:ascii="Arial" w:eastAsia="Calibri" w:hAnsi="Arial" w:cs="Arial"/>
          <w:b/>
          <w:bCs/>
          <w:lang w:val="es-MX"/>
        </w:rPr>
        <w:t>6</w:t>
      </w:r>
      <w:r w:rsidR="007738B4" w:rsidRPr="00C32586">
        <w:rPr>
          <w:rFonts w:ascii="Arial" w:eastAsia="Calibri" w:hAnsi="Arial" w:cs="Arial"/>
          <w:b/>
          <w:bCs/>
          <w:lang w:val="es-MX"/>
        </w:rPr>
        <w:t xml:space="preserve"> Lote</w:t>
      </w:r>
      <w:r w:rsidR="007738B4">
        <w:rPr>
          <w:rFonts w:ascii="Arial" w:eastAsia="Calibri" w:hAnsi="Arial" w:cs="Arial"/>
          <w:b/>
          <w:bCs/>
          <w:lang w:val="es-MX"/>
        </w:rPr>
        <w:t>s</w:t>
      </w:r>
      <w:r w:rsidR="007738B4">
        <w:rPr>
          <w:rFonts w:ascii="Arial" w:hAnsi="Arial" w:cs="Arial"/>
        </w:rPr>
        <w:t xml:space="preserve">, </w:t>
      </w:r>
      <w:r w:rsidR="007738B4"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7738B4" w:rsidRPr="0096748F">
        <w:rPr>
          <w:rFonts w:ascii="Arial" w:hAnsi="Arial" w:cs="Arial"/>
          <w:sz w:val="20"/>
          <w:szCs w:val="20"/>
        </w:rPr>
        <w:t>.</w:t>
      </w:r>
      <w:r w:rsidRPr="0096748F">
        <w:rPr>
          <w:rFonts w:ascii="Arial" w:hAnsi="Arial" w:cs="Arial"/>
          <w:sz w:val="20"/>
          <w:szCs w:val="20"/>
        </w:rPr>
        <w:t>-----------------------------------------------------------------------------------------------------------------------------------------------</w:t>
      </w:r>
      <w:r>
        <w:rPr>
          <w:rFonts w:ascii="Arial" w:hAnsi="Arial" w:cs="Arial"/>
          <w:sz w:val="20"/>
          <w:szCs w:val="20"/>
        </w:rPr>
        <w:t>---</w:t>
      </w:r>
      <w:r w:rsidRPr="00D223AF">
        <w:rPr>
          <w:rFonts w:ascii="Arial" w:hAnsi="Arial" w:cs="Arial"/>
          <w:b/>
        </w:rPr>
        <w:t xml:space="preserve">SEGUNDO. </w:t>
      </w:r>
      <w:r w:rsidR="007738B4" w:rsidRPr="00D223AF">
        <w:rPr>
          <w:rFonts w:ascii="Arial" w:hAnsi="Arial" w:cs="Arial"/>
          <w:b/>
        </w:rPr>
        <w:t>-</w:t>
      </w:r>
      <w:r w:rsidR="007738B4" w:rsidRPr="00D223AF">
        <w:rPr>
          <w:rFonts w:ascii="Arial" w:hAnsi="Arial" w:cs="Arial"/>
        </w:rPr>
        <w:t xml:space="preserve">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el </w:t>
      </w:r>
      <w:r w:rsidR="007738B4">
        <w:rPr>
          <w:rFonts w:ascii="Arial" w:hAnsi="Arial" w:cs="Arial"/>
        </w:rPr>
        <w:t>C</w:t>
      </w:r>
      <w:r w:rsidR="007738B4" w:rsidRPr="00D223AF">
        <w:rPr>
          <w:rFonts w:ascii="Arial" w:hAnsi="Arial" w:cs="Arial"/>
        </w:rPr>
        <w:t xml:space="preserve">onvenio de </w:t>
      </w:r>
      <w:r w:rsidR="007738B4">
        <w:rPr>
          <w:rFonts w:ascii="Arial" w:hAnsi="Arial" w:cs="Arial"/>
        </w:rPr>
        <w:t>R</w:t>
      </w:r>
      <w:r w:rsidR="007738B4" w:rsidRPr="00D223AF">
        <w:rPr>
          <w:rFonts w:ascii="Arial" w:hAnsi="Arial" w:cs="Arial"/>
        </w:rPr>
        <w:t>egularización, de conformidad con las normas reglamentarias para el pago de los créditos fiscales</w:t>
      </w:r>
      <w:r w:rsidR="007738B4">
        <w:rPr>
          <w:rFonts w:ascii="Arial" w:hAnsi="Arial" w:cs="Arial"/>
        </w:rPr>
        <w:t>, citado en el punto 10 de los antecedentes que forma parte integrante del presente acuerdo</w:t>
      </w:r>
      <w:r w:rsidR="007738B4" w:rsidRPr="00D223AF">
        <w:rPr>
          <w:rFonts w:ascii="Arial" w:hAnsi="Arial" w:cs="Arial"/>
        </w:rPr>
        <w:t>.</w:t>
      </w:r>
      <w:r w:rsidRPr="0096748F">
        <w:rPr>
          <w:rFonts w:ascii="Arial" w:hAnsi="Arial" w:cs="Arial"/>
          <w:sz w:val="20"/>
          <w:szCs w:val="20"/>
        </w:rPr>
        <w:t>------------------------------------------------------------------------------------------------------------------------------------------------------</w:t>
      </w:r>
      <w:r>
        <w:rPr>
          <w:rFonts w:ascii="Arial" w:hAnsi="Arial" w:cs="Arial"/>
          <w:sz w:val="20"/>
          <w:szCs w:val="20"/>
        </w:rPr>
        <w:t>-------------</w:t>
      </w:r>
    </w:p>
    <w:p w14:paraId="76921FFC" w14:textId="3E6AEBD8" w:rsidR="007738B4" w:rsidRPr="00924BD5" w:rsidRDefault="0096748F" w:rsidP="007738B4">
      <w:pPr>
        <w:jc w:val="both"/>
        <w:rPr>
          <w:rFonts w:ascii="Arial" w:hAnsi="Arial" w:cs="Arial"/>
        </w:rPr>
      </w:pPr>
      <w:r w:rsidRPr="00D223AF">
        <w:rPr>
          <w:rFonts w:ascii="Arial" w:hAnsi="Arial" w:cs="Arial"/>
          <w:b/>
        </w:rPr>
        <w:t>TERCERO</w:t>
      </w:r>
      <w:r w:rsidR="007738B4" w:rsidRPr="00D223AF">
        <w:rPr>
          <w:rFonts w:ascii="Arial" w:hAnsi="Arial" w:cs="Arial"/>
          <w:b/>
        </w:rPr>
        <w:t xml:space="preserve">. -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w:t>
      </w:r>
      <w:r w:rsidR="007738B4" w:rsidRPr="00D223AF">
        <w:rPr>
          <w:rFonts w:ascii="Arial" w:hAnsi="Arial" w:cs="Arial"/>
          <w:bCs/>
        </w:rPr>
        <w:t xml:space="preserve">se </w:t>
      </w:r>
      <w:r w:rsidR="007738B4" w:rsidRPr="00D223AF">
        <w:rPr>
          <w:rFonts w:ascii="Arial" w:hAnsi="Arial" w:cs="Arial"/>
        </w:rPr>
        <w:t xml:space="preserve">notifique </w:t>
      </w:r>
      <w:r w:rsidR="007738B4">
        <w:rPr>
          <w:rFonts w:ascii="Arial" w:hAnsi="Arial" w:cs="Arial"/>
        </w:rPr>
        <w:t>a la o el Titular de la Dirección</w:t>
      </w:r>
      <w:r w:rsidR="007738B4"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Pr="0096748F">
        <w:rPr>
          <w:rFonts w:ascii="Arial" w:hAnsi="Arial" w:cs="Arial"/>
          <w:sz w:val="20"/>
          <w:szCs w:val="20"/>
        </w:rPr>
        <w:t>---------------------------------------------------------------------------------------------------------------------------------------------------------------------------------------------------------</w:t>
      </w:r>
      <w:r>
        <w:rPr>
          <w:rFonts w:ascii="Arial" w:hAnsi="Arial" w:cs="Arial"/>
          <w:sz w:val="20"/>
          <w:szCs w:val="20"/>
        </w:rPr>
        <w:t>---------------------</w:t>
      </w:r>
    </w:p>
    <w:p w14:paraId="348DF936" w14:textId="1D3F5DA8" w:rsidR="0096748F" w:rsidRPr="00F12035" w:rsidRDefault="0096748F" w:rsidP="0096748F">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0755</w:t>
      </w:r>
      <w:r w:rsidRPr="004F0A7A">
        <w:rPr>
          <w:rFonts w:ascii="Arial" w:hAnsi="Arial" w:cs="Arial"/>
          <w:b/>
          <w:sz w:val="16"/>
          <w:szCs w:val="16"/>
        </w:rPr>
        <w:t>/202</w:t>
      </w:r>
      <w:r>
        <w:rPr>
          <w:rFonts w:ascii="Arial" w:hAnsi="Arial" w:cs="Arial"/>
          <w:b/>
          <w:sz w:val="16"/>
          <w:szCs w:val="16"/>
        </w:rPr>
        <w:t>4</w:t>
      </w:r>
    </w:p>
    <w:p w14:paraId="01B2B914" w14:textId="0BFA5E27" w:rsidR="007738B4" w:rsidRPr="00D223AF" w:rsidRDefault="0096748F" w:rsidP="00773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CUARTO</w:t>
      </w:r>
      <w:r w:rsidR="007738B4" w:rsidRPr="00D223AF">
        <w:rPr>
          <w:rFonts w:ascii="Arial" w:hAnsi="Arial" w:cs="Arial"/>
          <w:b/>
        </w:rPr>
        <w:t>. -</w:t>
      </w:r>
      <w:r w:rsidR="007738B4" w:rsidRPr="00D223AF">
        <w:rPr>
          <w:rFonts w:ascii="Arial" w:hAnsi="Arial" w:cs="Arial"/>
        </w:rPr>
        <w:t xml:space="preserve">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w:t>
      </w:r>
      <w:r w:rsidR="007738B4" w:rsidRPr="00D223AF">
        <w:rPr>
          <w:rFonts w:ascii="Arial" w:hAnsi="Arial" w:cs="Arial"/>
          <w:bCs/>
        </w:rPr>
        <w:t xml:space="preserve">se </w:t>
      </w:r>
      <w:r w:rsidR="007738B4" w:rsidRPr="00D223AF">
        <w:rPr>
          <w:rFonts w:ascii="Arial" w:hAnsi="Arial" w:cs="Arial"/>
        </w:rPr>
        <w:t>instruy</w:t>
      </w:r>
      <w:r w:rsidR="007738B4">
        <w:rPr>
          <w:rFonts w:ascii="Arial" w:hAnsi="Arial" w:cs="Arial"/>
        </w:rPr>
        <w:t>a</w:t>
      </w:r>
      <w:r w:rsidR="007738B4" w:rsidRPr="00D223AF">
        <w:rPr>
          <w:rFonts w:ascii="Arial" w:hAnsi="Arial" w:cs="Arial"/>
        </w:rPr>
        <w:t xml:space="preserve"> a</w:t>
      </w:r>
      <w:r w:rsidR="007738B4">
        <w:rPr>
          <w:rFonts w:ascii="Arial" w:hAnsi="Arial" w:cs="Arial"/>
        </w:rPr>
        <w:t xml:space="preserve"> </w:t>
      </w:r>
      <w:r w:rsidR="007738B4" w:rsidRPr="00D223AF">
        <w:rPr>
          <w:rFonts w:ascii="Arial" w:hAnsi="Arial" w:cs="Arial"/>
        </w:rPr>
        <w:t>l</w:t>
      </w:r>
      <w:r w:rsidR="007738B4">
        <w:rPr>
          <w:rFonts w:ascii="Arial" w:hAnsi="Arial" w:cs="Arial"/>
        </w:rPr>
        <w:t>a o el Titular de la Dirección</w:t>
      </w:r>
      <w:r w:rsidR="007738B4"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w:t>
      </w:r>
      <w:r w:rsidR="007738B4">
        <w:rPr>
          <w:rFonts w:ascii="Arial" w:hAnsi="Arial" w:cs="Arial"/>
        </w:rPr>
        <w:t>í</w:t>
      </w:r>
      <w:r w:rsidR="007738B4" w:rsidRPr="00D223AF">
        <w:rPr>
          <w:rFonts w:ascii="Arial" w:hAnsi="Arial" w:cs="Arial"/>
        </w:rPr>
        <w:t>a</w:t>
      </w:r>
      <w:r w:rsidR="007738B4">
        <w:rPr>
          <w:rFonts w:ascii="Arial" w:hAnsi="Arial" w:cs="Arial"/>
        </w:rPr>
        <w:t xml:space="preserve"> </w:t>
      </w:r>
      <w:r w:rsidR="007738B4" w:rsidRPr="00D223AF">
        <w:rPr>
          <w:rFonts w:ascii="Arial" w:hAnsi="Arial" w:cs="Arial"/>
        </w:rPr>
        <w:t>Técnica de la Comisión Municipal de Regularización.</w:t>
      </w:r>
      <w:r>
        <w:rPr>
          <w:rFonts w:ascii="Arial" w:hAnsi="Arial" w:cs="Arial"/>
        </w:rPr>
        <w:t>------------------------------------------------------------------------------------------------------------------------------------------------------</w:t>
      </w:r>
    </w:p>
    <w:p w14:paraId="4072D469" w14:textId="30784C6D" w:rsidR="007738B4" w:rsidRDefault="0096748F" w:rsidP="00773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rPr>
      </w:pPr>
      <w:r w:rsidRPr="00D223AF">
        <w:rPr>
          <w:rFonts w:ascii="Arial" w:hAnsi="Arial" w:cs="Arial"/>
          <w:b/>
        </w:rPr>
        <w:t>QUINTO</w:t>
      </w:r>
      <w:r w:rsidR="007738B4" w:rsidRPr="00D223AF">
        <w:rPr>
          <w:rFonts w:ascii="Arial" w:hAnsi="Arial" w:cs="Arial"/>
          <w:b/>
        </w:rPr>
        <w:t xml:space="preserve">. –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w:t>
      </w:r>
      <w:r w:rsidR="007738B4" w:rsidRPr="00D223AF">
        <w:rPr>
          <w:rFonts w:ascii="Arial" w:hAnsi="Arial" w:cs="Arial"/>
          <w:bCs/>
        </w:rPr>
        <w:t xml:space="preserve">se notifique a la </w:t>
      </w:r>
      <w:r w:rsidR="007738B4">
        <w:rPr>
          <w:rFonts w:ascii="Arial" w:hAnsi="Arial" w:cs="Arial"/>
          <w:bCs/>
        </w:rPr>
        <w:t xml:space="preserve">o el Titular de la </w:t>
      </w:r>
      <w:r w:rsidR="007738B4" w:rsidRPr="00D223AF">
        <w:rPr>
          <w:rFonts w:ascii="Arial" w:hAnsi="Arial" w:cs="Arial"/>
          <w:bCs/>
        </w:rPr>
        <w:t>Coordinación General de Gestión Integral de la Ciudad, para su conocimiento y debida aplicación.</w:t>
      </w:r>
      <w:r>
        <w:rPr>
          <w:rFonts w:ascii="Arial" w:hAnsi="Arial" w:cs="Arial"/>
        </w:rPr>
        <w:t>---------------------------------------------------------------------------------------------------------------------------------------</w:t>
      </w:r>
    </w:p>
    <w:p w14:paraId="3078E20D" w14:textId="51B0A2B5" w:rsidR="007738B4" w:rsidRDefault="0096748F" w:rsidP="007738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SEXTO</w:t>
      </w:r>
      <w:r w:rsidR="007738B4">
        <w:rPr>
          <w:rFonts w:ascii="Arial" w:hAnsi="Arial" w:cs="Arial"/>
          <w:b/>
        </w:rPr>
        <w:t xml:space="preserve">. - </w:t>
      </w:r>
      <w:r w:rsidR="007738B4" w:rsidRPr="00D223AF">
        <w:rPr>
          <w:rFonts w:ascii="Arial" w:hAnsi="Arial" w:cs="Arial"/>
          <w:b/>
        </w:rPr>
        <w:t xml:space="preserve">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w:t>
      </w:r>
      <w:r w:rsidR="007738B4">
        <w:rPr>
          <w:rFonts w:ascii="Arial" w:hAnsi="Arial" w:cs="Arial"/>
          <w:bCs/>
        </w:rPr>
        <w:t xml:space="preserve">el </w:t>
      </w:r>
      <w:r w:rsidR="007738B4"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Pr>
          <w:rFonts w:ascii="Arial" w:hAnsi="Arial" w:cs="Arial"/>
        </w:rPr>
        <w:t>--------------------------------------------------------------------------------------------------------------------------------------------------</w:t>
      </w:r>
      <w:r w:rsidRPr="00D223AF">
        <w:rPr>
          <w:rFonts w:ascii="Arial" w:hAnsi="Arial" w:cs="Arial"/>
          <w:b/>
        </w:rPr>
        <w:t>SÉPTIMO</w:t>
      </w:r>
      <w:r w:rsidR="007738B4" w:rsidRPr="00D223AF">
        <w:rPr>
          <w:rFonts w:ascii="Arial" w:hAnsi="Arial" w:cs="Arial"/>
          <w:b/>
        </w:rPr>
        <w:t>. -</w:t>
      </w:r>
      <w:r w:rsidR="007738B4" w:rsidRPr="00D223AF">
        <w:rPr>
          <w:rFonts w:ascii="Arial" w:eastAsia="Calibri" w:hAnsi="Arial" w:cs="Arial"/>
          <w:bCs/>
          <w:lang w:val="es-MX" w:eastAsia="es-MX"/>
        </w:rPr>
        <w:t xml:space="preserve"> </w:t>
      </w:r>
      <w:r w:rsidR="007738B4" w:rsidRPr="00D223AF">
        <w:rPr>
          <w:rFonts w:ascii="Arial" w:eastAsia="Malgun Gothic" w:hAnsi="Arial" w:cs="Arial"/>
          <w:bCs/>
        </w:rPr>
        <w:t>El Pleno del Ayuntamiento de San Pedro Tlaquepaque aprueba</w:t>
      </w:r>
      <w:r w:rsidR="007738B4" w:rsidRPr="00D223AF">
        <w:rPr>
          <w:rFonts w:ascii="Arial" w:eastAsia="Malgun Gothic" w:hAnsi="Arial" w:cs="Arial"/>
        </w:rPr>
        <w:t xml:space="preserve"> y</w:t>
      </w:r>
      <w:r w:rsidR="007738B4" w:rsidRPr="00D223AF">
        <w:rPr>
          <w:rFonts w:ascii="Arial" w:hAnsi="Arial" w:cs="Arial"/>
        </w:rPr>
        <w:t xml:space="preserve"> autoriza </w:t>
      </w:r>
      <w:r w:rsidR="007738B4" w:rsidRPr="00D223AF">
        <w:rPr>
          <w:rFonts w:ascii="Arial" w:hAnsi="Arial" w:cs="Arial"/>
          <w:bCs/>
        </w:rPr>
        <w:t>se instruy</w:t>
      </w:r>
      <w:r w:rsidR="007738B4">
        <w:rPr>
          <w:rFonts w:ascii="Arial" w:hAnsi="Arial" w:cs="Arial"/>
          <w:bCs/>
        </w:rPr>
        <w:t>a</w:t>
      </w:r>
      <w:r w:rsidR="007738B4" w:rsidRPr="00D223AF">
        <w:rPr>
          <w:rFonts w:ascii="Arial" w:hAnsi="Arial" w:cs="Arial"/>
          <w:bCs/>
        </w:rPr>
        <w:t xml:space="preserve"> a</w:t>
      </w:r>
      <w:r w:rsidR="007738B4">
        <w:rPr>
          <w:rFonts w:ascii="Arial" w:hAnsi="Arial" w:cs="Arial"/>
          <w:bCs/>
        </w:rPr>
        <w:t xml:space="preserve"> </w:t>
      </w:r>
      <w:r w:rsidR="007738B4" w:rsidRPr="00D223AF">
        <w:rPr>
          <w:rFonts w:ascii="Arial" w:hAnsi="Arial" w:cs="Arial"/>
          <w:bCs/>
        </w:rPr>
        <w:t>l</w:t>
      </w:r>
      <w:r w:rsidR="007738B4">
        <w:rPr>
          <w:rFonts w:ascii="Arial" w:hAnsi="Arial" w:cs="Arial"/>
          <w:bCs/>
        </w:rPr>
        <w:t>a o el Titular de la</w:t>
      </w:r>
      <w:r w:rsidR="007738B4" w:rsidRPr="00D223AF">
        <w:rPr>
          <w:rFonts w:ascii="Arial" w:hAnsi="Arial" w:cs="Arial"/>
          <w:bCs/>
        </w:rPr>
        <w:t xml:space="preserve"> Secretar</w:t>
      </w:r>
      <w:r w:rsidR="007738B4">
        <w:rPr>
          <w:rFonts w:ascii="Arial" w:hAnsi="Arial" w:cs="Arial"/>
          <w:bCs/>
        </w:rPr>
        <w:t>ía</w:t>
      </w:r>
      <w:r w:rsidR="007738B4" w:rsidRPr="00D223AF">
        <w:rPr>
          <w:rFonts w:ascii="Arial" w:hAnsi="Arial" w:cs="Arial"/>
          <w:bCs/>
        </w:rPr>
        <w:t xml:space="preserve"> del Ayuntamiento para que se publique en forma abreviada en la Gaceta Municipal</w:t>
      </w:r>
      <w:r w:rsidR="007738B4" w:rsidRPr="00D223AF">
        <w:rPr>
          <w:rFonts w:ascii="Arial" w:hAnsi="Arial" w:cs="Arial"/>
        </w:rPr>
        <w:t xml:space="preserve"> y en los Estrados de la Presidencia por un periodo de tres días naturales el presente acuerdo.</w:t>
      </w:r>
      <w:r>
        <w:rPr>
          <w:rFonts w:ascii="Arial" w:hAnsi="Arial" w:cs="Arial"/>
        </w:rPr>
        <w:t>--------------------------------------------------------------------------------------------------------------------------------------------------------------------------------------------------------------------------------------------</w:t>
      </w:r>
    </w:p>
    <w:p w14:paraId="75643ABA" w14:textId="77777777" w:rsidR="00EA6085" w:rsidRPr="0096748F" w:rsidRDefault="00EA6085" w:rsidP="007738B4">
      <w:pPr>
        <w:pStyle w:val="Estilo"/>
        <w:jc w:val="center"/>
        <w:rPr>
          <w:b/>
          <w:bCs/>
          <w:sz w:val="18"/>
        </w:rPr>
      </w:pPr>
    </w:p>
    <w:p w14:paraId="212DEEA1" w14:textId="77777777" w:rsidR="00EA6085" w:rsidRPr="00624B75" w:rsidRDefault="00EA6085" w:rsidP="00EA6085">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7A28501B" w14:textId="77777777" w:rsidR="00EA6085" w:rsidRPr="00A72C05" w:rsidRDefault="00EA6085" w:rsidP="00EA6085">
      <w:pPr>
        <w:pStyle w:val="Estilo"/>
        <w:jc w:val="center"/>
        <w:rPr>
          <w:b/>
          <w:bCs/>
          <w:lang w:val="de-DE"/>
        </w:rPr>
      </w:pPr>
      <w:r w:rsidRPr="00A72C05">
        <w:rPr>
          <w:b/>
          <w:bCs/>
          <w:lang w:val="de-DE"/>
        </w:rPr>
        <w:t>A T E N T A M E N T E</w:t>
      </w:r>
    </w:p>
    <w:p w14:paraId="77960FCB" w14:textId="77777777" w:rsidR="00EA6085" w:rsidRPr="002549F0" w:rsidRDefault="00EA6085" w:rsidP="00EA6085">
      <w:pPr>
        <w:pStyle w:val="Sinespaciado"/>
        <w:jc w:val="both"/>
        <w:rPr>
          <w:rFonts w:ascii="Arial" w:hAnsi="Arial" w:cs="Arial"/>
          <w:sz w:val="32"/>
          <w:szCs w:val="24"/>
          <w:lang w:val="de-DE"/>
        </w:rPr>
      </w:pPr>
    </w:p>
    <w:p w14:paraId="52E8E5D7" w14:textId="77777777" w:rsidR="00EA6085" w:rsidRDefault="00EA6085" w:rsidP="00EA6085">
      <w:pPr>
        <w:pStyle w:val="Sinespaciado"/>
        <w:jc w:val="both"/>
        <w:rPr>
          <w:rFonts w:ascii="Arial" w:hAnsi="Arial" w:cs="Arial"/>
          <w:sz w:val="24"/>
          <w:szCs w:val="24"/>
          <w:lang w:val="de-DE"/>
        </w:rPr>
      </w:pPr>
    </w:p>
    <w:p w14:paraId="4BC65620" w14:textId="77777777" w:rsidR="00EA6085" w:rsidRPr="00D75C57" w:rsidRDefault="00EA6085" w:rsidP="00EA6085">
      <w:pPr>
        <w:pStyle w:val="Sinespaciado"/>
        <w:jc w:val="both"/>
        <w:rPr>
          <w:rFonts w:ascii="Arial" w:hAnsi="Arial" w:cs="Arial"/>
          <w:sz w:val="6"/>
          <w:szCs w:val="6"/>
          <w:lang w:val="de-DE"/>
        </w:rPr>
      </w:pPr>
    </w:p>
    <w:p w14:paraId="12E2EE7B" w14:textId="77777777" w:rsidR="00EA6085" w:rsidRPr="00A51B5E" w:rsidRDefault="00EA6085" w:rsidP="00EA6085">
      <w:pPr>
        <w:pStyle w:val="Sinespaciado"/>
        <w:jc w:val="both"/>
        <w:rPr>
          <w:rFonts w:ascii="Arial" w:hAnsi="Arial" w:cs="Arial"/>
          <w:lang w:val="de-DE"/>
        </w:rPr>
      </w:pPr>
    </w:p>
    <w:p w14:paraId="26E3AAE5" w14:textId="77777777" w:rsidR="00EA6085" w:rsidRDefault="00EA6085" w:rsidP="00EA6085">
      <w:pPr>
        <w:pStyle w:val="Sinespaciado"/>
        <w:jc w:val="both"/>
        <w:rPr>
          <w:rFonts w:ascii="Arial" w:hAnsi="Arial" w:cs="Arial"/>
          <w:sz w:val="28"/>
          <w:szCs w:val="28"/>
          <w:lang w:val="de-DE"/>
        </w:rPr>
      </w:pPr>
    </w:p>
    <w:p w14:paraId="071FCE3D" w14:textId="77777777" w:rsidR="00EA6085" w:rsidRDefault="00EA6085" w:rsidP="00EA6085">
      <w:pPr>
        <w:pStyle w:val="Sinespaciado"/>
        <w:jc w:val="both"/>
        <w:rPr>
          <w:rFonts w:ascii="Arial" w:hAnsi="Arial" w:cs="Arial"/>
          <w:sz w:val="28"/>
          <w:szCs w:val="28"/>
          <w:lang w:val="de-DE"/>
        </w:rPr>
      </w:pPr>
    </w:p>
    <w:p w14:paraId="6A37B2BB" w14:textId="77777777" w:rsidR="00EA6085" w:rsidRDefault="00EA6085" w:rsidP="00EA6085">
      <w:pPr>
        <w:pStyle w:val="Sinespaciado"/>
        <w:jc w:val="both"/>
        <w:rPr>
          <w:rFonts w:ascii="Arial" w:hAnsi="Arial" w:cs="Arial"/>
          <w:sz w:val="28"/>
          <w:szCs w:val="28"/>
          <w:lang w:val="de-DE"/>
        </w:rPr>
      </w:pPr>
    </w:p>
    <w:p w14:paraId="75D08F17" w14:textId="77777777" w:rsidR="00EA6085" w:rsidRPr="00557E76" w:rsidRDefault="00EA6085" w:rsidP="00EA6085">
      <w:pPr>
        <w:pStyle w:val="Sinespaciado"/>
        <w:jc w:val="both"/>
        <w:rPr>
          <w:rFonts w:ascii="Arial" w:hAnsi="Arial" w:cs="Arial"/>
          <w:sz w:val="20"/>
          <w:szCs w:val="28"/>
          <w:lang w:val="de-DE"/>
        </w:rPr>
      </w:pPr>
    </w:p>
    <w:p w14:paraId="5D0E596B" w14:textId="77777777" w:rsidR="00EA6085" w:rsidRPr="00B0326C" w:rsidRDefault="00EA6085" w:rsidP="00EA6085">
      <w:pPr>
        <w:pStyle w:val="Sinespaciado"/>
        <w:jc w:val="both"/>
        <w:rPr>
          <w:rFonts w:ascii="Arial" w:hAnsi="Arial" w:cs="Arial"/>
          <w:sz w:val="28"/>
          <w:szCs w:val="28"/>
          <w:lang w:val="de-DE"/>
        </w:rPr>
      </w:pPr>
    </w:p>
    <w:p w14:paraId="0A8945A6" w14:textId="77777777" w:rsidR="00EA6085" w:rsidRPr="00764D49" w:rsidRDefault="00EA6085" w:rsidP="00EA6085">
      <w:pPr>
        <w:pStyle w:val="Sinespaciado"/>
        <w:jc w:val="both"/>
        <w:rPr>
          <w:rFonts w:ascii="Arial" w:hAnsi="Arial" w:cs="Arial"/>
          <w:sz w:val="6"/>
          <w:szCs w:val="6"/>
          <w:lang w:val="de-DE"/>
        </w:rPr>
      </w:pPr>
    </w:p>
    <w:p w14:paraId="4F41BABC" w14:textId="77777777" w:rsidR="00EA6085" w:rsidRPr="00A72C05" w:rsidRDefault="00EA6085" w:rsidP="00EA6085">
      <w:pPr>
        <w:pStyle w:val="Sinespaciado"/>
        <w:jc w:val="both"/>
        <w:rPr>
          <w:rFonts w:ascii="Arial" w:hAnsi="Arial" w:cs="Arial"/>
          <w:sz w:val="24"/>
          <w:szCs w:val="24"/>
          <w:lang w:val="de-DE"/>
        </w:rPr>
      </w:pPr>
    </w:p>
    <w:p w14:paraId="27A59870" w14:textId="77777777" w:rsidR="00EA6085" w:rsidRPr="00AC12F9" w:rsidRDefault="00EA6085" w:rsidP="00EA6085">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6D5C7DF" w14:textId="77777777" w:rsidR="00EA6085" w:rsidRDefault="00EA6085" w:rsidP="00EA6085">
      <w:pPr>
        <w:pStyle w:val="Estilo"/>
        <w:jc w:val="center"/>
        <w:rPr>
          <w:rFonts w:cs="Arial"/>
          <w:szCs w:val="24"/>
        </w:rPr>
      </w:pPr>
      <w:r w:rsidRPr="00AC12F9">
        <w:rPr>
          <w:rFonts w:cs="Arial"/>
          <w:b/>
        </w:rPr>
        <w:t>SECRETARIO DEL AYUNTAMIENTO</w:t>
      </w:r>
    </w:p>
    <w:p w14:paraId="22617EEB" w14:textId="6B117ACF" w:rsidR="00EA6085" w:rsidRDefault="00EA6085" w:rsidP="00EA6085">
      <w:pPr>
        <w:spacing w:after="160" w:line="256" w:lineRule="auto"/>
        <w:jc w:val="both"/>
        <w:rPr>
          <w:rFonts w:ascii="Arial" w:hAnsi="Arial" w:cs="Arial"/>
          <w:b/>
          <w:sz w:val="16"/>
          <w:szCs w:val="16"/>
        </w:rPr>
      </w:pPr>
    </w:p>
    <w:p w14:paraId="18A139F5" w14:textId="7C392F10" w:rsidR="0096748F" w:rsidRDefault="0096748F" w:rsidP="00EA6085">
      <w:pPr>
        <w:spacing w:after="160" w:line="256" w:lineRule="auto"/>
        <w:jc w:val="both"/>
        <w:rPr>
          <w:rFonts w:ascii="Arial" w:hAnsi="Arial" w:cs="Arial"/>
          <w:b/>
          <w:sz w:val="16"/>
          <w:szCs w:val="16"/>
        </w:rPr>
      </w:pPr>
    </w:p>
    <w:p w14:paraId="38CF6875" w14:textId="07E71CDC" w:rsidR="0096748F" w:rsidRDefault="0096748F" w:rsidP="00EA6085">
      <w:pPr>
        <w:spacing w:after="160" w:line="256" w:lineRule="auto"/>
        <w:jc w:val="both"/>
        <w:rPr>
          <w:rFonts w:ascii="Arial" w:hAnsi="Arial" w:cs="Arial"/>
          <w:b/>
          <w:sz w:val="16"/>
          <w:szCs w:val="16"/>
        </w:rPr>
      </w:pPr>
    </w:p>
    <w:p w14:paraId="484ADAEB" w14:textId="7ABD4FA5" w:rsidR="0096748F" w:rsidRDefault="0096748F" w:rsidP="00EA6085">
      <w:pPr>
        <w:spacing w:after="160" w:line="256" w:lineRule="auto"/>
        <w:jc w:val="both"/>
        <w:rPr>
          <w:rFonts w:ascii="Arial" w:hAnsi="Arial" w:cs="Arial"/>
          <w:b/>
          <w:sz w:val="16"/>
          <w:szCs w:val="16"/>
        </w:rPr>
      </w:pPr>
    </w:p>
    <w:p w14:paraId="114ECD19" w14:textId="711D5447" w:rsidR="00EA6085" w:rsidRPr="00F12035" w:rsidRDefault="00EA6085" w:rsidP="00EA6085">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0755</w:t>
      </w:r>
      <w:r w:rsidRPr="004F0A7A">
        <w:rPr>
          <w:rFonts w:ascii="Arial" w:hAnsi="Arial" w:cs="Arial"/>
          <w:b/>
          <w:sz w:val="16"/>
          <w:szCs w:val="16"/>
        </w:rPr>
        <w:t>/202</w:t>
      </w:r>
      <w:r>
        <w:rPr>
          <w:rFonts w:ascii="Arial" w:hAnsi="Arial" w:cs="Arial"/>
          <w:b/>
          <w:sz w:val="16"/>
          <w:szCs w:val="16"/>
        </w:rPr>
        <w:t>4</w:t>
      </w:r>
    </w:p>
    <w:p w14:paraId="34797402" w14:textId="4FCD909C" w:rsidR="0096748F" w:rsidRPr="003D5565" w:rsidRDefault="0096748F" w:rsidP="0096748F">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756</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4430851E" w14:textId="7607AC15" w:rsidR="0096748F" w:rsidRPr="00924BD5" w:rsidRDefault="00F15036" w:rsidP="00F15036">
      <w:pPr>
        <w:jc w:val="both"/>
        <w:rPr>
          <w:rFonts w:ascii="Arial" w:hAnsi="Arial" w:cs="Arial"/>
        </w:rPr>
      </w:pPr>
      <w:r w:rsidRPr="003348DC">
        <w:rPr>
          <w:rFonts w:ascii="Arial" w:hAnsi="Arial" w:cs="Arial"/>
          <w:b/>
        </w:rPr>
        <w:t>PRIMERO</w:t>
      </w:r>
      <w:r w:rsidR="0096748F" w:rsidRPr="003348DC">
        <w:rPr>
          <w:rFonts w:ascii="Arial" w:hAnsi="Arial" w:cs="Arial"/>
          <w:b/>
        </w:rPr>
        <w:t xml:space="preserve">. – </w:t>
      </w:r>
      <w:r w:rsidR="0096748F" w:rsidRPr="003348DC">
        <w:rPr>
          <w:rFonts w:ascii="Arial" w:hAnsi="Arial" w:cs="Arial"/>
        </w:rPr>
        <w:t>El Pleno del Ayuntamiento Constitucional del Municipio de San Pedro Tlaquepaque, Jalisco, aprueba y autoriza declarar formalmente regularizado el siguiente predio</w:t>
      </w:r>
      <w:r w:rsidR="0096748F" w:rsidRPr="003348DC">
        <w:rPr>
          <w:rFonts w:ascii="Arial" w:hAnsi="Arial" w:cs="Arial"/>
          <w:b/>
          <w:bCs/>
        </w:rPr>
        <w:t xml:space="preserve"> identificado </w:t>
      </w:r>
      <w:r w:rsidR="0096748F" w:rsidRPr="003348DC">
        <w:rPr>
          <w:rFonts w:ascii="Arial" w:hAnsi="Arial" w:cs="Arial"/>
        </w:rPr>
        <w:t xml:space="preserve">como </w:t>
      </w:r>
      <w:r w:rsidR="0096748F">
        <w:rPr>
          <w:rFonts w:ascii="Arial" w:hAnsi="Arial" w:cs="Arial"/>
          <w:b/>
          <w:bCs/>
        </w:rPr>
        <w:t>LOMA BONITA 216</w:t>
      </w:r>
      <w:r w:rsidR="0096748F" w:rsidRPr="003348DC">
        <w:rPr>
          <w:rFonts w:ascii="Arial" w:hAnsi="Arial" w:cs="Arial"/>
        </w:rPr>
        <w:t xml:space="preserve">, bajo expediente de la PRODEUR </w:t>
      </w:r>
      <w:r w:rsidR="0096748F" w:rsidRPr="003348DC">
        <w:rPr>
          <w:rFonts w:ascii="Arial" w:hAnsi="Arial" w:cs="Arial"/>
          <w:b/>
        </w:rPr>
        <w:t>TLQ-</w:t>
      </w:r>
      <w:r w:rsidR="0096748F">
        <w:rPr>
          <w:rFonts w:ascii="Arial" w:hAnsi="Arial" w:cs="Arial"/>
          <w:b/>
        </w:rPr>
        <w:t>09/2022</w:t>
      </w:r>
      <w:r w:rsidR="0096748F" w:rsidRPr="003348DC">
        <w:rPr>
          <w:rFonts w:ascii="Arial" w:hAnsi="Arial" w:cs="Arial"/>
          <w:b/>
        </w:rPr>
        <w:t xml:space="preserve"> </w:t>
      </w:r>
      <w:r w:rsidR="0096748F" w:rsidRPr="003348DC">
        <w:rPr>
          <w:rFonts w:ascii="Arial" w:hAnsi="Arial" w:cs="Arial"/>
        </w:rPr>
        <w:t xml:space="preserve">y expediente de la COMUR </w:t>
      </w:r>
      <w:r w:rsidR="0096748F" w:rsidRPr="00A00161">
        <w:rPr>
          <w:rFonts w:ascii="Arial" w:eastAsia="Calibri" w:hAnsi="Arial" w:cs="Arial"/>
          <w:b/>
          <w:bCs/>
          <w:lang w:val="es-MX" w:eastAsia="es-MX"/>
        </w:rPr>
        <w:t>TLQ-RP-LI-2</w:t>
      </w:r>
      <w:r w:rsidR="0096748F">
        <w:rPr>
          <w:rFonts w:ascii="Arial" w:eastAsia="Calibri" w:hAnsi="Arial" w:cs="Arial"/>
          <w:b/>
          <w:bCs/>
          <w:lang w:val="es-MX" w:eastAsia="es-MX"/>
        </w:rPr>
        <w:t>01</w:t>
      </w:r>
      <w:r w:rsidR="0096748F" w:rsidRPr="003348DC">
        <w:rPr>
          <w:rFonts w:ascii="Arial" w:eastAsia="Calibri" w:hAnsi="Arial" w:cs="Arial"/>
          <w:lang w:val="es-MX" w:eastAsia="es-MX"/>
        </w:rPr>
        <w:t xml:space="preserve">, </w:t>
      </w:r>
      <w:r w:rsidR="0096748F" w:rsidRPr="003348DC">
        <w:rPr>
          <w:rFonts w:ascii="Arial" w:hAnsi="Arial" w:cs="Arial"/>
          <w:b/>
        </w:rPr>
        <w:t>ubicado</w:t>
      </w:r>
      <w:r w:rsidR="0096748F" w:rsidRPr="003348DC">
        <w:rPr>
          <w:rFonts w:ascii="Arial" w:hAnsi="Arial" w:cs="Arial"/>
        </w:rPr>
        <w:t xml:space="preserve"> en</w:t>
      </w:r>
      <w:r w:rsidR="0096748F">
        <w:rPr>
          <w:rFonts w:ascii="Arial" w:hAnsi="Arial" w:cs="Arial"/>
        </w:rPr>
        <w:t xml:space="preserve"> Calle Loma Bonita número 216, entre las calles Poza Rica y Mata Redonda, colonia San Pedrito, </w:t>
      </w:r>
      <w:r w:rsidR="0096748F" w:rsidRPr="003348DC">
        <w:rPr>
          <w:rFonts w:ascii="Arial" w:hAnsi="Arial" w:cs="Arial"/>
        </w:rPr>
        <w:t xml:space="preserve">del municipio de San Pedro Tlaquepaque, Jalisco, con una superficie de </w:t>
      </w:r>
      <w:r w:rsidR="0096748F">
        <w:rPr>
          <w:rFonts w:ascii="Arial" w:hAnsi="Arial" w:cs="Arial"/>
          <w:b/>
          <w:bCs/>
        </w:rPr>
        <w:t>125.00</w:t>
      </w:r>
      <w:r w:rsidR="0096748F" w:rsidRPr="003348DC">
        <w:rPr>
          <w:rFonts w:ascii="Arial" w:hAnsi="Arial" w:cs="Arial"/>
          <w:b/>
          <w:bCs/>
        </w:rPr>
        <w:t xml:space="preserve"> m2</w:t>
      </w:r>
      <w:r w:rsidR="0096748F" w:rsidRPr="003348DC">
        <w:rPr>
          <w:rFonts w:ascii="Arial" w:hAnsi="Arial" w:cs="Arial"/>
        </w:rPr>
        <w:t xml:space="preserve"> </w:t>
      </w:r>
      <w:r w:rsidR="0096748F" w:rsidRPr="003348DC">
        <w:rPr>
          <w:rFonts w:ascii="Arial" w:eastAsia="Calibri" w:hAnsi="Arial" w:cs="Arial"/>
          <w:lang w:val="es-MX"/>
        </w:rPr>
        <w:t>(</w:t>
      </w:r>
      <w:r w:rsidR="0096748F">
        <w:rPr>
          <w:rFonts w:ascii="Arial" w:eastAsia="Calibri" w:hAnsi="Arial" w:cs="Arial"/>
          <w:lang w:val="es-MX"/>
        </w:rPr>
        <w:t>ciento veinticinco metros cuadrados</w:t>
      </w:r>
      <w:r w:rsidR="0096748F" w:rsidRPr="003348DC">
        <w:rPr>
          <w:rFonts w:ascii="Arial" w:eastAsia="Calibri" w:hAnsi="Arial" w:cs="Arial"/>
          <w:lang w:val="es-MX"/>
        </w:rPr>
        <w:t>)</w:t>
      </w:r>
      <w:r w:rsidR="0096748F">
        <w:rPr>
          <w:rFonts w:ascii="Arial" w:eastAsia="Calibri" w:hAnsi="Arial" w:cs="Arial"/>
          <w:lang w:val="es-MX"/>
        </w:rPr>
        <w:t xml:space="preserve"> con </w:t>
      </w:r>
      <w:r w:rsidR="0096748F" w:rsidRPr="00C32586">
        <w:rPr>
          <w:rFonts w:ascii="Arial" w:eastAsia="Calibri" w:hAnsi="Arial" w:cs="Arial"/>
          <w:b/>
          <w:bCs/>
          <w:lang w:val="es-MX"/>
        </w:rPr>
        <w:t>1 Lote</w:t>
      </w:r>
      <w:r w:rsidR="0096748F">
        <w:rPr>
          <w:rFonts w:ascii="Arial" w:eastAsia="Calibri" w:hAnsi="Arial" w:cs="Arial"/>
          <w:b/>
          <w:bCs/>
          <w:lang w:val="es-MX"/>
        </w:rPr>
        <w:t>,</w:t>
      </w:r>
      <w:r w:rsidR="0096748F">
        <w:rPr>
          <w:rFonts w:ascii="Arial" w:eastAsia="Calibri" w:hAnsi="Arial" w:cs="Arial"/>
          <w:lang w:val="es-MX"/>
        </w:rPr>
        <w:t xml:space="preserve"> a favor del </w:t>
      </w:r>
      <w:r w:rsidR="0096748F" w:rsidRPr="009D4F47">
        <w:rPr>
          <w:rFonts w:ascii="Arial" w:eastAsia="Calibri" w:hAnsi="Arial" w:cs="Arial"/>
          <w:b/>
          <w:bCs/>
          <w:lang w:val="es-MX"/>
        </w:rPr>
        <w:t xml:space="preserve">C. </w:t>
      </w:r>
      <w:r w:rsidR="0096748F">
        <w:rPr>
          <w:rFonts w:ascii="Arial" w:eastAsia="Calibri" w:hAnsi="Arial" w:cs="Arial"/>
          <w:b/>
          <w:bCs/>
          <w:lang w:val="es-MX"/>
        </w:rPr>
        <w:t>ENRIQUE TORRES VELAZQUEZ</w:t>
      </w:r>
      <w:r w:rsidR="0096748F">
        <w:rPr>
          <w:rFonts w:ascii="Arial" w:hAnsi="Arial" w:cs="Arial"/>
        </w:rPr>
        <w:t xml:space="preserve">, </w:t>
      </w:r>
      <w:r w:rsidR="0096748F"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sz w:val="20"/>
          <w:szCs w:val="20"/>
        </w:rPr>
        <w:t>-----------------------------------------------------------------------------------------------------------------------------------------------------</w:t>
      </w:r>
      <w:r w:rsidRPr="00D223AF">
        <w:rPr>
          <w:rFonts w:ascii="Arial" w:hAnsi="Arial" w:cs="Arial"/>
          <w:b/>
        </w:rPr>
        <w:t>SEGUNDO</w:t>
      </w:r>
      <w:r w:rsidR="0096748F" w:rsidRPr="00D223AF">
        <w:rPr>
          <w:rFonts w:ascii="Arial" w:hAnsi="Arial" w:cs="Arial"/>
          <w:b/>
        </w:rPr>
        <w:t>. -</w:t>
      </w:r>
      <w:r w:rsidR="0096748F" w:rsidRPr="00D223AF">
        <w:rPr>
          <w:rFonts w:ascii="Arial" w:hAnsi="Arial" w:cs="Arial"/>
        </w:rPr>
        <w:t xml:space="preserve">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el </w:t>
      </w:r>
      <w:r w:rsidR="0096748F">
        <w:rPr>
          <w:rFonts w:ascii="Arial" w:hAnsi="Arial" w:cs="Arial"/>
        </w:rPr>
        <w:t>C</w:t>
      </w:r>
      <w:r w:rsidR="0096748F" w:rsidRPr="00D223AF">
        <w:rPr>
          <w:rFonts w:ascii="Arial" w:hAnsi="Arial" w:cs="Arial"/>
        </w:rPr>
        <w:t xml:space="preserve">onvenio de </w:t>
      </w:r>
      <w:r w:rsidR="0096748F">
        <w:rPr>
          <w:rFonts w:ascii="Arial" w:hAnsi="Arial" w:cs="Arial"/>
        </w:rPr>
        <w:t>R</w:t>
      </w:r>
      <w:r w:rsidR="0096748F" w:rsidRPr="00D223AF">
        <w:rPr>
          <w:rFonts w:ascii="Arial" w:hAnsi="Arial" w:cs="Arial"/>
        </w:rPr>
        <w:t>egularización, de conformidad con las normas reglamentarias para el pago de los créditos fiscales</w:t>
      </w:r>
      <w:r w:rsidR="0096748F">
        <w:rPr>
          <w:rFonts w:ascii="Arial" w:hAnsi="Arial" w:cs="Arial"/>
        </w:rPr>
        <w:t>, citado en el punto 10 de los antecedentes que forma parte integrante del presente acuerdo</w:t>
      </w:r>
      <w:r w:rsidR="0096748F" w:rsidRPr="00D223AF">
        <w:rPr>
          <w:rFonts w:ascii="Arial" w:hAnsi="Arial" w:cs="Arial"/>
        </w:rPr>
        <w:t>.</w:t>
      </w:r>
      <w:r>
        <w:rPr>
          <w:rFonts w:ascii="Arial" w:hAnsi="Arial" w:cs="Arial"/>
          <w:sz w:val="20"/>
          <w:szCs w:val="20"/>
        </w:rPr>
        <w:t>-------------------------------------------------------------------------------------------------------------------------------------------------------------------</w:t>
      </w:r>
      <w:r w:rsidRPr="00D223AF">
        <w:rPr>
          <w:rFonts w:ascii="Arial" w:hAnsi="Arial" w:cs="Arial"/>
          <w:b/>
        </w:rPr>
        <w:t>TERCERO</w:t>
      </w:r>
      <w:r w:rsidR="0096748F" w:rsidRPr="00D223AF">
        <w:rPr>
          <w:rFonts w:ascii="Arial" w:hAnsi="Arial" w:cs="Arial"/>
          <w:b/>
        </w:rPr>
        <w:t xml:space="preserve">. -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w:t>
      </w:r>
      <w:r w:rsidR="0096748F" w:rsidRPr="00D223AF">
        <w:rPr>
          <w:rFonts w:ascii="Arial" w:hAnsi="Arial" w:cs="Arial"/>
          <w:bCs/>
        </w:rPr>
        <w:t xml:space="preserve">se </w:t>
      </w:r>
      <w:r w:rsidR="0096748F" w:rsidRPr="00D223AF">
        <w:rPr>
          <w:rFonts w:ascii="Arial" w:hAnsi="Arial" w:cs="Arial"/>
        </w:rPr>
        <w:t xml:space="preserve">notifique </w:t>
      </w:r>
      <w:r w:rsidR="0096748F">
        <w:rPr>
          <w:rFonts w:ascii="Arial" w:hAnsi="Arial" w:cs="Arial"/>
        </w:rPr>
        <w:t>a la o el Titular de la Dirección</w:t>
      </w:r>
      <w:r w:rsidR="0096748F"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sz w:val="20"/>
          <w:szCs w:val="20"/>
        </w:rPr>
        <w:t>------------------------------------------------------------------------------------------------------------------------------------------------------------------------------------------------------------------------------</w:t>
      </w:r>
    </w:p>
    <w:p w14:paraId="230BC028" w14:textId="16860D2C" w:rsidR="00F15036" w:rsidRPr="00F12035" w:rsidRDefault="00F15036" w:rsidP="00F15036">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0756</w:t>
      </w:r>
      <w:r w:rsidRPr="004F0A7A">
        <w:rPr>
          <w:rFonts w:ascii="Arial" w:hAnsi="Arial" w:cs="Arial"/>
          <w:b/>
          <w:sz w:val="16"/>
          <w:szCs w:val="16"/>
        </w:rPr>
        <w:t>/202</w:t>
      </w:r>
      <w:r>
        <w:rPr>
          <w:rFonts w:ascii="Arial" w:hAnsi="Arial" w:cs="Arial"/>
          <w:b/>
          <w:sz w:val="16"/>
          <w:szCs w:val="16"/>
        </w:rPr>
        <w:t>4</w:t>
      </w:r>
    </w:p>
    <w:p w14:paraId="26B53E2A" w14:textId="6D4BFFD5" w:rsidR="0096748F" w:rsidRPr="00D223AF" w:rsidRDefault="00F15036" w:rsidP="00F15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lastRenderedPageBreak/>
        <w:t>CUARTO</w:t>
      </w:r>
      <w:r w:rsidR="0096748F" w:rsidRPr="00D223AF">
        <w:rPr>
          <w:rFonts w:ascii="Arial" w:hAnsi="Arial" w:cs="Arial"/>
          <w:b/>
        </w:rPr>
        <w:t>. -</w:t>
      </w:r>
      <w:r w:rsidR="0096748F" w:rsidRPr="00D223AF">
        <w:rPr>
          <w:rFonts w:ascii="Arial" w:hAnsi="Arial" w:cs="Arial"/>
        </w:rPr>
        <w:t xml:space="preserve">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w:t>
      </w:r>
      <w:r w:rsidR="0096748F" w:rsidRPr="00D223AF">
        <w:rPr>
          <w:rFonts w:ascii="Arial" w:hAnsi="Arial" w:cs="Arial"/>
          <w:bCs/>
        </w:rPr>
        <w:t xml:space="preserve">se </w:t>
      </w:r>
      <w:r w:rsidR="0096748F" w:rsidRPr="00D223AF">
        <w:rPr>
          <w:rFonts w:ascii="Arial" w:hAnsi="Arial" w:cs="Arial"/>
        </w:rPr>
        <w:t>instruy</w:t>
      </w:r>
      <w:r w:rsidR="0096748F">
        <w:rPr>
          <w:rFonts w:ascii="Arial" w:hAnsi="Arial" w:cs="Arial"/>
        </w:rPr>
        <w:t>a</w:t>
      </w:r>
      <w:r w:rsidR="0096748F" w:rsidRPr="00D223AF">
        <w:rPr>
          <w:rFonts w:ascii="Arial" w:hAnsi="Arial" w:cs="Arial"/>
        </w:rPr>
        <w:t xml:space="preserve"> a</w:t>
      </w:r>
      <w:r w:rsidR="0096748F">
        <w:rPr>
          <w:rFonts w:ascii="Arial" w:hAnsi="Arial" w:cs="Arial"/>
        </w:rPr>
        <w:t xml:space="preserve"> </w:t>
      </w:r>
      <w:r w:rsidR="0096748F" w:rsidRPr="00D223AF">
        <w:rPr>
          <w:rFonts w:ascii="Arial" w:hAnsi="Arial" w:cs="Arial"/>
        </w:rPr>
        <w:t>l</w:t>
      </w:r>
      <w:r w:rsidR="0096748F">
        <w:rPr>
          <w:rFonts w:ascii="Arial" w:hAnsi="Arial" w:cs="Arial"/>
        </w:rPr>
        <w:t>a o el Titular de la Dirección</w:t>
      </w:r>
      <w:r w:rsidR="0096748F" w:rsidRPr="00D223AF">
        <w:rPr>
          <w:rFonts w:ascii="Arial" w:hAnsi="Arial" w:cs="Arial"/>
        </w:rPr>
        <w:t xml:space="preserve"> de Catastro Municipal, a efecto de que realice la apertura de la cuenta catastral individual de cada uno de los lotes, de conformidad al plano de lotificación</w:t>
      </w:r>
      <w:r w:rsidR="0096748F">
        <w:rPr>
          <w:rFonts w:ascii="Arial" w:hAnsi="Arial" w:cs="Arial"/>
        </w:rPr>
        <w:t>,</w:t>
      </w:r>
      <w:r w:rsidR="0096748F" w:rsidRPr="00D223AF">
        <w:rPr>
          <w:rFonts w:ascii="Arial" w:hAnsi="Arial" w:cs="Arial"/>
        </w:rPr>
        <w:t xml:space="preserve"> que deberá de remitir la Secretar</w:t>
      </w:r>
      <w:r w:rsidR="0096748F">
        <w:rPr>
          <w:rFonts w:ascii="Arial" w:hAnsi="Arial" w:cs="Arial"/>
        </w:rPr>
        <w:t>í</w:t>
      </w:r>
      <w:r w:rsidR="0096748F" w:rsidRPr="00D223AF">
        <w:rPr>
          <w:rFonts w:ascii="Arial" w:hAnsi="Arial" w:cs="Arial"/>
        </w:rPr>
        <w:t>a</w:t>
      </w:r>
      <w:r w:rsidR="0096748F">
        <w:rPr>
          <w:rFonts w:ascii="Arial" w:hAnsi="Arial" w:cs="Arial"/>
        </w:rPr>
        <w:t xml:space="preserve"> </w:t>
      </w:r>
      <w:r w:rsidR="0096748F" w:rsidRPr="00D223AF">
        <w:rPr>
          <w:rFonts w:ascii="Arial" w:hAnsi="Arial" w:cs="Arial"/>
        </w:rPr>
        <w:t>Técnica de la Comisión Municipal de Regularización.</w:t>
      </w:r>
      <w:r w:rsidR="00EA207E">
        <w:rPr>
          <w:rFonts w:ascii="Arial" w:hAnsi="Arial" w:cs="Arial"/>
        </w:rPr>
        <w:t>------------------------------------------------------------------------------------------------------------------------------------------------------</w:t>
      </w:r>
    </w:p>
    <w:p w14:paraId="2EF554EA" w14:textId="58A93A21" w:rsidR="0096748F" w:rsidRDefault="00F15036" w:rsidP="00F15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QUINTO</w:t>
      </w:r>
      <w:r w:rsidR="0096748F" w:rsidRPr="00D223AF">
        <w:rPr>
          <w:rFonts w:ascii="Arial" w:hAnsi="Arial" w:cs="Arial"/>
          <w:b/>
        </w:rPr>
        <w:t xml:space="preserve">. –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w:t>
      </w:r>
      <w:r w:rsidR="0096748F" w:rsidRPr="00D223AF">
        <w:rPr>
          <w:rFonts w:ascii="Arial" w:hAnsi="Arial" w:cs="Arial"/>
          <w:bCs/>
        </w:rPr>
        <w:t xml:space="preserve">se notifique a la </w:t>
      </w:r>
      <w:r w:rsidR="0096748F">
        <w:rPr>
          <w:rFonts w:ascii="Arial" w:hAnsi="Arial" w:cs="Arial"/>
          <w:bCs/>
        </w:rPr>
        <w:t xml:space="preserve">o el Titular de la </w:t>
      </w:r>
      <w:r w:rsidR="0096748F" w:rsidRPr="00D223AF">
        <w:rPr>
          <w:rFonts w:ascii="Arial" w:hAnsi="Arial" w:cs="Arial"/>
          <w:bCs/>
        </w:rPr>
        <w:t>Coordinación General de Gestión Integral de la Ciudad, para su conocimiento y debida aplicación.</w:t>
      </w:r>
      <w:r w:rsidR="00EA207E">
        <w:rPr>
          <w:rFonts w:ascii="Arial" w:hAnsi="Arial" w:cs="Arial"/>
          <w:bCs/>
        </w:rPr>
        <w:t>---------------------------------------------------------------------------------------------------------------------------------------</w:t>
      </w:r>
      <w:r w:rsidRPr="00D223AF">
        <w:rPr>
          <w:rFonts w:ascii="Arial" w:hAnsi="Arial" w:cs="Arial"/>
          <w:b/>
        </w:rPr>
        <w:t>SEXTO</w:t>
      </w:r>
      <w:r w:rsidR="0096748F">
        <w:rPr>
          <w:rFonts w:ascii="Arial" w:hAnsi="Arial" w:cs="Arial"/>
          <w:b/>
        </w:rPr>
        <w:t xml:space="preserve">. - </w:t>
      </w:r>
      <w:r w:rsidR="0096748F" w:rsidRPr="00D223AF">
        <w:rPr>
          <w:rFonts w:ascii="Arial" w:hAnsi="Arial" w:cs="Arial"/>
          <w:b/>
        </w:rPr>
        <w:t xml:space="preserve">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w:t>
      </w:r>
      <w:r w:rsidR="0096748F">
        <w:rPr>
          <w:rFonts w:ascii="Arial" w:hAnsi="Arial" w:cs="Arial"/>
          <w:bCs/>
        </w:rPr>
        <w:t xml:space="preserve">la acreditación de Titularidad para el </w:t>
      </w:r>
      <w:r w:rsidR="0096748F"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sidR="00EA207E">
        <w:rPr>
          <w:rFonts w:ascii="Arial" w:hAnsi="Arial" w:cs="Arial"/>
          <w:bCs/>
        </w:rPr>
        <w:t>-----------------------------------------------------------------------------------------------------------------------------------------------------------------------------------------------------------------</w:t>
      </w:r>
      <w:r w:rsidRPr="00D223AF">
        <w:rPr>
          <w:rFonts w:ascii="Arial" w:hAnsi="Arial" w:cs="Arial"/>
          <w:b/>
        </w:rPr>
        <w:t>SÉPTIMO</w:t>
      </w:r>
      <w:r w:rsidR="0096748F" w:rsidRPr="00D223AF">
        <w:rPr>
          <w:rFonts w:ascii="Arial" w:hAnsi="Arial" w:cs="Arial"/>
          <w:b/>
        </w:rPr>
        <w:t>. -</w:t>
      </w:r>
      <w:r w:rsidR="0096748F" w:rsidRPr="00D223AF">
        <w:rPr>
          <w:rFonts w:ascii="Arial" w:eastAsia="Calibri" w:hAnsi="Arial" w:cs="Arial"/>
          <w:bCs/>
          <w:lang w:val="es-MX" w:eastAsia="es-MX"/>
        </w:rPr>
        <w:t xml:space="preserve"> </w:t>
      </w:r>
      <w:r w:rsidR="0096748F" w:rsidRPr="00D223AF">
        <w:rPr>
          <w:rFonts w:ascii="Arial" w:eastAsia="Malgun Gothic" w:hAnsi="Arial" w:cs="Arial"/>
          <w:bCs/>
        </w:rPr>
        <w:t>El Pleno del Ayuntamiento de San Pedro Tlaquepaque aprueba</w:t>
      </w:r>
      <w:r w:rsidR="0096748F" w:rsidRPr="00D223AF">
        <w:rPr>
          <w:rFonts w:ascii="Arial" w:eastAsia="Malgun Gothic" w:hAnsi="Arial" w:cs="Arial"/>
        </w:rPr>
        <w:t xml:space="preserve"> y</w:t>
      </w:r>
      <w:r w:rsidR="0096748F" w:rsidRPr="00D223AF">
        <w:rPr>
          <w:rFonts w:ascii="Arial" w:hAnsi="Arial" w:cs="Arial"/>
        </w:rPr>
        <w:t xml:space="preserve"> autoriza </w:t>
      </w:r>
      <w:r w:rsidR="0096748F" w:rsidRPr="00D223AF">
        <w:rPr>
          <w:rFonts w:ascii="Arial" w:hAnsi="Arial" w:cs="Arial"/>
          <w:bCs/>
        </w:rPr>
        <w:t>se instruy</w:t>
      </w:r>
      <w:r w:rsidR="0096748F">
        <w:rPr>
          <w:rFonts w:ascii="Arial" w:hAnsi="Arial" w:cs="Arial"/>
          <w:bCs/>
        </w:rPr>
        <w:t>a</w:t>
      </w:r>
      <w:r w:rsidR="0096748F" w:rsidRPr="00D223AF">
        <w:rPr>
          <w:rFonts w:ascii="Arial" w:hAnsi="Arial" w:cs="Arial"/>
          <w:bCs/>
        </w:rPr>
        <w:t xml:space="preserve"> a</w:t>
      </w:r>
      <w:r w:rsidR="0096748F">
        <w:rPr>
          <w:rFonts w:ascii="Arial" w:hAnsi="Arial" w:cs="Arial"/>
          <w:bCs/>
        </w:rPr>
        <w:t xml:space="preserve"> </w:t>
      </w:r>
      <w:r w:rsidR="0096748F" w:rsidRPr="00D223AF">
        <w:rPr>
          <w:rFonts w:ascii="Arial" w:hAnsi="Arial" w:cs="Arial"/>
          <w:bCs/>
        </w:rPr>
        <w:t>l</w:t>
      </w:r>
      <w:r w:rsidR="0096748F">
        <w:rPr>
          <w:rFonts w:ascii="Arial" w:hAnsi="Arial" w:cs="Arial"/>
          <w:bCs/>
        </w:rPr>
        <w:t>a o el Titular de la</w:t>
      </w:r>
      <w:r w:rsidR="0096748F" w:rsidRPr="00D223AF">
        <w:rPr>
          <w:rFonts w:ascii="Arial" w:hAnsi="Arial" w:cs="Arial"/>
          <w:bCs/>
        </w:rPr>
        <w:t xml:space="preserve"> Secretar</w:t>
      </w:r>
      <w:r w:rsidR="0096748F">
        <w:rPr>
          <w:rFonts w:ascii="Arial" w:hAnsi="Arial" w:cs="Arial"/>
          <w:bCs/>
        </w:rPr>
        <w:t>ía</w:t>
      </w:r>
      <w:r w:rsidR="0096748F" w:rsidRPr="00D223AF">
        <w:rPr>
          <w:rFonts w:ascii="Arial" w:hAnsi="Arial" w:cs="Arial"/>
          <w:bCs/>
        </w:rPr>
        <w:t xml:space="preserve"> del Ayuntamiento para que se publique en forma abreviada en la Gaceta Municipal</w:t>
      </w:r>
      <w:r w:rsidR="0096748F" w:rsidRPr="00D223AF">
        <w:rPr>
          <w:rFonts w:ascii="Arial" w:hAnsi="Arial" w:cs="Arial"/>
        </w:rPr>
        <w:t xml:space="preserve"> y en los Estrados de la Presidencia por un periodo de tres días naturales el presente acuerdo.</w:t>
      </w:r>
      <w:r w:rsidR="00EA207E">
        <w:rPr>
          <w:rFonts w:ascii="Arial" w:hAnsi="Arial" w:cs="Arial"/>
        </w:rPr>
        <w:t>--------------------------------------------------------------------------------------------------------------------------------------------------------------------------------------------------------------------------------------------</w:t>
      </w:r>
    </w:p>
    <w:p w14:paraId="7B43A783" w14:textId="77777777" w:rsidR="0096748F" w:rsidRDefault="0096748F" w:rsidP="0096748F">
      <w:pPr>
        <w:pStyle w:val="Estilo"/>
        <w:jc w:val="center"/>
        <w:rPr>
          <w:b/>
          <w:bCs/>
        </w:rPr>
      </w:pPr>
    </w:p>
    <w:p w14:paraId="6D7E33C3" w14:textId="77777777" w:rsidR="0096748F" w:rsidRPr="00624B75" w:rsidRDefault="0096748F" w:rsidP="0096748F">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1D94C4B1" w14:textId="77777777" w:rsidR="0096748F" w:rsidRPr="00A72C05" w:rsidRDefault="0096748F" w:rsidP="0096748F">
      <w:pPr>
        <w:pStyle w:val="Estilo"/>
        <w:jc w:val="center"/>
        <w:rPr>
          <w:b/>
          <w:bCs/>
          <w:lang w:val="de-DE"/>
        </w:rPr>
      </w:pPr>
      <w:r w:rsidRPr="00A72C05">
        <w:rPr>
          <w:b/>
          <w:bCs/>
          <w:lang w:val="de-DE"/>
        </w:rPr>
        <w:t>A T E N T A M E N T E</w:t>
      </w:r>
    </w:p>
    <w:p w14:paraId="6F4A6FB9" w14:textId="77777777" w:rsidR="0096748F" w:rsidRPr="002549F0" w:rsidRDefault="0096748F" w:rsidP="0096748F">
      <w:pPr>
        <w:pStyle w:val="Sinespaciado"/>
        <w:jc w:val="both"/>
        <w:rPr>
          <w:rFonts w:ascii="Arial" w:hAnsi="Arial" w:cs="Arial"/>
          <w:sz w:val="32"/>
          <w:szCs w:val="24"/>
          <w:lang w:val="de-DE"/>
        </w:rPr>
      </w:pPr>
    </w:p>
    <w:p w14:paraId="15ACF99B" w14:textId="77777777" w:rsidR="0096748F" w:rsidRDefault="0096748F" w:rsidP="0096748F">
      <w:pPr>
        <w:pStyle w:val="Sinespaciado"/>
        <w:jc w:val="both"/>
        <w:rPr>
          <w:rFonts w:ascii="Arial" w:hAnsi="Arial" w:cs="Arial"/>
          <w:sz w:val="24"/>
          <w:szCs w:val="24"/>
          <w:lang w:val="de-DE"/>
        </w:rPr>
      </w:pPr>
    </w:p>
    <w:p w14:paraId="27F06A47" w14:textId="77777777" w:rsidR="0096748F" w:rsidRPr="00D75C57" w:rsidRDefault="0096748F" w:rsidP="0096748F">
      <w:pPr>
        <w:pStyle w:val="Sinespaciado"/>
        <w:jc w:val="both"/>
        <w:rPr>
          <w:rFonts w:ascii="Arial" w:hAnsi="Arial" w:cs="Arial"/>
          <w:sz w:val="6"/>
          <w:szCs w:val="6"/>
          <w:lang w:val="de-DE"/>
        </w:rPr>
      </w:pPr>
    </w:p>
    <w:p w14:paraId="4D29FDC2" w14:textId="77777777" w:rsidR="0096748F" w:rsidRPr="00A51B5E" w:rsidRDefault="0096748F" w:rsidP="0096748F">
      <w:pPr>
        <w:pStyle w:val="Sinespaciado"/>
        <w:jc w:val="both"/>
        <w:rPr>
          <w:rFonts w:ascii="Arial" w:hAnsi="Arial" w:cs="Arial"/>
          <w:lang w:val="de-DE"/>
        </w:rPr>
      </w:pPr>
    </w:p>
    <w:p w14:paraId="5EF8DEC1" w14:textId="77777777" w:rsidR="0096748F" w:rsidRDefault="0096748F" w:rsidP="0096748F">
      <w:pPr>
        <w:pStyle w:val="Sinespaciado"/>
        <w:jc w:val="both"/>
        <w:rPr>
          <w:rFonts w:ascii="Arial" w:hAnsi="Arial" w:cs="Arial"/>
          <w:sz w:val="28"/>
          <w:szCs w:val="28"/>
          <w:lang w:val="de-DE"/>
        </w:rPr>
      </w:pPr>
    </w:p>
    <w:p w14:paraId="0C8685CE" w14:textId="77777777" w:rsidR="0096748F" w:rsidRDefault="0096748F" w:rsidP="0096748F">
      <w:pPr>
        <w:pStyle w:val="Sinespaciado"/>
        <w:jc w:val="both"/>
        <w:rPr>
          <w:rFonts w:ascii="Arial" w:hAnsi="Arial" w:cs="Arial"/>
          <w:sz w:val="28"/>
          <w:szCs w:val="28"/>
          <w:lang w:val="de-DE"/>
        </w:rPr>
      </w:pPr>
    </w:p>
    <w:p w14:paraId="1FC7F4B3" w14:textId="77777777" w:rsidR="0096748F" w:rsidRDefault="0096748F" w:rsidP="0096748F">
      <w:pPr>
        <w:pStyle w:val="Sinespaciado"/>
        <w:jc w:val="both"/>
        <w:rPr>
          <w:rFonts w:ascii="Arial" w:hAnsi="Arial" w:cs="Arial"/>
          <w:sz w:val="28"/>
          <w:szCs w:val="28"/>
          <w:lang w:val="de-DE"/>
        </w:rPr>
      </w:pPr>
    </w:p>
    <w:p w14:paraId="550327BB" w14:textId="77777777" w:rsidR="0096748F" w:rsidRPr="00557E76" w:rsidRDefault="0096748F" w:rsidP="0096748F">
      <w:pPr>
        <w:pStyle w:val="Sinespaciado"/>
        <w:jc w:val="both"/>
        <w:rPr>
          <w:rFonts w:ascii="Arial" w:hAnsi="Arial" w:cs="Arial"/>
          <w:sz w:val="20"/>
          <w:szCs w:val="28"/>
          <w:lang w:val="de-DE"/>
        </w:rPr>
      </w:pPr>
    </w:p>
    <w:p w14:paraId="75180D51" w14:textId="77777777" w:rsidR="0096748F" w:rsidRPr="00B0326C" w:rsidRDefault="0096748F" w:rsidP="0096748F">
      <w:pPr>
        <w:pStyle w:val="Sinespaciado"/>
        <w:jc w:val="both"/>
        <w:rPr>
          <w:rFonts w:ascii="Arial" w:hAnsi="Arial" w:cs="Arial"/>
          <w:sz w:val="28"/>
          <w:szCs w:val="28"/>
          <w:lang w:val="de-DE"/>
        </w:rPr>
      </w:pPr>
    </w:p>
    <w:p w14:paraId="36C3DB35" w14:textId="77777777" w:rsidR="0096748F" w:rsidRPr="00764D49" w:rsidRDefault="0096748F" w:rsidP="0096748F">
      <w:pPr>
        <w:pStyle w:val="Sinespaciado"/>
        <w:jc w:val="both"/>
        <w:rPr>
          <w:rFonts w:ascii="Arial" w:hAnsi="Arial" w:cs="Arial"/>
          <w:sz w:val="6"/>
          <w:szCs w:val="6"/>
          <w:lang w:val="de-DE"/>
        </w:rPr>
      </w:pPr>
    </w:p>
    <w:p w14:paraId="12BD409F" w14:textId="77777777" w:rsidR="0096748F" w:rsidRPr="00A72C05" w:rsidRDefault="0096748F" w:rsidP="0096748F">
      <w:pPr>
        <w:pStyle w:val="Sinespaciado"/>
        <w:jc w:val="both"/>
        <w:rPr>
          <w:rFonts w:ascii="Arial" w:hAnsi="Arial" w:cs="Arial"/>
          <w:sz w:val="24"/>
          <w:szCs w:val="24"/>
          <w:lang w:val="de-DE"/>
        </w:rPr>
      </w:pPr>
    </w:p>
    <w:p w14:paraId="0164C85E" w14:textId="77777777" w:rsidR="0096748F" w:rsidRPr="00AC12F9" w:rsidRDefault="0096748F" w:rsidP="0096748F">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2675EE5" w14:textId="77777777" w:rsidR="0096748F" w:rsidRDefault="0096748F" w:rsidP="0096748F">
      <w:pPr>
        <w:pStyle w:val="Estilo"/>
        <w:jc w:val="center"/>
        <w:rPr>
          <w:rFonts w:cs="Arial"/>
          <w:szCs w:val="24"/>
        </w:rPr>
      </w:pPr>
      <w:r w:rsidRPr="00AC12F9">
        <w:rPr>
          <w:rFonts w:cs="Arial"/>
          <w:b/>
        </w:rPr>
        <w:t>SECRETARIO DEL AYUNTAMIENTO</w:t>
      </w:r>
    </w:p>
    <w:p w14:paraId="22B03922" w14:textId="6F27E1A5" w:rsidR="0096748F" w:rsidRDefault="0096748F" w:rsidP="0096748F">
      <w:pPr>
        <w:spacing w:after="160" w:line="256" w:lineRule="auto"/>
        <w:jc w:val="both"/>
        <w:rPr>
          <w:rFonts w:ascii="Arial" w:hAnsi="Arial" w:cs="Arial"/>
          <w:b/>
          <w:sz w:val="16"/>
          <w:szCs w:val="16"/>
        </w:rPr>
      </w:pPr>
    </w:p>
    <w:p w14:paraId="68087917" w14:textId="281A54D4" w:rsidR="00EA207E" w:rsidRDefault="00EA207E" w:rsidP="0096748F">
      <w:pPr>
        <w:spacing w:after="160" w:line="256" w:lineRule="auto"/>
        <w:jc w:val="both"/>
        <w:rPr>
          <w:rFonts w:ascii="Arial" w:hAnsi="Arial" w:cs="Arial"/>
          <w:b/>
          <w:sz w:val="16"/>
          <w:szCs w:val="16"/>
        </w:rPr>
      </w:pPr>
    </w:p>
    <w:p w14:paraId="15350AF5" w14:textId="2EF2067D" w:rsidR="00EA207E" w:rsidRDefault="00EA207E" w:rsidP="0096748F">
      <w:pPr>
        <w:spacing w:after="160" w:line="256" w:lineRule="auto"/>
        <w:jc w:val="both"/>
        <w:rPr>
          <w:rFonts w:ascii="Arial" w:hAnsi="Arial" w:cs="Arial"/>
          <w:b/>
          <w:sz w:val="16"/>
          <w:szCs w:val="16"/>
        </w:rPr>
      </w:pPr>
    </w:p>
    <w:p w14:paraId="5D8C8655" w14:textId="3FB4F6DC" w:rsidR="0096748F" w:rsidRPr="00F12035" w:rsidRDefault="0096748F" w:rsidP="0096748F">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0756</w:t>
      </w:r>
      <w:r w:rsidRPr="004F0A7A">
        <w:rPr>
          <w:rFonts w:ascii="Arial" w:hAnsi="Arial" w:cs="Arial"/>
          <w:b/>
          <w:sz w:val="16"/>
          <w:szCs w:val="16"/>
        </w:rPr>
        <w:t>/202</w:t>
      </w:r>
      <w:r>
        <w:rPr>
          <w:rFonts w:ascii="Arial" w:hAnsi="Arial" w:cs="Arial"/>
          <w:b/>
          <w:sz w:val="16"/>
          <w:szCs w:val="16"/>
        </w:rPr>
        <w:t>4</w:t>
      </w:r>
    </w:p>
    <w:p w14:paraId="2D04BEDE" w14:textId="3E741E29" w:rsidR="00EA207E" w:rsidRPr="003D5565" w:rsidRDefault="00EA207E" w:rsidP="00EA207E">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Pr>
          <w:rFonts w:cs="Arial"/>
          <w:b/>
          <w:szCs w:val="24"/>
        </w:rPr>
        <w:t>757</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2B454CF2" w14:textId="2B2D0EE6" w:rsidR="00EA207E" w:rsidRPr="00924BD5" w:rsidRDefault="00EA207E" w:rsidP="00EA207E">
      <w:pPr>
        <w:jc w:val="both"/>
        <w:rPr>
          <w:rFonts w:ascii="Arial" w:hAnsi="Arial" w:cs="Arial"/>
        </w:rPr>
      </w:pPr>
      <w:r w:rsidRPr="00D223AF">
        <w:rPr>
          <w:rFonts w:ascii="Arial" w:hAnsi="Arial" w:cs="Arial"/>
          <w:b/>
        </w:rPr>
        <w:t xml:space="preserve">PRIMERO. – </w:t>
      </w:r>
      <w:r w:rsidRPr="00D223AF">
        <w:rPr>
          <w:rFonts w:ascii="Arial" w:hAnsi="Arial" w:cs="Arial"/>
        </w:rPr>
        <w:t>El Pleno del Ayuntamiento Constitucional del Municipio de San Pedro Tlaquepaque, Jalisco, aprueba y autoriza declarar formalmente regularizado el siguiente predio</w:t>
      </w:r>
      <w:r w:rsidRPr="00D223AF">
        <w:rPr>
          <w:rFonts w:ascii="Arial" w:hAnsi="Arial" w:cs="Arial"/>
          <w:b/>
          <w:bCs/>
        </w:rPr>
        <w:t xml:space="preserve"> identificado </w:t>
      </w:r>
      <w:r w:rsidRPr="00D223AF">
        <w:rPr>
          <w:rFonts w:ascii="Arial" w:hAnsi="Arial" w:cs="Arial"/>
        </w:rPr>
        <w:t xml:space="preserve">como </w:t>
      </w:r>
      <w:r w:rsidRPr="00EA207E">
        <w:rPr>
          <w:rFonts w:ascii="Arial" w:hAnsi="Arial" w:cs="Arial"/>
          <w:b/>
        </w:rPr>
        <w:t>Calle Pino Suarez,</w:t>
      </w:r>
      <w:r w:rsidRPr="00D223AF">
        <w:rPr>
          <w:rFonts w:ascii="Arial" w:hAnsi="Arial" w:cs="Arial"/>
        </w:rPr>
        <w:t xml:space="preserve"> </w:t>
      </w:r>
      <w:r w:rsidRPr="00D223AF">
        <w:rPr>
          <w:rFonts w:ascii="Arial" w:hAnsi="Arial" w:cs="Arial"/>
          <w:iCs/>
        </w:rPr>
        <w:t>bajo expediente de la PRODEUR</w:t>
      </w:r>
      <w:r w:rsidRPr="00D223AF">
        <w:rPr>
          <w:rFonts w:ascii="Arial" w:hAnsi="Arial" w:cs="Arial"/>
        </w:rPr>
        <w:t xml:space="preserve"> </w:t>
      </w:r>
      <w:r>
        <w:rPr>
          <w:rFonts w:ascii="Arial" w:hAnsi="Arial" w:cs="Arial"/>
          <w:b/>
          <w:i/>
        </w:rPr>
        <w:t>TLQ-25/2022</w:t>
      </w:r>
      <w:r w:rsidRPr="00D223AF">
        <w:rPr>
          <w:rFonts w:ascii="Arial" w:hAnsi="Arial" w:cs="Arial"/>
          <w:b/>
          <w:i/>
        </w:rPr>
        <w:t xml:space="preserve"> </w:t>
      </w:r>
      <w:r w:rsidRPr="00D223AF">
        <w:rPr>
          <w:rFonts w:ascii="Arial" w:hAnsi="Arial" w:cs="Arial"/>
          <w:i/>
        </w:rPr>
        <w:t xml:space="preserve">y expediente de la COMUR </w:t>
      </w:r>
      <w:r w:rsidRPr="00D223AF">
        <w:rPr>
          <w:rFonts w:ascii="Arial" w:eastAsia="Calibri" w:hAnsi="Arial" w:cs="Arial"/>
          <w:lang w:val="es-MX" w:eastAsia="es-MX"/>
        </w:rPr>
        <w:t>TLQ-</w:t>
      </w:r>
      <w:r>
        <w:rPr>
          <w:rFonts w:ascii="Arial" w:eastAsia="Calibri" w:hAnsi="Arial" w:cs="Arial"/>
          <w:lang w:val="es-MX" w:eastAsia="es-MX"/>
        </w:rPr>
        <w:t xml:space="preserve">RP-155, </w:t>
      </w:r>
      <w:r w:rsidRPr="0001749E">
        <w:rPr>
          <w:rFonts w:ascii="Arial" w:hAnsi="Arial" w:cs="Arial"/>
          <w:b/>
          <w:i/>
        </w:rPr>
        <w:t>ubicado</w:t>
      </w:r>
      <w:r>
        <w:rPr>
          <w:rFonts w:ascii="Arial" w:hAnsi="Arial" w:cs="Arial"/>
        </w:rPr>
        <w:t xml:space="preserve"> en calle Pino Suarez, Hidalgo, Juárez y Priv. Pino Suarez en</w:t>
      </w:r>
      <w:r w:rsidRPr="00B313A0">
        <w:rPr>
          <w:rFonts w:ascii="Arial" w:hAnsi="Arial" w:cs="Arial"/>
        </w:rPr>
        <w:t xml:space="preserve"> la colonia </w:t>
      </w:r>
      <w:r>
        <w:rPr>
          <w:rFonts w:ascii="Arial" w:hAnsi="Arial" w:cs="Arial"/>
        </w:rPr>
        <w:t xml:space="preserve">San </w:t>
      </w:r>
      <w:proofErr w:type="spellStart"/>
      <w:r>
        <w:rPr>
          <w:rFonts w:ascii="Arial" w:hAnsi="Arial" w:cs="Arial"/>
        </w:rPr>
        <w:t>Sebastianito</w:t>
      </w:r>
      <w:proofErr w:type="spellEnd"/>
      <w:r w:rsidRPr="00B313A0">
        <w:rPr>
          <w:rFonts w:ascii="Arial" w:hAnsi="Arial" w:cs="Arial"/>
        </w:rPr>
        <w:t xml:space="preserve">, </w:t>
      </w:r>
      <w:r w:rsidRPr="00B313A0">
        <w:rPr>
          <w:rFonts w:ascii="Arial" w:hAnsi="Arial" w:cs="Arial"/>
          <w:iCs/>
        </w:rPr>
        <w:t>en San Pedro Tlaquepaque</w:t>
      </w:r>
      <w:r w:rsidRPr="00D223AF">
        <w:rPr>
          <w:rFonts w:ascii="Arial" w:hAnsi="Arial" w:cs="Arial"/>
        </w:rPr>
        <w:t xml:space="preserve">, Jalisco, con una superficie de </w:t>
      </w:r>
      <w:r>
        <w:rPr>
          <w:rFonts w:ascii="Arial" w:hAnsi="Arial" w:cs="Arial"/>
          <w:b/>
          <w:bCs/>
        </w:rPr>
        <w:t>295.00</w:t>
      </w:r>
      <w:r w:rsidRPr="0009554E">
        <w:rPr>
          <w:rFonts w:ascii="Arial" w:hAnsi="Arial" w:cs="Arial"/>
          <w:b/>
          <w:bCs/>
        </w:rPr>
        <w:t xml:space="preserve"> m2</w:t>
      </w:r>
      <w:r>
        <w:rPr>
          <w:rFonts w:ascii="Arial" w:hAnsi="Arial" w:cs="Arial"/>
        </w:rPr>
        <w:t xml:space="preserve"> </w:t>
      </w:r>
      <w:r w:rsidRPr="00D223AF">
        <w:rPr>
          <w:rFonts w:ascii="Arial" w:eastAsia="Calibri" w:hAnsi="Arial" w:cs="Arial"/>
          <w:lang w:val="es-MX"/>
        </w:rPr>
        <w:t>(</w:t>
      </w:r>
      <w:r>
        <w:rPr>
          <w:rFonts w:ascii="Arial" w:eastAsia="Calibri" w:hAnsi="Arial" w:cs="Arial"/>
          <w:lang w:val="es-MX"/>
        </w:rPr>
        <w:t>Doscientos noventa y cinco metros c</w:t>
      </w:r>
      <w:r w:rsidRPr="00D223AF">
        <w:rPr>
          <w:rFonts w:ascii="Arial" w:eastAsia="Calibri" w:hAnsi="Arial" w:cs="Arial"/>
          <w:lang w:val="es-MX"/>
        </w:rPr>
        <w:t xml:space="preserve">uadrados), </w:t>
      </w:r>
      <w:r w:rsidRPr="00D223AF">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135542">
        <w:rPr>
          <w:rFonts w:ascii="Arial" w:hAnsi="Arial" w:cs="Arial"/>
          <w:sz w:val="20"/>
          <w:szCs w:val="20"/>
        </w:rPr>
        <w:t>------------------------------------------------------------------------------------------------------------------------------------------------------------------------------------------------------------------------------------------------------------</w:t>
      </w: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12 de los antecedentes que forma parte integrante del presente acuerdo</w:t>
      </w:r>
      <w:r w:rsidRPr="00D223AF">
        <w:rPr>
          <w:rFonts w:ascii="Arial" w:hAnsi="Arial" w:cs="Arial"/>
        </w:rPr>
        <w:t>.</w:t>
      </w:r>
      <w:r w:rsidR="00135542">
        <w:rPr>
          <w:rFonts w:ascii="Arial" w:hAnsi="Arial" w:cs="Arial"/>
          <w:sz w:val="20"/>
          <w:szCs w:val="20"/>
        </w:rPr>
        <w:t>-------------------------------------------------------------------------------------------------------------------------------------------------------------------</w:t>
      </w:r>
    </w:p>
    <w:p w14:paraId="1CA5B2CA" w14:textId="5AB0794A" w:rsidR="00EA207E" w:rsidRPr="00135542" w:rsidRDefault="00EA207E" w:rsidP="00EA207E">
      <w:pPr>
        <w:jc w:val="both"/>
        <w:rPr>
          <w:rFonts w:ascii="Arial" w:hAnsi="Arial" w:cs="Arial"/>
          <w:sz w:val="20"/>
          <w:szCs w:val="20"/>
        </w:rPr>
      </w:pP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135542">
        <w:rPr>
          <w:rFonts w:ascii="Arial" w:hAnsi="Arial" w:cs="Arial"/>
          <w:sz w:val="20"/>
          <w:szCs w:val="20"/>
        </w:rPr>
        <w:t>------------------------------------------------------------------------------------------------------------------------------------------------------------------------------------------------------------------------------</w:t>
      </w:r>
    </w:p>
    <w:p w14:paraId="637BB19D" w14:textId="77777777" w:rsidR="00135542" w:rsidRPr="00135542" w:rsidRDefault="00135542" w:rsidP="00135542">
      <w:pPr>
        <w:spacing w:after="160" w:line="256" w:lineRule="auto"/>
        <w:jc w:val="both"/>
        <w:rPr>
          <w:rFonts w:ascii="Arial" w:hAnsi="Arial" w:cs="Arial"/>
          <w:b/>
          <w:sz w:val="2"/>
          <w:szCs w:val="16"/>
        </w:rPr>
      </w:pPr>
    </w:p>
    <w:p w14:paraId="448FC531" w14:textId="1B0A07BA" w:rsidR="00135542" w:rsidRPr="00F12035" w:rsidRDefault="00135542" w:rsidP="00135542">
      <w:pPr>
        <w:spacing w:after="160" w:line="256" w:lineRule="auto"/>
        <w:jc w:val="both"/>
        <w:rPr>
          <w:rFonts w:ascii="Arial" w:hAnsi="Arial" w:cs="Arial"/>
          <w:b/>
          <w:sz w:val="16"/>
          <w:szCs w:val="16"/>
        </w:rPr>
      </w:pPr>
      <w:r w:rsidRPr="004F0A7A">
        <w:rPr>
          <w:rFonts w:ascii="Arial" w:hAnsi="Arial" w:cs="Arial"/>
          <w:b/>
          <w:sz w:val="16"/>
          <w:szCs w:val="16"/>
        </w:rPr>
        <w:t xml:space="preserve">Hoja </w:t>
      </w:r>
      <w:r w:rsidR="005645F9">
        <w:rPr>
          <w:rFonts w:ascii="Arial" w:hAnsi="Arial" w:cs="Arial"/>
          <w:b/>
          <w:sz w:val="16"/>
          <w:szCs w:val="16"/>
        </w:rPr>
        <w:t>1</w:t>
      </w:r>
      <w:r>
        <w:rPr>
          <w:rFonts w:ascii="Arial" w:hAnsi="Arial" w:cs="Arial"/>
          <w:b/>
          <w:sz w:val="16"/>
          <w:szCs w:val="16"/>
        </w:rPr>
        <w:t>/2</w:t>
      </w:r>
      <w:r w:rsidRPr="004F0A7A">
        <w:rPr>
          <w:rFonts w:ascii="Arial" w:hAnsi="Arial" w:cs="Arial"/>
          <w:b/>
          <w:sz w:val="16"/>
          <w:szCs w:val="16"/>
        </w:rPr>
        <w:t xml:space="preserve"> del acuerdo </w:t>
      </w:r>
      <w:r>
        <w:rPr>
          <w:rFonts w:ascii="Arial" w:hAnsi="Arial" w:cs="Arial"/>
          <w:b/>
          <w:sz w:val="16"/>
          <w:szCs w:val="16"/>
        </w:rPr>
        <w:t>0757</w:t>
      </w:r>
      <w:r w:rsidRPr="004F0A7A">
        <w:rPr>
          <w:rFonts w:ascii="Arial" w:hAnsi="Arial" w:cs="Arial"/>
          <w:b/>
          <w:sz w:val="16"/>
          <w:szCs w:val="16"/>
        </w:rPr>
        <w:t>/202</w:t>
      </w:r>
      <w:r>
        <w:rPr>
          <w:rFonts w:ascii="Arial" w:hAnsi="Arial" w:cs="Arial"/>
          <w:b/>
          <w:sz w:val="16"/>
          <w:szCs w:val="16"/>
        </w:rPr>
        <w:t>4</w:t>
      </w:r>
    </w:p>
    <w:p w14:paraId="0C3D3A41" w14:textId="3913A00A" w:rsidR="00EA207E" w:rsidRPr="00D223AF" w:rsidRDefault="00135542" w:rsidP="00EA2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sidRPr="00D223AF">
        <w:rPr>
          <w:rFonts w:ascii="Arial" w:hAnsi="Arial" w:cs="Arial"/>
          <w:b/>
        </w:rPr>
        <w:lastRenderedPageBreak/>
        <w:t>CUARTO</w:t>
      </w:r>
      <w:r w:rsidR="00EA207E" w:rsidRPr="00D223AF">
        <w:rPr>
          <w:rFonts w:ascii="Arial" w:hAnsi="Arial" w:cs="Arial"/>
          <w:b/>
        </w:rPr>
        <w:t>. -</w:t>
      </w:r>
      <w:r w:rsidR="00EA207E" w:rsidRPr="00D223AF">
        <w:rPr>
          <w:rFonts w:ascii="Arial" w:hAnsi="Arial" w:cs="Arial"/>
        </w:rPr>
        <w:t xml:space="preserve"> </w:t>
      </w:r>
      <w:r w:rsidR="00EA207E" w:rsidRPr="00D223AF">
        <w:rPr>
          <w:rFonts w:ascii="Arial" w:eastAsia="Malgun Gothic" w:hAnsi="Arial" w:cs="Arial"/>
          <w:bCs/>
        </w:rPr>
        <w:t>El Pleno del Ayuntamiento de San Pedro Tlaquepaque aprueba</w:t>
      </w:r>
      <w:r w:rsidR="00EA207E" w:rsidRPr="00D223AF">
        <w:rPr>
          <w:rFonts w:ascii="Arial" w:eastAsia="Malgun Gothic" w:hAnsi="Arial" w:cs="Arial"/>
        </w:rPr>
        <w:t xml:space="preserve"> y</w:t>
      </w:r>
      <w:r w:rsidR="00EA207E" w:rsidRPr="00D223AF">
        <w:rPr>
          <w:rFonts w:ascii="Arial" w:hAnsi="Arial" w:cs="Arial"/>
        </w:rPr>
        <w:t xml:space="preserve"> autoriza </w:t>
      </w:r>
      <w:r w:rsidR="00EA207E" w:rsidRPr="00D223AF">
        <w:rPr>
          <w:rFonts w:ascii="Arial" w:hAnsi="Arial" w:cs="Arial"/>
          <w:bCs/>
        </w:rPr>
        <w:t xml:space="preserve">se </w:t>
      </w:r>
      <w:r w:rsidR="00EA207E" w:rsidRPr="00D223AF">
        <w:rPr>
          <w:rFonts w:ascii="Arial" w:hAnsi="Arial" w:cs="Arial"/>
        </w:rPr>
        <w:t>instruy</w:t>
      </w:r>
      <w:r w:rsidR="00EA207E">
        <w:rPr>
          <w:rFonts w:ascii="Arial" w:hAnsi="Arial" w:cs="Arial"/>
        </w:rPr>
        <w:t>a</w:t>
      </w:r>
      <w:r w:rsidR="00EA207E" w:rsidRPr="00D223AF">
        <w:rPr>
          <w:rFonts w:ascii="Arial" w:hAnsi="Arial" w:cs="Arial"/>
        </w:rPr>
        <w:t xml:space="preserve"> a</w:t>
      </w:r>
      <w:r w:rsidR="00EA207E">
        <w:rPr>
          <w:rFonts w:ascii="Arial" w:hAnsi="Arial" w:cs="Arial"/>
        </w:rPr>
        <w:t xml:space="preserve"> </w:t>
      </w:r>
      <w:r w:rsidR="00EA207E" w:rsidRPr="00D223AF">
        <w:rPr>
          <w:rFonts w:ascii="Arial" w:hAnsi="Arial" w:cs="Arial"/>
        </w:rPr>
        <w:t>l</w:t>
      </w:r>
      <w:r w:rsidR="00EA207E">
        <w:rPr>
          <w:rFonts w:ascii="Arial" w:hAnsi="Arial" w:cs="Arial"/>
        </w:rPr>
        <w:t>a o el Titular de la Dirección</w:t>
      </w:r>
      <w:r w:rsidR="00EA207E"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w:t>
      </w:r>
      <w:r w:rsidR="00EA207E">
        <w:rPr>
          <w:rFonts w:ascii="Arial" w:hAnsi="Arial" w:cs="Arial"/>
        </w:rPr>
        <w:t>í</w:t>
      </w:r>
      <w:r w:rsidR="00EA207E" w:rsidRPr="00D223AF">
        <w:rPr>
          <w:rFonts w:ascii="Arial" w:hAnsi="Arial" w:cs="Arial"/>
        </w:rPr>
        <w:t>a</w:t>
      </w:r>
      <w:r w:rsidR="00EA207E">
        <w:rPr>
          <w:rFonts w:ascii="Arial" w:hAnsi="Arial" w:cs="Arial"/>
        </w:rPr>
        <w:t xml:space="preserve"> </w:t>
      </w:r>
      <w:r w:rsidR="00EA207E" w:rsidRPr="00D223AF">
        <w:rPr>
          <w:rFonts w:ascii="Arial" w:hAnsi="Arial" w:cs="Arial"/>
        </w:rPr>
        <w:t>Técnica de la Comisión Municipal de Regularización.</w:t>
      </w:r>
      <w:r>
        <w:rPr>
          <w:rFonts w:ascii="Arial" w:hAnsi="Arial" w:cs="Arial"/>
        </w:rPr>
        <w:t>------------------------------------------------------------------------------------------------------------------------------------------------------</w:t>
      </w:r>
      <w:r w:rsidRPr="00D223AF">
        <w:rPr>
          <w:rFonts w:ascii="Arial" w:hAnsi="Arial" w:cs="Arial"/>
          <w:b/>
        </w:rPr>
        <w:t>QUINTO</w:t>
      </w:r>
      <w:r w:rsidR="00EA207E" w:rsidRPr="00D223AF">
        <w:rPr>
          <w:rFonts w:ascii="Arial" w:hAnsi="Arial" w:cs="Arial"/>
          <w:b/>
        </w:rPr>
        <w:t xml:space="preserve">. – </w:t>
      </w:r>
      <w:r w:rsidR="00EA207E" w:rsidRPr="00D223AF">
        <w:rPr>
          <w:rFonts w:ascii="Arial" w:eastAsia="Malgun Gothic" w:hAnsi="Arial" w:cs="Arial"/>
          <w:bCs/>
        </w:rPr>
        <w:t>El Pleno del Ayuntamiento de San Pedro Tlaquepaque aprueba</w:t>
      </w:r>
      <w:r w:rsidR="00EA207E" w:rsidRPr="00D223AF">
        <w:rPr>
          <w:rFonts w:ascii="Arial" w:eastAsia="Malgun Gothic" w:hAnsi="Arial" w:cs="Arial"/>
        </w:rPr>
        <w:t xml:space="preserve"> y</w:t>
      </w:r>
      <w:r w:rsidR="00EA207E" w:rsidRPr="00D223AF">
        <w:rPr>
          <w:rFonts w:ascii="Arial" w:hAnsi="Arial" w:cs="Arial"/>
        </w:rPr>
        <w:t xml:space="preserve"> autoriza </w:t>
      </w:r>
      <w:r w:rsidR="00EA207E" w:rsidRPr="00D223AF">
        <w:rPr>
          <w:rFonts w:ascii="Arial" w:hAnsi="Arial" w:cs="Arial"/>
          <w:bCs/>
        </w:rPr>
        <w:t xml:space="preserve">se notifique a la </w:t>
      </w:r>
      <w:r w:rsidR="00EA207E">
        <w:rPr>
          <w:rFonts w:ascii="Arial" w:hAnsi="Arial" w:cs="Arial"/>
          <w:bCs/>
        </w:rPr>
        <w:t xml:space="preserve">o el Titular de la </w:t>
      </w:r>
      <w:r w:rsidR="00EA207E" w:rsidRPr="00D223AF">
        <w:rPr>
          <w:rFonts w:ascii="Arial" w:hAnsi="Arial" w:cs="Arial"/>
          <w:bCs/>
        </w:rPr>
        <w:t>Coordinación General de Gestión Integral de la Ciudad, para su conocimiento y debida aplicación.</w:t>
      </w:r>
      <w:r>
        <w:rPr>
          <w:rFonts w:ascii="Arial" w:hAnsi="Arial" w:cs="Arial"/>
          <w:bCs/>
        </w:rPr>
        <w:t>---------------------------------------------------------------------------------------------------------------------------------------</w:t>
      </w:r>
    </w:p>
    <w:p w14:paraId="43869EC1" w14:textId="5EA4E716" w:rsidR="00EA207E" w:rsidRPr="00135542" w:rsidRDefault="00135542" w:rsidP="00EA2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rPr>
      </w:pPr>
      <w:r w:rsidRPr="00D223AF">
        <w:rPr>
          <w:rFonts w:ascii="Arial" w:hAnsi="Arial" w:cs="Arial"/>
          <w:b/>
        </w:rPr>
        <w:t>SEXTO</w:t>
      </w:r>
      <w:r w:rsidR="00EA207E" w:rsidRPr="00D223AF">
        <w:rPr>
          <w:rFonts w:ascii="Arial" w:hAnsi="Arial" w:cs="Arial"/>
          <w:b/>
        </w:rPr>
        <w:t>.</w:t>
      </w:r>
      <w:r w:rsidR="006F5288">
        <w:rPr>
          <w:rFonts w:ascii="Arial" w:hAnsi="Arial" w:cs="Arial"/>
          <w:b/>
        </w:rPr>
        <w:t>-</w:t>
      </w:r>
      <w:r w:rsidR="00EA207E" w:rsidRPr="00D223AF">
        <w:rPr>
          <w:rFonts w:ascii="Arial" w:hAnsi="Arial" w:cs="Arial"/>
          <w:b/>
        </w:rPr>
        <w:t xml:space="preserve"> </w:t>
      </w:r>
      <w:r w:rsidR="00EA207E" w:rsidRPr="00D223AF">
        <w:rPr>
          <w:rFonts w:ascii="Arial" w:eastAsia="Malgun Gothic" w:hAnsi="Arial" w:cs="Arial"/>
          <w:bCs/>
        </w:rPr>
        <w:t>El Pleno del Ayuntamiento de San Pedro Tlaquepaque aprueba</w:t>
      </w:r>
      <w:r w:rsidR="00EA207E" w:rsidRPr="00D223AF">
        <w:rPr>
          <w:rFonts w:ascii="Arial" w:eastAsia="Malgun Gothic" w:hAnsi="Arial" w:cs="Arial"/>
        </w:rPr>
        <w:t xml:space="preserve"> y</w:t>
      </w:r>
      <w:r w:rsidR="00EA207E" w:rsidRPr="00D223AF">
        <w:rPr>
          <w:rFonts w:ascii="Arial" w:hAnsi="Arial" w:cs="Arial"/>
        </w:rPr>
        <w:t xml:space="preserve"> autoriza </w:t>
      </w:r>
      <w:r w:rsidR="00EA207E">
        <w:rPr>
          <w:rFonts w:ascii="Arial" w:hAnsi="Arial" w:cs="Arial"/>
        </w:rPr>
        <w:t xml:space="preserve">la acreditación de titularidad para </w:t>
      </w:r>
      <w:r w:rsidR="00EA207E" w:rsidRPr="00D223AF">
        <w:rPr>
          <w:rFonts w:ascii="Arial" w:hAnsi="Arial" w:cs="Arial"/>
          <w:bCs/>
        </w:rPr>
        <w:t>el 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sidR="006F5288">
        <w:rPr>
          <w:rFonts w:ascii="Arial" w:hAnsi="Arial" w:cs="Arial"/>
          <w:bCs/>
        </w:rPr>
        <w:t>-------------------------------------------------------------------------------------</w:t>
      </w:r>
      <w:r>
        <w:rPr>
          <w:rFonts w:ascii="Arial" w:hAnsi="Arial" w:cs="Arial"/>
          <w:bCs/>
        </w:rPr>
        <w:t>-------------</w:t>
      </w:r>
      <w:r w:rsidRPr="00D223AF">
        <w:rPr>
          <w:rFonts w:ascii="Arial" w:hAnsi="Arial" w:cs="Arial"/>
          <w:b/>
        </w:rPr>
        <w:t>SÉPTIMO</w:t>
      </w:r>
      <w:r w:rsidR="00EA207E" w:rsidRPr="00D223AF">
        <w:rPr>
          <w:rFonts w:ascii="Arial" w:hAnsi="Arial" w:cs="Arial"/>
          <w:b/>
        </w:rPr>
        <w:t>.-</w:t>
      </w:r>
      <w:r w:rsidR="00EA207E" w:rsidRPr="00D223AF">
        <w:rPr>
          <w:rFonts w:ascii="Arial" w:eastAsia="Calibri" w:hAnsi="Arial" w:cs="Arial"/>
          <w:bCs/>
          <w:lang w:val="es-MX" w:eastAsia="es-MX"/>
        </w:rPr>
        <w:t xml:space="preserve"> </w:t>
      </w:r>
      <w:r w:rsidR="00EA207E" w:rsidRPr="00D223AF">
        <w:rPr>
          <w:rFonts w:ascii="Arial" w:eastAsia="Malgun Gothic" w:hAnsi="Arial" w:cs="Arial"/>
          <w:bCs/>
        </w:rPr>
        <w:t>El Pleno del Ayuntamiento de San Pedro Tlaquepaque aprueba</w:t>
      </w:r>
      <w:r w:rsidR="00EA207E" w:rsidRPr="00D223AF">
        <w:rPr>
          <w:rFonts w:ascii="Arial" w:eastAsia="Malgun Gothic" w:hAnsi="Arial" w:cs="Arial"/>
        </w:rPr>
        <w:t xml:space="preserve"> y</w:t>
      </w:r>
      <w:r w:rsidR="00EA207E" w:rsidRPr="00D223AF">
        <w:rPr>
          <w:rFonts w:ascii="Arial" w:hAnsi="Arial" w:cs="Arial"/>
        </w:rPr>
        <w:t xml:space="preserve"> autoriza </w:t>
      </w:r>
      <w:r w:rsidR="00EA207E" w:rsidRPr="00D223AF">
        <w:rPr>
          <w:rFonts w:ascii="Arial" w:hAnsi="Arial" w:cs="Arial"/>
          <w:bCs/>
        </w:rPr>
        <w:t>se instruy</w:t>
      </w:r>
      <w:r w:rsidR="00EA207E">
        <w:rPr>
          <w:rFonts w:ascii="Arial" w:hAnsi="Arial" w:cs="Arial"/>
          <w:bCs/>
        </w:rPr>
        <w:t>a</w:t>
      </w:r>
      <w:r w:rsidR="00EA207E" w:rsidRPr="00D223AF">
        <w:rPr>
          <w:rFonts w:ascii="Arial" w:hAnsi="Arial" w:cs="Arial"/>
          <w:bCs/>
        </w:rPr>
        <w:t xml:space="preserve"> a</w:t>
      </w:r>
      <w:r w:rsidR="00EA207E">
        <w:rPr>
          <w:rFonts w:ascii="Arial" w:hAnsi="Arial" w:cs="Arial"/>
          <w:bCs/>
        </w:rPr>
        <w:t xml:space="preserve"> </w:t>
      </w:r>
      <w:r w:rsidR="00EA207E" w:rsidRPr="00D223AF">
        <w:rPr>
          <w:rFonts w:ascii="Arial" w:hAnsi="Arial" w:cs="Arial"/>
          <w:bCs/>
        </w:rPr>
        <w:t>l</w:t>
      </w:r>
      <w:r w:rsidR="00EA207E">
        <w:rPr>
          <w:rFonts w:ascii="Arial" w:hAnsi="Arial" w:cs="Arial"/>
          <w:bCs/>
        </w:rPr>
        <w:t>a o el Titular de la</w:t>
      </w:r>
      <w:r w:rsidR="00EA207E" w:rsidRPr="00D223AF">
        <w:rPr>
          <w:rFonts w:ascii="Arial" w:hAnsi="Arial" w:cs="Arial"/>
          <w:bCs/>
        </w:rPr>
        <w:t xml:space="preserve"> Secretar</w:t>
      </w:r>
      <w:r w:rsidR="00EA207E">
        <w:rPr>
          <w:rFonts w:ascii="Arial" w:hAnsi="Arial" w:cs="Arial"/>
          <w:bCs/>
        </w:rPr>
        <w:t>ía</w:t>
      </w:r>
      <w:r w:rsidR="00EA207E" w:rsidRPr="00D223AF">
        <w:rPr>
          <w:rFonts w:ascii="Arial" w:hAnsi="Arial" w:cs="Arial"/>
          <w:bCs/>
        </w:rPr>
        <w:t xml:space="preserve"> del Ayuntamiento para que se publique en forma abreviada en la Gaceta Municipal</w:t>
      </w:r>
      <w:r w:rsidR="00EA207E" w:rsidRPr="00D223AF">
        <w:rPr>
          <w:rFonts w:ascii="Arial" w:hAnsi="Arial" w:cs="Arial"/>
        </w:rPr>
        <w:t xml:space="preserve"> y en los Estrados de la Presidencia por un periodo de tres días naturales el presente acuerdo.</w:t>
      </w:r>
      <w:r>
        <w:rPr>
          <w:rFonts w:ascii="Arial" w:hAnsi="Arial" w:cs="Arial"/>
        </w:rPr>
        <w:t>--------------------------------------------------------------------------------------------------------------------------------------------------------------------------------------------------------------------------------------------</w:t>
      </w:r>
    </w:p>
    <w:p w14:paraId="18C51B0A" w14:textId="77777777" w:rsidR="00EA207E" w:rsidRDefault="00EA207E" w:rsidP="00EA207E">
      <w:pPr>
        <w:pStyle w:val="Estilo"/>
        <w:jc w:val="center"/>
        <w:rPr>
          <w:b/>
          <w:bCs/>
        </w:rPr>
      </w:pPr>
    </w:p>
    <w:p w14:paraId="5CAAFCDD" w14:textId="77777777" w:rsidR="00EA207E" w:rsidRPr="00624B75" w:rsidRDefault="00EA207E" w:rsidP="00EA207E">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26B386E6" w14:textId="77777777" w:rsidR="00EA207E" w:rsidRPr="00A72C05" w:rsidRDefault="00EA207E" w:rsidP="00EA207E">
      <w:pPr>
        <w:pStyle w:val="Estilo"/>
        <w:jc w:val="center"/>
        <w:rPr>
          <w:b/>
          <w:bCs/>
          <w:lang w:val="de-DE"/>
        </w:rPr>
      </w:pPr>
      <w:r w:rsidRPr="00A72C05">
        <w:rPr>
          <w:b/>
          <w:bCs/>
          <w:lang w:val="de-DE"/>
        </w:rPr>
        <w:t>A T E N T A M E N T E</w:t>
      </w:r>
    </w:p>
    <w:p w14:paraId="504AEC83" w14:textId="77777777" w:rsidR="00EA207E" w:rsidRPr="002549F0" w:rsidRDefault="00EA207E" w:rsidP="00EA207E">
      <w:pPr>
        <w:pStyle w:val="Sinespaciado"/>
        <w:jc w:val="both"/>
        <w:rPr>
          <w:rFonts w:ascii="Arial" w:hAnsi="Arial" w:cs="Arial"/>
          <w:sz w:val="32"/>
          <w:szCs w:val="24"/>
          <w:lang w:val="de-DE"/>
        </w:rPr>
      </w:pPr>
    </w:p>
    <w:p w14:paraId="656037F4" w14:textId="77777777" w:rsidR="00EA207E" w:rsidRDefault="00EA207E" w:rsidP="00EA207E">
      <w:pPr>
        <w:pStyle w:val="Sinespaciado"/>
        <w:jc w:val="both"/>
        <w:rPr>
          <w:rFonts w:ascii="Arial" w:hAnsi="Arial" w:cs="Arial"/>
          <w:sz w:val="24"/>
          <w:szCs w:val="24"/>
          <w:lang w:val="de-DE"/>
        </w:rPr>
      </w:pPr>
    </w:p>
    <w:p w14:paraId="374F67BA" w14:textId="77777777" w:rsidR="00EA207E" w:rsidRPr="00D75C57" w:rsidRDefault="00EA207E" w:rsidP="00EA207E">
      <w:pPr>
        <w:pStyle w:val="Sinespaciado"/>
        <w:jc w:val="both"/>
        <w:rPr>
          <w:rFonts w:ascii="Arial" w:hAnsi="Arial" w:cs="Arial"/>
          <w:sz w:val="6"/>
          <w:szCs w:val="6"/>
          <w:lang w:val="de-DE"/>
        </w:rPr>
      </w:pPr>
    </w:p>
    <w:p w14:paraId="7C4B2D79" w14:textId="77777777" w:rsidR="00EA207E" w:rsidRPr="00A51B5E" w:rsidRDefault="00EA207E" w:rsidP="00EA207E">
      <w:pPr>
        <w:pStyle w:val="Sinespaciado"/>
        <w:jc w:val="both"/>
        <w:rPr>
          <w:rFonts w:ascii="Arial" w:hAnsi="Arial" w:cs="Arial"/>
          <w:lang w:val="de-DE"/>
        </w:rPr>
      </w:pPr>
    </w:p>
    <w:p w14:paraId="6B1C722A" w14:textId="77777777" w:rsidR="00EA207E" w:rsidRDefault="00EA207E" w:rsidP="00EA207E">
      <w:pPr>
        <w:pStyle w:val="Sinespaciado"/>
        <w:jc w:val="both"/>
        <w:rPr>
          <w:rFonts w:ascii="Arial" w:hAnsi="Arial" w:cs="Arial"/>
          <w:sz w:val="28"/>
          <w:szCs w:val="28"/>
          <w:lang w:val="de-DE"/>
        </w:rPr>
      </w:pPr>
    </w:p>
    <w:p w14:paraId="3D54B529" w14:textId="77777777" w:rsidR="00EA207E" w:rsidRDefault="00EA207E" w:rsidP="00EA207E">
      <w:pPr>
        <w:pStyle w:val="Sinespaciado"/>
        <w:jc w:val="both"/>
        <w:rPr>
          <w:rFonts w:ascii="Arial" w:hAnsi="Arial" w:cs="Arial"/>
          <w:sz w:val="28"/>
          <w:szCs w:val="28"/>
          <w:lang w:val="de-DE"/>
        </w:rPr>
      </w:pPr>
    </w:p>
    <w:p w14:paraId="75B6C221" w14:textId="77777777" w:rsidR="00EA207E" w:rsidRDefault="00EA207E" w:rsidP="00EA207E">
      <w:pPr>
        <w:pStyle w:val="Sinespaciado"/>
        <w:jc w:val="both"/>
        <w:rPr>
          <w:rFonts w:ascii="Arial" w:hAnsi="Arial" w:cs="Arial"/>
          <w:sz w:val="28"/>
          <w:szCs w:val="28"/>
          <w:lang w:val="de-DE"/>
        </w:rPr>
      </w:pPr>
    </w:p>
    <w:p w14:paraId="7F425CD4" w14:textId="77777777" w:rsidR="00EA207E" w:rsidRPr="00557E76" w:rsidRDefault="00EA207E" w:rsidP="00EA207E">
      <w:pPr>
        <w:pStyle w:val="Sinespaciado"/>
        <w:jc w:val="both"/>
        <w:rPr>
          <w:rFonts w:ascii="Arial" w:hAnsi="Arial" w:cs="Arial"/>
          <w:sz w:val="20"/>
          <w:szCs w:val="28"/>
          <w:lang w:val="de-DE"/>
        </w:rPr>
      </w:pPr>
    </w:p>
    <w:p w14:paraId="2FF02023" w14:textId="77777777" w:rsidR="00EA207E" w:rsidRPr="00B0326C" w:rsidRDefault="00EA207E" w:rsidP="00EA207E">
      <w:pPr>
        <w:pStyle w:val="Sinespaciado"/>
        <w:jc w:val="both"/>
        <w:rPr>
          <w:rFonts w:ascii="Arial" w:hAnsi="Arial" w:cs="Arial"/>
          <w:sz w:val="28"/>
          <w:szCs w:val="28"/>
          <w:lang w:val="de-DE"/>
        </w:rPr>
      </w:pPr>
    </w:p>
    <w:p w14:paraId="2A0DA094" w14:textId="77777777" w:rsidR="00EA207E" w:rsidRPr="00764D49" w:rsidRDefault="00EA207E" w:rsidP="00EA207E">
      <w:pPr>
        <w:pStyle w:val="Sinespaciado"/>
        <w:jc w:val="both"/>
        <w:rPr>
          <w:rFonts w:ascii="Arial" w:hAnsi="Arial" w:cs="Arial"/>
          <w:sz w:val="6"/>
          <w:szCs w:val="6"/>
          <w:lang w:val="de-DE"/>
        </w:rPr>
      </w:pPr>
    </w:p>
    <w:p w14:paraId="67D61AA4" w14:textId="77777777" w:rsidR="00EA207E" w:rsidRPr="00A72C05" w:rsidRDefault="00EA207E" w:rsidP="00EA207E">
      <w:pPr>
        <w:pStyle w:val="Sinespaciado"/>
        <w:jc w:val="both"/>
        <w:rPr>
          <w:rFonts w:ascii="Arial" w:hAnsi="Arial" w:cs="Arial"/>
          <w:sz w:val="24"/>
          <w:szCs w:val="24"/>
          <w:lang w:val="de-DE"/>
        </w:rPr>
      </w:pPr>
    </w:p>
    <w:p w14:paraId="1BC8ED5B" w14:textId="77777777" w:rsidR="00EA207E" w:rsidRPr="00AC12F9" w:rsidRDefault="00EA207E" w:rsidP="00EA207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646857E" w14:textId="77777777" w:rsidR="00EA207E" w:rsidRDefault="00EA207E" w:rsidP="00EA207E">
      <w:pPr>
        <w:pStyle w:val="Estilo"/>
        <w:jc w:val="center"/>
        <w:rPr>
          <w:rFonts w:cs="Arial"/>
          <w:szCs w:val="24"/>
        </w:rPr>
      </w:pPr>
      <w:r w:rsidRPr="00AC12F9">
        <w:rPr>
          <w:rFonts w:cs="Arial"/>
          <w:b/>
        </w:rPr>
        <w:t>SECRETARIO DEL AYUNTAMIENTO</w:t>
      </w:r>
    </w:p>
    <w:p w14:paraId="5A7BE68C" w14:textId="28C16E46" w:rsidR="00EA207E" w:rsidRDefault="00EA207E" w:rsidP="00EA207E">
      <w:pPr>
        <w:spacing w:after="160" w:line="256" w:lineRule="auto"/>
        <w:jc w:val="both"/>
        <w:rPr>
          <w:rFonts w:ascii="Arial" w:hAnsi="Arial" w:cs="Arial"/>
          <w:b/>
          <w:sz w:val="16"/>
          <w:szCs w:val="16"/>
        </w:rPr>
      </w:pPr>
    </w:p>
    <w:p w14:paraId="4E4CCD27" w14:textId="73673BCA" w:rsidR="00135542" w:rsidRDefault="00135542" w:rsidP="00EA207E">
      <w:pPr>
        <w:spacing w:after="160" w:line="256" w:lineRule="auto"/>
        <w:jc w:val="both"/>
        <w:rPr>
          <w:rFonts w:ascii="Arial" w:hAnsi="Arial" w:cs="Arial"/>
          <w:b/>
          <w:sz w:val="16"/>
          <w:szCs w:val="16"/>
        </w:rPr>
      </w:pPr>
    </w:p>
    <w:p w14:paraId="5A6DA06E" w14:textId="77777777" w:rsidR="00135542" w:rsidRDefault="00135542" w:rsidP="00EA207E">
      <w:pPr>
        <w:spacing w:after="160" w:line="256" w:lineRule="auto"/>
        <w:jc w:val="both"/>
        <w:rPr>
          <w:rFonts w:ascii="Arial" w:hAnsi="Arial" w:cs="Arial"/>
          <w:b/>
          <w:sz w:val="16"/>
          <w:szCs w:val="16"/>
        </w:rPr>
      </w:pPr>
    </w:p>
    <w:p w14:paraId="5E487667" w14:textId="634A088D" w:rsidR="00EA207E" w:rsidRPr="00F12035" w:rsidRDefault="00EA207E" w:rsidP="00EA207E">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0757</w:t>
      </w:r>
      <w:r w:rsidRPr="004F0A7A">
        <w:rPr>
          <w:rFonts w:ascii="Arial" w:hAnsi="Arial" w:cs="Arial"/>
          <w:b/>
          <w:sz w:val="16"/>
          <w:szCs w:val="16"/>
        </w:rPr>
        <w:t>/202</w:t>
      </w:r>
      <w:r>
        <w:rPr>
          <w:rFonts w:ascii="Arial" w:hAnsi="Arial" w:cs="Arial"/>
          <w:b/>
          <w:sz w:val="16"/>
          <w:szCs w:val="16"/>
        </w:rPr>
        <w:t>4</w:t>
      </w:r>
    </w:p>
    <w:p w14:paraId="1CF33CB0" w14:textId="25E889B7" w:rsidR="00EA207E" w:rsidRPr="003D5565" w:rsidRDefault="00EA207E" w:rsidP="006F5288">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C E R T I F I C O:</w:t>
      </w:r>
      <w:r w:rsidRPr="003D5565">
        <w:rPr>
          <w:rFonts w:cs="Arial"/>
          <w:sz w:val="18"/>
          <w:szCs w:val="18"/>
        </w:rPr>
        <w:t>--------</w:t>
      </w:r>
      <w:r>
        <w:rPr>
          <w:rFonts w:cs="Arial"/>
          <w:sz w:val="18"/>
          <w:szCs w:val="18"/>
        </w:rPr>
        <w:t>------------------------------------------------------</w:t>
      </w:r>
      <w:r w:rsidRPr="003D5565">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Pr>
          <w:rFonts w:cs="Arial"/>
          <w:b/>
          <w:szCs w:val="24"/>
        </w:rPr>
        <w:t xml:space="preserve"> </w:t>
      </w:r>
      <w:r w:rsidRPr="00152DC7">
        <w:rPr>
          <w:rFonts w:cs="Arial"/>
          <w:b/>
          <w:szCs w:val="24"/>
        </w:rPr>
        <w:t>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1E34B8">
        <w:rPr>
          <w:rFonts w:cs="Arial"/>
          <w:b/>
          <w:szCs w:val="24"/>
        </w:rPr>
        <w:t xml:space="preserve">Mtro. Octavio Cesar Ávila Martínez, Síndico Municipal, </w:t>
      </w:r>
      <w:r w:rsidRPr="00152DC7">
        <w:rPr>
          <w:rFonts w:cs="Arial"/>
          <w:b/>
          <w:szCs w:val="24"/>
        </w:rPr>
        <w:t>bajo el siguiente:</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r w:rsidRPr="00152DC7">
        <w:rPr>
          <w:rFonts w:cs="Arial"/>
          <w:b/>
          <w:szCs w:val="24"/>
        </w:rPr>
        <w:t>ACUERDO NÚMERO 0</w:t>
      </w:r>
      <w:r w:rsidR="006F5288">
        <w:rPr>
          <w:rFonts w:cs="Arial"/>
          <w:b/>
          <w:szCs w:val="24"/>
        </w:rPr>
        <w:t>758</w:t>
      </w:r>
      <w:r w:rsidRPr="00152DC7">
        <w:rPr>
          <w:rFonts w:cs="Arial"/>
          <w:b/>
          <w:szCs w:val="24"/>
        </w:rPr>
        <w:t>/2024</w:t>
      </w:r>
      <w:r w:rsidRPr="003D5565">
        <w:rPr>
          <w:rFonts w:cs="Arial"/>
          <w:sz w:val="18"/>
          <w:szCs w:val="18"/>
        </w:rPr>
        <w:t>----------------------------------</w:t>
      </w:r>
      <w:r>
        <w:rPr>
          <w:rFonts w:cs="Arial"/>
          <w:sz w:val="18"/>
          <w:szCs w:val="18"/>
        </w:rPr>
        <w:t>----------------------------------------------</w:t>
      </w:r>
      <w:r w:rsidRPr="003D5565">
        <w:rPr>
          <w:rFonts w:cs="Arial"/>
          <w:sz w:val="18"/>
          <w:szCs w:val="18"/>
        </w:rPr>
        <w:t>---------------------------------------------------------</w:t>
      </w:r>
      <w:r>
        <w:rPr>
          <w:rFonts w:cs="Arial"/>
          <w:sz w:val="18"/>
          <w:szCs w:val="18"/>
        </w:rPr>
        <w:t>-</w:t>
      </w:r>
      <w:r w:rsidRPr="003D5565">
        <w:rPr>
          <w:rFonts w:cs="Arial"/>
          <w:sz w:val="18"/>
          <w:szCs w:val="18"/>
        </w:rPr>
        <w:t>----------------------------------------------------</w:t>
      </w:r>
    </w:p>
    <w:p w14:paraId="1057217F" w14:textId="1F127573" w:rsidR="006F5288" w:rsidRDefault="006F5288" w:rsidP="006F5288">
      <w:pPr>
        <w:jc w:val="both"/>
        <w:rPr>
          <w:rFonts w:ascii="Arial" w:hAnsi="Arial" w:cs="Arial"/>
        </w:rPr>
      </w:pPr>
      <w:r w:rsidRPr="00D223AF">
        <w:rPr>
          <w:rFonts w:ascii="Arial" w:hAnsi="Arial" w:cs="Arial"/>
          <w:b/>
        </w:rPr>
        <w:t xml:space="preserve">PRIMERO. – </w:t>
      </w:r>
      <w:r w:rsidRPr="00D223AF">
        <w:rPr>
          <w:rFonts w:ascii="Arial" w:hAnsi="Arial" w:cs="Arial"/>
        </w:rPr>
        <w:t>El Pleno del Ayuntamiento Constitucional del Municipio de San Pedro Tlaquepaque, Jalisco, aprueba y autoriza declarar formalmente regularizado el siguiente predio</w:t>
      </w:r>
      <w:r w:rsidRPr="00D223AF">
        <w:rPr>
          <w:rFonts w:ascii="Arial" w:hAnsi="Arial" w:cs="Arial"/>
          <w:b/>
          <w:bCs/>
        </w:rPr>
        <w:t xml:space="preserve"> identificado </w:t>
      </w:r>
      <w:r w:rsidRPr="00D223AF">
        <w:rPr>
          <w:rFonts w:ascii="Arial" w:hAnsi="Arial" w:cs="Arial"/>
        </w:rPr>
        <w:t xml:space="preserve">como </w:t>
      </w:r>
      <w:r>
        <w:rPr>
          <w:rFonts w:ascii="Arial" w:hAnsi="Arial" w:cs="Arial"/>
          <w:b/>
          <w:bCs/>
        </w:rPr>
        <w:t>“</w:t>
      </w:r>
      <w:r>
        <w:rPr>
          <w:rFonts w:ascii="Arial" w:hAnsi="Arial" w:cs="Arial"/>
          <w:b/>
        </w:rPr>
        <w:t>EL ZAPOTE II</w:t>
      </w:r>
      <w:r w:rsidRPr="00040DC4">
        <w:rPr>
          <w:rFonts w:ascii="Arial" w:eastAsia="Calibri" w:hAnsi="Arial" w:cs="Arial"/>
          <w:b/>
          <w:lang w:val="es-MX" w:eastAsia="es-MX"/>
        </w:rPr>
        <w:t>”</w:t>
      </w:r>
      <w:r w:rsidRPr="00D223AF">
        <w:rPr>
          <w:rFonts w:ascii="Arial" w:hAnsi="Arial" w:cs="Arial"/>
        </w:rPr>
        <w:t xml:space="preserve">, </w:t>
      </w:r>
      <w:r w:rsidRPr="00D223AF">
        <w:rPr>
          <w:rFonts w:ascii="Arial" w:hAnsi="Arial" w:cs="Arial"/>
          <w:iCs/>
        </w:rPr>
        <w:t>bajo expediente de la PRODEUR</w:t>
      </w:r>
      <w:r w:rsidRPr="00D223AF">
        <w:rPr>
          <w:rFonts w:ascii="Arial" w:hAnsi="Arial" w:cs="Arial"/>
        </w:rPr>
        <w:t xml:space="preserve"> </w:t>
      </w:r>
      <w:r>
        <w:rPr>
          <w:rFonts w:ascii="Arial" w:hAnsi="Arial" w:cs="Arial"/>
          <w:b/>
          <w:i/>
        </w:rPr>
        <w:t>TLQ-42/2020</w:t>
      </w:r>
      <w:r w:rsidRPr="00D223AF">
        <w:rPr>
          <w:rFonts w:ascii="Arial" w:hAnsi="Arial" w:cs="Arial"/>
          <w:b/>
          <w:i/>
        </w:rPr>
        <w:t xml:space="preserve"> </w:t>
      </w:r>
      <w:r w:rsidRPr="00D223AF">
        <w:rPr>
          <w:rFonts w:ascii="Arial" w:hAnsi="Arial" w:cs="Arial"/>
          <w:i/>
        </w:rPr>
        <w:t xml:space="preserve">y expediente de la COMUR </w:t>
      </w:r>
      <w:r>
        <w:rPr>
          <w:rFonts w:ascii="Arial" w:hAnsi="Arial" w:cs="Arial"/>
          <w:b/>
        </w:rPr>
        <w:t>“</w:t>
      </w:r>
      <w:r w:rsidRPr="003F7FDC">
        <w:rPr>
          <w:rFonts w:ascii="Arial" w:hAnsi="Arial" w:cs="Arial"/>
          <w:b/>
          <w:bCs/>
        </w:rPr>
        <w:t>TLQ-RP-148-2020 ZAPOTE II</w:t>
      </w:r>
      <w:r w:rsidRPr="00040DC4">
        <w:rPr>
          <w:rFonts w:ascii="Arial" w:eastAsia="Calibri" w:hAnsi="Arial" w:cs="Arial"/>
          <w:b/>
          <w:lang w:val="es-MX" w:eastAsia="es-MX"/>
        </w:rPr>
        <w:t>”</w:t>
      </w:r>
      <w:r w:rsidRPr="00D223AF">
        <w:rPr>
          <w:rFonts w:ascii="Arial" w:hAnsi="Arial" w:cs="Arial"/>
          <w:b/>
          <w:i/>
        </w:rPr>
        <w:t xml:space="preserve">; ubicado </w:t>
      </w:r>
      <w:r>
        <w:rPr>
          <w:rFonts w:ascii="Arial" w:hAnsi="Arial" w:cs="Arial"/>
        </w:rPr>
        <w:t>en</w:t>
      </w:r>
      <w:r w:rsidRPr="00D223AF">
        <w:rPr>
          <w:rFonts w:ascii="Arial" w:hAnsi="Arial" w:cs="Arial"/>
        </w:rPr>
        <w:t xml:space="preserve"> </w:t>
      </w:r>
      <w:r>
        <w:rPr>
          <w:rFonts w:ascii="Arial" w:hAnsi="Arial" w:cs="Arial"/>
        </w:rPr>
        <w:t xml:space="preserve">colonia la solidaridad </w:t>
      </w:r>
      <w:r w:rsidRPr="00D223AF">
        <w:rPr>
          <w:rFonts w:ascii="Arial" w:hAnsi="Arial" w:cs="Arial"/>
        </w:rPr>
        <w:t xml:space="preserve">de este Municipio de San Pedro Tlaquepaque, Jalisco, con una superficie de </w:t>
      </w:r>
      <w:r>
        <w:rPr>
          <w:rFonts w:ascii="Arial" w:hAnsi="Arial" w:cs="Arial"/>
        </w:rPr>
        <w:t>25,116.75</w:t>
      </w:r>
      <w:r w:rsidRPr="00800F87">
        <w:rPr>
          <w:rFonts w:ascii="Arial" w:eastAsia="Calibri" w:hAnsi="Arial" w:cs="Arial"/>
          <w:lang w:val="es-MX"/>
        </w:rPr>
        <w:t xml:space="preserve"> m2 </w:t>
      </w:r>
      <w:r w:rsidRPr="00800F87">
        <w:rPr>
          <w:rFonts w:ascii="Arial" w:eastAsia="Calibri" w:hAnsi="Arial" w:cs="Arial"/>
          <w:lang w:val="es-MX" w:eastAsia="es-MX"/>
        </w:rPr>
        <w:t>(</w:t>
      </w:r>
      <w:r>
        <w:rPr>
          <w:rFonts w:ascii="Arial" w:eastAsia="Calibri" w:hAnsi="Arial" w:cs="Arial"/>
          <w:lang w:val="es-MX" w:eastAsia="es-MX"/>
        </w:rPr>
        <w:t xml:space="preserve"> veinti</w:t>
      </w:r>
      <w:r w:rsidRPr="00800F87">
        <w:rPr>
          <w:rFonts w:ascii="Arial" w:eastAsia="Calibri" w:hAnsi="Arial" w:cs="Arial"/>
          <w:lang w:val="es-MX" w:eastAsia="es-MX"/>
        </w:rPr>
        <w:t xml:space="preserve">cinco mil </w:t>
      </w:r>
      <w:r>
        <w:rPr>
          <w:rFonts w:ascii="Arial" w:eastAsia="Calibri" w:hAnsi="Arial" w:cs="Arial"/>
          <w:lang w:val="es-MX" w:eastAsia="es-MX"/>
        </w:rPr>
        <w:t>ciento dieciséis</w:t>
      </w:r>
      <w:r w:rsidRPr="00800F87">
        <w:rPr>
          <w:rFonts w:ascii="Arial" w:eastAsia="Calibri" w:hAnsi="Arial" w:cs="Arial"/>
          <w:lang w:val="es-MX" w:eastAsia="es-MX"/>
        </w:rPr>
        <w:t xml:space="preserve"> punto </w:t>
      </w:r>
      <w:r>
        <w:rPr>
          <w:rFonts w:ascii="Arial" w:eastAsia="Calibri" w:hAnsi="Arial" w:cs="Arial"/>
          <w:lang w:val="es-MX" w:eastAsia="es-MX"/>
        </w:rPr>
        <w:t>setenta y cinco</w:t>
      </w:r>
      <w:r w:rsidRPr="00800F87">
        <w:rPr>
          <w:rFonts w:ascii="Arial" w:eastAsia="Calibri" w:hAnsi="Arial" w:cs="Arial"/>
          <w:lang w:val="es-MX" w:eastAsia="es-MX"/>
        </w:rPr>
        <w:t xml:space="preserve"> metros cuadrados</w:t>
      </w:r>
      <w:r w:rsidRPr="00800F87">
        <w:rPr>
          <w:rFonts w:ascii="Arial" w:hAnsi="Arial" w:cs="Arial"/>
        </w:rPr>
        <w:t xml:space="preserve"> </w:t>
      </w:r>
      <w:r w:rsidRPr="00800F87">
        <w:rPr>
          <w:rFonts w:ascii="Arial" w:eastAsia="Calibri" w:hAnsi="Arial" w:cs="Arial"/>
          <w:lang w:val="es-MX"/>
        </w:rPr>
        <w:t xml:space="preserve">), </w:t>
      </w:r>
      <w:r w:rsidRPr="008775CF">
        <w:rPr>
          <w:rFonts w:ascii="Arial" w:eastAsia="Calibri" w:hAnsi="Arial" w:cs="Arial"/>
          <w:lang w:val="es-MX"/>
        </w:rPr>
        <w:t>61 lotes</w:t>
      </w:r>
      <w:r w:rsidRPr="00800F87">
        <w:rPr>
          <w:rFonts w:ascii="Arial" w:eastAsia="Calibri" w:hAnsi="Arial" w:cs="Arial"/>
          <w:lang w:val="es-MX"/>
        </w:rPr>
        <w:t xml:space="preserve"> aproximadamente</w:t>
      </w:r>
      <w:r>
        <w:rPr>
          <w:rFonts w:ascii="Arial" w:eastAsia="Calibri" w:hAnsi="Arial" w:cs="Arial"/>
          <w:lang w:val="es-MX"/>
        </w:rPr>
        <w:t>,</w:t>
      </w:r>
      <w:r w:rsidRPr="00D223AF">
        <w:rPr>
          <w:rFonts w:ascii="Arial" w:eastAsia="Calibri" w:hAnsi="Arial" w:cs="Arial"/>
          <w:lang w:val="es-MX"/>
        </w:rPr>
        <w:t xml:space="preserve"> </w:t>
      </w:r>
      <w:r w:rsidRPr="00D223AF">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rPr>
        <w:t>--------------------------------------------------------------------------------------------------------------------------------------------------------------------------------------------</w:t>
      </w: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12 de los antecedentes que forma parte integrante del presente acuerdo</w:t>
      </w:r>
      <w:r w:rsidRPr="00D223AF">
        <w:rPr>
          <w:rFonts w:ascii="Arial" w:hAnsi="Arial" w:cs="Arial"/>
        </w:rPr>
        <w:t>.</w:t>
      </w:r>
      <w:r>
        <w:rPr>
          <w:rFonts w:ascii="Arial" w:hAnsi="Arial" w:cs="Arial"/>
        </w:rPr>
        <w:t>----------------------------------------------------------------------------------------------------------------------------------------</w:t>
      </w: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rPr>
        <w:t>-----------------------------------------------------------------------------------------------------------------------------------------------------------------------------------------</w:t>
      </w:r>
    </w:p>
    <w:p w14:paraId="1B3865E0" w14:textId="274B76C2" w:rsidR="006F5288" w:rsidRPr="00F12035" w:rsidRDefault="006F5288" w:rsidP="006F5288">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0758</w:t>
      </w:r>
      <w:r w:rsidRPr="004F0A7A">
        <w:rPr>
          <w:rFonts w:ascii="Arial" w:hAnsi="Arial" w:cs="Arial"/>
          <w:b/>
          <w:sz w:val="16"/>
          <w:szCs w:val="16"/>
        </w:rPr>
        <w:t>/202</w:t>
      </w:r>
      <w:r>
        <w:rPr>
          <w:rFonts w:ascii="Arial" w:hAnsi="Arial" w:cs="Arial"/>
          <w:b/>
          <w:sz w:val="16"/>
          <w:szCs w:val="16"/>
        </w:rPr>
        <w:t>4</w:t>
      </w:r>
    </w:p>
    <w:p w14:paraId="1881C9C5" w14:textId="05719045" w:rsidR="006F5288" w:rsidRPr="00D223AF" w:rsidRDefault="006F5288" w:rsidP="006F5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sidRPr="00D223AF">
        <w:rPr>
          <w:rFonts w:ascii="Arial" w:hAnsi="Arial" w:cs="Arial"/>
          <w:b/>
        </w:rPr>
        <w:lastRenderedPageBreak/>
        <w:t>CUARTO.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Pr>
          <w:rFonts w:ascii="Arial" w:hAnsi="Arial" w:cs="Arial"/>
        </w:rPr>
        <w:t>------------------------------------------------------------------------------------------------------------------------------------------------------</w:t>
      </w:r>
      <w:r w:rsidRPr="00D223AF">
        <w:rPr>
          <w:rFonts w:ascii="Arial" w:hAnsi="Arial" w:cs="Arial"/>
          <w:b/>
        </w:rPr>
        <w:t xml:space="preserve">QUINTO.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Coordinación General de Gestión Integral de la Ciudad, para su conocimiento y debida aplicación.</w:t>
      </w:r>
      <w:r>
        <w:rPr>
          <w:rFonts w:ascii="Arial" w:hAnsi="Arial" w:cs="Arial"/>
          <w:bCs/>
        </w:rPr>
        <w:t>---------------------------------------------------------------------------------------------------------------------------------------</w:t>
      </w:r>
    </w:p>
    <w:p w14:paraId="0DF03841" w14:textId="4F1616AB" w:rsidR="00EA207E" w:rsidRDefault="006F5288" w:rsidP="006F52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6"/>
          <w:szCs w:val="16"/>
        </w:rPr>
      </w:pPr>
      <w:r w:rsidRPr="00D223AF">
        <w:rPr>
          <w:rFonts w:ascii="Arial" w:hAnsi="Arial" w:cs="Arial"/>
          <w:b/>
        </w:rPr>
        <w:t>SEXTO.</w:t>
      </w:r>
      <w:r>
        <w:rPr>
          <w:rFonts w:ascii="Arial" w:hAnsi="Arial" w:cs="Arial"/>
          <w:b/>
        </w:rPr>
        <w:t>-</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el 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sidRPr="00D223AF">
        <w:rPr>
          <w:rFonts w:ascii="Arial" w:hAnsi="Arial" w:cs="Arial"/>
          <w:b/>
        </w:rPr>
        <w:t>SÉPTIMO.-</w:t>
      </w:r>
      <w:r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Pr>
          <w:rFonts w:ascii="Arial" w:hAnsi="Arial" w:cs="Arial"/>
        </w:rPr>
        <w:t>--------------------------------------------------------------------------------------------------------------------------------------------------------------------------------------------------------------------------------------------</w:t>
      </w:r>
    </w:p>
    <w:p w14:paraId="53AADAFF" w14:textId="77777777" w:rsidR="00EA207E" w:rsidRDefault="00EA207E" w:rsidP="00EA207E">
      <w:pPr>
        <w:pStyle w:val="Estilo"/>
        <w:jc w:val="center"/>
        <w:rPr>
          <w:b/>
          <w:bCs/>
        </w:rPr>
      </w:pPr>
    </w:p>
    <w:p w14:paraId="5CA04A1E" w14:textId="77777777" w:rsidR="00EA207E" w:rsidRPr="00624B75" w:rsidRDefault="00EA207E" w:rsidP="00EA207E">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0C4846CE" w14:textId="77777777" w:rsidR="00EA207E" w:rsidRPr="00A72C05" w:rsidRDefault="00EA207E" w:rsidP="00EA207E">
      <w:pPr>
        <w:pStyle w:val="Estilo"/>
        <w:jc w:val="center"/>
        <w:rPr>
          <w:b/>
          <w:bCs/>
          <w:lang w:val="de-DE"/>
        </w:rPr>
      </w:pPr>
      <w:r w:rsidRPr="00A72C05">
        <w:rPr>
          <w:b/>
          <w:bCs/>
          <w:lang w:val="de-DE"/>
        </w:rPr>
        <w:t>A T E N T A M E N T E</w:t>
      </w:r>
    </w:p>
    <w:p w14:paraId="4BD10183" w14:textId="77777777" w:rsidR="00EA207E" w:rsidRPr="002549F0" w:rsidRDefault="00EA207E" w:rsidP="00EA207E">
      <w:pPr>
        <w:pStyle w:val="Sinespaciado"/>
        <w:jc w:val="both"/>
        <w:rPr>
          <w:rFonts w:ascii="Arial" w:hAnsi="Arial" w:cs="Arial"/>
          <w:sz w:val="32"/>
          <w:szCs w:val="24"/>
          <w:lang w:val="de-DE"/>
        </w:rPr>
      </w:pPr>
    </w:p>
    <w:p w14:paraId="2C33CCAB" w14:textId="77777777" w:rsidR="00EA207E" w:rsidRDefault="00EA207E" w:rsidP="00EA207E">
      <w:pPr>
        <w:pStyle w:val="Sinespaciado"/>
        <w:jc w:val="both"/>
        <w:rPr>
          <w:rFonts w:ascii="Arial" w:hAnsi="Arial" w:cs="Arial"/>
          <w:sz w:val="24"/>
          <w:szCs w:val="24"/>
          <w:lang w:val="de-DE"/>
        </w:rPr>
      </w:pPr>
    </w:p>
    <w:p w14:paraId="5A3F79F0" w14:textId="77777777" w:rsidR="00EA207E" w:rsidRPr="00D75C57" w:rsidRDefault="00EA207E" w:rsidP="00EA207E">
      <w:pPr>
        <w:pStyle w:val="Sinespaciado"/>
        <w:jc w:val="both"/>
        <w:rPr>
          <w:rFonts w:ascii="Arial" w:hAnsi="Arial" w:cs="Arial"/>
          <w:sz w:val="6"/>
          <w:szCs w:val="6"/>
          <w:lang w:val="de-DE"/>
        </w:rPr>
      </w:pPr>
    </w:p>
    <w:p w14:paraId="5035C068" w14:textId="77777777" w:rsidR="00EA207E" w:rsidRPr="00A51B5E" w:rsidRDefault="00EA207E" w:rsidP="00EA207E">
      <w:pPr>
        <w:pStyle w:val="Sinespaciado"/>
        <w:jc w:val="both"/>
        <w:rPr>
          <w:rFonts w:ascii="Arial" w:hAnsi="Arial" w:cs="Arial"/>
          <w:lang w:val="de-DE"/>
        </w:rPr>
      </w:pPr>
    </w:p>
    <w:p w14:paraId="392335EA" w14:textId="77777777" w:rsidR="00EA207E" w:rsidRDefault="00EA207E" w:rsidP="00EA207E">
      <w:pPr>
        <w:pStyle w:val="Sinespaciado"/>
        <w:jc w:val="both"/>
        <w:rPr>
          <w:rFonts w:ascii="Arial" w:hAnsi="Arial" w:cs="Arial"/>
          <w:sz w:val="28"/>
          <w:szCs w:val="28"/>
          <w:lang w:val="de-DE"/>
        </w:rPr>
      </w:pPr>
    </w:p>
    <w:p w14:paraId="16D82D93" w14:textId="77777777" w:rsidR="00EA207E" w:rsidRDefault="00EA207E" w:rsidP="00EA207E">
      <w:pPr>
        <w:pStyle w:val="Sinespaciado"/>
        <w:jc w:val="both"/>
        <w:rPr>
          <w:rFonts w:ascii="Arial" w:hAnsi="Arial" w:cs="Arial"/>
          <w:sz w:val="28"/>
          <w:szCs w:val="28"/>
          <w:lang w:val="de-DE"/>
        </w:rPr>
      </w:pPr>
    </w:p>
    <w:p w14:paraId="7E591287" w14:textId="77777777" w:rsidR="00EA207E" w:rsidRDefault="00EA207E" w:rsidP="00EA207E">
      <w:pPr>
        <w:pStyle w:val="Sinespaciado"/>
        <w:jc w:val="both"/>
        <w:rPr>
          <w:rFonts w:ascii="Arial" w:hAnsi="Arial" w:cs="Arial"/>
          <w:sz w:val="28"/>
          <w:szCs w:val="28"/>
          <w:lang w:val="de-DE"/>
        </w:rPr>
      </w:pPr>
    </w:p>
    <w:p w14:paraId="3A28B2BD" w14:textId="77777777" w:rsidR="00EA207E" w:rsidRPr="00557E76" w:rsidRDefault="00EA207E" w:rsidP="00EA207E">
      <w:pPr>
        <w:pStyle w:val="Sinespaciado"/>
        <w:jc w:val="both"/>
        <w:rPr>
          <w:rFonts w:ascii="Arial" w:hAnsi="Arial" w:cs="Arial"/>
          <w:sz w:val="20"/>
          <w:szCs w:val="28"/>
          <w:lang w:val="de-DE"/>
        </w:rPr>
      </w:pPr>
    </w:p>
    <w:p w14:paraId="465DD381" w14:textId="77777777" w:rsidR="00EA207E" w:rsidRPr="00B0326C" w:rsidRDefault="00EA207E" w:rsidP="00EA207E">
      <w:pPr>
        <w:pStyle w:val="Sinespaciado"/>
        <w:jc w:val="both"/>
        <w:rPr>
          <w:rFonts w:ascii="Arial" w:hAnsi="Arial" w:cs="Arial"/>
          <w:sz w:val="28"/>
          <w:szCs w:val="28"/>
          <w:lang w:val="de-DE"/>
        </w:rPr>
      </w:pPr>
    </w:p>
    <w:p w14:paraId="1887C359" w14:textId="77777777" w:rsidR="00EA207E" w:rsidRPr="00764D49" w:rsidRDefault="00EA207E" w:rsidP="00EA207E">
      <w:pPr>
        <w:pStyle w:val="Sinespaciado"/>
        <w:jc w:val="both"/>
        <w:rPr>
          <w:rFonts w:ascii="Arial" w:hAnsi="Arial" w:cs="Arial"/>
          <w:sz w:val="6"/>
          <w:szCs w:val="6"/>
          <w:lang w:val="de-DE"/>
        </w:rPr>
      </w:pPr>
    </w:p>
    <w:p w14:paraId="2B5DEBC0" w14:textId="77777777" w:rsidR="00EA207E" w:rsidRPr="00A72C05" w:rsidRDefault="00EA207E" w:rsidP="00EA207E">
      <w:pPr>
        <w:pStyle w:val="Sinespaciado"/>
        <w:jc w:val="both"/>
        <w:rPr>
          <w:rFonts w:ascii="Arial" w:hAnsi="Arial" w:cs="Arial"/>
          <w:sz w:val="24"/>
          <w:szCs w:val="24"/>
          <w:lang w:val="de-DE"/>
        </w:rPr>
      </w:pPr>
    </w:p>
    <w:p w14:paraId="4D29E3FD" w14:textId="77777777" w:rsidR="00EA207E" w:rsidRPr="00AC12F9" w:rsidRDefault="00EA207E" w:rsidP="00EA207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B1C4670" w14:textId="77777777" w:rsidR="00EA207E" w:rsidRDefault="00EA207E" w:rsidP="00EA207E">
      <w:pPr>
        <w:pStyle w:val="Estilo"/>
        <w:jc w:val="center"/>
        <w:rPr>
          <w:rFonts w:cs="Arial"/>
          <w:szCs w:val="24"/>
        </w:rPr>
      </w:pPr>
      <w:r w:rsidRPr="00AC12F9">
        <w:rPr>
          <w:rFonts w:cs="Arial"/>
          <w:b/>
        </w:rPr>
        <w:t>SECRETARIO DEL AYUNTAMIENTO</w:t>
      </w:r>
    </w:p>
    <w:p w14:paraId="66C7153F" w14:textId="1D708C58" w:rsidR="00EA207E" w:rsidRDefault="00EA207E" w:rsidP="00EA207E">
      <w:pPr>
        <w:spacing w:after="160" w:line="256" w:lineRule="auto"/>
        <w:jc w:val="both"/>
        <w:rPr>
          <w:rFonts w:ascii="Arial" w:hAnsi="Arial" w:cs="Arial"/>
          <w:b/>
          <w:sz w:val="16"/>
          <w:szCs w:val="16"/>
        </w:rPr>
      </w:pPr>
    </w:p>
    <w:p w14:paraId="01C4C6DE" w14:textId="750DDD48" w:rsidR="006F5288" w:rsidRDefault="006F5288" w:rsidP="00EA207E">
      <w:pPr>
        <w:spacing w:after="160" w:line="256" w:lineRule="auto"/>
        <w:jc w:val="both"/>
        <w:rPr>
          <w:rFonts w:ascii="Arial" w:hAnsi="Arial" w:cs="Arial"/>
          <w:b/>
          <w:sz w:val="16"/>
          <w:szCs w:val="16"/>
        </w:rPr>
      </w:pPr>
    </w:p>
    <w:p w14:paraId="2FEEFA90" w14:textId="334753A4" w:rsidR="006F5288" w:rsidRDefault="006F5288" w:rsidP="00EA207E">
      <w:pPr>
        <w:spacing w:after="160" w:line="256" w:lineRule="auto"/>
        <w:jc w:val="both"/>
        <w:rPr>
          <w:rFonts w:ascii="Arial" w:hAnsi="Arial" w:cs="Arial"/>
          <w:b/>
          <w:sz w:val="16"/>
          <w:szCs w:val="16"/>
        </w:rPr>
      </w:pPr>
    </w:p>
    <w:p w14:paraId="52607E63" w14:textId="77777777" w:rsidR="005645F9" w:rsidRDefault="005645F9" w:rsidP="00EA207E">
      <w:pPr>
        <w:spacing w:after="160" w:line="256" w:lineRule="auto"/>
        <w:jc w:val="both"/>
        <w:rPr>
          <w:rFonts w:ascii="Arial" w:hAnsi="Arial" w:cs="Arial"/>
          <w:b/>
          <w:sz w:val="16"/>
          <w:szCs w:val="16"/>
        </w:rPr>
      </w:pPr>
    </w:p>
    <w:p w14:paraId="7E86F490" w14:textId="2F802B1E" w:rsidR="00EA207E" w:rsidRPr="00F12035" w:rsidRDefault="00EA207E" w:rsidP="00EA207E">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sidR="006F5288">
        <w:rPr>
          <w:rFonts w:ascii="Arial" w:hAnsi="Arial" w:cs="Arial"/>
          <w:b/>
          <w:sz w:val="16"/>
          <w:szCs w:val="16"/>
        </w:rPr>
        <w:t>0758</w:t>
      </w:r>
      <w:r w:rsidRPr="004F0A7A">
        <w:rPr>
          <w:rFonts w:ascii="Arial" w:hAnsi="Arial" w:cs="Arial"/>
          <w:b/>
          <w:sz w:val="16"/>
          <w:szCs w:val="16"/>
        </w:rPr>
        <w:t>/202</w:t>
      </w:r>
      <w:r>
        <w:rPr>
          <w:rFonts w:ascii="Arial" w:hAnsi="Arial" w:cs="Arial"/>
          <w:b/>
          <w:sz w:val="16"/>
          <w:szCs w:val="16"/>
        </w:rPr>
        <w:t>4</w:t>
      </w:r>
    </w:p>
    <w:p w14:paraId="0A3872C4" w14:textId="412F2544" w:rsidR="005C6664" w:rsidRPr="0097501C" w:rsidRDefault="005C6664" w:rsidP="005C6664">
      <w:pPr>
        <w:pStyle w:val="Estilo"/>
        <w:rPr>
          <w:rFonts w:cs="Arial"/>
          <w:b/>
          <w:bCs/>
          <w:sz w:val="22"/>
        </w:rPr>
      </w:pPr>
      <w:r w:rsidRPr="0097501C">
        <w:rPr>
          <w:rFonts w:cs="Arial"/>
          <w:sz w:val="22"/>
        </w:rPr>
        <w:lastRenderedPageBreak/>
        <w:t xml:space="preserve">El suscrito </w:t>
      </w:r>
      <w:r w:rsidRPr="0097501C">
        <w:rPr>
          <w:rFonts w:cs="Arial"/>
          <w:b/>
          <w:sz w:val="22"/>
        </w:rPr>
        <w:t>Mtro. Antonio Fernando Chávez Delgadillo</w:t>
      </w:r>
      <w:r w:rsidRPr="0097501C">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97501C">
        <w:rPr>
          <w:rFonts w:cs="Arial"/>
          <w:sz w:val="22"/>
        </w:rPr>
        <w:t>---------------------------------------------------------------------</w:t>
      </w:r>
      <w:r w:rsidRPr="0097501C">
        <w:rPr>
          <w:rFonts w:cs="Arial"/>
          <w:sz w:val="22"/>
        </w:rPr>
        <w:t>--------------------------</w:t>
      </w:r>
      <w:r w:rsidRPr="0097501C">
        <w:rPr>
          <w:rFonts w:cs="Arial"/>
          <w:b/>
          <w:sz w:val="22"/>
        </w:rPr>
        <w:t>C E R T I F I C O:</w:t>
      </w:r>
      <w:r w:rsidRPr="0097501C">
        <w:rPr>
          <w:rFonts w:cs="Arial"/>
          <w:sz w:val="22"/>
        </w:rPr>
        <w:t>----------------------------------------------------------------------</w:t>
      </w:r>
      <w:r w:rsidR="0097501C">
        <w:rPr>
          <w:rFonts w:cs="Arial"/>
          <w:sz w:val="22"/>
        </w:rPr>
        <w:t>---------------</w:t>
      </w:r>
      <w:r w:rsidRPr="0097501C">
        <w:rPr>
          <w:rFonts w:cs="Arial"/>
          <w:sz w:val="22"/>
        </w:rPr>
        <w:t xml:space="preserve">----------------------------------------------------------------------------------Que en la Sesión Ordinaria de Ayuntamiento del Municipio de San Pedro Tlaquepaque, Jalisco, de fecha </w:t>
      </w:r>
      <w:r w:rsidRPr="0097501C">
        <w:rPr>
          <w:rFonts w:cs="Arial"/>
          <w:b/>
          <w:sz w:val="22"/>
        </w:rPr>
        <w:t xml:space="preserve">27 de marzo del 2024, </w:t>
      </w:r>
      <w:r w:rsidR="009E22FD" w:rsidRPr="0097501C">
        <w:rPr>
          <w:rFonts w:cs="Arial"/>
          <w:b/>
          <w:sz w:val="22"/>
        </w:rPr>
        <w:t>estando presentes 19 (diecinueve) integrantes del pleno, en forma económica fueron emitidos 19 (diecinueve) votos a favor,</w:t>
      </w:r>
      <w:r w:rsidRPr="0097501C">
        <w:rPr>
          <w:rFonts w:cs="Arial"/>
          <w:b/>
          <w:sz w:val="22"/>
        </w:rPr>
        <w:t xml:space="preserve"> por lo que en unanimidad fue aprobada</w:t>
      </w:r>
      <w:r w:rsidRPr="0097501C">
        <w:rPr>
          <w:rFonts w:cs="Arial"/>
          <w:sz w:val="22"/>
        </w:rPr>
        <w:t xml:space="preserve"> la iniciativa de aprobación directa presentada por el </w:t>
      </w:r>
      <w:r w:rsidRPr="0097501C">
        <w:rPr>
          <w:rFonts w:cs="Arial"/>
          <w:b/>
          <w:sz w:val="22"/>
        </w:rPr>
        <w:t>Mtro. Octavio Cesar Ávila Martínez, Síndico Municipal, bajo el siguiente:</w:t>
      </w:r>
      <w:r w:rsidRPr="0097501C">
        <w:rPr>
          <w:rFonts w:cs="Arial"/>
          <w:sz w:val="22"/>
        </w:rPr>
        <w:t>--------------------------------------------------------</w:t>
      </w:r>
      <w:r w:rsidR="0097501C">
        <w:rPr>
          <w:rFonts w:cs="Arial"/>
          <w:sz w:val="22"/>
        </w:rPr>
        <w:t>--------------------------------------------------</w:t>
      </w:r>
      <w:r w:rsidR="0097501C" w:rsidRPr="0097501C">
        <w:rPr>
          <w:rFonts w:cs="Arial"/>
          <w:sz w:val="22"/>
        </w:rPr>
        <w:t xml:space="preserve"> </w:t>
      </w:r>
      <w:r w:rsidRPr="0097501C">
        <w:rPr>
          <w:rFonts w:cs="Arial"/>
          <w:sz w:val="22"/>
        </w:rPr>
        <w:t>--------------------</w:t>
      </w:r>
      <w:r w:rsidR="0097501C">
        <w:rPr>
          <w:rFonts w:cs="Arial"/>
          <w:sz w:val="22"/>
        </w:rPr>
        <w:t>-</w:t>
      </w:r>
      <w:r w:rsidRPr="0097501C">
        <w:rPr>
          <w:rFonts w:cs="Arial"/>
          <w:sz w:val="22"/>
        </w:rPr>
        <w:t>-----------------</w:t>
      </w:r>
      <w:r w:rsidRPr="0097501C">
        <w:rPr>
          <w:rFonts w:cs="Arial"/>
          <w:b/>
          <w:sz w:val="22"/>
        </w:rPr>
        <w:t>ACUERDO NÚMERO 075</w:t>
      </w:r>
      <w:r w:rsidR="008B6066" w:rsidRPr="0097501C">
        <w:rPr>
          <w:rFonts w:cs="Arial"/>
          <w:b/>
          <w:sz w:val="22"/>
        </w:rPr>
        <w:t>9</w:t>
      </w:r>
      <w:r w:rsidRPr="0097501C">
        <w:rPr>
          <w:rFonts w:cs="Arial"/>
          <w:b/>
          <w:sz w:val="22"/>
        </w:rPr>
        <w:t>/2024</w:t>
      </w:r>
      <w:r w:rsidRPr="0097501C">
        <w:rPr>
          <w:rFonts w:cs="Arial"/>
          <w:sz w:val="22"/>
        </w:rPr>
        <w:t>---------------------------------------------------</w:t>
      </w:r>
      <w:r w:rsidR="0097501C">
        <w:rPr>
          <w:rFonts w:cs="Arial"/>
          <w:sz w:val="22"/>
        </w:rPr>
        <w:t>---------------</w:t>
      </w:r>
      <w:r w:rsidRPr="0097501C">
        <w:rPr>
          <w:rFonts w:cs="Arial"/>
          <w:sz w:val="22"/>
        </w:rPr>
        <w:t>--------------------------------------------------------------------------------------------</w:t>
      </w:r>
    </w:p>
    <w:p w14:paraId="62E1F4EC" w14:textId="6EDA0EAF" w:rsidR="00114024" w:rsidRPr="0097501C" w:rsidRDefault="003A27F3" w:rsidP="003A27F3">
      <w:pPr>
        <w:pStyle w:val="Estilo"/>
        <w:rPr>
          <w:rFonts w:cs="Arial"/>
          <w:bCs/>
          <w:sz w:val="22"/>
        </w:rPr>
      </w:pPr>
      <w:r w:rsidRPr="0097501C">
        <w:rPr>
          <w:rFonts w:cs="Arial"/>
          <w:b/>
          <w:sz w:val="22"/>
        </w:rPr>
        <w:t>PRIMERO.-</w:t>
      </w:r>
      <w:r w:rsidR="00114024" w:rsidRPr="0097501C">
        <w:rPr>
          <w:rFonts w:cs="Arial"/>
          <w:b/>
          <w:sz w:val="22"/>
        </w:rPr>
        <w:t xml:space="preserve"> </w:t>
      </w:r>
      <w:r w:rsidR="00114024" w:rsidRPr="0097501C">
        <w:rPr>
          <w:rFonts w:cs="Arial"/>
          <w:bCs/>
          <w:sz w:val="22"/>
        </w:rPr>
        <w:t xml:space="preserve">El </w:t>
      </w:r>
      <w:r w:rsidRPr="0097501C">
        <w:rPr>
          <w:rFonts w:cs="Arial"/>
          <w:bCs/>
          <w:sz w:val="22"/>
        </w:rPr>
        <w:t>P</w:t>
      </w:r>
      <w:r w:rsidR="00114024" w:rsidRPr="0097501C">
        <w:rPr>
          <w:rFonts w:cs="Arial"/>
          <w:bCs/>
          <w:sz w:val="22"/>
        </w:rPr>
        <w:t xml:space="preserve">leno del Ayuntamiento de San Pedro </w:t>
      </w:r>
      <w:r w:rsidRPr="0097501C">
        <w:rPr>
          <w:rFonts w:cs="Arial"/>
          <w:bCs/>
          <w:sz w:val="22"/>
        </w:rPr>
        <w:t>T</w:t>
      </w:r>
      <w:r w:rsidR="00114024" w:rsidRPr="0097501C">
        <w:rPr>
          <w:rFonts w:cs="Arial"/>
          <w:bCs/>
          <w:sz w:val="22"/>
        </w:rPr>
        <w:t>laquepaque</w:t>
      </w:r>
      <w:r w:rsidRPr="0097501C">
        <w:rPr>
          <w:rFonts w:cs="Arial"/>
          <w:bCs/>
          <w:sz w:val="22"/>
        </w:rPr>
        <w:t>,</w:t>
      </w:r>
      <w:r w:rsidR="00114024" w:rsidRPr="0097501C">
        <w:rPr>
          <w:rFonts w:cs="Arial"/>
          <w:bCs/>
          <w:sz w:val="22"/>
        </w:rPr>
        <w:t xml:space="preserve"> aprueba y autoriza la </w:t>
      </w:r>
      <w:r w:rsidRPr="0097501C">
        <w:rPr>
          <w:rFonts w:cs="Arial"/>
          <w:b/>
          <w:sz w:val="22"/>
        </w:rPr>
        <w:t>RECERTIFICACIÓN DEL SISTEMA DE APERTURA RÁPIDA DE EMPRESAS (SARE) DEL MUNICIPIO DE SAN PEDRO TLAQUEPAQUE ADSCRITO A LA DIRECCIÓN DEL PADRÓN Y LICENCIAS</w:t>
      </w:r>
      <w:r w:rsidRPr="0097501C">
        <w:rPr>
          <w:rFonts w:cs="Arial"/>
          <w:bCs/>
          <w:sz w:val="22"/>
        </w:rPr>
        <w:t>.-----------------------------------------------------------------------------------------------------------------------------------</w:t>
      </w:r>
      <w:r w:rsidR="0097501C">
        <w:rPr>
          <w:rFonts w:cs="Arial"/>
          <w:bCs/>
          <w:sz w:val="22"/>
        </w:rPr>
        <w:t>---------------------------------------------------------------------</w:t>
      </w:r>
      <w:r w:rsidRPr="0097501C">
        <w:rPr>
          <w:rFonts w:cs="Arial"/>
          <w:bCs/>
          <w:sz w:val="22"/>
        </w:rPr>
        <w:t>------</w:t>
      </w:r>
      <w:r w:rsidR="00114024" w:rsidRPr="0097501C">
        <w:rPr>
          <w:rFonts w:cs="Arial"/>
          <w:bCs/>
          <w:sz w:val="22"/>
        </w:rPr>
        <w:t xml:space="preserve"> </w:t>
      </w:r>
      <w:r w:rsidRPr="0097501C">
        <w:rPr>
          <w:rFonts w:cs="Arial"/>
          <w:b/>
          <w:sz w:val="22"/>
        </w:rPr>
        <w:t>SEGUNDO.-</w:t>
      </w:r>
      <w:r w:rsidRPr="0097501C">
        <w:rPr>
          <w:rFonts w:cs="Arial"/>
          <w:bCs/>
          <w:sz w:val="22"/>
        </w:rPr>
        <w:t xml:space="preserve"> E</w:t>
      </w:r>
      <w:r w:rsidR="00114024" w:rsidRPr="0097501C">
        <w:rPr>
          <w:rFonts w:cs="Arial"/>
          <w:bCs/>
          <w:sz w:val="22"/>
        </w:rPr>
        <w:t xml:space="preserve">l </w:t>
      </w:r>
      <w:r w:rsidRPr="0097501C">
        <w:rPr>
          <w:rFonts w:cs="Arial"/>
          <w:bCs/>
          <w:sz w:val="22"/>
        </w:rPr>
        <w:t>P</w:t>
      </w:r>
      <w:r w:rsidR="00114024" w:rsidRPr="0097501C">
        <w:rPr>
          <w:rFonts w:cs="Arial"/>
          <w:bCs/>
          <w:sz w:val="22"/>
        </w:rPr>
        <w:t xml:space="preserve">leno del Ayuntamiento de San Pedro </w:t>
      </w:r>
      <w:r w:rsidRPr="0097501C">
        <w:rPr>
          <w:rFonts w:cs="Arial"/>
          <w:bCs/>
          <w:sz w:val="22"/>
        </w:rPr>
        <w:t>T</w:t>
      </w:r>
      <w:r w:rsidR="00114024" w:rsidRPr="0097501C">
        <w:rPr>
          <w:rFonts w:cs="Arial"/>
          <w:bCs/>
          <w:sz w:val="22"/>
        </w:rPr>
        <w:t>laquepaque</w:t>
      </w:r>
      <w:r w:rsidRPr="0097501C">
        <w:rPr>
          <w:rFonts w:cs="Arial"/>
          <w:bCs/>
          <w:sz w:val="22"/>
        </w:rPr>
        <w:t>,</w:t>
      </w:r>
      <w:r w:rsidR="00114024" w:rsidRPr="0097501C">
        <w:rPr>
          <w:rFonts w:cs="Arial"/>
          <w:bCs/>
          <w:sz w:val="22"/>
        </w:rPr>
        <w:t xml:space="preserve"> ap</w:t>
      </w:r>
      <w:r w:rsidRPr="0097501C">
        <w:rPr>
          <w:rFonts w:cs="Arial"/>
          <w:bCs/>
          <w:sz w:val="22"/>
        </w:rPr>
        <w:t>rue</w:t>
      </w:r>
      <w:r w:rsidR="00114024" w:rsidRPr="0097501C">
        <w:rPr>
          <w:rFonts w:cs="Arial"/>
          <w:bCs/>
          <w:sz w:val="22"/>
        </w:rPr>
        <w:t xml:space="preserve">ba y autoriza el </w:t>
      </w:r>
      <w:r w:rsidRPr="0097501C">
        <w:rPr>
          <w:rFonts w:cs="Arial"/>
          <w:b/>
          <w:sz w:val="22"/>
        </w:rPr>
        <w:t>CATÁLOGO DE GIROS DE BAJO RIESGO DE 2024</w:t>
      </w:r>
      <w:r w:rsidR="00114024" w:rsidRPr="0097501C">
        <w:rPr>
          <w:rFonts w:cs="Arial"/>
          <w:bCs/>
          <w:sz w:val="22"/>
        </w:rPr>
        <w:t xml:space="preserve"> que consta de 192 giros</w:t>
      </w:r>
      <w:r w:rsidRPr="0097501C">
        <w:rPr>
          <w:rFonts w:cs="Arial"/>
          <w:bCs/>
          <w:sz w:val="22"/>
        </w:rPr>
        <w:t>.--------------------------------------------------------------------------------------------------------------------------------------</w:t>
      </w:r>
      <w:r w:rsidRPr="0097501C">
        <w:rPr>
          <w:rFonts w:cs="Arial"/>
          <w:b/>
          <w:sz w:val="22"/>
        </w:rPr>
        <w:t>TERCERO.-</w:t>
      </w:r>
      <w:r w:rsidR="00114024" w:rsidRPr="0097501C">
        <w:rPr>
          <w:rFonts w:cs="Arial"/>
          <w:bCs/>
          <w:sz w:val="22"/>
        </w:rPr>
        <w:t xml:space="preserve"> </w:t>
      </w:r>
      <w:r w:rsidRPr="0097501C">
        <w:rPr>
          <w:rFonts w:cs="Arial"/>
          <w:bCs/>
          <w:sz w:val="22"/>
        </w:rPr>
        <w:t>E</w:t>
      </w:r>
      <w:r w:rsidR="00114024" w:rsidRPr="0097501C">
        <w:rPr>
          <w:rFonts w:cs="Arial"/>
          <w:bCs/>
          <w:sz w:val="22"/>
        </w:rPr>
        <w:t xml:space="preserve">l </w:t>
      </w:r>
      <w:r w:rsidRPr="0097501C">
        <w:rPr>
          <w:rFonts w:cs="Arial"/>
          <w:bCs/>
          <w:sz w:val="22"/>
        </w:rPr>
        <w:t>P</w:t>
      </w:r>
      <w:r w:rsidR="00114024" w:rsidRPr="0097501C">
        <w:rPr>
          <w:rFonts w:cs="Arial"/>
          <w:bCs/>
          <w:sz w:val="22"/>
        </w:rPr>
        <w:t xml:space="preserve">leno del Ayuntamiento de San Pedro </w:t>
      </w:r>
      <w:r w:rsidRPr="0097501C">
        <w:rPr>
          <w:rFonts w:cs="Arial"/>
          <w:bCs/>
          <w:sz w:val="22"/>
        </w:rPr>
        <w:t>T</w:t>
      </w:r>
      <w:r w:rsidR="00114024" w:rsidRPr="0097501C">
        <w:rPr>
          <w:rFonts w:cs="Arial"/>
          <w:bCs/>
          <w:sz w:val="22"/>
        </w:rPr>
        <w:t>laquepaque</w:t>
      </w:r>
      <w:r w:rsidRPr="0097501C">
        <w:rPr>
          <w:rFonts w:cs="Arial"/>
          <w:bCs/>
          <w:sz w:val="22"/>
        </w:rPr>
        <w:t>,</w:t>
      </w:r>
      <w:r w:rsidR="00114024" w:rsidRPr="0097501C">
        <w:rPr>
          <w:rFonts w:cs="Arial"/>
          <w:bCs/>
          <w:sz w:val="22"/>
        </w:rPr>
        <w:t xml:space="preserve"> aprueba y autoriza el </w:t>
      </w:r>
      <w:r w:rsidRPr="0097501C">
        <w:rPr>
          <w:rFonts w:cs="Arial"/>
          <w:bCs/>
          <w:sz w:val="22"/>
        </w:rPr>
        <w:t>M</w:t>
      </w:r>
      <w:r w:rsidR="00114024" w:rsidRPr="0097501C">
        <w:rPr>
          <w:rFonts w:cs="Arial"/>
          <w:bCs/>
          <w:sz w:val="22"/>
        </w:rPr>
        <w:t xml:space="preserve">anual de </w:t>
      </w:r>
      <w:r w:rsidRPr="0097501C">
        <w:rPr>
          <w:rFonts w:cs="Arial"/>
          <w:bCs/>
          <w:sz w:val="22"/>
        </w:rPr>
        <w:t>O</w:t>
      </w:r>
      <w:r w:rsidR="00114024" w:rsidRPr="0097501C">
        <w:rPr>
          <w:rFonts w:cs="Arial"/>
          <w:bCs/>
          <w:sz w:val="22"/>
        </w:rPr>
        <w:t xml:space="preserve">peraciones del </w:t>
      </w:r>
      <w:r w:rsidRPr="0097501C">
        <w:rPr>
          <w:rFonts w:cs="Arial"/>
          <w:bCs/>
          <w:sz w:val="22"/>
        </w:rPr>
        <w:t>S</w:t>
      </w:r>
      <w:r w:rsidR="00114024" w:rsidRPr="0097501C">
        <w:rPr>
          <w:rFonts w:cs="Arial"/>
          <w:bCs/>
          <w:sz w:val="22"/>
        </w:rPr>
        <w:t xml:space="preserve">istema de </w:t>
      </w:r>
      <w:r w:rsidRPr="0097501C">
        <w:rPr>
          <w:rFonts w:cs="Arial"/>
          <w:bCs/>
          <w:sz w:val="22"/>
        </w:rPr>
        <w:t>A</w:t>
      </w:r>
      <w:r w:rsidR="00114024" w:rsidRPr="0097501C">
        <w:rPr>
          <w:rFonts w:cs="Arial"/>
          <w:bCs/>
          <w:sz w:val="22"/>
        </w:rPr>
        <w:t xml:space="preserve">pertura </w:t>
      </w:r>
      <w:r w:rsidRPr="0097501C">
        <w:rPr>
          <w:rFonts w:cs="Arial"/>
          <w:bCs/>
          <w:sz w:val="22"/>
        </w:rPr>
        <w:t>R</w:t>
      </w:r>
      <w:r w:rsidR="00114024" w:rsidRPr="0097501C">
        <w:rPr>
          <w:rFonts w:cs="Arial"/>
          <w:bCs/>
          <w:sz w:val="22"/>
        </w:rPr>
        <w:t xml:space="preserve">ápida en </w:t>
      </w:r>
      <w:r w:rsidRPr="0097501C">
        <w:rPr>
          <w:rFonts w:cs="Arial"/>
          <w:bCs/>
          <w:sz w:val="22"/>
        </w:rPr>
        <w:t>E</w:t>
      </w:r>
      <w:r w:rsidR="00114024" w:rsidRPr="0097501C">
        <w:rPr>
          <w:rFonts w:cs="Arial"/>
          <w:bCs/>
          <w:sz w:val="22"/>
        </w:rPr>
        <w:t xml:space="preserve">mpresas </w:t>
      </w:r>
      <w:r w:rsidRPr="0097501C">
        <w:rPr>
          <w:rFonts w:cs="Arial"/>
          <w:bCs/>
          <w:sz w:val="22"/>
        </w:rPr>
        <w:t>(SARE).--------------------------------------------------------------------------------------------------------------------------------------</w:t>
      </w:r>
      <w:r w:rsidRPr="0097501C">
        <w:rPr>
          <w:rFonts w:cs="Arial"/>
          <w:b/>
          <w:sz w:val="22"/>
        </w:rPr>
        <w:t>CUARTO.-</w:t>
      </w:r>
      <w:r w:rsidR="00114024" w:rsidRPr="0097501C">
        <w:rPr>
          <w:rFonts w:cs="Arial"/>
          <w:bCs/>
          <w:sz w:val="22"/>
        </w:rPr>
        <w:t xml:space="preserve"> </w:t>
      </w:r>
      <w:r w:rsidRPr="0097501C">
        <w:rPr>
          <w:rFonts w:cs="Arial"/>
          <w:bCs/>
          <w:sz w:val="22"/>
        </w:rPr>
        <w:t>E</w:t>
      </w:r>
      <w:r w:rsidR="00114024" w:rsidRPr="0097501C">
        <w:rPr>
          <w:rFonts w:cs="Arial"/>
          <w:bCs/>
          <w:sz w:val="22"/>
        </w:rPr>
        <w:t xml:space="preserve">l </w:t>
      </w:r>
      <w:r w:rsidRPr="0097501C">
        <w:rPr>
          <w:rFonts w:cs="Arial"/>
          <w:bCs/>
          <w:sz w:val="22"/>
        </w:rPr>
        <w:t>P</w:t>
      </w:r>
      <w:r w:rsidR="00114024" w:rsidRPr="0097501C">
        <w:rPr>
          <w:rFonts w:cs="Arial"/>
          <w:bCs/>
          <w:sz w:val="22"/>
        </w:rPr>
        <w:t xml:space="preserve">leno del Ayuntamiento de San Pedro </w:t>
      </w:r>
      <w:r w:rsidRPr="0097501C">
        <w:rPr>
          <w:rFonts w:cs="Arial"/>
          <w:bCs/>
          <w:sz w:val="22"/>
        </w:rPr>
        <w:t>T</w:t>
      </w:r>
      <w:r w:rsidR="00114024" w:rsidRPr="0097501C">
        <w:rPr>
          <w:rFonts w:cs="Arial"/>
          <w:bCs/>
          <w:sz w:val="22"/>
        </w:rPr>
        <w:t>laquepaque</w:t>
      </w:r>
      <w:r w:rsidRPr="0097501C">
        <w:rPr>
          <w:rFonts w:cs="Arial"/>
          <w:bCs/>
          <w:sz w:val="22"/>
        </w:rPr>
        <w:t>,</w:t>
      </w:r>
      <w:r w:rsidR="00114024" w:rsidRPr="0097501C">
        <w:rPr>
          <w:rFonts w:cs="Arial"/>
          <w:bCs/>
          <w:sz w:val="22"/>
        </w:rPr>
        <w:t xml:space="preserve"> aprueba y autoriza el </w:t>
      </w:r>
      <w:r w:rsidRPr="0097501C">
        <w:rPr>
          <w:rFonts w:cs="Arial"/>
          <w:bCs/>
          <w:sz w:val="22"/>
        </w:rPr>
        <w:t>F</w:t>
      </w:r>
      <w:r w:rsidR="00114024" w:rsidRPr="0097501C">
        <w:rPr>
          <w:rFonts w:cs="Arial"/>
          <w:bCs/>
          <w:sz w:val="22"/>
        </w:rPr>
        <w:t xml:space="preserve">ormato </w:t>
      </w:r>
      <w:r w:rsidRPr="0097501C">
        <w:rPr>
          <w:rFonts w:cs="Arial"/>
          <w:bCs/>
          <w:sz w:val="22"/>
        </w:rPr>
        <w:t>Ú</w:t>
      </w:r>
      <w:r w:rsidR="00114024" w:rsidRPr="0097501C">
        <w:rPr>
          <w:rFonts w:cs="Arial"/>
          <w:bCs/>
          <w:sz w:val="22"/>
        </w:rPr>
        <w:t xml:space="preserve">nico para la </w:t>
      </w:r>
      <w:r w:rsidRPr="0097501C">
        <w:rPr>
          <w:rFonts w:cs="Arial"/>
          <w:bCs/>
          <w:sz w:val="22"/>
        </w:rPr>
        <w:t>A</w:t>
      </w:r>
      <w:r w:rsidR="00114024" w:rsidRPr="0097501C">
        <w:rPr>
          <w:rFonts w:cs="Arial"/>
          <w:bCs/>
          <w:sz w:val="22"/>
        </w:rPr>
        <w:t xml:space="preserve">pertura de </w:t>
      </w:r>
      <w:r w:rsidRPr="0097501C">
        <w:rPr>
          <w:rFonts w:cs="Arial"/>
          <w:bCs/>
          <w:sz w:val="22"/>
        </w:rPr>
        <w:t>E</w:t>
      </w:r>
      <w:r w:rsidR="00114024" w:rsidRPr="0097501C">
        <w:rPr>
          <w:rFonts w:cs="Arial"/>
          <w:bCs/>
          <w:sz w:val="22"/>
        </w:rPr>
        <w:t>mpresas</w:t>
      </w:r>
      <w:r w:rsidRPr="0097501C">
        <w:rPr>
          <w:rFonts w:cs="Arial"/>
          <w:bCs/>
          <w:sz w:val="22"/>
        </w:rPr>
        <w:t>.-------------------------------------------------------------------------------------------------------------------------------------------</w:t>
      </w:r>
      <w:r w:rsidR="0097501C">
        <w:rPr>
          <w:rFonts w:cs="Arial"/>
          <w:bCs/>
          <w:sz w:val="22"/>
        </w:rPr>
        <w:t>-----------------------------------</w:t>
      </w:r>
      <w:r w:rsidRPr="0097501C">
        <w:rPr>
          <w:rFonts w:cs="Arial"/>
          <w:bCs/>
          <w:sz w:val="22"/>
        </w:rPr>
        <w:t>-----</w:t>
      </w:r>
      <w:r w:rsidR="00114024" w:rsidRPr="0097501C">
        <w:rPr>
          <w:rFonts w:cs="Arial"/>
          <w:bCs/>
          <w:sz w:val="22"/>
        </w:rPr>
        <w:t xml:space="preserve"> </w:t>
      </w:r>
      <w:r w:rsidRPr="0097501C">
        <w:rPr>
          <w:rFonts w:cs="Arial"/>
          <w:b/>
          <w:sz w:val="22"/>
        </w:rPr>
        <w:t>QUINTO.-</w:t>
      </w:r>
      <w:r w:rsidR="00114024" w:rsidRPr="0097501C">
        <w:rPr>
          <w:rFonts w:cs="Arial"/>
          <w:bCs/>
          <w:sz w:val="22"/>
        </w:rPr>
        <w:t xml:space="preserve"> </w:t>
      </w:r>
      <w:r w:rsidRPr="0097501C">
        <w:rPr>
          <w:rFonts w:cs="Arial"/>
          <w:bCs/>
          <w:sz w:val="22"/>
        </w:rPr>
        <w:t>E</w:t>
      </w:r>
      <w:r w:rsidR="00114024" w:rsidRPr="0097501C">
        <w:rPr>
          <w:rFonts w:cs="Arial"/>
          <w:bCs/>
          <w:sz w:val="22"/>
        </w:rPr>
        <w:t xml:space="preserve">l </w:t>
      </w:r>
      <w:r w:rsidRPr="0097501C">
        <w:rPr>
          <w:rFonts w:cs="Arial"/>
          <w:bCs/>
          <w:sz w:val="22"/>
        </w:rPr>
        <w:t>P</w:t>
      </w:r>
      <w:r w:rsidR="00114024" w:rsidRPr="0097501C">
        <w:rPr>
          <w:rFonts w:cs="Arial"/>
          <w:bCs/>
          <w:sz w:val="22"/>
        </w:rPr>
        <w:t>leno del Ayuntamiento de San Pedro Tlaquepaque</w:t>
      </w:r>
      <w:r w:rsidRPr="0097501C">
        <w:rPr>
          <w:rFonts w:cs="Arial"/>
          <w:bCs/>
          <w:sz w:val="22"/>
        </w:rPr>
        <w:t>, aprueba</w:t>
      </w:r>
      <w:r w:rsidR="00114024" w:rsidRPr="0097501C">
        <w:rPr>
          <w:rFonts w:cs="Arial"/>
          <w:bCs/>
          <w:sz w:val="22"/>
        </w:rPr>
        <w:t xml:space="preserve"> y autoriza instruir al titular de la Secretaría del Ayuntamiento </w:t>
      </w:r>
      <w:r w:rsidR="009F2E83" w:rsidRPr="0097501C">
        <w:rPr>
          <w:rFonts w:cs="Arial"/>
          <w:bCs/>
          <w:sz w:val="22"/>
        </w:rPr>
        <w:t xml:space="preserve">a </w:t>
      </w:r>
      <w:r w:rsidR="00114024" w:rsidRPr="0097501C">
        <w:rPr>
          <w:rFonts w:cs="Arial"/>
          <w:bCs/>
          <w:sz w:val="22"/>
        </w:rPr>
        <w:t>publi</w:t>
      </w:r>
      <w:r w:rsidR="009F2E83" w:rsidRPr="0097501C">
        <w:rPr>
          <w:rFonts w:cs="Arial"/>
          <w:bCs/>
          <w:sz w:val="22"/>
        </w:rPr>
        <w:t>car</w:t>
      </w:r>
      <w:r w:rsidR="00114024" w:rsidRPr="0097501C">
        <w:rPr>
          <w:rFonts w:cs="Arial"/>
          <w:bCs/>
          <w:sz w:val="22"/>
        </w:rPr>
        <w:t xml:space="preserve"> en la Gaceta Municipal </w:t>
      </w:r>
      <w:r w:rsidRPr="0097501C">
        <w:rPr>
          <w:rFonts w:cs="Arial"/>
          <w:bCs/>
          <w:sz w:val="22"/>
        </w:rPr>
        <w:t>el</w:t>
      </w:r>
      <w:r w:rsidR="00114024" w:rsidRPr="0097501C">
        <w:rPr>
          <w:rFonts w:cs="Arial"/>
          <w:bCs/>
          <w:sz w:val="22"/>
        </w:rPr>
        <w:t xml:space="preserve"> presente acuerdo</w:t>
      </w:r>
      <w:r w:rsidR="009F2E83" w:rsidRPr="0097501C">
        <w:rPr>
          <w:rFonts w:cs="Arial"/>
          <w:bCs/>
          <w:sz w:val="22"/>
        </w:rPr>
        <w:t>,</w:t>
      </w:r>
      <w:r w:rsidR="00114024" w:rsidRPr="0097501C">
        <w:rPr>
          <w:rFonts w:cs="Arial"/>
          <w:bCs/>
          <w:sz w:val="22"/>
        </w:rPr>
        <w:t xml:space="preserve"> para </w:t>
      </w:r>
      <w:r w:rsidRPr="0097501C">
        <w:rPr>
          <w:rFonts w:cs="Arial"/>
          <w:bCs/>
          <w:sz w:val="22"/>
        </w:rPr>
        <w:t>que surta</w:t>
      </w:r>
      <w:r w:rsidR="00114024" w:rsidRPr="0097501C">
        <w:rPr>
          <w:rFonts w:cs="Arial"/>
          <w:bCs/>
          <w:sz w:val="22"/>
        </w:rPr>
        <w:t xml:space="preserve"> sus efectos legales</w:t>
      </w:r>
      <w:r w:rsidRPr="0097501C">
        <w:rPr>
          <w:rFonts w:cs="Arial"/>
          <w:bCs/>
          <w:sz w:val="22"/>
        </w:rPr>
        <w:t>.------------------------------------------------------------------------------------------------</w:t>
      </w:r>
      <w:r w:rsidR="0097501C">
        <w:rPr>
          <w:rFonts w:cs="Arial"/>
          <w:bCs/>
          <w:sz w:val="22"/>
        </w:rPr>
        <w:t>-------------------------------------</w:t>
      </w:r>
      <w:r w:rsidRPr="0097501C">
        <w:rPr>
          <w:rFonts w:cs="Arial"/>
          <w:bCs/>
          <w:sz w:val="22"/>
        </w:rPr>
        <w:t>--------</w:t>
      </w:r>
      <w:r w:rsidR="009F2E83" w:rsidRPr="0097501C">
        <w:rPr>
          <w:rFonts w:cs="Arial"/>
          <w:bCs/>
          <w:sz w:val="22"/>
        </w:rPr>
        <w:t>-----------</w:t>
      </w:r>
      <w:r w:rsidRPr="0097501C">
        <w:rPr>
          <w:rFonts w:cs="Arial"/>
          <w:bCs/>
          <w:sz w:val="22"/>
        </w:rPr>
        <w:t>-----------------</w:t>
      </w:r>
    </w:p>
    <w:p w14:paraId="5921E1AC" w14:textId="77777777" w:rsidR="005C6664" w:rsidRPr="00624B75" w:rsidRDefault="005C6664" w:rsidP="005C6664">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03DB5BD4" w14:textId="77777777" w:rsidR="005C6664" w:rsidRPr="00A72C05" w:rsidRDefault="005C6664" w:rsidP="005C6664">
      <w:pPr>
        <w:pStyle w:val="Estilo"/>
        <w:jc w:val="center"/>
        <w:rPr>
          <w:b/>
          <w:bCs/>
          <w:lang w:val="de-DE"/>
        </w:rPr>
      </w:pPr>
      <w:r w:rsidRPr="00A72C05">
        <w:rPr>
          <w:b/>
          <w:bCs/>
          <w:lang w:val="de-DE"/>
        </w:rPr>
        <w:t>A T E N T A M E N T E</w:t>
      </w:r>
    </w:p>
    <w:p w14:paraId="115E8D6A" w14:textId="77777777" w:rsidR="005C6664" w:rsidRDefault="005C6664" w:rsidP="005C6664">
      <w:pPr>
        <w:pStyle w:val="Sinespaciado"/>
        <w:jc w:val="both"/>
        <w:rPr>
          <w:rFonts w:ascii="Arial" w:hAnsi="Arial" w:cs="Arial"/>
          <w:sz w:val="24"/>
          <w:szCs w:val="24"/>
          <w:lang w:val="de-DE"/>
        </w:rPr>
      </w:pPr>
    </w:p>
    <w:p w14:paraId="7363D43A" w14:textId="77777777" w:rsidR="005C6664" w:rsidRDefault="005C6664" w:rsidP="005C6664">
      <w:pPr>
        <w:pStyle w:val="Sinespaciado"/>
        <w:jc w:val="both"/>
        <w:rPr>
          <w:rFonts w:ascii="Arial" w:hAnsi="Arial" w:cs="Arial"/>
          <w:sz w:val="24"/>
          <w:szCs w:val="24"/>
          <w:lang w:val="de-DE"/>
        </w:rPr>
      </w:pPr>
    </w:p>
    <w:p w14:paraId="57D1A22A" w14:textId="77777777" w:rsidR="005C6664" w:rsidRPr="00D75C57" w:rsidRDefault="005C6664" w:rsidP="005C6664">
      <w:pPr>
        <w:pStyle w:val="Sinespaciado"/>
        <w:jc w:val="both"/>
        <w:rPr>
          <w:rFonts w:ascii="Arial" w:hAnsi="Arial" w:cs="Arial"/>
          <w:sz w:val="6"/>
          <w:szCs w:val="6"/>
          <w:lang w:val="de-DE"/>
        </w:rPr>
      </w:pPr>
    </w:p>
    <w:p w14:paraId="20471115" w14:textId="48B57B04" w:rsidR="005C6664" w:rsidRDefault="005C6664" w:rsidP="005C6664">
      <w:pPr>
        <w:pStyle w:val="Sinespaciado"/>
        <w:jc w:val="both"/>
        <w:rPr>
          <w:rFonts w:ascii="Arial" w:hAnsi="Arial" w:cs="Arial"/>
          <w:lang w:val="de-DE"/>
        </w:rPr>
      </w:pPr>
    </w:p>
    <w:p w14:paraId="753D3612" w14:textId="77777777" w:rsidR="0097501C" w:rsidRDefault="0097501C" w:rsidP="005C6664">
      <w:pPr>
        <w:pStyle w:val="Sinespaciado"/>
        <w:jc w:val="both"/>
        <w:rPr>
          <w:rFonts w:ascii="Arial" w:hAnsi="Arial" w:cs="Arial"/>
          <w:lang w:val="de-DE"/>
        </w:rPr>
      </w:pPr>
    </w:p>
    <w:p w14:paraId="616714B7" w14:textId="77777777" w:rsidR="005C6664" w:rsidRPr="00A51B5E" w:rsidRDefault="005C6664" w:rsidP="005C6664">
      <w:pPr>
        <w:pStyle w:val="Sinespaciado"/>
        <w:jc w:val="both"/>
        <w:rPr>
          <w:rFonts w:ascii="Arial" w:hAnsi="Arial" w:cs="Arial"/>
          <w:lang w:val="de-DE"/>
        </w:rPr>
      </w:pPr>
    </w:p>
    <w:p w14:paraId="4A929243" w14:textId="77777777" w:rsidR="005C6664" w:rsidRDefault="005C6664" w:rsidP="005C6664">
      <w:pPr>
        <w:pStyle w:val="Sinespaciado"/>
        <w:jc w:val="both"/>
        <w:rPr>
          <w:rFonts w:ascii="Arial" w:hAnsi="Arial" w:cs="Arial"/>
          <w:sz w:val="28"/>
          <w:szCs w:val="28"/>
          <w:lang w:val="de-DE"/>
        </w:rPr>
      </w:pPr>
    </w:p>
    <w:p w14:paraId="7401EFC0" w14:textId="77777777" w:rsidR="005C6664" w:rsidRPr="00B0326C" w:rsidRDefault="005C6664" w:rsidP="005C6664">
      <w:pPr>
        <w:pStyle w:val="Sinespaciado"/>
        <w:jc w:val="both"/>
        <w:rPr>
          <w:rFonts w:ascii="Arial" w:hAnsi="Arial" w:cs="Arial"/>
          <w:sz w:val="28"/>
          <w:szCs w:val="28"/>
          <w:lang w:val="de-DE"/>
        </w:rPr>
      </w:pPr>
    </w:p>
    <w:p w14:paraId="095789AC" w14:textId="77777777" w:rsidR="005C6664" w:rsidRPr="00764D49" w:rsidRDefault="005C6664" w:rsidP="005C6664">
      <w:pPr>
        <w:pStyle w:val="Sinespaciado"/>
        <w:jc w:val="both"/>
        <w:rPr>
          <w:rFonts w:ascii="Arial" w:hAnsi="Arial" w:cs="Arial"/>
          <w:sz w:val="6"/>
          <w:szCs w:val="6"/>
          <w:lang w:val="de-DE"/>
        </w:rPr>
      </w:pPr>
    </w:p>
    <w:p w14:paraId="7E4934C4" w14:textId="77777777" w:rsidR="005C6664" w:rsidRPr="00A72C05" w:rsidRDefault="005C6664" w:rsidP="005C6664">
      <w:pPr>
        <w:pStyle w:val="Sinespaciado"/>
        <w:jc w:val="both"/>
        <w:rPr>
          <w:rFonts w:ascii="Arial" w:hAnsi="Arial" w:cs="Arial"/>
          <w:sz w:val="24"/>
          <w:szCs w:val="24"/>
          <w:lang w:val="de-DE"/>
        </w:rPr>
      </w:pPr>
    </w:p>
    <w:p w14:paraId="597A46A0" w14:textId="77777777" w:rsidR="005C6664" w:rsidRPr="00AC12F9" w:rsidRDefault="005C6664" w:rsidP="005C666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2F4590B" w14:textId="77777777" w:rsidR="005C6664" w:rsidRDefault="005C6664" w:rsidP="005C6664">
      <w:pPr>
        <w:pStyle w:val="Estilo"/>
        <w:jc w:val="center"/>
        <w:rPr>
          <w:rFonts w:cs="Arial"/>
          <w:szCs w:val="24"/>
        </w:rPr>
      </w:pPr>
      <w:r w:rsidRPr="00AC12F9">
        <w:rPr>
          <w:rFonts w:cs="Arial"/>
          <w:b/>
        </w:rPr>
        <w:t>SECRETARIO DEL AYUNTAMIENTO</w:t>
      </w:r>
    </w:p>
    <w:p w14:paraId="2EBDC061" w14:textId="351DA967" w:rsidR="00E06C2A" w:rsidRDefault="00E06C2A" w:rsidP="00E06C2A">
      <w:pPr>
        <w:pStyle w:val="Estilo"/>
        <w:rPr>
          <w:rFonts w:cs="Arial"/>
          <w:b/>
          <w:bCs/>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152DC7">
        <w:rPr>
          <w:rFonts w:cs="Arial"/>
          <w:szCs w:val="24"/>
        </w:rPr>
        <w:t>--------------------</w:t>
      </w:r>
      <w:r w:rsidRPr="00152DC7">
        <w:rPr>
          <w:rFonts w:cs="Arial"/>
          <w:b/>
          <w:szCs w:val="24"/>
        </w:rPr>
        <w:t>C E R T I F I C O:</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009E22FD" w:rsidRPr="000838A0">
        <w:rPr>
          <w:rFonts w:cs="Arial"/>
          <w:b/>
          <w:szCs w:val="24"/>
        </w:rPr>
        <w:t>estando presentes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integrantes del pleno, en forma económica fueron emitidos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votos a favor,</w:t>
      </w:r>
      <w:r w:rsidRPr="00152DC7">
        <w:rPr>
          <w:rFonts w:cs="Arial"/>
          <w:b/>
          <w:szCs w:val="24"/>
        </w:rPr>
        <w:t xml:space="preserve"> por lo que en unanimidad fue aprobada</w:t>
      </w:r>
      <w:r w:rsidRPr="00152DC7">
        <w:rPr>
          <w:rFonts w:cs="Arial"/>
          <w:szCs w:val="24"/>
        </w:rPr>
        <w:t xml:space="preserve"> la iniciativa de aprobación directa presentada por </w:t>
      </w:r>
      <w:r>
        <w:rPr>
          <w:rFonts w:cs="Arial"/>
          <w:szCs w:val="24"/>
        </w:rPr>
        <w:t>el</w:t>
      </w:r>
      <w:r w:rsidRPr="00152DC7">
        <w:rPr>
          <w:rFonts w:cs="Arial"/>
          <w:szCs w:val="24"/>
        </w:rPr>
        <w:t xml:space="preserve"> </w:t>
      </w:r>
      <w:r w:rsidRPr="00E06C2A">
        <w:rPr>
          <w:rFonts w:cs="Arial"/>
          <w:b/>
          <w:szCs w:val="24"/>
        </w:rPr>
        <w:t xml:space="preserve">Regidor Braulio Ernesto García Pérez, </w:t>
      </w:r>
      <w:r w:rsidRPr="001E34B8">
        <w:rPr>
          <w:rFonts w:cs="Arial"/>
          <w:b/>
          <w:szCs w:val="24"/>
        </w:rPr>
        <w:t xml:space="preserve"> </w:t>
      </w:r>
      <w:r w:rsidRPr="00152DC7">
        <w:rPr>
          <w:rFonts w:cs="Arial"/>
          <w:b/>
          <w:szCs w:val="24"/>
        </w:rPr>
        <w:t>bajo el siguiente:</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sidRPr="00152DC7">
        <w:rPr>
          <w:rFonts w:cs="Arial"/>
          <w:b/>
          <w:szCs w:val="24"/>
        </w:rPr>
        <w:t>ACUERDO NÚMERO 0</w:t>
      </w:r>
      <w:r>
        <w:rPr>
          <w:rFonts w:cs="Arial"/>
          <w:b/>
          <w:szCs w:val="24"/>
        </w:rPr>
        <w:t>7</w:t>
      </w:r>
      <w:r w:rsidR="008B6066">
        <w:rPr>
          <w:rFonts w:cs="Arial"/>
          <w:b/>
          <w:szCs w:val="24"/>
        </w:rPr>
        <w:t>60</w:t>
      </w:r>
      <w:r w:rsidRPr="00152DC7">
        <w:rPr>
          <w:rFonts w:cs="Arial"/>
          <w:b/>
          <w:szCs w:val="24"/>
        </w:rPr>
        <w:t>/2024</w:t>
      </w:r>
      <w:r w:rsidRPr="00152DC7">
        <w:rPr>
          <w:rFonts w:cs="Arial"/>
          <w:szCs w:val="24"/>
        </w:rPr>
        <w:t>-----------------------------------------------------------------------------------------------------------------------</w:t>
      </w:r>
      <w:r>
        <w:rPr>
          <w:rFonts w:cs="Arial"/>
          <w:szCs w:val="24"/>
        </w:rPr>
        <w:t>------------------------</w:t>
      </w:r>
    </w:p>
    <w:p w14:paraId="07321A69" w14:textId="33B2DD4D" w:rsidR="002A7199" w:rsidRDefault="002A7199" w:rsidP="002A7199">
      <w:pPr>
        <w:pStyle w:val="Sinespaciado"/>
        <w:shd w:val="clear" w:color="auto" w:fill="FFFFFF" w:themeFill="background1"/>
        <w:jc w:val="both"/>
        <w:rPr>
          <w:rFonts w:ascii="Arial" w:hAnsi="Arial" w:cs="Arial"/>
          <w:b/>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 xml:space="preserve">ón I del </w:t>
      </w:r>
      <w:r w:rsidRPr="00E118CA">
        <w:rPr>
          <w:rFonts w:ascii="Arial" w:hAnsi="Arial" w:cs="Arial"/>
          <w:sz w:val="24"/>
          <w:szCs w:val="24"/>
        </w:rPr>
        <w:t>Reglamento de Participación Ciudadana para la Gobernanza del Municipio de San Pedro Tlaquepaque, el</w:t>
      </w:r>
      <w:r>
        <w:rPr>
          <w:rFonts w:ascii="Arial" w:hAnsi="Arial" w:cs="Arial"/>
          <w:sz w:val="24"/>
          <w:szCs w:val="24"/>
        </w:rPr>
        <w:t xml:space="preserve"> reconocimiento </w:t>
      </w:r>
      <w:r w:rsidRPr="00E118CA">
        <w:rPr>
          <w:rFonts w:ascii="Arial" w:hAnsi="Arial" w:cs="Arial"/>
          <w:b/>
          <w:sz w:val="24"/>
          <w:szCs w:val="24"/>
          <w:u w:val="single"/>
        </w:rPr>
        <w:t>de</w:t>
      </w:r>
      <w:r>
        <w:rPr>
          <w:rFonts w:ascii="Arial" w:hAnsi="Arial" w:cs="Arial"/>
          <w:b/>
          <w:sz w:val="24"/>
          <w:szCs w:val="24"/>
          <w:u w:val="single"/>
        </w:rPr>
        <w:t xml:space="preserve"> 01 (UNA)</w:t>
      </w:r>
      <w:r w:rsidRPr="00E118CA">
        <w:rPr>
          <w:rFonts w:ascii="Arial" w:hAnsi="Arial" w:cs="Arial"/>
          <w:b/>
          <w:sz w:val="24"/>
          <w:szCs w:val="24"/>
          <w:u w:val="single"/>
        </w:rPr>
        <w:t xml:space="preserve"> </w:t>
      </w:r>
      <w:r>
        <w:rPr>
          <w:rFonts w:ascii="Arial" w:hAnsi="Arial" w:cs="Arial"/>
          <w:b/>
          <w:sz w:val="24"/>
          <w:szCs w:val="24"/>
          <w:u w:val="single"/>
        </w:rPr>
        <w:t xml:space="preserve">organización </w:t>
      </w:r>
      <w:r w:rsidRPr="00E118CA">
        <w:rPr>
          <w:rFonts w:ascii="Arial" w:hAnsi="Arial" w:cs="Arial"/>
          <w:b/>
          <w:sz w:val="24"/>
          <w:szCs w:val="24"/>
          <w:u w:val="single"/>
        </w:rPr>
        <w:t>vecinal</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w:t>
      </w:r>
      <w:r w:rsidRPr="00703F4C">
        <w:rPr>
          <w:rFonts w:ascii="Arial" w:hAnsi="Arial" w:cs="Arial"/>
          <w:b/>
          <w:sz w:val="24"/>
          <w:szCs w:val="24"/>
        </w:rPr>
        <w:t xml:space="preserve"> </w:t>
      </w:r>
      <w:r w:rsidRPr="00AE2873">
        <w:rPr>
          <w:rFonts w:ascii="Arial" w:hAnsi="Arial" w:cs="Arial"/>
          <w:b/>
          <w:sz w:val="24"/>
          <w:szCs w:val="24"/>
        </w:rPr>
        <w:t xml:space="preserve"> </w:t>
      </w:r>
    </w:p>
    <w:p w14:paraId="34F753E5" w14:textId="77777777" w:rsidR="002A7199" w:rsidRPr="002A7199" w:rsidRDefault="002A7199" w:rsidP="002A7199">
      <w:pPr>
        <w:pStyle w:val="Sinespaciado"/>
        <w:shd w:val="clear" w:color="auto" w:fill="FFFFFF" w:themeFill="background1"/>
        <w:jc w:val="both"/>
        <w:rPr>
          <w:rFonts w:ascii="Arial" w:hAnsi="Arial" w:cs="Arial"/>
          <w:b/>
          <w:bCs/>
          <w:sz w:val="14"/>
          <w:szCs w:val="24"/>
        </w:rPr>
      </w:pPr>
    </w:p>
    <w:tbl>
      <w:tblPr>
        <w:tblStyle w:val="Tablaconcuadrcula"/>
        <w:tblW w:w="0" w:type="auto"/>
        <w:tblInd w:w="108" w:type="dxa"/>
        <w:tblLook w:val="04A0" w:firstRow="1" w:lastRow="0" w:firstColumn="1" w:lastColumn="0" w:noHBand="0" w:noVBand="1"/>
      </w:tblPr>
      <w:tblGrid>
        <w:gridCol w:w="6379"/>
        <w:gridCol w:w="2410"/>
      </w:tblGrid>
      <w:tr w:rsidR="002A7199" w14:paraId="007CE7B2" w14:textId="77777777" w:rsidTr="0006376A">
        <w:tc>
          <w:tcPr>
            <w:tcW w:w="6379" w:type="dxa"/>
            <w:shd w:val="clear" w:color="auto" w:fill="F2F2F2" w:themeFill="background1" w:themeFillShade="F2"/>
          </w:tcPr>
          <w:p w14:paraId="0F5A3E7A" w14:textId="77777777" w:rsidR="002A7199" w:rsidRPr="002A7199" w:rsidRDefault="002A7199" w:rsidP="002A7199">
            <w:pPr>
              <w:pStyle w:val="Sinespaciado"/>
              <w:shd w:val="clear" w:color="auto" w:fill="F2F2F2" w:themeFill="background1" w:themeFillShade="F2"/>
              <w:jc w:val="center"/>
              <w:rPr>
                <w:rFonts w:ascii="Arial" w:hAnsi="Arial" w:cs="Arial"/>
                <w:b/>
                <w:bCs/>
              </w:rPr>
            </w:pPr>
            <w:r w:rsidRPr="002A7199">
              <w:rPr>
                <w:rFonts w:ascii="Arial" w:hAnsi="Arial" w:cs="Arial"/>
                <w:b/>
                <w:bCs/>
              </w:rPr>
              <w:t>Nombre de la Organización Vecinal</w:t>
            </w:r>
          </w:p>
        </w:tc>
        <w:tc>
          <w:tcPr>
            <w:tcW w:w="2410" w:type="dxa"/>
            <w:shd w:val="clear" w:color="auto" w:fill="F2F2F2" w:themeFill="background1" w:themeFillShade="F2"/>
          </w:tcPr>
          <w:p w14:paraId="141B9056" w14:textId="77777777" w:rsidR="002A7199" w:rsidRPr="002A7199" w:rsidRDefault="002A7199" w:rsidP="002A7199">
            <w:pPr>
              <w:pStyle w:val="Sinespaciado"/>
              <w:shd w:val="clear" w:color="auto" w:fill="F2F2F2" w:themeFill="background1" w:themeFillShade="F2"/>
              <w:jc w:val="center"/>
              <w:rPr>
                <w:rFonts w:ascii="Arial" w:hAnsi="Arial" w:cs="Arial"/>
                <w:b/>
                <w:bCs/>
              </w:rPr>
            </w:pPr>
            <w:r w:rsidRPr="002A7199">
              <w:rPr>
                <w:rFonts w:ascii="Arial" w:hAnsi="Arial" w:cs="Arial"/>
                <w:b/>
                <w:bCs/>
              </w:rPr>
              <w:t>Conforme al artículo 418 fracción I :</w:t>
            </w:r>
          </w:p>
        </w:tc>
      </w:tr>
      <w:tr w:rsidR="002A7199" w:rsidRPr="003177E3" w14:paraId="61907655" w14:textId="77777777" w:rsidTr="0006376A">
        <w:trPr>
          <w:trHeight w:val="1179"/>
        </w:trPr>
        <w:tc>
          <w:tcPr>
            <w:tcW w:w="6379" w:type="dxa"/>
          </w:tcPr>
          <w:p w14:paraId="52D150D5" w14:textId="77777777" w:rsidR="002A7199" w:rsidRPr="002A7199" w:rsidRDefault="002A7199" w:rsidP="001C4735">
            <w:pPr>
              <w:pStyle w:val="Sinespaciado"/>
              <w:jc w:val="both"/>
              <w:rPr>
                <w:rFonts w:ascii="Arial" w:hAnsi="Arial" w:cs="Arial"/>
                <w:b/>
                <w:sz w:val="8"/>
                <w:szCs w:val="23"/>
              </w:rPr>
            </w:pPr>
          </w:p>
          <w:p w14:paraId="4316EBEC" w14:textId="77777777" w:rsidR="002A7199" w:rsidRPr="003177E3" w:rsidRDefault="002A7199" w:rsidP="001C4735">
            <w:pPr>
              <w:pStyle w:val="Sinespaciado"/>
              <w:jc w:val="both"/>
              <w:rPr>
                <w:rFonts w:ascii="Arial" w:hAnsi="Arial" w:cs="Arial"/>
                <w:b/>
                <w:sz w:val="23"/>
                <w:szCs w:val="23"/>
              </w:rPr>
            </w:pPr>
            <w:r>
              <w:rPr>
                <w:rFonts w:ascii="Arial" w:hAnsi="Arial" w:cs="Arial"/>
                <w:b/>
                <w:sz w:val="23"/>
                <w:szCs w:val="23"/>
              </w:rPr>
              <w:t>1</w:t>
            </w:r>
            <w:r w:rsidRPr="003177E3">
              <w:rPr>
                <w:rFonts w:ascii="Arial" w:hAnsi="Arial" w:cs="Arial"/>
                <w:b/>
                <w:sz w:val="23"/>
                <w:szCs w:val="23"/>
              </w:rPr>
              <w:t xml:space="preserve">.- Organización Vecinal denominada: </w:t>
            </w:r>
          </w:p>
          <w:p w14:paraId="61659B4B" w14:textId="77777777" w:rsidR="002A7199" w:rsidRPr="0006376A" w:rsidRDefault="002A7199" w:rsidP="001C4735">
            <w:pPr>
              <w:pStyle w:val="Sinespaciado"/>
              <w:jc w:val="both"/>
              <w:rPr>
                <w:rFonts w:ascii="Arial" w:hAnsi="Arial" w:cs="Arial"/>
                <w:b/>
                <w:sz w:val="18"/>
                <w:szCs w:val="28"/>
              </w:rPr>
            </w:pPr>
          </w:p>
          <w:p w14:paraId="12036EEE" w14:textId="3CBFFADE" w:rsidR="002A7199" w:rsidRPr="0006376A" w:rsidRDefault="002A7199" w:rsidP="001C4735">
            <w:pPr>
              <w:pStyle w:val="Sinespaciado"/>
              <w:jc w:val="both"/>
              <w:rPr>
                <w:rFonts w:ascii="Arial" w:hAnsi="Arial" w:cs="Arial"/>
                <w:b/>
                <w:bCs/>
                <w:sz w:val="24"/>
                <w:szCs w:val="28"/>
              </w:rPr>
            </w:pPr>
            <w:r w:rsidRPr="0006376A">
              <w:rPr>
                <w:rFonts w:ascii="Arial" w:hAnsi="Arial" w:cs="Arial"/>
                <w:b/>
                <w:sz w:val="24"/>
                <w:szCs w:val="28"/>
              </w:rPr>
              <w:t xml:space="preserve">MESA DIRECTIVA DEL FRACCIONAMIENTO </w:t>
            </w:r>
            <w:r w:rsidRPr="0006376A">
              <w:rPr>
                <w:rFonts w:ascii="Arial" w:hAnsi="Arial" w:cs="Arial"/>
                <w:b/>
                <w:bCs/>
                <w:sz w:val="24"/>
                <w:szCs w:val="28"/>
              </w:rPr>
              <w:t>PR</w:t>
            </w:r>
            <w:r w:rsidR="0006376A">
              <w:rPr>
                <w:rFonts w:ascii="Arial" w:hAnsi="Arial" w:cs="Arial"/>
                <w:b/>
                <w:bCs/>
                <w:sz w:val="24"/>
                <w:szCs w:val="28"/>
              </w:rPr>
              <w:t>ADOS DE SANTA MARÍA TEQUEPEXPAN</w:t>
            </w:r>
            <w:r w:rsidR="0006376A" w:rsidRPr="0006376A">
              <w:rPr>
                <w:rFonts w:ascii="Arial" w:hAnsi="Arial" w:cs="Arial"/>
                <w:b/>
                <w:bCs/>
                <w:sz w:val="24"/>
                <w:szCs w:val="28"/>
              </w:rPr>
              <w:t xml:space="preserve"> </w:t>
            </w:r>
            <w:r w:rsidRPr="0006376A">
              <w:rPr>
                <w:rFonts w:ascii="Arial" w:hAnsi="Arial" w:cs="Arial"/>
                <w:b/>
                <w:bCs/>
                <w:sz w:val="24"/>
                <w:szCs w:val="28"/>
              </w:rPr>
              <w:t>A.C.</w:t>
            </w:r>
          </w:p>
          <w:p w14:paraId="69BCC13E" w14:textId="77777777" w:rsidR="002A7199" w:rsidRPr="003177E3" w:rsidRDefault="002A7199" w:rsidP="001C4735">
            <w:pPr>
              <w:pStyle w:val="Sinespaciado"/>
              <w:jc w:val="both"/>
              <w:rPr>
                <w:rFonts w:ascii="Arial" w:hAnsi="Arial" w:cs="Arial"/>
                <w:b/>
                <w:sz w:val="23"/>
                <w:szCs w:val="23"/>
              </w:rPr>
            </w:pPr>
            <w:r w:rsidRPr="003177E3">
              <w:rPr>
                <w:rFonts w:ascii="Arial" w:hAnsi="Arial" w:cs="Arial"/>
                <w:b/>
                <w:sz w:val="23"/>
                <w:szCs w:val="23"/>
              </w:rPr>
              <w:t xml:space="preserve"> </w:t>
            </w:r>
          </w:p>
        </w:tc>
        <w:tc>
          <w:tcPr>
            <w:tcW w:w="2410" w:type="dxa"/>
          </w:tcPr>
          <w:p w14:paraId="094E61F6" w14:textId="77777777" w:rsidR="002A7199" w:rsidRPr="002A7199" w:rsidRDefault="002A7199" w:rsidP="001C4735">
            <w:pPr>
              <w:pStyle w:val="Sinespaciado"/>
              <w:jc w:val="both"/>
              <w:rPr>
                <w:rFonts w:ascii="Arial" w:hAnsi="Arial" w:cs="Arial"/>
                <w:bCs/>
                <w:sz w:val="12"/>
                <w:szCs w:val="23"/>
              </w:rPr>
            </w:pPr>
          </w:p>
          <w:p w14:paraId="1F10C634" w14:textId="77777777" w:rsidR="002A7199" w:rsidRPr="003177E3" w:rsidRDefault="002A7199" w:rsidP="001C4735">
            <w:pPr>
              <w:pStyle w:val="Sinespaciado"/>
              <w:jc w:val="both"/>
              <w:rPr>
                <w:rFonts w:ascii="Arial" w:hAnsi="Arial" w:cs="Arial"/>
                <w:bCs/>
                <w:sz w:val="23"/>
                <w:szCs w:val="23"/>
              </w:rPr>
            </w:pPr>
            <w:r w:rsidRPr="003177E3">
              <w:rPr>
                <w:rFonts w:ascii="Arial" w:hAnsi="Arial" w:cs="Arial"/>
                <w:bCs/>
                <w:sz w:val="23"/>
                <w:szCs w:val="23"/>
              </w:rPr>
              <w:t>418 FRACCIÓN I.</w:t>
            </w:r>
          </w:p>
        </w:tc>
      </w:tr>
    </w:tbl>
    <w:p w14:paraId="159EBF46" w14:textId="3F62AA41" w:rsidR="002A7199" w:rsidRPr="002A7199" w:rsidRDefault="002A7199" w:rsidP="00E06C2A">
      <w:pPr>
        <w:pStyle w:val="Estilo"/>
        <w:jc w:val="center"/>
        <w:rPr>
          <w:rFonts w:eastAsia="Calibri" w:cs="Arial"/>
          <w:szCs w:val="24"/>
          <w:lang w:val="es-ES_tradnl" w:eastAsia="en-US"/>
        </w:rPr>
      </w:pPr>
      <w:r w:rsidRPr="002A7199">
        <w:rPr>
          <w:rFonts w:eastAsia="Calibri" w:cs="Arial"/>
          <w:szCs w:val="24"/>
          <w:lang w:val="es-ES_tradnl" w:eastAsia="en-US"/>
        </w:rPr>
        <w:t>---------------------------------------------------------------------------------------------------------------------------------------------------------------------------------------------</w:t>
      </w:r>
      <w:r>
        <w:rPr>
          <w:rFonts w:eastAsia="Calibri" w:cs="Arial"/>
          <w:szCs w:val="24"/>
          <w:lang w:val="es-ES_tradnl" w:eastAsia="en-US"/>
        </w:rPr>
        <w:t>-------------------------------</w:t>
      </w:r>
    </w:p>
    <w:p w14:paraId="1C98B782" w14:textId="77777777" w:rsidR="00E06C2A" w:rsidRPr="00624B75" w:rsidRDefault="00E06C2A" w:rsidP="00E06C2A">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29C4C474" w14:textId="77777777" w:rsidR="00E06C2A" w:rsidRPr="00A72C05" w:rsidRDefault="00E06C2A" w:rsidP="00E06C2A">
      <w:pPr>
        <w:pStyle w:val="Estilo"/>
        <w:jc w:val="center"/>
        <w:rPr>
          <w:b/>
          <w:bCs/>
          <w:lang w:val="de-DE"/>
        </w:rPr>
      </w:pPr>
      <w:r w:rsidRPr="00A72C05">
        <w:rPr>
          <w:b/>
          <w:bCs/>
          <w:lang w:val="de-DE"/>
        </w:rPr>
        <w:t>A T E N T A M E N T E</w:t>
      </w:r>
    </w:p>
    <w:p w14:paraId="7CB161E4" w14:textId="77777777" w:rsidR="00E06C2A" w:rsidRDefault="00E06C2A" w:rsidP="00E06C2A">
      <w:pPr>
        <w:pStyle w:val="Sinespaciado"/>
        <w:jc w:val="both"/>
        <w:rPr>
          <w:rFonts w:ascii="Arial" w:hAnsi="Arial" w:cs="Arial"/>
          <w:sz w:val="24"/>
          <w:szCs w:val="24"/>
          <w:lang w:val="de-DE"/>
        </w:rPr>
      </w:pPr>
    </w:p>
    <w:p w14:paraId="3C055A2B" w14:textId="77777777" w:rsidR="00E06C2A" w:rsidRDefault="00E06C2A" w:rsidP="00E06C2A">
      <w:pPr>
        <w:pStyle w:val="Sinespaciado"/>
        <w:jc w:val="both"/>
        <w:rPr>
          <w:rFonts w:ascii="Arial" w:hAnsi="Arial" w:cs="Arial"/>
          <w:sz w:val="24"/>
          <w:szCs w:val="24"/>
          <w:lang w:val="de-DE"/>
        </w:rPr>
      </w:pPr>
    </w:p>
    <w:p w14:paraId="346104A7" w14:textId="77777777" w:rsidR="00E06C2A" w:rsidRPr="00D75C57" w:rsidRDefault="00E06C2A" w:rsidP="00E06C2A">
      <w:pPr>
        <w:pStyle w:val="Sinespaciado"/>
        <w:jc w:val="both"/>
        <w:rPr>
          <w:rFonts w:ascii="Arial" w:hAnsi="Arial" w:cs="Arial"/>
          <w:sz w:val="6"/>
          <w:szCs w:val="6"/>
          <w:lang w:val="de-DE"/>
        </w:rPr>
      </w:pPr>
    </w:p>
    <w:p w14:paraId="08FC5D21" w14:textId="77777777" w:rsidR="00E06C2A" w:rsidRDefault="00E06C2A" w:rsidP="00E06C2A">
      <w:pPr>
        <w:pStyle w:val="Sinespaciado"/>
        <w:jc w:val="both"/>
        <w:rPr>
          <w:rFonts w:ascii="Arial" w:hAnsi="Arial" w:cs="Arial"/>
          <w:lang w:val="de-DE"/>
        </w:rPr>
      </w:pPr>
    </w:p>
    <w:p w14:paraId="548D6206" w14:textId="77777777" w:rsidR="00E06C2A" w:rsidRPr="00A51B5E" w:rsidRDefault="00E06C2A" w:rsidP="00E06C2A">
      <w:pPr>
        <w:pStyle w:val="Sinespaciado"/>
        <w:jc w:val="both"/>
        <w:rPr>
          <w:rFonts w:ascii="Arial" w:hAnsi="Arial" w:cs="Arial"/>
          <w:lang w:val="de-DE"/>
        </w:rPr>
      </w:pPr>
    </w:p>
    <w:p w14:paraId="4EF6725F" w14:textId="77777777" w:rsidR="00E06C2A" w:rsidRDefault="00E06C2A" w:rsidP="00E06C2A">
      <w:pPr>
        <w:pStyle w:val="Sinespaciado"/>
        <w:jc w:val="both"/>
        <w:rPr>
          <w:rFonts w:ascii="Arial" w:hAnsi="Arial" w:cs="Arial"/>
          <w:sz w:val="28"/>
          <w:szCs w:val="28"/>
          <w:lang w:val="de-DE"/>
        </w:rPr>
      </w:pPr>
    </w:p>
    <w:p w14:paraId="5F8E7975" w14:textId="77777777" w:rsidR="00E06C2A" w:rsidRPr="00B0326C" w:rsidRDefault="00E06C2A" w:rsidP="00E06C2A">
      <w:pPr>
        <w:pStyle w:val="Sinespaciado"/>
        <w:jc w:val="both"/>
        <w:rPr>
          <w:rFonts w:ascii="Arial" w:hAnsi="Arial" w:cs="Arial"/>
          <w:sz w:val="28"/>
          <w:szCs w:val="28"/>
          <w:lang w:val="de-DE"/>
        </w:rPr>
      </w:pPr>
    </w:p>
    <w:p w14:paraId="77D65A43" w14:textId="77777777" w:rsidR="00E06C2A" w:rsidRPr="00764D49" w:rsidRDefault="00E06C2A" w:rsidP="00E06C2A">
      <w:pPr>
        <w:pStyle w:val="Sinespaciado"/>
        <w:jc w:val="both"/>
        <w:rPr>
          <w:rFonts w:ascii="Arial" w:hAnsi="Arial" w:cs="Arial"/>
          <w:sz w:val="6"/>
          <w:szCs w:val="6"/>
          <w:lang w:val="de-DE"/>
        </w:rPr>
      </w:pPr>
    </w:p>
    <w:p w14:paraId="7551B798" w14:textId="77777777" w:rsidR="00E06C2A" w:rsidRPr="00A72C05" w:rsidRDefault="00E06C2A" w:rsidP="00E06C2A">
      <w:pPr>
        <w:pStyle w:val="Sinespaciado"/>
        <w:jc w:val="both"/>
        <w:rPr>
          <w:rFonts w:ascii="Arial" w:hAnsi="Arial" w:cs="Arial"/>
          <w:sz w:val="24"/>
          <w:szCs w:val="24"/>
          <w:lang w:val="de-DE"/>
        </w:rPr>
      </w:pPr>
    </w:p>
    <w:p w14:paraId="5AFD3AC7" w14:textId="77777777" w:rsidR="00E06C2A" w:rsidRPr="00AC12F9" w:rsidRDefault="00E06C2A" w:rsidP="00E06C2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FC4C82C" w14:textId="77777777" w:rsidR="00E06C2A" w:rsidRDefault="00E06C2A" w:rsidP="00E06C2A">
      <w:pPr>
        <w:pStyle w:val="Estilo"/>
        <w:jc w:val="center"/>
        <w:rPr>
          <w:rFonts w:cs="Arial"/>
          <w:szCs w:val="24"/>
        </w:rPr>
      </w:pPr>
      <w:r w:rsidRPr="00AC12F9">
        <w:rPr>
          <w:rFonts w:cs="Arial"/>
          <w:b/>
        </w:rPr>
        <w:t>SECRETARIO DEL AYUNTAMIENTO</w:t>
      </w:r>
    </w:p>
    <w:p w14:paraId="7B401EB1" w14:textId="77777777" w:rsidR="00E06C2A" w:rsidRDefault="00E06C2A" w:rsidP="00E06C2A">
      <w:pPr>
        <w:spacing w:after="160" w:line="256" w:lineRule="auto"/>
        <w:jc w:val="both"/>
        <w:rPr>
          <w:rFonts w:ascii="Arial" w:hAnsi="Arial" w:cs="Arial"/>
          <w:b/>
          <w:sz w:val="16"/>
          <w:szCs w:val="16"/>
        </w:rPr>
      </w:pPr>
    </w:p>
    <w:p w14:paraId="75B66674" w14:textId="41F434F8" w:rsidR="0006376A" w:rsidRDefault="00E06C2A" w:rsidP="0006376A">
      <w:pPr>
        <w:pStyle w:val="Estilo"/>
        <w:rPr>
          <w:rFonts w:cs="Arial"/>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152DC7">
        <w:rPr>
          <w:rFonts w:cs="Arial"/>
          <w:szCs w:val="24"/>
        </w:rPr>
        <w:t>--------------------</w:t>
      </w:r>
      <w:r w:rsidRPr="00152DC7">
        <w:rPr>
          <w:rFonts w:cs="Arial"/>
          <w:b/>
          <w:szCs w:val="24"/>
        </w:rPr>
        <w:t>C E R T I F I C O:</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009E22FD" w:rsidRPr="000838A0">
        <w:rPr>
          <w:rFonts w:cs="Arial"/>
          <w:b/>
          <w:szCs w:val="24"/>
        </w:rPr>
        <w:t>estando presentes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integrantes del pleno, en forma económica fueron emitidos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votos a favor,</w:t>
      </w:r>
      <w:r w:rsidRPr="00152DC7">
        <w:rPr>
          <w:rFonts w:cs="Arial"/>
          <w:b/>
          <w:szCs w:val="24"/>
        </w:rPr>
        <w:t xml:space="preserve"> por lo que en unanimidad fue aprobada</w:t>
      </w:r>
      <w:r w:rsidRPr="00152DC7">
        <w:rPr>
          <w:rFonts w:cs="Arial"/>
          <w:szCs w:val="24"/>
        </w:rPr>
        <w:t xml:space="preserve"> la iniciativa de aprobación directa presentada por </w:t>
      </w:r>
      <w:r>
        <w:rPr>
          <w:rFonts w:cs="Arial"/>
          <w:szCs w:val="24"/>
        </w:rPr>
        <w:t>la</w:t>
      </w:r>
      <w:r w:rsidRPr="00152DC7">
        <w:rPr>
          <w:rFonts w:cs="Arial"/>
          <w:szCs w:val="24"/>
        </w:rPr>
        <w:t xml:space="preserve"> </w:t>
      </w:r>
      <w:r w:rsidRPr="00E06C2A">
        <w:rPr>
          <w:rFonts w:cs="Arial"/>
          <w:b/>
          <w:szCs w:val="24"/>
        </w:rPr>
        <w:t xml:space="preserve">Regidora Anabel Ávila Martínez, </w:t>
      </w:r>
      <w:r w:rsidRPr="00152DC7">
        <w:rPr>
          <w:rFonts w:cs="Arial"/>
          <w:b/>
          <w:szCs w:val="24"/>
        </w:rPr>
        <w:t>bajo el siguiente:</w:t>
      </w:r>
      <w:r w:rsidRPr="00152DC7">
        <w:rPr>
          <w:rFonts w:cs="Arial"/>
          <w:szCs w:val="24"/>
        </w:rPr>
        <w:t>--------------------------------------------------------------</w:t>
      </w:r>
      <w:r w:rsidR="00861AD0">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sidR="0006376A">
        <w:rPr>
          <w:rFonts w:cs="Arial"/>
          <w:szCs w:val="24"/>
        </w:rPr>
        <w:t>-----------</w:t>
      </w:r>
      <w:r w:rsidRPr="00152DC7">
        <w:rPr>
          <w:rFonts w:cs="Arial"/>
          <w:szCs w:val="24"/>
        </w:rPr>
        <w:t>---</w:t>
      </w:r>
      <w:r w:rsidRPr="00152DC7">
        <w:rPr>
          <w:rFonts w:cs="Arial"/>
          <w:b/>
          <w:szCs w:val="24"/>
        </w:rPr>
        <w:t>ACUERDO NÚMERO 0</w:t>
      </w:r>
      <w:r>
        <w:rPr>
          <w:rFonts w:cs="Arial"/>
          <w:b/>
          <w:szCs w:val="24"/>
        </w:rPr>
        <w:t>7</w:t>
      </w:r>
      <w:r w:rsidR="008B6066">
        <w:rPr>
          <w:rFonts w:cs="Arial"/>
          <w:b/>
          <w:szCs w:val="24"/>
        </w:rPr>
        <w:t>61</w:t>
      </w:r>
      <w:r w:rsidRPr="00152DC7">
        <w:rPr>
          <w:rFonts w:cs="Arial"/>
          <w:b/>
          <w:szCs w:val="24"/>
        </w:rPr>
        <w:t>/2024</w:t>
      </w:r>
      <w:r w:rsidRPr="00152DC7">
        <w:rPr>
          <w:rFonts w:cs="Arial"/>
          <w:szCs w:val="24"/>
        </w:rPr>
        <w:t>-----------------------------------------------------------------------------------------------------------------------</w:t>
      </w:r>
      <w:r w:rsidR="0006376A">
        <w:rPr>
          <w:rFonts w:cs="Arial"/>
          <w:szCs w:val="24"/>
        </w:rPr>
        <w:t>-----------------------</w:t>
      </w:r>
      <w:r w:rsidR="0006376A" w:rsidRPr="00193414">
        <w:rPr>
          <w:rFonts w:cs="Arial"/>
          <w:b/>
          <w:szCs w:val="24"/>
        </w:rPr>
        <w:t xml:space="preserve">PRIMERO.- </w:t>
      </w:r>
      <w:r w:rsidR="0006376A" w:rsidRPr="00193414">
        <w:rPr>
          <w:rFonts w:cs="Arial"/>
          <w:szCs w:val="24"/>
        </w:rPr>
        <w:t xml:space="preserve"> El Pleno del Ayuntamiento Constitucional del Municipio de San Pedro Tlaquepaque, Jalisco, aprueba y autoriza habilitar como recinto oficial, la finca marcada con el número 191 de la Calle Prisciliano Sánchez, de la cabecera municipal, donde se ubica el </w:t>
      </w:r>
      <w:r w:rsidR="0006376A" w:rsidRPr="00193414">
        <w:rPr>
          <w:rFonts w:cs="Arial"/>
          <w:b/>
          <w:bCs/>
          <w:szCs w:val="24"/>
        </w:rPr>
        <w:t>Museo Premio Nacional de la Cerámica Pantaleón Panduro del Centro Cultural El Refugio</w:t>
      </w:r>
      <w:r w:rsidR="0006376A">
        <w:rPr>
          <w:rFonts w:cs="Arial"/>
          <w:b/>
          <w:bCs/>
          <w:szCs w:val="24"/>
        </w:rPr>
        <w:t>,</w:t>
      </w:r>
      <w:r w:rsidR="0006376A" w:rsidRPr="00193414">
        <w:rPr>
          <w:rFonts w:cs="Arial"/>
          <w:szCs w:val="24"/>
        </w:rPr>
        <w:t xml:space="preserve"> a efecto de celebrar </w:t>
      </w:r>
      <w:r w:rsidR="0006376A">
        <w:rPr>
          <w:rFonts w:cs="Arial"/>
          <w:szCs w:val="24"/>
        </w:rPr>
        <w:t>S</w:t>
      </w:r>
      <w:r w:rsidR="0006376A" w:rsidRPr="00193414">
        <w:rPr>
          <w:rFonts w:cs="Arial"/>
          <w:szCs w:val="24"/>
        </w:rPr>
        <w:t xml:space="preserve">esión </w:t>
      </w:r>
      <w:r w:rsidR="0006376A">
        <w:rPr>
          <w:rFonts w:cs="Arial"/>
          <w:szCs w:val="24"/>
        </w:rPr>
        <w:t>S</w:t>
      </w:r>
      <w:r w:rsidR="0006376A" w:rsidRPr="00193414">
        <w:rPr>
          <w:rFonts w:cs="Arial"/>
          <w:szCs w:val="24"/>
        </w:rPr>
        <w:t>olemne</w:t>
      </w:r>
      <w:r w:rsidR="0006376A">
        <w:rPr>
          <w:rFonts w:cs="Arial"/>
          <w:szCs w:val="24"/>
        </w:rPr>
        <w:t xml:space="preserve"> para conmemorar</w:t>
      </w:r>
      <w:r w:rsidR="0006376A" w:rsidRPr="00193414">
        <w:rPr>
          <w:rFonts w:cs="Arial"/>
          <w:szCs w:val="24"/>
        </w:rPr>
        <w:t xml:space="preserve"> </w:t>
      </w:r>
      <w:r w:rsidR="0006376A">
        <w:rPr>
          <w:rFonts w:cs="Arial"/>
          <w:szCs w:val="24"/>
        </w:rPr>
        <w:t>el</w:t>
      </w:r>
      <w:r w:rsidR="0006376A" w:rsidRPr="00193414">
        <w:rPr>
          <w:rFonts w:cs="Arial"/>
          <w:szCs w:val="24"/>
        </w:rPr>
        <w:t xml:space="preserve"> 20</w:t>
      </w:r>
      <w:r w:rsidR="0006376A">
        <w:rPr>
          <w:rFonts w:cs="Arial"/>
          <w:szCs w:val="24"/>
        </w:rPr>
        <w:t>3</w:t>
      </w:r>
      <w:r w:rsidR="0006376A" w:rsidRPr="00193414">
        <w:rPr>
          <w:rFonts w:cs="Arial"/>
          <w:szCs w:val="24"/>
        </w:rPr>
        <w:t xml:space="preserve"> aniversario de </w:t>
      </w:r>
      <w:r w:rsidR="0006376A" w:rsidRPr="00193414">
        <w:rPr>
          <w:rFonts w:cs="Arial"/>
          <w:bCs/>
          <w:szCs w:val="24"/>
        </w:rPr>
        <w:t xml:space="preserve">la </w:t>
      </w:r>
      <w:r w:rsidR="0006376A" w:rsidRPr="00193414">
        <w:rPr>
          <w:rFonts w:cs="Arial"/>
          <w:b/>
          <w:szCs w:val="24"/>
        </w:rPr>
        <w:t>Proclama de la Independencia de la Nueva Galicia en San Pedro Tlaquepaque</w:t>
      </w:r>
      <w:r w:rsidR="0006376A">
        <w:rPr>
          <w:rFonts w:cs="Arial"/>
          <w:b/>
          <w:szCs w:val="24"/>
        </w:rPr>
        <w:t>, las 24 horas del</w:t>
      </w:r>
      <w:r w:rsidR="0006376A">
        <w:rPr>
          <w:rFonts w:cs="Arial"/>
          <w:szCs w:val="24"/>
        </w:rPr>
        <w:t xml:space="preserve"> </w:t>
      </w:r>
      <w:r w:rsidR="0006376A" w:rsidRPr="00FD6FA0">
        <w:rPr>
          <w:rFonts w:cs="Arial"/>
          <w:b/>
          <w:bCs/>
          <w:szCs w:val="24"/>
        </w:rPr>
        <w:t xml:space="preserve">día </w:t>
      </w:r>
      <w:r w:rsidR="0006376A">
        <w:rPr>
          <w:rFonts w:cs="Arial"/>
          <w:b/>
          <w:bCs/>
          <w:szCs w:val="24"/>
        </w:rPr>
        <w:t>jueves</w:t>
      </w:r>
      <w:r w:rsidR="0006376A" w:rsidRPr="00FD6FA0">
        <w:rPr>
          <w:rFonts w:cs="Arial"/>
          <w:b/>
          <w:bCs/>
          <w:szCs w:val="24"/>
        </w:rPr>
        <w:t xml:space="preserve"> 13 de junio del año </w:t>
      </w:r>
      <w:r w:rsidR="0006376A" w:rsidRPr="009F5B20">
        <w:rPr>
          <w:rFonts w:cs="Arial"/>
          <w:b/>
          <w:bCs/>
          <w:szCs w:val="24"/>
        </w:rPr>
        <w:t>2024.</w:t>
      </w:r>
      <w:r w:rsidR="0006376A">
        <w:rPr>
          <w:rFonts w:cs="Arial"/>
          <w:bCs/>
          <w:szCs w:val="24"/>
        </w:rPr>
        <w:t>-------------------------------------------------------------------------------------------------------------------------------------------------------------------------------------------------</w:t>
      </w:r>
      <w:r w:rsidR="0006376A" w:rsidRPr="00193414">
        <w:rPr>
          <w:rFonts w:cs="Arial"/>
          <w:b/>
          <w:szCs w:val="24"/>
        </w:rPr>
        <w:t xml:space="preserve">SEGUNDO. - </w:t>
      </w:r>
      <w:r w:rsidR="0006376A" w:rsidRPr="00193414">
        <w:rPr>
          <w:rFonts w:cs="Arial"/>
          <w:szCs w:val="24"/>
        </w:rPr>
        <w:t xml:space="preserve">El Pleno del Ayuntamiento Constitucional del Municipio de San Pedro Tlaquepaque, Jalisco, aprueba y autoriza hacer uso de la voz a la C. </w:t>
      </w:r>
      <w:r w:rsidR="0006376A">
        <w:rPr>
          <w:rFonts w:cs="Arial"/>
          <w:szCs w:val="24"/>
        </w:rPr>
        <w:t>P</w:t>
      </w:r>
      <w:r w:rsidR="0006376A" w:rsidRPr="00193414">
        <w:rPr>
          <w:rFonts w:cs="Arial"/>
          <w:szCs w:val="24"/>
        </w:rPr>
        <w:t>residenta</w:t>
      </w:r>
      <w:r w:rsidR="0006376A">
        <w:rPr>
          <w:rFonts w:cs="Arial"/>
          <w:szCs w:val="24"/>
        </w:rPr>
        <w:t xml:space="preserve"> Interina</w:t>
      </w:r>
      <w:r w:rsidR="0006376A" w:rsidRPr="00193414">
        <w:rPr>
          <w:rFonts w:cs="Arial"/>
          <w:szCs w:val="24"/>
        </w:rPr>
        <w:t xml:space="preserve"> Municipal, para dirigir un mensaje relativo a la Proclama de la Independencia de la Nueva Galicia en San Pedro Tlaquepaque; así como aquellos invitados especiales, para que refieran palabras en el contexto de la conmemoración.</w:t>
      </w:r>
      <w:r w:rsidR="0006376A">
        <w:rPr>
          <w:rFonts w:cs="Arial"/>
          <w:szCs w:val="24"/>
        </w:rPr>
        <w:t>------------------------------------------------------------------------------------------------------------------------------------------------------------------------------------------------------</w:t>
      </w:r>
    </w:p>
    <w:p w14:paraId="15F26416" w14:textId="53CAE4DA" w:rsidR="00E06C2A" w:rsidRPr="00624B75" w:rsidRDefault="00E06C2A" w:rsidP="00E06C2A">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0EF652DF" w14:textId="77777777" w:rsidR="00E06C2A" w:rsidRPr="00A72C05" w:rsidRDefault="00E06C2A" w:rsidP="00E06C2A">
      <w:pPr>
        <w:pStyle w:val="Estilo"/>
        <w:jc w:val="center"/>
        <w:rPr>
          <w:b/>
          <w:bCs/>
          <w:lang w:val="de-DE"/>
        </w:rPr>
      </w:pPr>
      <w:r w:rsidRPr="00A72C05">
        <w:rPr>
          <w:b/>
          <w:bCs/>
          <w:lang w:val="de-DE"/>
        </w:rPr>
        <w:t>A T E N T A M E N T E</w:t>
      </w:r>
    </w:p>
    <w:p w14:paraId="1AD5F54E" w14:textId="77777777" w:rsidR="00E06C2A" w:rsidRDefault="00E06C2A" w:rsidP="00E06C2A">
      <w:pPr>
        <w:pStyle w:val="Sinespaciado"/>
        <w:jc w:val="both"/>
        <w:rPr>
          <w:rFonts w:ascii="Arial" w:hAnsi="Arial" w:cs="Arial"/>
          <w:sz w:val="24"/>
          <w:szCs w:val="24"/>
          <w:lang w:val="de-DE"/>
        </w:rPr>
      </w:pPr>
    </w:p>
    <w:p w14:paraId="63B81B52" w14:textId="77777777" w:rsidR="00E06C2A" w:rsidRPr="00D75C57" w:rsidRDefault="00E06C2A" w:rsidP="00E06C2A">
      <w:pPr>
        <w:pStyle w:val="Sinespaciado"/>
        <w:jc w:val="both"/>
        <w:rPr>
          <w:rFonts w:ascii="Arial" w:hAnsi="Arial" w:cs="Arial"/>
          <w:sz w:val="6"/>
          <w:szCs w:val="6"/>
          <w:lang w:val="de-DE"/>
        </w:rPr>
      </w:pPr>
    </w:p>
    <w:p w14:paraId="28FD00B7" w14:textId="77777777" w:rsidR="00E06C2A" w:rsidRDefault="00E06C2A" w:rsidP="00E06C2A">
      <w:pPr>
        <w:pStyle w:val="Sinespaciado"/>
        <w:jc w:val="both"/>
        <w:rPr>
          <w:rFonts w:ascii="Arial" w:hAnsi="Arial" w:cs="Arial"/>
          <w:lang w:val="de-DE"/>
        </w:rPr>
      </w:pPr>
    </w:p>
    <w:p w14:paraId="0D1143DA" w14:textId="77777777" w:rsidR="00E06C2A" w:rsidRPr="00A51B5E" w:rsidRDefault="00E06C2A" w:rsidP="00E06C2A">
      <w:pPr>
        <w:pStyle w:val="Sinespaciado"/>
        <w:jc w:val="both"/>
        <w:rPr>
          <w:rFonts w:ascii="Arial" w:hAnsi="Arial" w:cs="Arial"/>
          <w:lang w:val="de-DE"/>
        </w:rPr>
      </w:pPr>
    </w:p>
    <w:p w14:paraId="6A64ADBA" w14:textId="77777777" w:rsidR="00E06C2A" w:rsidRDefault="00E06C2A" w:rsidP="00E06C2A">
      <w:pPr>
        <w:pStyle w:val="Sinespaciado"/>
        <w:jc w:val="both"/>
        <w:rPr>
          <w:rFonts w:ascii="Arial" w:hAnsi="Arial" w:cs="Arial"/>
          <w:sz w:val="28"/>
          <w:szCs w:val="28"/>
          <w:lang w:val="de-DE"/>
        </w:rPr>
      </w:pPr>
    </w:p>
    <w:p w14:paraId="3369A6DE" w14:textId="50A0D9D8" w:rsidR="00E06C2A" w:rsidRDefault="00E06C2A" w:rsidP="00E06C2A">
      <w:pPr>
        <w:pStyle w:val="Sinespaciado"/>
        <w:jc w:val="both"/>
        <w:rPr>
          <w:rFonts w:ascii="Arial" w:hAnsi="Arial" w:cs="Arial"/>
          <w:sz w:val="28"/>
          <w:szCs w:val="28"/>
          <w:lang w:val="de-DE"/>
        </w:rPr>
      </w:pPr>
    </w:p>
    <w:p w14:paraId="45D225CF" w14:textId="77777777" w:rsidR="00861AD0" w:rsidRPr="00B0326C" w:rsidRDefault="00861AD0" w:rsidP="00E06C2A">
      <w:pPr>
        <w:pStyle w:val="Sinespaciado"/>
        <w:jc w:val="both"/>
        <w:rPr>
          <w:rFonts w:ascii="Arial" w:hAnsi="Arial" w:cs="Arial"/>
          <w:sz w:val="28"/>
          <w:szCs w:val="28"/>
          <w:lang w:val="de-DE"/>
        </w:rPr>
      </w:pPr>
    </w:p>
    <w:p w14:paraId="77335482" w14:textId="77777777" w:rsidR="00E06C2A" w:rsidRPr="00764D49" w:rsidRDefault="00E06C2A" w:rsidP="00E06C2A">
      <w:pPr>
        <w:pStyle w:val="Sinespaciado"/>
        <w:jc w:val="both"/>
        <w:rPr>
          <w:rFonts w:ascii="Arial" w:hAnsi="Arial" w:cs="Arial"/>
          <w:sz w:val="6"/>
          <w:szCs w:val="6"/>
          <w:lang w:val="de-DE"/>
        </w:rPr>
      </w:pPr>
    </w:p>
    <w:p w14:paraId="073DF278" w14:textId="77777777" w:rsidR="00E06C2A" w:rsidRPr="00A72C05" w:rsidRDefault="00E06C2A" w:rsidP="00E06C2A">
      <w:pPr>
        <w:pStyle w:val="Sinespaciado"/>
        <w:jc w:val="both"/>
        <w:rPr>
          <w:rFonts w:ascii="Arial" w:hAnsi="Arial" w:cs="Arial"/>
          <w:sz w:val="24"/>
          <w:szCs w:val="24"/>
          <w:lang w:val="de-DE"/>
        </w:rPr>
      </w:pPr>
    </w:p>
    <w:p w14:paraId="6E8BA727" w14:textId="77777777" w:rsidR="00E06C2A" w:rsidRPr="00AC12F9" w:rsidRDefault="00E06C2A" w:rsidP="00E06C2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E9880E5" w14:textId="77777777" w:rsidR="00E06C2A" w:rsidRDefault="00E06C2A" w:rsidP="00E06C2A">
      <w:pPr>
        <w:pStyle w:val="Estilo"/>
        <w:jc w:val="center"/>
        <w:rPr>
          <w:rFonts w:cs="Arial"/>
          <w:szCs w:val="24"/>
        </w:rPr>
      </w:pPr>
      <w:r w:rsidRPr="00AC12F9">
        <w:rPr>
          <w:rFonts w:cs="Arial"/>
          <w:b/>
        </w:rPr>
        <w:t>SECRETARIO DEL AYUNTAMIENTO</w:t>
      </w:r>
    </w:p>
    <w:p w14:paraId="5849E035" w14:textId="2F94BD4C" w:rsidR="00E06C2A" w:rsidRDefault="00E06C2A" w:rsidP="00E06C2A">
      <w:pPr>
        <w:pStyle w:val="Estilo"/>
        <w:rPr>
          <w:rFonts w:cs="Arial"/>
          <w:b/>
          <w:bCs/>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152DC7">
        <w:rPr>
          <w:rFonts w:cs="Arial"/>
          <w:szCs w:val="24"/>
        </w:rPr>
        <w:t>--------------------</w:t>
      </w:r>
      <w:r w:rsidRPr="00152DC7">
        <w:rPr>
          <w:rFonts w:cs="Arial"/>
          <w:b/>
          <w:szCs w:val="24"/>
        </w:rPr>
        <w:t>C E R T I F I C O:</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009E22FD" w:rsidRPr="000838A0">
        <w:rPr>
          <w:rFonts w:cs="Arial"/>
          <w:b/>
          <w:szCs w:val="24"/>
        </w:rPr>
        <w:t>estando presentes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integrantes del pleno, en forma económica fueron emitidos 1</w:t>
      </w:r>
      <w:r w:rsidR="009E22FD">
        <w:rPr>
          <w:rFonts w:cs="Arial"/>
          <w:b/>
          <w:szCs w:val="24"/>
        </w:rPr>
        <w:t>9</w:t>
      </w:r>
      <w:r w:rsidR="009E22FD" w:rsidRPr="000838A0">
        <w:rPr>
          <w:rFonts w:cs="Arial"/>
          <w:b/>
          <w:szCs w:val="24"/>
        </w:rPr>
        <w:t xml:space="preserve"> (dieci</w:t>
      </w:r>
      <w:r w:rsidR="009E22FD">
        <w:rPr>
          <w:rFonts w:cs="Arial"/>
          <w:b/>
          <w:szCs w:val="24"/>
        </w:rPr>
        <w:t>nueve</w:t>
      </w:r>
      <w:r w:rsidR="009E22FD" w:rsidRPr="000838A0">
        <w:rPr>
          <w:rFonts w:cs="Arial"/>
          <w:b/>
          <w:szCs w:val="24"/>
        </w:rPr>
        <w:t>) votos a favor,</w:t>
      </w:r>
      <w:r w:rsidRPr="00152DC7">
        <w:rPr>
          <w:rFonts w:cs="Arial"/>
          <w:b/>
          <w:szCs w:val="24"/>
        </w:rPr>
        <w:t xml:space="preserve"> por lo que en unanimidad fue aprobada</w:t>
      </w:r>
      <w:r w:rsidRPr="00152DC7">
        <w:rPr>
          <w:rFonts w:cs="Arial"/>
          <w:szCs w:val="24"/>
        </w:rPr>
        <w:t xml:space="preserve"> la iniciativa de aprobación directa presentada por </w:t>
      </w:r>
      <w:r>
        <w:rPr>
          <w:rFonts w:cs="Arial"/>
          <w:szCs w:val="24"/>
        </w:rPr>
        <w:t>la</w:t>
      </w:r>
      <w:r w:rsidRPr="00152DC7">
        <w:rPr>
          <w:rFonts w:cs="Arial"/>
          <w:szCs w:val="24"/>
        </w:rPr>
        <w:t xml:space="preserve"> </w:t>
      </w:r>
      <w:r w:rsidRPr="00E06C2A">
        <w:rPr>
          <w:rFonts w:cs="Arial"/>
          <w:b/>
          <w:szCs w:val="24"/>
        </w:rPr>
        <w:t xml:space="preserve">Comisión Edilicia de Defensa de Niños, Niñas y Adolescentes, </w:t>
      </w:r>
      <w:r w:rsidRPr="00152DC7">
        <w:rPr>
          <w:rFonts w:cs="Arial"/>
          <w:b/>
          <w:szCs w:val="24"/>
        </w:rPr>
        <w:t>bajo el siguiente:</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sidRPr="00152DC7">
        <w:rPr>
          <w:rFonts w:cs="Arial"/>
          <w:b/>
          <w:szCs w:val="24"/>
        </w:rPr>
        <w:t>ACUERDO NÚMERO 0</w:t>
      </w:r>
      <w:r>
        <w:rPr>
          <w:rFonts w:cs="Arial"/>
          <w:b/>
          <w:szCs w:val="24"/>
        </w:rPr>
        <w:t>7</w:t>
      </w:r>
      <w:r w:rsidR="008B6066">
        <w:rPr>
          <w:rFonts w:cs="Arial"/>
          <w:b/>
          <w:szCs w:val="24"/>
        </w:rPr>
        <w:t>62</w:t>
      </w:r>
      <w:r w:rsidRPr="00152DC7">
        <w:rPr>
          <w:rFonts w:cs="Arial"/>
          <w:b/>
          <w:szCs w:val="24"/>
        </w:rPr>
        <w:t>/2024</w:t>
      </w:r>
      <w:r w:rsidRPr="00152DC7">
        <w:rPr>
          <w:rFonts w:cs="Arial"/>
          <w:szCs w:val="24"/>
        </w:rPr>
        <w:t>-----------------------------------------------------------------------------------------------------------------------</w:t>
      </w:r>
      <w:r>
        <w:rPr>
          <w:rFonts w:cs="Arial"/>
          <w:szCs w:val="24"/>
        </w:rPr>
        <w:t>------------------------</w:t>
      </w:r>
    </w:p>
    <w:p w14:paraId="7E6C48A2" w14:textId="37409E7F" w:rsidR="0097501C" w:rsidRDefault="0097501C" w:rsidP="0097501C">
      <w:pPr>
        <w:pStyle w:val="Estilo"/>
        <w:rPr>
          <w:rFonts w:cs="Arial"/>
          <w:b/>
          <w:szCs w:val="24"/>
        </w:rPr>
      </w:pPr>
      <w:proofErr w:type="gramStart"/>
      <w:r w:rsidRPr="00C93697">
        <w:rPr>
          <w:rFonts w:cs="Arial"/>
          <w:b/>
          <w:szCs w:val="24"/>
        </w:rPr>
        <w:t>PRIMERO.-</w:t>
      </w:r>
      <w:proofErr w:type="gramEnd"/>
      <w:r w:rsidRPr="00C93697">
        <w:rPr>
          <w:rFonts w:cs="Arial"/>
          <w:szCs w:val="24"/>
        </w:rPr>
        <w:t xml:space="preserve"> El Pleno del Ayuntamiento Constitucional de San Pedro Tlaquepaque, Jalisco, aprueba y autoriza </w:t>
      </w:r>
      <w:r w:rsidRPr="00C93697">
        <w:rPr>
          <w:rFonts w:cs="Arial"/>
          <w:b/>
          <w:szCs w:val="24"/>
        </w:rPr>
        <w:t xml:space="preserve">emitir la Convocatoria que </w:t>
      </w:r>
      <w:r>
        <w:rPr>
          <w:rFonts w:cs="Arial"/>
          <w:b/>
          <w:szCs w:val="24"/>
        </w:rPr>
        <w:t>contiene</w:t>
      </w:r>
      <w:r w:rsidRPr="00C93697">
        <w:rPr>
          <w:rFonts w:cs="Arial"/>
          <w:b/>
          <w:szCs w:val="24"/>
        </w:rPr>
        <w:t xml:space="preserve"> las Bases para el “Concurso de Dibujo Infantil y Juvenil 202</w:t>
      </w:r>
      <w:r>
        <w:rPr>
          <w:rFonts w:cs="Arial"/>
          <w:b/>
          <w:szCs w:val="24"/>
        </w:rPr>
        <w:t>4</w:t>
      </w:r>
      <w:r w:rsidRPr="00C93697">
        <w:rPr>
          <w:rFonts w:cs="Arial"/>
          <w:b/>
          <w:szCs w:val="24"/>
        </w:rPr>
        <w:t xml:space="preserve">”, siendo la siguiente: </w:t>
      </w:r>
    </w:p>
    <w:p w14:paraId="1B2B67DD" w14:textId="77777777" w:rsidR="0097501C" w:rsidRDefault="0097501C" w:rsidP="0097501C">
      <w:pPr>
        <w:jc w:val="both"/>
        <w:rPr>
          <w:rFonts w:ascii="Arial" w:hAnsi="Arial" w:cs="Arial"/>
          <w:b/>
          <w:sz w:val="14"/>
        </w:rPr>
      </w:pPr>
    </w:p>
    <w:tbl>
      <w:tblPr>
        <w:tblStyle w:val="Tablaconcuadrcula"/>
        <w:tblW w:w="8931" w:type="dxa"/>
        <w:tblInd w:w="108" w:type="dxa"/>
        <w:tblLook w:val="04A0" w:firstRow="1" w:lastRow="0" w:firstColumn="1" w:lastColumn="0" w:noHBand="0" w:noVBand="1"/>
      </w:tblPr>
      <w:tblGrid>
        <w:gridCol w:w="8931"/>
      </w:tblGrid>
      <w:tr w:rsidR="0097501C" w:rsidRPr="00F60639" w14:paraId="5CB1C864" w14:textId="77777777" w:rsidTr="008C749B">
        <w:tc>
          <w:tcPr>
            <w:tcW w:w="8931" w:type="dxa"/>
          </w:tcPr>
          <w:p w14:paraId="6B3C4A3F" w14:textId="77777777" w:rsidR="0097501C" w:rsidRPr="0083118B" w:rsidRDefault="0097501C" w:rsidP="008C749B">
            <w:pPr>
              <w:jc w:val="center"/>
              <w:rPr>
                <w:rFonts w:ascii="Bookman Old Style" w:hAnsi="Bookman Old Style" w:cs="Arial"/>
                <w:sz w:val="10"/>
                <w:szCs w:val="20"/>
                <w:lang w:eastAsia="es-MX"/>
              </w:rPr>
            </w:pPr>
          </w:p>
          <w:p w14:paraId="02F93F3D" w14:textId="357333B8" w:rsidR="0097501C" w:rsidRPr="003261B0" w:rsidRDefault="0097501C" w:rsidP="008C749B">
            <w:pPr>
              <w:jc w:val="center"/>
              <w:rPr>
                <w:rFonts w:ascii="Verdana" w:hAnsi="Verdana" w:cs="Arial"/>
                <w:sz w:val="20"/>
                <w:lang w:eastAsia="es-MX"/>
              </w:rPr>
            </w:pPr>
            <w:r w:rsidRPr="003261B0">
              <w:rPr>
                <w:rFonts w:ascii="Verdana" w:hAnsi="Verdana" w:cs="Arial"/>
                <w:sz w:val="20"/>
                <w:lang w:eastAsia="es-MX"/>
              </w:rPr>
              <w:t xml:space="preserve">El Ayuntamiento </w:t>
            </w:r>
            <w:r>
              <w:rPr>
                <w:rFonts w:ascii="Verdana" w:hAnsi="Verdana" w:cs="Arial"/>
                <w:sz w:val="20"/>
                <w:lang w:eastAsia="es-MX"/>
              </w:rPr>
              <w:t xml:space="preserve">Constitucional </w:t>
            </w:r>
            <w:r w:rsidRPr="003261B0">
              <w:rPr>
                <w:rFonts w:ascii="Verdana" w:hAnsi="Verdana" w:cs="Arial"/>
                <w:sz w:val="20"/>
                <w:lang w:eastAsia="es-MX"/>
              </w:rPr>
              <w:t xml:space="preserve">de San Pedro Tlaquepaque, </w:t>
            </w:r>
            <w:r>
              <w:rPr>
                <w:rFonts w:ascii="Verdana" w:hAnsi="Verdana" w:cs="Arial"/>
                <w:sz w:val="20"/>
                <w:lang w:eastAsia="es-MX"/>
              </w:rPr>
              <w:t>Jalisco</w:t>
            </w:r>
          </w:p>
          <w:p w14:paraId="2EFBAD73" w14:textId="4AD8C1B0" w:rsidR="0097501C" w:rsidRPr="003261B0" w:rsidRDefault="0097501C" w:rsidP="008C749B">
            <w:pPr>
              <w:jc w:val="center"/>
              <w:rPr>
                <w:rFonts w:ascii="Verdana" w:hAnsi="Verdana" w:cs="Arial"/>
                <w:sz w:val="20"/>
              </w:rPr>
            </w:pPr>
            <w:r w:rsidRPr="003261B0">
              <w:rPr>
                <w:rFonts w:ascii="Verdana" w:hAnsi="Verdana" w:cs="Arial"/>
                <w:sz w:val="20"/>
                <w:lang w:eastAsia="es-MX"/>
              </w:rPr>
              <w:t xml:space="preserve">la Comisión </w:t>
            </w:r>
            <w:proofErr w:type="gramStart"/>
            <w:r>
              <w:rPr>
                <w:rFonts w:ascii="Verdana" w:hAnsi="Verdana" w:cs="Arial"/>
                <w:sz w:val="20"/>
                <w:lang w:eastAsia="es-MX"/>
              </w:rPr>
              <w:t>E</w:t>
            </w:r>
            <w:r w:rsidRPr="003261B0">
              <w:rPr>
                <w:rFonts w:ascii="Verdana" w:hAnsi="Verdana" w:cs="Arial"/>
                <w:sz w:val="20"/>
                <w:lang w:eastAsia="es-MX"/>
              </w:rPr>
              <w:t>dilicia</w:t>
            </w:r>
            <w:proofErr w:type="gramEnd"/>
            <w:r w:rsidRPr="003261B0">
              <w:rPr>
                <w:rFonts w:ascii="Verdana" w:hAnsi="Verdana" w:cs="Arial"/>
                <w:sz w:val="20"/>
                <w:lang w:eastAsia="es-MX"/>
              </w:rPr>
              <w:t xml:space="preserve"> de Defensa de Niños, Niñas y Adolescentes </w:t>
            </w:r>
            <w:r>
              <w:rPr>
                <w:rFonts w:ascii="Verdana" w:hAnsi="Verdana" w:cs="Arial"/>
                <w:sz w:val="20"/>
                <w:lang w:eastAsia="es-MX"/>
              </w:rPr>
              <w:t xml:space="preserve">                                 </w:t>
            </w:r>
            <w:r w:rsidRPr="003261B0">
              <w:rPr>
                <w:rFonts w:ascii="Verdana" w:hAnsi="Verdana" w:cs="Arial"/>
                <w:sz w:val="20"/>
                <w:lang w:eastAsia="es-MX"/>
              </w:rPr>
              <w:t xml:space="preserve">y la </w:t>
            </w:r>
            <w:r w:rsidRPr="003261B0">
              <w:rPr>
                <w:rFonts w:ascii="Verdana" w:hAnsi="Verdana" w:cs="Arial"/>
                <w:sz w:val="20"/>
              </w:rPr>
              <w:t xml:space="preserve">Coordinación </w:t>
            </w:r>
            <w:r>
              <w:rPr>
                <w:rFonts w:ascii="Verdana" w:hAnsi="Verdana" w:cs="Arial"/>
                <w:sz w:val="20"/>
              </w:rPr>
              <w:t xml:space="preserve">General de </w:t>
            </w:r>
            <w:r w:rsidRPr="003261B0">
              <w:rPr>
                <w:rFonts w:ascii="Verdana" w:hAnsi="Verdana" w:cs="Arial"/>
                <w:sz w:val="20"/>
              </w:rPr>
              <w:t>Construcción la Comunidad</w:t>
            </w:r>
          </w:p>
          <w:p w14:paraId="0839E7A7" w14:textId="77777777" w:rsidR="0097501C" w:rsidRPr="003261B0" w:rsidRDefault="0097501C" w:rsidP="008C749B">
            <w:pPr>
              <w:jc w:val="center"/>
              <w:rPr>
                <w:rFonts w:ascii="Verdana" w:hAnsi="Verdana" w:cs="Arial"/>
                <w:sz w:val="20"/>
                <w:lang w:eastAsia="es-MX"/>
              </w:rPr>
            </w:pPr>
            <w:r w:rsidRPr="003261B0">
              <w:rPr>
                <w:rFonts w:ascii="Verdana" w:hAnsi="Verdana" w:cs="Arial"/>
                <w:sz w:val="20"/>
              </w:rPr>
              <w:t xml:space="preserve"> a través de la Dirección de Educación</w:t>
            </w:r>
            <w:r w:rsidRPr="003261B0">
              <w:rPr>
                <w:rFonts w:ascii="Verdana" w:hAnsi="Verdana" w:cs="Arial"/>
                <w:sz w:val="20"/>
                <w:lang w:eastAsia="es-MX"/>
              </w:rPr>
              <w:t>,</w:t>
            </w:r>
          </w:p>
          <w:p w14:paraId="3078B81A" w14:textId="4F6FCB01" w:rsidR="0097501C" w:rsidRPr="003261B0" w:rsidRDefault="0097501C" w:rsidP="008C749B">
            <w:pPr>
              <w:jc w:val="center"/>
              <w:rPr>
                <w:rFonts w:ascii="Verdana" w:hAnsi="Verdana" w:cs="Arial"/>
                <w:sz w:val="20"/>
                <w:lang w:eastAsia="es-MX"/>
              </w:rPr>
            </w:pPr>
            <w:r w:rsidRPr="003261B0">
              <w:rPr>
                <w:rFonts w:ascii="Verdana" w:hAnsi="Verdana" w:cs="Arial"/>
                <w:sz w:val="20"/>
                <w:lang w:eastAsia="es-MX"/>
              </w:rPr>
              <w:t xml:space="preserve">CONVOCAN </w:t>
            </w:r>
          </w:p>
          <w:p w14:paraId="223B8D65" w14:textId="5BBBD1E3" w:rsidR="0097501C" w:rsidRPr="003261B0" w:rsidRDefault="0097501C" w:rsidP="008C749B">
            <w:pPr>
              <w:jc w:val="center"/>
              <w:rPr>
                <w:rFonts w:ascii="Verdana" w:hAnsi="Verdana" w:cs="Arial"/>
                <w:sz w:val="20"/>
                <w:lang w:eastAsia="es-MX"/>
              </w:rPr>
            </w:pPr>
            <w:r>
              <w:rPr>
                <w:rFonts w:ascii="Verdana" w:hAnsi="Verdana" w:cs="Arial"/>
                <w:sz w:val="20"/>
                <w:lang w:eastAsia="es-MX"/>
              </w:rPr>
              <w:t xml:space="preserve">a </w:t>
            </w:r>
            <w:r w:rsidRPr="003261B0">
              <w:rPr>
                <w:rFonts w:ascii="Verdana" w:hAnsi="Verdana" w:cs="Arial"/>
                <w:sz w:val="20"/>
                <w:lang w:eastAsia="es-MX"/>
              </w:rPr>
              <w:t>Niñas, niños y adolescentes que deseen participar en el</w:t>
            </w:r>
          </w:p>
          <w:p w14:paraId="61AC2E43" w14:textId="77777777" w:rsidR="0097501C" w:rsidRPr="003261B0" w:rsidRDefault="0097501C" w:rsidP="008C749B">
            <w:pPr>
              <w:jc w:val="center"/>
              <w:rPr>
                <w:rFonts w:ascii="Verdana" w:hAnsi="Verdana" w:cs="Arial"/>
                <w:sz w:val="20"/>
                <w:lang w:eastAsia="es-MX"/>
              </w:rPr>
            </w:pPr>
          </w:p>
          <w:p w14:paraId="2577A0A0" w14:textId="39CC1B8E" w:rsidR="0097501C" w:rsidRPr="003261B0" w:rsidRDefault="0097501C" w:rsidP="008C749B">
            <w:pPr>
              <w:jc w:val="center"/>
              <w:rPr>
                <w:rFonts w:ascii="Verdana" w:hAnsi="Verdana" w:cs="Arial"/>
                <w:b/>
                <w:sz w:val="20"/>
                <w:lang w:eastAsia="es-MX"/>
              </w:rPr>
            </w:pPr>
            <w:r w:rsidRPr="003261B0">
              <w:rPr>
                <w:rFonts w:ascii="Verdana" w:hAnsi="Verdana" w:cs="Arial"/>
                <w:b/>
                <w:sz w:val="20"/>
                <w:lang w:eastAsia="es-MX"/>
              </w:rPr>
              <w:t>“CONCURSO DE DIBUJO INFANTIL Y JUVENIL 202</w:t>
            </w:r>
            <w:r>
              <w:rPr>
                <w:rFonts w:ascii="Verdana" w:hAnsi="Verdana" w:cs="Arial"/>
                <w:b/>
                <w:sz w:val="20"/>
                <w:lang w:eastAsia="es-MX"/>
              </w:rPr>
              <w:t>4</w:t>
            </w:r>
            <w:r w:rsidRPr="003261B0">
              <w:rPr>
                <w:rFonts w:ascii="Verdana" w:hAnsi="Verdana" w:cs="Arial"/>
                <w:b/>
                <w:sz w:val="20"/>
                <w:lang w:eastAsia="es-MX"/>
              </w:rPr>
              <w:t>”</w:t>
            </w:r>
          </w:p>
          <w:p w14:paraId="7959DD42" w14:textId="77777777" w:rsidR="0097501C" w:rsidRPr="003261B0" w:rsidRDefault="0097501C" w:rsidP="008C749B">
            <w:pPr>
              <w:jc w:val="center"/>
              <w:rPr>
                <w:rFonts w:ascii="Verdana" w:hAnsi="Verdana" w:cs="Arial"/>
                <w:b/>
                <w:sz w:val="20"/>
                <w:lang w:eastAsia="es-MX"/>
              </w:rPr>
            </w:pPr>
          </w:p>
          <w:p w14:paraId="1FF1543A" w14:textId="77777777" w:rsidR="0097501C" w:rsidRPr="003261B0" w:rsidRDefault="0097501C" w:rsidP="008C749B">
            <w:pPr>
              <w:jc w:val="both"/>
              <w:rPr>
                <w:rFonts w:ascii="Verdana" w:hAnsi="Verdana" w:cs="Arial"/>
                <w:sz w:val="20"/>
              </w:rPr>
            </w:pPr>
          </w:p>
          <w:p w14:paraId="0838F3F0" w14:textId="77777777" w:rsidR="0097501C" w:rsidRPr="003261B0" w:rsidRDefault="0097501C" w:rsidP="008C749B">
            <w:pPr>
              <w:jc w:val="both"/>
              <w:rPr>
                <w:rFonts w:ascii="Verdana" w:hAnsi="Verdana" w:cs="Arial"/>
                <w:b/>
                <w:sz w:val="20"/>
                <w:lang w:eastAsia="es-MX"/>
              </w:rPr>
            </w:pPr>
            <w:r w:rsidRPr="003261B0">
              <w:rPr>
                <w:rFonts w:ascii="Verdana" w:hAnsi="Verdana" w:cs="Arial"/>
                <w:b/>
                <w:sz w:val="20"/>
                <w:lang w:eastAsia="es-MX"/>
              </w:rPr>
              <w:t>DE LAS BASES</w:t>
            </w:r>
          </w:p>
          <w:p w14:paraId="0BF300E1" w14:textId="77777777" w:rsidR="0097501C" w:rsidRPr="003261B0"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Podrán participar todas las niñas, niños y adolescentes del municipio en dos categorías</w:t>
            </w:r>
          </w:p>
          <w:p w14:paraId="04755E2E" w14:textId="77777777" w:rsidR="0097501C" w:rsidRPr="00921E20" w:rsidRDefault="0097501C" w:rsidP="0097501C">
            <w:pPr>
              <w:pStyle w:val="Prrafodelista"/>
              <w:numPr>
                <w:ilvl w:val="1"/>
                <w:numId w:val="41"/>
              </w:numPr>
              <w:jc w:val="both"/>
              <w:rPr>
                <w:rFonts w:ascii="Verdana" w:hAnsi="Verdana" w:cs="Arial"/>
                <w:b/>
                <w:bCs/>
                <w:sz w:val="20"/>
                <w:lang w:eastAsia="es-MX"/>
              </w:rPr>
            </w:pPr>
            <w:r w:rsidRPr="00921E20">
              <w:rPr>
                <w:rFonts w:ascii="Verdana" w:hAnsi="Verdana" w:cs="Arial"/>
                <w:b/>
                <w:bCs/>
                <w:sz w:val="20"/>
                <w:lang w:eastAsia="es-MX"/>
              </w:rPr>
              <w:t>Niños y niñas</w:t>
            </w:r>
          </w:p>
          <w:p w14:paraId="25AAC528" w14:textId="77777777" w:rsidR="0097501C" w:rsidRPr="00921E20" w:rsidRDefault="0097501C" w:rsidP="0097501C">
            <w:pPr>
              <w:pStyle w:val="Prrafodelista"/>
              <w:numPr>
                <w:ilvl w:val="1"/>
                <w:numId w:val="41"/>
              </w:numPr>
              <w:jc w:val="both"/>
              <w:rPr>
                <w:rFonts w:ascii="Verdana" w:hAnsi="Verdana" w:cs="Arial"/>
                <w:b/>
                <w:bCs/>
                <w:sz w:val="20"/>
                <w:lang w:eastAsia="es-MX"/>
              </w:rPr>
            </w:pPr>
            <w:r w:rsidRPr="00921E20">
              <w:rPr>
                <w:rFonts w:ascii="Verdana" w:hAnsi="Verdana" w:cs="Arial"/>
                <w:b/>
                <w:bCs/>
                <w:sz w:val="20"/>
                <w:lang w:eastAsia="es-MX"/>
              </w:rPr>
              <w:t>Adolescentes</w:t>
            </w:r>
          </w:p>
          <w:p w14:paraId="4674A4A8" w14:textId="77777777" w:rsidR="0097501C"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La edad para participar en la categoría “a” es de 8 a 11 años, misma que se comprobará con el cotejo del acta de nacimiento del menor.</w:t>
            </w:r>
          </w:p>
          <w:p w14:paraId="3FB0150E" w14:textId="77777777" w:rsidR="00317BAE" w:rsidRPr="003261B0" w:rsidRDefault="00317BAE" w:rsidP="00317BAE">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La edad para participar en la categoría “b” es de 12, a 14 años, misma que se comprobará con el cotejo del acta de nacimiento del menor.</w:t>
            </w:r>
          </w:p>
          <w:p w14:paraId="61248ED4" w14:textId="77777777" w:rsidR="00317BAE" w:rsidRPr="003261B0" w:rsidRDefault="00317BAE" w:rsidP="00317BAE">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Los concursantes podrán participar únicamente con un dibujo que no haya participado en otros certámenes.</w:t>
            </w:r>
          </w:p>
          <w:p w14:paraId="52884590" w14:textId="77777777" w:rsidR="00317BAE" w:rsidRPr="003261B0" w:rsidRDefault="00317BAE" w:rsidP="00317BAE">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 xml:space="preserve">El dibujo debe ser elaborado en cartulina </w:t>
            </w:r>
            <w:r>
              <w:rPr>
                <w:rFonts w:ascii="Verdana" w:hAnsi="Verdana" w:cs="Arial"/>
                <w:sz w:val="20"/>
                <w:lang w:val="es-MX" w:eastAsia="es-MX"/>
              </w:rPr>
              <w:t>de 40</w:t>
            </w:r>
            <w:r w:rsidRPr="003261B0">
              <w:rPr>
                <w:rFonts w:ascii="Verdana" w:hAnsi="Verdana" w:cs="Arial"/>
                <w:sz w:val="20"/>
                <w:lang w:val="es-MX" w:eastAsia="es-MX"/>
              </w:rPr>
              <w:t xml:space="preserve"> x </w:t>
            </w:r>
            <w:r>
              <w:rPr>
                <w:rFonts w:ascii="Verdana" w:hAnsi="Verdana" w:cs="Arial"/>
                <w:sz w:val="20"/>
                <w:lang w:val="es-MX" w:eastAsia="es-MX"/>
              </w:rPr>
              <w:t>50</w:t>
            </w:r>
            <w:r w:rsidRPr="003261B0">
              <w:rPr>
                <w:rFonts w:ascii="Verdana" w:hAnsi="Verdana" w:cs="Arial"/>
                <w:sz w:val="20"/>
                <w:lang w:val="es-MX" w:eastAsia="es-MX"/>
              </w:rPr>
              <w:t xml:space="preserve"> cm.</w:t>
            </w:r>
          </w:p>
          <w:p w14:paraId="235A5D16" w14:textId="1C6D918E" w:rsidR="00317BAE" w:rsidRPr="00317BAE" w:rsidRDefault="00317BAE" w:rsidP="00317BAE">
            <w:pPr>
              <w:pStyle w:val="Prrafodelista"/>
              <w:numPr>
                <w:ilvl w:val="0"/>
                <w:numId w:val="41"/>
              </w:numPr>
              <w:jc w:val="both"/>
              <w:rPr>
                <w:rFonts w:ascii="Verdana" w:hAnsi="Verdana" w:cs="Arial"/>
                <w:sz w:val="20"/>
                <w:lang w:val="es-MX" w:eastAsia="es-MX"/>
              </w:rPr>
            </w:pPr>
            <w:r w:rsidRPr="00317BAE">
              <w:rPr>
                <w:rFonts w:ascii="Verdana" w:hAnsi="Verdana" w:cs="Arial"/>
                <w:sz w:val="20"/>
                <w:lang w:val="es-MX" w:eastAsia="es-MX"/>
              </w:rPr>
              <w:t>La técnica es libre. Se puede utilizar: dibujo a lápiz, lápices de color, crayones, acuarelas y gis pastel</w:t>
            </w:r>
            <w:r>
              <w:rPr>
                <w:rFonts w:ascii="Verdana" w:hAnsi="Verdana" w:cs="Arial"/>
                <w:sz w:val="20"/>
                <w:lang w:val="es-MX" w:eastAsia="es-MX"/>
              </w:rPr>
              <w:t>.</w:t>
            </w:r>
          </w:p>
        </w:tc>
      </w:tr>
    </w:tbl>
    <w:p w14:paraId="2B619566" w14:textId="77777777" w:rsidR="0097501C" w:rsidRDefault="0097501C" w:rsidP="0097501C">
      <w:pPr>
        <w:jc w:val="both"/>
        <w:rPr>
          <w:rFonts w:ascii="Arial" w:hAnsi="Arial" w:cs="Arial"/>
          <w:b/>
          <w:sz w:val="14"/>
        </w:rPr>
      </w:pPr>
    </w:p>
    <w:p w14:paraId="59AD2133" w14:textId="6559317B" w:rsidR="0097501C" w:rsidRDefault="0097501C" w:rsidP="0097501C">
      <w:pPr>
        <w:pStyle w:val="Estilo"/>
        <w:rPr>
          <w:rFonts w:cs="Arial"/>
          <w:b/>
          <w:sz w:val="16"/>
          <w:szCs w:val="16"/>
        </w:rPr>
      </w:pPr>
      <w:r>
        <w:rPr>
          <w:rFonts w:cs="Arial"/>
          <w:b/>
          <w:sz w:val="16"/>
          <w:szCs w:val="16"/>
        </w:rPr>
        <w:t>Hoja 1/3</w:t>
      </w:r>
      <w:r w:rsidRPr="007A6E7F">
        <w:rPr>
          <w:rFonts w:cs="Arial"/>
          <w:b/>
          <w:sz w:val="16"/>
          <w:szCs w:val="16"/>
        </w:rPr>
        <w:t xml:space="preserve"> del acuerdo</w:t>
      </w:r>
      <w:r>
        <w:rPr>
          <w:rFonts w:cs="Arial"/>
          <w:b/>
          <w:color w:val="FF0000"/>
          <w:sz w:val="16"/>
          <w:szCs w:val="16"/>
        </w:rPr>
        <w:t xml:space="preserve"> </w:t>
      </w:r>
      <w:r>
        <w:rPr>
          <w:rFonts w:cs="Arial"/>
          <w:b/>
          <w:sz w:val="16"/>
          <w:szCs w:val="16"/>
        </w:rPr>
        <w:t>0</w:t>
      </w:r>
      <w:r w:rsidR="00317BAE">
        <w:rPr>
          <w:rFonts w:cs="Arial"/>
          <w:b/>
          <w:sz w:val="16"/>
          <w:szCs w:val="16"/>
        </w:rPr>
        <w:t>762</w:t>
      </w:r>
      <w:r w:rsidRPr="007A6E7F">
        <w:rPr>
          <w:rFonts w:cs="Arial"/>
          <w:b/>
          <w:sz w:val="16"/>
          <w:szCs w:val="16"/>
        </w:rPr>
        <w:t>/2023</w:t>
      </w:r>
    </w:p>
    <w:tbl>
      <w:tblPr>
        <w:tblStyle w:val="Tablaconcuadrcula"/>
        <w:tblW w:w="8931" w:type="dxa"/>
        <w:tblInd w:w="108" w:type="dxa"/>
        <w:tblLook w:val="04A0" w:firstRow="1" w:lastRow="0" w:firstColumn="1" w:lastColumn="0" w:noHBand="0" w:noVBand="1"/>
      </w:tblPr>
      <w:tblGrid>
        <w:gridCol w:w="8931"/>
      </w:tblGrid>
      <w:tr w:rsidR="0097501C" w:rsidRPr="00F60639" w14:paraId="7D5B001A" w14:textId="77777777" w:rsidTr="008C749B">
        <w:tc>
          <w:tcPr>
            <w:tcW w:w="8931" w:type="dxa"/>
          </w:tcPr>
          <w:p w14:paraId="7A52FA53" w14:textId="77777777" w:rsidR="0097501C" w:rsidRPr="003261B0"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lastRenderedPageBreak/>
              <w:t>Serán rechazados los dibujos que hagan uso de personajes o imágenes de la televisión, del cine, historietas, revistas, logotipos, marcas, emblemas comerciales o políticos.</w:t>
            </w:r>
          </w:p>
          <w:p w14:paraId="5C5A322B" w14:textId="77777777" w:rsidR="0097501C" w:rsidRPr="003261B0"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Junto con el dibujo, el concursante deberá presentar un documento precisando la siguiente información:</w:t>
            </w:r>
          </w:p>
          <w:p w14:paraId="0B438ABE" w14:textId="77777777"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Título de la obra</w:t>
            </w:r>
          </w:p>
          <w:p w14:paraId="392E5CD0" w14:textId="77777777"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Nombre completo y edad de la persona que concursa</w:t>
            </w:r>
          </w:p>
          <w:p w14:paraId="42AB5D79" w14:textId="77777777"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Correo electrónico de contacto (madre, padre o persona tutora)</w:t>
            </w:r>
          </w:p>
          <w:p w14:paraId="432DB07E" w14:textId="77777777"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Domicilio (Calle, número, Colonia, Código Postal)</w:t>
            </w:r>
          </w:p>
          <w:p w14:paraId="4AD89AD4" w14:textId="192CAECB"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Teléfono</w:t>
            </w:r>
            <w:r w:rsidR="00D057D0">
              <w:rPr>
                <w:rFonts w:ascii="Verdana" w:hAnsi="Verdana" w:cs="Arial"/>
                <w:sz w:val="20"/>
                <w:lang w:val="es-ES_tradnl" w:eastAsia="es-MX"/>
              </w:rPr>
              <w:t xml:space="preserve"> de contacto (madre, padre o persona tutora)</w:t>
            </w:r>
          </w:p>
          <w:p w14:paraId="72B894AC" w14:textId="77777777" w:rsidR="0097501C" w:rsidRPr="003261B0" w:rsidRDefault="0097501C" w:rsidP="0097501C">
            <w:pPr>
              <w:numPr>
                <w:ilvl w:val="0"/>
                <w:numId w:val="43"/>
              </w:numPr>
              <w:ind w:left="1418"/>
              <w:jc w:val="both"/>
              <w:rPr>
                <w:rFonts w:ascii="Verdana" w:hAnsi="Verdana" w:cs="Arial"/>
                <w:sz w:val="20"/>
                <w:lang w:val="es-ES_tradnl" w:eastAsia="es-MX"/>
              </w:rPr>
            </w:pPr>
            <w:r w:rsidRPr="003261B0">
              <w:rPr>
                <w:rFonts w:ascii="Verdana" w:hAnsi="Verdana" w:cs="Arial"/>
                <w:sz w:val="20"/>
                <w:lang w:val="es-ES_tradnl" w:eastAsia="es-MX"/>
              </w:rPr>
              <w:t>Nombre de la escuela (en caso de asistir)</w:t>
            </w:r>
          </w:p>
          <w:p w14:paraId="2E2C8CA3" w14:textId="140AD700" w:rsidR="0097501C" w:rsidRPr="003261B0" w:rsidRDefault="0097501C" w:rsidP="0097501C">
            <w:pPr>
              <w:numPr>
                <w:ilvl w:val="0"/>
                <w:numId w:val="43"/>
              </w:numPr>
              <w:ind w:left="1418"/>
              <w:jc w:val="both"/>
              <w:rPr>
                <w:rFonts w:ascii="Verdana" w:hAnsi="Verdana" w:cs="Arial"/>
                <w:sz w:val="20"/>
                <w:lang w:eastAsia="es-MX"/>
              </w:rPr>
            </w:pPr>
            <w:r w:rsidRPr="003261B0">
              <w:rPr>
                <w:rFonts w:ascii="Verdana" w:hAnsi="Verdana" w:cs="Arial"/>
                <w:sz w:val="20"/>
                <w:lang w:val="es-ES_tradnl" w:eastAsia="es-MX"/>
              </w:rPr>
              <w:t xml:space="preserve">Medio por el cual </w:t>
            </w:r>
            <w:r w:rsidR="00D057D0">
              <w:rPr>
                <w:rFonts w:ascii="Verdana" w:hAnsi="Verdana" w:cs="Arial"/>
                <w:sz w:val="20"/>
                <w:lang w:val="es-ES_tradnl" w:eastAsia="es-MX"/>
              </w:rPr>
              <w:t>se enteró</w:t>
            </w:r>
            <w:r w:rsidRPr="003261B0">
              <w:rPr>
                <w:rFonts w:ascii="Verdana" w:hAnsi="Verdana" w:cs="Arial"/>
                <w:sz w:val="20"/>
                <w:lang w:val="es-ES_tradnl" w:eastAsia="es-MX"/>
              </w:rPr>
              <w:t xml:space="preserve"> del concurso</w:t>
            </w:r>
          </w:p>
          <w:p w14:paraId="7E1C1051" w14:textId="77777777" w:rsidR="0097501C" w:rsidRPr="003261B0" w:rsidRDefault="0097501C" w:rsidP="008C749B">
            <w:pPr>
              <w:ind w:left="1418"/>
              <w:jc w:val="both"/>
              <w:rPr>
                <w:rFonts w:ascii="Verdana" w:hAnsi="Verdana" w:cs="Arial"/>
                <w:sz w:val="20"/>
                <w:lang w:eastAsia="es-MX"/>
              </w:rPr>
            </w:pPr>
          </w:p>
          <w:p w14:paraId="15AB0218" w14:textId="77777777" w:rsidR="0097501C" w:rsidRPr="003261B0"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Las y los concursantes no podrán ser familiares del Comité Organizador o de las y los integrantes del jurado.</w:t>
            </w:r>
          </w:p>
          <w:p w14:paraId="5C7C0033" w14:textId="77777777" w:rsidR="0097501C" w:rsidRPr="003261B0" w:rsidRDefault="0097501C" w:rsidP="0097501C">
            <w:pPr>
              <w:pStyle w:val="Prrafodelista"/>
              <w:numPr>
                <w:ilvl w:val="0"/>
                <w:numId w:val="41"/>
              </w:numPr>
              <w:jc w:val="both"/>
              <w:rPr>
                <w:rFonts w:ascii="Verdana" w:hAnsi="Verdana" w:cs="Arial"/>
                <w:sz w:val="20"/>
                <w:lang w:val="es-MX" w:eastAsia="es-MX"/>
              </w:rPr>
            </w:pPr>
            <w:r w:rsidRPr="003261B0">
              <w:rPr>
                <w:rFonts w:ascii="Verdana" w:hAnsi="Verdana" w:cs="Arial"/>
                <w:sz w:val="20"/>
                <w:lang w:val="es-MX" w:eastAsia="es-MX"/>
              </w:rPr>
              <w:t xml:space="preserve">La inscripción se llevará a cabo de manera presencial en las oficinas de la Dirección de Educación, ubicadas en calle Prisciliano Sánchez #191, o podrá enviar su proyecto digitalizado al correo electrónico </w:t>
            </w:r>
            <w:hyperlink r:id="rId8" w:history="1">
              <w:r w:rsidRPr="003261B0">
                <w:rPr>
                  <w:rStyle w:val="Hipervnculo"/>
                  <w:rFonts w:ascii="Verdana" w:hAnsi="Verdana" w:cs="Arial"/>
                  <w:sz w:val="20"/>
                  <w:lang w:val="es-MX" w:eastAsia="es-MX"/>
                </w:rPr>
                <w:t>direcciondeeducacion@tlaquepaque.gob.mx</w:t>
              </w:r>
            </w:hyperlink>
            <w:r w:rsidRPr="003261B0">
              <w:rPr>
                <w:rFonts w:ascii="Verdana" w:hAnsi="Verdana" w:cs="Arial"/>
                <w:sz w:val="20"/>
                <w:lang w:val="es-MX" w:eastAsia="es-MX"/>
              </w:rPr>
              <w:t xml:space="preserve">  En este último caso, si el proyecto no reúne los requisitos establecidos, se le notificará al concursante las observaciones, contando con tres días hábiles para atender las mismas.</w:t>
            </w:r>
          </w:p>
          <w:p w14:paraId="1C20882F" w14:textId="77777777" w:rsidR="0097501C" w:rsidRPr="00561CB1" w:rsidRDefault="0097501C" w:rsidP="008C749B">
            <w:pPr>
              <w:pStyle w:val="Prrafodelista"/>
              <w:ind w:left="1080"/>
              <w:jc w:val="both"/>
              <w:rPr>
                <w:rFonts w:ascii="Verdana" w:hAnsi="Verdana" w:cs="Arial"/>
                <w:sz w:val="14"/>
                <w:lang w:val="es-MX" w:eastAsia="es-MX"/>
              </w:rPr>
            </w:pPr>
          </w:p>
          <w:p w14:paraId="27153CE1" w14:textId="77777777" w:rsidR="0097501C" w:rsidRPr="003261B0" w:rsidRDefault="0097501C" w:rsidP="008C749B">
            <w:pPr>
              <w:jc w:val="both"/>
              <w:rPr>
                <w:rFonts w:ascii="Verdana" w:hAnsi="Verdana" w:cs="Arial"/>
                <w:b/>
                <w:sz w:val="20"/>
                <w:lang w:eastAsia="es-MX"/>
              </w:rPr>
            </w:pPr>
            <w:r w:rsidRPr="003261B0">
              <w:rPr>
                <w:rFonts w:ascii="Verdana" w:hAnsi="Verdana" w:cs="Arial"/>
                <w:b/>
                <w:sz w:val="20"/>
                <w:lang w:eastAsia="es-MX"/>
              </w:rPr>
              <w:t>DEL JURADO</w:t>
            </w:r>
          </w:p>
          <w:p w14:paraId="58C180DA" w14:textId="051D811C" w:rsidR="0097501C" w:rsidRPr="003261B0" w:rsidRDefault="0097501C" w:rsidP="008C749B">
            <w:pPr>
              <w:jc w:val="both"/>
              <w:rPr>
                <w:rFonts w:ascii="Verdana" w:hAnsi="Verdana" w:cs="Arial"/>
                <w:sz w:val="20"/>
                <w:lang w:eastAsia="es-MX"/>
              </w:rPr>
            </w:pPr>
            <w:r w:rsidRPr="003261B0">
              <w:rPr>
                <w:rFonts w:ascii="Verdana" w:hAnsi="Verdana" w:cs="Arial"/>
                <w:sz w:val="20"/>
                <w:lang w:eastAsia="es-MX"/>
              </w:rPr>
              <w:t xml:space="preserve">El jurado estará integrado por tres reconocidos profesoras o profesores de </w:t>
            </w:r>
            <w:r w:rsidRPr="003261B0">
              <w:rPr>
                <w:rFonts w:ascii="Verdana" w:hAnsi="Verdana" w:cs="Arial"/>
                <w:color w:val="1D2129"/>
                <w:sz w:val="20"/>
                <w:shd w:val="clear" w:color="auto" w:fill="FFFFFF"/>
              </w:rPr>
              <w:t>La Escuela de Artes Plásticas, Artesanías y Oficios Ángel Carranza</w:t>
            </w:r>
            <w:r w:rsidRPr="003261B0">
              <w:rPr>
                <w:rFonts w:ascii="Verdana" w:hAnsi="Verdana" w:cs="Arial"/>
                <w:sz w:val="20"/>
                <w:lang w:eastAsia="es-MX"/>
              </w:rPr>
              <w:t xml:space="preserve">, la </w:t>
            </w:r>
            <w:proofErr w:type="gramStart"/>
            <w:r w:rsidR="00CF153F">
              <w:rPr>
                <w:rFonts w:ascii="Verdana" w:hAnsi="Verdana" w:cs="Arial"/>
                <w:sz w:val="20"/>
                <w:lang w:eastAsia="es-MX"/>
              </w:rPr>
              <w:t>S</w:t>
            </w:r>
            <w:r w:rsidR="00CF153F" w:rsidRPr="003261B0">
              <w:rPr>
                <w:rFonts w:ascii="Verdana" w:hAnsi="Verdana" w:cs="Arial"/>
                <w:sz w:val="20"/>
                <w:lang w:eastAsia="es-MX"/>
              </w:rPr>
              <w:t>ecretar</w:t>
            </w:r>
            <w:r w:rsidR="00CF153F">
              <w:rPr>
                <w:rFonts w:ascii="Verdana" w:hAnsi="Verdana" w:cs="Arial"/>
                <w:sz w:val="20"/>
                <w:lang w:eastAsia="es-MX"/>
              </w:rPr>
              <w:t>i</w:t>
            </w:r>
            <w:r w:rsidR="00CF153F" w:rsidRPr="003261B0">
              <w:rPr>
                <w:rFonts w:ascii="Verdana" w:hAnsi="Verdana" w:cs="Arial"/>
                <w:sz w:val="20"/>
                <w:lang w:eastAsia="es-MX"/>
              </w:rPr>
              <w:t xml:space="preserve">a </w:t>
            </w:r>
            <w:r w:rsidR="00CF153F">
              <w:rPr>
                <w:rFonts w:ascii="Verdana" w:hAnsi="Verdana" w:cs="Arial"/>
                <w:sz w:val="20"/>
                <w:lang w:eastAsia="es-MX"/>
              </w:rPr>
              <w:t>E</w:t>
            </w:r>
            <w:r w:rsidR="00CF153F" w:rsidRPr="003261B0">
              <w:rPr>
                <w:rFonts w:ascii="Verdana" w:hAnsi="Verdana" w:cs="Arial"/>
                <w:sz w:val="20"/>
                <w:lang w:eastAsia="es-MX"/>
              </w:rPr>
              <w:t>jecutiva</w:t>
            </w:r>
            <w:proofErr w:type="gramEnd"/>
            <w:r w:rsidR="00D057D0">
              <w:rPr>
                <w:rFonts w:ascii="Verdana" w:hAnsi="Verdana" w:cs="Arial"/>
                <w:sz w:val="20"/>
                <w:lang w:eastAsia="es-MX"/>
              </w:rPr>
              <w:t xml:space="preserve"> del Sistema de Protección Integral de los Derechos de las Niñas, N</w:t>
            </w:r>
            <w:r w:rsidR="00CF153F">
              <w:rPr>
                <w:rFonts w:ascii="Verdana" w:hAnsi="Verdana" w:cs="Arial"/>
                <w:sz w:val="20"/>
                <w:lang w:eastAsia="es-MX"/>
              </w:rPr>
              <w:t>i</w:t>
            </w:r>
            <w:r w:rsidR="00D057D0">
              <w:rPr>
                <w:rFonts w:ascii="Verdana" w:hAnsi="Verdana" w:cs="Arial"/>
                <w:sz w:val="20"/>
                <w:lang w:eastAsia="es-MX"/>
              </w:rPr>
              <w:t>ños</w:t>
            </w:r>
            <w:r w:rsidR="00CF153F">
              <w:rPr>
                <w:rFonts w:ascii="Verdana" w:hAnsi="Verdana" w:cs="Arial"/>
                <w:sz w:val="20"/>
                <w:lang w:eastAsia="es-MX"/>
              </w:rPr>
              <w:t xml:space="preserve"> y Adolescentes </w:t>
            </w:r>
            <w:r w:rsidRPr="003261B0">
              <w:rPr>
                <w:rFonts w:ascii="Verdana" w:hAnsi="Verdana" w:cs="Arial"/>
                <w:sz w:val="20"/>
                <w:lang w:eastAsia="es-MX"/>
              </w:rPr>
              <w:t>SIPINNA municipal, y la Directora de Educación del H. Ayuntamiento. El fallo del jurado será inapelable.</w:t>
            </w:r>
          </w:p>
          <w:p w14:paraId="127916A5" w14:textId="77777777" w:rsidR="0097501C" w:rsidRPr="003261B0" w:rsidRDefault="0097501C" w:rsidP="008C749B">
            <w:pPr>
              <w:jc w:val="both"/>
              <w:rPr>
                <w:rFonts w:ascii="Verdana" w:hAnsi="Verdana" w:cs="Arial"/>
                <w:sz w:val="20"/>
                <w:lang w:eastAsia="es-MX"/>
              </w:rPr>
            </w:pPr>
          </w:p>
          <w:p w14:paraId="4A667D8D" w14:textId="77777777" w:rsidR="0097501C" w:rsidRPr="003261B0" w:rsidRDefault="0097501C" w:rsidP="008C749B">
            <w:pPr>
              <w:jc w:val="both"/>
              <w:rPr>
                <w:rFonts w:ascii="Verdana" w:hAnsi="Verdana" w:cs="Arial"/>
                <w:b/>
                <w:sz w:val="20"/>
                <w:lang w:eastAsia="es-MX"/>
              </w:rPr>
            </w:pPr>
            <w:r w:rsidRPr="003261B0">
              <w:rPr>
                <w:rFonts w:ascii="Verdana" w:hAnsi="Verdana" w:cs="Arial"/>
                <w:b/>
                <w:sz w:val="20"/>
                <w:lang w:eastAsia="es-MX"/>
              </w:rPr>
              <w:t>DE LOS PREMIOS</w:t>
            </w:r>
          </w:p>
          <w:p w14:paraId="58EB5A3F" w14:textId="77777777" w:rsidR="0097501C" w:rsidRPr="003261B0" w:rsidRDefault="0097501C" w:rsidP="0097501C">
            <w:pPr>
              <w:pStyle w:val="Prrafodelista"/>
              <w:numPr>
                <w:ilvl w:val="0"/>
                <w:numId w:val="42"/>
              </w:numPr>
              <w:jc w:val="both"/>
              <w:rPr>
                <w:rFonts w:ascii="Verdana" w:hAnsi="Verdana" w:cs="Arial"/>
                <w:sz w:val="20"/>
                <w:lang w:val="es-MX"/>
              </w:rPr>
            </w:pPr>
            <w:r w:rsidRPr="003261B0">
              <w:rPr>
                <w:rFonts w:ascii="Verdana" w:hAnsi="Verdana" w:cs="Arial"/>
                <w:sz w:val="20"/>
                <w:lang w:val="es-MX"/>
              </w:rPr>
              <w:t>Constancia de participación para todos los y las participantes.</w:t>
            </w:r>
          </w:p>
          <w:p w14:paraId="57F1FC6D" w14:textId="005183B5" w:rsidR="0097501C" w:rsidRPr="003261B0" w:rsidRDefault="0097501C" w:rsidP="0097501C">
            <w:pPr>
              <w:pStyle w:val="Prrafodelista"/>
              <w:numPr>
                <w:ilvl w:val="0"/>
                <w:numId w:val="42"/>
              </w:numPr>
              <w:jc w:val="both"/>
              <w:rPr>
                <w:rFonts w:ascii="Verdana" w:hAnsi="Verdana" w:cs="Arial"/>
                <w:sz w:val="20"/>
                <w:lang w:val="es-MX"/>
              </w:rPr>
            </w:pPr>
            <w:r w:rsidRPr="003261B0">
              <w:rPr>
                <w:rFonts w:ascii="Verdana" w:hAnsi="Verdana" w:cs="Arial"/>
                <w:sz w:val="20"/>
                <w:lang w:val="es-MX"/>
              </w:rPr>
              <w:t>Una dotación de material para dibujo</w:t>
            </w:r>
            <w:r w:rsidR="00AD5E77">
              <w:rPr>
                <w:rFonts w:ascii="Verdana" w:hAnsi="Verdana" w:cs="Arial"/>
                <w:sz w:val="20"/>
                <w:lang w:val="es-MX"/>
              </w:rPr>
              <w:t xml:space="preserve"> a los primeros lugares de cada categoría</w:t>
            </w:r>
          </w:p>
          <w:p w14:paraId="796DBDC2" w14:textId="20086B49" w:rsidR="0097501C" w:rsidRPr="003261B0" w:rsidRDefault="0097501C" w:rsidP="0097501C">
            <w:pPr>
              <w:pStyle w:val="Prrafodelista"/>
              <w:numPr>
                <w:ilvl w:val="0"/>
                <w:numId w:val="42"/>
              </w:numPr>
              <w:jc w:val="both"/>
              <w:rPr>
                <w:rFonts w:ascii="Verdana" w:hAnsi="Verdana" w:cs="Arial"/>
                <w:sz w:val="20"/>
                <w:lang w:val="es-MX"/>
              </w:rPr>
            </w:pPr>
            <w:r w:rsidRPr="003261B0">
              <w:rPr>
                <w:rFonts w:ascii="Verdana" w:hAnsi="Verdana" w:cs="Arial"/>
                <w:sz w:val="20"/>
                <w:lang w:val="es-MX"/>
              </w:rPr>
              <w:t xml:space="preserve">Beca 100% para el curso de </w:t>
            </w:r>
            <w:r w:rsidR="00AD5E77">
              <w:rPr>
                <w:rFonts w:ascii="Verdana" w:hAnsi="Verdana" w:cs="Arial"/>
                <w:sz w:val="20"/>
                <w:lang w:val="es-MX"/>
              </w:rPr>
              <w:t xml:space="preserve">Dibujo y </w:t>
            </w:r>
            <w:r w:rsidRPr="003261B0">
              <w:rPr>
                <w:rFonts w:ascii="Verdana" w:hAnsi="Verdana" w:cs="Arial"/>
                <w:sz w:val="20"/>
                <w:lang w:val="es-MX"/>
              </w:rPr>
              <w:t xml:space="preserve">Pintura en la Escuela </w:t>
            </w:r>
            <w:r w:rsidRPr="003261B0">
              <w:rPr>
                <w:rFonts w:ascii="Verdana" w:hAnsi="Verdana" w:cs="Arial"/>
                <w:color w:val="1D2129"/>
                <w:sz w:val="20"/>
                <w:shd w:val="clear" w:color="auto" w:fill="FFFFFF"/>
                <w:lang w:val="es-MX"/>
              </w:rPr>
              <w:t>de Artes Plásticas, Artesanías y Oficios Ángel Carranza</w:t>
            </w:r>
            <w:r w:rsidRPr="003261B0">
              <w:rPr>
                <w:rFonts w:ascii="Verdana" w:hAnsi="Verdana" w:cs="Arial"/>
                <w:sz w:val="20"/>
                <w:lang w:val="es-MX"/>
              </w:rPr>
              <w:t xml:space="preserve"> para los tres primeros lugares</w:t>
            </w:r>
            <w:r w:rsidR="00AD5E77">
              <w:rPr>
                <w:rFonts w:ascii="Verdana" w:hAnsi="Verdana" w:cs="Arial"/>
                <w:sz w:val="20"/>
                <w:lang w:val="es-MX"/>
              </w:rPr>
              <w:t xml:space="preserve"> de cada categoría.</w:t>
            </w:r>
          </w:p>
          <w:p w14:paraId="0215A55B" w14:textId="77777777" w:rsidR="0097501C" w:rsidRPr="003261B0" w:rsidRDefault="0097501C" w:rsidP="0097501C">
            <w:pPr>
              <w:pStyle w:val="Prrafodelista"/>
              <w:numPr>
                <w:ilvl w:val="0"/>
                <w:numId w:val="42"/>
              </w:numPr>
              <w:jc w:val="both"/>
              <w:rPr>
                <w:rFonts w:ascii="Verdana" w:hAnsi="Verdana" w:cs="Arial"/>
                <w:sz w:val="20"/>
                <w:lang w:val="es-MX"/>
              </w:rPr>
            </w:pPr>
            <w:r w:rsidRPr="003261B0">
              <w:rPr>
                <w:rFonts w:ascii="Verdana" w:hAnsi="Verdana" w:cs="Arial"/>
                <w:sz w:val="20"/>
                <w:lang w:val="es-MX"/>
              </w:rPr>
              <w:t>Para cada categoría un estímulo económico.</w:t>
            </w:r>
          </w:p>
          <w:p w14:paraId="13753A80" w14:textId="77777777" w:rsidR="0097501C" w:rsidRPr="00561CB1" w:rsidRDefault="0097501C" w:rsidP="008C749B">
            <w:pPr>
              <w:pStyle w:val="Prrafodelista"/>
              <w:ind w:left="360"/>
              <w:jc w:val="both"/>
              <w:rPr>
                <w:rFonts w:ascii="Verdana" w:hAnsi="Verdana" w:cs="Arial"/>
                <w:sz w:val="2"/>
                <w:lang w:val="es-MX"/>
              </w:rPr>
            </w:pPr>
          </w:p>
          <w:p w14:paraId="1351FAF3" w14:textId="77777777" w:rsidR="0097501C" w:rsidRPr="003261B0" w:rsidRDefault="0097501C" w:rsidP="008C749B">
            <w:pPr>
              <w:jc w:val="both"/>
              <w:rPr>
                <w:rFonts w:ascii="Verdana" w:hAnsi="Verdana" w:cs="Arial"/>
                <w:b/>
                <w:sz w:val="20"/>
              </w:rPr>
            </w:pPr>
            <w:r>
              <w:rPr>
                <w:rFonts w:ascii="Verdana" w:hAnsi="Verdana" w:cs="Arial"/>
                <w:b/>
                <w:sz w:val="20"/>
                <w:lang w:eastAsia="es-MX"/>
              </w:rPr>
              <w:t>Categoría</w:t>
            </w:r>
            <w:r w:rsidRPr="003261B0">
              <w:rPr>
                <w:rFonts w:ascii="Verdana" w:hAnsi="Verdana" w:cs="Arial"/>
                <w:b/>
                <w:sz w:val="20"/>
                <w:lang w:eastAsia="es-MX"/>
              </w:rPr>
              <w:t xml:space="preserve"> a</w:t>
            </w:r>
            <w:r w:rsidRPr="003261B0">
              <w:rPr>
                <w:rFonts w:ascii="Verdana" w:hAnsi="Verdana" w:cs="Arial"/>
                <w:b/>
                <w:sz w:val="20"/>
              </w:rPr>
              <w:t>:</w:t>
            </w:r>
          </w:p>
          <w:p w14:paraId="4B14FA78" w14:textId="77777777" w:rsidR="0097501C" w:rsidRPr="003261B0" w:rsidRDefault="0097501C" w:rsidP="0097501C">
            <w:pPr>
              <w:pStyle w:val="Prrafodelista"/>
              <w:numPr>
                <w:ilvl w:val="0"/>
                <w:numId w:val="42"/>
              </w:numPr>
              <w:jc w:val="both"/>
              <w:rPr>
                <w:rFonts w:ascii="Verdana" w:hAnsi="Verdana" w:cs="Arial"/>
                <w:sz w:val="20"/>
              </w:rPr>
            </w:pPr>
            <w:r w:rsidRPr="003261B0">
              <w:rPr>
                <w:rFonts w:ascii="Verdana" w:hAnsi="Verdana" w:cs="Arial"/>
                <w:sz w:val="20"/>
              </w:rPr>
              <w:t>1er lugar: $2,000.00</w:t>
            </w:r>
          </w:p>
          <w:p w14:paraId="7ED99E4A" w14:textId="77777777" w:rsidR="0097501C" w:rsidRPr="003261B0" w:rsidRDefault="0097501C" w:rsidP="0097501C">
            <w:pPr>
              <w:pStyle w:val="Prrafodelista"/>
              <w:numPr>
                <w:ilvl w:val="0"/>
                <w:numId w:val="42"/>
              </w:numPr>
              <w:jc w:val="both"/>
              <w:rPr>
                <w:rFonts w:ascii="Verdana" w:hAnsi="Verdana" w:cs="Arial"/>
                <w:sz w:val="20"/>
              </w:rPr>
            </w:pPr>
            <w:r w:rsidRPr="003261B0">
              <w:rPr>
                <w:rFonts w:ascii="Verdana" w:hAnsi="Verdana" w:cs="Arial"/>
                <w:sz w:val="20"/>
              </w:rPr>
              <w:t>2do lugar: $1,500.00</w:t>
            </w:r>
          </w:p>
          <w:p w14:paraId="7D9A6EC5" w14:textId="415C5407" w:rsidR="0097501C" w:rsidRDefault="0097501C" w:rsidP="0097501C">
            <w:pPr>
              <w:pStyle w:val="Prrafodelista"/>
              <w:numPr>
                <w:ilvl w:val="0"/>
                <w:numId w:val="42"/>
              </w:numPr>
              <w:jc w:val="both"/>
              <w:rPr>
                <w:rFonts w:ascii="Verdana" w:hAnsi="Verdana" w:cs="Arial"/>
                <w:sz w:val="20"/>
              </w:rPr>
            </w:pPr>
            <w:r w:rsidRPr="00561CB1">
              <w:rPr>
                <w:rFonts w:ascii="Verdana" w:hAnsi="Verdana" w:cs="Arial"/>
                <w:sz w:val="20"/>
              </w:rPr>
              <w:t>3er lugar: $1,000.0</w:t>
            </w:r>
            <w:r>
              <w:rPr>
                <w:rFonts w:ascii="Verdana" w:hAnsi="Verdana" w:cs="Arial"/>
                <w:sz w:val="20"/>
              </w:rPr>
              <w:t>0</w:t>
            </w:r>
          </w:p>
          <w:p w14:paraId="0E10752D" w14:textId="286BF0A7" w:rsidR="00317BAE" w:rsidRDefault="00317BAE" w:rsidP="00317BAE">
            <w:pPr>
              <w:pStyle w:val="Prrafodelista"/>
              <w:ind w:left="360"/>
              <w:jc w:val="both"/>
              <w:rPr>
                <w:rFonts w:ascii="Verdana" w:hAnsi="Verdana" w:cs="Arial"/>
                <w:sz w:val="20"/>
              </w:rPr>
            </w:pPr>
          </w:p>
          <w:p w14:paraId="114EFCB7" w14:textId="77777777" w:rsidR="00317BAE" w:rsidRPr="003261B0" w:rsidRDefault="00317BAE" w:rsidP="00317BAE">
            <w:pPr>
              <w:jc w:val="both"/>
              <w:rPr>
                <w:rFonts w:ascii="Verdana" w:hAnsi="Verdana" w:cs="Arial"/>
                <w:b/>
                <w:sz w:val="20"/>
              </w:rPr>
            </w:pPr>
            <w:r>
              <w:rPr>
                <w:rFonts w:ascii="Verdana" w:hAnsi="Verdana" w:cs="Arial"/>
                <w:b/>
                <w:sz w:val="20"/>
                <w:lang w:eastAsia="es-MX"/>
              </w:rPr>
              <w:t>Categoría</w:t>
            </w:r>
            <w:r w:rsidRPr="003261B0">
              <w:rPr>
                <w:rFonts w:ascii="Verdana" w:hAnsi="Verdana" w:cs="Arial"/>
                <w:b/>
                <w:sz w:val="20"/>
                <w:lang w:eastAsia="es-MX"/>
              </w:rPr>
              <w:t xml:space="preserve"> b</w:t>
            </w:r>
            <w:r w:rsidRPr="003261B0">
              <w:rPr>
                <w:rFonts w:ascii="Verdana" w:hAnsi="Verdana" w:cs="Arial"/>
                <w:b/>
                <w:sz w:val="20"/>
              </w:rPr>
              <w:t>:</w:t>
            </w:r>
          </w:p>
          <w:p w14:paraId="1E41BBD8" w14:textId="77777777" w:rsidR="00317BAE" w:rsidRPr="003261B0" w:rsidRDefault="00317BAE" w:rsidP="00317BAE">
            <w:pPr>
              <w:pStyle w:val="Prrafodelista"/>
              <w:numPr>
                <w:ilvl w:val="0"/>
                <w:numId w:val="42"/>
              </w:numPr>
              <w:jc w:val="both"/>
              <w:rPr>
                <w:rFonts w:ascii="Verdana" w:hAnsi="Verdana" w:cs="Arial"/>
                <w:sz w:val="20"/>
              </w:rPr>
            </w:pPr>
            <w:r w:rsidRPr="003261B0">
              <w:rPr>
                <w:rFonts w:ascii="Verdana" w:hAnsi="Verdana" w:cs="Arial"/>
                <w:sz w:val="20"/>
              </w:rPr>
              <w:t>1er lugar: $2,</w:t>
            </w:r>
            <w:r>
              <w:rPr>
                <w:rFonts w:ascii="Verdana" w:hAnsi="Verdana" w:cs="Arial"/>
                <w:sz w:val="20"/>
              </w:rPr>
              <w:t>5</w:t>
            </w:r>
            <w:r w:rsidRPr="003261B0">
              <w:rPr>
                <w:rFonts w:ascii="Verdana" w:hAnsi="Verdana" w:cs="Arial"/>
                <w:sz w:val="20"/>
              </w:rPr>
              <w:t>00.00</w:t>
            </w:r>
          </w:p>
          <w:p w14:paraId="5AD00C42" w14:textId="77777777" w:rsidR="00317BAE" w:rsidRPr="003261B0" w:rsidRDefault="00317BAE" w:rsidP="00317BAE">
            <w:pPr>
              <w:pStyle w:val="Prrafodelista"/>
              <w:numPr>
                <w:ilvl w:val="0"/>
                <w:numId w:val="42"/>
              </w:numPr>
              <w:jc w:val="both"/>
              <w:rPr>
                <w:rFonts w:ascii="Verdana" w:hAnsi="Verdana" w:cs="Arial"/>
                <w:sz w:val="20"/>
              </w:rPr>
            </w:pPr>
            <w:r w:rsidRPr="003261B0">
              <w:rPr>
                <w:rFonts w:ascii="Verdana" w:hAnsi="Verdana" w:cs="Arial"/>
                <w:sz w:val="20"/>
              </w:rPr>
              <w:t>2do lugar: $2,000.00</w:t>
            </w:r>
          </w:p>
          <w:p w14:paraId="7A73220E" w14:textId="77777777" w:rsidR="00317BAE" w:rsidRPr="003261B0" w:rsidRDefault="00317BAE" w:rsidP="00317BAE">
            <w:pPr>
              <w:pStyle w:val="Prrafodelista"/>
              <w:numPr>
                <w:ilvl w:val="0"/>
                <w:numId w:val="42"/>
              </w:numPr>
              <w:jc w:val="both"/>
              <w:rPr>
                <w:rFonts w:ascii="Verdana" w:hAnsi="Verdana" w:cs="Arial"/>
                <w:sz w:val="20"/>
              </w:rPr>
            </w:pPr>
            <w:r w:rsidRPr="003261B0">
              <w:rPr>
                <w:rFonts w:ascii="Verdana" w:hAnsi="Verdana" w:cs="Arial"/>
                <w:sz w:val="20"/>
              </w:rPr>
              <w:t>3er lugar: $1,500.00</w:t>
            </w:r>
          </w:p>
          <w:p w14:paraId="4FFBFE13" w14:textId="77777777" w:rsidR="00317BAE" w:rsidRPr="00561CB1" w:rsidRDefault="00317BAE" w:rsidP="00317BAE">
            <w:pPr>
              <w:pStyle w:val="Prrafodelista"/>
              <w:ind w:left="360"/>
              <w:jc w:val="both"/>
              <w:rPr>
                <w:rFonts w:ascii="Verdana" w:hAnsi="Verdana" w:cs="Arial"/>
                <w:sz w:val="20"/>
              </w:rPr>
            </w:pPr>
          </w:p>
          <w:p w14:paraId="28987F5E" w14:textId="77777777" w:rsidR="0097501C" w:rsidRPr="00F60639" w:rsidRDefault="0097501C" w:rsidP="008C749B">
            <w:pPr>
              <w:jc w:val="both"/>
              <w:rPr>
                <w:rFonts w:ascii="Bookman Old Style" w:hAnsi="Bookman Old Style" w:cs="Arial"/>
                <w:b/>
                <w:sz w:val="20"/>
                <w:szCs w:val="20"/>
              </w:rPr>
            </w:pPr>
          </w:p>
        </w:tc>
      </w:tr>
    </w:tbl>
    <w:p w14:paraId="271FE62D" w14:textId="7E89EEA4" w:rsidR="0097501C" w:rsidRDefault="0097501C" w:rsidP="0097501C">
      <w:pPr>
        <w:pStyle w:val="Estilo"/>
        <w:rPr>
          <w:rFonts w:cs="Arial"/>
          <w:szCs w:val="24"/>
        </w:rPr>
      </w:pPr>
      <w:r>
        <w:rPr>
          <w:rFonts w:cs="Arial"/>
          <w:b/>
          <w:sz w:val="16"/>
          <w:szCs w:val="16"/>
        </w:rPr>
        <w:t>Hoja 2/3</w:t>
      </w:r>
      <w:r w:rsidRPr="007A6E7F">
        <w:rPr>
          <w:rFonts w:cs="Arial"/>
          <w:b/>
          <w:sz w:val="16"/>
          <w:szCs w:val="16"/>
        </w:rPr>
        <w:t xml:space="preserve"> del acuerdo</w:t>
      </w:r>
      <w:r>
        <w:rPr>
          <w:rFonts w:cs="Arial"/>
          <w:b/>
          <w:color w:val="FF0000"/>
          <w:sz w:val="16"/>
          <w:szCs w:val="16"/>
        </w:rPr>
        <w:t xml:space="preserve"> </w:t>
      </w:r>
      <w:r>
        <w:rPr>
          <w:rFonts w:cs="Arial"/>
          <w:b/>
          <w:sz w:val="16"/>
          <w:szCs w:val="16"/>
        </w:rPr>
        <w:t>0</w:t>
      </w:r>
      <w:r w:rsidR="00317BAE">
        <w:rPr>
          <w:rFonts w:cs="Arial"/>
          <w:b/>
          <w:sz w:val="16"/>
          <w:szCs w:val="16"/>
        </w:rPr>
        <w:t>762</w:t>
      </w:r>
      <w:r w:rsidRPr="007A6E7F">
        <w:rPr>
          <w:rFonts w:cs="Arial"/>
          <w:b/>
          <w:sz w:val="16"/>
          <w:szCs w:val="16"/>
        </w:rPr>
        <w:t>/2023</w:t>
      </w:r>
    </w:p>
    <w:tbl>
      <w:tblPr>
        <w:tblStyle w:val="Tablaconcuadrcula"/>
        <w:tblW w:w="8931" w:type="dxa"/>
        <w:tblInd w:w="108" w:type="dxa"/>
        <w:tblLook w:val="04A0" w:firstRow="1" w:lastRow="0" w:firstColumn="1" w:lastColumn="0" w:noHBand="0" w:noVBand="1"/>
      </w:tblPr>
      <w:tblGrid>
        <w:gridCol w:w="8931"/>
      </w:tblGrid>
      <w:tr w:rsidR="0097501C" w:rsidRPr="0090058F" w14:paraId="5D2845EE" w14:textId="77777777" w:rsidTr="008C749B">
        <w:tc>
          <w:tcPr>
            <w:tcW w:w="8931" w:type="dxa"/>
          </w:tcPr>
          <w:p w14:paraId="476AFAC4" w14:textId="77777777" w:rsidR="0097501C" w:rsidRPr="00561CB1" w:rsidRDefault="0097501C" w:rsidP="008C749B">
            <w:pPr>
              <w:jc w:val="both"/>
              <w:rPr>
                <w:rFonts w:ascii="Verdana" w:hAnsi="Verdana" w:cs="Arial"/>
                <w:b/>
                <w:sz w:val="16"/>
                <w:lang w:eastAsia="es-MX"/>
              </w:rPr>
            </w:pPr>
          </w:p>
          <w:p w14:paraId="6E231C59" w14:textId="77777777" w:rsidR="0097501C" w:rsidRPr="0083118B" w:rsidRDefault="0097501C" w:rsidP="008C749B">
            <w:pPr>
              <w:jc w:val="both"/>
              <w:rPr>
                <w:rFonts w:ascii="Verdana" w:hAnsi="Verdana" w:cs="Arial"/>
                <w:b/>
                <w:sz w:val="8"/>
                <w:lang w:eastAsia="es-MX"/>
              </w:rPr>
            </w:pPr>
          </w:p>
          <w:p w14:paraId="540378CB" w14:textId="77777777" w:rsidR="0097501C" w:rsidRPr="003261B0" w:rsidRDefault="0097501C" w:rsidP="008C749B">
            <w:pPr>
              <w:jc w:val="both"/>
              <w:rPr>
                <w:rFonts w:ascii="Verdana" w:hAnsi="Verdana" w:cs="Arial"/>
                <w:b/>
                <w:sz w:val="20"/>
                <w:lang w:eastAsia="es-MX"/>
              </w:rPr>
            </w:pPr>
            <w:r w:rsidRPr="003261B0">
              <w:rPr>
                <w:rFonts w:ascii="Verdana" w:hAnsi="Verdana" w:cs="Arial"/>
                <w:b/>
                <w:sz w:val="20"/>
                <w:lang w:eastAsia="es-MX"/>
              </w:rPr>
              <w:t>DE LAS FECHAS.</w:t>
            </w:r>
          </w:p>
          <w:p w14:paraId="243DE455" w14:textId="5F92EB80" w:rsidR="0097501C" w:rsidRPr="003261B0" w:rsidRDefault="0097501C" w:rsidP="008C749B">
            <w:pPr>
              <w:jc w:val="both"/>
              <w:rPr>
                <w:rFonts w:ascii="Verdana" w:hAnsi="Verdana" w:cs="Arial"/>
                <w:sz w:val="20"/>
              </w:rPr>
            </w:pPr>
            <w:r w:rsidRPr="003261B0">
              <w:rPr>
                <w:rFonts w:ascii="Verdana" w:hAnsi="Verdana" w:cs="Arial"/>
                <w:sz w:val="20"/>
              </w:rPr>
              <w:t xml:space="preserve">Fecha de publicación: a partir del </w:t>
            </w:r>
            <w:r w:rsidR="00AD5E77">
              <w:rPr>
                <w:rFonts w:ascii="Verdana" w:hAnsi="Verdana" w:cs="Arial"/>
                <w:sz w:val="20"/>
              </w:rPr>
              <w:t>10</w:t>
            </w:r>
            <w:r w:rsidRPr="003261B0">
              <w:rPr>
                <w:rFonts w:ascii="Verdana" w:hAnsi="Verdana" w:cs="Arial"/>
                <w:sz w:val="20"/>
              </w:rPr>
              <w:t xml:space="preserve"> de </w:t>
            </w:r>
            <w:r w:rsidR="00AD5E77">
              <w:rPr>
                <w:rFonts w:ascii="Verdana" w:hAnsi="Verdana" w:cs="Arial"/>
                <w:sz w:val="20"/>
              </w:rPr>
              <w:t>abril</w:t>
            </w:r>
            <w:r w:rsidRPr="003261B0">
              <w:rPr>
                <w:rFonts w:ascii="Verdana" w:hAnsi="Verdana" w:cs="Arial"/>
                <w:sz w:val="20"/>
              </w:rPr>
              <w:t xml:space="preserve"> de 202</w:t>
            </w:r>
            <w:r w:rsidR="00AD5E77">
              <w:rPr>
                <w:rFonts w:ascii="Verdana" w:hAnsi="Verdana" w:cs="Arial"/>
                <w:sz w:val="20"/>
              </w:rPr>
              <w:t>4</w:t>
            </w:r>
          </w:p>
          <w:p w14:paraId="756D4986" w14:textId="77777777" w:rsidR="0097501C" w:rsidRPr="003261B0" w:rsidRDefault="0097501C" w:rsidP="008C749B">
            <w:pPr>
              <w:jc w:val="both"/>
              <w:rPr>
                <w:rFonts w:ascii="Verdana" w:hAnsi="Verdana" w:cs="Arial"/>
                <w:sz w:val="20"/>
              </w:rPr>
            </w:pPr>
          </w:p>
          <w:p w14:paraId="7CAA7FCE" w14:textId="06B78733" w:rsidR="0097501C" w:rsidRPr="003261B0" w:rsidRDefault="0097501C" w:rsidP="008C749B">
            <w:pPr>
              <w:jc w:val="both"/>
              <w:rPr>
                <w:rFonts w:ascii="Verdana" w:hAnsi="Verdana" w:cs="Arial"/>
                <w:sz w:val="20"/>
              </w:rPr>
            </w:pPr>
            <w:r w:rsidRPr="003261B0">
              <w:rPr>
                <w:rFonts w:ascii="Verdana" w:hAnsi="Verdana" w:cs="Arial"/>
                <w:sz w:val="20"/>
              </w:rPr>
              <w:t>Recepción de dibujos: del 1</w:t>
            </w:r>
            <w:r w:rsidR="00AD5E77">
              <w:rPr>
                <w:rFonts w:ascii="Verdana" w:hAnsi="Verdana" w:cs="Arial"/>
                <w:sz w:val="20"/>
              </w:rPr>
              <w:t>5 de abril al 24</w:t>
            </w:r>
            <w:r w:rsidRPr="003261B0">
              <w:rPr>
                <w:rFonts w:ascii="Verdana" w:hAnsi="Verdana" w:cs="Arial"/>
                <w:sz w:val="20"/>
              </w:rPr>
              <w:t xml:space="preserve"> de ma</w:t>
            </w:r>
            <w:r w:rsidR="00AD5E77">
              <w:rPr>
                <w:rFonts w:ascii="Verdana" w:hAnsi="Verdana" w:cs="Arial"/>
                <w:sz w:val="20"/>
              </w:rPr>
              <w:t>y</w:t>
            </w:r>
            <w:r w:rsidRPr="003261B0">
              <w:rPr>
                <w:rFonts w:ascii="Verdana" w:hAnsi="Verdana" w:cs="Arial"/>
                <w:sz w:val="20"/>
              </w:rPr>
              <w:t>o de 202</w:t>
            </w:r>
            <w:r w:rsidR="00AD5E77">
              <w:rPr>
                <w:rFonts w:ascii="Verdana" w:hAnsi="Verdana" w:cs="Arial"/>
                <w:sz w:val="20"/>
              </w:rPr>
              <w:t>4</w:t>
            </w:r>
          </w:p>
          <w:p w14:paraId="33F5F1DB" w14:textId="77777777" w:rsidR="0097501C" w:rsidRPr="003261B0" w:rsidRDefault="0097501C" w:rsidP="008C749B">
            <w:pPr>
              <w:jc w:val="both"/>
              <w:rPr>
                <w:rFonts w:ascii="Verdana" w:hAnsi="Verdana" w:cs="Arial"/>
                <w:sz w:val="20"/>
              </w:rPr>
            </w:pPr>
          </w:p>
          <w:p w14:paraId="7D4C2750" w14:textId="734F3E00" w:rsidR="0097501C" w:rsidRPr="003261B0" w:rsidRDefault="0097501C" w:rsidP="008C749B">
            <w:pPr>
              <w:jc w:val="both"/>
              <w:rPr>
                <w:rFonts w:ascii="Verdana" w:hAnsi="Verdana" w:cs="Arial"/>
                <w:sz w:val="20"/>
              </w:rPr>
            </w:pPr>
            <w:r w:rsidRPr="003261B0">
              <w:rPr>
                <w:rFonts w:ascii="Verdana" w:hAnsi="Verdana" w:cs="Arial"/>
                <w:sz w:val="20"/>
              </w:rPr>
              <w:t xml:space="preserve">Publicación de resultados: </w:t>
            </w:r>
            <w:r w:rsidR="00AD5E77">
              <w:rPr>
                <w:rFonts w:ascii="Verdana" w:hAnsi="Verdana" w:cs="Arial"/>
                <w:sz w:val="20"/>
              </w:rPr>
              <w:t>viernes 31 de mayo</w:t>
            </w:r>
            <w:r w:rsidRPr="003261B0">
              <w:rPr>
                <w:rFonts w:ascii="Verdana" w:hAnsi="Verdana" w:cs="Arial"/>
                <w:sz w:val="20"/>
              </w:rPr>
              <w:t xml:space="preserve"> de 202</w:t>
            </w:r>
            <w:r w:rsidR="00AD5E77">
              <w:rPr>
                <w:rFonts w:ascii="Verdana" w:hAnsi="Verdana" w:cs="Arial"/>
                <w:sz w:val="20"/>
              </w:rPr>
              <w:t>4</w:t>
            </w:r>
          </w:p>
          <w:p w14:paraId="6D8D1036" w14:textId="77777777" w:rsidR="0097501C" w:rsidRPr="003261B0" w:rsidRDefault="0097501C" w:rsidP="008C749B">
            <w:pPr>
              <w:jc w:val="both"/>
              <w:rPr>
                <w:rFonts w:ascii="Verdana" w:hAnsi="Verdana" w:cs="Arial"/>
                <w:sz w:val="20"/>
              </w:rPr>
            </w:pPr>
          </w:p>
          <w:p w14:paraId="57B3D40A" w14:textId="7C3D1F9A" w:rsidR="0097501C" w:rsidRPr="003261B0" w:rsidRDefault="0097501C" w:rsidP="008C749B">
            <w:pPr>
              <w:jc w:val="both"/>
              <w:rPr>
                <w:rFonts w:ascii="Verdana" w:hAnsi="Verdana" w:cs="Arial"/>
                <w:sz w:val="20"/>
              </w:rPr>
            </w:pPr>
            <w:r w:rsidRPr="003261B0">
              <w:rPr>
                <w:rFonts w:ascii="Verdana" w:hAnsi="Verdana" w:cs="Arial"/>
                <w:sz w:val="20"/>
              </w:rPr>
              <w:t xml:space="preserve">Entrega de premios: </w:t>
            </w:r>
            <w:r w:rsidR="00AD5E77">
              <w:rPr>
                <w:rFonts w:ascii="Verdana" w:hAnsi="Verdana" w:cs="Arial"/>
                <w:sz w:val="20"/>
              </w:rPr>
              <w:t>lun</w:t>
            </w:r>
            <w:r w:rsidRPr="003261B0">
              <w:rPr>
                <w:rFonts w:ascii="Verdana" w:hAnsi="Verdana" w:cs="Arial"/>
                <w:sz w:val="20"/>
              </w:rPr>
              <w:t xml:space="preserve">es </w:t>
            </w:r>
            <w:r w:rsidR="00AD5E77">
              <w:rPr>
                <w:rFonts w:ascii="Verdana" w:hAnsi="Verdana" w:cs="Arial"/>
                <w:sz w:val="20"/>
              </w:rPr>
              <w:t>03</w:t>
            </w:r>
            <w:r w:rsidRPr="003261B0">
              <w:rPr>
                <w:rFonts w:ascii="Verdana" w:hAnsi="Verdana" w:cs="Arial"/>
                <w:sz w:val="20"/>
              </w:rPr>
              <w:t xml:space="preserve"> de </w:t>
            </w:r>
            <w:r w:rsidR="00AD5E77">
              <w:rPr>
                <w:rFonts w:ascii="Verdana" w:hAnsi="Verdana" w:cs="Arial"/>
                <w:sz w:val="20"/>
              </w:rPr>
              <w:t>junio</w:t>
            </w:r>
            <w:r w:rsidRPr="003261B0">
              <w:rPr>
                <w:rFonts w:ascii="Verdana" w:hAnsi="Verdana" w:cs="Arial"/>
                <w:sz w:val="20"/>
              </w:rPr>
              <w:t xml:space="preserve"> a las 17:00 horas en el patio del Museo “Pantaleón Panduro”.</w:t>
            </w:r>
          </w:p>
          <w:p w14:paraId="28DA572E" w14:textId="77777777" w:rsidR="0097501C" w:rsidRPr="003261B0" w:rsidRDefault="0097501C" w:rsidP="008C749B">
            <w:pPr>
              <w:jc w:val="both"/>
              <w:rPr>
                <w:rFonts w:ascii="Verdana" w:hAnsi="Verdana" w:cs="Arial"/>
                <w:sz w:val="20"/>
                <w:lang w:eastAsia="es-MX"/>
              </w:rPr>
            </w:pPr>
          </w:p>
          <w:p w14:paraId="5B4F477E" w14:textId="77777777" w:rsidR="0097501C" w:rsidRPr="003261B0" w:rsidRDefault="0097501C" w:rsidP="008C749B">
            <w:pPr>
              <w:jc w:val="both"/>
              <w:rPr>
                <w:rStyle w:val="Hipervnculo"/>
                <w:rFonts w:ascii="Verdana" w:hAnsi="Verdana" w:cs="Arial"/>
                <w:sz w:val="20"/>
                <w:lang w:eastAsia="es-MX"/>
              </w:rPr>
            </w:pPr>
            <w:r w:rsidRPr="003261B0">
              <w:rPr>
                <w:rFonts w:ascii="Verdana" w:hAnsi="Verdana" w:cs="Arial"/>
                <w:sz w:val="20"/>
                <w:lang w:eastAsia="es-MX"/>
              </w:rPr>
              <w:t xml:space="preserve">Mayores informes, al teléfono 3336576890 o al correo electrónico  </w:t>
            </w:r>
            <w:hyperlink r:id="rId9" w:history="1">
              <w:r w:rsidRPr="003261B0">
                <w:rPr>
                  <w:rStyle w:val="Hipervnculo"/>
                  <w:rFonts w:ascii="Verdana" w:hAnsi="Verdana" w:cs="Arial"/>
                  <w:sz w:val="20"/>
                  <w:lang w:eastAsia="es-MX"/>
                </w:rPr>
                <w:t>direcciondeeducacion@tlaquepaque.gob.mx</w:t>
              </w:r>
            </w:hyperlink>
          </w:p>
          <w:p w14:paraId="0B768711" w14:textId="77777777" w:rsidR="0097501C" w:rsidRPr="00F60639" w:rsidRDefault="0097501C" w:rsidP="008C749B">
            <w:pPr>
              <w:jc w:val="both"/>
              <w:rPr>
                <w:rFonts w:ascii="Bookman Old Style" w:hAnsi="Bookman Old Style" w:cs="Arial"/>
                <w:b/>
                <w:sz w:val="20"/>
                <w:szCs w:val="20"/>
              </w:rPr>
            </w:pPr>
          </w:p>
        </w:tc>
      </w:tr>
    </w:tbl>
    <w:p w14:paraId="6D0FA27C" w14:textId="77777777" w:rsidR="0097501C" w:rsidRPr="0083118B" w:rsidRDefault="0097501C" w:rsidP="0097501C">
      <w:pPr>
        <w:jc w:val="both"/>
        <w:rPr>
          <w:rFonts w:ascii="Arial" w:eastAsia="Arial Unicode MS" w:hAnsi="Arial" w:cs="Arial"/>
        </w:rPr>
      </w:pPr>
      <w:r w:rsidRPr="0083118B">
        <w:rPr>
          <w:rFonts w:ascii="Arial" w:eastAsia="Arial Unicode MS" w:hAnsi="Arial" w:cs="Arial"/>
        </w:rPr>
        <w:t>----------------------------------------------------------------------------------------------------------------------------------------------------------------------------------------------------------------------------</w:t>
      </w:r>
    </w:p>
    <w:p w14:paraId="0BD965E3" w14:textId="6839D8D5" w:rsidR="0097501C" w:rsidRPr="009F3814" w:rsidRDefault="0097501C" w:rsidP="0097501C">
      <w:pPr>
        <w:jc w:val="both"/>
        <w:rPr>
          <w:rFonts w:ascii="Arial" w:hAnsi="Arial" w:cs="Arial"/>
        </w:rPr>
      </w:pPr>
      <w:r w:rsidRPr="00C93697">
        <w:rPr>
          <w:rFonts w:ascii="Arial" w:hAnsi="Arial" w:cs="Arial"/>
          <w:b/>
        </w:rPr>
        <w:t xml:space="preserve">SEGUNDO.- </w:t>
      </w:r>
      <w:r w:rsidRPr="00C93697">
        <w:rPr>
          <w:rFonts w:ascii="Arial" w:hAnsi="Arial" w:cs="Arial"/>
        </w:rPr>
        <w:t>El Pleno del Ayuntamiento Constitucional de San Pedro Tlaquepaque, Jalisco, aprueba y autoriza se instruya al Titular de la Coordinación</w:t>
      </w:r>
      <w:r>
        <w:rPr>
          <w:rFonts w:ascii="Arial" w:hAnsi="Arial" w:cs="Arial"/>
        </w:rPr>
        <w:t xml:space="preserve"> de</w:t>
      </w:r>
      <w:r w:rsidRPr="00C93697">
        <w:rPr>
          <w:rFonts w:ascii="Arial" w:hAnsi="Arial" w:cs="Arial"/>
        </w:rPr>
        <w:t xml:space="preserve"> Construcción </w:t>
      </w:r>
      <w:r>
        <w:rPr>
          <w:rFonts w:ascii="Arial" w:hAnsi="Arial" w:cs="Arial"/>
        </w:rPr>
        <w:t xml:space="preserve">de </w:t>
      </w:r>
      <w:r w:rsidRPr="00C93697">
        <w:rPr>
          <w:rFonts w:ascii="Arial" w:hAnsi="Arial" w:cs="Arial"/>
        </w:rPr>
        <w:t>la Comunidad a través de la Dirección de Educación a efecto de difundir, ejecutar y coordinar la convocatoria</w:t>
      </w:r>
      <w:r w:rsidRPr="00C93697">
        <w:rPr>
          <w:rFonts w:ascii="Arial" w:hAnsi="Arial" w:cs="Arial"/>
          <w:b/>
        </w:rPr>
        <w:t xml:space="preserve"> </w:t>
      </w:r>
      <w:r w:rsidRPr="00C93697">
        <w:rPr>
          <w:rFonts w:ascii="Arial" w:hAnsi="Arial" w:cs="Arial"/>
        </w:rPr>
        <w:t>del</w:t>
      </w:r>
      <w:r w:rsidRPr="00C93697">
        <w:rPr>
          <w:rFonts w:ascii="Arial" w:hAnsi="Arial" w:cs="Arial"/>
          <w:b/>
        </w:rPr>
        <w:t xml:space="preserve"> “Concurso de Dibujo Infantil y Juvenil 202</w:t>
      </w:r>
      <w:r w:rsidR="00AD5E77">
        <w:rPr>
          <w:rFonts w:ascii="Arial" w:hAnsi="Arial" w:cs="Arial"/>
          <w:b/>
        </w:rPr>
        <w:t>4</w:t>
      </w:r>
      <w:r w:rsidRPr="00C93697">
        <w:rPr>
          <w:rFonts w:ascii="Arial" w:hAnsi="Arial" w:cs="Arial"/>
          <w:b/>
        </w:rPr>
        <w:t xml:space="preserve">” </w:t>
      </w:r>
      <w:r w:rsidRPr="00C93697">
        <w:rPr>
          <w:rFonts w:ascii="Arial" w:hAnsi="Arial" w:cs="Arial"/>
        </w:rPr>
        <w:t>en las escuelas del sector público, privado, Sistema para el Desarrollo Integral de la Familia de San Pedro Tlaquepaque, Centros de Atención Múltiples, Educación Especial y demás relacionadas.</w:t>
      </w:r>
      <w:r>
        <w:rPr>
          <w:rFonts w:ascii="Arial" w:hAnsi="Arial" w:cs="Arial"/>
        </w:rPr>
        <w:t>-----------------------------------------------------------------------------------------------------------------------------------------------------</w:t>
      </w:r>
      <w:r w:rsidRPr="00C93697">
        <w:rPr>
          <w:rFonts w:ascii="Arial" w:hAnsi="Arial" w:cs="Arial"/>
          <w:b/>
        </w:rPr>
        <w:t xml:space="preserve">TERCERO.- </w:t>
      </w:r>
      <w:r w:rsidRPr="00C93697">
        <w:rPr>
          <w:rFonts w:ascii="Arial" w:hAnsi="Arial" w:cs="Arial"/>
        </w:rPr>
        <w:t>El Pleno del Ayuntamiento Constitucional de San Pedro Tlaquepaque, Jalisco, aprueba y autoriza se instruya al Titular de la Dirección de Comunicación Social y Análisis Estratégicos, para la difusión de la convocatoria del</w:t>
      </w:r>
      <w:r w:rsidRPr="00C93697">
        <w:rPr>
          <w:rFonts w:ascii="Arial" w:hAnsi="Arial" w:cs="Arial"/>
          <w:b/>
        </w:rPr>
        <w:t xml:space="preserve"> “Concurso de Dibujo Infantil y Juvenil 202</w:t>
      </w:r>
      <w:r w:rsidR="00AD5E77">
        <w:rPr>
          <w:rFonts w:ascii="Arial" w:hAnsi="Arial" w:cs="Arial"/>
          <w:b/>
        </w:rPr>
        <w:t>4</w:t>
      </w:r>
      <w:r w:rsidRPr="00C93697">
        <w:rPr>
          <w:rFonts w:ascii="Arial" w:hAnsi="Arial" w:cs="Arial"/>
          <w:b/>
        </w:rPr>
        <w:t xml:space="preserve">”, </w:t>
      </w:r>
      <w:r w:rsidRPr="009F3814">
        <w:rPr>
          <w:rFonts w:ascii="Arial" w:hAnsi="Arial" w:cs="Arial"/>
        </w:rPr>
        <w:t>en medios digitales, radio, televisión, prensa y publicidad impresa.</w:t>
      </w:r>
      <w:r>
        <w:rPr>
          <w:rFonts w:ascii="Arial" w:hAnsi="Arial" w:cs="Arial"/>
        </w:rPr>
        <w:t>------------------------------------------------------------------------------------------------------------------------------------------------------------------------</w:t>
      </w:r>
    </w:p>
    <w:p w14:paraId="3C57B337" w14:textId="77777777" w:rsidR="00317BAE" w:rsidRPr="00624B75" w:rsidRDefault="00317BAE" w:rsidP="00317BAE">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0B832A5D" w14:textId="77777777" w:rsidR="00317BAE" w:rsidRPr="00A72C05" w:rsidRDefault="00317BAE" w:rsidP="00317BAE">
      <w:pPr>
        <w:pStyle w:val="Estilo"/>
        <w:jc w:val="center"/>
        <w:rPr>
          <w:b/>
          <w:bCs/>
          <w:lang w:val="de-DE"/>
        </w:rPr>
      </w:pPr>
      <w:r w:rsidRPr="00A72C05">
        <w:rPr>
          <w:b/>
          <w:bCs/>
          <w:lang w:val="de-DE"/>
        </w:rPr>
        <w:t>A T E N T A M E N T E</w:t>
      </w:r>
    </w:p>
    <w:p w14:paraId="41FCDC0C" w14:textId="77777777" w:rsidR="00317BAE" w:rsidRDefault="00317BAE" w:rsidP="00317BAE">
      <w:pPr>
        <w:pStyle w:val="Sinespaciado"/>
        <w:jc w:val="both"/>
        <w:rPr>
          <w:rFonts w:ascii="Arial" w:hAnsi="Arial" w:cs="Arial"/>
          <w:sz w:val="24"/>
          <w:szCs w:val="24"/>
          <w:lang w:val="de-DE"/>
        </w:rPr>
      </w:pPr>
    </w:p>
    <w:p w14:paraId="1C927CEC" w14:textId="77777777" w:rsidR="00317BAE" w:rsidRDefault="00317BAE" w:rsidP="00317BAE">
      <w:pPr>
        <w:pStyle w:val="Sinespaciado"/>
        <w:jc w:val="both"/>
        <w:rPr>
          <w:rFonts w:ascii="Arial" w:hAnsi="Arial" w:cs="Arial"/>
          <w:sz w:val="24"/>
          <w:szCs w:val="24"/>
          <w:lang w:val="de-DE"/>
        </w:rPr>
      </w:pPr>
    </w:p>
    <w:p w14:paraId="3ACF24EE" w14:textId="77777777" w:rsidR="00317BAE" w:rsidRPr="00D75C57" w:rsidRDefault="00317BAE" w:rsidP="00317BAE">
      <w:pPr>
        <w:pStyle w:val="Sinespaciado"/>
        <w:jc w:val="both"/>
        <w:rPr>
          <w:rFonts w:ascii="Arial" w:hAnsi="Arial" w:cs="Arial"/>
          <w:sz w:val="6"/>
          <w:szCs w:val="6"/>
          <w:lang w:val="de-DE"/>
        </w:rPr>
      </w:pPr>
    </w:p>
    <w:p w14:paraId="37C884F8" w14:textId="52AA2EFC" w:rsidR="00317BAE" w:rsidRDefault="00317BAE" w:rsidP="00317BAE">
      <w:pPr>
        <w:pStyle w:val="Sinespaciado"/>
        <w:jc w:val="both"/>
        <w:rPr>
          <w:rFonts w:ascii="Arial" w:hAnsi="Arial" w:cs="Arial"/>
          <w:lang w:val="de-DE"/>
        </w:rPr>
      </w:pPr>
    </w:p>
    <w:p w14:paraId="65D968D0" w14:textId="77777777" w:rsidR="00317BAE" w:rsidRDefault="00317BAE" w:rsidP="00317BAE">
      <w:pPr>
        <w:pStyle w:val="Sinespaciado"/>
        <w:jc w:val="both"/>
        <w:rPr>
          <w:rFonts w:ascii="Arial" w:hAnsi="Arial" w:cs="Arial"/>
          <w:lang w:val="de-DE"/>
        </w:rPr>
      </w:pPr>
    </w:p>
    <w:p w14:paraId="22A1F503" w14:textId="77777777" w:rsidR="00317BAE" w:rsidRPr="00A51B5E" w:rsidRDefault="00317BAE" w:rsidP="00317BAE">
      <w:pPr>
        <w:pStyle w:val="Sinespaciado"/>
        <w:jc w:val="both"/>
        <w:rPr>
          <w:rFonts w:ascii="Arial" w:hAnsi="Arial" w:cs="Arial"/>
          <w:lang w:val="de-DE"/>
        </w:rPr>
      </w:pPr>
    </w:p>
    <w:p w14:paraId="3A41428A" w14:textId="77777777" w:rsidR="00317BAE" w:rsidRDefault="00317BAE" w:rsidP="00317BAE">
      <w:pPr>
        <w:pStyle w:val="Sinespaciado"/>
        <w:jc w:val="both"/>
        <w:rPr>
          <w:rFonts w:ascii="Arial" w:hAnsi="Arial" w:cs="Arial"/>
          <w:sz w:val="28"/>
          <w:szCs w:val="28"/>
          <w:lang w:val="de-DE"/>
        </w:rPr>
      </w:pPr>
    </w:p>
    <w:p w14:paraId="74A288CA" w14:textId="77777777" w:rsidR="00317BAE" w:rsidRPr="00B0326C" w:rsidRDefault="00317BAE" w:rsidP="00317BAE">
      <w:pPr>
        <w:pStyle w:val="Sinespaciado"/>
        <w:jc w:val="both"/>
        <w:rPr>
          <w:rFonts w:ascii="Arial" w:hAnsi="Arial" w:cs="Arial"/>
          <w:sz w:val="28"/>
          <w:szCs w:val="28"/>
          <w:lang w:val="de-DE"/>
        </w:rPr>
      </w:pPr>
    </w:p>
    <w:p w14:paraId="1A66935D" w14:textId="77777777" w:rsidR="00317BAE" w:rsidRPr="00764D49" w:rsidRDefault="00317BAE" w:rsidP="00317BAE">
      <w:pPr>
        <w:pStyle w:val="Sinespaciado"/>
        <w:jc w:val="both"/>
        <w:rPr>
          <w:rFonts w:ascii="Arial" w:hAnsi="Arial" w:cs="Arial"/>
          <w:sz w:val="6"/>
          <w:szCs w:val="6"/>
          <w:lang w:val="de-DE"/>
        </w:rPr>
      </w:pPr>
    </w:p>
    <w:p w14:paraId="6C301280" w14:textId="77777777" w:rsidR="00317BAE" w:rsidRPr="00A72C05" w:rsidRDefault="00317BAE" w:rsidP="00317BAE">
      <w:pPr>
        <w:pStyle w:val="Sinespaciado"/>
        <w:jc w:val="both"/>
        <w:rPr>
          <w:rFonts w:ascii="Arial" w:hAnsi="Arial" w:cs="Arial"/>
          <w:sz w:val="24"/>
          <w:szCs w:val="24"/>
          <w:lang w:val="de-DE"/>
        </w:rPr>
      </w:pPr>
    </w:p>
    <w:p w14:paraId="0B42AFCA" w14:textId="77777777" w:rsidR="00317BAE" w:rsidRPr="00AC12F9" w:rsidRDefault="00317BAE" w:rsidP="00317BA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85E9274" w14:textId="77777777" w:rsidR="00317BAE" w:rsidRDefault="00317BAE" w:rsidP="00317BAE">
      <w:pPr>
        <w:pStyle w:val="Estilo"/>
        <w:jc w:val="center"/>
        <w:rPr>
          <w:rFonts w:cs="Arial"/>
          <w:szCs w:val="24"/>
        </w:rPr>
      </w:pPr>
      <w:r w:rsidRPr="00AC12F9">
        <w:rPr>
          <w:rFonts w:cs="Arial"/>
          <w:b/>
        </w:rPr>
        <w:t>SECRETARIO DEL AYUNTAMIENTO</w:t>
      </w:r>
    </w:p>
    <w:p w14:paraId="3B1120E5" w14:textId="1B27CBB5" w:rsidR="0097501C" w:rsidRDefault="0097501C" w:rsidP="00E06C2A">
      <w:pPr>
        <w:pStyle w:val="Estilo"/>
        <w:jc w:val="center"/>
        <w:rPr>
          <w:rFonts w:cs="Arial"/>
          <w:b/>
          <w:szCs w:val="24"/>
        </w:rPr>
      </w:pPr>
    </w:p>
    <w:p w14:paraId="1AF16756" w14:textId="7DFB6B95" w:rsidR="00317BAE" w:rsidRDefault="00317BAE" w:rsidP="00317BAE">
      <w:pPr>
        <w:pStyle w:val="Estilo"/>
        <w:rPr>
          <w:rFonts w:cs="Arial"/>
          <w:b/>
          <w:sz w:val="16"/>
          <w:szCs w:val="16"/>
        </w:rPr>
      </w:pPr>
      <w:r>
        <w:rPr>
          <w:rFonts w:cs="Arial"/>
          <w:b/>
          <w:sz w:val="16"/>
          <w:szCs w:val="16"/>
        </w:rPr>
        <w:t>Hoja 3/3</w:t>
      </w:r>
      <w:r w:rsidRPr="007A6E7F">
        <w:rPr>
          <w:rFonts w:cs="Arial"/>
          <w:b/>
          <w:sz w:val="16"/>
          <w:szCs w:val="16"/>
        </w:rPr>
        <w:t xml:space="preserve"> del acuerdo</w:t>
      </w:r>
      <w:r>
        <w:rPr>
          <w:rFonts w:cs="Arial"/>
          <w:b/>
          <w:color w:val="FF0000"/>
          <w:sz w:val="16"/>
          <w:szCs w:val="16"/>
        </w:rPr>
        <w:t xml:space="preserve"> </w:t>
      </w:r>
      <w:r>
        <w:rPr>
          <w:rFonts w:cs="Arial"/>
          <w:b/>
          <w:sz w:val="16"/>
          <w:szCs w:val="16"/>
        </w:rPr>
        <w:t>0762</w:t>
      </w:r>
      <w:r w:rsidRPr="007A6E7F">
        <w:rPr>
          <w:rFonts w:cs="Arial"/>
          <w:b/>
          <w:sz w:val="16"/>
          <w:szCs w:val="16"/>
        </w:rPr>
        <w:t>/2023</w:t>
      </w:r>
    </w:p>
    <w:p w14:paraId="54E8EE0B" w14:textId="784BAA42" w:rsidR="009E22FD" w:rsidRDefault="009E22FD" w:rsidP="009E22FD">
      <w:pPr>
        <w:pStyle w:val="Estilo"/>
        <w:rPr>
          <w:rFonts w:cs="Arial"/>
          <w:b/>
          <w:bCs/>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00144669">
        <w:rPr>
          <w:rFonts w:cs="Arial"/>
          <w:sz w:val="18"/>
          <w:szCs w:val="18"/>
        </w:rPr>
        <w:t>--------------------------</w:t>
      </w:r>
      <w:r w:rsidRPr="00AF5B0D">
        <w:rPr>
          <w:rFonts w:cs="Arial"/>
          <w:sz w:val="18"/>
          <w:szCs w:val="18"/>
        </w:rPr>
        <w:t>------------</w:t>
      </w:r>
      <w:r w:rsidR="00144669">
        <w:rPr>
          <w:rFonts w:cs="Arial"/>
          <w:sz w:val="18"/>
          <w:szCs w:val="18"/>
        </w:rPr>
        <w:t>----</w:t>
      </w:r>
      <w:r w:rsidR="00AF5B0D">
        <w:rPr>
          <w:rFonts w:cs="Arial"/>
          <w:sz w:val="18"/>
          <w:szCs w:val="18"/>
        </w:rPr>
        <w:t>---------------------------------</w:t>
      </w:r>
      <w:r w:rsidRPr="00AF5B0D">
        <w:rPr>
          <w:rFonts w:cs="Arial"/>
          <w:sz w:val="18"/>
          <w:szCs w:val="18"/>
        </w:rPr>
        <w:t>--</w:t>
      </w:r>
      <w:r w:rsidRPr="00152DC7">
        <w:rPr>
          <w:rFonts w:cs="Arial"/>
          <w:b/>
          <w:szCs w:val="24"/>
        </w:rPr>
        <w:t>C E R T I F I C O:</w:t>
      </w:r>
      <w:r w:rsidR="00144669">
        <w:rPr>
          <w:rFonts w:cs="Arial"/>
          <w:sz w:val="18"/>
          <w:szCs w:val="18"/>
        </w:rPr>
        <w:t>---------------------</w:t>
      </w:r>
      <w:r w:rsidRPr="00AF5B0D">
        <w:rPr>
          <w:rFonts w:cs="Arial"/>
          <w:sz w:val="18"/>
          <w:szCs w:val="18"/>
        </w:rPr>
        <w:t>-----------------------------------------------------------</w:t>
      </w:r>
      <w:r w:rsidR="00144669">
        <w:rPr>
          <w:rFonts w:cs="Arial"/>
          <w:sz w:val="18"/>
          <w:szCs w:val="18"/>
        </w:rPr>
        <w:t>--------</w:t>
      </w:r>
      <w:r w:rsidRPr="00AF5B0D">
        <w:rPr>
          <w:rFonts w:cs="Arial"/>
          <w:sz w:val="18"/>
          <w:szCs w:val="18"/>
        </w:rPr>
        <w:t>--------------------------</w:t>
      </w:r>
      <w:r w:rsidR="00AF5B0D">
        <w:rPr>
          <w:rFonts w:cs="Arial"/>
          <w:sz w:val="18"/>
          <w:szCs w:val="18"/>
        </w:rPr>
        <w:t>-----------------------------------------------------</w:t>
      </w:r>
      <w:r w:rsidRPr="00AF5B0D">
        <w:rPr>
          <w:rFonts w:cs="Arial"/>
          <w:sz w:val="18"/>
          <w:szCs w:val="18"/>
        </w:rPr>
        <w:t>---------------------------------------</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sidR="00BA7B8D">
        <w:rPr>
          <w:rFonts w:cs="Arial"/>
          <w:b/>
          <w:szCs w:val="24"/>
        </w:rPr>
        <w:t>5 (quince</w:t>
      </w:r>
      <w:r w:rsidRPr="000838A0">
        <w:rPr>
          <w:rFonts w:cs="Arial"/>
          <w:b/>
          <w:szCs w:val="24"/>
        </w:rPr>
        <w:t>) votos a favor,</w:t>
      </w:r>
      <w:r w:rsidR="00BA7B8D">
        <w:rPr>
          <w:rFonts w:cs="Arial"/>
          <w:b/>
          <w:szCs w:val="24"/>
        </w:rPr>
        <w:t xml:space="preserve"> </w:t>
      </w:r>
      <w:r w:rsidR="00BA7B8D" w:rsidRPr="00870415">
        <w:rPr>
          <w:rFonts w:cs="Arial"/>
          <w:b/>
          <w:szCs w:val="24"/>
        </w:rPr>
        <w:t>01 (uno)</w:t>
      </w:r>
      <w:r w:rsidR="00BA7B8D">
        <w:rPr>
          <w:rFonts w:cs="Arial"/>
          <w:b/>
          <w:szCs w:val="24"/>
        </w:rPr>
        <w:t xml:space="preserve"> voto en contra y 03 (tres) votos en abstención,</w:t>
      </w:r>
      <w:r w:rsidR="00144669">
        <w:rPr>
          <w:rFonts w:cs="Arial"/>
          <w:b/>
          <w:szCs w:val="24"/>
        </w:rPr>
        <w:t xml:space="preserve"> por lo que </w:t>
      </w:r>
      <w:r w:rsidRPr="00152DC7">
        <w:rPr>
          <w:rFonts w:cs="Arial"/>
          <w:b/>
          <w:szCs w:val="24"/>
        </w:rPr>
        <w:t>fue aprobada</w:t>
      </w:r>
      <w:r w:rsidR="00144669">
        <w:rPr>
          <w:rFonts w:cs="Arial"/>
          <w:b/>
          <w:szCs w:val="24"/>
        </w:rPr>
        <w:t xml:space="preserve"> por mayoría</w:t>
      </w:r>
      <w:r w:rsidR="00637B66">
        <w:rPr>
          <w:rFonts w:cs="Arial"/>
          <w:b/>
          <w:szCs w:val="24"/>
        </w:rPr>
        <w:t xml:space="preserve"> calificada</w:t>
      </w:r>
      <w:r w:rsidRPr="00152DC7">
        <w:rPr>
          <w:rFonts w:cs="Arial"/>
          <w:szCs w:val="24"/>
        </w:rPr>
        <w:t xml:space="preserve"> la iniciativa de aprobación directa presentada por </w:t>
      </w:r>
      <w:r>
        <w:rPr>
          <w:rFonts w:cs="Arial"/>
          <w:szCs w:val="24"/>
        </w:rPr>
        <w:t>la</w:t>
      </w:r>
      <w:r w:rsidRPr="00152DC7">
        <w:rPr>
          <w:rFonts w:cs="Arial"/>
          <w:szCs w:val="24"/>
        </w:rPr>
        <w:t xml:space="preserve"> </w:t>
      </w:r>
      <w:r w:rsidRPr="009E22FD">
        <w:rPr>
          <w:rFonts w:cs="Arial"/>
          <w:b/>
          <w:szCs w:val="24"/>
        </w:rPr>
        <w:t xml:space="preserve">Comisión Edilicia de Hacienda, Patrimonio y Presupuesto, </w:t>
      </w:r>
      <w:r w:rsidRPr="00152DC7">
        <w:rPr>
          <w:rFonts w:cs="Arial"/>
          <w:b/>
          <w:szCs w:val="24"/>
        </w:rPr>
        <w:t>bajo el siguiente:</w:t>
      </w:r>
      <w:r w:rsidRPr="007A3D5B">
        <w:rPr>
          <w:rFonts w:cs="Arial"/>
          <w:sz w:val="16"/>
          <w:szCs w:val="16"/>
        </w:rPr>
        <w:t>------------------------------------------------</w:t>
      </w:r>
      <w:r w:rsidR="00AF5B0D" w:rsidRPr="007A3D5B">
        <w:rPr>
          <w:rFonts w:cs="Arial"/>
          <w:sz w:val="16"/>
          <w:szCs w:val="16"/>
        </w:rPr>
        <w:t>--------</w:t>
      </w:r>
      <w:r w:rsidR="007A3D5B">
        <w:rPr>
          <w:rFonts w:cs="Arial"/>
          <w:sz w:val="16"/>
          <w:szCs w:val="16"/>
        </w:rPr>
        <w:t>-----------------------------------------------------------</w:t>
      </w:r>
      <w:r w:rsidR="00144669">
        <w:rPr>
          <w:rFonts w:cs="Arial"/>
          <w:sz w:val="16"/>
          <w:szCs w:val="16"/>
        </w:rPr>
        <w:t>--------</w:t>
      </w:r>
      <w:r w:rsidRPr="00152DC7">
        <w:rPr>
          <w:rFonts w:cs="Arial"/>
          <w:b/>
          <w:szCs w:val="24"/>
        </w:rPr>
        <w:t>ACUERDO NÚMERO 0</w:t>
      </w:r>
      <w:r>
        <w:rPr>
          <w:rFonts w:cs="Arial"/>
          <w:b/>
          <w:szCs w:val="24"/>
        </w:rPr>
        <w:t>7</w:t>
      </w:r>
      <w:r w:rsidR="008B6066">
        <w:rPr>
          <w:rFonts w:cs="Arial"/>
          <w:b/>
          <w:szCs w:val="24"/>
        </w:rPr>
        <w:t>63</w:t>
      </w:r>
      <w:r w:rsidRPr="00152DC7">
        <w:rPr>
          <w:rFonts w:cs="Arial"/>
          <w:b/>
          <w:szCs w:val="24"/>
        </w:rPr>
        <w:t>/2024</w:t>
      </w:r>
      <w:r w:rsidRPr="007A3D5B">
        <w:rPr>
          <w:rFonts w:cs="Arial"/>
          <w:sz w:val="16"/>
          <w:szCs w:val="16"/>
        </w:rPr>
        <w:t>--------------------------------------------------------------------------------------------------</w:t>
      </w:r>
      <w:r w:rsidR="00AF5B0D" w:rsidRPr="007A3D5B">
        <w:rPr>
          <w:rFonts w:cs="Arial"/>
          <w:sz w:val="16"/>
          <w:szCs w:val="16"/>
        </w:rPr>
        <w:t>---------------------</w:t>
      </w:r>
      <w:r w:rsidR="007A3D5B">
        <w:rPr>
          <w:rFonts w:cs="Arial"/>
          <w:sz w:val="16"/>
          <w:szCs w:val="16"/>
        </w:rPr>
        <w:t>------------------------------------------</w:t>
      </w:r>
      <w:r w:rsidR="00AF5B0D" w:rsidRPr="007A3D5B">
        <w:rPr>
          <w:rFonts w:cs="Arial"/>
          <w:sz w:val="16"/>
          <w:szCs w:val="16"/>
        </w:rPr>
        <w:t>-----</w:t>
      </w:r>
      <w:r w:rsidRPr="007A3D5B">
        <w:rPr>
          <w:rFonts w:cs="Arial"/>
          <w:sz w:val="16"/>
          <w:szCs w:val="16"/>
        </w:rPr>
        <w:t>---------------------------------------------</w:t>
      </w:r>
    </w:p>
    <w:p w14:paraId="4DACD5CC" w14:textId="32569AF5" w:rsidR="00AF5B0D" w:rsidRPr="003D74EC" w:rsidRDefault="00AF5B0D" w:rsidP="00AF5B0D">
      <w:pPr>
        <w:jc w:val="both"/>
        <w:rPr>
          <w:rFonts w:ascii="Arial" w:hAnsi="Arial" w:cs="Arial"/>
        </w:rPr>
      </w:pPr>
      <w:r w:rsidRPr="003D74EC">
        <w:rPr>
          <w:rFonts w:ascii="Arial" w:hAnsi="Arial" w:cs="Arial"/>
          <w:b/>
        </w:rPr>
        <w:t xml:space="preserve">ÚNICO </w:t>
      </w:r>
      <w:r w:rsidRPr="003D74EC">
        <w:rPr>
          <w:rFonts w:ascii="Arial" w:hAnsi="Arial" w:cs="Arial"/>
        </w:rPr>
        <w:t xml:space="preserve">- </w:t>
      </w:r>
      <w:r w:rsidRPr="003D74EC">
        <w:rPr>
          <w:rFonts w:ascii="Arial" w:eastAsia="Malgun Gothic" w:hAnsi="Arial" w:cs="Arial"/>
          <w:bCs/>
        </w:rPr>
        <w:t>El Pleno del Ayuntamiento de San Pedro Tlaquepaque aprueba y autoriza</w:t>
      </w:r>
      <w:r w:rsidRPr="003D74EC">
        <w:rPr>
          <w:rFonts w:ascii="Arial" w:hAnsi="Arial" w:cs="Arial"/>
        </w:rPr>
        <w:t xml:space="preserve"> </w:t>
      </w:r>
      <w:r w:rsidRPr="00AF5B0D">
        <w:rPr>
          <w:rFonts w:ascii="Arial" w:hAnsi="Arial" w:cs="Arial"/>
          <w:b/>
        </w:rPr>
        <w:t xml:space="preserve">modificar el punto de acuerdo 1689/2021 </w:t>
      </w:r>
      <w:r w:rsidRPr="003D74EC">
        <w:rPr>
          <w:rFonts w:ascii="Arial" w:hAnsi="Arial" w:cs="Arial"/>
        </w:rPr>
        <w:t>para quedar de la manera siguiente:</w:t>
      </w:r>
    </w:p>
    <w:p w14:paraId="7A92DBA2" w14:textId="77777777" w:rsidR="00AF5B0D" w:rsidRPr="00AF5B0D" w:rsidRDefault="00AF5B0D" w:rsidP="00AF5B0D">
      <w:pPr>
        <w:jc w:val="both"/>
        <w:rPr>
          <w:rFonts w:ascii="Arial" w:hAnsi="Arial" w:cs="Arial"/>
          <w:sz w:val="12"/>
        </w:rPr>
      </w:pPr>
    </w:p>
    <w:p w14:paraId="0A9CF164" w14:textId="0E09E03A" w:rsidR="00AF5B0D" w:rsidRPr="003D74EC" w:rsidRDefault="00AF5B0D" w:rsidP="00AF5B0D">
      <w:pPr>
        <w:jc w:val="both"/>
        <w:rPr>
          <w:rFonts w:ascii="Arial" w:hAnsi="Arial" w:cs="Arial"/>
        </w:rPr>
      </w:pPr>
      <w:r w:rsidRPr="001F1119">
        <w:rPr>
          <w:rFonts w:ascii="Arial" w:hAnsi="Arial" w:cs="Arial"/>
        </w:rPr>
        <w:t>PRIMERO</w:t>
      </w:r>
      <w:r w:rsidRPr="003D74EC">
        <w:rPr>
          <w:rFonts w:ascii="Arial" w:hAnsi="Arial" w:cs="Arial"/>
        </w:rPr>
        <w:t>. -</w:t>
      </w:r>
      <w:r w:rsidRPr="003D74EC">
        <w:rPr>
          <w:rFonts w:ascii="Arial" w:eastAsia="Malgun Gothic" w:hAnsi="Arial" w:cs="Arial"/>
          <w:bCs/>
        </w:rPr>
        <w:t xml:space="preserve"> El Pleno del Ayuntamiento de San Pedro Tlaquepaque aprueba y autoriza</w:t>
      </w:r>
      <w:r w:rsidRPr="003D74EC">
        <w:rPr>
          <w:rFonts w:ascii="Arial" w:hAnsi="Arial" w:cs="Arial"/>
        </w:rPr>
        <w:t xml:space="preserve"> el cambio de intensidad de equipamiento institucional vecinal (EI-V), a Equipamiento Institucional Barrial (EI-B) lo anterior para que sea compatible al uso que se pretende emplazar para el comodato a la Iglesia Pentecostés Bautista de México Asociación Religiosa.</w:t>
      </w:r>
      <w:r w:rsidRPr="00144669">
        <w:rPr>
          <w:rFonts w:ascii="Arial" w:hAnsi="Arial" w:cs="Arial"/>
          <w:sz w:val="16"/>
          <w:szCs w:val="16"/>
        </w:rPr>
        <w:t>--------------------------------------------------------------------------------------------------------------------------------------------------------------------------------------------------------------------------------------------------------------------------------</w:t>
      </w:r>
    </w:p>
    <w:p w14:paraId="1237FE10" w14:textId="5CFB1B73" w:rsidR="00AF5B0D" w:rsidRPr="003D74EC" w:rsidRDefault="00AF5B0D" w:rsidP="00AF5B0D">
      <w:pPr>
        <w:jc w:val="both"/>
        <w:rPr>
          <w:rFonts w:ascii="Arial" w:hAnsi="Arial" w:cs="Arial"/>
        </w:rPr>
      </w:pPr>
      <w:r w:rsidRPr="001F1119">
        <w:rPr>
          <w:rFonts w:ascii="Arial" w:hAnsi="Arial" w:cs="Arial"/>
        </w:rPr>
        <w:t>SEGUNDO</w:t>
      </w:r>
      <w:r w:rsidRPr="003D74EC">
        <w:rPr>
          <w:rFonts w:ascii="Arial" w:hAnsi="Arial" w:cs="Arial"/>
        </w:rPr>
        <w:t xml:space="preserve">.- El Pleno del Ayuntamiento de San Pedro Tlaquepaque aprueba y autoriza entregar en Comodato por 60 años a la Iglesia Pentecostés Bautista de México Asociación Religiosa, por conducto de su Representante Legal el Pastor Esteban Martínez Aguilera, el predio propiedad municipal ubicado en la calle Circuito del Prado S/N colonia Puerto del Prado, con una superficie de 2,085.17 m2, con cuenta predial U-212289 y clave catastral 098-1-22-0091-013-00-0000 a nombre del H. Ayuntamiento Constitucional de San Pedro Tlaquepaque y que el mismo acredita la propiedad </w:t>
      </w:r>
      <w:r w:rsidRPr="00317BAE">
        <w:rPr>
          <w:rFonts w:ascii="Arial" w:hAnsi="Arial" w:cs="Arial"/>
        </w:rPr>
        <w:t xml:space="preserve">con la escritura 17,521 ante el Notario Público número 8 de Guadalajara  Lic. Carlos </w:t>
      </w:r>
      <w:proofErr w:type="spellStart"/>
      <w:r w:rsidRPr="00317BAE">
        <w:rPr>
          <w:rFonts w:ascii="Arial" w:hAnsi="Arial" w:cs="Arial"/>
        </w:rPr>
        <w:t>Enrigue</w:t>
      </w:r>
      <w:proofErr w:type="spellEnd"/>
      <w:r w:rsidRPr="00317BAE">
        <w:rPr>
          <w:rFonts w:ascii="Arial" w:hAnsi="Arial" w:cs="Arial"/>
        </w:rPr>
        <w:t xml:space="preserve"> Zuluaga</w:t>
      </w:r>
      <w:r>
        <w:rPr>
          <w:rFonts w:ascii="Arial" w:hAnsi="Arial" w:cs="Arial"/>
        </w:rPr>
        <w:t xml:space="preserve">, </w:t>
      </w:r>
      <w:r w:rsidRPr="00422BE7">
        <w:rPr>
          <w:rFonts w:ascii="Arial" w:hAnsi="Arial" w:cs="Arial"/>
        </w:rPr>
        <w:t>el cual comenzará a partir de la fecha en que sea aprobado en la sesión del Pleno</w:t>
      </w:r>
      <w:r>
        <w:rPr>
          <w:rFonts w:ascii="Arial" w:hAnsi="Arial" w:cs="Arial"/>
        </w:rPr>
        <w:t>.</w:t>
      </w:r>
      <w:r w:rsidRPr="00144669">
        <w:rPr>
          <w:rFonts w:ascii="Arial" w:hAnsi="Arial" w:cs="Arial"/>
          <w:sz w:val="16"/>
          <w:szCs w:val="16"/>
        </w:rPr>
        <w:t>--------------------------------------------------------------------------------------------------------------------------------------------------------------------------------------------------------------------------</w:t>
      </w:r>
    </w:p>
    <w:p w14:paraId="555E9930" w14:textId="02585659" w:rsidR="00AF5B0D" w:rsidRPr="00690B50" w:rsidRDefault="00AF5B0D" w:rsidP="00AF5B0D">
      <w:pPr>
        <w:jc w:val="both"/>
        <w:rPr>
          <w:rFonts w:ascii="Arial" w:hAnsi="Arial" w:cs="Arial"/>
        </w:rPr>
      </w:pPr>
      <w:r w:rsidRPr="001F1119">
        <w:rPr>
          <w:rFonts w:ascii="Arial" w:hAnsi="Arial" w:cs="Arial"/>
        </w:rPr>
        <w:t>TERCERO.</w:t>
      </w:r>
      <w:r w:rsidRPr="003D74EC">
        <w:rPr>
          <w:rFonts w:ascii="Arial" w:hAnsi="Arial" w:cs="Arial"/>
        </w:rPr>
        <w:t xml:space="preserve"> - </w:t>
      </w:r>
      <w:r w:rsidRPr="003D74EC">
        <w:rPr>
          <w:rFonts w:ascii="Arial" w:eastAsia="Malgun Gothic" w:hAnsi="Arial" w:cs="Arial"/>
          <w:bCs/>
        </w:rPr>
        <w:t>El Pleno del Ayuntamiento de San Pedro Tlaquepaque aprueba y autoriza</w:t>
      </w:r>
      <w:r w:rsidRPr="003D74EC">
        <w:rPr>
          <w:rFonts w:ascii="Arial" w:hAnsi="Arial" w:cs="Arial"/>
        </w:rPr>
        <w:t xml:space="preserve"> la desincorporación del dominio público y su incorporación como bien del dominio privado del Municipio de San Pedro Tlaquepaque el predio propiedad municipal ubicado en la calle Circuito del Prado S/N colonia Puerto del Prado, con una superficie de 2,085.17 m</w:t>
      </w:r>
      <w:r>
        <w:rPr>
          <w:rFonts w:ascii="Arial" w:hAnsi="Arial" w:cs="Arial"/>
        </w:rPr>
        <w:t>2; para la construcción de una I</w:t>
      </w:r>
      <w:r w:rsidRPr="003D74EC">
        <w:rPr>
          <w:rFonts w:ascii="Arial" w:hAnsi="Arial" w:cs="Arial"/>
        </w:rPr>
        <w:t>glesia a l</w:t>
      </w:r>
      <w:r>
        <w:rPr>
          <w:rFonts w:ascii="Arial" w:hAnsi="Arial" w:cs="Arial"/>
        </w:rPr>
        <w:t xml:space="preserve">a Asociación Religiosa, </w:t>
      </w:r>
      <w:r w:rsidRPr="003D74EC">
        <w:rPr>
          <w:rFonts w:ascii="Arial" w:hAnsi="Arial" w:cs="Arial"/>
        </w:rPr>
        <w:t xml:space="preserve">Iglesia Pentecostés Bautista de México, </w:t>
      </w:r>
      <w:r w:rsidRPr="00690B50">
        <w:rPr>
          <w:rFonts w:ascii="Arial" w:hAnsi="Arial" w:cs="Arial"/>
        </w:rPr>
        <w:t>como se indica en la exposición de motivos</w:t>
      </w:r>
      <w:r w:rsidR="006D7512">
        <w:rPr>
          <w:rFonts w:ascii="Arial" w:hAnsi="Arial" w:cs="Arial"/>
        </w:rPr>
        <w:t xml:space="preserve"> de la iniciativa</w:t>
      </w:r>
      <w:r w:rsidRPr="00690B50">
        <w:rPr>
          <w:rFonts w:ascii="Arial" w:hAnsi="Arial" w:cs="Arial"/>
        </w:rPr>
        <w:t>.</w:t>
      </w:r>
      <w:r w:rsidRPr="00144669">
        <w:rPr>
          <w:rFonts w:ascii="Arial" w:hAnsi="Arial" w:cs="Arial"/>
          <w:sz w:val="16"/>
          <w:szCs w:val="16"/>
        </w:rPr>
        <w:t>---------------------------------------------------------------------------------------------------------------------</w:t>
      </w:r>
      <w:r w:rsidR="006D7512" w:rsidRPr="00144669">
        <w:rPr>
          <w:rFonts w:ascii="Arial" w:hAnsi="Arial" w:cs="Arial"/>
          <w:sz w:val="16"/>
          <w:szCs w:val="16"/>
        </w:rPr>
        <w:t>-------------------</w:t>
      </w:r>
      <w:r w:rsidRPr="00144669">
        <w:rPr>
          <w:rFonts w:ascii="Arial" w:hAnsi="Arial" w:cs="Arial"/>
          <w:sz w:val="16"/>
          <w:szCs w:val="16"/>
        </w:rPr>
        <w:t>-------</w:t>
      </w:r>
      <w:r w:rsidR="007A3D5B" w:rsidRPr="00144669">
        <w:rPr>
          <w:rFonts w:ascii="Arial" w:hAnsi="Arial" w:cs="Arial"/>
          <w:sz w:val="16"/>
          <w:szCs w:val="16"/>
        </w:rPr>
        <w:t>------------------------------------------------------------------------------------------------------</w:t>
      </w:r>
      <w:r w:rsidR="00144669" w:rsidRPr="00144669">
        <w:rPr>
          <w:rFonts w:ascii="Arial" w:hAnsi="Arial" w:cs="Arial"/>
          <w:sz w:val="16"/>
          <w:szCs w:val="16"/>
        </w:rPr>
        <w:t>--</w:t>
      </w:r>
      <w:r w:rsidR="00144669">
        <w:rPr>
          <w:rFonts w:ascii="Arial" w:hAnsi="Arial" w:cs="Arial"/>
          <w:sz w:val="16"/>
          <w:szCs w:val="16"/>
        </w:rPr>
        <w:t>-------------------------------</w:t>
      </w:r>
    </w:p>
    <w:p w14:paraId="4E347672" w14:textId="7312D858" w:rsidR="007A3D5B" w:rsidRPr="00F12035" w:rsidRDefault="007A3D5B" w:rsidP="007A3D5B">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0763</w:t>
      </w:r>
      <w:r w:rsidRPr="004F0A7A">
        <w:rPr>
          <w:rFonts w:ascii="Arial" w:hAnsi="Arial" w:cs="Arial"/>
          <w:b/>
          <w:sz w:val="16"/>
          <w:szCs w:val="16"/>
        </w:rPr>
        <w:t>/202</w:t>
      </w:r>
      <w:r>
        <w:rPr>
          <w:rFonts w:ascii="Arial" w:hAnsi="Arial" w:cs="Arial"/>
          <w:b/>
          <w:sz w:val="16"/>
          <w:szCs w:val="16"/>
        </w:rPr>
        <w:t>4</w:t>
      </w:r>
    </w:p>
    <w:p w14:paraId="4C7A2972" w14:textId="09D073CC" w:rsidR="00AF5B0D" w:rsidRPr="003D74EC" w:rsidRDefault="00AF5B0D" w:rsidP="00AF5B0D">
      <w:pPr>
        <w:jc w:val="both"/>
        <w:rPr>
          <w:rFonts w:ascii="Arial" w:hAnsi="Arial" w:cs="Arial"/>
        </w:rPr>
      </w:pPr>
      <w:r w:rsidRPr="001F1119">
        <w:rPr>
          <w:rFonts w:ascii="Arial" w:hAnsi="Arial" w:cs="Arial"/>
        </w:rPr>
        <w:lastRenderedPageBreak/>
        <w:t>CUARTO</w:t>
      </w:r>
      <w:r w:rsidRPr="003D74EC">
        <w:rPr>
          <w:rFonts w:ascii="Arial" w:hAnsi="Arial" w:cs="Arial"/>
        </w:rPr>
        <w:t xml:space="preserve">. </w:t>
      </w:r>
      <w:r>
        <w:rPr>
          <w:rFonts w:ascii="Arial" w:hAnsi="Arial" w:cs="Arial"/>
        </w:rPr>
        <w:t xml:space="preserve">– </w:t>
      </w:r>
      <w:r w:rsidRPr="00690B50">
        <w:rPr>
          <w:rFonts w:ascii="Arial" w:hAnsi="Arial" w:cs="Arial"/>
        </w:rPr>
        <w:t>Notifíquese a la persona titular de la Dirección de Catastro Municipal de San Pedro Tlaquepaque, Jalisco, para que se consigne el uso del inmueble en la cuenta catastral correspondiente, para efectos del pago del impuesto predial por parte de la</w:t>
      </w:r>
      <w:r>
        <w:rPr>
          <w:rFonts w:ascii="Arial" w:hAnsi="Arial" w:cs="Arial"/>
        </w:rPr>
        <w:t xml:space="preserve"> </w:t>
      </w:r>
      <w:r w:rsidRPr="00690B50">
        <w:rPr>
          <w:rFonts w:ascii="Arial" w:hAnsi="Arial" w:cs="Arial"/>
        </w:rPr>
        <w:t>Iglesia Pentecostés Bautista de México</w:t>
      </w:r>
      <w:r>
        <w:rPr>
          <w:rFonts w:ascii="Arial" w:hAnsi="Arial" w:cs="Arial"/>
        </w:rPr>
        <w:t>, Asociación Religiosa</w:t>
      </w:r>
      <w:r w:rsidRPr="00690B50">
        <w:rPr>
          <w:rFonts w:ascii="Arial" w:hAnsi="Arial" w:cs="Arial"/>
        </w:rPr>
        <w:t>, de conformidad a lo señalado en el artículo 93 fracción VI, de la Ley de Hacienda Municipal del Estado de Jalisco.</w:t>
      </w:r>
      <w:r>
        <w:rPr>
          <w:rFonts w:ascii="Arial" w:hAnsi="Arial" w:cs="Arial"/>
        </w:rPr>
        <w:t>---------------------------------------------------------------------------------------------------------------------------------------------------------------------------------</w:t>
      </w:r>
      <w:r w:rsidRPr="00690B50">
        <w:rPr>
          <w:rFonts w:ascii="Arial" w:eastAsia="Malgun Gothic" w:hAnsi="Arial" w:cs="Arial"/>
          <w:bCs/>
        </w:rPr>
        <w:t>QUINTO</w:t>
      </w:r>
      <w:r>
        <w:rPr>
          <w:rFonts w:ascii="Arial" w:eastAsia="Malgun Gothic" w:hAnsi="Arial" w:cs="Arial"/>
          <w:bCs/>
        </w:rPr>
        <w:t xml:space="preserve">. - </w:t>
      </w:r>
      <w:r w:rsidRPr="003D74EC">
        <w:rPr>
          <w:rFonts w:ascii="Arial" w:eastAsia="Malgun Gothic" w:hAnsi="Arial" w:cs="Arial"/>
          <w:bCs/>
        </w:rPr>
        <w:t>El Pleno del Ayuntamiento de San Pedro Tlaquepaque aprueba y autoriza</w:t>
      </w:r>
      <w:r w:rsidRPr="003D74EC">
        <w:rPr>
          <w:rFonts w:ascii="Arial" w:hAnsi="Arial" w:cs="Arial"/>
        </w:rPr>
        <w:t xml:space="preserve"> a la Presidenta Municipal, Síndico Municipal, Secretario del Ayuntamiento, y Tesorero Municipal para la firma del Contrato de Comodato respectivo.</w:t>
      </w:r>
      <w:r>
        <w:rPr>
          <w:rFonts w:ascii="Arial" w:hAnsi="Arial" w:cs="Arial"/>
        </w:rPr>
        <w:t>---------------------------------------------------------------------------------------------------------------------------SEXTO</w:t>
      </w:r>
      <w:r w:rsidRPr="003D74EC">
        <w:rPr>
          <w:rFonts w:ascii="Arial" w:hAnsi="Arial" w:cs="Arial"/>
        </w:rPr>
        <w:t xml:space="preserve">. - </w:t>
      </w:r>
      <w:r w:rsidRPr="003D74EC">
        <w:rPr>
          <w:rFonts w:ascii="Arial" w:eastAsia="Malgun Gothic" w:hAnsi="Arial" w:cs="Arial"/>
          <w:bCs/>
        </w:rPr>
        <w:t>El Pleno del Ayuntamiento de San Pedro Tlaquepaque aprueba y autoriza</w:t>
      </w:r>
      <w:r w:rsidRPr="003D74EC">
        <w:rPr>
          <w:rFonts w:ascii="Arial" w:hAnsi="Arial" w:cs="Arial"/>
        </w:rPr>
        <w:t xml:space="preserve"> </w:t>
      </w:r>
      <w:r>
        <w:rPr>
          <w:rFonts w:ascii="Arial" w:hAnsi="Arial" w:cs="Arial"/>
        </w:rPr>
        <w:t>instruir</w:t>
      </w:r>
      <w:r w:rsidRPr="003D74EC">
        <w:rPr>
          <w:rFonts w:ascii="Arial" w:hAnsi="Arial" w:cs="Arial"/>
        </w:rPr>
        <w:t xml:space="preserve"> a</w:t>
      </w:r>
      <w:r>
        <w:rPr>
          <w:rFonts w:ascii="Arial" w:hAnsi="Arial" w:cs="Arial"/>
        </w:rPr>
        <w:t xml:space="preserve"> </w:t>
      </w:r>
      <w:r w:rsidRPr="003D74EC">
        <w:rPr>
          <w:rFonts w:ascii="Arial" w:hAnsi="Arial" w:cs="Arial"/>
        </w:rPr>
        <w:t>l</w:t>
      </w:r>
      <w:r>
        <w:rPr>
          <w:rFonts w:ascii="Arial" w:hAnsi="Arial" w:cs="Arial"/>
        </w:rPr>
        <w:t xml:space="preserve">a Sindicatura </w:t>
      </w:r>
      <w:r w:rsidRPr="003D74EC">
        <w:rPr>
          <w:rFonts w:ascii="Arial" w:hAnsi="Arial" w:cs="Arial"/>
        </w:rPr>
        <w:t>Municipal y a la Dirección de Patrimonio Municipal para que lleven a cabo los trámites administrativos y legales correspondientes a fin de dar cumplimiento al presente acuerdo.</w:t>
      </w:r>
      <w:r>
        <w:rPr>
          <w:rFonts w:ascii="Arial" w:hAnsi="Arial" w:cs="Arial"/>
        </w:rPr>
        <w:t>---------------------------------------------------------------------------------------------------------------------------------------------------------------------</w:t>
      </w:r>
    </w:p>
    <w:p w14:paraId="21B93FF8" w14:textId="62B9903C" w:rsidR="00AF5B0D" w:rsidRPr="003D74EC" w:rsidRDefault="00AF5B0D" w:rsidP="00AF5B0D">
      <w:pPr>
        <w:autoSpaceDE w:val="0"/>
        <w:autoSpaceDN w:val="0"/>
        <w:adjustRightInd w:val="0"/>
        <w:jc w:val="both"/>
        <w:rPr>
          <w:rFonts w:ascii="Arial" w:hAnsi="Arial" w:cs="Arial"/>
        </w:rPr>
      </w:pPr>
      <w:r>
        <w:rPr>
          <w:rFonts w:ascii="Arial" w:hAnsi="Arial" w:cs="Arial"/>
        </w:rPr>
        <w:t>SEPTIM</w:t>
      </w:r>
      <w:r w:rsidRPr="001F1119">
        <w:rPr>
          <w:rFonts w:ascii="Arial" w:hAnsi="Arial" w:cs="Arial"/>
        </w:rPr>
        <w:t>O.</w:t>
      </w:r>
      <w:r w:rsidRPr="003D74EC">
        <w:rPr>
          <w:rFonts w:ascii="Arial" w:hAnsi="Arial" w:cs="Arial"/>
        </w:rPr>
        <w:t xml:space="preserve"> - </w:t>
      </w:r>
      <w:r w:rsidRPr="003D74EC">
        <w:rPr>
          <w:rFonts w:ascii="Arial" w:eastAsia="Malgun Gothic" w:hAnsi="Arial" w:cs="Arial"/>
        </w:rPr>
        <w:t xml:space="preserve">  La</w:t>
      </w:r>
      <w:r w:rsidRPr="003D74EC">
        <w:rPr>
          <w:rFonts w:ascii="Arial" w:eastAsia="Arial Unicode MS" w:hAnsi="Arial" w:cs="Arial"/>
          <w:bCs/>
        </w:rPr>
        <w:t xml:space="preserve"> </w:t>
      </w:r>
      <w:r w:rsidRPr="003D74EC">
        <w:rPr>
          <w:rFonts w:ascii="Arial" w:hAnsi="Arial" w:cs="Arial"/>
        </w:rPr>
        <w:t>Iglesia Pentecostés Bautista de México</w:t>
      </w:r>
      <w:r>
        <w:rPr>
          <w:rFonts w:ascii="Arial" w:hAnsi="Arial" w:cs="Arial"/>
        </w:rPr>
        <w:t>,</w:t>
      </w:r>
      <w:r w:rsidRPr="003D74EC">
        <w:rPr>
          <w:rFonts w:ascii="Arial" w:hAnsi="Arial" w:cs="Arial"/>
        </w:rPr>
        <w:t xml:space="preserve"> Asociación Religiosa</w:t>
      </w:r>
      <w:r w:rsidRPr="003D74EC">
        <w:rPr>
          <w:rFonts w:ascii="Arial" w:eastAsia="Arial Unicode MS" w:hAnsi="Arial" w:cs="Arial"/>
          <w:bCs/>
        </w:rPr>
        <w:t xml:space="preserve">, por </w:t>
      </w:r>
      <w:r w:rsidRPr="003D74EC">
        <w:rPr>
          <w:rFonts w:ascii="Arial" w:eastAsia="Malgun Gothic" w:hAnsi="Arial" w:cs="Arial"/>
        </w:rPr>
        <w:t>conducto de sus representantes Legales deberán cumplir, con los lineamientos y requisitos establecidos por la Coordinación General de Gestión Integral de la Ciudad y por la Dirección de Patrimonio Municipal o por cualquier otra área que por la naturaleza del acuerdo sea necesario.</w:t>
      </w:r>
      <w:r>
        <w:rPr>
          <w:rFonts w:ascii="Arial" w:eastAsia="Malgun Gothic" w:hAnsi="Arial" w:cs="Arial"/>
        </w:rPr>
        <w:t>-----------------------------------------------------------------------------------------------------------------------------------------------------------------</w:t>
      </w:r>
      <w:r>
        <w:rPr>
          <w:rFonts w:ascii="Arial" w:hAnsi="Arial" w:cs="Arial"/>
        </w:rPr>
        <w:t>OCTAV</w:t>
      </w:r>
      <w:r w:rsidRPr="001F1119">
        <w:rPr>
          <w:rFonts w:ascii="Arial" w:hAnsi="Arial" w:cs="Arial"/>
        </w:rPr>
        <w:t>O</w:t>
      </w:r>
      <w:r w:rsidRPr="003D74EC">
        <w:rPr>
          <w:rFonts w:ascii="Arial" w:hAnsi="Arial" w:cs="Arial"/>
        </w:rPr>
        <w:t xml:space="preserve">. - </w:t>
      </w:r>
      <w:r w:rsidRPr="003D74EC">
        <w:rPr>
          <w:rFonts w:ascii="Arial" w:eastAsia="Malgun Gothic" w:hAnsi="Arial" w:cs="Arial"/>
        </w:rPr>
        <w:t xml:space="preserve">Se giren las instrucciones pertinentes para que la Sindicatura por medio de la Dirección General Jurídica, así como la Dirección de Patrimonio Municipal realicen los trámites necesarios para la entrega física del predio a </w:t>
      </w:r>
      <w:proofErr w:type="spellStart"/>
      <w:r w:rsidRPr="003D74EC">
        <w:rPr>
          <w:rFonts w:ascii="Arial" w:eastAsia="Malgun Gothic" w:hAnsi="Arial" w:cs="Arial"/>
        </w:rPr>
        <w:t>comodatar</w:t>
      </w:r>
      <w:proofErr w:type="spellEnd"/>
      <w:r w:rsidRPr="003D74EC">
        <w:rPr>
          <w:rFonts w:ascii="Arial" w:eastAsia="Malgun Gothic" w:hAnsi="Arial" w:cs="Arial"/>
        </w:rPr>
        <w:t xml:space="preserve"> a la </w:t>
      </w:r>
      <w:r w:rsidRPr="003D74EC">
        <w:rPr>
          <w:rFonts w:ascii="Arial" w:hAnsi="Arial" w:cs="Arial"/>
        </w:rPr>
        <w:t>Iglesia Pentecostés Bautista de México</w:t>
      </w:r>
      <w:r>
        <w:rPr>
          <w:rFonts w:ascii="Arial" w:hAnsi="Arial" w:cs="Arial"/>
        </w:rPr>
        <w:t>,</w:t>
      </w:r>
      <w:r>
        <w:rPr>
          <w:rFonts w:ascii="Arial" w:eastAsia="Malgun Gothic" w:hAnsi="Arial" w:cs="Arial"/>
        </w:rPr>
        <w:t xml:space="preserve"> Asociación Religiosa.---------------------------------------------------------------------------------------------------------------------</w:t>
      </w:r>
    </w:p>
    <w:p w14:paraId="0DCD7966" w14:textId="77777777" w:rsidR="006D7512" w:rsidRDefault="006D7512" w:rsidP="009E22FD">
      <w:pPr>
        <w:pStyle w:val="Estilo"/>
        <w:jc w:val="center"/>
        <w:rPr>
          <w:b/>
          <w:bCs/>
        </w:rPr>
      </w:pPr>
    </w:p>
    <w:p w14:paraId="6137D9D8" w14:textId="0D18DC70" w:rsidR="009E22FD" w:rsidRPr="00624B75" w:rsidRDefault="009E22FD" w:rsidP="009E22FD">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36AD2F8D" w14:textId="77777777" w:rsidR="009E22FD" w:rsidRPr="00A72C05" w:rsidRDefault="009E22FD" w:rsidP="009E22FD">
      <w:pPr>
        <w:pStyle w:val="Estilo"/>
        <w:jc w:val="center"/>
        <w:rPr>
          <w:b/>
          <w:bCs/>
          <w:lang w:val="de-DE"/>
        </w:rPr>
      </w:pPr>
      <w:r w:rsidRPr="00A72C05">
        <w:rPr>
          <w:b/>
          <w:bCs/>
          <w:lang w:val="de-DE"/>
        </w:rPr>
        <w:t>A T E N T A M E N T E</w:t>
      </w:r>
    </w:p>
    <w:p w14:paraId="2D060645" w14:textId="77777777" w:rsidR="009E22FD" w:rsidRDefault="009E22FD" w:rsidP="009E22FD">
      <w:pPr>
        <w:pStyle w:val="Sinespaciado"/>
        <w:jc w:val="both"/>
        <w:rPr>
          <w:rFonts w:ascii="Arial" w:hAnsi="Arial" w:cs="Arial"/>
          <w:sz w:val="24"/>
          <w:szCs w:val="24"/>
          <w:lang w:val="de-DE"/>
        </w:rPr>
      </w:pPr>
    </w:p>
    <w:p w14:paraId="5B2B5AEF" w14:textId="77777777" w:rsidR="009E22FD" w:rsidRDefault="009E22FD" w:rsidP="009E22FD">
      <w:pPr>
        <w:pStyle w:val="Sinespaciado"/>
        <w:jc w:val="both"/>
        <w:rPr>
          <w:rFonts w:ascii="Arial" w:hAnsi="Arial" w:cs="Arial"/>
          <w:sz w:val="24"/>
          <w:szCs w:val="24"/>
          <w:lang w:val="de-DE"/>
        </w:rPr>
      </w:pPr>
    </w:p>
    <w:p w14:paraId="294C62CF" w14:textId="77777777" w:rsidR="009E22FD" w:rsidRPr="00D75C57" w:rsidRDefault="009E22FD" w:rsidP="009E22FD">
      <w:pPr>
        <w:pStyle w:val="Sinespaciado"/>
        <w:jc w:val="both"/>
        <w:rPr>
          <w:rFonts w:ascii="Arial" w:hAnsi="Arial" w:cs="Arial"/>
          <w:sz w:val="6"/>
          <w:szCs w:val="6"/>
          <w:lang w:val="de-DE"/>
        </w:rPr>
      </w:pPr>
    </w:p>
    <w:p w14:paraId="72776CD2" w14:textId="77777777" w:rsidR="009E22FD" w:rsidRDefault="009E22FD" w:rsidP="009E22FD">
      <w:pPr>
        <w:pStyle w:val="Sinespaciado"/>
        <w:jc w:val="both"/>
        <w:rPr>
          <w:rFonts w:ascii="Arial" w:hAnsi="Arial" w:cs="Arial"/>
          <w:lang w:val="de-DE"/>
        </w:rPr>
      </w:pPr>
    </w:p>
    <w:p w14:paraId="6A96BB62" w14:textId="77777777" w:rsidR="009E22FD" w:rsidRPr="00A51B5E" w:rsidRDefault="009E22FD" w:rsidP="009E22FD">
      <w:pPr>
        <w:pStyle w:val="Sinespaciado"/>
        <w:jc w:val="both"/>
        <w:rPr>
          <w:rFonts w:ascii="Arial" w:hAnsi="Arial" w:cs="Arial"/>
          <w:lang w:val="de-DE"/>
        </w:rPr>
      </w:pPr>
    </w:p>
    <w:p w14:paraId="339F8BA0" w14:textId="77777777" w:rsidR="009E22FD" w:rsidRDefault="009E22FD" w:rsidP="009E22FD">
      <w:pPr>
        <w:pStyle w:val="Sinespaciado"/>
        <w:jc w:val="both"/>
        <w:rPr>
          <w:rFonts w:ascii="Arial" w:hAnsi="Arial" w:cs="Arial"/>
          <w:sz w:val="28"/>
          <w:szCs w:val="28"/>
          <w:lang w:val="de-DE"/>
        </w:rPr>
      </w:pPr>
    </w:p>
    <w:p w14:paraId="0ABC379E" w14:textId="77777777" w:rsidR="009E22FD" w:rsidRPr="00B0326C" w:rsidRDefault="009E22FD" w:rsidP="009E22FD">
      <w:pPr>
        <w:pStyle w:val="Sinespaciado"/>
        <w:jc w:val="both"/>
        <w:rPr>
          <w:rFonts w:ascii="Arial" w:hAnsi="Arial" w:cs="Arial"/>
          <w:sz w:val="28"/>
          <w:szCs w:val="28"/>
          <w:lang w:val="de-DE"/>
        </w:rPr>
      </w:pPr>
    </w:p>
    <w:p w14:paraId="71AE6E9B" w14:textId="77777777" w:rsidR="009E22FD" w:rsidRPr="00764D49" w:rsidRDefault="009E22FD" w:rsidP="009E22FD">
      <w:pPr>
        <w:pStyle w:val="Sinespaciado"/>
        <w:jc w:val="both"/>
        <w:rPr>
          <w:rFonts w:ascii="Arial" w:hAnsi="Arial" w:cs="Arial"/>
          <w:sz w:val="6"/>
          <w:szCs w:val="6"/>
          <w:lang w:val="de-DE"/>
        </w:rPr>
      </w:pPr>
    </w:p>
    <w:p w14:paraId="4BD611B7" w14:textId="03DF2D69" w:rsidR="009E22FD" w:rsidRDefault="009E22FD" w:rsidP="009E22FD">
      <w:pPr>
        <w:pStyle w:val="Sinespaciado"/>
        <w:jc w:val="both"/>
        <w:rPr>
          <w:rFonts w:ascii="Arial" w:hAnsi="Arial" w:cs="Arial"/>
          <w:sz w:val="24"/>
          <w:szCs w:val="24"/>
          <w:lang w:val="de-DE"/>
        </w:rPr>
      </w:pPr>
    </w:p>
    <w:p w14:paraId="23DDBFEE" w14:textId="77777777" w:rsidR="006D7512" w:rsidRPr="00A72C05" w:rsidRDefault="006D7512" w:rsidP="009E22FD">
      <w:pPr>
        <w:pStyle w:val="Sinespaciado"/>
        <w:jc w:val="both"/>
        <w:rPr>
          <w:rFonts w:ascii="Arial" w:hAnsi="Arial" w:cs="Arial"/>
          <w:sz w:val="24"/>
          <w:szCs w:val="24"/>
          <w:lang w:val="de-DE"/>
        </w:rPr>
      </w:pPr>
    </w:p>
    <w:p w14:paraId="6E727869" w14:textId="77777777" w:rsidR="009E22FD" w:rsidRPr="00AC12F9" w:rsidRDefault="009E22FD" w:rsidP="009E22F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88259AB" w14:textId="77777777" w:rsidR="009E22FD" w:rsidRDefault="009E22FD" w:rsidP="009E22FD">
      <w:pPr>
        <w:pStyle w:val="Estilo"/>
        <w:jc w:val="center"/>
        <w:rPr>
          <w:rFonts w:cs="Arial"/>
          <w:szCs w:val="24"/>
        </w:rPr>
      </w:pPr>
      <w:r w:rsidRPr="00AC12F9">
        <w:rPr>
          <w:rFonts w:cs="Arial"/>
          <w:b/>
        </w:rPr>
        <w:t>SECRETARIO DEL AYUNTAMIENTO</w:t>
      </w:r>
    </w:p>
    <w:p w14:paraId="2C6C7523" w14:textId="3674F744" w:rsidR="00616A91" w:rsidRDefault="00616A91" w:rsidP="00230B64">
      <w:pPr>
        <w:spacing w:after="160" w:line="256" w:lineRule="auto"/>
        <w:jc w:val="both"/>
        <w:rPr>
          <w:rFonts w:ascii="Arial" w:hAnsi="Arial" w:cs="Arial"/>
          <w:b/>
          <w:sz w:val="16"/>
          <w:szCs w:val="16"/>
        </w:rPr>
      </w:pPr>
    </w:p>
    <w:p w14:paraId="3502AE2B" w14:textId="77777777" w:rsidR="007A3D5B" w:rsidRPr="00F12035" w:rsidRDefault="007A3D5B" w:rsidP="007A3D5B">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0763</w:t>
      </w:r>
      <w:r w:rsidRPr="004F0A7A">
        <w:rPr>
          <w:rFonts w:ascii="Arial" w:hAnsi="Arial" w:cs="Arial"/>
          <w:b/>
          <w:sz w:val="16"/>
          <w:szCs w:val="16"/>
        </w:rPr>
        <w:t>/202</w:t>
      </w:r>
      <w:r>
        <w:rPr>
          <w:rFonts w:ascii="Arial" w:hAnsi="Arial" w:cs="Arial"/>
          <w:b/>
          <w:sz w:val="16"/>
          <w:szCs w:val="16"/>
        </w:rPr>
        <w:t>4</w:t>
      </w:r>
    </w:p>
    <w:p w14:paraId="5FAFFF14" w14:textId="22C32E3C" w:rsidR="009E22FD" w:rsidRDefault="009E22FD" w:rsidP="009E22FD">
      <w:pPr>
        <w:pStyle w:val="Estilo"/>
        <w:rPr>
          <w:rFonts w:cs="Arial"/>
          <w:b/>
          <w:bCs/>
          <w:szCs w:val="24"/>
        </w:rPr>
      </w:pPr>
      <w:r>
        <w:rPr>
          <w:rFonts w:cs="Arial"/>
          <w:szCs w:val="24"/>
        </w:rPr>
        <w:lastRenderedPageBreak/>
        <w:t>E</w:t>
      </w:r>
      <w:r w:rsidRPr="00152DC7">
        <w:rPr>
          <w:rFonts w:cs="Arial"/>
          <w:szCs w:val="24"/>
        </w:rPr>
        <w:t xml:space="preserve">l suscrito </w:t>
      </w:r>
      <w:r w:rsidRPr="00152DC7">
        <w:rPr>
          <w:rFonts w:cs="Arial"/>
          <w:b/>
          <w:szCs w:val="24"/>
        </w:rPr>
        <w:t>Mtro. Antonio Fernando Chávez Delgadillo</w:t>
      </w:r>
      <w:r w:rsidRPr="00152DC7">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152DC7">
        <w:rPr>
          <w:rFonts w:cs="Arial"/>
          <w:szCs w:val="24"/>
        </w:rPr>
        <w:t>--------------------</w:t>
      </w:r>
      <w:r w:rsidRPr="00152DC7">
        <w:rPr>
          <w:rFonts w:cs="Arial"/>
          <w:b/>
          <w:szCs w:val="24"/>
        </w:rPr>
        <w:t>C E R T I F I C O:</w:t>
      </w:r>
      <w:r w:rsidRPr="00152DC7">
        <w:rPr>
          <w:rFonts w:cs="Arial"/>
          <w:szCs w:val="24"/>
        </w:rPr>
        <w:t xml:space="preserve">--------------------------------------------------------------------------------------------------------------------------------------------------------Que en la Sesión Ordinaria de Ayuntamiento del Municipio de San Pedro Tlaquepaque, Jalisco, de fecha </w:t>
      </w:r>
      <w:r>
        <w:rPr>
          <w:rFonts w:cs="Arial"/>
          <w:b/>
          <w:szCs w:val="24"/>
        </w:rPr>
        <w:t>27 de marz</w:t>
      </w:r>
      <w:r w:rsidRPr="00152DC7">
        <w:rPr>
          <w:rFonts w:cs="Arial"/>
          <w:b/>
          <w:szCs w:val="24"/>
        </w:rPr>
        <w:t xml:space="preserve">o del 2024, </w:t>
      </w:r>
      <w:r w:rsidRPr="000838A0">
        <w:rPr>
          <w:rFonts w:cs="Arial"/>
          <w:b/>
          <w:szCs w:val="24"/>
        </w:rPr>
        <w:t>estando presentes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integrantes del pleno, en forma económica fueron emitidos 1</w:t>
      </w:r>
      <w:r>
        <w:rPr>
          <w:rFonts w:cs="Arial"/>
          <w:b/>
          <w:szCs w:val="24"/>
        </w:rPr>
        <w:t>9</w:t>
      </w:r>
      <w:r w:rsidRPr="000838A0">
        <w:rPr>
          <w:rFonts w:cs="Arial"/>
          <w:b/>
          <w:szCs w:val="24"/>
        </w:rPr>
        <w:t xml:space="preserve"> (dieci</w:t>
      </w:r>
      <w:r>
        <w:rPr>
          <w:rFonts w:cs="Arial"/>
          <w:b/>
          <w:szCs w:val="24"/>
        </w:rPr>
        <w:t>nueve</w:t>
      </w:r>
      <w:r w:rsidRPr="000838A0">
        <w:rPr>
          <w:rFonts w:cs="Arial"/>
          <w:b/>
          <w:szCs w:val="24"/>
        </w:rPr>
        <w:t>) votos a favor,</w:t>
      </w:r>
      <w:r w:rsidRPr="00152DC7">
        <w:rPr>
          <w:rFonts w:cs="Arial"/>
          <w:b/>
          <w:szCs w:val="24"/>
        </w:rPr>
        <w:t xml:space="preserve"> por lo que en unanimidad fue aprobada</w:t>
      </w:r>
      <w:r w:rsidR="005165DC">
        <w:rPr>
          <w:rFonts w:cs="Arial"/>
          <w:b/>
          <w:szCs w:val="24"/>
        </w:rPr>
        <w:t xml:space="preserve"> por mayoría calificada</w:t>
      </w:r>
      <w:r w:rsidRPr="00152DC7">
        <w:rPr>
          <w:rFonts w:cs="Arial"/>
          <w:szCs w:val="24"/>
        </w:rPr>
        <w:t xml:space="preserve"> la iniciativa de aprobación directa presentada por </w:t>
      </w:r>
      <w:r>
        <w:rPr>
          <w:rFonts w:cs="Arial"/>
          <w:szCs w:val="24"/>
        </w:rPr>
        <w:t>la</w:t>
      </w:r>
      <w:r w:rsidRPr="00152DC7">
        <w:rPr>
          <w:rFonts w:cs="Arial"/>
          <w:szCs w:val="24"/>
        </w:rPr>
        <w:t xml:space="preserve"> </w:t>
      </w:r>
      <w:r w:rsidRPr="009E22FD">
        <w:rPr>
          <w:rFonts w:cs="Arial"/>
          <w:b/>
          <w:szCs w:val="24"/>
        </w:rPr>
        <w:t xml:space="preserve">Comisión Edilicia de Hacienda, Patrimonio y Presupuesto, </w:t>
      </w:r>
      <w:r w:rsidRPr="00152DC7">
        <w:rPr>
          <w:rFonts w:cs="Arial"/>
          <w:b/>
          <w:szCs w:val="24"/>
        </w:rPr>
        <w:t>bajo el siguiente:</w:t>
      </w:r>
      <w:r w:rsidRPr="00152DC7">
        <w:rPr>
          <w:rFonts w:cs="Arial"/>
          <w:szCs w:val="24"/>
        </w:rPr>
        <w:t>--------------------------------------------------------------</w:t>
      </w:r>
      <w:r>
        <w:rPr>
          <w:rFonts w:cs="Arial"/>
          <w:szCs w:val="24"/>
        </w:rPr>
        <w:t>-----------------------------------------------------------</w:t>
      </w:r>
      <w:r w:rsidRPr="00152DC7">
        <w:rPr>
          <w:rFonts w:cs="Arial"/>
          <w:szCs w:val="24"/>
        </w:rPr>
        <w:t>----------------------------</w:t>
      </w:r>
      <w:r>
        <w:rPr>
          <w:rFonts w:cs="Arial"/>
          <w:szCs w:val="24"/>
        </w:rPr>
        <w:t>------</w:t>
      </w:r>
      <w:r w:rsidRPr="00152DC7">
        <w:rPr>
          <w:rFonts w:cs="Arial"/>
          <w:szCs w:val="24"/>
        </w:rPr>
        <w:t>----</w:t>
      </w:r>
      <w:r w:rsidRPr="00152DC7">
        <w:rPr>
          <w:rFonts w:cs="Arial"/>
          <w:b/>
          <w:szCs w:val="24"/>
        </w:rPr>
        <w:t>ACUERDO NÚMERO 0</w:t>
      </w:r>
      <w:r>
        <w:rPr>
          <w:rFonts w:cs="Arial"/>
          <w:b/>
          <w:szCs w:val="24"/>
        </w:rPr>
        <w:t>7</w:t>
      </w:r>
      <w:r w:rsidR="008B6066">
        <w:rPr>
          <w:rFonts w:cs="Arial"/>
          <w:b/>
          <w:szCs w:val="24"/>
        </w:rPr>
        <w:t>64</w:t>
      </w:r>
      <w:r w:rsidRPr="00152DC7">
        <w:rPr>
          <w:rFonts w:cs="Arial"/>
          <w:b/>
          <w:szCs w:val="24"/>
        </w:rPr>
        <w:t>/2024</w:t>
      </w:r>
      <w:r w:rsidRPr="00152DC7">
        <w:rPr>
          <w:rFonts w:cs="Arial"/>
          <w:szCs w:val="24"/>
        </w:rPr>
        <w:t>-----------------------------------------------------------------------------------------------------------------------</w:t>
      </w:r>
      <w:r>
        <w:rPr>
          <w:rFonts w:cs="Arial"/>
          <w:szCs w:val="24"/>
        </w:rPr>
        <w:t>------------------------</w:t>
      </w:r>
    </w:p>
    <w:p w14:paraId="18F8CE36" w14:textId="4B9C9EE1" w:rsidR="00BA7B8D" w:rsidRDefault="00BA7B8D" w:rsidP="00BA7B8D">
      <w:pPr>
        <w:jc w:val="both"/>
        <w:rPr>
          <w:rFonts w:ascii="Arial" w:hAnsi="Arial" w:cs="Arial"/>
        </w:rPr>
      </w:pPr>
      <w:proofErr w:type="gramStart"/>
      <w:r>
        <w:rPr>
          <w:rFonts w:ascii="Arial" w:hAnsi="Arial" w:cs="Arial"/>
          <w:b/>
        </w:rPr>
        <w:t>PRIMERO.-</w:t>
      </w:r>
      <w:proofErr w:type="gramEnd"/>
      <w:r>
        <w:rPr>
          <w:rFonts w:ascii="Arial" w:hAnsi="Arial" w:cs="Arial"/>
          <w:b/>
        </w:rPr>
        <w:t xml:space="preserve"> </w:t>
      </w:r>
      <w:r>
        <w:rPr>
          <w:rFonts w:ascii="Arial" w:hAnsi="Arial" w:cs="Arial"/>
        </w:rPr>
        <w:t>El Pleno del Ayuntamiento Constitucional d</w:t>
      </w:r>
      <w:r w:rsidRPr="003A6267">
        <w:rPr>
          <w:rFonts w:ascii="Arial" w:hAnsi="Arial" w:cs="Arial"/>
        </w:rPr>
        <w:t>e S</w:t>
      </w:r>
      <w:r>
        <w:rPr>
          <w:rFonts w:ascii="Arial" w:hAnsi="Arial" w:cs="Arial"/>
        </w:rPr>
        <w:t>an Pedro Tlaquepaque, Jalisco, a</w:t>
      </w:r>
      <w:r w:rsidRPr="003A6267">
        <w:rPr>
          <w:rFonts w:ascii="Arial" w:hAnsi="Arial" w:cs="Arial"/>
        </w:rPr>
        <w:t xml:space="preserve">prueba </w:t>
      </w:r>
      <w:r>
        <w:rPr>
          <w:rFonts w:ascii="Arial" w:hAnsi="Arial" w:cs="Arial"/>
        </w:rPr>
        <w:t>y</w:t>
      </w:r>
      <w:r w:rsidRPr="003A6267">
        <w:rPr>
          <w:rFonts w:ascii="Arial" w:hAnsi="Arial" w:cs="Arial"/>
        </w:rPr>
        <w:t xml:space="preserve"> </w:t>
      </w:r>
      <w:r>
        <w:rPr>
          <w:rFonts w:ascii="Arial" w:hAnsi="Arial" w:cs="Arial"/>
        </w:rPr>
        <w:t xml:space="preserve">autoriza  la  </w:t>
      </w:r>
      <w:r w:rsidRPr="00144669">
        <w:rPr>
          <w:rFonts w:ascii="Arial" w:hAnsi="Arial" w:cs="Arial"/>
          <w:b/>
        </w:rPr>
        <w:t>adquisición de lote de terreno número 17 de la manzana 88 de la zona “A” letra “A” del Ejido denominado “Polanco 1”</w:t>
      </w:r>
      <w:r>
        <w:rPr>
          <w:rFonts w:ascii="Arial" w:hAnsi="Arial" w:cs="Arial"/>
        </w:rPr>
        <w:t xml:space="preserve"> ubicad</w:t>
      </w:r>
      <w:r w:rsidRPr="003A6267">
        <w:rPr>
          <w:rFonts w:ascii="Arial" w:hAnsi="Arial" w:cs="Arial"/>
        </w:rPr>
        <w:t xml:space="preserve">o </w:t>
      </w:r>
      <w:r>
        <w:rPr>
          <w:rFonts w:ascii="Arial" w:hAnsi="Arial" w:cs="Arial"/>
        </w:rPr>
        <w:t>en la Avenida 8 de Julio sin  número</w:t>
      </w:r>
      <w:r w:rsidR="00144669">
        <w:rPr>
          <w:rFonts w:ascii="Arial" w:hAnsi="Arial" w:cs="Arial"/>
        </w:rPr>
        <w:t>,</w:t>
      </w:r>
      <w:r>
        <w:rPr>
          <w:rFonts w:ascii="Arial" w:hAnsi="Arial" w:cs="Arial"/>
        </w:rPr>
        <w:t xml:space="preserve"> en la Colonia La </w:t>
      </w:r>
      <w:proofErr w:type="spellStart"/>
      <w:r>
        <w:rPr>
          <w:rFonts w:ascii="Arial" w:hAnsi="Arial" w:cs="Arial"/>
        </w:rPr>
        <w:t>Mezquitera</w:t>
      </w:r>
      <w:proofErr w:type="spellEnd"/>
      <w:r>
        <w:rPr>
          <w:rFonts w:ascii="Arial" w:hAnsi="Arial" w:cs="Arial"/>
        </w:rPr>
        <w:t xml:space="preserve"> de e</w:t>
      </w:r>
      <w:r w:rsidRPr="003A6267">
        <w:rPr>
          <w:rFonts w:ascii="Arial" w:hAnsi="Arial" w:cs="Arial"/>
        </w:rPr>
        <w:t>ste Mun</w:t>
      </w:r>
      <w:r>
        <w:rPr>
          <w:rFonts w:ascii="Arial" w:hAnsi="Arial" w:cs="Arial"/>
        </w:rPr>
        <w:t>icipio d</w:t>
      </w:r>
      <w:r w:rsidRPr="003A6267">
        <w:rPr>
          <w:rFonts w:ascii="Arial" w:hAnsi="Arial" w:cs="Arial"/>
        </w:rPr>
        <w:t>e San Pedro Tlaquepaque</w:t>
      </w:r>
      <w:r>
        <w:rPr>
          <w:rFonts w:ascii="Arial" w:hAnsi="Arial" w:cs="Arial"/>
        </w:rPr>
        <w:t xml:space="preserve">, </w:t>
      </w:r>
      <w:r w:rsidRPr="002F02D9">
        <w:rPr>
          <w:rFonts w:ascii="Arial" w:hAnsi="Arial" w:cs="Arial"/>
        </w:rPr>
        <w:t>en un precio de $5’000.000.00 (cinco millones</w:t>
      </w:r>
      <w:r w:rsidR="00144669">
        <w:rPr>
          <w:rFonts w:ascii="Arial" w:hAnsi="Arial" w:cs="Arial"/>
        </w:rPr>
        <w:t xml:space="preserve"> de pesos</w:t>
      </w:r>
      <w:r w:rsidRPr="002F02D9">
        <w:rPr>
          <w:rFonts w:ascii="Arial" w:hAnsi="Arial" w:cs="Arial"/>
        </w:rPr>
        <w:t xml:space="preserve"> 00/100 m.n.) los cuales se paga</w:t>
      </w:r>
      <w:r>
        <w:rPr>
          <w:rFonts w:ascii="Arial" w:hAnsi="Arial" w:cs="Arial"/>
        </w:rPr>
        <w:t>ran</w:t>
      </w:r>
      <w:r w:rsidRPr="002F02D9">
        <w:rPr>
          <w:rFonts w:ascii="Arial" w:hAnsi="Arial" w:cs="Arial"/>
        </w:rPr>
        <w:t xml:space="preserve"> de la siguiente manera</w:t>
      </w:r>
      <w:r>
        <w:rPr>
          <w:rFonts w:ascii="Arial" w:hAnsi="Arial" w:cs="Arial"/>
        </w:rPr>
        <w:t xml:space="preserve">: </w:t>
      </w:r>
    </w:p>
    <w:p w14:paraId="1C0BABCF" w14:textId="77777777" w:rsidR="00BA7B8D" w:rsidRDefault="00BA7B8D" w:rsidP="00BA7B8D">
      <w:pPr>
        <w:jc w:val="both"/>
        <w:rPr>
          <w:rFonts w:ascii="Arial" w:hAnsi="Arial" w:cs="Arial"/>
        </w:rPr>
      </w:pPr>
    </w:p>
    <w:p w14:paraId="06CAF4E7" w14:textId="34F2C423" w:rsidR="00BA7B8D" w:rsidRPr="00112B20" w:rsidRDefault="00BA7B8D" w:rsidP="00BA7B8D">
      <w:pPr>
        <w:pStyle w:val="Prrafodelista"/>
        <w:numPr>
          <w:ilvl w:val="0"/>
          <w:numId w:val="38"/>
        </w:numPr>
        <w:jc w:val="both"/>
        <w:rPr>
          <w:sz w:val="20"/>
          <w:szCs w:val="20"/>
        </w:rPr>
      </w:pPr>
      <w:r>
        <w:rPr>
          <w:rFonts w:ascii="Arial" w:hAnsi="Arial" w:cs="Arial"/>
        </w:rPr>
        <w:t>L</w:t>
      </w:r>
      <w:r w:rsidRPr="00112B20">
        <w:rPr>
          <w:rFonts w:ascii="Arial" w:hAnsi="Arial" w:cs="Arial"/>
        </w:rPr>
        <w:t>a suma de $3’000,000.00 (tres millo</w:t>
      </w:r>
      <w:r w:rsidR="00144669">
        <w:rPr>
          <w:rFonts w:ascii="Arial" w:hAnsi="Arial" w:cs="Arial"/>
        </w:rPr>
        <w:t>ne</w:t>
      </w:r>
      <w:r w:rsidRPr="00112B20">
        <w:rPr>
          <w:rFonts w:ascii="Arial" w:hAnsi="Arial" w:cs="Arial"/>
        </w:rPr>
        <w:t>s de</w:t>
      </w:r>
      <w:r>
        <w:rPr>
          <w:rFonts w:ascii="Arial" w:hAnsi="Arial" w:cs="Arial"/>
        </w:rPr>
        <w:t xml:space="preserve"> pesos 00/100 m.n.) en efectivo y;</w:t>
      </w:r>
    </w:p>
    <w:p w14:paraId="3321E715" w14:textId="77777777" w:rsidR="00BA7B8D" w:rsidRPr="00112B20" w:rsidRDefault="00BA7B8D" w:rsidP="00BA7B8D">
      <w:pPr>
        <w:pStyle w:val="Prrafodelista"/>
        <w:ind w:left="420"/>
        <w:jc w:val="both"/>
        <w:rPr>
          <w:sz w:val="20"/>
          <w:szCs w:val="20"/>
        </w:rPr>
      </w:pPr>
    </w:p>
    <w:p w14:paraId="36AAEE11" w14:textId="77777777" w:rsidR="00BA7B8D" w:rsidRPr="00112B20" w:rsidRDefault="00BA7B8D" w:rsidP="00BA7B8D">
      <w:pPr>
        <w:pStyle w:val="Prrafodelista"/>
        <w:numPr>
          <w:ilvl w:val="0"/>
          <w:numId w:val="38"/>
        </w:numPr>
        <w:jc w:val="both"/>
        <w:rPr>
          <w:sz w:val="20"/>
          <w:szCs w:val="20"/>
        </w:rPr>
      </w:pPr>
      <w:r>
        <w:rPr>
          <w:rFonts w:ascii="Arial" w:hAnsi="Arial" w:cs="Arial"/>
        </w:rPr>
        <w:t>U</w:t>
      </w:r>
      <w:r w:rsidRPr="00112B20">
        <w:rPr>
          <w:rFonts w:ascii="Arial" w:hAnsi="Arial" w:cs="Arial"/>
        </w:rPr>
        <w:t xml:space="preserve">n predio municipal con un valor de hasta de $2’000,000.00 (Dos millones de pesos 00/100 </w:t>
      </w:r>
      <w:proofErr w:type="spellStart"/>
      <w:r w:rsidRPr="00112B20">
        <w:rPr>
          <w:rFonts w:ascii="Arial" w:hAnsi="Arial" w:cs="Arial"/>
        </w:rPr>
        <w:t>m.n</w:t>
      </w:r>
      <w:proofErr w:type="spellEnd"/>
      <w:r w:rsidRPr="00112B20">
        <w:rPr>
          <w:rFonts w:ascii="Arial" w:hAnsi="Arial" w:cs="Arial"/>
        </w:rPr>
        <w:t>)</w:t>
      </w:r>
      <w:r w:rsidRPr="00112B20">
        <w:rPr>
          <w:sz w:val="20"/>
          <w:szCs w:val="20"/>
        </w:rPr>
        <w:t>.</w:t>
      </w:r>
    </w:p>
    <w:p w14:paraId="567BC90F" w14:textId="77777777" w:rsidR="00BA7B8D" w:rsidRPr="00144669" w:rsidRDefault="00BA7B8D" w:rsidP="00BA7B8D">
      <w:pPr>
        <w:jc w:val="both"/>
        <w:rPr>
          <w:rFonts w:ascii="Arial" w:hAnsi="Arial" w:cs="Arial"/>
          <w:sz w:val="14"/>
        </w:rPr>
      </w:pPr>
      <w:r w:rsidRPr="003A6267">
        <w:rPr>
          <w:rFonts w:ascii="Arial" w:hAnsi="Arial" w:cs="Arial"/>
        </w:rPr>
        <w:t xml:space="preserve"> </w:t>
      </w:r>
    </w:p>
    <w:p w14:paraId="65DD17D8" w14:textId="71710D57" w:rsidR="00BA7B8D" w:rsidRPr="00144669" w:rsidRDefault="00144669" w:rsidP="00BA7B8D">
      <w:pPr>
        <w:jc w:val="both"/>
        <w:rPr>
          <w:rFonts w:ascii="Arial" w:hAnsi="Arial" w:cs="Arial"/>
        </w:rPr>
      </w:pPr>
      <w:r w:rsidRPr="00144669">
        <w:rPr>
          <w:rFonts w:ascii="Arial" w:hAnsi="Arial" w:cs="Arial"/>
        </w:rPr>
        <w:t>----------------------------------------------------------------------------------------------------------------------------------------------------------------------------------------------------------------------------</w:t>
      </w:r>
    </w:p>
    <w:p w14:paraId="6DE899AD" w14:textId="29723E55" w:rsidR="00BA7B8D" w:rsidRDefault="00BA7B8D" w:rsidP="00BA7B8D">
      <w:pPr>
        <w:jc w:val="both"/>
        <w:rPr>
          <w:rFonts w:ascii="Arial" w:hAnsi="Arial" w:cs="Arial"/>
        </w:rPr>
      </w:pPr>
      <w:r>
        <w:rPr>
          <w:rFonts w:ascii="Arial" w:hAnsi="Arial" w:cs="Arial"/>
          <w:b/>
        </w:rPr>
        <w:t xml:space="preserve">SEGUNDO. -  </w:t>
      </w:r>
      <w:r w:rsidRPr="00A35852">
        <w:rPr>
          <w:rFonts w:ascii="Arial" w:eastAsia="Malgun Gothic" w:hAnsi="Arial" w:cs="Arial"/>
        </w:rPr>
        <w:t xml:space="preserve">El </w:t>
      </w:r>
      <w:r w:rsidRPr="00A35852">
        <w:rPr>
          <w:rFonts w:ascii="Arial" w:hAnsi="Arial" w:cs="Arial"/>
        </w:rPr>
        <w:t>Pleno del Ayuntamiento Constitucional de San Pedro Tlaquepaque, Jalisco, aprueba y autoriza a</w:t>
      </w:r>
      <w:r>
        <w:rPr>
          <w:rFonts w:ascii="Arial" w:hAnsi="Arial" w:cs="Arial"/>
        </w:rPr>
        <w:t xml:space="preserve"> la persona titular de la Sindicatura Municipal para que lleve a cabo los instrumentos jurídicos para la formalización de la compraventa enunciada e</w:t>
      </w:r>
      <w:r w:rsidR="00144669">
        <w:rPr>
          <w:rFonts w:ascii="Arial" w:hAnsi="Arial" w:cs="Arial"/>
        </w:rPr>
        <w:t>n el punto primero del acuerdo.---------------------------------------------------------------------------------------------------------------------------------------------</w:t>
      </w:r>
    </w:p>
    <w:p w14:paraId="6544553F" w14:textId="0F7D3742" w:rsidR="00BA7B8D" w:rsidRDefault="00BA7B8D" w:rsidP="00BA7B8D">
      <w:pPr>
        <w:jc w:val="both"/>
        <w:rPr>
          <w:rFonts w:ascii="Arial" w:hAnsi="Arial" w:cs="Arial"/>
        </w:rPr>
      </w:pPr>
      <w:r>
        <w:rPr>
          <w:rFonts w:ascii="Arial" w:hAnsi="Arial" w:cs="Arial"/>
          <w:b/>
        </w:rPr>
        <w:t xml:space="preserve">TERCERO. - </w:t>
      </w:r>
      <w:r>
        <w:rPr>
          <w:rFonts w:ascii="Arial" w:hAnsi="Arial" w:cs="Arial"/>
        </w:rPr>
        <w:t>El Pleno del Ayuntamiento Constitucional d</w:t>
      </w:r>
      <w:r w:rsidRPr="003A6267">
        <w:rPr>
          <w:rFonts w:ascii="Arial" w:hAnsi="Arial" w:cs="Arial"/>
        </w:rPr>
        <w:t>e S</w:t>
      </w:r>
      <w:r>
        <w:rPr>
          <w:rFonts w:ascii="Arial" w:hAnsi="Arial" w:cs="Arial"/>
        </w:rPr>
        <w:t>an Pedro Tlaquepaque, Jalisco, a</w:t>
      </w:r>
      <w:r w:rsidRPr="003A6267">
        <w:rPr>
          <w:rFonts w:ascii="Arial" w:hAnsi="Arial" w:cs="Arial"/>
        </w:rPr>
        <w:t xml:space="preserve">prueba </w:t>
      </w:r>
      <w:r>
        <w:rPr>
          <w:rFonts w:ascii="Arial" w:hAnsi="Arial" w:cs="Arial"/>
        </w:rPr>
        <w:t>y</w:t>
      </w:r>
      <w:r w:rsidRPr="003A6267">
        <w:rPr>
          <w:rFonts w:ascii="Arial" w:hAnsi="Arial" w:cs="Arial"/>
        </w:rPr>
        <w:t xml:space="preserve"> </w:t>
      </w:r>
      <w:r>
        <w:rPr>
          <w:rFonts w:ascii="Arial" w:hAnsi="Arial" w:cs="Arial"/>
        </w:rPr>
        <w:t xml:space="preserve">autoriza instruir al Tesorero Municipal, para que emita el pago correspondiente a la cantidad de $3’000,000.00 (tres millones de pesos 00/100 M/N) para que surta efecto lo enunciado en el inciso A) del </w:t>
      </w:r>
      <w:r w:rsidR="00144669">
        <w:rPr>
          <w:rFonts w:ascii="Arial" w:hAnsi="Arial" w:cs="Arial"/>
        </w:rPr>
        <w:t>punto primero del acuerdo.-------------------------------------------------------------------------------------------------------------------------------------------------------------------------------------------------</w:t>
      </w:r>
    </w:p>
    <w:p w14:paraId="09874774" w14:textId="77777777" w:rsidR="00BA7B8D" w:rsidRPr="00144669" w:rsidRDefault="00BA7B8D" w:rsidP="00BA7B8D">
      <w:pPr>
        <w:jc w:val="both"/>
        <w:rPr>
          <w:rFonts w:ascii="Arial" w:hAnsi="Arial" w:cs="Arial"/>
          <w:b/>
          <w:sz w:val="16"/>
        </w:rPr>
      </w:pPr>
    </w:p>
    <w:p w14:paraId="70776002" w14:textId="3D315529" w:rsidR="00144669" w:rsidRPr="00F12035" w:rsidRDefault="00144669" w:rsidP="00144669">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0764</w:t>
      </w:r>
      <w:r w:rsidRPr="004F0A7A">
        <w:rPr>
          <w:rFonts w:ascii="Arial" w:hAnsi="Arial" w:cs="Arial"/>
          <w:b/>
          <w:sz w:val="16"/>
          <w:szCs w:val="16"/>
        </w:rPr>
        <w:t>/202</w:t>
      </w:r>
      <w:r>
        <w:rPr>
          <w:rFonts w:ascii="Arial" w:hAnsi="Arial" w:cs="Arial"/>
          <w:b/>
          <w:sz w:val="16"/>
          <w:szCs w:val="16"/>
        </w:rPr>
        <w:t>4</w:t>
      </w:r>
    </w:p>
    <w:p w14:paraId="1F5DC484" w14:textId="413FBD6F" w:rsidR="00BA7B8D" w:rsidRDefault="00BA7B8D" w:rsidP="00BA7B8D">
      <w:pPr>
        <w:jc w:val="both"/>
        <w:rPr>
          <w:rFonts w:ascii="Arial" w:hAnsi="Arial" w:cs="Arial"/>
          <w:b/>
        </w:rPr>
      </w:pPr>
      <w:r>
        <w:rPr>
          <w:rFonts w:ascii="Arial" w:hAnsi="Arial" w:cs="Arial"/>
          <w:b/>
        </w:rPr>
        <w:lastRenderedPageBreak/>
        <w:t xml:space="preserve">CUARTO. -  </w:t>
      </w:r>
      <w:r>
        <w:rPr>
          <w:rFonts w:ascii="Arial" w:hAnsi="Arial" w:cs="Arial"/>
        </w:rPr>
        <w:t>El Pleno del Ayuntamiento Constitucional d</w:t>
      </w:r>
      <w:r w:rsidRPr="003A6267">
        <w:rPr>
          <w:rFonts w:ascii="Arial" w:hAnsi="Arial" w:cs="Arial"/>
        </w:rPr>
        <w:t>e S</w:t>
      </w:r>
      <w:r>
        <w:rPr>
          <w:rFonts w:ascii="Arial" w:hAnsi="Arial" w:cs="Arial"/>
        </w:rPr>
        <w:t>an Pedro Tlaquepaque, Jalisco, a</w:t>
      </w:r>
      <w:r w:rsidRPr="003A6267">
        <w:rPr>
          <w:rFonts w:ascii="Arial" w:hAnsi="Arial" w:cs="Arial"/>
        </w:rPr>
        <w:t xml:space="preserve">prueba </w:t>
      </w:r>
      <w:r>
        <w:rPr>
          <w:rFonts w:ascii="Arial" w:hAnsi="Arial" w:cs="Arial"/>
        </w:rPr>
        <w:t>y</w:t>
      </w:r>
      <w:r w:rsidRPr="003A6267">
        <w:rPr>
          <w:rFonts w:ascii="Arial" w:hAnsi="Arial" w:cs="Arial"/>
        </w:rPr>
        <w:t xml:space="preserve"> </w:t>
      </w:r>
      <w:r>
        <w:rPr>
          <w:rFonts w:ascii="Arial" w:hAnsi="Arial" w:cs="Arial"/>
        </w:rPr>
        <w:t xml:space="preserve">autoriza instruir a la persona titular de la Dirección de Patrimonio Municipal para la incorporación del </w:t>
      </w:r>
      <w:r w:rsidRPr="003A15AF">
        <w:rPr>
          <w:rFonts w:ascii="Arial" w:hAnsi="Arial" w:cs="Arial"/>
          <w:bCs/>
        </w:rPr>
        <w:t>lote de terreno número 17 de la manzana 88 de la zona “</w:t>
      </w:r>
      <w:r>
        <w:rPr>
          <w:rFonts w:ascii="Arial" w:hAnsi="Arial" w:cs="Arial"/>
          <w:bCs/>
        </w:rPr>
        <w:t>A</w:t>
      </w:r>
      <w:r w:rsidRPr="003A15AF">
        <w:rPr>
          <w:rFonts w:ascii="Arial" w:hAnsi="Arial" w:cs="Arial"/>
          <w:bCs/>
        </w:rPr>
        <w:t>” letra “</w:t>
      </w:r>
      <w:r>
        <w:rPr>
          <w:rFonts w:ascii="Arial" w:hAnsi="Arial" w:cs="Arial"/>
          <w:bCs/>
        </w:rPr>
        <w:t>A</w:t>
      </w:r>
      <w:r w:rsidRPr="003A15AF">
        <w:rPr>
          <w:rFonts w:ascii="Arial" w:hAnsi="Arial" w:cs="Arial"/>
          <w:bCs/>
        </w:rPr>
        <w:t xml:space="preserve">” del </w:t>
      </w:r>
      <w:r>
        <w:rPr>
          <w:rFonts w:ascii="Arial" w:hAnsi="Arial" w:cs="Arial"/>
          <w:bCs/>
        </w:rPr>
        <w:t>E</w:t>
      </w:r>
      <w:r w:rsidRPr="003A15AF">
        <w:rPr>
          <w:rFonts w:ascii="Arial" w:hAnsi="Arial" w:cs="Arial"/>
          <w:bCs/>
        </w:rPr>
        <w:t>jido denominado “</w:t>
      </w:r>
      <w:r>
        <w:rPr>
          <w:rFonts w:ascii="Arial" w:hAnsi="Arial" w:cs="Arial"/>
          <w:bCs/>
        </w:rPr>
        <w:t>P</w:t>
      </w:r>
      <w:r w:rsidRPr="003A15AF">
        <w:rPr>
          <w:rFonts w:ascii="Arial" w:hAnsi="Arial" w:cs="Arial"/>
          <w:bCs/>
        </w:rPr>
        <w:t>olanco 1” ubica</w:t>
      </w:r>
      <w:r>
        <w:rPr>
          <w:rFonts w:ascii="Arial" w:hAnsi="Arial" w:cs="Arial"/>
          <w:bCs/>
        </w:rPr>
        <w:t xml:space="preserve">do en la avenida 8 de julio sin </w:t>
      </w:r>
      <w:r w:rsidRPr="003A15AF">
        <w:rPr>
          <w:rFonts w:ascii="Arial" w:hAnsi="Arial" w:cs="Arial"/>
          <w:bCs/>
        </w:rPr>
        <w:t>n</w:t>
      </w:r>
      <w:r>
        <w:rPr>
          <w:rFonts w:ascii="Arial" w:hAnsi="Arial" w:cs="Arial"/>
          <w:bCs/>
        </w:rPr>
        <w:t>ú</w:t>
      </w:r>
      <w:r w:rsidRPr="003A15AF">
        <w:rPr>
          <w:rFonts w:ascii="Arial" w:hAnsi="Arial" w:cs="Arial"/>
          <w:bCs/>
        </w:rPr>
        <w:t xml:space="preserve">mero en la colonia la </w:t>
      </w:r>
      <w:proofErr w:type="spellStart"/>
      <w:r>
        <w:rPr>
          <w:rFonts w:ascii="Arial" w:hAnsi="Arial" w:cs="Arial"/>
          <w:bCs/>
        </w:rPr>
        <w:t>M</w:t>
      </w:r>
      <w:r w:rsidRPr="003A15AF">
        <w:rPr>
          <w:rFonts w:ascii="Arial" w:hAnsi="Arial" w:cs="Arial"/>
          <w:bCs/>
        </w:rPr>
        <w:t>ezquitera</w:t>
      </w:r>
      <w:proofErr w:type="spellEnd"/>
      <w:r w:rsidRPr="003A15AF">
        <w:rPr>
          <w:rFonts w:ascii="Arial" w:hAnsi="Arial" w:cs="Arial"/>
          <w:bCs/>
        </w:rPr>
        <w:t xml:space="preserve"> de este </w:t>
      </w:r>
      <w:r>
        <w:rPr>
          <w:rFonts w:ascii="Arial" w:hAnsi="Arial" w:cs="Arial"/>
          <w:bCs/>
        </w:rPr>
        <w:t>M</w:t>
      </w:r>
      <w:r w:rsidRPr="003A15AF">
        <w:rPr>
          <w:rFonts w:ascii="Arial" w:hAnsi="Arial" w:cs="Arial"/>
          <w:bCs/>
        </w:rPr>
        <w:t xml:space="preserve">unicipio de </w:t>
      </w:r>
      <w:r>
        <w:rPr>
          <w:rFonts w:ascii="Arial" w:hAnsi="Arial" w:cs="Arial"/>
          <w:bCs/>
        </w:rPr>
        <w:t>S</w:t>
      </w:r>
      <w:r w:rsidRPr="003A15AF">
        <w:rPr>
          <w:rFonts w:ascii="Arial" w:hAnsi="Arial" w:cs="Arial"/>
          <w:bCs/>
        </w:rPr>
        <w:t xml:space="preserve">an </w:t>
      </w:r>
      <w:r>
        <w:rPr>
          <w:rFonts w:ascii="Arial" w:hAnsi="Arial" w:cs="Arial"/>
          <w:bCs/>
        </w:rPr>
        <w:t>P</w:t>
      </w:r>
      <w:r w:rsidRPr="003A15AF">
        <w:rPr>
          <w:rFonts w:ascii="Arial" w:hAnsi="Arial" w:cs="Arial"/>
          <w:bCs/>
        </w:rPr>
        <w:t xml:space="preserve">edro </w:t>
      </w:r>
      <w:r>
        <w:rPr>
          <w:rFonts w:ascii="Arial" w:hAnsi="Arial" w:cs="Arial"/>
          <w:bCs/>
        </w:rPr>
        <w:t>T</w:t>
      </w:r>
      <w:r w:rsidRPr="003A15AF">
        <w:rPr>
          <w:rFonts w:ascii="Arial" w:hAnsi="Arial" w:cs="Arial"/>
          <w:bCs/>
        </w:rPr>
        <w:t>laquepaque</w:t>
      </w:r>
      <w:r>
        <w:rPr>
          <w:rFonts w:ascii="Arial" w:hAnsi="Arial" w:cs="Arial"/>
        </w:rPr>
        <w:t xml:space="preserve"> y dar de alta en el Catálogo de Bienes Inmuebles.</w:t>
      </w:r>
      <w:r w:rsidR="00144669">
        <w:rPr>
          <w:rFonts w:ascii="Arial" w:hAnsi="Arial" w:cs="Arial"/>
        </w:rPr>
        <w:t>------------------------------------------------------------------------------------------------------------------------</w:t>
      </w:r>
      <w:r w:rsidRPr="00A35852">
        <w:rPr>
          <w:rFonts w:ascii="Arial" w:hAnsi="Arial" w:cs="Arial"/>
          <w:b/>
        </w:rPr>
        <w:t>QUINTO.</w:t>
      </w:r>
      <w:r>
        <w:rPr>
          <w:rFonts w:ascii="Arial" w:hAnsi="Arial" w:cs="Arial"/>
          <w:b/>
        </w:rPr>
        <w:t xml:space="preserve"> -</w:t>
      </w:r>
      <w:r w:rsidRPr="00112B20">
        <w:rPr>
          <w:rFonts w:ascii="Arial" w:hAnsi="Arial" w:cs="Arial"/>
        </w:rPr>
        <w:t xml:space="preserve"> </w:t>
      </w:r>
      <w:r w:rsidRPr="00A35852">
        <w:rPr>
          <w:rFonts w:ascii="Arial" w:eastAsia="Malgun Gothic" w:hAnsi="Arial" w:cs="Arial"/>
        </w:rPr>
        <w:t xml:space="preserve">El </w:t>
      </w:r>
      <w:r w:rsidRPr="00A35852">
        <w:rPr>
          <w:rFonts w:ascii="Arial" w:hAnsi="Arial" w:cs="Arial"/>
        </w:rPr>
        <w:t xml:space="preserve">Pleno del Ayuntamiento Constitucional de San Pedro Tlaquepaque, Jalisco, aprueba y autoriza </w:t>
      </w:r>
      <w:r>
        <w:rPr>
          <w:rFonts w:ascii="Arial" w:hAnsi="Arial" w:cs="Arial"/>
        </w:rPr>
        <w:t>instruir a la persona titular de la Dirección de Gestión Integral de Territorio para que una vez elegido el predio por el señor Porfirio Quinto con un valor hasta por $2’000,000.00 (dos millones de pesos 00/100) se realicen los trámites correspondientes al levantamiento topográfico y lo necesario para dar cumplimiento al inciso B) del punto de acuerdo Primero.</w:t>
      </w:r>
      <w:r w:rsidR="00144669">
        <w:rPr>
          <w:rFonts w:ascii="Arial" w:hAnsi="Arial" w:cs="Arial"/>
        </w:rPr>
        <w:t>--------------------------------------------------------------------------------------------------------------------------------------</w:t>
      </w:r>
      <w:r w:rsidRPr="00FF0439">
        <w:rPr>
          <w:rFonts w:ascii="Arial" w:hAnsi="Arial" w:cs="Arial"/>
          <w:b/>
          <w:bCs/>
        </w:rPr>
        <w:t>SEXTO.</w:t>
      </w:r>
      <w:r>
        <w:rPr>
          <w:rFonts w:ascii="Arial" w:hAnsi="Arial" w:cs="Arial"/>
        </w:rPr>
        <w:t xml:space="preserve"> - </w:t>
      </w:r>
      <w:r w:rsidRPr="00A35852">
        <w:rPr>
          <w:rFonts w:ascii="Arial" w:eastAsia="Malgun Gothic" w:hAnsi="Arial" w:cs="Arial"/>
        </w:rPr>
        <w:t xml:space="preserve">El </w:t>
      </w:r>
      <w:r w:rsidRPr="00A35852">
        <w:rPr>
          <w:rFonts w:ascii="Arial" w:hAnsi="Arial" w:cs="Arial"/>
        </w:rPr>
        <w:t xml:space="preserve">Pleno del Ayuntamiento Constitucional de San Pedro Tlaquepaque, Jalisco, aprueba y autoriza </w:t>
      </w:r>
      <w:r>
        <w:rPr>
          <w:rFonts w:ascii="Arial" w:hAnsi="Arial" w:cs="Arial"/>
        </w:rPr>
        <w:t>instruir a la persona titular de la Dirección de Patrimonio Municipal para que una vez que se cumpla el punto anterior se realice la desincorporación del terreno propiedad municipal elegido por el señor Porfirio Quinto hasta por un valor de $2’000,000.00 (dos millones de pesos 00/100) para dar cumplimiento al inciso B) del punto de acuerdo Primero.</w:t>
      </w:r>
      <w:r w:rsidR="00144669">
        <w:rPr>
          <w:rFonts w:ascii="Arial" w:hAnsi="Arial" w:cs="Arial"/>
        </w:rPr>
        <w:t>--------------------------------------------------------------------------------------------------------------------------------------------</w:t>
      </w:r>
      <w:r>
        <w:rPr>
          <w:rFonts w:ascii="Arial" w:hAnsi="Arial" w:cs="Arial"/>
          <w:b/>
        </w:rPr>
        <w:t xml:space="preserve">SEPTIMO. -  </w:t>
      </w:r>
      <w:r w:rsidRPr="00A35852">
        <w:rPr>
          <w:rFonts w:ascii="Arial" w:eastAsia="Malgun Gothic" w:hAnsi="Arial" w:cs="Arial"/>
        </w:rPr>
        <w:t xml:space="preserve">El </w:t>
      </w:r>
      <w:r w:rsidRPr="00A35852">
        <w:rPr>
          <w:rFonts w:ascii="Arial" w:hAnsi="Arial" w:cs="Arial"/>
        </w:rPr>
        <w:t xml:space="preserve">Pleno del Ayuntamiento Constitucional de San Pedro Tlaquepaque, Jalisco, aprueba y autoriza </w:t>
      </w:r>
      <w:r>
        <w:rPr>
          <w:rFonts w:ascii="Arial" w:hAnsi="Arial" w:cs="Arial"/>
        </w:rPr>
        <w:t>instruir a la Sindicatura para que una vez realizado lo antes manifestado informe a la Comisión de Hacienda, Patrimonio y Presupuesto.</w:t>
      </w:r>
      <w:r w:rsidR="00144669">
        <w:rPr>
          <w:rFonts w:ascii="Arial" w:hAnsi="Arial" w:cs="Arial"/>
        </w:rPr>
        <w:t>----------------------------------------------------------------------------------------------------------------------------------------------------------------------------------------------------------</w:t>
      </w:r>
    </w:p>
    <w:p w14:paraId="498DF886" w14:textId="77777777" w:rsidR="009E22FD" w:rsidRDefault="009E22FD" w:rsidP="009E22FD">
      <w:pPr>
        <w:pStyle w:val="Estilo"/>
        <w:jc w:val="center"/>
        <w:rPr>
          <w:rFonts w:cs="Arial"/>
          <w:b/>
          <w:szCs w:val="24"/>
        </w:rPr>
      </w:pPr>
    </w:p>
    <w:p w14:paraId="66840A57" w14:textId="77777777" w:rsidR="009E22FD" w:rsidRPr="00624B75" w:rsidRDefault="009E22FD" w:rsidP="009E22FD">
      <w:pPr>
        <w:pStyle w:val="Estilo"/>
        <w:jc w:val="center"/>
        <w:rPr>
          <w:b/>
          <w:bCs/>
        </w:rPr>
      </w:pPr>
      <w:r w:rsidRPr="00624B75">
        <w:rPr>
          <w:b/>
          <w:bCs/>
        </w:rPr>
        <w:t>San Pedro Tlaquepaque, Jalisco</w:t>
      </w:r>
      <w:r w:rsidRPr="00764D49">
        <w:rPr>
          <w:b/>
          <w:bCs/>
        </w:rPr>
        <w:t xml:space="preserve">, </w:t>
      </w:r>
      <w:r w:rsidRPr="009E5188">
        <w:rPr>
          <w:b/>
          <w:bCs/>
        </w:rPr>
        <w:t>a 2</w:t>
      </w:r>
      <w:r>
        <w:rPr>
          <w:b/>
          <w:bCs/>
        </w:rPr>
        <w:t>7</w:t>
      </w:r>
      <w:r w:rsidRPr="009E5188">
        <w:rPr>
          <w:b/>
          <w:bCs/>
        </w:rPr>
        <w:t xml:space="preserve"> de</w:t>
      </w:r>
      <w:r w:rsidRPr="00624B75">
        <w:rPr>
          <w:b/>
          <w:bCs/>
        </w:rPr>
        <w:t xml:space="preserve"> </w:t>
      </w:r>
      <w:r>
        <w:rPr>
          <w:b/>
          <w:bCs/>
        </w:rPr>
        <w:t>marzo</w:t>
      </w:r>
      <w:r w:rsidRPr="00624B75">
        <w:rPr>
          <w:b/>
          <w:bCs/>
        </w:rPr>
        <w:t xml:space="preserve"> del 202</w:t>
      </w:r>
      <w:r>
        <w:rPr>
          <w:b/>
          <w:bCs/>
        </w:rPr>
        <w:t>4</w:t>
      </w:r>
    </w:p>
    <w:p w14:paraId="728D8764" w14:textId="77777777" w:rsidR="009E22FD" w:rsidRPr="00A72C05" w:rsidRDefault="009E22FD" w:rsidP="009E22FD">
      <w:pPr>
        <w:pStyle w:val="Estilo"/>
        <w:jc w:val="center"/>
        <w:rPr>
          <w:b/>
          <w:bCs/>
          <w:lang w:val="de-DE"/>
        </w:rPr>
      </w:pPr>
      <w:r w:rsidRPr="00A72C05">
        <w:rPr>
          <w:b/>
          <w:bCs/>
          <w:lang w:val="de-DE"/>
        </w:rPr>
        <w:t>A T E N T A M E N T E</w:t>
      </w:r>
    </w:p>
    <w:p w14:paraId="3A8FF4B9" w14:textId="1E123681" w:rsidR="009E22FD" w:rsidRDefault="009E22FD" w:rsidP="009E22FD">
      <w:pPr>
        <w:pStyle w:val="Sinespaciado"/>
        <w:jc w:val="both"/>
        <w:rPr>
          <w:rFonts w:ascii="Arial" w:hAnsi="Arial" w:cs="Arial"/>
          <w:sz w:val="24"/>
          <w:szCs w:val="24"/>
          <w:lang w:val="de-DE"/>
        </w:rPr>
      </w:pPr>
    </w:p>
    <w:p w14:paraId="3BC1C73C" w14:textId="77777777" w:rsidR="00144669" w:rsidRDefault="00144669" w:rsidP="009E22FD">
      <w:pPr>
        <w:pStyle w:val="Sinespaciado"/>
        <w:jc w:val="both"/>
        <w:rPr>
          <w:rFonts w:ascii="Arial" w:hAnsi="Arial" w:cs="Arial"/>
          <w:sz w:val="24"/>
          <w:szCs w:val="24"/>
          <w:lang w:val="de-DE"/>
        </w:rPr>
      </w:pPr>
    </w:p>
    <w:p w14:paraId="3FAC3E8A" w14:textId="77777777" w:rsidR="009E22FD" w:rsidRDefault="009E22FD" w:rsidP="009E22FD">
      <w:pPr>
        <w:pStyle w:val="Sinespaciado"/>
        <w:jc w:val="both"/>
        <w:rPr>
          <w:rFonts w:ascii="Arial" w:hAnsi="Arial" w:cs="Arial"/>
          <w:sz w:val="24"/>
          <w:szCs w:val="24"/>
          <w:lang w:val="de-DE"/>
        </w:rPr>
      </w:pPr>
    </w:p>
    <w:p w14:paraId="4DE80C19" w14:textId="45531C06" w:rsidR="009E22FD" w:rsidRDefault="009E22FD" w:rsidP="009E22FD">
      <w:pPr>
        <w:pStyle w:val="Sinespaciado"/>
        <w:jc w:val="both"/>
        <w:rPr>
          <w:rFonts w:ascii="Arial" w:hAnsi="Arial" w:cs="Arial"/>
          <w:sz w:val="6"/>
          <w:szCs w:val="6"/>
          <w:lang w:val="de-DE"/>
        </w:rPr>
      </w:pPr>
    </w:p>
    <w:p w14:paraId="2066DDB6" w14:textId="25544631" w:rsidR="00144669" w:rsidRDefault="00144669" w:rsidP="009E22FD">
      <w:pPr>
        <w:pStyle w:val="Sinespaciado"/>
        <w:jc w:val="both"/>
        <w:rPr>
          <w:rFonts w:ascii="Arial" w:hAnsi="Arial" w:cs="Arial"/>
          <w:sz w:val="6"/>
          <w:szCs w:val="6"/>
          <w:lang w:val="de-DE"/>
        </w:rPr>
      </w:pPr>
    </w:p>
    <w:p w14:paraId="2D158CAF" w14:textId="2EC2E8F9" w:rsidR="00144669" w:rsidRDefault="00144669" w:rsidP="009E22FD">
      <w:pPr>
        <w:pStyle w:val="Sinespaciado"/>
        <w:jc w:val="both"/>
        <w:rPr>
          <w:rFonts w:ascii="Arial" w:hAnsi="Arial" w:cs="Arial"/>
          <w:sz w:val="6"/>
          <w:szCs w:val="6"/>
          <w:lang w:val="de-DE"/>
        </w:rPr>
      </w:pPr>
    </w:p>
    <w:p w14:paraId="0670524E" w14:textId="77777777" w:rsidR="00144669" w:rsidRPr="00D75C57" w:rsidRDefault="00144669" w:rsidP="009E22FD">
      <w:pPr>
        <w:pStyle w:val="Sinespaciado"/>
        <w:jc w:val="both"/>
        <w:rPr>
          <w:rFonts w:ascii="Arial" w:hAnsi="Arial" w:cs="Arial"/>
          <w:sz w:val="6"/>
          <w:szCs w:val="6"/>
          <w:lang w:val="de-DE"/>
        </w:rPr>
      </w:pPr>
    </w:p>
    <w:p w14:paraId="5A24FE5C" w14:textId="77777777" w:rsidR="009E22FD" w:rsidRDefault="009E22FD" w:rsidP="009E22FD">
      <w:pPr>
        <w:pStyle w:val="Sinespaciado"/>
        <w:jc w:val="both"/>
        <w:rPr>
          <w:rFonts w:ascii="Arial" w:hAnsi="Arial" w:cs="Arial"/>
          <w:lang w:val="de-DE"/>
        </w:rPr>
      </w:pPr>
    </w:p>
    <w:p w14:paraId="583F031C" w14:textId="77777777" w:rsidR="009E22FD" w:rsidRPr="00A51B5E" w:rsidRDefault="009E22FD" w:rsidP="009E22FD">
      <w:pPr>
        <w:pStyle w:val="Sinespaciado"/>
        <w:jc w:val="both"/>
        <w:rPr>
          <w:rFonts w:ascii="Arial" w:hAnsi="Arial" w:cs="Arial"/>
          <w:lang w:val="de-DE"/>
        </w:rPr>
      </w:pPr>
    </w:p>
    <w:p w14:paraId="04673466" w14:textId="77777777" w:rsidR="009E22FD" w:rsidRDefault="009E22FD" w:rsidP="009E22FD">
      <w:pPr>
        <w:pStyle w:val="Sinespaciado"/>
        <w:jc w:val="both"/>
        <w:rPr>
          <w:rFonts w:ascii="Arial" w:hAnsi="Arial" w:cs="Arial"/>
          <w:sz w:val="28"/>
          <w:szCs w:val="28"/>
          <w:lang w:val="de-DE"/>
        </w:rPr>
      </w:pPr>
    </w:p>
    <w:p w14:paraId="0651DDC3" w14:textId="77777777" w:rsidR="009E22FD" w:rsidRPr="00B0326C" w:rsidRDefault="009E22FD" w:rsidP="009E22FD">
      <w:pPr>
        <w:pStyle w:val="Sinespaciado"/>
        <w:jc w:val="both"/>
        <w:rPr>
          <w:rFonts w:ascii="Arial" w:hAnsi="Arial" w:cs="Arial"/>
          <w:sz w:val="28"/>
          <w:szCs w:val="28"/>
          <w:lang w:val="de-DE"/>
        </w:rPr>
      </w:pPr>
    </w:p>
    <w:p w14:paraId="0DB537DE" w14:textId="77777777" w:rsidR="009E22FD" w:rsidRPr="00764D49" w:rsidRDefault="009E22FD" w:rsidP="009E22FD">
      <w:pPr>
        <w:pStyle w:val="Sinespaciado"/>
        <w:jc w:val="both"/>
        <w:rPr>
          <w:rFonts w:ascii="Arial" w:hAnsi="Arial" w:cs="Arial"/>
          <w:sz w:val="6"/>
          <w:szCs w:val="6"/>
          <w:lang w:val="de-DE"/>
        </w:rPr>
      </w:pPr>
    </w:p>
    <w:p w14:paraId="7C2CF1B2" w14:textId="77777777" w:rsidR="009E22FD" w:rsidRPr="00A72C05" w:rsidRDefault="009E22FD" w:rsidP="009E22FD">
      <w:pPr>
        <w:pStyle w:val="Sinespaciado"/>
        <w:jc w:val="both"/>
        <w:rPr>
          <w:rFonts w:ascii="Arial" w:hAnsi="Arial" w:cs="Arial"/>
          <w:sz w:val="24"/>
          <w:szCs w:val="24"/>
          <w:lang w:val="de-DE"/>
        </w:rPr>
      </w:pPr>
    </w:p>
    <w:p w14:paraId="634146C1" w14:textId="77777777" w:rsidR="009E22FD" w:rsidRPr="00AC12F9" w:rsidRDefault="009E22FD" w:rsidP="009E22F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A443526" w14:textId="77777777" w:rsidR="009E22FD" w:rsidRDefault="009E22FD" w:rsidP="009E22FD">
      <w:pPr>
        <w:pStyle w:val="Estilo"/>
        <w:jc w:val="center"/>
        <w:rPr>
          <w:rFonts w:cs="Arial"/>
          <w:szCs w:val="24"/>
        </w:rPr>
      </w:pPr>
      <w:r w:rsidRPr="00AC12F9">
        <w:rPr>
          <w:rFonts w:cs="Arial"/>
          <w:b/>
        </w:rPr>
        <w:t>SECRETARIO DEL AYUNTAMIENTO</w:t>
      </w:r>
    </w:p>
    <w:p w14:paraId="0188D9C9" w14:textId="7A17B07C" w:rsidR="009E22FD" w:rsidRDefault="009E22FD" w:rsidP="00230B64">
      <w:pPr>
        <w:spacing w:after="160" w:line="256" w:lineRule="auto"/>
        <w:jc w:val="both"/>
        <w:rPr>
          <w:rFonts w:ascii="Arial" w:hAnsi="Arial" w:cs="Arial"/>
          <w:b/>
          <w:sz w:val="16"/>
          <w:szCs w:val="16"/>
        </w:rPr>
      </w:pPr>
    </w:p>
    <w:p w14:paraId="2156F830" w14:textId="3349937A" w:rsidR="00144669" w:rsidRPr="00F12035" w:rsidRDefault="00144669" w:rsidP="00144669">
      <w:pPr>
        <w:spacing w:after="160" w:line="256" w:lineRule="auto"/>
        <w:jc w:val="both"/>
        <w:rPr>
          <w:rFonts w:ascii="Arial" w:hAnsi="Arial" w:cs="Arial"/>
          <w:b/>
          <w:sz w:val="16"/>
          <w:szCs w:val="16"/>
        </w:rPr>
      </w:pPr>
      <w:r w:rsidRPr="004F0A7A">
        <w:rPr>
          <w:rFonts w:ascii="Arial" w:hAnsi="Arial" w:cs="Arial"/>
          <w:b/>
          <w:sz w:val="16"/>
          <w:szCs w:val="16"/>
        </w:rPr>
        <w:t xml:space="preserve">Hoja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0764</w:t>
      </w:r>
      <w:r w:rsidRPr="004F0A7A">
        <w:rPr>
          <w:rFonts w:ascii="Arial" w:hAnsi="Arial" w:cs="Arial"/>
          <w:b/>
          <w:sz w:val="16"/>
          <w:szCs w:val="16"/>
        </w:rPr>
        <w:t>/202</w:t>
      </w:r>
      <w:r>
        <w:rPr>
          <w:rFonts w:ascii="Arial" w:hAnsi="Arial" w:cs="Arial"/>
          <w:b/>
          <w:sz w:val="16"/>
          <w:szCs w:val="16"/>
        </w:rPr>
        <w:t>4</w:t>
      </w:r>
    </w:p>
    <w:sectPr w:rsidR="00144669" w:rsidRPr="00F12035" w:rsidSect="00847BD7">
      <w:headerReference w:type="even" r:id="rId10"/>
      <w:headerReference w:type="default" r:id="rId11"/>
      <w:footerReference w:type="even" r:id="rId12"/>
      <w:footerReference w:type="default" r:id="rId13"/>
      <w:headerReference w:type="first" r:id="rId14"/>
      <w:footerReference w:type="first" r:id="rId15"/>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8EAE" w14:textId="77777777" w:rsidR="005B4A1B" w:rsidRDefault="005B4A1B" w:rsidP="00B067DC">
      <w:r>
        <w:separator/>
      </w:r>
    </w:p>
  </w:endnote>
  <w:endnote w:type="continuationSeparator" w:id="0">
    <w:p w14:paraId="26984DC7" w14:textId="77777777" w:rsidR="005B4A1B" w:rsidRDefault="005B4A1B"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E053" w14:textId="77777777" w:rsidR="00EA207E" w:rsidRDefault="00EA20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BD7" w14:textId="4E64C2A6" w:rsidR="00EA207E" w:rsidRDefault="00EA207E" w:rsidP="009E03CA">
    <w:pPr>
      <w:pStyle w:val="Piedepgina"/>
      <w:tabs>
        <w:tab w:val="clear" w:pos="4419"/>
        <w:tab w:val="clear" w:pos="8838"/>
        <w:tab w:val="left" w:pos="343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893" w14:textId="77777777" w:rsidR="00EA207E" w:rsidRDefault="00EA20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BC5E" w14:textId="77777777" w:rsidR="005B4A1B" w:rsidRDefault="005B4A1B" w:rsidP="00B067DC">
      <w:r>
        <w:separator/>
      </w:r>
    </w:p>
  </w:footnote>
  <w:footnote w:type="continuationSeparator" w:id="0">
    <w:p w14:paraId="76BB69BF" w14:textId="77777777" w:rsidR="005B4A1B" w:rsidRDefault="005B4A1B"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382C" w14:textId="77777777" w:rsidR="00EA207E" w:rsidRDefault="00EA20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EA207E" w:rsidRDefault="00EA207E">
    <w:pPr>
      <w:pStyle w:val="Encabezado"/>
    </w:pPr>
    <w:r>
      <w:rPr>
        <w:noProof/>
        <w:lang w:val="es-MX" w:eastAsia="es-MX"/>
      </w:rPr>
      <w:drawing>
        <wp:anchor distT="0" distB="0" distL="114300" distR="114300" simplePos="0" relativeHeight="251658240" behindDoc="1" locked="0" layoutInCell="1" allowOverlap="1" wp14:anchorId="24953142" wp14:editId="2708BF03">
          <wp:simplePos x="0" y="0"/>
          <wp:positionH relativeFrom="column">
            <wp:posOffset>-1082577</wp:posOffset>
          </wp:positionH>
          <wp:positionV relativeFrom="paragraph">
            <wp:posOffset>-449580</wp:posOffset>
          </wp:positionV>
          <wp:extent cx="7778244" cy="100656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AA0" w14:textId="77777777" w:rsidR="00EA207E" w:rsidRDefault="00EA2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F2B"/>
    <w:multiLevelType w:val="hybridMultilevel"/>
    <w:tmpl w:val="F642E75C"/>
    <w:lvl w:ilvl="0" w:tplc="5D8C1EB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 w15:restartNumberingAfterBreak="0">
    <w:nsid w:val="04F60AF1"/>
    <w:multiLevelType w:val="multilevel"/>
    <w:tmpl w:val="F38CD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B76592"/>
    <w:multiLevelType w:val="multilevel"/>
    <w:tmpl w:val="D840C3AE"/>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EE478D4"/>
    <w:multiLevelType w:val="multilevel"/>
    <w:tmpl w:val="5C1C1DB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7D1A58"/>
    <w:multiLevelType w:val="hybridMultilevel"/>
    <w:tmpl w:val="9DEA9716"/>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6" w15:restartNumberingAfterBreak="0">
    <w:nsid w:val="125C152F"/>
    <w:multiLevelType w:val="hybridMultilevel"/>
    <w:tmpl w:val="1C8EC596"/>
    <w:lvl w:ilvl="0" w:tplc="8EC0CADE">
      <w:start w:val="1"/>
      <w:numFmt w:val="upperLetter"/>
      <w:lvlText w:val="%1)"/>
      <w:lvlJc w:val="left"/>
      <w:pPr>
        <w:ind w:left="420" w:hanging="360"/>
      </w:pPr>
      <w:rPr>
        <w:rFonts w:ascii="Arial" w:hAnsi="Arial" w:cs="Arial" w:hint="default"/>
        <w:sz w:val="24"/>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54227A"/>
    <w:multiLevelType w:val="multilevel"/>
    <w:tmpl w:val="A918AE2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5DB23F6"/>
    <w:multiLevelType w:val="hybridMultilevel"/>
    <w:tmpl w:val="8D1A920E"/>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15:restartNumberingAfterBreak="0">
    <w:nsid w:val="19A33B40"/>
    <w:multiLevelType w:val="multilevel"/>
    <w:tmpl w:val="723CE4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CAD5D7D"/>
    <w:multiLevelType w:val="hybridMultilevel"/>
    <w:tmpl w:val="3FC49B7A"/>
    <w:lvl w:ilvl="0" w:tplc="098CBBE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507A1F"/>
    <w:multiLevelType w:val="multilevel"/>
    <w:tmpl w:val="83EEA8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2E031A2"/>
    <w:multiLevelType w:val="hybridMultilevel"/>
    <w:tmpl w:val="C60C31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CD3A00"/>
    <w:multiLevelType w:val="hybridMultilevel"/>
    <w:tmpl w:val="A8A07DDA"/>
    <w:lvl w:ilvl="0" w:tplc="C49AC0A2">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4" w15:restartNumberingAfterBreak="0">
    <w:nsid w:val="2CA90BB0"/>
    <w:multiLevelType w:val="hybridMultilevel"/>
    <w:tmpl w:val="3D2AFA10"/>
    <w:lvl w:ilvl="0" w:tplc="D2F2431E">
      <w:start w:val="1"/>
      <w:numFmt w:val="lowerLetter"/>
      <w:lvlText w:val="%1)"/>
      <w:lvlJc w:val="left"/>
      <w:pPr>
        <w:ind w:left="1210" w:hanging="36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5" w15:restartNumberingAfterBreak="0">
    <w:nsid w:val="30D0650F"/>
    <w:multiLevelType w:val="multilevel"/>
    <w:tmpl w:val="6AE8AD8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022F5C"/>
    <w:multiLevelType w:val="multilevel"/>
    <w:tmpl w:val="10EC9E36"/>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A284254"/>
    <w:multiLevelType w:val="multilevel"/>
    <w:tmpl w:val="8E025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E2334"/>
    <w:multiLevelType w:val="hybridMultilevel"/>
    <w:tmpl w:val="8C04D6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BA458F"/>
    <w:multiLevelType w:val="hybridMultilevel"/>
    <w:tmpl w:val="B0B6DE40"/>
    <w:lvl w:ilvl="0" w:tplc="C9C88D50">
      <w:start w:val="1"/>
      <w:numFmt w:val="lowerLetter"/>
      <w:lvlText w:val="%1)"/>
      <w:lvlJc w:val="left"/>
      <w:pPr>
        <w:ind w:left="1210" w:hanging="36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2" w15:restartNumberingAfterBreak="0">
    <w:nsid w:val="483E2859"/>
    <w:multiLevelType w:val="hybridMultilevel"/>
    <w:tmpl w:val="7A44241E"/>
    <w:lvl w:ilvl="0" w:tplc="E1061DFA">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3" w15:restartNumberingAfterBreak="0">
    <w:nsid w:val="4CFA54D0"/>
    <w:multiLevelType w:val="multilevel"/>
    <w:tmpl w:val="0D9C7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E490811"/>
    <w:multiLevelType w:val="multilevel"/>
    <w:tmpl w:val="52423B6C"/>
    <w:lvl w:ilvl="0">
      <w:start w:val="1"/>
      <w:numFmt w:val="upperRoman"/>
      <w:lvlText w:val="%1."/>
      <w:lvlJc w:val="left"/>
      <w:pPr>
        <w:ind w:left="502" w:hanging="281"/>
      </w:pPr>
      <w:rPr>
        <w:rFonts w:ascii="Arial" w:eastAsia="Arial" w:hAnsi="Arial" w:cs="Arial"/>
        <w:b/>
        <w:sz w:val="24"/>
        <w:szCs w:val="24"/>
      </w:rPr>
    </w:lvl>
    <w:lvl w:ilvl="1">
      <w:numFmt w:val="bullet"/>
      <w:lvlText w:val="•"/>
      <w:lvlJc w:val="left"/>
      <w:pPr>
        <w:ind w:left="1420" w:hanging="281"/>
      </w:pPr>
    </w:lvl>
    <w:lvl w:ilvl="2">
      <w:numFmt w:val="bullet"/>
      <w:lvlText w:val="•"/>
      <w:lvlJc w:val="left"/>
      <w:pPr>
        <w:ind w:left="2340" w:hanging="281"/>
      </w:pPr>
    </w:lvl>
    <w:lvl w:ilvl="3">
      <w:numFmt w:val="bullet"/>
      <w:lvlText w:val="•"/>
      <w:lvlJc w:val="left"/>
      <w:pPr>
        <w:ind w:left="3260" w:hanging="281"/>
      </w:pPr>
    </w:lvl>
    <w:lvl w:ilvl="4">
      <w:numFmt w:val="bullet"/>
      <w:lvlText w:val="•"/>
      <w:lvlJc w:val="left"/>
      <w:pPr>
        <w:ind w:left="4180" w:hanging="281"/>
      </w:pPr>
    </w:lvl>
    <w:lvl w:ilvl="5">
      <w:numFmt w:val="bullet"/>
      <w:lvlText w:val="•"/>
      <w:lvlJc w:val="left"/>
      <w:pPr>
        <w:ind w:left="5100" w:hanging="281"/>
      </w:pPr>
    </w:lvl>
    <w:lvl w:ilvl="6">
      <w:numFmt w:val="bullet"/>
      <w:lvlText w:val="•"/>
      <w:lvlJc w:val="left"/>
      <w:pPr>
        <w:ind w:left="6020" w:hanging="281"/>
      </w:pPr>
    </w:lvl>
    <w:lvl w:ilvl="7">
      <w:numFmt w:val="bullet"/>
      <w:lvlText w:val="•"/>
      <w:lvlJc w:val="left"/>
      <w:pPr>
        <w:ind w:left="6940" w:hanging="281"/>
      </w:pPr>
    </w:lvl>
    <w:lvl w:ilvl="8">
      <w:numFmt w:val="bullet"/>
      <w:lvlText w:val="•"/>
      <w:lvlJc w:val="left"/>
      <w:pPr>
        <w:ind w:left="7860" w:hanging="281"/>
      </w:pPr>
    </w:lvl>
  </w:abstractNum>
  <w:abstractNum w:abstractNumId="25" w15:restartNumberingAfterBreak="0">
    <w:nsid w:val="4F7922BF"/>
    <w:multiLevelType w:val="multilevel"/>
    <w:tmpl w:val="73A01BE8"/>
    <w:lvl w:ilvl="0">
      <w:start w:val="1"/>
      <w:numFmt w:val="upperRoman"/>
      <w:lvlText w:val="%1."/>
      <w:lvlJc w:val="right"/>
      <w:pPr>
        <w:ind w:left="2160" w:hanging="360"/>
      </w:pPr>
      <w:rPr>
        <w:rFonts w:ascii="Arial" w:eastAsia="Arial" w:hAnsi="Arial" w:cs="Arial"/>
        <w:b/>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5B3CE1"/>
    <w:multiLevelType w:val="multilevel"/>
    <w:tmpl w:val="8162FB9A"/>
    <w:lvl w:ilvl="0">
      <w:start w:val="1"/>
      <w:numFmt w:val="upperRoman"/>
      <w:lvlText w:val="%1."/>
      <w:lvlJc w:val="right"/>
      <w:pPr>
        <w:ind w:left="2160" w:hanging="360"/>
      </w:pPr>
      <w:rPr>
        <w:rFonts w:ascii="Arial" w:eastAsia="Arial" w:hAnsi="Arial" w:cs="Arial"/>
        <w:b/>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3FD4FFC"/>
    <w:multiLevelType w:val="multilevel"/>
    <w:tmpl w:val="7EF4D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86C69AA"/>
    <w:multiLevelType w:val="multilevel"/>
    <w:tmpl w:val="EAC087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9487A37"/>
    <w:multiLevelType w:val="multilevel"/>
    <w:tmpl w:val="BCB63332"/>
    <w:lvl w:ilvl="0">
      <w:start w:val="1"/>
      <w:numFmt w:val="upperRoman"/>
      <w:lvlText w:val="%1."/>
      <w:lvlJc w:val="left"/>
      <w:pPr>
        <w:ind w:left="565" w:hanging="281"/>
      </w:pPr>
      <w:rPr>
        <w:rFonts w:ascii="Arial" w:eastAsia="Arial" w:hAnsi="Arial" w:cs="Arial"/>
        <w:b/>
        <w:sz w:val="24"/>
        <w:szCs w:val="24"/>
      </w:rPr>
    </w:lvl>
    <w:lvl w:ilvl="1">
      <w:numFmt w:val="bullet"/>
      <w:lvlText w:val="•"/>
      <w:lvlJc w:val="left"/>
      <w:pPr>
        <w:ind w:left="1420" w:hanging="281"/>
      </w:pPr>
    </w:lvl>
    <w:lvl w:ilvl="2">
      <w:numFmt w:val="bullet"/>
      <w:lvlText w:val="•"/>
      <w:lvlJc w:val="left"/>
      <w:pPr>
        <w:ind w:left="2340" w:hanging="281"/>
      </w:pPr>
    </w:lvl>
    <w:lvl w:ilvl="3">
      <w:numFmt w:val="bullet"/>
      <w:lvlText w:val="•"/>
      <w:lvlJc w:val="left"/>
      <w:pPr>
        <w:ind w:left="3260" w:hanging="281"/>
      </w:pPr>
    </w:lvl>
    <w:lvl w:ilvl="4">
      <w:numFmt w:val="bullet"/>
      <w:lvlText w:val="•"/>
      <w:lvlJc w:val="left"/>
      <w:pPr>
        <w:ind w:left="4180" w:hanging="281"/>
      </w:pPr>
    </w:lvl>
    <w:lvl w:ilvl="5">
      <w:numFmt w:val="bullet"/>
      <w:lvlText w:val="•"/>
      <w:lvlJc w:val="left"/>
      <w:pPr>
        <w:ind w:left="5100" w:hanging="281"/>
      </w:pPr>
    </w:lvl>
    <w:lvl w:ilvl="6">
      <w:numFmt w:val="bullet"/>
      <w:lvlText w:val="•"/>
      <w:lvlJc w:val="left"/>
      <w:pPr>
        <w:ind w:left="6020" w:hanging="281"/>
      </w:pPr>
    </w:lvl>
    <w:lvl w:ilvl="7">
      <w:numFmt w:val="bullet"/>
      <w:lvlText w:val="•"/>
      <w:lvlJc w:val="left"/>
      <w:pPr>
        <w:ind w:left="6940" w:hanging="281"/>
      </w:pPr>
    </w:lvl>
    <w:lvl w:ilvl="8">
      <w:numFmt w:val="bullet"/>
      <w:lvlText w:val="•"/>
      <w:lvlJc w:val="left"/>
      <w:pPr>
        <w:ind w:left="7860" w:hanging="281"/>
      </w:pPr>
    </w:lvl>
  </w:abstractNum>
  <w:abstractNum w:abstractNumId="31" w15:restartNumberingAfterBreak="0">
    <w:nsid w:val="59E1583A"/>
    <w:multiLevelType w:val="multilevel"/>
    <w:tmpl w:val="D0EA1B16"/>
    <w:lvl w:ilvl="0">
      <w:start w:val="1"/>
      <w:numFmt w:val="upperRoman"/>
      <w:lvlText w:val="%1."/>
      <w:lvlJc w:val="right"/>
      <w:pPr>
        <w:ind w:left="1440" w:hanging="360"/>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2" w15:restartNumberingAfterBreak="0">
    <w:nsid w:val="5B884B98"/>
    <w:multiLevelType w:val="multilevel"/>
    <w:tmpl w:val="92BCDAF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C6760A"/>
    <w:multiLevelType w:val="multilevel"/>
    <w:tmpl w:val="830E139A"/>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34" w15:restartNumberingAfterBreak="0">
    <w:nsid w:val="60736225"/>
    <w:multiLevelType w:val="multilevel"/>
    <w:tmpl w:val="F3CECC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414577"/>
    <w:multiLevelType w:val="multilevel"/>
    <w:tmpl w:val="6F520F3C"/>
    <w:lvl w:ilvl="0">
      <w:start w:val="1"/>
      <w:numFmt w:val="decimal"/>
      <w:lvlText w:val="%1."/>
      <w:lvlJc w:val="left"/>
      <w:pPr>
        <w:ind w:left="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9B40D4"/>
    <w:multiLevelType w:val="multilevel"/>
    <w:tmpl w:val="8154FE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6D86738A"/>
    <w:multiLevelType w:val="hybridMultilevel"/>
    <w:tmpl w:val="2F1CB764"/>
    <w:lvl w:ilvl="0" w:tplc="7ADA750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8"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0AA7E9E"/>
    <w:multiLevelType w:val="multilevel"/>
    <w:tmpl w:val="8A3CB7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3972D58"/>
    <w:multiLevelType w:val="multilevel"/>
    <w:tmpl w:val="9E4C661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3A25C49"/>
    <w:multiLevelType w:val="multilevel"/>
    <w:tmpl w:val="3FD09F4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DC4959"/>
    <w:multiLevelType w:val="multilevel"/>
    <w:tmpl w:val="2EEC9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9"/>
  </w:num>
  <w:num w:numId="3">
    <w:abstractNumId w:val="26"/>
  </w:num>
  <w:num w:numId="4">
    <w:abstractNumId w:val="24"/>
  </w:num>
  <w:num w:numId="5">
    <w:abstractNumId w:val="7"/>
  </w:num>
  <w:num w:numId="6">
    <w:abstractNumId w:val="16"/>
  </w:num>
  <w:num w:numId="7">
    <w:abstractNumId w:val="32"/>
  </w:num>
  <w:num w:numId="8">
    <w:abstractNumId w:val="36"/>
  </w:num>
  <w:num w:numId="9">
    <w:abstractNumId w:val="15"/>
  </w:num>
  <w:num w:numId="10">
    <w:abstractNumId w:val="25"/>
  </w:num>
  <w:num w:numId="11">
    <w:abstractNumId w:val="14"/>
  </w:num>
  <w:num w:numId="12">
    <w:abstractNumId w:val="0"/>
  </w:num>
  <w:num w:numId="13">
    <w:abstractNumId w:val="22"/>
  </w:num>
  <w:num w:numId="14">
    <w:abstractNumId w:val="11"/>
  </w:num>
  <w:num w:numId="15">
    <w:abstractNumId w:val="30"/>
  </w:num>
  <w:num w:numId="16">
    <w:abstractNumId w:val="3"/>
  </w:num>
  <w:num w:numId="17">
    <w:abstractNumId w:val="23"/>
  </w:num>
  <w:num w:numId="18">
    <w:abstractNumId w:val="9"/>
  </w:num>
  <w:num w:numId="19">
    <w:abstractNumId w:val="35"/>
  </w:num>
  <w:num w:numId="20">
    <w:abstractNumId w:val="1"/>
  </w:num>
  <w:num w:numId="21">
    <w:abstractNumId w:val="40"/>
  </w:num>
  <w:num w:numId="22">
    <w:abstractNumId w:val="4"/>
  </w:num>
  <w:num w:numId="23">
    <w:abstractNumId w:val="28"/>
  </w:num>
  <w:num w:numId="24">
    <w:abstractNumId w:val="42"/>
  </w:num>
  <w:num w:numId="25">
    <w:abstractNumId w:val="39"/>
  </w:num>
  <w:num w:numId="26">
    <w:abstractNumId w:val="34"/>
  </w:num>
  <w:num w:numId="27">
    <w:abstractNumId w:val="29"/>
  </w:num>
  <w:num w:numId="28">
    <w:abstractNumId w:val="17"/>
  </w:num>
  <w:num w:numId="29">
    <w:abstractNumId w:val="41"/>
  </w:num>
  <w:num w:numId="30">
    <w:abstractNumId w:val="27"/>
  </w:num>
  <w:num w:numId="31">
    <w:abstractNumId w:val="20"/>
  </w:num>
  <w:num w:numId="32">
    <w:abstractNumId w:val="5"/>
  </w:num>
  <w:num w:numId="33">
    <w:abstractNumId w:val="8"/>
  </w:num>
  <w:num w:numId="34">
    <w:abstractNumId w:val="21"/>
  </w:num>
  <w:num w:numId="35">
    <w:abstractNumId w:val="37"/>
  </w:num>
  <w:num w:numId="36">
    <w:abstractNumId w:val="13"/>
  </w:num>
  <w:num w:numId="37">
    <w:abstractNumId w:val="12"/>
  </w:num>
  <w:num w:numId="38">
    <w:abstractNumId w:val="6"/>
  </w:num>
  <w:num w:numId="39">
    <w:abstractNumId w:val="33"/>
  </w:num>
  <w:num w:numId="40">
    <w:abstractNumId w:val="31"/>
  </w:num>
  <w:num w:numId="41">
    <w:abstractNumId w:val="10"/>
  </w:num>
  <w:num w:numId="42">
    <w:abstractNumId w:val="38"/>
  </w:num>
  <w:num w:numId="4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32E2"/>
    <w:rsid w:val="00006123"/>
    <w:rsid w:val="00007290"/>
    <w:rsid w:val="00010A3E"/>
    <w:rsid w:val="00010CEF"/>
    <w:rsid w:val="00011C79"/>
    <w:rsid w:val="00012997"/>
    <w:rsid w:val="00015038"/>
    <w:rsid w:val="0002037E"/>
    <w:rsid w:val="000256FA"/>
    <w:rsid w:val="00032E1C"/>
    <w:rsid w:val="000343ED"/>
    <w:rsid w:val="0004032D"/>
    <w:rsid w:val="00040372"/>
    <w:rsid w:val="00040C6A"/>
    <w:rsid w:val="000411C3"/>
    <w:rsid w:val="000417D8"/>
    <w:rsid w:val="000430D5"/>
    <w:rsid w:val="000436AB"/>
    <w:rsid w:val="000438FF"/>
    <w:rsid w:val="00045101"/>
    <w:rsid w:val="0004729F"/>
    <w:rsid w:val="00050C43"/>
    <w:rsid w:val="00050CA0"/>
    <w:rsid w:val="00051ED5"/>
    <w:rsid w:val="00053BAA"/>
    <w:rsid w:val="0005449D"/>
    <w:rsid w:val="00054F75"/>
    <w:rsid w:val="00056092"/>
    <w:rsid w:val="000561B0"/>
    <w:rsid w:val="0005689E"/>
    <w:rsid w:val="000568D1"/>
    <w:rsid w:val="000603B3"/>
    <w:rsid w:val="000614EA"/>
    <w:rsid w:val="000620E3"/>
    <w:rsid w:val="0006376A"/>
    <w:rsid w:val="00064F28"/>
    <w:rsid w:val="00065723"/>
    <w:rsid w:val="0006718C"/>
    <w:rsid w:val="000779B3"/>
    <w:rsid w:val="00080818"/>
    <w:rsid w:val="000821D4"/>
    <w:rsid w:val="00082232"/>
    <w:rsid w:val="000831D3"/>
    <w:rsid w:val="000838A0"/>
    <w:rsid w:val="0009016E"/>
    <w:rsid w:val="00090595"/>
    <w:rsid w:val="00090E42"/>
    <w:rsid w:val="0009390A"/>
    <w:rsid w:val="00094612"/>
    <w:rsid w:val="00094941"/>
    <w:rsid w:val="000967C0"/>
    <w:rsid w:val="0009743C"/>
    <w:rsid w:val="000A0691"/>
    <w:rsid w:val="000A15C3"/>
    <w:rsid w:val="000A1C4A"/>
    <w:rsid w:val="000A2DE6"/>
    <w:rsid w:val="000A2F42"/>
    <w:rsid w:val="000A3FAB"/>
    <w:rsid w:val="000A3FB6"/>
    <w:rsid w:val="000A5F98"/>
    <w:rsid w:val="000B2297"/>
    <w:rsid w:val="000B6C3A"/>
    <w:rsid w:val="000C00C3"/>
    <w:rsid w:val="000C3244"/>
    <w:rsid w:val="000D0F44"/>
    <w:rsid w:val="000D17DE"/>
    <w:rsid w:val="000D6852"/>
    <w:rsid w:val="000E1513"/>
    <w:rsid w:val="000E41D0"/>
    <w:rsid w:val="000E5A76"/>
    <w:rsid w:val="000E6D1F"/>
    <w:rsid w:val="000E720D"/>
    <w:rsid w:val="000E78A6"/>
    <w:rsid w:val="000F0964"/>
    <w:rsid w:val="000F0C52"/>
    <w:rsid w:val="000F28A5"/>
    <w:rsid w:val="000F4CC2"/>
    <w:rsid w:val="00102EB1"/>
    <w:rsid w:val="001032AE"/>
    <w:rsid w:val="001042F4"/>
    <w:rsid w:val="0010441A"/>
    <w:rsid w:val="00107AE3"/>
    <w:rsid w:val="00111881"/>
    <w:rsid w:val="00113024"/>
    <w:rsid w:val="00114024"/>
    <w:rsid w:val="001148D9"/>
    <w:rsid w:val="00117906"/>
    <w:rsid w:val="001212E9"/>
    <w:rsid w:val="001272AB"/>
    <w:rsid w:val="0013096C"/>
    <w:rsid w:val="00134BD2"/>
    <w:rsid w:val="001353E2"/>
    <w:rsid w:val="00135542"/>
    <w:rsid w:val="00135A15"/>
    <w:rsid w:val="00136127"/>
    <w:rsid w:val="00136CEA"/>
    <w:rsid w:val="0014288B"/>
    <w:rsid w:val="001433DC"/>
    <w:rsid w:val="001438A3"/>
    <w:rsid w:val="001444AB"/>
    <w:rsid w:val="00144669"/>
    <w:rsid w:val="00144ED7"/>
    <w:rsid w:val="00147A8B"/>
    <w:rsid w:val="00147B3A"/>
    <w:rsid w:val="00150109"/>
    <w:rsid w:val="00152DC7"/>
    <w:rsid w:val="001533AE"/>
    <w:rsid w:val="001534D1"/>
    <w:rsid w:val="0015430F"/>
    <w:rsid w:val="0015490D"/>
    <w:rsid w:val="00155DD1"/>
    <w:rsid w:val="001579F1"/>
    <w:rsid w:val="00163293"/>
    <w:rsid w:val="0016391A"/>
    <w:rsid w:val="00163933"/>
    <w:rsid w:val="00166991"/>
    <w:rsid w:val="00170FAF"/>
    <w:rsid w:val="00176238"/>
    <w:rsid w:val="0017776B"/>
    <w:rsid w:val="00181547"/>
    <w:rsid w:val="0018169F"/>
    <w:rsid w:val="00182A30"/>
    <w:rsid w:val="00190882"/>
    <w:rsid w:val="00190F75"/>
    <w:rsid w:val="0019367B"/>
    <w:rsid w:val="00197CD0"/>
    <w:rsid w:val="001A0A41"/>
    <w:rsid w:val="001A22B8"/>
    <w:rsid w:val="001A360D"/>
    <w:rsid w:val="001A4926"/>
    <w:rsid w:val="001A678D"/>
    <w:rsid w:val="001B62E7"/>
    <w:rsid w:val="001B72CF"/>
    <w:rsid w:val="001C4CEE"/>
    <w:rsid w:val="001C4E61"/>
    <w:rsid w:val="001D16ED"/>
    <w:rsid w:val="001D2729"/>
    <w:rsid w:val="001D767E"/>
    <w:rsid w:val="001E143A"/>
    <w:rsid w:val="001E34B8"/>
    <w:rsid w:val="001E3ACB"/>
    <w:rsid w:val="001E53E8"/>
    <w:rsid w:val="001F54EA"/>
    <w:rsid w:val="001F5D09"/>
    <w:rsid w:val="00200E34"/>
    <w:rsid w:val="00205B4E"/>
    <w:rsid w:val="00210C88"/>
    <w:rsid w:val="0021199C"/>
    <w:rsid w:val="00212727"/>
    <w:rsid w:val="00212983"/>
    <w:rsid w:val="00213C69"/>
    <w:rsid w:val="00213D53"/>
    <w:rsid w:val="00214275"/>
    <w:rsid w:val="002143F0"/>
    <w:rsid w:val="002151C6"/>
    <w:rsid w:val="0021582E"/>
    <w:rsid w:val="00215C98"/>
    <w:rsid w:val="00216B71"/>
    <w:rsid w:val="00224C44"/>
    <w:rsid w:val="0022718D"/>
    <w:rsid w:val="00230B64"/>
    <w:rsid w:val="00230C2A"/>
    <w:rsid w:val="00232A45"/>
    <w:rsid w:val="00232D7A"/>
    <w:rsid w:val="00232ECA"/>
    <w:rsid w:val="0023418C"/>
    <w:rsid w:val="0023428C"/>
    <w:rsid w:val="00234292"/>
    <w:rsid w:val="00234B62"/>
    <w:rsid w:val="002367C4"/>
    <w:rsid w:val="00236C0B"/>
    <w:rsid w:val="00241313"/>
    <w:rsid w:val="002428B8"/>
    <w:rsid w:val="00242E9A"/>
    <w:rsid w:val="00243E33"/>
    <w:rsid w:val="00244078"/>
    <w:rsid w:val="00247954"/>
    <w:rsid w:val="00247AD1"/>
    <w:rsid w:val="002509F3"/>
    <w:rsid w:val="00252348"/>
    <w:rsid w:val="00252C38"/>
    <w:rsid w:val="00253398"/>
    <w:rsid w:val="00254113"/>
    <w:rsid w:val="002549F0"/>
    <w:rsid w:val="002573B8"/>
    <w:rsid w:val="00257F6C"/>
    <w:rsid w:val="0026069D"/>
    <w:rsid w:val="00264508"/>
    <w:rsid w:val="00264D3B"/>
    <w:rsid w:val="00265FC5"/>
    <w:rsid w:val="002661E6"/>
    <w:rsid w:val="00266529"/>
    <w:rsid w:val="00266CE8"/>
    <w:rsid w:val="00267B9C"/>
    <w:rsid w:val="00271343"/>
    <w:rsid w:val="00271AF8"/>
    <w:rsid w:val="002723B6"/>
    <w:rsid w:val="00274494"/>
    <w:rsid w:val="00274BCC"/>
    <w:rsid w:val="00275C5D"/>
    <w:rsid w:val="002771DB"/>
    <w:rsid w:val="00281D0A"/>
    <w:rsid w:val="00281D75"/>
    <w:rsid w:val="00282F55"/>
    <w:rsid w:val="00286187"/>
    <w:rsid w:val="00286B80"/>
    <w:rsid w:val="00290DDE"/>
    <w:rsid w:val="00292793"/>
    <w:rsid w:val="00293071"/>
    <w:rsid w:val="0029518E"/>
    <w:rsid w:val="00296E0B"/>
    <w:rsid w:val="00296FB9"/>
    <w:rsid w:val="002A03AB"/>
    <w:rsid w:val="002A0B28"/>
    <w:rsid w:val="002A23E0"/>
    <w:rsid w:val="002A5DAB"/>
    <w:rsid w:val="002A63C4"/>
    <w:rsid w:val="002A7162"/>
    <w:rsid w:val="002A7199"/>
    <w:rsid w:val="002B2037"/>
    <w:rsid w:val="002B5C5B"/>
    <w:rsid w:val="002B64C0"/>
    <w:rsid w:val="002B6B43"/>
    <w:rsid w:val="002B72C3"/>
    <w:rsid w:val="002C07D4"/>
    <w:rsid w:val="002C2DDF"/>
    <w:rsid w:val="002C30CC"/>
    <w:rsid w:val="002C4B7F"/>
    <w:rsid w:val="002C5A8E"/>
    <w:rsid w:val="002C7F46"/>
    <w:rsid w:val="002D318F"/>
    <w:rsid w:val="002D3C9B"/>
    <w:rsid w:val="002D5047"/>
    <w:rsid w:val="002D5B64"/>
    <w:rsid w:val="002D6B51"/>
    <w:rsid w:val="002D6F1E"/>
    <w:rsid w:val="002E0447"/>
    <w:rsid w:val="002E0ECF"/>
    <w:rsid w:val="002E4365"/>
    <w:rsid w:val="002E6436"/>
    <w:rsid w:val="002F0954"/>
    <w:rsid w:val="002F1F8D"/>
    <w:rsid w:val="002F3833"/>
    <w:rsid w:val="002F51F2"/>
    <w:rsid w:val="002F7558"/>
    <w:rsid w:val="00300D15"/>
    <w:rsid w:val="00305299"/>
    <w:rsid w:val="003060DA"/>
    <w:rsid w:val="003060FC"/>
    <w:rsid w:val="00310AD9"/>
    <w:rsid w:val="00312952"/>
    <w:rsid w:val="00313D97"/>
    <w:rsid w:val="00314348"/>
    <w:rsid w:val="00314778"/>
    <w:rsid w:val="003164EE"/>
    <w:rsid w:val="003176A8"/>
    <w:rsid w:val="00317BAE"/>
    <w:rsid w:val="00322E6C"/>
    <w:rsid w:val="00325543"/>
    <w:rsid w:val="00325B5E"/>
    <w:rsid w:val="00326DFD"/>
    <w:rsid w:val="00326FA6"/>
    <w:rsid w:val="003272B7"/>
    <w:rsid w:val="00331EDF"/>
    <w:rsid w:val="0033382F"/>
    <w:rsid w:val="003339E2"/>
    <w:rsid w:val="00335406"/>
    <w:rsid w:val="00336998"/>
    <w:rsid w:val="00337EBC"/>
    <w:rsid w:val="00340398"/>
    <w:rsid w:val="00346629"/>
    <w:rsid w:val="00346CA1"/>
    <w:rsid w:val="00347C19"/>
    <w:rsid w:val="0035045E"/>
    <w:rsid w:val="00350541"/>
    <w:rsid w:val="00351D76"/>
    <w:rsid w:val="00353D58"/>
    <w:rsid w:val="003543FA"/>
    <w:rsid w:val="00356CD5"/>
    <w:rsid w:val="00357001"/>
    <w:rsid w:val="003576C2"/>
    <w:rsid w:val="003600AD"/>
    <w:rsid w:val="0036016F"/>
    <w:rsid w:val="00361043"/>
    <w:rsid w:val="00364668"/>
    <w:rsid w:val="00366C37"/>
    <w:rsid w:val="00370931"/>
    <w:rsid w:val="003719E5"/>
    <w:rsid w:val="00371EDD"/>
    <w:rsid w:val="003741DB"/>
    <w:rsid w:val="00374722"/>
    <w:rsid w:val="00374B1F"/>
    <w:rsid w:val="0037651D"/>
    <w:rsid w:val="003771B6"/>
    <w:rsid w:val="003772B2"/>
    <w:rsid w:val="0038108C"/>
    <w:rsid w:val="003825C0"/>
    <w:rsid w:val="00383EFF"/>
    <w:rsid w:val="0038404D"/>
    <w:rsid w:val="003901A2"/>
    <w:rsid w:val="003919D4"/>
    <w:rsid w:val="00391E0D"/>
    <w:rsid w:val="00394867"/>
    <w:rsid w:val="00394C34"/>
    <w:rsid w:val="0039513F"/>
    <w:rsid w:val="00395433"/>
    <w:rsid w:val="003A27F3"/>
    <w:rsid w:val="003A5012"/>
    <w:rsid w:val="003A5B2C"/>
    <w:rsid w:val="003A5C25"/>
    <w:rsid w:val="003A6AFF"/>
    <w:rsid w:val="003A7674"/>
    <w:rsid w:val="003B055E"/>
    <w:rsid w:val="003B1203"/>
    <w:rsid w:val="003B2375"/>
    <w:rsid w:val="003B63A1"/>
    <w:rsid w:val="003B6478"/>
    <w:rsid w:val="003B7E05"/>
    <w:rsid w:val="003C45F4"/>
    <w:rsid w:val="003C4B4F"/>
    <w:rsid w:val="003C57D4"/>
    <w:rsid w:val="003D01A2"/>
    <w:rsid w:val="003D0748"/>
    <w:rsid w:val="003D0E12"/>
    <w:rsid w:val="003D159B"/>
    <w:rsid w:val="003D49EF"/>
    <w:rsid w:val="003D4E28"/>
    <w:rsid w:val="003D5565"/>
    <w:rsid w:val="003D565E"/>
    <w:rsid w:val="003D5A4F"/>
    <w:rsid w:val="003D618E"/>
    <w:rsid w:val="003E1628"/>
    <w:rsid w:val="003E197D"/>
    <w:rsid w:val="003E4CF4"/>
    <w:rsid w:val="003E680C"/>
    <w:rsid w:val="003F008D"/>
    <w:rsid w:val="003F056F"/>
    <w:rsid w:val="003F1F5C"/>
    <w:rsid w:val="003F2670"/>
    <w:rsid w:val="003F30B5"/>
    <w:rsid w:val="003F3519"/>
    <w:rsid w:val="003F6DB5"/>
    <w:rsid w:val="003F7659"/>
    <w:rsid w:val="00403629"/>
    <w:rsid w:val="004040AD"/>
    <w:rsid w:val="00405949"/>
    <w:rsid w:val="00407FCB"/>
    <w:rsid w:val="00410DCE"/>
    <w:rsid w:val="004111F8"/>
    <w:rsid w:val="00412C35"/>
    <w:rsid w:val="00412D0C"/>
    <w:rsid w:val="00414095"/>
    <w:rsid w:val="00415FF3"/>
    <w:rsid w:val="004173B4"/>
    <w:rsid w:val="004207A7"/>
    <w:rsid w:val="004217C3"/>
    <w:rsid w:val="004231B1"/>
    <w:rsid w:val="00424317"/>
    <w:rsid w:val="00430322"/>
    <w:rsid w:val="0043170D"/>
    <w:rsid w:val="00431890"/>
    <w:rsid w:val="00432CFB"/>
    <w:rsid w:val="00433FBC"/>
    <w:rsid w:val="00436C91"/>
    <w:rsid w:val="004411C5"/>
    <w:rsid w:val="00443BF4"/>
    <w:rsid w:val="00446A16"/>
    <w:rsid w:val="00447F79"/>
    <w:rsid w:val="004521E2"/>
    <w:rsid w:val="00452782"/>
    <w:rsid w:val="004531B6"/>
    <w:rsid w:val="00454123"/>
    <w:rsid w:val="00457168"/>
    <w:rsid w:val="0046587B"/>
    <w:rsid w:val="00465CDB"/>
    <w:rsid w:val="00467E5C"/>
    <w:rsid w:val="00471672"/>
    <w:rsid w:val="0047261C"/>
    <w:rsid w:val="0047383B"/>
    <w:rsid w:val="00477F35"/>
    <w:rsid w:val="004800AC"/>
    <w:rsid w:val="004818DF"/>
    <w:rsid w:val="00483EBE"/>
    <w:rsid w:val="004849F4"/>
    <w:rsid w:val="004901D1"/>
    <w:rsid w:val="00490D02"/>
    <w:rsid w:val="00490D5D"/>
    <w:rsid w:val="00491167"/>
    <w:rsid w:val="004912A3"/>
    <w:rsid w:val="004926FB"/>
    <w:rsid w:val="00495F6F"/>
    <w:rsid w:val="00496F52"/>
    <w:rsid w:val="004A0AC6"/>
    <w:rsid w:val="004A0FDD"/>
    <w:rsid w:val="004A1163"/>
    <w:rsid w:val="004A1866"/>
    <w:rsid w:val="004A27EE"/>
    <w:rsid w:val="004A2E8E"/>
    <w:rsid w:val="004A36E0"/>
    <w:rsid w:val="004A5233"/>
    <w:rsid w:val="004A7E02"/>
    <w:rsid w:val="004B02A1"/>
    <w:rsid w:val="004B1550"/>
    <w:rsid w:val="004B1DB0"/>
    <w:rsid w:val="004B279F"/>
    <w:rsid w:val="004B2A03"/>
    <w:rsid w:val="004B4D01"/>
    <w:rsid w:val="004B5AA5"/>
    <w:rsid w:val="004B6401"/>
    <w:rsid w:val="004C19C7"/>
    <w:rsid w:val="004C1FA6"/>
    <w:rsid w:val="004C3039"/>
    <w:rsid w:val="004C50C4"/>
    <w:rsid w:val="004C625E"/>
    <w:rsid w:val="004C6266"/>
    <w:rsid w:val="004C76E7"/>
    <w:rsid w:val="004D0B3B"/>
    <w:rsid w:val="004D1DD5"/>
    <w:rsid w:val="004D36B6"/>
    <w:rsid w:val="004D53F0"/>
    <w:rsid w:val="004E0ADF"/>
    <w:rsid w:val="004E1619"/>
    <w:rsid w:val="004E2498"/>
    <w:rsid w:val="004E3D89"/>
    <w:rsid w:val="004E5CFA"/>
    <w:rsid w:val="004E6423"/>
    <w:rsid w:val="004F0A7A"/>
    <w:rsid w:val="004F0EB3"/>
    <w:rsid w:val="004F15B4"/>
    <w:rsid w:val="004F2B12"/>
    <w:rsid w:val="004F43B5"/>
    <w:rsid w:val="004F5A9E"/>
    <w:rsid w:val="004F5BAB"/>
    <w:rsid w:val="004F696A"/>
    <w:rsid w:val="00500FA4"/>
    <w:rsid w:val="00501EC5"/>
    <w:rsid w:val="00502509"/>
    <w:rsid w:val="00506DE7"/>
    <w:rsid w:val="00507F54"/>
    <w:rsid w:val="005107E1"/>
    <w:rsid w:val="0051342E"/>
    <w:rsid w:val="00514BDB"/>
    <w:rsid w:val="00514D30"/>
    <w:rsid w:val="00515480"/>
    <w:rsid w:val="0051581E"/>
    <w:rsid w:val="00515A39"/>
    <w:rsid w:val="005165DC"/>
    <w:rsid w:val="00516935"/>
    <w:rsid w:val="00516D80"/>
    <w:rsid w:val="00522EE3"/>
    <w:rsid w:val="0052407E"/>
    <w:rsid w:val="0052557A"/>
    <w:rsid w:val="00525BF3"/>
    <w:rsid w:val="00526571"/>
    <w:rsid w:val="00530A9E"/>
    <w:rsid w:val="005314A3"/>
    <w:rsid w:val="005338E2"/>
    <w:rsid w:val="00534C93"/>
    <w:rsid w:val="0053541F"/>
    <w:rsid w:val="005360DD"/>
    <w:rsid w:val="00541321"/>
    <w:rsid w:val="005477EA"/>
    <w:rsid w:val="00547B8D"/>
    <w:rsid w:val="00547C2F"/>
    <w:rsid w:val="00552F31"/>
    <w:rsid w:val="00553BEF"/>
    <w:rsid w:val="0055434E"/>
    <w:rsid w:val="00557E76"/>
    <w:rsid w:val="005604FC"/>
    <w:rsid w:val="00560617"/>
    <w:rsid w:val="005636C0"/>
    <w:rsid w:val="0056409B"/>
    <w:rsid w:val="005645F9"/>
    <w:rsid w:val="00573229"/>
    <w:rsid w:val="00573657"/>
    <w:rsid w:val="00574DFF"/>
    <w:rsid w:val="005758A6"/>
    <w:rsid w:val="005765E2"/>
    <w:rsid w:val="00577196"/>
    <w:rsid w:val="005832F3"/>
    <w:rsid w:val="00584CD4"/>
    <w:rsid w:val="00586558"/>
    <w:rsid w:val="005870A1"/>
    <w:rsid w:val="00587EC0"/>
    <w:rsid w:val="00591870"/>
    <w:rsid w:val="00593B38"/>
    <w:rsid w:val="00593E9D"/>
    <w:rsid w:val="00595772"/>
    <w:rsid w:val="005959E4"/>
    <w:rsid w:val="00595FE4"/>
    <w:rsid w:val="00597720"/>
    <w:rsid w:val="005A0FF4"/>
    <w:rsid w:val="005A18E0"/>
    <w:rsid w:val="005A460A"/>
    <w:rsid w:val="005A6BF9"/>
    <w:rsid w:val="005B0688"/>
    <w:rsid w:val="005B0C7D"/>
    <w:rsid w:val="005B1328"/>
    <w:rsid w:val="005B2D84"/>
    <w:rsid w:val="005B3245"/>
    <w:rsid w:val="005B4A1B"/>
    <w:rsid w:val="005B53B4"/>
    <w:rsid w:val="005C3CC0"/>
    <w:rsid w:val="005C41A5"/>
    <w:rsid w:val="005C6664"/>
    <w:rsid w:val="005C79A9"/>
    <w:rsid w:val="005D1BBA"/>
    <w:rsid w:val="005D26D7"/>
    <w:rsid w:val="005D4B7C"/>
    <w:rsid w:val="005E03A7"/>
    <w:rsid w:val="005E133E"/>
    <w:rsid w:val="005E14ED"/>
    <w:rsid w:val="005E2570"/>
    <w:rsid w:val="005E280E"/>
    <w:rsid w:val="005E322A"/>
    <w:rsid w:val="005E437F"/>
    <w:rsid w:val="005E51EB"/>
    <w:rsid w:val="005E6B42"/>
    <w:rsid w:val="005F2A7C"/>
    <w:rsid w:val="005F2C10"/>
    <w:rsid w:val="005F3C6B"/>
    <w:rsid w:val="005F3D6E"/>
    <w:rsid w:val="005F3FCD"/>
    <w:rsid w:val="005F4B9A"/>
    <w:rsid w:val="005F7242"/>
    <w:rsid w:val="005F75D2"/>
    <w:rsid w:val="0060040D"/>
    <w:rsid w:val="00602463"/>
    <w:rsid w:val="00603533"/>
    <w:rsid w:val="0060553F"/>
    <w:rsid w:val="00611F49"/>
    <w:rsid w:val="0061227A"/>
    <w:rsid w:val="00612305"/>
    <w:rsid w:val="006152F7"/>
    <w:rsid w:val="00615354"/>
    <w:rsid w:val="00615584"/>
    <w:rsid w:val="00616A91"/>
    <w:rsid w:val="006170E9"/>
    <w:rsid w:val="00620D4E"/>
    <w:rsid w:val="00621A4B"/>
    <w:rsid w:val="006226EF"/>
    <w:rsid w:val="00623890"/>
    <w:rsid w:val="0062390F"/>
    <w:rsid w:val="00624B75"/>
    <w:rsid w:val="0062672B"/>
    <w:rsid w:val="00626AA7"/>
    <w:rsid w:val="0063277D"/>
    <w:rsid w:val="00634263"/>
    <w:rsid w:val="00637B66"/>
    <w:rsid w:val="00640534"/>
    <w:rsid w:val="006414D2"/>
    <w:rsid w:val="00642054"/>
    <w:rsid w:val="00643F81"/>
    <w:rsid w:val="00645081"/>
    <w:rsid w:val="006455D9"/>
    <w:rsid w:val="00645E8A"/>
    <w:rsid w:val="00647509"/>
    <w:rsid w:val="0064798C"/>
    <w:rsid w:val="006479C8"/>
    <w:rsid w:val="00650C57"/>
    <w:rsid w:val="0065630A"/>
    <w:rsid w:val="00656FAF"/>
    <w:rsid w:val="00657F10"/>
    <w:rsid w:val="00660756"/>
    <w:rsid w:val="00661B64"/>
    <w:rsid w:val="00662B7F"/>
    <w:rsid w:val="00662E6E"/>
    <w:rsid w:val="006631E2"/>
    <w:rsid w:val="006668EC"/>
    <w:rsid w:val="00673466"/>
    <w:rsid w:val="00675A28"/>
    <w:rsid w:val="00682BB2"/>
    <w:rsid w:val="00682E09"/>
    <w:rsid w:val="00686D1E"/>
    <w:rsid w:val="006903DB"/>
    <w:rsid w:val="0069112D"/>
    <w:rsid w:val="006912FF"/>
    <w:rsid w:val="00691C10"/>
    <w:rsid w:val="006922E8"/>
    <w:rsid w:val="00694356"/>
    <w:rsid w:val="006944CD"/>
    <w:rsid w:val="00696A4D"/>
    <w:rsid w:val="00696BD6"/>
    <w:rsid w:val="0069743B"/>
    <w:rsid w:val="006A0F0B"/>
    <w:rsid w:val="006A39B7"/>
    <w:rsid w:val="006A3F61"/>
    <w:rsid w:val="006A43BB"/>
    <w:rsid w:val="006A44F6"/>
    <w:rsid w:val="006A49F3"/>
    <w:rsid w:val="006A5E35"/>
    <w:rsid w:val="006B2EFE"/>
    <w:rsid w:val="006B5B91"/>
    <w:rsid w:val="006B7649"/>
    <w:rsid w:val="006B7B67"/>
    <w:rsid w:val="006C34CE"/>
    <w:rsid w:val="006C3813"/>
    <w:rsid w:val="006C64A7"/>
    <w:rsid w:val="006C77F3"/>
    <w:rsid w:val="006D071E"/>
    <w:rsid w:val="006D0986"/>
    <w:rsid w:val="006D35D0"/>
    <w:rsid w:val="006D3B9E"/>
    <w:rsid w:val="006D545F"/>
    <w:rsid w:val="006D5FA0"/>
    <w:rsid w:val="006D7512"/>
    <w:rsid w:val="006E0494"/>
    <w:rsid w:val="006E161A"/>
    <w:rsid w:val="006E1B84"/>
    <w:rsid w:val="006E2A60"/>
    <w:rsid w:val="006E2F4A"/>
    <w:rsid w:val="006E79DB"/>
    <w:rsid w:val="006F2744"/>
    <w:rsid w:val="006F3DFA"/>
    <w:rsid w:val="006F4685"/>
    <w:rsid w:val="006F5288"/>
    <w:rsid w:val="007014D3"/>
    <w:rsid w:val="00707EA5"/>
    <w:rsid w:val="0071047C"/>
    <w:rsid w:val="00717D38"/>
    <w:rsid w:val="00717D74"/>
    <w:rsid w:val="00717EA8"/>
    <w:rsid w:val="00723FC9"/>
    <w:rsid w:val="00724384"/>
    <w:rsid w:val="00724450"/>
    <w:rsid w:val="007244A7"/>
    <w:rsid w:val="0072532A"/>
    <w:rsid w:val="007259C1"/>
    <w:rsid w:val="007264AB"/>
    <w:rsid w:val="007269FB"/>
    <w:rsid w:val="0073257A"/>
    <w:rsid w:val="00733C80"/>
    <w:rsid w:val="00734429"/>
    <w:rsid w:val="0073482E"/>
    <w:rsid w:val="00734AD3"/>
    <w:rsid w:val="00734E8E"/>
    <w:rsid w:val="00737000"/>
    <w:rsid w:val="007372F8"/>
    <w:rsid w:val="00737E00"/>
    <w:rsid w:val="00740678"/>
    <w:rsid w:val="007419AE"/>
    <w:rsid w:val="00741AE1"/>
    <w:rsid w:val="00741D55"/>
    <w:rsid w:val="007435D2"/>
    <w:rsid w:val="007437D1"/>
    <w:rsid w:val="00745BF9"/>
    <w:rsid w:val="00746652"/>
    <w:rsid w:val="00750B41"/>
    <w:rsid w:val="0075267A"/>
    <w:rsid w:val="00754983"/>
    <w:rsid w:val="00754BD8"/>
    <w:rsid w:val="00756FB1"/>
    <w:rsid w:val="00763E74"/>
    <w:rsid w:val="0076406D"/>
    <w:rsid w:val="00764107"/>
    <w:rsid w:val="00764589"/>
    <w:rsid w:val="00764CDA"/>
    <w:rsid w:val="00764D49"/>
    <w:rsid w:val="00764F17"/>
    <w:rsid w:val="00765ABD"/>
    <w:rsid w:val="0076647B"/>
    <w:rsid w:val="007666C8"/>
    <w:rsid w:val="00766A58"/>
    <w:rsid w:val="00767AF4"/>
    <w:rsid w:val="00767CB4"/>
    <w:rsid w:val="0077023E"/>
    <w:rsid w:val="007738B4"/>
    <w:rsid w:val="00773B9E"/>
    <w:rsid w:val="007742DC"/>
    <w:rsid w:val="00774328"/>
    <w:rsid w:val="00776692"/>
    <w:rsid w:val="0078047C"/>
    <w:rsid w:val="00780D36"/>
    <w:rsid w:val="00780D7A"/>
    <w:rsid w:val="00782509"/>
    <w:rsid w:val="00784B08"/>
    <w:rsid w:val="0078535B"/>
    <w:rsid w:val="0078600D"/>
    <w:rsid w:val="007906CD"/>
    <w:rsid w:val="00790B2B"/>
    <w:rsid w:val="007911C8"/>
    <w:rsid w:val="0079318F"/>
    <w:rsid w:val="00796ADE"/>
    <w:rsid w:val="007976E4"/>
    <w:rsid w:val="007977C9"/>
    <w:rsid w:val="007979EE"/>
    <w:rsid w:val="007A3D5B"/>
    <w:rsid w:val="007A55C7"/>
    <w:rsid w:val="007A5768"/>
    <w:rsid w:val="007A6E7F"/>
    <w:rsid w:val="007A775B"/>
    <w:rsid w:val="007B004E"/>
    <w:rsid w:val="007B1DE1"/>
    <w:rsid w:val="007B28E5"/>
    <w:rsid w:val="007B325C"/>
    <w:rsid w:val="007B38E6"/>
    <w:rsid w:val="007B7951"/>
    <w:rsid w:val="007B7A74"/>
    <w:rsid w:val="007C08C5"/>
    <w:rsid w:val="007C27B3"/>
    <w:rsid w:val="007C36C3"/>
    <w:rsid w:val="007C58CA"/>
    <w:rsid w:val="007C7717"/>
    <w:rsid w:val="007D262A"/>
    <w:rsid w:val="007D29C9"/>
    <w:rsid w:val="007D364E"/>
    <w:rsid w:val="007D43DA"/>
    <w:rsid w:val="007D7C77"/>
    <w:rsid w:val="007E05F2"/>
    <w:rsid w:val="007E09D7"/>
    <w:rsid w:val="007E17E1"/>
    <w:rsid w:val="007E18B3"/>
    <w:rsid w:val="007E215E"/>
    <w:rsid w:val="007E22C6"/>
    <w:rsid w:val="007E2951"/>
    <w:rsid w:val="007E2D06"/>
    <w:rsid w:val="007E338C"/>
    <w:rsid w:val="007E38F4"/>
    <w:rsid w:val="007E41E8"/>
    <w:rsid w:val="007E57F0"/>
    <w:rsid w:val="007E6ACC"/>
    <w:rsid w:val="007E706B"/>
    <w:rsid w:val="007E7076"/>
    <w:rsid w:val="007F195A"/>
    <w:rsid w:val="007F401F"/>
    <w:rsid w:val="007F4B3A"/>
    <w:rsid w:val="007F523C"/>
    <w:rsid w:val="007F53E1"/>
    <w:rsid w:val="007F6CBE"/>
    <w:rsid w:val="007F6F59"/>
    <w:rsid w:val="007F7A41"/>
    <w:rsid w:val="007F7F70"/>
    <w:rsid w:val="00803928"/>
    <w:rsid w:val="00803C52"/>
    <w:rsid w:val="00805EFD"/>
    <w:rsid w:val="00812A2A"/>
    <w:rsid w:val="00815603"/>
    <w:rsid w:val="00822D5B"/>
    <w:rsid w:val="0082367C"/>
    <w:rsid w:val="00823702"/>
    <w:rsid w:val="0082505D"/>
    <w:rsid w:val="00830C40"/>
    <w:rsid w:val="00831D11"/>
    <w:rsid w:val="00832BAE"/>
    <w:rsid w:val="00832F04"/>
    <w:rsid w:val="00834B74"/>
    <w:rsid w:val="00836429"/>
    <w:rsid w:val="00837DD2"/>
    <w:rsid w:val="0084142E"/>
    <w:rsid w:val="00842995"/>
    <w:rsid w:val="00842D23"/>
    <w:rsid w:val="00843906"/>
    <w:rsid w:val="008461A0"/>
    <w:rsid w:val="0084664E"/>
    <w:rsid w:val="00847BD7"/>
    <w:rsid w:val="00850898"/>
    <w:rsid w:val="008545CA"/>
    <w:rsid w:val="00854823"/>
    <w:rsid w:val="0085533D"/>
    <w:rsid w:val="0085557B"/>
    <w:rsid w:val="00855BF3"/>
    <w:rsid w:val="00857E0F"/>
    <w:rsid w:val="00857F11"/>
    <w:rsid w:val="00860176"/>
    <w:rsid w:val="00860894"/>
    <w:rsid w:val="00861AD0"/>
    <w:rsid w:val="00861C2B"/>
    <w:rsid w:val="008633DE"/>
    <w:rsid w:val="008643EF"/>
    <w:rsid w:val="008648F8"/>
    <w:rsid w:val="0086637C"/>
    <w:rsid w:val="0086730E"/>
    <w:rsid w:val="008677C2"/>
    <w:rsid w:val="00870183"/>
    <w:rsid w:val="00870415"/>
    <w:rsid w:val="00872132"/>
    <w:rsid w:val="0087752A"/>
    <w:rsid w:val="00881623"/>
    <w:rsid w:val="0088533E"/>
    <w:rsid w:val="0088591B"/>
    <w:rsid w:val="008863FD"/>
    <w:rsid w:val="008876B7"/>
    <w:rsid w:val="00887979"/>
    <w:rsid w:val="008907D8"/>
    <w:rsid w:val="00890814"/>
    <w:rsid w:val="008A01CE"/>
    <w:rsid w:val="008A162B"/>
    <w:rsid w:val="008A31C2"/>
    <w:rsid w:val="008A37F5"/>
    <w:rsid w:val="008A3BB8"/>
    <w:rsid w:val="008A40AF"/>
    <w:rsid w:val="008B11DE"/>
    <w:rsid w:val="008B1948"/>
    <w:rsid w:val="008B1B1D"/>
    <w:rsid w:val="008B277A"/>
    <w:rsid w:val="008B6066"/>
    <w:rsid w:val="008B74F9"/>
    <w:rsid w:val="008B7841"/>
    <w:rsid w:val="008B7D8E"/>
    <w:rsid w:val="008C0638"/>
    <w:rsid w:val="008C39B5"/>
    <w:rsid w:val="008C3AC9"/>
    <w:rsid w:val="008C44D2"/>
    <w:rsid w:val="008C5C56"/>
    <w:rsid w:val="008C6E69"/>
    <w:rsid w:val="008C7BAC"/>
    <w:rsid w:val="008D4026"/>
    <w:rsid w:val="008D44C3"/>
    <w:rsid w:val="008D47A2"/>
    <w:rsid w:val="008D4845"/>
    <w:rsid w:val="008D682C"/>
    <w:rsid w:val="008D6894"/>
    <w:rsid w:val="008E05D9"/>
    <w:rsid w:val="008E0785"/>
    <w:rsid w:val="008E1068"/>
    <w:rsid w:val="008E5D63"/>
    <w:rsid w:val="008E6C4D"/>
    <w:rsid w:val="008E795D"/>
    <w:rsid w:val="008F0C0C"/>
    <w:rsid w:val="008F4D54"/>
    <w:rsid w:val="008F601E"/>
    <w:rsid w:val="008F608B"/>
    <w:rsid w:val="008F66B6"/>
    <w:rsid w:val="00900D23"/>
    <w:rsid w:val="00900F1B"/>
    <w:rsid w:val="00902E15"/>
    <w:rsid w:val="00903661"/>
    <w:rsid w:val="0090378B"/>
    <w:rsid w:val="00905487"/>
    <w:rsid w:val="009054C2"/>
    <w:rsid w:val="009054E7"/>
    <w:rsid w:val="00905955"/>
    <w:rsid w:val="0090607C"/>
    <w:rsid w:val="00907903"/>
    <w:rsid w:val="00910A2D"/>
    <w:rsid w:val="0091159A"/>
    <w:rsid w:val="00911949"/>
    <w:rsid w:val="00912D9F"/>
    <w:rsid w:val="00915A11"/>
    <w:rsid w:val="00916131"/>
    <w:rsid w:val="009161AD"/>
    <w:rsid w:val="00916E92"/>
    <w:rsid w:val="00920EE3"/>
    <w:rsid w:val="009210B2"/>
    <w:rsid w:val="009214AF"/>
    <w:rsid w:val="00921746"/>
    <w:rsid w:val="00921E20"/>
    <w:rsid w:val="00921F5F"/>
    <w:rsid w:val="00926207"/>
    <w:rsid w:val="00927D3C"/>
    <w:rsid w:val="00934490"/>
    <w:rsid w:val="00935778"/>
    <w:rsid w:val="00936531"/>
    <w:rsid w:val="009423BF"/>
    <w:rsid w:val="009437DB"/>
    <w:rsid w:val="00944730"/>
    <w:rsid w:val="00944818"/>
    <w:rsid w:val="00946B7A"/>
    <w:rsid w:val="009501F5"/>
    <w:rsid w:val="00950B50"/>
    <w:rsid w:val="00963308"/>
    <w:rsid w:val="00965841"/>
    <w:rsid w:val="00965C7D"/>
    <w:rsid w:val="0096745B"/>
    <w:rsid w:val="0096748F"/>
    <w:rsid w:val="00970493"/>
    <w:rsid w:val="00972755"/>
    <w:rsid w:val="00973296"/>
    <w:rsid w:val="009736D4"/>
    <w:rsid w:val="0097400A"/>
    <w:rsid w:val="00974E48"/>
    <w:rsid w:val="0097501C"/>
    <w:rsid w:val="00976071"/>
    <w:rsid w:val="009765AE"/>
    <w:rsid w:val="00987EA1"/>
    <w:rsid w:val="00990B15"/>
    <w:rsid w:val="0099137E"/>
    <w:rsid w:val="009913F6"/>
    <w:rsid w:val="009940DB"/>
    <w:rsid w:val="009A22F3"/>
    <w:rsid w:val="009A4550"/>
    <w:rsid w:val="009A4E77"/>
    <w:rsid w:val="009A5FD4"/>
    <w:rsid w:val="009A6E1B"/>
    <w:rsid w:val="009B1126"/>
    <w:rsid w:val="009B13D7"/>
    <w:rsid w:val="009B14D0"/>
    <w:rsid w:val="009B3D19"/>
    <w:rsid w:val="009B4FF4"/>
    <w:rsid w:val="009B5119"/>
    <w:rsid w:val="009B58F6"/>
    <w:rsid w:val="009B5F05"/>
    <w:rsid w:val="009C2ED2"/>
    <w:rsid w:val="009C5A72"/>
    <w:rsid w:val="009D0034"/>
    <w:rsid w:val="009D076C"/>
    <w:rsid w:val="009D27D4"/>
    <w:rsid w:val="009D5072"/>
    <w:rsid w:val="009D5B3A"/>
    <w:rsid w:val="009E03CA"/>
    <w:rsid w:val="009E0793"/>
    <w:rsid w:val="009E22FD"/>
    <w:rsid w:val="009E2D06"/>
    <w:rsid w:val="009E5188"/>
    <w:rsid w:val="009E79B8"/>
    <w:rsid w:val="009F059E"/>
    <w:rsid w:val="009F0A92"/>
    <w:rsid w:val="009F0EDE"/>
    <w:rsid w:val="009F2A94"/>
    <w:rsid w:val="009F2E83"/>
    <w:rsid w:val="009F2EA5"/>
    <w:rsid w:val="009F7ADB"/>
    <w:rsid w:val="00A00947"/>
    <w:rsid w:val="00A00A3D"/>
    <w:rsid w:val="00A045E0"/>
    <w:rsid w:val="00A04E3D"/>
    <w:rsid w:val="00A11B8B"/>
    <w:rsid w:val="00A13971"/>
    <w:rsid w:val="00A15331"/>
    <w:rsid w:val="00A15E3F"/>
    <w:rsid w:val="00A16D99"/>
    <w:rsid w:val="00A25717"/>
    <w:rsid w:val="00A26285"/>
    <w:rsid w:val="00A2729C"/>
    <w:rsid w:val="00A30153"/>
    <w:rsid w:val="00A30659"/>
    <w:rsid w:val="00A3093A"/>
    <w:rsid w:val="00A30FF6"/>
    <w:rsid w:val="00A3141B"/>
    <w:rsid w:val="00A32F42"/>
    <w:rsid w:val="00A34500"/>
    <w:rsid w:val="00A34736"/>
    <w:rsid w:val="00A356A4"/>
    <w:rsid w:val="00A35E29"/>
    <w:rsid w:val="00A37A29"/>
    <w:rsid w:val="00A41095"/>
    <w:rsid w:val="00A41983"/>
    <w:rsid w:val="00A42DB1"/>
    <w:rsid w:val="00A436FE"/>
    <w:rsid w:val="00A43AF8"/>
    <w:rsid w:val="00A43B1A"/>
    <w:rsid w:val="00A43F75"/>
    <w:rsid w:val="00A4639B"/>
    <w:rsid w:val="00A46DC3"/>
    <w:rsid w:val="00A472D2"/>
    <w:rsid w:val="00A50A18"/>
    <w:rsid w:val="00A51B5E"/>
    <w:rsid w:val="00A523B4"/>
    <w:rsid w:val="00A52668"/>
    <w:rsid w:val="00A52819"/>
    <w:rsid w:val="00A52EAD"/>
    <w:rsid w:val="00A55171"/>
    <w:rsid w:val="00A5633B"/>
    <w:rsid w:val="00A5739A"/>
    <w:rsid w:val="00A5751C"/>
    <w:rsid w:val="00A61933"/>
    <w:rsid w:val="00A61AEA"/>
    <w:rsid w:val="00A62A6F"/>
    <w:rsid w:val="00A631DC"/>
    <w:rsid w:val="00A6776C"/>
    <w:rsid w:val="00A721DA"/>
    <w:rsid w:val="00A72C05"/>
    <w:rsid w:val="00A73383"/>
    <w:rsid w:val="00A75916"/>
    <w:rsid w:val="00A763C7"/>
    <w:rsid w:val="00A77467"/>
    <w:rsid w:val="00A801E6"/>
    <w:rsid w:val="00A80226"/>
    <w:rsid w:val="00A80E7C"/>
    <w:rsid w:val="00A81916"/>
    <w:rsid w:val="00A8231D"/>
    <w:rsid w:val="00A852BA"/>
    <w:rsid w:val="00A87C7B"/>
    <w:rsid w:val="00A9084B"/>
    <w:rsid w:val="00A90FD4"/>
    <w:rsid w:val="00A91F05"/>
    <w:rsid w:val="00A92268"/>
    <w:rsid w:val="00A92C08"/>
    <w:rsid w:val="00A95765"/>
    <w:rsid w:val="00AA0BFE"/>
    <w:rsid w:val="00AA2C95"/>
    <w:rsid w:val="00AA69B8"/>
    <w:rsid w:val="00AB009B"/>
    <w:rsid w:val="00AB1349"/>
    <w:rsid w:val="00AB1ED3"/>
    <w:rsid w:val="00AB3327"/>
    <w:rsid w:val="00AB33F2"/>
    <w:rsid w:val="00AB4098"/>
    <w:rsid w:val="00AB487D"/>
    <w:rsid w:val="00AB4CAA"/>
    <w:rsid w:val="00AB633B"/>
    <w:rsid w:val="00AB6CFD"/>
    <w:rsid w:val="00AB7AF6"/>
    <w:rsid w:val="00AC07E4"/>
    <w:rsid w:val="00AC12F9"/>
    <w:rsid w:val="00AC2EEB"/>
    <w:rsid w:val="00AC6295"/>
    <w:rsid w:val="00AC6AC7"/>
    <w:rsid w:val="00AC6B50"/>
    <w:rsid w:val="00AC7D99"/>
    <w:rsid w:val="00AD007C"/>
    <w:rsid w:val="00AD0695"/>
    <w:rsid w:val="00AD0988"/>
    <w:rsid w:val="00AD116D"/>
    <w:rsid w:val="00AD2AB9"/>
    <w:rsid w:val="00AD2D79"/>
    <w:rsid w:val="00AD5E14"/>
    <w:rsid w:val="00AD5E77"/>
    <w:rsid w:val="00AD5FC9"/>
    <w:rsid w:val="00AD748B"/>
    <w:rsid w:val="00AE2BE4"/>
    <w:rsid w:val="00AE3B6C"/>
    <w:rsid w:val="00AE746D"/>
    <w:rsid w:val="00AE78AF"/>
    <w:rsid w:val="00AF21D8"/>
    <w:rsid w:val="00AF4968"/>
    <w:rsid w:val="00AF4A62"/>
    <w:rsid w:val="00AF57B9"/>
    <w:rsid w:val="00AF594A"/>
    <w:rsid w:val="00AF5B0D"/>
    <w:rsid w:val="00AF5FBA"/>
    <w:rsid w:val="00B01A72"/>
    <w:rsid w:val="00B0326C"/>
    <w:rsid w:val="00B032D4"/>
    <w:rsid w:val="00B038C7"/>
    <w:rsid w:val="00B04A82"/>
    <w:rsid w:val="00B067DC"/>
    <w:rsid w:val="00B06CE2"/>
    <w:rsid w:val="00B076ED"/>
    <w:rsid w:val="00B1046D"/>
    <w:rsid w:val="00B12329"/>
    <w:rsid w:val="00B1290F"/>
    <w:rsid w:val="00B13018"/>
    <w:rsid w:val="00B13C60"/>
    <w:rsid w:val="00B16047"/>
    <w:rsid w:val="00B242B2"/>
    <w:rsid w:val="00B24389"/>
    <w:rsid w:val="00B25A05"/>
    <w:rsid w:val="00B26701"/>
    <w:rsid w:val="00B26C07"/>
    <w:rsid w:val="00B26CF0"/>
    <w:rsid w:val="00B302A5"/>
    <w:rsid w:val="00B30CBC"/>
    <w:rsid w:val="00B344C8"/>
    <w:rsid w:val="00B34C77"/>
    <w:rsid w:val="00B35129"/>
    <w:rsid w:val="00B35163"/>
    <w:rsid w:val="00B355C7"/>
    <w:rsid w:val="00B35632"/>
    <w:rsid w:val="00B35A9D"/>
    <w:rsid w:val="00B4245C"/>
    <w:rsid w:val="00B42D31"/>
    <w:rsid w:val="00B463E6"/>
    <w:rsid w:val="00B47136"/>
    <w:rsid w:val="00B473A1"/>
    <w:rsid w:val="00B4799B"/>
    <w:rsid w:val="00B5029F"/>
    <w:rsid w:val="00B554BB"/>
    <w:rsid w:val="00B63B23"/>
    <w:rsid w:val="00B640A3"/>
    <w:rsid w:val="00B648DF"/>
    <w:rsid w:val="00B65E6F"/>
    <w:rsid w:val="00B750E5"/>
    <w:rsid w:val="00B75EA9"/>
    <w:rsid w:val="00B763CE"/>
    <w:rsid w:val="00B82AC7"/>
    <w:rsid w:val="00B86957"/>
    <w:rsid w:val="00B935EC"/>
    <w:rsid w:val="00B94489"/>
    <w:rsid w:val="00B977F3"/>
    <w:rsid w:val="00B97C83"/>
    <w:rsid w:val="00BA2F20"/>
    <w:rsid w:val="00BA30E8"/>
    <w:rsid w:val="00BA6D3A"/>
    <w:rsid w:val="00BA7B8D"/>
    <w:rsid w:val="00BB56E4"/>
    <w:rsid w:val="00BB5B43"/>
    <w:rsid w:val="00BB616E"/>
    <w:rsid w:val="00BB71BB"/>
    <w:rsid w:val="00BC14A5"/>
    <w:rsid w:val="00BC247E"/>
    <w:rsid w:val="00BC36F7"/>
    <w:rsid w:val="00BC4D0C"/>
    <w:rsid w:val="00BC6473"/>
    <w:rsid w:val="00BD1A40"/>
    <w:rsid w:val="00BD1EB3"/>
    <w:rsid w:val="00BD23AD"/>
    <w:rsid w:val="00BD3217"/>
    <w:rsid w:val="00BD633C"/>
    <w:rsid w:val="00BD72BB"/>
    <w:rsid w:val="00BE090C"/>
    <w:rsid w:val="00BE1122"/>
    <w:rsid w:val="00BE2D0C"/>
    <w:rsid w:val="00BE795F"/>
    <w:rsid w:val="00BE79AB"/>
    <w:rsid w:val="00BE7ED7"/>
    <w:rsid w:val="00BF02A5"/>
    <w:rsid w:val="00BF0AD4"/>
    <w:rsid w:val="00BF0CB2"/>
    <w:rsid w:val="00BF4E08"/>
    <w:rsid w:val="00BF5ACA"/>
    <w:rsid w:val="00BF6FA6"/>
    <w:rsid w:val="00C005F3"/>
    <w:rsid w:val="00C044A4"/>
    <w:rsid w:val="00C04EA7"/>
    <w:rsid w:val="00C059D6"/>
    <w:rsid w:val="00C05B28"/>
    <w:rsid w:val="00C07E86"/>
    <w:rsid w:val="00C105BD"/>
    <w:rsid w:val="00C1166F"/>
    <w:rsid w:val="00C11A57"/>
    <w:rsid w:val="00C12084"/>
    <w:rsid w:val="00C12655"/>
    <w:rsid w:val="00C1332A"/>
    <w:rsid w:val="00C14258"/>
    <w:rsid w:val="00C1759A"/>
    <w:rsid w:val="00C17DBC"/>
    <w:rsid w:val="00C224D2"/>
    <w:rsid w:val="00C264BD"/>
    <w:rsid w:val="00C27390"/>
    <w:rsid w:val="00C27631"/>
    <w:rsid w:val="00C2787A"/>
    <w:rsid w:val="00C306DB"/>
    <w:rsid w:val="00C33292"/>
    <w:rsid w:val="00C33577"/>
    <w:rsid w:val="00C34C04"/>
    <w:rsid w:val="00C3509C"/>
    <w:rsid w:val="00C37E8F"/>
    <w:rsid w:val="00C400DC"/>
    <w:rsid w:val="00C420A9"/>
    <w:rsid w:val="00C42F99"/>
    <w:rsid w:val="00C44660"/>
    <w:rsid w:val="00C45050"/>
    <w:rsid w:val="00C454C4"/>
    <w:rsid w:val="00C459E0"/>
    <w:rsid w:val="00C45C3E"/>
    <w:rsid w:val="00C460BF"/>
    <w:rsid w:val="00C52953"/>
    <w:rsid w:val="00C56153"/>
    <w:rsid w:val="00C56F00"/>
    <w:rsid w:val="00C575A0"/>
    <w:rsid w:val="00C605CA"/>
    <w:rsid w:val="00C6095D"/>
    <w:rsid w:val="00C60A4C"/>
    <w:rsid w:val="00C63D4C"/>
    <w:rsid w:val="00C669B3"/>
    <w:rsid w:val="00C66FEA"/>
    <w:rsid w:val="00C7052C"/>
    <w:rsid w:val="00C72939"/>
    <w:rsid w:val="00C74066"/>
    <w:rsid w:val="00C76DE6"/>
    <w:rsid w:val="00C773E6"/>
    <w:rsid w:val="00C808D7"/>
    <w:rsid w:val="00C81146"/>
    <w:rsid w:val="00C86266"/>
    <w:rsid w:val="00C87DD1"/>
    <w:rsid w:val="00C94B8D"/>
    <w:rsid w:val="00C96124"/>
    <w:rsid w:val="00C96A03"/>
    <w:rsid w:val="00C96F94"/>
    <w:rsid w:val="00CA0C6A"/>
    <w:rsid w:val="00CA5AB7"/>
    <w:rsid w:val="00CA5B7B"/>
    <w:rsid w:val="00CA6B21"/>
    <w:rsid w:val="00CB119D"/>
    <w:rsid w:val="00CB2ED8"/>
    <w:rsid w:val="00CB54C1"/>
    <w:rsid w:val="00CB72D4"/>
    <w:rsid w:val="00CB794A"/>
    <w:rsid w:val="00CC1EDE"/>
    <w:rsid w:val="00CC2C28"/>
    <w:rsid w:val="00CC5A44"/>
    <w:rsid w:val="00CC7698"/>
    <w:rsid w:val="00CC7F7E"/>
    <w:rsid w:val="00CD6A0C"/>
    <w:rsid w:val="00CD6D52"/>
    <w:rsid w:val="00CD6F63"/>
    <w:rsid w:val="00CE1426"/>
    <w:rsid w:val="00CE24DA"/>
    <w:rsid w:val="00CE25AA"/>
    <w:rsid w:val="00CE2C02"/>
    <w:rsid w:val="00CE3A79"/>
    <w:rsid w:val="00CE6E04"/>
    <w:rsid w:val="00CF096B"/>
    <w:rsid w:val="00CF153F"/>
    <w:rsid w:val="00CF1F92"/>
    <w:rsid w:val="00CF239A"/>
    <w:rsid w:val="00CF2830"/>
    <w:rsid w:val="00CF2F9D"/>
    <w:rsid w:val="00CF3353"/>
    <w:rsid w:val="00CF3B76"/>
    <w:rsid w:val="00CF476D"/>
    <w:rsid w:val="00CF51B7"/>
    <w:rsid w:val="00CF7E78"/>
    <w:rsid w:val="00D0178E"/>
    <w:rsid w:val="00D0249F"/>
    <w:rsid w:val="00D057D0"/>
    <w:rsid w:val="00D10037"/>
    <w:rsid w:val="00D12226"/>
    <w:rsid w:val="00D13B47"/>
    <w:rsid w:val="00D16868"/>
    <w:rsid w:val="00D16DFA"/>
    <w:rsid w:val="00D17C7F"/>
    <w:rsid w:val="00D20CDF"/>
    <w:rsid w:val="00D21AA1"/>
    <w:rsid w:val="00D2360D"/>
    <w:rsid w:val="00D24234"/>
    <w:rsid w:val="00D25230"/>
    <w:rsid w:val="00D25F41"/>
    <w:rsid w:val="00D25F43"/>
    <w:rsid w:val="00D3040E"/>
    <w:rsid w:val="00D35D1E"/>
    <w:rsid w:val="00D42656"/>
    <w:rsid w:val="00D46135"/>
    <w:rsid w:val="00D468F4"/>
    <w:rsid w:val="00D472C8"/>
    <w:rsid w:val="00D47C60"/>
    <w:rsid w:val="00D510B8"/>
    <w:rsid w:val="00D51122"/>
    <w:rsid w:val="00D51CC9"/>
    <w:rsid w:val="00D52467"/>
    <w:rsid w:val="00D52AE5"/>
    <w:rsid w:val="00D54128"/>
    <w:rsid w:val="00D55EAE"/>
    <w:rsid w:val="00D57BB4"/>
    <w:rsid w:val="00D60107"/>
    <w:rsid w:val="00D61670"/>
    <w:rsid w:val="00D628A6"/>
    <w:rsid w:val="00D6359C"/>
    <w:rsid w:val="00D66BDC"/>
    <w:rsid w:val="00D71045"/>
    <w:rsid w:val="00D714FC"/>
    <w:rsid w:val="00D73074"/>
    <w:rsid w:val="00D73E03"/>
    <w:rsid w:val="00D75B01"/>
    <w:rsid w:val="00D75C57"/>
    <w:rsid w:val="00D77A55"/>
    <w:rsid w:val="00D803E0"/>
    <w:rsid w:val="00D81E37"/>
    <w:rsid w:val="00D821E4"/>
    <w:rsid w:val="00D822C1"/>
    <w:rsid w:val="00D90DA7"/>
    <w:rsid w:val="00D93B8D"/>
    <w:rsid w:val="00D948A1"/>
    <w:rsid w:val="00D952D6"/>
    <w:rsid w:val="00D95A34"/>
    <w:rsid w:val="00D95DEE"/>
    <w:rsid w:val="00D9685B"/>
    <w:rsid w:val="00D97C51"/>
    <w:rsid w:val="00DB0B57"/>
    <w:rsid w:val="00DB17F2"/>
    <w:rsid w:val="00DB194D"/>
    <w:rsid w:val="00DB3359"/>
    <w:rsid w:val="00DB3B23"/>
    <w:rsid w:val="00DC03D9"/>
    <w:rsid w:val="00DC1A3D"/>
    <w:rsid w:val="00DC6B28"/>
    <w:rsid w:val="00DD03AD"/>
    <w:rsid w:val="00DD0E7C"/>
    <w:rsid w:val="00DD1257"/>
    <w:rsid w:val="00DD3D9A"/>
    <w:rsid w:val="00DD3E12"/>
    <w:rsid w:val="00DD56D9"/>
    <w:rsid w:val="00DD5DA7"/>
    <w:rsid w:val="00DE499F"/>
    <w:rsid w:val="00DE780C"/>
    <w:rsid w:val="00DE7B9F"/>
    <w:rsid w:val="00DE7F40"/>
    <w:rsid w:val="00DF0B3E"/>
    <w:rsid w:val="00DF23EC"/>
    <w:rsid w:val="00DF25C6"/>
    <w:rsid w:val="00DF2FAA"/>
    <w:rsid w:val="00DF34BF"/>
    <w:rsid w:val="00DF5952"/>
    <w:rsid w:val="00DF6810"/>
    <w:rsid w:val="00E02CA7"/>
    <w:rsid w:val="00E05C7C"/>
    <w:rsid w:val="00E06C2A"/>
    <w:rsid w:val="00E07CD0"/>
    <w:rsid w:val="00E113CD"/>
    <w:rsid w:val="00E14140"/>
    <w:rsid w:val="00E15C6E"/>
    <w:rsid w:val="00E15E6A"/>
    <w:rsid w:val="00E1790C"/>
    <w:rsid w:val="00E23A8A"/>
    <w:rsid w:val="00E25029"/>
    <w:rsid w:val="00E2683A"/>
    <w:rsid w:val="00E30E41"/>
    <w:rsid w:val="00E31D95"/>
    <w:rsid w:val="00E322C6"/>
    <w:rsid w:val="00E36B2C"/>
    <w:rsid w:val="00E374C3"/>
    <w:rsid w:val="00E432F9"/>
    <w:rsid w:val="00E43F49"/>
    <w:rsid w:val="00E44A6F"/>
    <w:rsid w:val="00E54AD1"/>
    <w:rsid w:val="00E54EFA"/>
    <w:rsid w:val="00E56C70"/>
    <w:rsid w:val="00E60528"/>
    <w:rsid w:val="00E61D69"/>
    <w:rsid w:val="00E6310D"/>
    <w:rsid w:val="00E63C51"/>
    <w:rsid w:val="00E63F07"/>
    <w:rsid w:val="00E63FFD"/>
    <w:rsid w:val="00E72641"/>
    <w:rsid w:val="00E72EB5"/>
    <w:rsid w:val="00E74042"/>
    <w:rsid w:val="00E749E5"/>
    <w:rsid w:val="00E76B39"/>
    <w:rsid w:val="00E81238"/>
    <w:rsid w:val="00E81693"/>
    <w:rsid w:val="00E81B3B"/>
    <w:rsid w:val="00E835EA"/>
    <w:rsid w:val="00E84CAC"/>
    <w:rsid w:val="00E858DD"/>
    <w:rsid w:val="00E86D75"/>
    <w:rsid w:val="00E90D5B"/>
    <w:rsid w:val="00E91767"/>
    <w:rsid w:val="00E919CD"/>
    <w:rsid w:val="00E9210C"/>
    <w:rsid w:val="00E923F7"/>
    <w:rsid w:val="00E9771D"/>
    <w:rsid w:val="00EA207E"/>
    <w:rsid w:val="00EA51A8"/>
    <w:rsid w:val="00EA5D27"/>
    <w:rsid w:val="00EA6085"/>
    <w:rsid w:val="00EA7310"/>
    <w:rsid w:val="00EB0CCC"/>
    <w:rsid w:val="00EB0D84"/>
    <w:rsid w:val="00EB3322"/>
    <w:rsid w:val="00EB3618"/>
    <w:rsid w:val="00EB4808"/>
    <w:rsid w:val="00EB5F4E"/>
    <w:rsid w:val="00EB79C7"/>
    <w:rsid w:val="00EC233D"/>
    <w:rsid w:val="00EC5547"/>
    <w:rsid w:val="00EC7957"/>
    <w:rsid w:val="00ED0A5F"/>
    <w:rsid w:val="00ED0E6D"/>
    <w:rsid w:val="00ED1E28"/>
    <w:rsid w:val="00ED23FD"/>
    <w:rsid w:val="00ED33DA"/>
    <w:rsid w:val="00ED35D0"/>
    <w:rsid w:val="00ED59DB"/>
    <w:rsid w:val="00ED691E"/>
    <w:rsid w:val="00ED6B7C"/>
    <w:rsid w:val="00ED7F58"/>
    <w:rsid w:val="00EE3019"/>
    <w:rsid w:val="00EE542C"/>
    <w:rsid w:val="00EE676A"/>
    <w:rsid w:val="00EF03E9"/>
    <w:rsid w:val="00EF27FA"/>
    <w:rsid w:val="00EF685F"/>
    <w:rsid w:val="00F001CA"/>
    <w:rsid w:val="00F00F5A"/>
    <w:rsid w:val="00F04215"/>
    <w:rsid w:val="00F07A63"/>
    <w:rsid w:val="00F106F3"/>
    <w:rsid w:val="00F114DA"/>
    <w:rsid w:val="00F118C2"/>
    <w:rsid w:val="00F12035"/>
    <w:rsid w:val="00F1252F"/>
    <w:rsid w:val="00F15036"/>
    <w:rsid w:val="00F20438"/>
    <w:rsid w:val="00F20F6C"/>
    <w:rsid w:val="00F21871"/>
    <w:rsid w:val="00F218D3"/>
    <w:rsid w:val="00F233B6"/>
    <w:rsid w:val="00F23F99"/>
    <w:rsid w:val="00F23FB7"/>
    <w:rsid w:val="00F272B6"/>
    <w:rsid w:val="00F27DB5"/>
    <w:rsid w:val="00F34469"/>
    <w:rsid w:val="00F41BFC"/>
    <w:rsid w:val="00F438ED"/>
    <w:rsid w:val="00F443B2"/>
    <w:rsid w:val="00F46813"/>
    <w:rsid w:val="00F502EA"/>
    <w:rsid w:val="00F5108F"/>
    <w:rsid w:val="00F51513"/>
    <w:rsid w:val="00F544DD"/>
    <w:rsid w:val="00F6098A"/>
    <w:rsid w:val="00F6387E"/>
    <w:rsid w:val="00F651A2"/>
    <w:rsid w:val="00F6758D"/>
    <w:rsid w:val="00F720E1"/>
    <w:rsid w:val="00F74E1A"/>
    <w:rsid w:val="00F7580E"/>
    <w:rsid w:val="00F77405"/>
    <w:rsid w:val="00F77AAD"/>
    <w:rsid w:val="00F826DC"/>
    <w:rsid w:val="00F84D4C"/>
    <w:rsid w:val="00F84E09"/>
    <w:rsid w:val="00F903EC"/>
    <w:rsid w:val="00F9168D"/>
    <w:rsid w:val="00F916D5"/>
    <w:rsid w:val="00F963C6"/>
    <w:rsid w:val="00FA0C13"/>
    <w:rsid w:val="00FA593F"/>
    <w:rsid w:val="00FA5BEF"/>
    <w:rsid w:val="00FB0467"/>
    <w:rsid w:val="00FB05BA"/>
    <w:rsid w:val="00FB0E0E"/>
    <w:rsid w:val="00FB186E"/>
    <w:rsid w:val="00FB2867"/>
    <w:rsid w:val="00FB379E"/>
    <w:rsid w:val="00FB4EAA"/>
    <w:rsid w:val="00FB66B0"/>
    <w:rsid w:val="00FB7427"/>
    <w:rsid w:val="00FB7D75"/>
    <w:rsid w:val="00FC2883"/>
    <w:rsid w:val="00FC2E47"/>
    <w:rsid w:val="00FC4176"/>
    <w:rsid w:val="00FC4C4C"/>
    <w:rsid w:val="00FC5888"/>
    <w:rsid w:val="00FC5B5D"/>
    <w:rsid w:val="00FC661E"/>
    <w:rsid w:val="00FD15EE"/>
    <w:rsid w:val="00FD1837"/>
    <w:rsid w:val="00FD197C"/>
    <w:rsid w:val="00FD1988"/>
    <w:rsid w:val="00FD1D8A"/>
    <w:rsid w:val="00FD6342"/>
    <w:rsid w:val="00FE0652"/>
    <w:rsid w:val="00FE18F8"/>
    <w:rsid w:val="00FE1CA3"/>
    <w:rsid w:val="00FE1DC5"/>
    <w:rsid w:val="00FE1EE7"/>
    <w:rsid w:val="00FE54D2"/>
    <w:rsid w:val="00FE5DFF"/>
    <w:rsid w:val="00FE7C23"/>
    <w:rsid w:val="00FF021D"/>
    <w:rsid w:val="00FF04CB"/>
    <w:rsid w:val="00FF0D10"/>
    <w:rsid w:val="00FF12D1"/>
    <w:rsid w:val="00FF2706"/>
    <w:rsid w:val="00FF2E51"/>
    <w:rsid w:val="00FF4BDF"/>
    <w:rsid w:val="00FF54A3"/>
    <w:rsid w:val="00FF71BF"/>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CF3E8"/>
  <w15:docId w15:val="{D63F8978-ABCA-40A5-8F9B-9B7B38ED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F9"/>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uiPriority w:val="9"/>
    <w:qFormat/>
    <w:rsid w:val="00DF34BF"/>
    <w:pPr>
      <w:keepNext/>
      <w:keepLines/>
      <w:spacing w:before="360" w:after="120"/>
      <w:outlineLvl w:val="1"/>
    </w:pPr>
    <w:rPr>
      <w:sz w:val="32"/>
      <w:szCs w:val="32"/>
    </w:rPr>
  </w:style>
  <w:style w:type="paragraph" w:styleId="Ttulo3">
    <w:name w:val="heading 3"/>
    <w:basedOn w:val="Normal"/>
    <w:next w:val="Normal"/>
    <w:link w:val="Ttulo3Car"/>
    <w:uiPriority w:val="9"/>
    <w:unhideWhenUsed/>
    <w:qFormat/>
    <w:rsid w:val="005765E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4C76E7"/>
    <w:pPr>
      <w:keepNext/>
      <w:keepLines/>
      <w:spacing w:before="280" w:after="80" w:line="276" w:lineRule="auto"/>
      <w:outlineLvl w:val="3"/>
    </w:pPr>
    <w:rPr>
      <w:rFonts w:ascii="Arial" w:eastAsia="Arial" w:hAnsi="Arial" w:cs="Arial"/>
      <w:color w:val="666666"/>
      <w:lang w:val="es" w:eastAsia="es-MX"/>
    </w:rPr>
  </w:style>
  <w:style w:type="paragraph" w:styleId="Ttulo5">
    <w:name w:val="heading 5"/>
    <w:basedOn w:val="Normal"/>
    <w:next w:val="Normal"/>
    <w:link w:val="Ttulo5Car"/>
    <w:uiPriority w:val="9"/>
    <w:unhideWhenUsed/>
    <w:qFormat/>
    <w:rsid w:val="004C76E7"/>
    <w:pPr>
      <w:keepNext/>
      <w:keepLines/>
      <w:spacing w:before="240" w:after="80" w:line="276" w:lineRule="auto"/>
      <w:outlineLvl w:val="4"/>
    </w:pPr>
    <w:rPr>
      <w:rFonts w:ascii="Arial" w:eastAsia="Arial" w:hAnsi="Arial" w:cs="Arial"/>
      <w:color w:val="666666"/>
      <w:sz w:val="22"/>
      <w:szCs w:val="22"/>
      <w:lang w:val="es" w:eastAsia="es-MX"/>
    </w:rPr>
  </w:style>
  <w:style w:type="paragraph" w:styleId="Ttulo6">
    <w:name w:val="heading 6"/>
    <w:basedOn w:val="Normal"/>
    <w:next w:val="Normal"/>
    <w:link w:val="Ttulo6Car"/>
    <w:uiPriority w:val="9"/>
    <w:semiHidden/>
    <w:unhideWhenUsed/>
    <w:qFormat/>
    <w:rsid w:val="004C76E7"/>
    <w:pPr>
      <w:keepNext/>
      <w:keepLines/>
      <w:spacing w:before="240" w:after="80" w:line="276" w:lineRule="auto"/>
      <w:outlineLvl w:val="5"/>
    </w:pPr>
    <w:rPr>
      <w:rFonts w:ascii="Arial" w:eastAsia="Arial" w:hAnsi="Arial" w:cs="Arial"/>
      <w:i/>
      <w:color w:val="666666"/>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5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style>
  <w:style w:type="paragraph" w:styleId="Textoindependiente">
    <w:name w:val="Body Text"/>
    <w:basedOn w:val="Normal"/>
    <w:link w:val="TextoindependienteCar"/>
    <w:uiPriority w:val="1"/>
    <w:qFormat/>
    <w:rsid w:val="00ED6B7C"/>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1"/>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sz w:val="22"/>
      <w:szCs w:val="22"/>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unhideWhenUsed/>
    <w:rsid w:val="00BB616E"/>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unhideWhenUsed/>
    <w:rsid w:val="00CF7E78"/>
    <w:rPr>
      <w:sz w:val="20"/>
      <w:szCs w:val="20"/>
    </w:rPr>
  </w:style>
  <w:style w:type="character" w:customStyle="1" w:styleId="TextocomentarioCar">
    <w:name w:val="Texto comentario Car"/>
    <w:basedOn w:val="Fuentedeprrafopredeter"/>
    <w:link w:val="Textocomentario"/>
    <w:uiPriority w:val="99"/>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uiPriority w:val="9"/>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1"/>
      </w:numPr>
    </w:pPr>
  </w:style>
  <w:style w:type="numbering" w:customStyle="1" w:styleId="WWNum4">
    <w:name w:val="WWNum4"/>
    <w:rsid w:val="008677C2"/>
    <w:pPr>
      <w:numPr>
        <w:numId w:val="2"/>
      </w:numPr>
    </w:pPr>
  </w:style>
  <w:style w:type="numbering" w:customStyle="1" w:styleId="WWNum3">
    <w:name w:val="WWNum3"/>
    <w:rsid w:val="008677C2"/>
    <w:pPr>
      <w:numPr>
        <w:numId w:val="3"/>
      </w:numPr>
    </w:pPr>
  </w:style>
  <w:style w:type="character" w:customStyle="1" w:styleId="Smbolodenotaalpie">
    <w:name w:val="Símbolo de nota al pie"/>
    <w:rsid w:val="003B7E05"/>
    <w:rPr>
      <w:rFonts w:ascii="Times New Roman" w:hAnsi="Times New Roman" w:cs="Times New Roman" w:hint="default"/>
      <w:vertAlign w:val="superscript"/>
    </w:rPr>
  </w:style>
  <w:style w:type="paragraph" w:styleId="Textonotapie">
    <w:name w:val="footnote text"/>
    <w:basedOn w:val="Normal"/>
    <w:link w:val="TextonotapieCar"/>
    <w:uiPriority w:val="99"/>
    <w:unhideWhenUsed/>
    <w:rsid w:val="003B7E05"/>
    <w:rPr>
      <w:sz w:val="20"/>
      <w:szCs w:val="20"/>
    </w:rPr>
  </w:style>
  <w:style w:type="character" w:customStyle="1" w:styleId="TextonotapieCar">
    <w:name w:val="Texto nota pie Car"/>
    <w:basedOn w:val="Fuentedeprrafopredeter"/>
    <w:link w:val="Textonotapie"/>
    <w:uiPriority w:val="99"/>
    <w:rsid w:val="003B7E05"/>
    <w:rPr>
      <w:sz w:val="20"/>
      <w:szCs w:val="20"/>
    </w:rPr>
  </w:style>
  <w:style w:type="character" w:styleId="Refdenotaalpie">
    <w:name w:val="footnote reference"/>
    <w:basedOn w:val="Fuentedeprrafopredeter"/>
    <w:uiPriority w:val="99"/>
    <w:unhideWhenUsed/>
    <w:rsid w:val="003B7E05"/>
    <w:rPr>
      <w:vertAlign w:val="superscript"/>
    </w:rPr>
  </w:style>
  <w:style w:type="paragraph" w:customStyle="1" w:styleId="Default">
    <w:name w:val="Default"/>
    <w:rsid w:val="002F0954"/>
    <w:pPr>
      <w:autoSpaceDE w:val="0"/>
      <w:autoSpaceDN w:val="0"/>
      <w:adjustRightInd w:val="0"/>
    </w:pPr>
    <w:rPr>
      <w:rFonts w:ascii="Times New Roman" w:eastAsia="Times New Roman" w:hAnsi="Times New Roman" w:cs="Times New Roman"/>
      <w:color w:val="000000"/>
    </w:rPr>
  </w:style>
  <w:style w:type="paragraph" w:customStyle="1" w:styleId="corte4fondo">
    <w:name w:val="corte4 fondo"/>
    <w:basedOn w:val="Normal"/>
    <w:link w:val="corte4fondoCar"/>
    <w:qFormat/>
    <w:rsid w:val="00080818"/>
    <w:pPr>
      <w:spacing w:line="360" w:lineRule="auto"/>
      <w:ind w:firstLine="709"/>
      <w:jc w:val="both"/>
    </w:pPr>
    <w:rPr>
      <w:rFonts w:ascii="Arial" w:hAnsi="Arial"/>
      <w:sz w:val="30"/>
      <w:szCs w:val="20"/>
      <w:lang w:eastAsia="x-none"/>
    </w:rPr>
  </w:style>
  <w:style w:type="character" w:customStyle="1" w:styleId="corte4fondoCar">
    <w:name w:val="corte4 fondo Car"/>
    <w:link w:val="corte4fondo"/>
    <w:rsid w:val="00080818"/>
    <w:rPr>
      <w:rFonts w:ascii="Arial" w:eastAsia="Times New Roman" w:hAnsi="Arial" w:cs="Times New Roman"/>
      <w:sz w:val="30"/>
      <w:szCs w:val="20"/>
      <w:lang w:val="es-ES_tradnl" w:eastAsia="x-none"/>
    </w:rPr>
  </w:style>
  <w:style w:type="character" w:customStyle="1" w:styleId="Ttulo3Car">
    <w:name w:val="Título 3 Car"/>
    <w:basedOn w:val="Fuentedeprrafopredeter"/>
    <w:link w:val="Ttulo3"/>
    <w:uiPriority w:val="9"/>
    <w:rsid w:val="005765E2"/>
    <w:rPr>
      <w:rFonts w:asciiTheme="majorHAnsi" w:eastAsiaTheme="majorEastAsia" w:hAnsiTheme="majorHAnsi" w:cstheme="majorBidi"/>
      <w:color w:val="1F3763" w:themeColor="accent1" w:themeShade="7F"/>
      <w:lang w:eastAsia="es-ES"/>
    </w:rPr>
  </w:style>
  <w:style w:type="paragraph" w:styleId="Subttulo">
    <w:name w:val="Subtitle"/>
    <w:basedOn w:val="Normal"/>
    <w:next w:val="Normal"/>
    <w:link w:val="SubttuloCar"/>
    <w:uiPriority w:val="11"/>
    <w:qFormat/>
    <w:rsid w:val="005765E2"/>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5765E2"/>
    <w:rPr>
      <w:rFonts w:eastAsiaTheme="minorEastAsia"/>
      <w:color w:val="5A5A5A" w:themeColor="text1" w:themeTint="A5"/>
      <w:spacing w:val="15"/>
      <w:sz w:val="22"/>
      <w:szCs w:val="22"/>
      <w:lang w:eastAsia="es-ES"/>
    </w:rPr>
  </w:style>
  <w:style w:type="paragraph" w:styleId="Sangradetextonormal">
    <w:name w:val="Body Text Indent"/>
    <w:basedOn w:val="Normal"/>
    <w:link w:val="SangradetextonormalCar"/>
    <w:uiPriority w:val="99"/>
    <w:semiHidden/>
    <w:unhideWhenUsed/>
    <w:rsid w:val="005765E2"/>
    <w:pPr>
      <w:spacing w:after="120"/>
      <w:ind w:left="283"/>
    </w:pPr>
  </w:style>
  <w:style w:type="character" w:customStyle="1" w:styleId="SangradetextonormalCar">
    <w:name w:val="Sangría de texto normal Car"/>
    <w:basedOn w:val="Fuentedeprrafopredeter"/>
    <w:link w:val="Sangradetextonormal"/>
    <w:uiPriority w:val="99"/>
    <w:semiHidden/>
    <w:rsid w:val="005765E2"/>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uiPriority w:val="99"/>
    <w:unhideWhenUsed/>
    <w:rsid w:val="005765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65E2"/>
    <w:rPr>
      <w:rFonts w:ascii="Times New Roman" w:eastAsia="Times New Roman" w:hAnsi="Times New Roman" w:cs="Times New Roman"/>
      <w:lang w:eastAsia="es-ES"/>
    </w:rPr>
  </w:style>
  <w:style w:type="character" w:customStyle="1" w:styleId="Mencinsinresolver1">
    <w:name w:val="Mención sin resolver1"/>
    <w:basedOn w:val="Fuentedeprrafopredeter"/>
    <w:uiPriority w:val="99"/>
    <w:semiHidden/>
    <w:unhideWhenUsed/>
    <w:rsid w:val="005765E2"/>
    <w:rPr>
      <w:color w:val="605E5C"/>
      <w:shd w:val="clear" w:color="auto" w:fill="E1DFDD"/>
    </w:rPr>
  </w:style>
  <w:style w:type="paragraph" w:styleId="Textoindependiente3">
    <w:name w:val="Body Text 3"/>
    <w:basedOn w:val="Normal"/>
    <w:link w:val="Textoindependiente3Car"/>
    <w:uiPriority w:val="99"/>
    <w:unhideWhenUsed/>
    <w:rsid w:val="00B763CE"/>
    <w:pPr>
      <w:spacing w:after="120"/>
    </w:pPr>
    <w:rPr>
      <w:sz w:val="16"/>
      <w:szCs w:val="16"/>
    </w:rPr>
  </w:style>
  <w:style w:type="character" w:customStyle="1" w:styleId="Textoindependiente3Car">
    <w:name w:val="Texto independiente 3 Car"/>
    <w:basedOn w:val="Fuentedeprrafopredeter"/>
    <w:link w:val="Textoindependiente3"/>
    <w:uiPriority w:val="99"/>
    <w:rsid w:val="00B763CE"/>
    <w:rPr>
      <w:rFonts w:ascii="Times New Roman" w:eastAsia="Times New Roman" w:hAnsi="Times New Roman" w:cs="Times New Roman"/>
      <w:sz w:val="16"/>
      <w:szCs w:val="16"/>
      <w:lang w:eastAsia="es-ES"/>
    </w:rPr>
  </w:style>
  <w:style w:type="character" w:customStyle="1" w:styleId="s1">
    <w:name w:val="s1"/>
    <w:basedOn w:val="Fuentedeprrafopredeter"/>
    <w:rsid w:val="0073257A"/>
    <w:rPr>
      <w:rFonts w:ascii="UICTFontTextStyleBody" w:hAnsi="UICTFontTextStyleBody" w:hint="default"/>
      <w:b w:val="0"/>
      <w:bCs w:val="0"/>
      <w:i w:val="0"/>
      <w:iCs w:val="0"/>
      <w:sz w:val="26"/>
      <w:szCs w:val="26"/>
    </w:rPr>
  </w:style>
  <w:style w:type="paragraph" w:customStyle="1" w:styleId="TableParagraph">
    <w:name w:val="Table Paragraph"/>
    <w:basedOn w:val="Normal"/>
    <w:uiPriority w:val="1"/>
    <w:qFormat/>
    <w:rsid w:val="00C306DB"/>
    <w:pPr>
      <w:widowControl w:val="0"/>
    </w:pPr>
    <w:rPr>
      <w:rFonts w:cs="Calibri"/>
      <w:sz w:val="22"/>
      <w:szCs w:val="22"/>
    </w:rPr>
  </w:style>
  <w:style w:type="table" w:customStyle="1" w:styleId="TableNormal">
    <w:name w:val="Table Normal"/>
    <w:unhideWhenUsed/>
    <w:qFormat/>
    <w:rsid w:val="00C306DB"/>
    <w:rPr>
      <w:sz w:val="20"/>
      <w:szCs w:val="20"/>
      <w:lang w:eastAsia="es-MX"/>
    </w:rPr>
    <w:tblPr>
      <w:tblCellMar>
        <w:top w:w="0" w:type="dxa"/>
        <w:left w:w="0" w:type="dxa"/>
        <w:bottom w:w="0" w:type="dxa"/>
        <w:right w:w="0" w:type="dxa"/>
      </w:tblCellMar>
    </w:tblPr>
  </w:style>
  <w:style w:type="paragraph" w:customStyle="1" w:styleId="paragraph">
    <w:name w:val="paragraph"/>
    <w:basedOn w:val="Normal"/>
    <w:rsid w:val="00136CEA"/>
    <w:pPr>
      <w:spacing w:before="100" w:beforeAutospacing="1" w:after="100" w:afterAutospacing="1"/>
    </w:pPr>
    <w:rPr>
      <w:lang w:eastAsia="es-MX"/>
    </w:rPr>
  </w:style>
  <w:style w:type="character" w:customStyle="1" w:styleId="normaltextrun">
    <w:name w:val="normaltextrun"/>
    <w:basedOn w:val="Fuentedeprrafopredeter"/>
    <w:rsid w:val="00136CEA"/>
  </w:style>
  <w:style w:type="character" w:customStyle="1" w:styleId="eop">
    <w:name w:val="eop"/>
    <w:basedOn w:val="Fuentedeprrafopredeter"/>
    <w:rsid w:val="00136CEA"/>
  </w:style>
  <w:style w:type="character" w:customStyle="1" w:styleId="Ttulo4Car">
    <w:name w:val="Título 4 Car"/>
    <w:basedOn w:val="Fuentedeprrafopredeter"/>
    <w:link w:val="Ttulo4"/>
    <w:uiPriority w:val="9"/>
    <w:rsid w:val="004C76E7"/>
    <w:rPr>
      <w:rFonts w:ascii="Arial" w:eastAsia="Arial" w:hAnsi="Arial" w:cs="Arial"/>
      <w:color w:val="666666"/>
      <w:lang w:val="es" w:eastAsia="es-MX"/>
    </w:rPr>
  </w:style>
  <w:style w:type="character" w:customStyle="1" w:styleId="Ttulo5Car">
    <w:name w:val="Título 5 Car"/>
    <w:basedOn w:val="Fuentedeprrafopredeter"/>
    <w:link w:val="Ttulo5"/>
    <w:uiPriority w:val="9"/>
    <w:rsid w:val="004C76E7"/>
    <w:rPr>
      <w:rFonts w:ascii="Arial" w:eastAsia="Arial" w:hAnsi="Arial" w:cs="Arial"/>
      <w:color w:val="666666"/>
      <w:sz w:val="22"/>
      <w:szCs w:val="22"/>
      <w:lang w:val="es" w:eastAsia="es-MX"/>
    </w:rPr>
  </w:style>
  <w:style w:type="character" w:customStyle="1" w:styleId="Ttulo6Car">
    <w:name w:val="Título 6 Car"/>
    <w:basedOn w:val="Fuentedeprrafopredeter"/>
    <w:link w:val="Ttulo6"/>
    <w:uiPriority w:val="9"/>
    <w:semiHidden/>
    <w:rsid w:val="004C76E7"/>
    <w:rPr>
      <w:rFonts w:ascii="Arial" w:eastAsia="Arial" w:hAnsi="Arial" w:cs="Arial"/>
      <w:i/>
      <w:color w:val="666666"/>
      <w:sz w:val="22"/>
      <w:szCs w:val="22"/>
      <w:lang w:val="es" w:eastAsia="es-MX"/>
    </w:rPr>
  </w:style>
  <w:style w:type="paragraph" w:styleId="Ttulo">
    <w:name w:val="Title"/>
    <w:basedOn w:val="Normal"/>
    <w:next w:val="Normal"/>
    <w:link w:val="TtuloCar"/>
    <w:uiPriority w:val="10"/>
    <w:qFormat/>
    <w:rsid w:val="004C76E7"/>
    <w:pPr>
      <w:keepNext/>
      <w:keepLines/>
      <w:spacing w:after="60" w:line="276" w:lineRule="auto"/>
    </w:pPr>
    <w:rPr>
      <w:rFonts w:ascii="Arial" w:eastAsia="Arial" w:hAnsi="Arial" w:cs="Arial"/>
      <w:sz w:val="52"/>
      <w:szCs w:val="52"/>
      <w:lang w:val="es" w:eastAsia="es-MX"/>
    </w:rPr>
  </w:style>
  <w:style w:type="character" w:customStyle="1" w:styleId="TtuloCar">
    <w:name w:val="Título Car"/>
    <w:basedOn w:val="Fuentedeprrafopredeter"/>
    <w:link w:val="Ttulo"/>
    <w:uiPriority w:val="10"/>
    <w:rsid w:val="004C76E7"/>
    <w:rPr>
      <w:rFonts w:ascii="Arial" w:eastAsia="Arial" w:hAnsi="Arial" w:cs="Arial"/>
      <w:sz w:val="52"/>
      <w:szCs w:val="52"/>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2">
      <w:bodyDiv w:val="1"/>
      <w:marLeft w:val="0"/>
      <w:marRight w:val="0"/>
      <w:marTop w:val="0"/>
      <w:marBottom w:val="0"/>
      <w:divBdr>
        <w:top w:val="none" w:sz="0" w:space="0" w:color="auto"/>
        <w:left w:val="none" w:sz="0" w:space="0" w:color="auto"/>
        <w:bottom w:val="none" w:sz="0" w:space="0" w:color="auto"/>
        <w:right w:val="none" w:sz="0" w:space="0" w:color="auto"/>
      </w:divBdr>
    </w:div>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3624019">
      <w:bodyDiv w:val="1"/>
      <w:marLeft w:val="0"/>
      <w:marRight w:val="0"/>
      <w:marTop w:val="0"/>
      <w:marBottom w:val="0"/>
      <w:divBdr>
        <w:top w:val="none" w:sz="0" w:space="0" w:color="auto"/>
        <w:left w:val="none" w:sz="0" w:space="0" w:color="auto"/>
        <w:bottom w:val="none" w:sz="0" w:space="0" w:color="auto"/>
        <w:right w:val="none" w:sz="0" w:space="0" w:color="auto"/>
      </w:divBdr>
    </w:div>
    <w:div w:id="34544679">
      <w:bodyDiv w:val="1"/>
      <w:marLeft w:val="0"/>
      <w:marRight w:val="0"/>
      <w:marTop w:val="0"/>
      <w:marBottom w:val="0"/>
      <w:divBdr>
        <w:top w:val="none" w:sz="0" w:space="0" w:color="auto"/>
        <w:left w:val="none" w:sz="0" w:space="0" w:color="auto"/>
        <w:bottom w:val="none" w:sz="0" w:space="0" w:color="auto"/>
        <w:right w:val="none" w:sz="0" w:space="0" w:color="auto"/>
      </w:divBdr>
    </w:div>
    <w:div w:id="34547726">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2557285">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4668665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5667680">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8429611">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69088602">
      <w:bodyDiv w:val="1"/>
      <w:marLeft w:val="0"/>
      <w:marRight w:val="0"/>
      <w:marTop w:val="0"/>
      <w:marBottom w:val="0"/>
      <w:divBdr>
        <w:top w:val="none" w:sz="0" w:space="0" w:color="auto"/>
        <w:left w:val="none" w:sz="0" w:space="0" w:color="auto"/>
        <w:bottom w:val="none" w:sz="0" w:space="0" w:color="auto"/>
        <w:right w:val="none" w:sz="0" w:space="0" w:color="auto"/>
      </w:divBdr>
    </w:div>
    <w:div w:id="72047569">
      <w:bodyDiv w:val="1"/>
      <w:marLeft w:val="0"/>
      <w:marRight w:val="0"/>
      <w:marTop w:val="0"/>
      <w:marBottom w:val="0"/>
      <w:divBdr>
        <w:top w:val="none" w:sz="0" w:space="0" w:color="auto"/>
        <w:left w:val="none" w:sz="0" w:space="0" w:color="auto"/>
        <w:bottom w:val="none" w:sz="0" w:space="0" w:color="auto"/>
        <w:right w:val="none" w:sz="0" w:space="0" w:color="auto"/>
      </w:divBdr>
    </w:div>
    <w:div w:id="73208466">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89470759">
      <w:bodyDiv w:val="1"/>
      <w:marLeft w:val="0"/>
      <w:marRight w:val="0"/>
      <w:marTop w:val="0"/>
      <w:marBottom w:val="0"/>
      <w:divBdr>
        <w:top w:val="none" w:sz="0" w:space="0" w:color="auto"/>
        <w:left w:val="none" w:sz="0" w:space="0" w:color="auto"/>
        <w:bottom w:val="none" w:sz="0" w:space="0" w:color="auto"/>
        <w:right w:val="none" w:sz="0" w:space="0" w:color="auto"/>
      </w:divBdr>
    </w:div>
    <w:div w:id="98381460">
      <w:bodyDiv w:val="1"/>
      <w:marLeft w:val="0"/>
      <w:marRight w:val="0"/>
      <w:marTop w:val="0"/>
      <w:marBottom w:val="0"/>
      <w:divBdr>
        <w:top w:val="none" w:sz="0" w:space="0" w:color="auto"/>
        <w:left w:val="none" w:sz="0" w:space="0" w:color="auto"/>
        <w:bottom w:val="none" w:sz="0" w:space="0" w:color="auto"/>
        <w:right w:val="none" w:sz="0" w:space="0" w:color="auto"/>
      </w:divBdr>
    </w:div>
    <w:div w:id="100493203">
      <w:bodyDiv w:val="1"/>
      <w:marLeft w:val="0"/>
      <w:marRight w:val="0"/>
      <w:marTop w:val="0"/>
      <w:marBottom w:val="0"/>
      <w:divBdr>
        <w:top w:val="none" w:sz="0" w:space="0" w:color="auto"/>
        <w:left w:val="none" w:sz="0" w:space="0" w:color="auto"/>
        <w:bottom w:val="none" w:sz="0" w:space="0" w:color="auto"/>
        <w:right w:val="none" w:sz="0" w:space="0" w:color="auto"/>
      </w:divBdr>
    </w:div>
    <w:div w:id="105583494">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2595691">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36337794">
      <w:bodyDiv w:val="1"/>
      <w:marLeft w:val="0"/>
      <w:marRight w:val="0"/>
      <w:marTop w:val="0"/>
      <w:marBottom w:val="0"/>
      <w:divBdr>
        <w:top w:val="none" w:sz="0" w:space="0" w:color="auto"/>
        <w:left w:val="none" w:sz="0" w:space="0" w:color="auto"/>
        <w:bottom w:val="none" w:sz="0" w:space="0" w:color="auto"/>
        <w:right w:val="none" w:sz="0" w:space="0" w:color="auto"/>
      </w:divBdr>
    </w:div>
    <w:div w:id="137963912">
      <w:bodyDiv w:val="1"/>
      <w:marLeft w:val="0"/>
      <w:marRight w:val="0"/>
      <w:marTop w:val="0"/>
      <w:marBottom w:val="0"/>
      <w:divBdr>
        <w:top w:val="none" w:sz="0" w:space="0" w:color="auto"/>
        <w:left w:val="none" w:sz="0" w:space="0" w:color="auto"/>
        <w:bottom w:val="none" w:sz="0" w:space="0" w:color="auto"/>
        <w:right w:val="none" w:sz="0" w:space="0" w:color="auto"/>
      </w:divBdr>
    </w:div>
    <w:div w:id="140343128">
      <w:bodyDiv w:val="1"/>
      <w:marLeft w:val="0"/>
      <w:marRight w:val="0"/>
      <w:marTop w:val="0"/>
      <w:marBottom w:val="0"/>
      <w:divBdr>
        <w:top w:val="none" w:sz="0" w:space="0" w:color="auto"/>
        <w:left w:val="none" w:sz="0" w:space="0" w:color="auto"/>
        <w:bottom w:val="none" w:sz="0" w:space="0" w:color="auto"/>
        <w:right w:val="none" w:sz="0" w:space="0" w:color="auto"/>
      </w:divBdr>
    </w:div>
    <w:div w:id="145975274">
      <w:bodyDiv w:val="1"/>
      <w:marLeft w:val="0"/>
      <w:marRight w:val="0"/>
      <w:marTop w:val="0"/>
      <w:marBottom w:val="0"/>
      <w:divBdr>
        <w:top w:val="none" w:sz="0" w:space="0" w:color="auto"/>
        <w:left w:val="none" w:sz="0" w:space="0" w:color="auto"/>
        <w:bottom w:val="none" w:sz="0" w:space="0" w:color="auto"/>
        <w:right w:val="none" w:sz="0" w:space="0" w:color="auto"/>
      </w:divBdr>
    </w:div>
    <w:div w:id="146672954">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6267115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7696031">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198664099">
      <w:bodyDiv w:val="1"/>
      <w:marLeft w:val="0"/>
      <w:marRight w:val="0"/>
      <w:marTop w:val="0"/>
      <w:marBottom w:val="0"/>
      <w:divBdr>
        <w:top w:val="none" w:sz="0" w:space="0" w:color="auto"/>
        <w:left w:val="none" w:sz="0" w:space="0" w:color="auto"/>
        <w:bottom w:val="none" w:sz="0" w:space="0" w:color="auto"/>
        <w:right w:val="none" w:sz="0" w:space="0" w:color="auto"/>
      </w:divBdr>
    </w:div>
    <w:div w:id="199830756">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30311277">
      <w:bodyDiv w:val="1"/>
      <w:marLeft w:val="0"/>
      <w:marRight w:val="0"/>
      <w:marTop w:val="0"/>
      <w:marBottom w:val="0"/>
      <w:divBdr>
        <w:top w:val="none" w:sz="0" w:space="0" w:color="auto"/>
        <w:left w:val="none" w:sz="0" w:space="0" w:color="auto"/>
        <w:bottom w:val="none" w:sz="0" w:space="0" w:color="auto"/>
        <w:right w:val="none" w:sz="0" w:space="0" w:color="auto"/>
      </w:divBdr>
    </w:div>
    <w:div w:id="231083627">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59797272">
      <w:bodyDiv w:val="1"/>
      <w:marLeft w:val="0"/>
      <w:marRight w:val="0"/>
      <w:marTop w:val="0"/>
      <w:marBottom w:val="0"/>
      <w:divBdr>
        <w:top w:val="none" w:sz="0" w:space="0" w:color="auto"/>
        <w:left w:val="none" w:sz="0" w:space="0" w:color="auto"/>
        <w:bottom w:val="none" w:sz="0" w:space="0" w:color="auto"/>
        <w:right w:val="none" w:sz="0" w:space="0" w:color="auto"/>
      </w:divBdr>
    </w:div>
    <w:div w:id="261883506">
      <w:bodyDiv w:val="1"/>
      <w:marLeft w:val="0"/>
      <w:marRight w:val="0"/>
      <w:marTop w:val="0"/>
      <w:marBottom w:val="0"/>
      <w:divBdr>
        <w:top w:val="none" w:sz="0" w:space="0" w:color="auto"/>
        <w:left w:val="none" w:sz="0" w:space="0" w:color="auto"/>
        <w:bottom w:val="none" w:sz="0" w:space="0" w:color="auto"/>
        <w:right w:val="none" w:sz="0" w:space="0" w:color="auto"/>
      </w:divBdr>
    </w:div>
    <w:div w:id="274992076">
      <w:bodyDiv w:val="1"/>
      <w:marLeft w:val="0"/>
      <w:marRight w:val="0"/>
      <w:marTop w:val="0"/>
      <w:marBottom w:val="0"/>
      <w:divBdr>
        <w:top w:val="none" w:sz="0" w:space="0" w:color="auto"/>
        <w:left w:val="none" w:sz="0" w:space="0" w:color="auto"/>
        <w:bottom w:val="none" w:sz="0" w:space="0" w:color="auto"/>
        <w:right w:val="none" w:sz="0" w:space="0" w:color="auto"/>
      </w:divBdr>
    </w:div>
    <w:div w:id="284393013">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8720465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101273">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297761635">
      <w:bodyDiv w:val="1"/>
      <w:marLeft w:val="0"/>
      <w:marRight w:val="0"/>
      <w:marTop w:val="0"/>
      <w:marBottom w:val="0"/>
      <w:divBdr>
        <w:top w:val="none" w:sz="0" w:space="0" w:color="auto"/>
        <w:left w:val="none" w:sz="0" w:space="0" w:color="auto"/>
        <w:bottom w:val="none" w:sz="0" w:space="0" w:color="auto"/>
        <w:right w:val="none" w:sz="0" w:space="0" w:color="auto"/>
      </w:divBdr>
    </w:div>
    <w:div w:id="310642397">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2659838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4383729">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44016638">
      <w:bodyDiv w:val="1"/>
      <w:marLeft w:val="0"/>
      <w:marRight w:val="0"/>
      <w:marTop w:val="0"/>
      <w:marBottom w:val="0"/>
      <w:divBdr>
        <w:top w:val="none" w:sz="0" w:space="0" w:color="auto"/>
        <w:left w:val="none" w:sz="0" w:space="0" w:color="auto"/>
        <w:bottom w:val="none" w:sz="0" w:space="0" w:color="auto"/>
        <w:right w:val="none" w:sz="0" w:space="0" w:color="auto"/>
      </w:divBdr>
    </w:div>
    <w:div w:id="347369146">
      <w:bodyDiv w:val="1"/>
      <w:marLeft w:val="0"/>
      <w:marRight w:val="0"/>
      <w:marTop w:val="0"/>
      <w:marBottom w:val="0"/>
      <w:divBdr>
        <w:top w:val="none" w:sz="0" w:space="0" w:color="auto"/>
        <w:left w:val="none" w:sz="0" w:space="0" w:color="auto"/>
        <w:bottom w:val="none" w:sz="0" w:space="0" w:color="auto"/>
        <w:right w:val="none" w:sz="0" w:space="0" w:color="auto"/>
      </w:divBdr>
    </w:div>
    <w:div w:id="347606488">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2874690">
      <w:bodyDiv w:val="1"/>
      <w:marLeft w:val="0"/>
      <w:marRight w:val="0"/>
      <w:marTop w:val="0"/>
      <w:marBottom w:val="0"/>
      <w:divBdr>
        <w:top w:val="none" w:sz="0" w:space="0" w:color="auto"/>
        <w:left w:val="none" w:sz="0" w:space="0" w:color="auto"/>
        <w:bottom w:val="none" w:sz="0" w:space="0" w:color="auto"/>
        <w:right w:val="none" w:sz="0" w:space="0" w:color="auto"/>
      </w:divBdr>
    </w:div>
    <w:div w:id="3654490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76046636">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01022583">
      <w:bodyDiv w:val="1"/>
      <w:marLeft w:val="0"/>
      <w:marRight w:val="0"/>
      <w:marTop w:val="0"/>
      <w:marBottom w:val="0"/>
      <w:divBdr>
        <w:top w:val="none" w:sz="0" w:space="0" w:color="auto"/>
        <w:left w:val="none" w:sz="0" w:space="0" w:color="auto"/>
        <w:bottom w:val="none" w:sz="0" w:space="0" w:color="auto"/>
        <w:right w:val="none" w:sz="0" w:space="0" w:color="auto"/>
      </w:divBdr>
    </w:div>
    <w:div w:id="401412517">
      <w:bodyDiv w:val="1"/>
      <w:marLeft w:val="0"/>
      <w:marRight w:val="0"/>
      <w:marTop w:val="0"/>
      <w:marBottom w:val="0"/>
      <w:divBdr>
        <w:top w:val="none" w:sz="0" w:space="0" w:color="auto"/>
        <w:left w:val="none" w:sz="0" w:space="0" w:color="auto"/>
        <w:bottom w:val="none" w:sz="0" w:space="0" w:color="auto"/>
        <w:right w:val="none" w:sz="0" w:space="0" w:color="auto"/>
      </w:divBdr>
    </w:div>
    <w:div w:id="411313448">
      <w:bodyDiv w:val="1"/>
      <w:marLeft w:val="0"/>
      <w:marRight w:val="0"/>
      <w:marTop w:val="0"/>
      <w:marBottom w:val="0"/>
      <w:divBdr>
        <w:top w:val="none" w:sz="0" w:space="0" w:color="auto"/>
        <w:left w:val="none" w:sz="0" w:space="0" w:color="auto"/>
        <w:bottom w:val="none" w:sz="0" w:space="0" w:color="auto"/>
        <w:right w:val="none" w:sz="0" w:space="0" w:color="auto"/>
      </w:divBdr>
    </w:div>
    <w:div w:id="412045483">
      <w:bodyDiv w:val="1"/>
      <w:marLeft w:val="0"/>
      <w:marRight w:val="0"/>
      <w:marTop w:val="0"/>
      <w:marBottom w:val="0"/>
      <w:divBdr>
        <w:top w:val="none" w:sz="0" w:space="0" w:color="auto"/>
        <w:left w:val="none" w:sz="0" w:space="0" w:color="auto"/>
        <w:bottom w:val="none" w:sz="0" w:space="0" w:color="auto"/>
        <w:right w:val="none" w:sz="0" w:space="0" w:color="auto"/>
      </w:divBdr>
    </w:div>
    <w:div w:id="423570867">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36100156">
      <w:bodyDiv w:val="1"/>
      <w:marLeft w:val="0"/>
      <w:marRight w:val="0"/>
      <w:marTop w:val="0"/>
      <w:marBottom w:val="0"/>
      <w:divBdr>
        <w:top w:val="none" w:sz="0" w:space="0" w:color="auto"/>
        <w:left w:val="none" w:sz="0" w:space="0" w:color="auto"/>
        <w:bottom w:val="none" w:sz="0" w:space="0" w:color="auto"/>
        <w:right w:val="none" w:sz="0" w:space="0" w:color="auto"/>
      </w:divBdr>
    </w:div>
    <w:div w:id="440993305">
      <w:bodyDiv w:val="1"/>
      <w:marLeft w:val="0"/>
      <w:marRight w:val="0"/>
      <w:marTop w:val="0"/>
      <w:marBottom w:val="0"/>
      <w:divBdr>
        <w:top w:val="none" w:sz="0" w:space="0" w:color="auto"/>
        <w:left w:val="none" w:sz="0" w:space="0" w:color="auto"/>
        <w:bottom w:val="none" w:sz="0" w:space="0" w:color="auto"/>
        <w:right w:val="none" w:sz="0" w:space="0" w:color="auto"/>
      </w:divBdr>
    </w:div>
    <w:div w:id="441188678">
      <w:bodyDiv w:val="1"/>
      <w:marLeft w:val="0"/>
      <w:marRight w:val="0"/>
      <w:marTop w:val="0"/>
      <w:marBottom w:val="0"/>
      <w:divBdr>
        <w:top w:val="none" w:sz="0" w:space="0" w:color="auto"/>
        <w:left w:val="none" w:sz="0" w:space="0" w:color="auto"/>
        <w:bottom w:val="none" w:sz="0" w:space="0" w:color="auto"/>
        <w:right w:val="none" w:sz="0" w:space="0" w:color="auto"/>
      </w:divBdr>
    </w:div>
    <w:div w:id="445077168">
      <w:bodyDiv w:val="1"/>
      <w:marLeft w:val="0"/>
      <w:marRight w:val="0"/>
      <w:marTop w:val="0"/>
      <w:marBottom w:val="0"/>
      <w:divBdr>
        <w:top w:val="none" w:sz="0" w:space="0" w:color="auto"/>
        <w:left w:val="none" w:sz="0" w:space="0" w:color="auto"/>
        <w:bottom w:val="none" w:sz="0" w:space="0" w:color="auto"/>
        <w:right w:val="none" w:sz="0" w:space="0" w:color="auto"/>
      </w:divBdr>
    </w:div>
    <w:div w:id="445585252">
      <w:bodyDiv w:val="1"/>
      <w:marLeft w:val="0"/>
      <w:marRight w:val="0"/>
      <w:marTop w:val="0"/>
      <w:marBottom w:val="0"/>
      <w:divBdr>
        <w:top w:val="none" w:sz="0" w:space="0" w:color="auto"/>
        <w:left w:val="none" w:sz="0" w:space="0" w:color="auto"/>
        <w:bottom w:val="none" w:sz="0" w:space="0" w:color="auto"/>
        <w:right w:val="none" w:sz="0" w:space="0" w:color="auto"/>
      </w:divBdr>
    </w:div>
    <w:div w:id="450827036">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453521936">
      <w:bodyDiv w:val="1"/>
      <w:marLeft w:val="0"/>
      <w:marRight w:val="0"/>
      <w:marTop w:val="0"/>
      <w:marBottom w:val="0"/>
      <w:divBdr>
        <w:top w:val="none" w:sz="0" w:space="0" w:color="auto"/>
        <w:left w:val="none" w:sz="0" w:space="0" w:color="auto"/>
        <w:bottom w:val="none" w:sz="0" w:space="0" w:color="auto"/>
        <w:right w:val="none" w:sz="0" w:space="0" w:color="auto"/>
      </w:divBdr>
    </w:div>
    <w:div w:id="454755040">
      <w:bodyDiv w:val="1"/>
      <w:marLeft w:val="0"/>
      <w:marRight w:val="0"/>
      <w:marTop w:val="0"/>
      <w:marBottom w:val="0"/>
      <w:divBdr>
        <w:top w:val="none" w:sz="0" w:space="0" w:color="auto"/>
        <w:left w:val="none" w:sz="0" w:space="0" w:color="auto"/>
        <w:bottom w:val="none" w:sz="0" w:space="0" w:color="auto"/>
        <w:right w:val="none" w:sz="0" w:space="0" w:color="auto"/>
      </w:divBdr>
    </w:div>
    <w:div w:id="458256900">
      <w:bodyDiv w:val="1"/>
      <w:marLeft w:val="0"/>
      <w:marRight w:val="0"/>
      <w:marTop w:val="0"/>
      <w:marBottom w:val="0"/>
      <w:divBdr>
        <w:top w:val="none" w:sz="0" w:space="0" w:color="auto"/>
        <w:left w:val="none" w:sz="0" w:space="0" w:color="auto"/>
        <w:bottom w:val="none" w:sz="0" w:space="0" w:color="auto"/>
        <w:right w:val="none" w:sz="0" w:space="0" w:color="auto"/>
      </w:divBdr>
    </w:div>
    <w:div w:id="458307843">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80200149">
      <w:bodyDiv w:val="1"/>
      <w:marLeft w:val="0"/>
      <w:marRight w:val="0"/>
      <w:marTop w:val="0"/>
      <w:marBottom w:val="0"/>
      <w:divBdr>
        <w:top w:val="none" w:sz="0" w:space="0" w:color="auto"/>
        <w:left w:val="none" w:sz="0" w:space="0" w:color="auto"/>
        <w:bottom w:val="none" w:sz="0" w:space="0" w:color="auto"/>
        <w:right w:val="none" w:sz="0" w:space="0" w:color="auto"/>
      </w:divBdr>
    </w:div>
    <w:div w:id="483549735">
      <w:bodyDiv w:val="1"/>
      <w:marLeft w:val="0"/>
      <w:marRight w:val="0"/>
      <w:marTop w:val="0"/>
      <w:marBottom w:val="0"/>
      <w:divBdr>
        <w:top w:val="none" w:sz="0" w:space="0" w:color="auto"/>
        <w:left w:val="none" w:sz="0" w:space="0" w:color="auto"/>
        <w:bottom w:val="none" w:sz="0" w:space="0" w:color="auto"/>
        <w:right w:val="none" w:sz="0" w:space="0" w:color="auto"/>
      </w:divBdr>
    </w:div>
    <w:div w:id="484318216">
      <w:bodyDiv w:val="1"/>
      <w:marLeft w:val="0"/>
      <w:marRight w:val="0"/>
      <w:marTop w:val="0"/>
      <w:marBottom w:val="0"/>
      <w:divBdr>
        <w:top w:val="none" w:sz="0" w:space="0" w:color="auto"/>
        <w:left w:val="none" w:sz="0" w:space="0" w:color="auto"/>
        <w:bottom w:val="none" w:sz="0" w:space="0" w:color="auto"/>
        <w:right w:val="none" w:sz="0" w:space="0" w:color="auto"/>
      </w:divBdr>
    </w:div>
    <w:div w:id="487015109">
      <w:bodyDiv w:val="1"/>
      <w:marLeft w:val="0"/>
      <w:marRight w:val="0"/>
      <w:marTop w:val="0"/>
      <w:marBottom w:val="0"/>
      <w:divBdr>
        <w:top w:val="none" w:sz="0" w:space="0" w:color="auto"/>
        <w:left w:val="none" w:sz="0" w:space="0" w:color="auto"/>
        <w:bottom w:val="none" w:sz="0" w:space="0" w:color="auto"/>
        <w:right w:val="none" w:sz="0" w:space="0" w:color="auto"/>
      </w:divBdr>
    </w:div>
    <w:div w:id="490559926">
      <w:bodyDiv w:val="1"/>
      <w:marLeft w:val="0"/>
      <w:marRight w:val="0"/>
      <w:marTop w:val="0"/>
      <w:marBottom w:val="0"/>
      <w:divBdr>
        <w:top w:val="none" w:sz="0" w:space="0" w:color="auto"/>
        <w:left w:val="none" w:sz="0" w:space="0" w:color="auto"/>
        <w:bottom w:val="none" w:sz="0" w:space="0" w:color="auto"/>
        <w:right w:val="none" w:sz="0" w:space="0" w:color="auto"/>
      </w:divBdr>
    </w:div>
    <w:div w:id="510222416">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14005478">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5024766">
      <w:bodyDiv w:val="1"/>
      <w:marLeft w:val="0"/>
      <w:marRight w:val="0"/>
      <w:marTop w:val="0"/>
      <w:marBottom w:val="0"/>
      <w:divBdr>
        <w:top w:val="none" w:sz="0" w:space="0" w:color="auto"/>
        <w:left w:val="none" w:sz="0" w:space="0" w:color="auto"/>
        <w:bottom w:val="none" w:sz="0" w:space="0" w:color="auto"/>
        <w:right w:val="none" w:sz="0" w:space="0" w:color="auto"/>
      </w:divBdr>
    </w:div>
    <w:div w:id="52606222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28185337">
      <w:bodyDiv w:val="1"/>
      <w:marLeft w:val="0"/>
      <w:marRight w:val="0"/>
      <w:marTop w:val="0"/>
      <w:marBottom w:val="0"/>
      <w:divBdr>
        <w:top w:val="none" w:sz="0" w:space="0" w:color="auto"/>
        <w:left w:val="none" w:sz="0" w:space="0" w:color="auto"/>
        <w:bottom w:val="none" w:sz="0" w:space="0" w:color="auto"/>
        <w:right w:val="none" w:sz="0" w:space="0" w:color="auto"/>
      </w:divBdr>
    </w:div>
    <w:div w:id="528833885">
      <w:bodyDiv w:val="1"/>
      <w:marLeft w:val="0"/>
      <w:marRight w:val="0"/>
      <w:marTop w:val="0"/>
      <w:marBottom w:val="0"/>
      <w:divBdr>
        <w:top w:val="none" w:sz="0" w:space="0" w:color="auto"/>
        <w:left w:val="none" w:sz="0" w:space="0" w:color="auto"/>
        <w:bottom w:val="none" w:sz="0" w:space="0" w:color="auto"/>
        <w:right w:val="none" w:sz="0" w:space="0" w:color="auto"/>
      </w:divBdr>
    </w:div>
    <w:div w:id="549151177">
      <w:bodyDiv w:val="1"/>
      <w:marLeft w:val="0"/>
      <w:marRight w:val="0"/>
      <w:marTop w:val="0"/>
      <w:marBottom w:val="0"/>
      <w:divBdr>
        <w:top w:val="none" w:sz="0" w:space="0" w:color="auto"/>
        <w:left w:val="none" w:sz="0" w:space="0" w:color="auto"/>
        <w:bottom w:val="none" w:sz="0" w:space="0" w:color="auto"/>
        <w:right w:val="none" w:sz="0" w:space="0" w:color="auto"/>
      </w:divBdr>
    </w:div>
    <w:div w:id="554972682">
      <w:bodyDiv w:val="1"/>
      <w:marLeft w:val="0"/>
      <w:marRight w:val="0"/>
      <w:marTop w:val="0"/>
      <w:marBottom w:val="0"/>
      <w:divBdr>
        <w:top w:val="none" w:sz="0" w:space="0" w:color="auto"/>
        <w:left w:val="none" w:sz="0" w:space="0" w:color="auto"/>
        <w:bottom w:val="none" w:sz="0" w:space="0" w:color="auto"/>
        <w:right w:val="none" w:sz="0" w:space="0" w:color="auto"/>
      </w:divBdr>
    </w:div>
    <w:div w:id="557712211">
      <w:bodyDiv w:val="1"/>
      <w:marLeft w:val="0"/>
      <w:marRight w:val="0"/>
      <w:marTop w:val="0"/>
      <w:marBottom w:val="0"/>
      <w:divBdr>
        <w:top w:val="none" w:sz="0" w:space="0" w:color="auto"/>
        <w:left w:val="none" w:sz="0" w:space="0" w:color="auto"/>
        <w:bottom w:val="none" w:sz="0" w:space="0" w:color="auto"/>
        <w:right w:val="none" w:sz="0" w:space="0" w:color="auto"/>
      </w:divBdr>
    </w:div>
    <w:div w:id="564993998">
      <w:bodyDiv w:val="1"/>
      <w:marLeft w:val="0"/>
      <w:marRight w:val="0"/>
      <w:marTop w:val="0"/>
      <w:marBottom w:val="0"/>
      <w:divBdr>
        <w:top w:val="none" w:sz="0" w:space="0" w:color="auto"/>
        <w:left w:val="none" w:sz="0" w:space="0" w:color="auto"/>
        <w:bottom w:val="none" w:sz="0" w:space="0" w:color="auto"/>
        <w:right w:val="none" w:sz="0" w:space="0" w:color="auto"/>
      </w:divBdr>
    </w:div>
    <w:div w:id="577523844">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86619853">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030513">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3073952">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431130">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24847693">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47855984">
      <w:bodyDiv w:val="1"/>
      <w:marLeft w:val="0"/>
      <w:marRight w:val="0"/>
      <w:marTop w:val="0"/>
      <w:marBottom w:val="0"/>
      <w:divBdr>
        <w:top w:val="none" w:sz="0" w:space="0" w:color="auto"/>
        <w:left w:val="none" w:sz="0" w:space="0" w:color="auto"/>
        <w:bottom w:val="none" w:sz="0" w:space="0" w:color="auto"/>
        <w:right w:val="none" w:sz="0" w:space="0" w:color="auto"/>
      </w:divBdr>
    </w:div>
    <w:div w:id="663706012">
      <w:bodyDiv w:val="1"/>
      <w:marLeft w:val="0"/>
      <w:marRight w:val="0"/>
      <w:marTop w:val="0"/>
      <w:marBottom w:val="0"/>
      <w:divBdr>
        <w:top w:val="none" w:sz="0" w:space="0" w:color="auto"/>
        <w:left w:val="none" w:sz="0" w:space="0" w:color="auto"/>
        <w:bottom w:val="none" w:sz="0" w:space="0" w:color="auto"/>
        <w:right w:val="none" w:sz="0" w:space="0" w:color="auto"/>
      </w:divBdr>
    </w:div>
    <w:div w:id="666129621">
      <w:bodyDiv w:val="1"/>
      <w:marLeft w:val="0"/>
      <w:marRight w:val="0"/>
      <w:marTop w:val="0"/>
      <w:marBottom w:val="0"/>
      <w:divBdr>
        <w:top w:val="none" w:sz="0" w:space="0" w:color="auto"/>
        <w:left w:val="none" w:sz="0" w:space="0" w:color="auto"/>
        <w:bottom w:val="none" w:sz="0" w:space="0" w:color="auto"/>
        <w:right w:val="none" w:sz="0" w:space="0" w:color="auto"/>
      </w:divBdr>
    </w:div>
    <w:div w:id="668094906">
      <w:bodyDiv w:val="1"/>
      <w:marLeft w:val="0"/>
      <w:marRight w:val="0"/>
      <w:marTop w:val="0"/>
      <w:marBottom w:val="0"/>
      <w:divBdr>
        <w:top w:val="none" w:sz="0" w:space="0" w:color="auto"/>
        <w:left w:val="none" w:sz="0" w:space="0" w:color="auto"/>
        <w:bottom w:val="none" w:sz="0" w:space="0" w:color="auto"/>
        <w:right w:val="none" w:sz="0" w:space="0" w:color="auto"/>
      </w:divBdr>
    </w:div>
    <w:div w:id="682971379">
      <w:bodyDiv w:val="1"/>
      <w:marLeft w:val="0"/>
      <w:marRight w:val="0"/>
      <w:marTop w:val="0"/>
      <w:marBottom w:val="0"/>
      <w:divBdr>
        <w:top w:val="none" w:sz="0" w:space="0" w:color="auto"/>
        <w:left w:val="none" w:sz="0" w:space="0" w:color="auto"/>
        <w:bottom w:val="none" w:sz="0" w:space="0" w:color="auto"/>
        <w:right w:val="none" w:sz="0" w:space="0" w:color="auto"/>
      </w:divBdr>
    </w:div>
    <w:div w:id="683745928">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13578783">
      <w:bodyDiv w:val="1"/>
      <w:marLeft w:val="0"/>
      <w:marRight w:val="0"/>
      <w:marTop w:val="0"/>
      <w:marBottom w:val="0"/>
      <w:divBdr>
        <w:top w:val="none" w:sz="0" w:space="0" w:color="auto"/>
        <w:left w:val="none" w:sz="0" w:space="0" w:color="auto"/>
        <w:bottom w:val="none" w:sz="0" w:space="0" w:color="auto"/>
        <w:right w:val="none" w:sz="0" w:space="0" w:color="auto"/>
      </w:divBdr>
    </w:div>
    <w:div w:id="717240664">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26295371">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42720567">
      <w:bodyDiv w:val="1"/>
      <w:marLeft w:val="0"/>
      <w:marRight w:val="0"/>
      <w:marTop w:val="0"/>
      <w:marBottom w:val="0"/>
      <w:divBdr>
        <w:top w:val="none" w:sz="0" w:space="0" w:color="auto"/>
        <w:left w:val="none" w:sz="0" w:space="0" w:color="auto"/>
        <w:bottom w:val="none" w:sz="0" w:space="0" w:color="auto"/>
        <w:right w:val="none" w:sz="0" w:space="0" w:color="auto"/>
      </w:divBdr>
    </w:div>
    <w:div w:id="746344473">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75828159">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8573391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436689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799692415">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23401141">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39151665">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73494316">
      <w:bodyDiv w:val="1"/>
      <w:marLeft w:val="0"/>
      <w:marRight w:val="0"/>
      <w:marTop w:val="0"/>
      <w:marBottom w:val="0"/>
      <w:divBdr>
        <w:top w:val="none" w:sz="0" w:space="0" w:color="auto"/>
        <w:left w:val="none" w:sz="0" w:space="0" w:color="auto"/>
        <w:bottom w:val="none" w:sz="0" w:space="0" w:color="auto"/>
        <w:right w:val="none" w:sz="0" w:space="0" w:color="auto"/>
      </w:divBdr>
    </w:div>
    <w:div w:id="875966943">
      <w:bodyDiv w:val="1"/>
      <w:marLeft w:val="0"/>
      <w:marRight w:val="0"/>
      <w:marTop w:val="0"/>
      <w:marBottom w:val="0"/>
      <w:divBdr>
        <w:top w:val="none" w:sz="0" w:space="0" w:color="auto"/>
        <w:left w:val="none" w:sz="0" w:space="0" w:color="auto"/>
        <w:bottom w:val="none" w:sz="0" w:space="0" w:color="auto"/>
        <w:right w:val="none" w:sz="0" w:space="0" w:color="auto"/>
      </w:divBdr>
    </w:div>
    <w:div w:id="887884970">
      <w:bodyDiv w:val="1"/>
      <w:marLeft w:val="0"/>
      <w:marRight w:val="0"/>
      <w:marTop w:val="0"/>
      <w:marBottom w:val="0"/>
      <w:divBdr>
        <w:top w:val="none" w:sz="0" w:space="0" w:color="auto"/>
        <w:left w:val="none" w:sz="0" w:space="0" w:color="auto"/>
        <w:bottom w:val="none" w:sz="0" w:space="0" w:color="auto"/>
        <w:right w:val="none" w:sz="0" w:space="0" w:color="auto"/>
      </w:divBdr>
    </w:div>
    <w:div w:id="888878466">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894704454">
      <w:bodyDiv w:val="1"/>
      <w:marLeft w:val="0"/>
      <w:marRight w:val="0"/>
      <w:marTop w:val="0"/>
      <w:marBottom w:val="0"/>
      <w:divBdr>
        <w:top w:val="none" w:sz="0" w:space="0" w:color="auto"/>
        <w:left w:val="none" w:sz="0" w:space="0" w:color="auto"/>
        <w:bottom w:val="none" w:sz="0" w:space="0" w:color="auto"/>
        <w:right w:val="none" w:sz="0" w:space="0" w:color="auto"/>
      </w:divBdr>
    </w:div>
    <w:div w:id="897395077">
      <w:bodyDiv w:val="1"/>
      <w:marLeft w:val="0"/>
      <w:marRight w:val="0"/>
      <w:marTop w:val="0"/>
      <w:marBottom w:val="0"/>
      <w:divBdr>
        <w:top w:val="none" w:sz="0" w:space="0" w:color="auto"/>
        <w:left w:val="none" w:sz="0" w:space="0" w:color="auto"/>
        <w:bottom w:val="none" w:sz="0" w:space="0" w:color="auto"/>
        <w:right w:val="none" w:sz="0" w:space="0" w:color="auto"/>
      </w:divBdr>
    </w:div>
    <w:div w:id="899706194">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19290351">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5907198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01890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985746222">
      <w:bodyDiv w:val="1"/>
      <w:marLeft w:val="0"/>
      <w:marRight w:val="0"/>
      <w:marTop w:val="0"/>
      <w:marBottom w:val="0"/>
      <w:divBdr>
        <w:top w:val="none" w:sz="0" w:space="0" w:color="auto"/>
        <w:left w:val="none" w:sz="0" w:space="0" w:color="auto"/>
        <w:bottom w:val="none" w:sz="0" w:space="0" w:color="auto"/>
        <w:right w:val="none" w:sz="0" w:space="0" w:color="auto"/>
      </w:divBdr>
    </w:div>
    <w:div w:id="990016191">
      <w:bodyDiv w:val="1"/>
      <w:marLeft w:val="0"/>
      <w:marRight w:val="0"/>
      <w:marTop w:val="0"/>
      <w:marBottom w:val="0"/>
      <w:divBdr>
        <w:top w:val="none" w:sz="0" w:space="0" w:color="auto"/>
        <w:left w:val="none" w:sz="0" w:space="0" w:color="auto"/>
        <w:bottom w:val="none" w:sz="0" w:space="0" w:color="auto"/>
        <w:right w:val="none" w:sz="0" w:space="0" w:color="auto"/>
      </w:divBdr>
    </w:div>
    <w:div w:id="990642953">
      <w:bodyDiv w:val="1"/>
      <w:marLeft w:val="0"/>
      <w:marRight w:val="0"/>
      <w:marTop w:val="0"/>
      <w:marBottom w:val="0"/>
      <w:divBdr>
        <w:top w:val="none" w:sz="0" w:space="0" w:color="auto"/>
        <w:left w:val="none" w:sz="0" w:space="0" w:color="auto"/>
        <w:bottom w:val="none" w:sz="0" w:space="0" w:color="auto"/>
        <w:right w:val="none" w:sz="0" w:space="0" w:color="auto"/>
      </w:divBdr>
    </w:div>
    <w:div w:id="991252888">
      <w:bodyDiv w:val="1"/>
      <w:marLeft w:val="0"/>
      <w:marRight w:val="0"/>
      <w:marTop w:val="0"/>
      <w:marBottom w:val="0"/>
      <w:divBdr>
        <w:top w:val="none" w:sz="0" w:space="0" w:color="auto"/>
        <w:left w:val="none" w:sz="0" w:space="0" w:color="auto"/>
        <w:bottom w:val="none" w:sz="0" w:space="0" w:color="auto"/>
        <w:right w:val="none" w:sz="0" w:space="0" w:color="auto"/>
      </w:divBdr>
    </w:div>
    <w:div w:id="1001277870">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01666374">
      <w:bodyDiv w:val="1"/>
      <w:marLeft w:val="0"/>
      <w:marRight w:val="0"/>
      <w:marTop w:val="0"/>
      <w:marBottom w:val="0"/>
      <w:divBdr>
        <w:top w:val="none" w:sz="0" w:space="0" w:color="auto"/>
        <w:left w:val="none" w:sz="0" w:space="0" w:color="auto"/>
        <w:bottom w:val="none" w:sz="0" w:space="0" w:color="auto"/>
        <w:right w:val="none" w:sz="0" w:space="0" w:color="auto"/>
      </w:divBdr>
    </w:div>
    <w:div w:id="1005742540">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23284018">
      <w:bodyDiv w:val="1"/>
      <w:marLeft w:val="0"/>
      <w:marRight w:val="0"/>
      <w:marTop w:val="0"/>
      <w:marBottom w:val="0"/>
      <w:divBdr>
        <w:top w:val="none" w:sz="0" w:space="0" w:color="auto"/>
        <w:left w:val="none" w:sz="0" w:space="0" w:color="auto"/>
        <w:bottom w:val="none" w:sz="0" w:space="0" w:color="auto"/>
        <w:right w:val="none" w:sz="0" w:space="0" w:color="auto"/>
      </w:divBdr>
    </w:div>
    <w:div w:id="1032460490">
      <w:bodyDiv w:val="1"/>
      <w:marLeft w:val="0"/>
      <w:marRight w:val="0"/>
      <w:marTop w:val="0"/>
      <w:marBottom w:val="0"/>
      <w:divBdr>
        <w:top w:val="none" w:sz="0" w:space="0" w:color="auto"/>
        <w:left w:val="none" w:sz="0" w:space="0" w:color="auto"/>
        <w:bottom w:val="none" w:sz="0" w:space="0" w:color="auto"/>
        <w:right w:val="none" w:sz="0" w:space="0" w:color="auto"/>
      </w:divBdr>
    </w:div>
    <w:div w:id="1033965002">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3816138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084842844">
      <w:bodyDiv w:val="1"/>
      <w:marLeft w:val="0"/>
      <w:marRight w:val="0"/>
      <w:marTop w:val="0"/>
      <w:marBottom w:val="0"/>
      <w:divBdr>
        <w:top w:val="none" w:sz="0" w:space="0" w:color="auto"/>
        <w:left w:val="none" w:sz="0" w:space="0" w:color="auto"/>
        <w:bottom w:val="none" w:sz="0" w:space="0" w:color="auto"/>
        <w:right w:val="none" w:sz="0" w:space="0" w:color="auto"/>
      </w:divBdr>
    </w:div>
    <w:div w:id="1112482181">
      <w:bodyDiv w:val="1"/>
      <w:marLeft w:val="0"/>
      <w:marRight w:val="0"/>
      <w:marTop w:val="0"/>
      <w:marBottom w:val="0"/>
      <w:divBdr>
        <w:top w:val="none" w:sz="0" w:space="0" w:color="auto"/>
        <w:left w:val="none" w:sz="0" w:space="0" w:color="auto"/>
        <w:bottom w:val="none" w:sz="0" w:space="0" w:color="auto"/>
        <w:right w:val="none" w:sz="0" w:space="0" w:color="auto"/>
      </w:divBdr>
    </w:div>
    <w:div w:id="1131047397">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45200238">
      <w:bodyDiv w:val="1"/>
      <w:marLeft w:val="0"/>
      <w:marRight w:val="0"/>
      <w:marTop w:val="0"/>
      <w:marBottom w:val="0"/>
      <w:divBdr>
        <w:top w:val="none" w:sz="0" w:space="0" w:color="auto"/>
        <w:left w:val="none" w:sz="0" w:space="0" w:color="auto"/>
        <w:bottom w:val="none" w:sz="0" w:space="0" w:color="auto"/>
        <w:right w:val="none" w:sz="0" w:space="0" w:color="auto"/>
      </w:divBdr>
    </w:div>
    <w:div w:id="1149444654">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56071793">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62505916">
      <w:bodyDiv w:val="1"/>
      <w:marLeft w:val="0"/>
      <w:marRight w:val="0"/>
      <w:marTop w:val="0"/>
      <w:marBottom w:val="0"/>
      <w:divBdr>
        <w:top w:val="none" w:sz="0" w:space="0" w:color="auto"/>
        <w:left w:val="none" w:sz="0" w:space="0" w:color="auto"/>
        <w:bottom w:val="none" w:sz="0" w:space="0" w:color="auto"/>
        <w:right w:val="none" w:sz="0" w:space="0" w:color="auto"/>
      </w:divBdr>
    </w:div>
    <w:div w:id="1163936534">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1979618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19249545">
      <w:bodyDiv w:val="1"/>
      <w:marLeft w:val="0"/>
      <w:marRight w:val="0"/>
      <w:marTop w:val="0"/>
      <w:marBottom w:val="0"/>
      <w:divBdr>
        <w:top w:val="none" w:sz="0" w:space="0" w:color="auto"/>
        <w:left w:val="none" w:sz="0" w:space="0" w:color="auto"/>
        <w:bottom w:val="none" w:sz="0" w:space="0" w:color="auto"/>
        <w:right w:val="none" w:sz="0" w:space="0" w:color="auto"/>
      </w:divBdr>
    </w:div>
    <w:div w:id="1231499299">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32691080">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0160924">
      <w:bodyDiv w:val="1"/>
      <w:marLeft w:val="0"/>
      <w:marRight w:val="0"/>
      <w:marTop w:val="0"/>
      <w:marBottom w:val="0"/>
      <w:divBdr>
        <w:top w:val="none" w:sz="0" w:space="0" w:color="auto"/>
        <w:left w:val="none" w:sz="0" w:space="0" w:color="auto"/>
        <w:bottom w:val="none" w:sz="0" w:space="0" w:color="auto"/>
        <w:right w:val="none" w:sz="0" w:space="0" w:color="auto"/>
      </w:divBdr>
    </w:div>
    <w:div w:id="1272392404">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88928312">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299725240">
      <w:bodyDiv w:val="1"/>
      <w:marLeft w:val="0"/>
      <w:marRight w:val="0"/>
      <w:marTop w:val="0"/>
      <w:marBottom w:val="0"/>
      <w:divBdr>
        <w:top w:val="none" w:sz="0" w:space="0" w:color="auto"/>
        <w:left w:val="none" w:sz="0" w:space="0" w:color="auto"/>
        <w:bottom w:val="none" w:sz="0" w:space="0" w:color="auto"/>
        <w:right w:val="none" w:sz="0" w:space="0" w:color="auto"/>
      </w:divBdr>
    </w:div>
    <w:div w:id="1306737696">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30405050">
      <w:bodyDiv w:val="1"/>
      <w:marLeft w:val="0"/>
      <w:marRight w:val="0"/>
      <w:marTop w:val="0"/>
      <w:marBottom w:val="0"/>
      <w:divBdr>
        <w:top w:val="none" w:sz="0" w:space="0" w:color="auto"/>
        <w:left w:val="none" w:sz="0" w:space="0" w:color="auto"/>
        <w:bottom w:val="none" w:sz="0" w:space="0" w:color="auto"/>
        <w:right w:val="none" w:sz="0" w:space="0" w:color="auto"/>
      </w:divBdr>
    </w:div>
    <w:div w:id="1331372226">
      <w:bodyDiv w:val="1"/>
      <w:marLeft w:val="0"/>
      <w:marRight w:val="0"/>
      <w:marTop w:val="0"/>
      <w:marBottom w:val="0"/>
      <w:divBdr>
        <w:top w:val="none" w:sz="0" w:space="0" w:color="auto"/>
        <w:left w:val="none" w:sz="0" w:space="0" w:color="auto"/>
        <w:bottom w:val="none" w:sz="0" w:space="0" w:color="auto"/>
        <w:right w:val="none" w:sz="0" w:space="0" w:color="auto"/>
      </w:divBdr>
    </w:div>
    <w:div w:id="1338580652">
      <w:bodyDiv w:val="1"/>
      <w:marLeft w:val="0"/>
      <w:marRight w:val="0"/>
      <w:marTop w:val="0"/>
      <w:marBottom w:val="0"/>
      <w:divBdr>
        <w:top w:val="none" w:sz="0" w:space="0" w:color="auto"/>
        <w:left w:val="none" w:sz="0" w:space="0" w:color="auto"/>
        <w:bottom w:val="none" w:sz="0" w:space="0" w:color="auto"/>
        <w:right w:val="none" w:sz="0" w:space="0" w:color="auto"/>
      </w:divBdr>
    </w:div>
    <w:div w:id="1339887020">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191698">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376584943">
      <w:bodyDiv w:val="1"/>
      <w:marLeft w:val="0"/>
      <w:marRight w:val="0"/>
      <w:marTop w:val="0"/>
      <w:marBottom w:val="0"/>
      <w:divBdr>
        <w:top w:val="none" w:sz="0" w:space="0" w:color="auto"/>
        <w:left w:val="none" w:sz="0" w:space="0" w:color="auto"/>
        <w:bottom w:val="none" w:sz="0" w:space="0" w:color="auto"/>
        <w:right w:val="none" w:sz="0" w:space="0" w:color="auto"/>
      </w:divBdr>
    </w:div>
    <w:div w:id="1385566375">
      <w:bodyDiv w:val="1"/>
      <w:marLeft w:val="0"/>
      <w:marRight w:val="0"/>
      <w:marTop w:val="0"/>
      <w:marBottom w:val="0"/>
      <w:divBdr>
        <w:top w:val="none" w:sz="0" w:space="0" w:color="auto"/>
        <w:left w:val="none" w:sz="0" w:space="0" w:color="auto"/>
        <w:bottom w:val="none" w:sz="0" w:space="0" w:color="auto"/>
        <w:right w:val="none" w:sz="0" w:space="0" w:color="auto"/>
      </w:divBdr>
    </w:div>
    <w:div w:id="1394429032">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04377042">
      <w:bodyDiv w:val="1"/>
      <w:marLeft w:val="0"/>
      <w:marRight w:val="0"/>
      <w:marTop w:val="0"/>
      <w:marBottom w:val="0"/>
      <w:divBdr>
        <w:top w:val="none" w:sz="0" w:space="0" w:color="auto"/>
        <w:left w:val="none" w:sz="0" w:space="0" w:color="auto"/>
        <w:bottom w:val="none" w:sz="0" w:space="0" w:color="auto"/>
        <w:right w:val="none" w:sz="0" w:space="0" w:color="auto"/>
      </w:divBdr>
    </w:div>
    <w:div w:id="1408190220">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1750886">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24498302">
      <w:bodyDiv w:val="1"/>
      <w:marLeft w:val="0"/>
      <w:marRight w:val="0"/>
      <w:marTop w:val="0"/>
      <w:marBottom w:val="0"/>
      <w:divBdr>
        <w:top w:val="none" w:sz="0" w:space="0" w:color="auto"/>
        <w:left w:val="none" w:sz="0" w:space="0" w:color="auto"/>
        <w:bottom w:val="none" w:sz="0" w:space="0" w:color="auto"/>
        <w:right w:val="none" w:sz="0" w:space="0" w:color="auto"/>
      </w:divBdr>
    </w:div>
    <w:div w:id="1429812310">
      <w:bodyDiv w:val="1"/>
      <w:marLeft w:val="0"/>
      <w:marRight w:val="0"/>
      <w:marTop w:val="0"/>
      <w:marBottom w:val="0"/>
      <w:divBdr>
        <w:top w:val="none" w:sz="0" w:space="0" w:color="auto"/>
        <w:left w:val="none" w:sz="0" w:space="0" w:color="auto"/>
        <w:bottom w:val="none" w:sz="0" w:space="0" w:color="auto"/>
        <w:right w:val="none" w:sz="0" w:space="0" w:color="auto"/>
      </w:divBdr>
    </w:div>
    <w:div w:id="1433821024">
      <w:bodyDiv w:val="1"/>
      <w:marLeft w:val="0"/>
      <w:marRight w:val="0"/>
      <w:marTop w:val="0"/>
      <w:marBottom w:val="0"/>
      <w:divBdr>
        <w:top w:val="none" w:sz="0" w:space="0" w:color="auto"/>
        <w:left w:val="none" w:sz="0" w:space="0" w:color="auto"/>
        <w:bottom w:val="none" w:sz="0" w:space="0" w:color="auto"/>
        <w:right w:val="none" w:sz="0" w:space="0" w:color="auto"/>
      </w:divBdr>
    </w:div>
    <w:div w:id="1434784117">
      <w:bodyDiv w:val="1"/>
      <w:marLeft w:val="0"/>
      <w:marRight w:val="0"/>
      <w:marTop w:val="0"/>
      <w:marBottom w:val="0"/>
      <w:divBdr>
        <w:top w:val="none" w:sz="0" w:space="0" w:color="auto"/>
        <w:left w:val="none" w:sz="0" w:space="0" w:color="auto"/>
        <w:bottom w:val="none" w:sz="0" w:space="0" w:color="auto"/>
        <w:right w:val="none" w:sz="0" w:space="0" w:color="auto"/>
      </w:divBdr>
    </w:div>
    <w:div w:id="1438213106">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4900948">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55635290">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61654593">
      <w:bodyDiv w:val="1"/>
      <w:marLeft w:val="0"/>
      <w:marRight w:val="0"/>
      <w:marTop w:val="0"/>
      <w:marBottom w:val="0"/>
      <w:divBdr>
        <w:top w:val="none" w:sz="0" w:space="0" w:color="auto"/>
        <w:left w:val="none" w:sz="0" w:space="0" w:color="auto"/>
        <w:bottom w:val="none" w:sz="0" w:space="0" w:color="auto"/>
        <w:right w:val="none" w:sz="0" w:space="0" w:color="auto"/>
      </w:divBdr>
    </w:div>
    <w:div w:id="1472334080">
      <w:bodyDiv w:val="1"/>
      <w:marLeft w:val="0"/>
      <w:marRight w:val="0"/>
      <w:marTop w:val="0"/>
      <w:marBottom w:val="0"/>
      <w:divBdr>
        <w:top w:val="none" w:sz="0" w:space="0" w:color="auto"/>
        <w:left w:val="none" w:sz="0" w:space="0" w:color="auto"/>
        <w:bottom w:val="none" w:sz="0" w:space="0" w:color="auto"/>
        <w:right w:val="none" w:sz="0" w:space="0" w:color="auto"/>
      </w:divBdr>
    </w:div>
    <w:div w:id="1476416404">
      <w:bodyDiv w:val="1"/>
      <w:marLeft w:val="0"/>
      <w:marRight w:val="0"/>
      <w:marTop w:val="0"/>
      <w:marBottom w:val="0"/>
      <w:divBdr>
        <w:top w:val="none" w:sz="0" w:space="0" w:color="auto"/>
        <w:left w:val="none" w:sz="0" w:space="0" w:color="auto"/>
        <w:bottom w:val="none" w:sz="0" w:space="0" w:color="auto"/>
        <w:right w:val="none" w:sz="0" w:space="0" w:color="auto"/>
      </w:divBdr>
    </w:div>
    <w:div w:id="1484349908">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17310605">
      <w:bodyDiv w:val="1"/>
      <w:marLeft w:val="0"/>
      <w:marRight w:val="0"/>
      <w:marTop w:val="0"/>
      <w:marBottom w:val="0"/>
      <w:divBdr>
        <w:top w:val="none" w:sz="0" w:space="0" w:color="auto"/>
        <w:left w:val="none" w:sz="0" w:space="0" w:color="auto"/>
        <w:bottom w:val="none" w:sz="0" w:space="0" w:color="auto"/>
        <w:right w:val="none" w:sz="0" w:space="0" w:color="auto"/>
      </w:divBdr>
    </w:div>
    <w:div w:id="1517962696">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39974325">
      <w:bodyDiv w:val="1"/>
      <w:marLeft w:val="0"/>
      <w:marRight w:val="0"/>
      <w:marTop w:val="0"/>
      <w:marBottom w:val="0"/>
      <w:divBdr>
        <w:top w:val="none" w:sz="0" w:space="0" w:color="auto"/>
        <w:left w:val="none" w:sz="0" w:space="0" w:color="auto"/>
        <w:bottom w:val="none" w:sz="0" w:space="0" w:color="auto"/>
        <w:right w:val="none" w:sz="0" w:space="0" w:color="auto"/>
      </w:divBdr>
    </w:div>
    <w:div w:id="1541473615">
      <w:bodyDiv w:val="1"/>
      <w:marLeft w:val="0"/>
      <w:marRight w:val="0"/>
      <w:marTop w:val="0"/>
      <w:marBottom w:val="0"/>
      <w:divBdr>
        <w:top w:val="none" w:sz="0" w:space="0" w:color="auto"/>
        <w:left w:val="none" w:sz="0" w:space="0" w:color="auto"/>
        <w:bottom w:val="none" w:sz="0" w:space="0" w:color="auto"/>
        <w:right w:val="none" w:sz="0" w:space="0" w:color="auto"/>
      </w:divBdr>
    </w:div>
    <w:div w:id="1543781398">
      <w:bodyDiv w:val="1"/>
      <w:marLeft w:val="0"/>
      <w:marRight w:val="0"/>
      <w:marTop w:val="0"/>
      <w:marBottom w:val="0"/>
      <w:divBdr>
        <w:top w:val="none" w:sz="0" w:space="0" w:color="auto"/>
        <w:left w:val="none" w:sz="0" w:space="0" w:color="auto"/>
        <w:bottom w:val="none" w:sz="0" w:space="0" w:color="auto"/>
        <w:right w:val="none" w:sz="0" w:space="0" w:color="auto"/>
      </w:divBdr>
    </w:div>
    <w:div w:id="1553729084">
      <w:bodyDiv w:val="1"/>
      <w:marLeft w:val="0"/>
      <w:marRight w:val="0"/>
      <w:marTop w:val="0"/>
      <w:marBottom w:val="0"/>
      <w:divBdr>
        <w:top w:val="none" w:sz="0" w:space="0" w:color="auto"/>
        <w:left w:val="none" w:sz="0" w:space="0" w:color="auto"/>
        <w:bottom w:val="none" w:sz="0" w:space="0" w:color="auto"/>
        <w:right w:val="none" w:sz="0" w:space="0" w:color="auto"/>
      </w:divBdr>
    </w:div>
    <w:div w:id="1554076256">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1095441">
      <w:bodyDiv w:val="1"/>
      <w:marLeft w:val="0"/>
      <w:marRight w:val="0"/>
      <w:marTop w:val="0"/>
      <w:marBottom w:val="0"/>
      <w:divBdr>
        <w:top w:val="none" w:sz="0" w:space="0" w:color="auto"/>
        <w:left w:val="none" w:sz="0" w:space="0" w:color="auto"/>
        <w:bottom w:val="none" w:sz="0" w:space="0" w:color="auto"/>
        <w:right w:val="none" w:sz="0" w:space="0" w:color="auto"/>
      </w:divBdr>
    </w:div>
    <w:div w:id="156310161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71648134">
      <w:bodyDiv w:val="1"/>
      <w:marLeft w:val="0"/>
      <w:marRight w:val="0"/>
      <w:marTop w:val="0"/>
      <w:marBottom w:val="0"/>
      <w:divBdr>
        <w:top w:val="none" w:sz="0" w:space="0" w:color="auto"/>
        <w:left w:val="none" w:sz="0" w:space="0" w:color="auto"/>
        <w:bottom w:val="none" w:sz="0" w:space="0" w:color="auto"/>
        <w:right w:val="none" w:sz="0" w:space="0" w:color="auto"/>
      </w:divBdr>
    </w:div>
    <w:div w:id="1572226976">
      <w:bodyDiv w:val="1"/>
      <w:marLeft w:val="0"/>
      <w:marRight w:val="0"/>
      <w:marTop w:val="0"/>
      <w:marBottom w:val="0"/>
      <w:divBdr>
        <w:top w:val="none" w:sz="0" w:space="0" w:color="auto"/>
        <w:left w:val="none" w:sz="0" w:space="0" w:color="auto"/>
        <w:bottom w:val="none" w:sz="0" w:space="0" w:color="auto"/>
        <w:right w:val="none" w:sz="0" w:space="0" w:color="auto"/>
      </w:divBdr>
    </w:div>
    <w:div w:id="1576668184">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1331885">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59293158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2614013">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0114913">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673335409">
      <w:bodyDiv w:val="1"/>
      <w:marLeft w:val="0"/>
      <w:marRight w:val="0"/>
      <w:marTop w:val="0"/>
      <w:marBottom w:val="0"/>
      <w:divBdr>
        <w:top w:val="none" w:sz="0" w:space="0" w:color="auto"/>
        <w:left w:val="none" w:sz="0" w:space="0" w:color="auto"/>
        <w:bottom w:val="none" w:sz="0" w:space="0" w:color="auto"/>
        <w:right w:val="none" w:sz="0" w:space="0" w:color="auto"/>
      </w:divBdr>
    </w:div>
    <w:div w:id="1678270398">
      <w:bodyDiv w:val="1"/>
      <w:marLeft w:val="0"/>
      <w:marRight w:val="0"/>
      <w:marTop w:val="0"/>
      <w:marBottom w:val="0"/>
      <w:divBdr>
        <w:top w:val="none" w:sz="0" w:space="0" w:color="auto"/>
        <w:left w:val="none" w:sz="0" w:space="0" w:color="auto"/>
        <w:bottom w:val="none" w:sz="0" w:space="0" w:color="auto"/>
        <w:right w:val="none" w:sz="0" w:space="0" w:color="auto"/>
      </w:divBdr>
    </w:div>
    <w:div w:id="1682583672">
      <w:bodyDiv w:val="1"/>
      <w:marLeft w:val="0"/>
      <w:marRight w:val="0"/>
      <w:marTop w:val="0"/>
      <w:marBottom w:val="0"/>
      <w:divBdr>
        <w:top w:val="none" w:sz="0" w:space="0" w:color="auto"/>
        <w:left w:val="none" w:sz="0" w:space="0" w:color="auto"/>
        <w:bottom w:val="none" w:sz="0" w:space="0" w:color="auto"/>
        <w:right w:val="none" w:sz="0" w:space="0" w:color="auto"/>
      </w:divBdr>
    </w:div>
    <w:div w:id="1694576542">
      <w:bodyDiv w:val="1"/>
      <w:marLeft w:val="0"/>
      <w:marRight w:val="0"/>
      <w:marTop w:val="0"/>
      <w:marBottom w:val="0"/>
      <w:divBdr>
        <w:top w:val="none" w:sz="0" w:space="0" w:color="auto"/>
        <w:left w:val="none" w:sz="0" w:space="0" w:color="auto"/>
        <w:bottom w:val="none" w:sz="0" w:space="0" w:color="auto"/>
        <w:right w:val="none" w:sz="0" w:space="0" w:color="auto"/>
      </w:divBdr>
    </w:div>
    <w:div w:id="1702510432">
      <w:bodyDiv w:val="1"/>
      <w:marLeft w:val="0"/>
      <w:marRight w:val="0"/>
      <w:marTop w:val="0"/>
      <w:marBottom w:val="0"/>
      <w:divBdr>
        <w:top w:val="none" w:sz="0" w:space="0" w:color="auto"/>
        <w:left w:val="none" w:sz="0" w:space="0" w:color="auto"/>
        <w:bottom w:val="none" w:sz="0" w:space="0" w:color="auto"/>
        <w:right w:val="none" w:sz="0" w:space="0" w:color="auto"/>
      </w:divBdr>
    </w:div>
    <w:div w:id="1713458028">
      <w:bodyDiv w:val="1"/>
      <w:marLeft w:val="0"/>
      <w:marRight w:val="0"/>
      <w:marTop w:val="0"/>
      <w:marBottom w:val="0"/>
      <w:divBdr>
        <w:top w:val="none" w:sz="0" w:space="0" w:color="auto"/>
        <w:left w:val="none" w:sz="0" w:space="0" w:color="auto"/>
        <w:bottom w:val="none" w:sz="0" w:space="0" w:color="auto"/>
        <w:right w:val="none" w:sz="0" w:space="0" w:color="auto"/>
      </w:divBdr>
    </w:div>
    <w:div w:id="1720469635">
      <w:bodyDiv w:val="1"/>
      <w:marLeft w:val="0"/>
      <w:marRight w:val="0"/>
      <w:marTop w:val="0"/>
      <w:marBottom w:val="0"/>
      <w:divBdr>
        <w:top w:val="none" w:sz="0" w:space="0" w:color="auto"/>
        <w:left w:val="none" w:sz="0" w:space="0" w:color="auto"/>
        <w:bottom w:val="none" w:sz="0" w:space="0" w:color="auto"/>
        <w:right w:val="none" w:sz="0" w:space="0" w:color="auto"/>
      </w:divBdr>
    </w:div>
    <w:div w:id="1729650700">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37702166">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63142540">
      <w:bodyDiv w:val="1"/>
      <w:marLeft w:val="0"/>
      <w:marRight w:val="0"/>
      <w:marTop w:val="0"/>
      <w:marBottom w:val="0"/>
      <w:divBdr>
        <w:top w:val="none" w:sz="0" w:space="0" w:color="auto"/>
        <w:left w:val="none" w:sz="0" w:space="0" w:color="auto"/>
        <w:bottom w:val="none" w:sz="0" w:space="0" w:color="auto"/>
        <w:right w:val="none" w:sz="0" w:space="0" w:color="auto"/>
      </w:divBdr>
    </w:div>
    <w:div w:id="1765028390">
      <w:bodyDiv w:val="1"/>
      <w:marLeft w:val="0"/>
      <w:marRight w:val="0"/>
      <w:marTop w:val="0"/>
      <w:marBottom w:val="0"/>
      <w:divBdr>
        <w:top w:val="none" w:sz="0" w:space="0" w:color="auto"/>
        <w:left w:val="none" w:sz="0" w:space="0" w:color="auto"/>
        <w:bottom w:val="none" w:sz="0" w:space="0" w:color="auto"/>
        <w:right w:val="none" w:sz="0" w:space="0" w:color="auto"/>
      </w:divBdr>
    </w:div>
    <w:div w:id="1777408798">
      <w:bodyDiv w:val="1"/>
      <w:marLeft w:val="0"/>
      <w:marRight w:val="0"/>
      <w:marTop w:val="0"/>
      <w:marBottom w:val="0"/>
      <w:divBdr>
        <w:top w:val="none" w:sz="0" w:space="0" w:color="auto"/>
        <w:left w:val="none" w:sz="0" w:space="0" w:color="auto"/>
        <w:bottom w:val="none" w:sz="0" w:space="0" w:color="auto"/>
        <w:right w:val="none" w:sz="0" w:space="0" w:color="auto"/>
      </w:divBdr>
    </w:div>
    <w:div w:id="1784493722">
      <w:bodyDiv w:val="1"/>
      <w:marLeft w:val="0"/>
      <w:marRight w:val="0"/>
      <w:marTop w:val="0"/>
      <w:marBottom w:val="0"/>
      <w:divBdr>
        <w:top w:val="none" w:sz="0" w:space="0" w:color="auto"/>
        <w:left w:val="none" w:sz="0" w:space="0" w:color="auto"/>
        <w:bottom w:val="none" w:sz="0" w:space="0" w:color="auto"/>
        <w:right w:val="none" w:sz="0" w:space="0" w:color="auto"/>
      </w:divBdr>
    </w:div>
    <w:div w:id="1790585933">
      <w:bodyDiv w:val="1"/>
      <w:marLeft w:val="0"/>
      <w:marRight w:val="0"/>
      <w:marTop w:val="0"/>
      <w:marBottom w:val="0"/>
      <w:divBdr>
        <w:top w:val="none" w:sz="0" w:space="0" w:color="auto"/>
        <w:left w:val="none" w:sz="0" w:space="0" w:color="auto"/>
        <w:bottom w:val="none" w:sz="0" w:space="0" w:color="auto"/>
        <w:right w:val="none" w:sz="0" w:space="0" w:color="auto"/>
      </w:divBdr>
    </w:div>
    <w:div w:id="1793471870">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794858479">
      <w:bodyDiv w:val="1"/>
      <w:marLeft w:val="0"/>
      <w:marRight w:val="0"/>
      <w:marTop w:val="0"/>
      <w:marBottom w:val="0"/>
      <w:divBdr>
        <w:top w:val="none" w:sz="0" w:space="0" w:color="auto"/>
        <w:left w:val="none" w:sz="0" w:space="0" w:color="auto"/>
        <w:bottom w:val="none" w:sz="0" w:space="0" w:color="auto"/>
        <w:right w:val="none" w:sz="0" w:space="0" w:color="auto"/>
      </w:divBdr>
    </w:div>
    <w:div w:id="1799060285">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26049716">
      <w:bodyDiv w:val="1"/>
      <w:marLeft w:val="0"/>
      <w:marRight w:val="0"/>
      <w:marTop w:val="0"/>
      <w:marBottom w:val="0"/>
      <w:divBdr>
        <w:top w:val="none" w:sz="0" w:space="0" w:color="auto"/>
        <w:left w:val="none" w:sz="0" w:space="0" w:color="auto"/>
        <w:bottom w:val="none" w:sz="0" w:space="0" w:color="auto"/>
        <w:right w:val="none" w:sz="0" w:space="0" w:color="auto"/>
      </w:divBdr>
    </w:div>
    <w:div w:id="1827938006">
      <w:bodyDiv w:val="1"/>
      <w:marLeft w:val="0"/>
      <w:marRight w:val="0"/>
      <w:marTop w:val="0"/>
      <w:marBottom w:val="0"/>
      <w:divBdr>
        <w:top w:val="none" w:sz="0" w:space="0" w:color="auto"/>
        <w:left w:val="none" w:sz="0" w:space="0" w:color="auto"/>
        <w:bottom w:val="none" w:sz="0" w:space="0" w:color="auto"/>
        <w:right w:val="none" w:sz="0" w:space="0" w:color="auto"/>
      </w:divBdr>
    </w:div>
    <w:div w:id="1828401861">
      <w:bodyDiv w:val="1"/>
      <w:marLeft w:val="0"/>
      <w:marRight w:val="0"/>
      <w:marTop w:val="0"/>
      <w:marBottom w:val="0"/>
      <w:divBdr>
        <w:top w:val="none" w:sz="0" w:space="0" w:color="auto"/>
        <w:left w:val="none" w:sz="0" w:space="0" w:color="auto"/>
        <w:bottom w:val="none" w:sz="0" w:space="0" w:color="auto"/>
        <w:right w:val="none" w:sz="0" w:space="0" w:color="auto"/>
      </w:divBdr>
    </w:div>
    <w:div w:id="1831407668">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67520809">
      <w:bodyDiv w:val="1"/>
      <w:marLeft w:val="0"/>
      <w:marRight w:val="0"/>
      <w:marTop w:val="0"/>
      <w:marBottom w:val="0"/>
      <w:divBdr>
        <w:top w:val="none" w:sz="0" w:space="0" w:color="auto"/>
        <w:left w:val="none" w:sz="0" w:space="0" w:color="auto"/>
        <w:bottom w:val="none" w:sz="0" w:space="0" w:color="auto"/>
        <w:right w:val="none" w:sz="0" w:space="0" w:color="auto"/>
      </w:divBdr>
    </w:div>
    <w:div w:id="1874339844">
      <w:bodyDiv w:val="1"/>
      <w:marLeft w:val="0"/>
      <w:marRight w:val="0"/>
      <w:marTop w:val="0"/>
      <w:marBottom w:val="0"/>
      <w:divBdr>
        <w:top w:val="none" w:sz="0" w:space="0" w:color="auto"/>
        <w:left w:val="none" w:sz="0" w:space="0" w:color="auto"/>
        <w:bottom w:val="none" w:sz="0" w:space="0" w:color="auto"/>
        <w:right w:val="none" w:sz="0" w:space="0" w:color="auto"/>
      </w:divBdr>
    </w:div>
    <w:div w:id="1887914596">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00091483">
      <w:bodyDiv w:val="1"/>
      <w:marLeft w:val="0"/>
      <w:marRight w:val="0"/>
      <w:marTop w:val="0"/>
      <w:marBottom w:val="0"/>
      <w:divBdr>
        <w:top w:val="none" w:sz="0" w:space="0" w:color="auto"/>
        <w:left w:val="none" w:sz="0" w:space="0" w:color="auto"/>
        <w:bottom w:val="none" w:sz="0" w:space="0" w:color="auto"/>
        <w:right w:val="none" w:sz="0" w:space="0" w:color="auto"/>
      </w:divBdr>
    </w:div>
    <w:div w:id="1927877203">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235255">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33659674">
      <w:bodyDiv w:val="1"/>
      <w:marLeft w:val="0"/>
      <w:marRight w:val="0"/>
      <w:marTop w:val="0"/>
      <w:marBottom w:val="0"/>
      <w:divBdr>
        <w:top w:val="none" w:sz="0" w:space="0" w:color="auto"/>
        <w:left w:val="none" w:sz="0" w:space="0" w:color="auto"/>
        <w:bottom w:val="none" w:sz="0" w:space="0" w:color="auto"/>
        <w:right w:val="none" w:sz="0" w:space="0" w:color="auto"/>
      </w:divBdr>
    </w:div>
    <w:div w:id="1947809510">
      <w:bodyDiv w:val="1"/>
      <w:marLeft w:val="0"/>
      <w:marRight w:val="0"/>
      <w:marTop w:val="0"/>
      <w:marBottom w:val="0"/>
      <w:divBdr>
        <w:top w:val="none" w:sz="0" w:space="0" w:color="auto"/>
        <w:left w:val="none" w:sz="0" w:space="0" w:color="auto"/>
        <w:bottom w:val="none" w:sz="0" w:space="0" w:color="auto"/>
        <w:right w:val="none" w:sz="0" w:space="0" w:color="auto"/>
      </w:divBdr>
    </w:div>
    <w:div w:id="1951010690">
      <w:bodyDiv w:val="1"/>
      <w:marLeft w:val="0"/>
      <w:marRight w:val="0"/>
      <w:marTop w:val="0"/>
      <w:marBottom w:val="0"/>
      <w:divBdr>
        <w:top w:val="none" w:sz="0" w:space="0" w:color="auto"/>
        <w:left w:val="none" w:sz="0" w:space="0" w:color="auto"/>
        <w:bottom w:val="none" w:sz="0" w:space="0" w:color="auto"/>
        <w:right w:val="none" w:sz="0" w:space="0" w:color="auto"/>
      </w:divBdr>
    </w:div>
    <w:div w:id="1958443513">
      <w:bodyDiv w:val="1"/>
      <w:marLeft w:val="0"/>
      <w:marRight w:val="0"/>
      <w:marTop w:val="0"/>
      <w:marBottom w:val="0"/>
      <w:divBdr>
        <w:top w:val="none" w:sz="0" w:space="0" w:color="auto"/>
        <w:left w:val="none" w:sz="0" w:space="0" w:color="auto"/>
        <w:bottom w:val="none" w:sz="0" w:space="0" w:color="auto"/>
        <w:right w:val="none" w:sz="0" w:space="0" w:color="auto"/>
      </w:divBdr>
    </w:div>
    <w:div w:id="1969319068">
      <w:bodyDiv w:val="1"/>
      <w:marLeft w:val="0"/>
      <w:marRight w:val="0"/>
      <w:marTop w:val="0"/>
      <w:marBottom w:val="0"/>
      <w:divBdr>
        <w:top w:val="none" w:sz="0" w:space="0" w:color="auto"/>
        <w:left w:val="none" w:sz="0" w:space="0" w:color="auto"/>
        <w:bottom w:val="none" w:sz="0" w:space="0" w:color="auto"/>
        <w:right w:val="none" w:sz="0" w:space="0" w:color="auto"/>
      </w:divBdr>
    </w:div>
    <w:div w:id="1975480217">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79334540">
      <w:bodyDiv w:val="1"/>
      <w:marLeft w:val="0"/>
      <w:marRight w:val="0"/>
      <w:marTop w:val="0"/>
      <w:marBottom w:val="0"/>
      <w:divBdr>
        <w:top w:val="none" w:sz="0" w:space="0" w:color="auto"/>
        <w:left w:val="none" w:sz="0" w:space="0" w:color="auto"/>
        <w:bottom w:val="none" w:sz="0" w:space="0" w:color="auto"/>
        <w:right w:val="none" w:sz="0" w:space="0" w:color="auto"/>
      </w:divBdr>
    </w:div>
    <w:div w:id="1981765669">
      <w:bodyDiv w:val="1"/>
      <w:marLeft w:val="0"/>
      <w:marRight w:val="0"/>
      <w:marTop w:val="0"/>
      <w:marBottom w:val="0"/>
      <w:divBdr>
        <w:top w:val="none" w:sz="0" w:space="0" w:color="auto"/>
        <w:left w:val="none" w:sz="0" w:space="0" w:color="auto"/>
        <w:bottom w:val="none" w:sz="0" w:space="0" w:color="auto"/>
        <w:right w:val="none" w:sz="0" w:space="0" w:color="auto"/>
      </w:divBdr>
    </w:div>
    <w:div w:id="1994025752">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1994487719">
      <w:bodyDiv w:val="1"/>
      <w:marLeft w:val="0"/>
      <w:marRight w:val="0"/>
      <w:marTop w:val="0"/>
      <w:marBottom w:val="0"/>
      <w:divBdr>
        <w:top w:val="none" w:sz="0" w:space="0" w:color="auto"/>
        <w:left w:val="none" w:sz="0" w:space="0" w:color="auto"/>
        <w:bottom w:val="none" w:sz="0" w:space="0" w:color="auto"/>
        <w:right w:val="none" w:sz="0" w:space="0" w:color="auto"/>
      </w:divBdr>
    </w:div>
    <w:div w:id="1998458874">
      <w:bodyDiv w:val="1"/>
      <w:marLeft w:val="0"/>
      <w:marRight w:val="0"/>
      <w:marTop w:val="0"/>
      <w:marBottom w:val="0"/>
      <w:divBdr>
        <w:top w:val="none" w:sz="0" w:space="0" w:color="auto"/>
        <w:left w:val="none" w:sz="0" w:space="0" w:color="auto"/>
        <w:bottom w:val="none" w:sz="0" w:space="0" w:color="auto"/>
        <w:right w:val="none" w:sz="0" w:space="0" w:color="auto"/>
      </w:divBdr>
    </w:div>
    <w:div w:id="2000884658">
      <w:bodyDiv w:val="1"/>
      <w:marLeft w:val="0"/>
      <w:marRight w:val="0"/>
      <w:marTop w:val="0"/>
      <w:marBottom w:val="0"/>
      <w:divBdr>
        <w:top w:val="none" w:sz="0" w:space="0" w:color="auto"/>
        <w:left w:val="none" w:sz="0" w:space="0" w:color="auto"/>
        <w:bottom w:val="none" w:sz="0" w:space="0" w:color="auto"/>
        <w:right w:val="none" w:sz="0" w:space="0" w:color="auto"/>
      </w:divBdr>
    </w:div>
    <w:div w:id="2001302023">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3456694">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53454856">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085295966">
      <w:bodyDiv w:val="1"/>
      <w:marLeft w:val="0"/>
      <w:marRight w:val="0"/>
      <w:marTop w:val="0"/>
      <w:marBottom w:val="0"/>
      <w:divBdr>
        <w:top w:val="none" w:sz="0" w:space="0" w:color="auto"/>
        <w:left w:val="none" w:sz="0" w:space="0" w:color="auto"/>
        <w:bottom w:val="none" w:sz="0" w:space="0" w:color="auto"/>
        <w:right w:val="none" w:sz="0" w:space="0" w:color="auto"/>
      </w:divBdr>
    </w:div>
    <w:div w:id="2088453485">
      <w:bodyDiv w:val="1"/>
      <w:marLeft w:val="0"/>
      <w:marRight w:val="0"/>
      <w:marTop w:val="0"/>
      <w:marBottom w:val="0"/>
      <w:divBdr>
        <w:top w:val="none" w:sz="0" w:space="0" w:color="auto"/>
        <w:left w:val="none" w:sz="0" w:space="0" w:color="auto"/>
        <w:bottom w:val="none" w:sz="0" w:space="0" w:color="auto"/>
        <w:right w:val="none" w:sz="0" w:space="0" w:color="auto"/>
      </w:divBdr>
    </w:div>
    <w:div w:id="210233627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4763785">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230023">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3471989">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29003648">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 w:id="21429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educacion@tlaquepaque.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deeducacion@tlaquepaque.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5218-18EC-4EE3-9810-F357B5BA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12108</TotalTime>
  <Pages>65</Pages>
  <Words>25588</Words>
  <Characters>140736</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105</cp:revision>
  <cp:lastPrinted>2024-04-09T19:39:00Z</cp:lastPrinted>
  <dcterms:created xsi:type="dcterms:W3CDTF">2022-01-25T16:28:00Z</dcterms:created>
  <dcterms:modified xsi:type="dcterms:W3CDTF">2024-04-09T19:45:00Z</dcterms:modified>
</cp:coreProperties>
</file>