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08EB9"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 xml:space="preserve">REGLAMENTO DE MEJORA REGULATORIA PARA EL MUNICIPIO DE SAN PEDRO TLAQUEPAQUE </w:t>
      </w:r>
    </w:p>
    <w:p w14:paraId="63402BAB" w14:textId="77777777" w:rsidR="00ED0A96" w:rsidRPr="00ED0A96" w:rsidRDefault="00ED0A96" w:rsidP="00ED0A96">
      <w:pPr>
        <w:spacing w:after="0" w:line="240" w:lineRule="auto"/>
        <w:ind w:left="964" w:right="964"/>
        <w:jc w:val="center"/>
        <w:rPr>
          <w:rFonts w:ascii="Arial" w:eastAsia="MS Mincho" w:hAnsi="Arial" w:cs="Arial"/>
          <w:b/>
          <w:sz w:val="18"/>
          <w:szCs w:val="18"/>
        </w:rPr>
      </w:pPr>
    </w:p>
    <w:p w14:paraId="2FD81E82"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TÍTULO PRIMERO</w:t>
      </w:r>
    </w:p>
    <w:p w14:paraId="11171D79"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CAPÍTULO ÚNICO</w:t>
      </w:r>
    </w:p>
    <w:p w14:paraId="3ED25FEF"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DISPOSICIONES GENERALES</w:t>
      </w:r>
    </w:p>
    <w:p w14:paraId="27B71769"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3609EAD7"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35830FD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 xml:space="preserve">Artículo 1.- </w:t>
      </w:r>
      <w:r w:rsidRPr="00ED0A96">
        <w:rPr>
          <w:rFonts w:ascii="Arial" w:eastAsia="MS Mincho" w:hAnsi="Arial" w:cs="Arial"/>
          <w:sz w:val="18"/>
          <w:szCs w:val="18"/>
        </w:rPr>
        <w:t xml:space="preserve">El presente reglamento es de orden e interés público, así como de observancia en el territorio del Municipio de San Pedro Tlaquepaque, en cuanto a los actos, procedimientos y resoluciones emanadas de la administración pública municipal, autoridades, entidades, órganos u organismos gubernamentales, así como órganos autónomos del ámbito municipal en materia de mejora regulatoria. </w:t>
      </w:r>
    </w:p>
    <w:p w14:paraId="0002E3B4"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09E61FE6"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2</w:t>
      </w:r>
      <w:r w:rsidRPr="00ED0A96">
        <w:rPr>
          <w:rFonts w:ascii="Arial" w:eastAsia="MS Mincho" w:hAnsi="Arial" w:cs="Arial"/>
          <w:sz w:val="18"/>
          <w:szCs w:val="18"/>
        </w:rPr>
        <w:t xml:space="preserve">.- El presente reglamento se expide con fundamento en lo dispuesto por el artículo 25 de la Constitución Política de los Estados Unidos Mexicanos, 1 de la Ley General de Mejora Regulatoria; 15 fracción X, 73 y 77 fracción II de la Constitución Política del Estado de Jalisco; 1, 25, 26 y 29 fracción IX de la Ley de Mejora Regulatoria para el Estado de Jalisco y sus Municipios; así como los numerales 1, 2, 3 y 40 fracción II de la Ley del Gobierno y la Administración Pública Municipal del Estado de Jalisco. </w:t>
      </w:r>
    </w:p>
    <w:p w14:paraId="5C62742D"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480FBDCF"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Para lo no previsto por el presente Reglamento, se aplicará supletoriamente la Ley General de Mejora Regulatoria y la Ley de Mejora Regulatoria para el Estado de Jalisco y sus Municipios.</w:t>
      </w:r>
    </w:p>
    <w:p w14:paraId="1EF1784E"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30A1147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 xml:space="preserve">Artículo 3.- </w:t>
      </w:r>
      <w:r w:rsidRPr="00ED0A96">
        <w:rPr>
          <w:rFonts w:ascii="Arial" w:eastAsia="MS Mincho" w:hAnsi="Arial" w:cs="Arial"/>
          <w:sz w:val="18"/>
          <w:szCs w:val="18"/>
        </w:rPr>
        <w:t xml:space="preserve">El objeto del presente reglamento es promover e implementar la mejora regulatoria y simplificación administrativa, estableciendo los principios y las bases a los que deberá sujetarse la administración pública municipal en dicha materia, además de los siguientes objetivos: </w:t>
      </w:r>
    </w:p>
    <w:p w14:paraId="2E9AE1B0"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06D0E938"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Establecer las bases y lineamientos para el adecuado impulso, aplicación, promoción y difusión de la mejora regulatoria en el Municipio;</w:t>
      </w:r>
    </w:p>
    <w:p w14:paraId="178FB960"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Reducir los costos de las disposiciones administrativas, para alentar la productividad y competitividad en el ámbito municipal, sin descuidar el correcto desempeño de la función pública del municipio;</w:t>
      </w:r>
    </w:p>
    <w:p w14:paraId="7FC75BE8"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III.-</w:t>
      </w:r>
      <w:r w:rsidRPr="00ED0A96">
        <w:rPr>
          <w:rFonts w:ascii="Arial" w:eastAsia="MS Mincho" w:hAnsi="Arial" w:cs="Arial"/>
          <w:sz w:val="18"/>
          <w:szCs w:val="18"/>
        </w:rPr>
        <w:t xml:space="preserve"> Propiciar la aplicación estricta de las facultades, atribuciones y trámites derivados de las regulaciones municipales y sancionar a los servidores públicos que se extralimiten en el ejercicio de sus funciones o incurran en responsabilidades, conforme a la normatividad vigente; </w:t>
      </w:r>
    </w:p>
    <w:p w14:paraId="1E1DD0CA" w14:textId="174264B5"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IV.-</w:t>
      </w:r>
      <w:r w:rsidRPr="00ED0A96">
        <w:rPr>
          <w:rFonts w:ascii="Arial" w:eastAsia="MS Mincho" w:hAnsi="Arial" w:cs="Arial"/>
          <w:sz w:val="18"/>
          <w:szCs w:val="18"/>
        </w:rPr>
        <w:t xml:space="preserve"> El establecimiento, integración y funcionamiento del Consejo Municipal de Mejora Regulatoria y sus mesas de trabajo;</w:t>
      </w:r>
      <w:r w:rsidR="00130BB7">
        <w:rPr>
          <w:rFonts w:ascii="Arial" w:eastAsia="MS Mincho" w:hAnsi="Arial" w:cs="Arial"/>
          <w:sz w:val="18"/>
          <w:szCs w:val="18"/>
        </w:rPr>
        <w:t xml:space="preserve"> </w:t>
      </w:r>
      <w:r w:rsidRPr="00ED0A96">
        <w:rPr>
          <w:rFonts w:ascii="Arial" w:eastAsia="MS Mincho" w:hAnsi="Arial" w:cs="Arial"/>
          <w:sz w:val="18"/>
          <w:szCs w:val="18"/>
        </w:rPr>
        <w:t>y</w:t>
      </w:r>
    </w:p>
    <w:p w14:paraId="78DF9272" w14:textId="36813463" w:rsidR="00ED0A96" w:rsidRPr="00130BB7" w:rsidRDefault="00ED0A96" w:rsidP="00ED0A96">
      <w:pPr>
        <w:spacing w:after="0" w:line="240" w:lineRule="auto"/>
        <w:ind w:left="964" w:right="964"/>
        <w:jc w:val="both"/>
        <w:rPr>
          <w:rFonts w:ascii="Arial" w:eastAsia="MS Mincho" w:hAnsi="Arial" w:cs="Arial"/>
          <w:b/>
          <w:bCs/>
          <w:sz w:val="18"/>
          <w:szCs w:val="18"/>
        </w:rPr>
      </w:pPr>
      <w:r w:rsidRPr="00C377D0">
        <w:rPr>
          <w:rFonts w:ascii="Arial" w:eastAsia="MS Mincho" w:hAnsi="Arial" w:cs="Arial"/>
          <w:b/>
          <w:sz w:val="18"/>
          <w:szCs w:val="18"/>
        </w:rPr>
        <w:t>V.-</w:t>
      </w:r>
      <w:r w:rsidRPr="00C377D0">
        <w:rPr>
          <w:rFonts w:ascii="Arial" w:eastAsia="MS Mincho" w:hAnsi="Arial" w:cs="Arial"/>
          <w:sz w:val="18"/>
          <w:szCs w:val="18"/>
        </w:rPr>
        <w:t xml:space="preserve"> Determinar las facultades y atribuciones de</w:t>
      </w:r>
      <w:r w:rsidR="00684339" w:rsidRPr="00C377D0">
        <w:rPr>
          <w:rFonts w:ascii="Arial" w:eastAsia="MS Mincho" w:hAnsi="Arial" w:cs="Arial"/>
          <w:sz w:val="18"/>
          <w:szCs w:val="18"/>
        </w:rPr>
        <w:t xml:space="preserve">l </w:t>
      </w:r>
      <w:r w:rsidR="00684339" w:rsidRPr="00C377D0">
        <w:rPr>
          <w:rFonts w:ascii="Arial" w:eastAsia="MS Mincho" w:hAnsi="Arial" w:cs="Arial"/>
          <w:b/>
          <w:bCs/>
          <w:sz w:val="18"/>
          <w:szCs w:val="18"/>
        </w:rPr>
        <w:t>Departamento</w:t>
      </w:r>
      <w:r w:rsidRPr="00C377D0">
        <w:rPr>
          <w:rFonts w:ascii="Arial" w:eastAsia="MS Mincho" w:hAnsi="Arial" w:cs="Arial"/>
          <w:sz w:val="18"/>
          <w:szCs w:val="18"/>
        </w:rPr>
        <w:t xml:space="preserve"> </w:t>
      </w:r>
      <w:r w:rsidRPr="00C377D0">
        <w:rPr>
          <w:rFonts w:ascii="Arial" w:eastAsia="MS Mincho" w:hAnsi="Arial" w:cs="Arial"/>
          <w:b/>
          <w:bCs/>
          <w:sz w:val="18"/>
          <w:szCs w:val="18"/>
        </w:rPr>
        <w:t>de Mejora Regulatoria.</w:t>
      </w:r>
    </w:p>
    <w:p w14:paraId="33E83045" w14:textId="77777777" w:rsidR="00392E63" w:rsidRPr="006A3157" w:rsidRDefault="00392E63" w:rsidP="00392E63">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0C278409" w14:textId="77777777" w:rsidR="00392E63" w:rsidRPr="00392E63" w:rsidRDefault="00392E63" w:rsidP="00ED0A96">
      <w:pPr>
        <w:spacing w:after="0" w:line="240" w:lineRule="auto"/>
        <w:ind w:left="964" w:right="964"/>
        <w:jc w:val="both"/>
        <w:rPr>
          <w:rFonts w:ascii="Arial" w:eastAsia="MS Mincho" w:hAnsi="Arial" w:cs="Arial"/>
          <w:sz w:val="18"/>
          <w:szCs w:val="18"/>
          <w:lang w:val="es-ES_tradnl"/>
        </w:rPr>
      </w:pPr>
    </w:p>
    <w:p w14:paraId="3A88F9E9" w14:textId="77777777" w:rsidR="00392E63" w:rsidRPr="00ED0A96" w:rsidRDefault="00392E63" w:rsidP="00ED0A96">
      <w:pPr>
        <w:spacing w:after="0" w:line="240" w:lineRule="auto"/>
        <w:ind w:left="964" w:right="964"/>
        <w:jc w:val="both"/>
        <w:rPr>
          <w:rFonts w:ascii="Arial" w:eastAsia="MS Mincho" w:hAnsi="Arial" w:cs="Arial"/>
          <w:sz w:val="18"/>
          <w:szCs w:val="18"/>
        </w:rPr>
      </w:pPr>
    </w:p>
    <w:p w14:paraId="50BA5FC3" w14:textId="15F712CF" w:rsidR="00ED0A96" w:rsidRPr="00ED0A96" w:rsidRDefault="00ED0A96" w:rsidP="00ED0A96">
      <w:pPr>
        <w:spacing w:after="0" w:line="240" w:lineRule="auto"/>
        <w:ind w:left="964" w:right="964"/>
        <w:jc w:val="both"/>
        <w:rPr>
          <w:rFonts w:ascii="Arial" w:eastAsia="MS Mincho" w:hAnsi="Arial" w:cs="Arial"/>
          <w:sz w:val="18"/>
          <w:szCs w:val="18"/>
        </w:rPr>
      </w:pPr>
      <w:r w:rsidRPr="00C377D0">
        <w:rPr>
          <w:rFonts w:ascii="Arial" w:eastAsia="MS Mincho" w:hAnsi="Arial" w:cs="Arial"/>
          <w:b/>
          <w:sz w:val="18"/>
          <w:szCs w:val="18"/>
        </w:rPr>
        <w:t xml:space="preserve">Artículo 4.- </w:t>
      </w:r>
      <w:r w:rsidRPr="00C377D0">
        <w:rPr>
          <w:rFonts w:ascii="Arial" w:eastAsia="MS Mincho" w:hAnsi="Arial" w:cs="Arial"/>
          <w:sz w:val="18"/>
          <w:szCs w:val="18"/>
        </w:rPr>
        <w:t>El seguimiento e implementación de este reglamento corresponde al Consejo Municipal de Mejora Regulatoria</w:t>
      </w:r>
      <w:r w:rsidR="00736E7E" w:rsidRPr="00C377D0">
        <w:rPr>
          <w:rFonts w:ascii="Arial" w:eastAsia="MS Mincho" w:hAnsi="Arial" w:cs="Arial"/>
          <w:sz w:val="18"/>
          <w:szCs w:val="18"/>
        </w:rPr>
        <w:t>,</w:t>
      </w:r>
      <w:r w:rsidRPr="00C377D0">
        <w:rPr>
          <w:rFonts w:ascii="Arial" w:eastAsia="MS Mincho" w:hAnsi="Arial" w:cs="Arial"/>
          <w:sz w:val="18"/>
          <w:szCs w:val="18"/>
        </w:rPr>
        <w:t xml:space="preserve"> a</w:t>
      </w:r>
      <w:r w:rsidR="00EA2B35" w:rsidRPr="00C377D0">
        <w:rPr>
          <w:rFonts w:ascii="Arial" w:eastAsia="MS Mincho" w:hAnsi="Arial" w:cs="Arial"/>
          <w:sz w:val="18"/>
          <w:szCs w:val="18"/>
        </w:rPr>
        <w:t xml:space="preserve">l </w:t>
      </w:r>
      <w:r w:rsidR="00EA2B35" w:rsidRPr="00C377D0">
        <w:rPr>
          <w:rFonts w:ascii="Arial" w:eastAsia="MS Mincho" w:hAnsi="Arial" w:cs="Arial"/>
          <w:b/>
          <w:bCs/>
          <w:sz w:val="18"/>
          <w:szCs w:val="18"/>
        </w:rPr>
        <w:t>Departamento</w:t>
      </w:r>
      <w:r w:rsidRPr="00C377D0">
        <w:rPr>
          <w:rFonts w:ascii="Arial" w:eastAsia="MS Mincho" w:hAnsi="Arial" w:cs="Arial"/>
          <w:sz w:val="18"/>
          <w:szCs w:val="18"/>
        </w:rPr>
        <w:t xml:space="preserve"> de </w:t>
      </w:r>
      <w:r w:rsidRPr="00C377D0">
        <w:rPr>
          <w:rFonts w:ascii="Arial" w:eastAsia="MS Mincho" w:hAnsi="Arial" w:cs="Arial"/>
          <w:b/>
          <w:bCs/>
          <w:sz w:val="18"/>
          <w:szCs w:val="18"/>
        </w:rPr>
        <w:t>Mejora Regulatoria</w:t>
      </w:r>
      <w:r w:rsidRPr="00C377D0">
        <w:rPr>
          <w:rFonts w:ascii="Arial" w:eastAsia="MS Mincho" w:hAnsi="Arial" w:cs="Arial"/>
          <w:sz w:val="18"/>
          <w:szCs w:val="18"/>
        </w:rPr>
        <w:t xml:space="preserve"> y a los Sujetos Obligados.</w:t>
      </w:r>
      <w:r w:rsidRPr="00ED0A96">
        <w:rPr>
          <w:rFonts w:ascii="Arial" w:eastAsia="MS Mincho" w:hAnsi="Arial" w:cs="Arial"/>
          <w:sz w:val="18"/>
          <w:szCs w:val="18"/>
        </w:rPr>
        <w:t xml:space="preserve"> </w:t>
      </w:r>
    </w:p>
    <w:p w14:paraId="1221D8B9" w14:textId="77777777" w:rsidR="00392E63" w:rsidRDefault="00392E63" w:rsidP="001E5629">
      <w:pPr>
        <w:spacing w:after="0" w:line="240" w:lineRule="auto"/>
        <w:ind w:left="964" w:right="964"/>
        <w:jc w:val="both"/>
        <w:rPr>
          <w:rFonts w:ascii="Berlin Sans FB" w:eastAsia="MS Mincho" w:hAnsi="Berlin Sans FB" w:cs="Arial"/>
          <w:sz w:val="18"/>
          <w:szCs w:val="18"/>
        </w:rPr>
      </w:pPr>
    </w:p>
    <w:p w14:paraId="2D02422B" w14:textId="77777777" w:rsidR="00392E63" w:rsidRPr="006A3157" w:rsidRDefault="00392E63" w:rsidP="00392E63">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5F832F09" w14:textId="77777777" w:rsidR="00392E63" w:rsidRPr="005F075C" w:rsidRDefault="00392E63" w:rsidP="001E5629">
      <w:pPr>
        <w:spacing w:after="0" w:line="240" w:lineRule="auto"/>
        <w:ind w:left="964" w:right="964"/>
        <w:jc w:val="both"/>
        <w:rPr>
          <w:rFonts w:ascii="Berlin Sans FB" w:eastAsia="MS Mincho" w:hAnsi="Berlin Sans FB" w:cs="Arial"/>
          <w:sz w:val="18"/>
          <w:szCs w:val="18"/>
        </w:rPr>
      </w:pPr>
    </w:p>
    <w:p w14:paraId="06B5C7B4" w14:textId="77777777" w:rsidR="001E5629" w:rsidRPr="00ED0A96" w:rsidRDefault="001E5629" w:rsidP="00ED0A96">
      <w:pPr>
        <w:spacing w:after="0" w:line="240" w:lineRule="auto"/>
        <w:ind w:left="964" w:right="964"/>
        <w:jc w:val="both"/>
        <w:rPr>
          <w:rFonts w:ascii="Arial" w:eastAsia="MS Mincho" w:hAnsi="Arial" w:cs="Arial"/>
          <w:sz w:val="18"/>
          <w:szCs w:val="18"/>
        </w:rPr>
      </w:pPr>
    </w:p>
    <w:p w14:paraId="155C115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5.</w:t>
      </w:r>
      <w:r w:rsidRPr="00ED0A96">
        <w:rPr>
          <w:rFonts w:ascii="Arial" w:eastAsia="MS Mincho" w:hAnsi="Arial" w:cs="Arial"/>
          <w:sz w:val="18"/>
          <w:szCs w:val="18"/>
        </w:rPr>
        <w:t xml:space="preserve">- Para los efectos de </w:t>
      </w:r>
      <w:proofErr w:type="gramStart"/>
      <w:r w:rsidRPr="00ED0A96">
        <w:rPr>
          <w:rFonts w:ascii="Arial" w:eastAsia="MS Mincho" w:hAnsi="Arial" w:cs="Arial"/>
          <w:sz w:val="18"/>
          <w:szCs w:val="18"/>
        </w:rPr>
        <w:t>éste</w:t>
      </w:r>
      <w:proofErr w:type="gramEnd"/>
      <w:r w:rsidRPr="00ED0A96">
        <w:rPr>
          <w:rFonts w:ascii="Arial" w:eastAsia="MS Mincho" w:hAnsi="Arial" w:cs="Arial"/>
          <w:sz w:val="18"/>
          <w:szCs w:val="18"/>
        </w:rPr>
        <w:t xml:space="preserve"> reglamento se entiende por:</w:t>
      </w:r>
    </w:p>
    <w:p w14:paraId="08114D1C" w14:textId="77777777" w:rsidR="00ED0A96" w:rsidRPr="00A12036" w:rsidRDefault="00ED0A96" w:rsidP="00ED0A96">
      <w:pPr>
        <w:spacing w:after="0" w:line="240" w:lineRule="auto"/>
        <w:ind w:left="964" w:right="964"/>
        <w:jc w:val="both"/>
        <w:rPr>
          <w:rFonts w:ascii="Arial" w:eastAsia="MS Mincho" w:hAnsi="Arial" w:cs="Arial"/>
          <w:iCs/>
          <w:sz w:val="18"/>
          <w:szCs w:val="18"/>
        </w:rPr>
      </w:pPr>
    </w:p>
    <w:p w14:paraId="01AF2860" w14:textId="77777777" w:rsidR="009D0C80" w:rsidRPr="00AF7BEB" w:rsidRDefault="009D0C80" w:rsidP="00AF7BEB">
      <w:pPr>
        <w:pStyle w:val="Sinespaciado"/>
        <w:ind w:left="993"/>
        <w:rPr>
          <w:rFonts w:ascii="Arial" w:hAnsi="Arial" w:cs="Arial"/>
          <w:sz w:val="18"/>
          <w:szCs w:val="18"/>
          <w:highlight w:val="white"/>
        </w:rPr>
      </w:pPr>
      <w:r w:rsidRPr="00AF7BEB">
        <w:rPr>
          <w:rFonts w:ascii="Arial" w:hAnsi="Arial" w:cs="Arial"/>
          <w:b/>
          <w:sz w:val="18"/>
          <w:szCs w:val="18"/>
          <w:highlight w:val="white"/>
        </w:rPr>
        <w:t>I.- Agenda de Mejora Regulatoria:</w:t>
      </w:r>
      <w:r w:rsidRPr="00AF7BEB">
        <w:rPr>
          <w:rFonts w:ascii="Arial" w:hAnsi="Arial" w:cs="Arial"/>
          <w:sz w:val="18"/>
          <w:szCs w:val="18"/>
          <w:highlight w:val="white"/>
        </w:rPr>
        <w:t xml:space="preserve"> Documento que contiene la propuesta regulatoria de los sujetos obligados de la administración pública municipal;</w:t>
      </w:r>
    </w:p>
    <w:p w14:paraId="785CDA8F" w14:textId="39440636" w:rsidR="009D0C80" w:rsidRPr="00AF7BEB" w:rsidRDefault="009D0C80" w:rsidP="00AF7BEB">
      <w:pPr>
        <w:pStyle w:val="Sinespaciado"/>
        <w:ind w:left="993"/>
        <w:rPr>
          <w:rFonts w:ascii="Arial" w:hAnsi="Arial" w:cs="Arial"/>
          <w:bCs/>
          <w:color w:val="FF0000"/>
          <w:sz w:val="14"/>
          <w:szCs w:val="14"/>
          <w:highlight w:val="white"/>
        </w:rPr>
      </w:pPr>
      <w:r w:rsidRPr="00AF7BEB">
        <w:rPr>
          <w:rFonts w:ascii="Arial" w:hAnsi="Arial" w:cs="Arial"/>
          <w:bCs/>
          <w:color w:val="FF0000"/>
          <w:sz w:val="14"/>
          <w:szCs w:val="14"/>
          <w:highlight w:val="white"/>
        </w:rPr>
        <w:t>Modificación aprobada en Sesión del pleno del Ayuntamiento de fecha 04 de noviembre de 2022.</w:t>
      </w:r>
    </w:p>
    <w:p w14:paraId="3E02E475" w14:textId="50E8CECA" w:rsidR="00A12036" w:rsidRDefault="00A12036" w:rsidP="00ED0A96">
      <w:pPr>
        <w:spacing w:after="0" w:line="240" w:lineRule="auto"/>
        <w:ind w:left="964" w:right="964"/>
        <w:jc w:val="both"/>
        <w:rPr>
          <w:rFonts w:ascii="Arial" w:eastAsia="MS Mincho" w:hAnsi="Arial" w:cs="Arial"/>
          <w:b/>
          <w:sz w:val="18"/>
          <w:szCs w:val="18"/>
        </w:rPr>
      </w:pPr>
      <w:r w:rsidRPr="00A12036">
        <w:rPr>
          <w:rFonts w:ascii="Arial" w:eastAsia="MS Mincho" w:hAnsi="Arial" w:cs="Arial"/>
          <w:b/>
          <w:sz w:val="18"/>
          <w:szCs w:val="18"/>
        </w:rPr>
        <w:t xml:space="preserve">Il.- Anteproyecto: </w:t>
      </w:r>
      <w:r w:rsidRPr="00A209A4">
        <w:rPr>
          <w:rFonts w:ascii="Arial" w:eastAsia="MS Mincho" w:hAnsi="Arial" w:cs="Arial"/>
          <w:sz w:val="18"/>
          <w:szCs w:val="18"/>
        </w:rPr>
        <w:t>propuesta preliminar de una regulación</w:t>
      </w:r>
      <w:r w:rsidRPr="00A12036">
        <w:rPr>
          <w:rFonts w:ascii="Arial" w:eastAsia="MS Mincho" w:hAnsi="Arial" w:cs="Arial"/>
          <w:b/>
          <w:sz w:val="18"/>
          <w:szCs w:val="18"/>
        </w:rPr>
        <w:t>.</w:t>
      </w:r>
    </w:p>
    <w:p w14:paraId="7ADA2AA0" w14:textId="77777777" w:rsidR="00A12036" w:rsidRPr="009D0C80" w:rsidRDefault="00A12036" w:rsidP="00A209A4">
      <w:pPr>
        <w:widowControl w:val="0"/>
        <w:spacing w:after="200" w:line="240" w:lineRule="auto"/>
        <w:ind w:left="993" w:right="1134"/>
        <w:jc w:val="both"/>
        <w:rPr>
          <w:rFonts w:ascii="Arial" w:eastAsia="Calibri" w:hAnsi="Arial" w:cs="Arial"/>
          <w:bCs/>
          <w:iCs/>
          <w:color w:val="FF0000"/>
          <w:sz w:val="14"/>
          <w:szCs w:val="14"/>
          <w:highlight w:val="white"/>
          <w:lang w:val="es-ES"/>
        </w:rPr>
      </w:pPr>
      <w:r w:rsidRPr="009D0C80">
        <w:rPr>
          <w:rFonts w:ascii="Arial" w:eastAsia="Calibri" w:hAnsi="Arial" w:cs="Arial"/>
          <w:bCs/>
          <w:iCs/>
          <w:color w:val="FF0000"/>
          <w:sz w:val="14"/>
          <w:szCs w:val="14"/>
          <w:highlight w:val="white"/>
          <w:lang w:val="es-ES"/>
        </w:rPr>
        <w:t>Modificación aprobada en Sesión del pleno del Ayuntamiento de fecha 04 de noviembre de 2022.</w:t>
      </w:r>
    </w:p>
    <w:p w14:paraId="6B31DD36" w14:textId="167F57C5"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lastRenderedPageBreak/>
        <w:t>III.- AIR:</w:t>
      </w:r>
      <w:r w:rsidRPr="00ED0A96">
        <w:rPr>
          <w:rFonts w:ascii="Arial" w:eastAsia="MS Mincho" w:hAnsi="Arial" w:cs="Arial"/>
          <w:sz w:val="18"/>
          <w:szCs w:val="18"/>
        </w:rPr>
        <w:t xml:space="preserve"> Análisis de Impacto Regulatorio, es una herramienta mediante la cual los Sujetos Obligados justifican ante la autoridad de mejora regulatoria, la creación de nuevas disposiciones de carácter general, reformas, modificación o en su caso, derogación o abrogación de los instrumentos normativos, con base en los principios de política de mejora regulatoria; </w:t>
      </w:r>
    </w:p>
    <w:p w14:paraId="73005ECC" w14:textId="77777777" w:rsidR="00ED0A96" w:rsidRPr="00ED0A96" w:rsidRDefault="00ED0A96" w:rsidP="00ED0A96">
      <w:pPr>
        <w:spacing w:after="0" w:line="240" w:lineRule="auto"/>
        <w:ind w:left="964" w:right="964"/>
        <w:jc w:val="both"/>
        <w:rPr>
          <w:rFonts w:ascii="Arial" w:eastAsia="MS Mincho" w:hAnsi="Arial" w:cs="Arial"/>
          <w:b/>
          <w:sz w:val="18"/>
          <w:szCs w:val="18"/>
        </w:rPr>
      </w:pPr>
      <w:r w:rsidRPr="00ED0A96">
        <w:rPr>
          <w:rFonts w:ascii="Arial" w:eastAsia="MS Mincho" w:hAnsi="Arial" w:cs="Arial"/>
          <w:b/>
          <w:sz w:val="18"/>
          <w:szCs w:val="18"/>
        </w:rPr>
        <w:t>IV.- Air ex ante:</w:t>
      </w:r>
      <w:r w:rsidRPr="00ED0A96">
        <w:rPr>
          <w:rFonts w:ascii="Arial" w:eastAsia="MS Mincho" w:hAnsi="Arial" w:cs="Arial"/>
          <w:sz w:val="18"/>
          <w:szCs w:val="18"/>
        </w:rPr>
        <w:t xml:space="preserve"> Es</w:t>
      </w:r>
      <w:r w:rsidRPr="00ED0A96">
        <w:rPr>
          <w:rFonts w:ascii="Arial" w:eastAsia="MS Mincho" w:hAnsi="Arial" w:cs="Arial"/>
          <w:b/>
          <w:sz w:val="18"/>
          <w:szCs w:val="18"/>
        </w:rPr>
        <w:t xml:space="preserve"> </w:t>
      </w:r>
      <w:r w:rsidRPr="00ED0A96">
        <w:rPr>
          <w:rFonts w:ascii="Arial" w:eastAsia="MS Mincho" w:hAnsi="Arial" w:cs="Arial"/>
          <w:sz w:val="18"/>
          <w:szCs w:val="18"/>
        </w:rPr>
        <w:t xml:space="preserve">un Análisis de Impacto Regulatorio la cual crea una nueva regulación; </w:t>
      </w:r>
    </w:p>
    <w:p w14:paraId="7041A48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 xml:space="preserve">V.- Air ex post: </w:t>
      </w:r>
      <w:r w:rsidRPr="00ED0A96">
        <w:rPr>
          <w:rFonts w:ascii="Arial" w:eastAsia="MS Mincho" w:hAnsi="Arial" w:cs="Arial"/>
          <w:sz w:val="18"/>
          <w:szCs w:val="18"/>
        </w:rPr>
        <w:t>Es un Análisis de Impacto Regulatorio, que se emite cinco años después de haberse publicado, con el objetivo de evaluar los efectos de su aplicación y permitir que los sujetos obligados determinen la pertinencia de su abrogación, modificación o permanencia, para alcanzar sus metas originales y atender a la problemática vigente;</w:t>
      </w:r>
      <w:r w:rsidRPr="00ED0A96">
        <w:rPr>
          <w:rFonts w:ascii="Arial" w:eastAsia="MS Mincho" w:hAnsi="Arial" w:cs="Arial"/>
          <w:sz w:val="18"/>
          <w:szCs w:val="18"/>
        </w:rPr>
        <w:cr/>
      </w:r>
      <w:r w:rsidRPr="00ED0A96">
        <w:rPr>
          <w:rFonts w:ascii="Arial" w:eastAsia="MS Mincho" w:hAnsi="Arial" w:cs="Arial"/>
          <w:b/>
          <w:sz w:val="18"/>
          <w:szCs w:val="18"/>
        </w:rPr>
        <w:t>VI.-Autoridad de Mejora Regulatoria:</w:t>
      </w:r>
      <w:r w:rsidRPr="00ED0A96">
        <w:rPr>
          <w:rFonts w:ascii="Arial" w:eastAsia="MS Mincho" w:hAnsi="Arial" w:cs="Arial"/>
          <w:sz w:val="18"/>
          <w:szCs w:val="18"/>
        </w:rPr>
        <w:t xml:space="preserve"> El Consejo de Mejora Regulatoria del Municipio de San Pedro Tlaquepaque;</w:t>
      </w:r>
    </w:p>
    <w:p w14:paraId="2151C8F4"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 xml:space="preserve">VII.- Carta Compromiso: </w:t>
      </w:r>
      <w:r w:rsidRPr="00ED0A96">
        <w:rPr>
          <w:rFonts w:ascii="Arial" w:eastAsia="MS Mincho" w:hAnsi="Arial" w:cs="Arial"/>
          <w:sz w:val="18"/>
          <w:szCs w:val="18"/>
        </w:rPr>
        <w:t>Documento</w:t>
      </w:r>
      <w:r w:rsidRPr="00ED0A96">
        <w:rPr>
          <w:rFonts w:ascii="Arial" w:eastAsia="MS Mincho" w:hAnsi="Arial" w:cs="Arial"/>
          <w:b/>
          <w:sz w:val="18"/>
          <w:szCs w:val="18"/>
        </w:rPr>
        <w:t xml:space="preserve"> </w:t>
      </w:r>
      <w:r w:rsidRPr="00ED0A96">
        <w:rPr>
          <w:rFonts w:ascii="Arial" w:eastAsia="MS Mincho" w:hAnsi="Arial" w:cs="Arial"/>
          <w:sz w:val="18"/>
          <w:szCs w:val="18"/>
        </w:rPr>
        <w:t>firmado por el sujeto obligado mediante el cual designará a un responsable que será el encargado de la actualización del Registro Municipal de Trámites y Servicios al interior de la dependencia que represente;</w:t>
      </w:r>
    </w:p>
    <w:p w14:paraId="5997007F"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VIII</w:t>
      </w:r>
      <w:r w:rsidRPr="00ED0A96">
        <w:rPr>
          <w:rFonts w:ascii="Arial" w:eastAsia="MS Mincho" w:hAnsi="Arial" w:cs="Arial"/>
          <w:sz w:val="18"/>
          <w:szCs w:val="18"/>
        </w:rPr>
        <w:t>.-</w:t>
      </w:r>
      <w:r w:rsidRPr="00ED0A96">
        <w:rPr>
          <w:rFonts w:ascii="Arial" w:eastAsia="MS Mincho" w:hAnsi="Arial" w:cs="Arial"/>
          <w:b/>
          <w:sz w:val="18"/>
          <w:szCs w:val="18"/>
        </w:rPr>
        <w:t>COMERET:</w:t>
      </w:r>
      <w:r w:rsidRPr="00ED0A96">
        <w:rPr>
          <w:rFonts w:ascii="Arial" w:eastAsia="MS Mincho" w:hAnsi="Arial" w:cs="Arial"/>
          <w:sz w:val="18"/>
          <w:szCs w:val="18"/>
        </w:rPr>
        <w:t xml:space="preserve"> El Consejo de Mejora Regulatoria del Municipio de San Pedro Tlaquepaque; </w:t>
      </w:r>
    </w:p>
    <w:p w14:paraId="10FAE966" w14:textId="227F5522" w:rsidR="00ED0A96" w:rsidRPr="00462145" w:rsidRDefault="00ED0A96" w:rsidP="00ED0A96">
      <w:pPr>
        <w:spacing w:after="0" w:line="240" w:lineRule="auto"/>
        <w:ind w:left="964" w:right="964"/>
        <w:jc w:val="both"/>
        <w:rPr>
          <w:rFonts w:ascii="Arial" w:eastAsia="MS Mincho" w:hAnsi="Arial" w:cs="Arial"/>
          <w:b/>
          <w:bCs/>
          <w:sz w:val="18"/>
          <w:szCs w:val="18"/>
          <w:highlight w:val="green"/>
        </w:rPr>
      </w:pPr>
      <w:r w:rsidRPr="000C23EB">
        <w:rPr>
          <w:rFonts w:ascii="Arial" w:eastAsia="MS Mincho" w:hAnsi="Arial" w:cs="Arial"/>
          <w:b/>
          <w:sz w:val="18"/>
          <w:szCs w:val="18"/>
        </w:rPr>
        <w:t>IX.-Dependencia</w:t>
      </w:r>
      <w:r w:rsidR="00EA1A91" w:rsidRPr="000C23EB">
        <w:rPr>
          <w:rFonts w:ascii="Arial" w:eastAsia="MS Mincho" w:hAnsi="Arial" w:cs="Arial"/>
          <w:b/>
          <w:sz w:val="18"/>
          <w:szCs w:val="18"/>
        </w:rPr>
        <w:t xml:space="preserve"> Municipales</w:t>
      </w:r>
      <w:r w:rsidRPr="000C23EB">
        <w:rPr>
          <w:rFonts w:ascii="Arial" w:eastAsia="MS Mincho" w:hAnsi="Arial" w:cs="Arial"/>
          <w:b/>
          <w:sz w:val="18"/>
          <w:szCs w:val="18"/>
        </w:rPr>
        <w:t>:</w:t>
      </w:r>
      <w:r w:rsidRPr="000C23EB">
        <w:rPr>
          <w:rFonts w:ascii="Arial" w:eastAsia="MS Mincho" w:hAnsi="Arial" w:cs="Arial"/>
          <w:sz w:val="18"/>
          <w:szCs w:val="18"/>
        </w:rPr>
        <w:t xml:space="preserve"> </w:t>
      </w:r>
      <w:r w:rsidR="00EA1A91" w:rsidRPr="000C23EB">
        <w:rPr>
          <w:rFonts w:ascii="Arial" w:eastAsia="MS Mincho" w:hAnsi="Arial" w:cs="Arial"/>
          <w:b/>
          <w:bCs/>
          <w:sz w:val="18"/>
          <w:szCs w:val="18"/>
        </w:rPr>
        <w:t>Las dependencias y entidades</w:t>
      </w:r>
      <w:r w:rsidRPr="000C23EB">
        <w:rPr>
          <w:rFonts w:ascii="Arial" w:eastAsia="MS Mincho" w:hAnsi="Arial" w:cs="Arial"/>
          <w:b/>
          <w:bCs/>
          <w:sz w:val="18"/>
          <w:szCs w:val="18"/>
        </w:rPr>
        <w:t xml:space="preserve"> de la Administración Pública </w:t>
      </w:r>
      <w:r w:rsidRPr="00DF6B5A">
        <w:rPr>
          <w:rFonts w:ascii="Arial" w:eastAsia="MS Mincho" w:hAnsi="Arial" w:cs="Arial"/>
          <w:b/>
          <w:bCs/>
          <w:sz w:val="18"/>
          <w:szCs w:val="18"/>
        </w:rPr>
        <w:t>Municipal;</w:t>
      </w:r>
    </w:p>
    <w:p w14:paraId="64BD22A5" w14:textId="77777777" w:rsidR="00392E63" w:rsidRPr="006A3157" w:rsidRDefault="00392E63" w:rsidP="00392E63">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09CD92AE" w14:textId="77777777" w:rsidR="00392E63" w:rsidRDefault="00392E63" w:rsidP="00EA1A91">
      <w:pPr>
        <w:spacing w:after="0" w:line="240" w:lineRule="auto"/>
        <w:ind w:left="964" w:right="964"/>
        <w:jc w:val="both"/>
        <w:rPr>
          <w:rFonts w:ascii="Arial" w:eastAsia="MS Mincho" w:hAnsi="Arial" w:cs="Arial"/>
          <w:sz w:val="18"/>
          <w:szCs w:val="18"/>
        </w:rPr>
      </w:pPr>
    </w:p>
    <w:p w14:paraId="2120071A" w14:textId="77777777" w:rsidR="00392E63" w:rsidRDefault="00392E63" w:rsidP="00EA1A91">
      <w:pPr>
        <w:spacing w:after="0" w:line="240" w:lineRule="auto"/>
        <w:ind w:left="964" w:right="964"/>
        <w:jc w:val="both"/>
        <w:rPr>
          <w:rFonts w:ascii="Arial" w:eastAsia="MS Mincho" w:hAnsi="Arial" w:cs="Arial"/>
          <w:sz w:val="18"/>
          <w:szCs w:val="18"/>
        </w:rPr>
      </w:pPr>
    </w:p>
    <w:p w14:paraId="04D898B1" w14:textId="198E2F30" w:rsidR="00ED0A96" w:rsidRPr="00ED0A96" w:rsidRDefault="00ED0A96" w:rsidP="00ED0A96">
      <w:pPr>
        <w:spacing w:after="0" w:line="240" w:lineRule="auto"/>
        <w:ind w:left="964" w:right="964"/>
        <w:jc w:val="both"/>
        <w:rPr>
          <w:rFonts w:ascii="Arial" w:eastAsia="MS Mincho" w:hAnsi="Arial" w:cs="Arial"/>
          <w:sz w:val="18"/>
          <w:szCs w:val="18"/>
        </w:rPr>
      </w:pPr>
      <w:r w:rsidRPr="00DF6B5A">
        <w:rPr>
          <w:rFonts w:ascii="Arial" w:eastAsia="MS Mincho" w:hAnsi="Arial" w:cs="Arial"/>
          <w:b/>
          <w:sz w:val="18"/>
          <w:szCs w:val="18"/>
        </w:rPr>
        <w:t>X</w:t>
      </w:r>
      <w:r w:rsidRPr="00DF6B5A">
        <w:rPr>
          <w:rFonts w:ascii="Arial" w:eastAsia="MS Mincho" w:hAnsi="Arial" w:cs="Arial"/>
          <w:sz w:val="18"/>
          <w:szCs w:val="18"/>
        </w:rPr>
        <w:t>.-</w:t>
      </w:r>
      <w:r w:rsidRPr="00DF6B5A">
        <w:rPr>
          <w:rFonts w:ascii="Arial" w:eastAsia="MS Mincho" w:hAnsi="Arial" w:cs="Arial"/>
          <w:b/>
          <w:sz w:val="18"/>
          <w:szCs w:val="18"/>
        </w:rPr>
        <w:t>Dictamen:</w:t>
      </w:r>
      <w:r w:rsidRPr="00DF6B5A">
        <w:rPr>
          <w:rFonts w:ascii="Arial" w:eastAsia="MS Mincho" w:hAnsi="Arial" w:cs="Arial"/>
          <w:sz w:val="18"/>
          <w:szCs w:val="18"/>
        </w:rPr>
        <w:t xml:space="preserve"> Opinión que emite </w:t>
      </w:r>
      <w:r w:rsidR="00474BAC" w:rsidRPr="00DF6B5A">
        <w:rPr>
          <w:rFonts w:ascii="Arial" w:eastAsia="MS Mincho" w:hAnsi="Arial" w:cs="Arial"/>
          <w:sz w:val="18"/>
          <w:szCs w:val="18"/>
        </w:rPr>
        <w:t>e</w:t>
      </w:r>
      <w:r w:rsidRPr="00DF6B5A">
        <w:rPr>
          <w:rFonts w:ascii="Arial" w:eastAsia="MS Mincho" w:hAnsi="Arial" w:cs="Arial"/>
          <w:sz w:val="18"/>
          <w:szCs w:val="18"/>
        </w:rPr>
        <w:t>l</w:t>
      </w:r>
      <w:r w:rsidR="00474BAC" w:rsidRPr="00DF6B5A">
        <w:rPr>
          <w:rFonts w:ascii="Arial" w:eastAsia="MS Mincho" w:hAnsi="Arial" w:cs="Arial"/>
          <w:sz w:val="18"/>
          <w:szCs w:val="18"/>
        </w:rPr>
        <w:t xml:space="preserve"> </w:t>
      </w:r>
      <w:r w:rsidR="00474BAC" w:rsidRPr="00DF6B5A">
        <w:rPr>
          <w:rFonts w:ascii="Arial" w:eastAsia="MS Mincho" w:hAnsi="Arial" w:cs="Arial"/>
          <w:b/>
          <w:bCs/>
          <w:sz w:val="18"/>
          <w:szCs w:val="18"/>
        </w:rPr>
        <w:t>Departamento</w:t>
      </w:r>
      <w:r w:rsidRPr="00DF6B5A">
        <w:rPr>
          <w:rFonts w:ascii="Arial" w:eastAsia="MS Mincho" w:hAnsi="Arial" w:cs="Arial"/>
          <w:sz w:val="18"/>
          <w:szCs w:val="18"/>
        </w:rPr>
        <w:t xml:space="preserve"> </w:t>
      </w:r>
      <w:r w:rsidRPr="00DF6B5A">
        <w:rPr>
          <w:rFonts w:ascii="Arial" w:eastAsia="MS Mincho" w:hAnsi="Arial" w:cs="Arial"/>
          <w:b/>
          <w:bCs/>
          <w:sz w:val="18"/>
          <w:szCs w:val="18"/>
        </w:rPr>
        <w:t>de Mejora Regulatoria</w:t>
      </w:r>
      <w:r w:rsidRPr="00DF6B5A">
        <w:rPr>
          <w:rFonts w:ascii="Arial" w:eastAsia="MS Mincho" w:hAnsi="Arial" w:cs="Arial"/>
          <w:sz w:val="18"/>
          <w:szCs w:val="18"/>
        </w:rPr>
        <w:t xml:space="preserve"> con respecto al Análisis de Impacto Regulatorio, sobre los programas, proyectos o estudios de regulación;</w:t>
      </w:r>
    </w:p>
    <w:p w14:paraId="5FDDA829" w14:textId="77777777" w:rsidR="00392E63" w:rsidRPr="006A3157" w:rsidRDefault="00392E63" w:rsidP="00392E63">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1742EB18" w14:textId="77777777" w:rsidR="00392E63" w:rsidRPr="00392E63" w:rsidRDefault="00392E63" w:rsidP="00ED0A96">
      <w:pPr>
        <w:spacing w:after="0" w:line="240" w:lineRule="auto"/>
        <w:ind w:left="964" w:right="964"/>
        <w:jc w:val="both"/>
        <w:rPr>
          <w:rFonts w:ascii="Arial" w:eastAsia="MS Mincho" w:hAnsi="Arial" w:cs="Arial"/>
          <w:b/>
          <w:sz w:val="18"/>
          <w:szCs w:val="18"/>
          <w:lang w:val="es-ES_tradnl"/>
        </w:rPr>
      </w:pPr>
    </w:p>
    <w:p w14:paraId="5C73C1C6" w14:textId="77777777" w:rsidR="00392E63" w:rsidRDefault="00392E63" w:rsidP="00ED0A96">
      <w:pPr>
        <w:spacing w:after="0" w:line="240" w:lineRule="auto"/>
        <w:ind w:left="964" w:right="964"/>
        <w:jc w:val="both"/>
        <w:rPr>
          <w:rFonts w:ascii="Arial" w:eastAsia="MS Mincho" w:hAnsi="Arial" w:cs="Arial"/>
          <w:b/>
          <w:sz w:val="18"/>
          <w:szCs w:val="18"/>
        </w:rPr>
      </w:pPr>
    </w:p>
    <w:p w14:paraId="04667F58" w14:textId="7D41B2C2" w:rsidR="00ED0A96" w:rsidRPr="00ED0A96" w:rsidRDefault="00ED0A96" w:rsidP="00ED0A96">
      <w:pPr>
        <w:spacing w:after="0" w:line="240" w:lineRule="auto"/>
        <w:ind w:left="964" w:right="964"/>
        <w:jc w:val="both"/>
        <w:rPr>
          <w:rFonts w:ascii="Arial" w:eastAsia="MS Mincho" w:hAnsi="Arial" w:cs="Arial"/>
          <w:sz w:val="18"/>
          <w:szCs w:val="18"/>
        </w:rPr>
      </w:pPr>
      <w:r w:rsidRPr="004876F3">
        <w:rPr>
          <w:rFonts w:ascii="Arial" w:eastAsia="MS Mincho" w:hAnsi="Arial" w:cs="Arial"/>
          <w:b/>
          <w:sz w:val="18"/>
          <w:szCs w:val="18"/>
        </w:rPr>
        <w:t>XI.-Enlace:</w:t>
      </w:r>
      <w:r w:rsidRPr="004876F3">
        <w:rPr>
          <w:rFonts w:ascii="Arial" w:eastAsia="MS Mincho" w:hAnsi="Arial" w:cs="Arial"/>
          <w:sz w:val="18"/>
          <w:szCs w:val="18"/>
        </w:rPr>
        <w:t xml:space="preserve"> Servidor Público que representa a una Dependencia y es responsable de identificar, registrar, evaluar e informar al </w:t>
      </w:r>
      <w:r w:rsidR="003221F4" w:rsidRPr="004876F3">
        <w:rPr>
          <w:rFonts w:ascii="Arial" w:eastAsia="MS Mincho" w:hAnsi="Arial" w:cs="Arial"/>
          <w:b/>
          <w:bCs/>
          <w:sz w:val="18"/>
          <w:szCs w:val="18"/>
        </w:rPr>
        <w:t>Departamento</w:t>
      </w:r>
      <w:r w:rsidRPr="004876F3">
        <w:rPr>
          <w:rFonts w:ascii="Arial" w:eastAsia="MS Mincho" w:hAnsi="Arial" w:cs="Arial"/>
          <w:b/>
          <w:bCs/>
          <w:sz w:val="18"/>
          <w:szCs w:val="18"/>
        </w:rPr>
        <w:t xml:space="preserve"> de Mejora Regulatoria</w:t>
      </w:r>
      <w:r w:rsidRPr="004876F3">
        <w:rPr>
          <w:rFonts w:ascii="Arial" w:eastAsia="MS Mincho" w:hAnsi="Arial" w:cs="Arial"/>
          <w:sz w:val="18"/>
          <w:szCs w:val="18"/>
        </w:rPr>
        <w:t xml:space="preserve"> de todos y cada uno de los trámites y servicios de su dependencia;</w:t>
      </w:r>
    </w:p>
    <w:p w14:paraId="17E93F15" w14:textId="77777777" w:rsidR="004876F3" w:rsidRDefault="004876F3" w:rsidP="00392E63">
      <w:pPr>
        <w:pStyle w:val="Sinespaciado"/>
        <w:ind w:left="4253" w:right="1134"/>
        <w:jc w:val="both"/>
        <w:rPr>
          <w:rFonts w:ascii="Berlin Sans FB" w:eastAsia="MS Mincho" w:hAnsi="Berlin Sans FB" w:cs="Arial"/>
          <w:color w:val="FF0000"/>
          <w:sz w:val="12"/>
          <w:szCs w:val="12"/>
        </w:rPr>
      </w:pPr>
    </w:p>
    <w:p w14:paraId="6228B23B" w14:textId="241D6CF2" w:rsidR="00392E63" w:rsidRPr="006A3157" w:rsidRDefault="00392E63" w:rsidP="00392E63">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5D495AAE" w14:textId="77777777" w:rsidR="00392E63" w:rsidRPr="00392E63" w:rsidRDefault="00392E63" w:rsidP="00ED0A96">
      <w:pPr>
        <w:spacing w:after="0" w:line="240" w:lineRule="auto"/>
        <w:ind w:left="964" w:right="964"/>
        <w:jc w:val="both"/>
        <w:rPr>
          <w:rFonts w:ascii="Arial" w:eastAsia="MS Mincho" w:hAnsi="Arial" w:cs="Arial"/>
          <w:b/>
          <w:sz w:val="18"/>
          <w:szCs w:val="18"/>
          <w:lang w:val="es-ES_tradnl"/>
        </w:rPr>
      </w:pPr>
    </w:p>
    <w:p w14:paraId="6B2FF98E" w14:textId="6D908BA0"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XII.-</w:t>
      </w:r>
      <w:r w:rsidRPr="00ED0A96">
        <w:rPr>
          <w:rFonts w:ascii="Arial" w:eastAsia="MS Mincho" w:hAnsi="Arial" w:cs="Arial"/>
          <w:sz w:val="18"/>
          <w:szCs w:val="18"/>
        </w:rPr>
        <w:t xml:space="preserve"> </w:t>
      </w:r>
      <w:r w:rsidRPr="00ED0A96">
        <w:rPr>
          <w:rFonts w:ascii="Arial" w:eastAsia="MS Mincho" w:hAnsi="Arial" w:cs="Arial"/>
          <w:b/>
          <w:sz w:val="18"/>
          <w:szCs w:val="18"/>
        </w:rPr>
        <w:t>Estrategia Municipal:</w:t>
      </w:r>
      <w:r w:rsidRPr="00ED0A96">
        <w:rPr>
          <w:rFonts w:ascii="Arial" w:eastAsia="MS Mincho" w:hAnsi="Arial" w:cs="Arial"/>
          <w:sz w:val="18"/>
          <w:szCs w:val="18"/>
        </w:rPr>
        <w:t xml:space="preserve"> Es el instrumento programático que tiene como propósito articular la política de mejora regulatoria de los sujetos obligados a efecto de asegurar el cumplimiento del objeto de este reglamento; </w:t>
      </w:r>
    </w:p>
    <w:p w14:paraId="4AB123B3" w14:textId="77777777" w:rsidR="004C1ED7" w:rsidRDefault="004C1ED7" w:rsidP="00ED0A96">
      <w:pPr>
        <w:spacing w:after="0" w:line="240" w:lineRule="auto"/>
        <w:ind w:left="964" w:right="964"/>
        <w:jc w:val="both"/>
        <w:rPr>
          <w:rFonts w:ascii="Arial" w:eastAsia="MS Mincho" w:hAnsi="Arial" w:cs="Arial"/>
          <w:b/>
          <w:sz w:val="18"/>
          <w:szCs w:val="18"/>
        </w:rPr>
      </w:pPr>
    </w:p>
    <w:p w14:paraId="657868DB" w14:textId="77777777" w:rsidR="00D70513" w:rsidRDefault="00D70513" w:rsidP="00ED0A96">
      <w:pPr>
        <w:spacing w:after="0" w:line="240" w:lineRule="auto"/>
        <w:ind w:left="964" w:right="964"/>
        <w:jc w:val="both"/>
        <w:rPr>
          <w:rFonts w:ascii="Arial" w:eastAsia="MS Mincho" w:hAnsi="Arial" w:cs="Arial"/>
          <w:b/>
          <w:sz w:val="18"/>
          <w:szCs w:val="18"/>
        </w:rPr>
      </w:pPr>
    </w:p>
    <w:p w14:paraId="03536EEB" w14:textId="7EB21582" w:rsidR="004C1ED7" w:rsidRPr="004C1ED7" w:rsidRDefault="004C1ED7" w:rsidP="004C1ED7">
      <w:pPr>
        <w:pStyle w:val="Sinespaciado"/>
        <w:ind w:left="993" w:right="1134"/>
        <w:jc w:val="both"/>
        <w:rPr>
          <w:rFonts w:ascii="Arial" w:hAnsi="Arial" w:cs="Arial"/>
          <w:sz w:val="18"/>
          <w:szCs w:val="18"/>
          <w:highlight w:val="white"/>
        </w:rPr>
      </w:pPr>
      <w:r w:rsidRPr="004C1ED7">
        <w:rPr>
          <w:rFonts w:ascii="Arial" w:hAnsi="Arial" w:cs="Arial"/>
          <w:b/>
          <w:sz w:val="18"/>
          <w:szCs w:val="18"/>
          <w:highlight w:val="white"/>
        </w:rPr>
        <w:t>XIII.- Estrategia Estatal:</w:t>
      </w:r>
      <w:r w:rsidRPr="004C1ED7">
        <w:rPr>
          <w:rFonts w:ascii="Arial" w:hAnsi="Arial" w:cs="Arial"/>
          <w:sz w:val="18"/>
          <w:szCs w:val="18"/>
          <w:highlight w:val="white"/>
        </w:rPr>
        <w:t xml:space="preserve"> es el instrumento programático que tiene como propósito articular la política de mejora regulatoria de los sujetos obligados a efecto de asegurar el cumplimiento del objeto de la Ley de mejora regulatoria para el estado de Jalisco y sus municipios;</w:t>
      </w:r>
    </w:p>
    <w:p w14:paraId="66FDF404" w14:textId="77777777" w:rsidR="004C1ED7" w:rsidRPr="004C1ED7" w:rsidRDefault="004C1ED7" w:rsidP="004C1ED7">
      <w:pPr>
        <w:pStyle w:val="Sinespaciado"/>
        <w:ind w:left="993" w:right="1134"/>
        <w:jc w:val="both"/>
        <w:rPr>
          <w:rFonts w:ascii="Arial" w:hAnsi="Arial" w:cs="Arial"/>
          <w:bCs/>
          <w:color w:val="FF0000"/>
          <w:sz w:val="14"/>
          <w:szCs w:val="14"/>
          <w:highlight w:val="white"/>
        </w:rPr>
      </w:pPr>
      <w:r w:rsidRPr="004C1ED7">
        <w:rPr>
          <w:rFonts w:ascii="Arial" w:hAnsi="Arial" w:cs="Arial"/>
          <w:bCs/>
          <w:color w:val="FF0000"/>
          <w:sz w:val="14"/>
          <w:szCs w:val="14"/>
          <w:highlight w:val="white"/>
        </w:rPr>
        <w:t>Modificación aprobada en Sesión del pleno del Ayuntamiento de fecha 04 de noviembre de 2022.</w:t>
      </w:r>
    </w:p>
    <w:p w14:paraId="42F9C6FB" w14:textId="77777777" w:rsidR="004C1ED7" w:rsidRDefault="004C1ED7" w:rsidP="00ED0A96">
      <w:pPr>
        <w:spacing w:after="0" w:line="240" w:lineRule="auto"/>
        <w:ind w:left="964" w:right="964"/>
        <w:jc w:val="both"/>
        <w:rPr>
          <w:rFonts w:ascii="Arial" w:eastAsia="MS Mincho" w:hAnsi="Arial" w:cs="Arial"/>
          <w:b/>
          <w:sz w:val="18"/>
          <w:szCs w:val="18"/>
        </w:rPr>
      </w:pPr>
    </w:p>
    <w:p w14:paraId="650AA156" w14:textId="3A559063" w:rsidR="00ED0A96" w:rsidRDefault="00ED0A96" w:rsidP="00ED0A96">
      <w:pPr>
        <w:spacing w:after="0" w:line="240" w:lineRule="auto"/>
        <w:ind w:left="964" w:right="964"/>
        <w:jc w:val="both"/>
        <w:rPr>
          <w:rFonts w:ascii="Arial" w:eastAsia="Calibri" w:hAnsi="Arial" w:cs="Arial"/>
          <w:iCs/>
          <w:sz w:val="18"/>
          <w:szCs w:val="18"/>
          <w:lang w:val="es-ES"/>
        </w:rPr>
      </w:pPr>
      <w:r w:rsidRPr="00ED0A96">
        <w:rPr>
          <w:rFonts w:ascii="Arial" w:eastAsia="MS Mincho" w:hAnsi="Arial" w:cs="Arial"/>
          <w:b/>
          <w:sz w:val="18"/>
          <w:szCs w:val="18"/>
        </w:rPr>
        <w:t xml:space="preserve">XIV.- </w:t>
      </w:r>
      <w:r w:rsidR="00A01015" w:rsidRPr="00A01015">
        <w:rPr>
          <w:rFonts w:ascii="Arial" w:eastAsia="Calibri" w:hAnsi="Arial" w:cs="Arial"/>
          <w:b/>
          <w:iCs/>
          <w:sz w:val="18"/>
          <w:szCs w:val="18"/>
          <w:highlight w:val="white"/>
          <w:lang w:val="es-ES"/>
        </w:rPr>
        <w:t>Estrategia Nacional:</w:t>
      </w:r>
      <w:r w:rsidR="00A01015" w:rsidRPr="00A01015">
        <w:rPr>
          <w:rFonts w:ascii="Arial" w:eastAsia="Calibri" w:hAnsi="Arial" w:cs="Arial"/>
          <w:iCs/>
          <w:sz w:val="18"/>
          <w:szCs w:val="18"/>
          <w:highlight w:val="white"/>
          <w:lang w:val="es-ES"/>
        </w:rPr>
        <w:t xml:space="preserve"> constituye el principal instrumento programático del Sistema Nacional para articular la política de mejora regulatoria en el país; representa la misión y visión de la política de mejora regulatoria en el corto, mediano y largo plazo;</w:t>
      </w:r>
    </w:p>
    <w:p w14:paraId="7451D814" w14:textId="77777777" w:rsidR="00A01015" w:rsidRPr="004C1ED7" w:rsidRDefault="00A01015" w:rsidP="00A01015">
      <w:pPr>
        <w:pStyle w:val="Sinespaciado"/>
        <w:ind w:left="993" w:right="1134"/>
        <w:jc w:val="both"/>
        <w:rPr>
          <w:rFonts w:ascii="Arial" w:hAnsi="Arial" w:cs="Arial"/>
          <w:bCs/>
          <w:color w:val="FF0000"/>
          <w:sz w:val="14"/>
          <w:szCs w:val="14"/>
          <w:highlight w:val="white"/>
        </w:rPr>
      </w:pPr>
      <w:r w:rsidRPr="004C1ED7">
        <w:rPr>
          <w:rFonts w:ascii="Arial" w:hAnsi="Arial" w:cs="Arial"/>
          <w:bCs/>
          <w:color w:val="FF0000"/>
          <w:sz w:val="14"/>
          <w:szCs w:val="14"/>
          <w:highlight w:val="white"/>
        </w:rPr>
        <w:t>Modificación aprobada en Sesión del pleno del Ayuntamiento de fecha 04 de noviembre de 2022.</w:t>
      </w:r>
    </w:p>
    <w:p w14:paraId="163DD650" w14:textId="77777777" w:rsidR="004C1ED7" w:rsidRDefault="004C1ED7" w:rsidP="00ED0A96">
      <w:pPr>
        <w:spacing w:after="0" w:line="240" w:lineRule="auto"/>
        <w:ind w:left="964" w:right="964"/>
        <w:jc w:val="both"/>
        <w:rPr>
          <w:rFonts w:ascii="Arial" w:eastAsia="MS Mincho" w:hAnsi="Arial" w:cs="Arial"/>
          <w:b/>
          <w:sz w:val="18"/>
          <w:szCs w:val="18"/>
        </w:rPr>
      </w:pPr>
    </w:p>
    <w:p w14:paraId="63DC48B1" w14:textId="3D84FD81"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 xml:space="preserve">XV.- </w:t>
      </w:r>
      <w:r w:rsidR="00A01015" w:rsidRPr="00A01015">
        <w:rPr>
          <w:rFonts w:ascii="Arial" w:eastAsia="Calibri" w:hAnsi="Arial" w:cs="Arial"/>
          <w:b/>
          <w:iCs/>
          <w:sz w:val="18"/>
          <w:szCs w:val="18"/>
          <w:highlight w:val="white"/>
          <w:lang w:val="es-ES"/>
        </w:rPr>
        <w:t>Expediente Electrónico para Trámites y Servicios:</w:t>
      </w:r>
      <w:r w:rsidR="00A01015" w:rsidRPr="00A01015">
        <w:rPr>
          <w:rFonts w:ascii="Arial" w:eastAsia="Calibri" w:hAnsi="Arial" w:cs="Arial"/>
          <w:iCs/>
          <w:sz w:val="18"/>
          <w:szCs w:val="18"/>
          <w:highlight w:val="white"/>
          <w:lang w:val="es-ES"/>
        </w:rPr>
        <w:t xml:space="preserve"> El conjunto de documentos electrónicos emitidos por los Sujetos Obligados asociados a personas físicas o morales, que pueden ser utilizados por cualquier autoridad competente para resolver trámites o servicios;</w:t>
      </w:r>
    </w:p>
    <w:p w14:paraId="161F3D90" w14:textId="77777777" w:rsidR="00A01015" w:rsidRPr="004C1ED7" w:rsidRDefault="00A01015" w:rsidP="00A01015">
      <w:pPr>
        <w:pStyle w:val="Sinespaciado"/>
        <w:ind w:left="993" w:right="1134"/>
        <w:jc w:val="both"/>
        <w:rPr>
          <w:rFonts w:ascii="Arial" w:hAnsi="Arial" w:cs="Arial"/>
          <w:bCs/>
          <w:color w:val="FF0000"/>
          <w:sz w:val="14"/>
          <w:szCs w:val="14"/>
          <w:highlight w:val="white"/>
        </w:rPr>
      </w:pPr>
      <w:bookmarkStart w:id="0" w:name="_Hlk121404047"/>
      <w:r w:rsidRPr="004C1ED7">
        <w:rPr>
          <w:rFonts w:ascii="Arial" w:hAnsi="Arial" w:cs="Arial"/>
          <w:bCs/>
          <w:color w:val="FF0000"/>
          <w:sz w:val="14"/>
          <w:szCs w:val="14"/>
          <w:highlight w:val="white"/>
        </w:rPr>
        <w:t>Modificación aprobada en Sesión del pleno del Ayuntamiento de fecha 04 de noviembre de 2022.</w:t>
      </w:r>
    </w:p>
    <w:bookmarkEnd w:id="0"/>
    <w:p w14:paraId="2A0FACCF" w14:textId="77777777" w:rsidR="00A01015" w:rsidRDefault="00A01015" w:rsidP="00ED0A96">
      <w:pPr>
        <w:spacing w:after="0" w:line="240" w:lineRule="auto"/>
        <w:ind w:left="964" w:right="964"/>
        <w:jc w:val="both"/>
        <w:rPr>
          <w:rFonts w:ascii="Arial" w:eastAsia="MS Mincho" w:hAnsi="Arial" w:cs="Arial"/>
          <w:b/>
          <w:sz w:val="18"/>
          <w:szCs w:val="18"/>
        </w:rPr>
      </w:pPr>
    </w:p>
    <w:p w14:paraId="14DD9016" w14:textId="6554B1B5" w:rsidR="00ED0A96" w:rsidRPr="005A36DB" w:rsidRDefault="00ED0A96" w:rsidP="00ED0A96">
      <w:pPr>
        <w:spacing w:after="0" w:line="240" w:lineRule="auto"/>
        <w:ind w:left="964" w:right="964"/>
        <w:jc w:val="both"/>
        <w:rPr>
          <w:rFonts w:ascii="Arial" w:eastAsia="MS Mincho" w:hAnsi="Arial" w:cs="Arial"/>
          <w:iCs/>
          <w:sz w:val="18"/>
          <w:szCs w:val="18"/>
        </w:rPr>
      </w:pPr>
      <w:r w:rsidRPr="00ED0A96">
        <w:rPr>
          <w:rFonts w:ascii="Arial" w:eastAsia="MS Mincho" w:hAnsi="Arial" w:cs="Arial"/>
          <w:b/>
          <w:sz w:val="18"/>
          <w:szCs w:val="18"/>
        </w:rPr>
        <w:lastRenderedPageBreak/>
        <w:t xml:space="preserve">XVI.- </w:t>
      </w:r>
      <w:r w:rsidR="005A36DB" w:rsidRPr="005A36DB">
        <w:rPr>
          <w:rFonts w:ascii="Arial" w:eastAsia="Calibri" w:hAnsi="Arial" w:cs="Arial"/>
          <w:b/>
          <w:iCs/>
          <w:sz w:val="18"/>
          <w:szCs w:val="18"/>
          <w:highlight w:val="white"/>
          <w:lang w:val="es-ES"/>
        </w:rPr>
        <w:t>Gobernanza Regulatoria:</w:t>
      </w:r>
      <w:r w:rsidR="005A36DB" w:rsidRPr="005A36DB">
        <w:rPr>
          <w:rFonts w:ascii="Arial" w:eastAsia="Calibri" w:hAnsi="Arial" w:cs="Arial"/>
          <w:iCs/>
          <w:sz w:val="18"/>
          <w:szCs w:val="18"/>
          <w:highlight w:val="white"/>
          <w:lang w:val="es-ES"/>
        </w:rPr>
        <w:t xml:space="preserve"> actividad de gobierno completo integrada al ciclo de políticas de diseño, aplicación, revisión y evaluación en materia regulatoria, con el apoyo de las instituciones adecuadas</w:t>
      </w:r>
    </w:p>
    <w:p w14:paraId="2FCFF154" w14:textId="77777777" w:rsidR="005A36DB" w:rsidRPr="004C1ED7" w:rsidRDefault="005A36DB" w:rsidP="005A36DB">
      <w:pPr>
        <w:pStyle w:val="Sinespaciado"/>
        <w:ind w:left="993" w:right="1134"/>
        <w:jc w:val="both"/>
        <w:rPr>
          <w:rFonts w:ascii="Arial" w:hAnsi="Arial" w:cs="Arial"/>
          <w:bCs/>
          <w:color w:val="FF0000"/>
          <w:sz w:val="14"/>
          <w:szCs w:val="14"/>
          <w:highlight w:val="white"/>
        </w:rPr>
      </w:pPr>
      <w:r w:rsidRPr="004C1ED7">
        <w:rPr>
          <w:rFonts w:ascii="Arial" w:hAnsi="Arial" w:cs="Arial"/>
          <w:bCs/>
          <w:color w:val="FF0000"/>
          <w:sz w:val="14"/>
          <w:szCs w:val="14"/>
          <w:highlight w:val="white"/>
        </w:rPr>
        <w:t>Modificación aprobada en Sesión del pleno del Ayuntamiento de fecha 04 de noviembre de 2022.</w:t>
      </w:r>
    </w:p>
    <w:p w14:paraId="4A376A8D" w14:textId="77777777" w:rsidR="00A01015" w:rsidRDefault="00A01015" w:rsidP="00ED0A96">
      <w:pPr>
        <w:spacing w:after="0" w:line="240" w:lineRule="auto"/>
        <w:ind w:left="964" w:right="964"/>
        <w:jc w:val="both"/>
        <w:rPr>
          <w:rFonts w:ascii="Arial" w:eastAsia="MS Mincho" w:hAnsi="Arial" w:cs="Arial"/>
          <w:b/>
          <w:sz w:val="18"/>
          <w:szCs w:val="18"/>
        </w:rPr>
      </w:pPr>
    </w:p>
    <w:p w14:paraId="12ED510B" w14:textId="16D4C396"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XVII</w:t>
      </w:r>
      <w:r w:rsidRPr="00ED0A96">
        <w:rPr>
          <w:rFonts w:ascii="Arial" w:eastAsia="MS Mincho" w:hAnsi="Arial" w:cs="Arial"/>
          <w:sz w:val="18"/>
          <w:szCs w:val="18"/>
        </w:rPr>
        <w:t>.-</w:t>
      </w:r>
      <w:r w:rsidR="00394F45" w:rsidRPr="00394F45">
        <w:rPr>
          <w:rFonts w:ascii="Arial" w:eastAsia="Calibri" w:hAnsi="Arial" w:cs="Arial"/>
          <w:b/>
          <w:i/>
          <w:sz w:val="18"/>
          <w:szCs w:val="18"/>
          <w:highlight w:val="white"/>
          <w:lang w:val="es-ES"/>
        </w:rPr>
        <w:t xml:space="preserve">Gobierno Municipal: </w:t>
      </w:r>
      <w:r w:rsidR="00394F45" w:rsidRPr="00394F45">
        <w:rPr>
          <w:rFonts w:ascii="Arial" w:eastAsia="Calibri" w:hAnsi="Arial" w:cs="Arial"/>
          <w:i/>
          <w:sz w:val="18"/>
          <w:szCs w:val="18"/>
          <w:highlight w:val="white"/>
          <w:lang w:val="es-ES"/>
        </w:rPr>
        <w:t xml:space="preserve">Las dependencias centralizadas, </w:t>
      </w:r>
      <w:proofErr w:type="gramStart"/>
      <w:r w:rsidR="00394F45" w:rsidRPr="00394F45">
        <w:rPr>
          <w:rFonts w:ascii="Arial" w:eastAsia="Calibri" w:hAnsi="Arial" w:cs="Arial"/>
          <w:i/>
          <w:sz w:val="18"/>
          <w:szCs w:val="18"/>
          <w:highlight w:val="white"/>
          <w:lang w:val="es-ES"/>
        </w:rPr>
        <w:t>órganos  desconcentrados</w:t>
      </w:r>
      <w:proofErr w:type="gramEnd"/>
      <w:r w:rsidR="00394F45" w:rsidRPr="00394F45">
        <w:rPr>
          <w:rFonts w:ascii="Arial" w:eastAsia="Calibri" w:hAnsi="Arial" w:cs="Arial"/>
          <w:i/>
          <w:sz w:val="18"/>
          <w:szCs w:val="18"/>
          <w:highlight w:val="white"/>
          <w:lang w:val="es-ES"/>
        </w:rPr>
        <w:t xml:space="preserve">  y organismos descentralizados del Gobierno Municipal de San Pedro Tlaquepaque;</w:t>
      </w:r>
    </w:p>
    <w:p w14:paraId="75737587" w14:textId="77777777" w:rsidR="00394F45" w:rsidRPr="004C1ED7" w:rsidRDefault="00394F45" w:rsidP="00394F45">
      <w:pPr>
        <w:pStyle w:val="Sinespaciado"/>
        <w:ind w:left="993" w:right="1134"/>
        <w:jc w:val="both"/>
        <w:rPr>
          <w:rFonts w:ascii="Arial" w:hAnsi="Arial" w:cs="Arial"/>
          <w:bCs/>
          <w:color w:val="FF0000"/>
          <w:sz w:val="14"/>
          <w:szCs w:val="14"/>
          <w:highlight w:val="white"/>
        </w:rPr>
      </w:pPr>
      <w:r w:rsidRPr="004C1ED7">
        <w:rPr>
          <w:rFonts w:ascii="Arial" w:hAnsi="Arial" w:cs="Arial"/>
          <w:bCs/>
          <w:color w:val="FF0000"/>
          <w:sz w:val="14"/>
          <w:szCs w:val="14"/>
          <w:highlight w:val="white"/>
        </w:rPr>
        <w:t>Modificación aprobada en Sesión del pleno del Ayuntamiento de fecha 04 de noviembre de 2022.</w:t>
      </w:r>
    </w:p>
    <w:p w14:paraId="142CEBA5" w14:textId="77777777" w:rsidR="005A36DB" w:rsidRPr="00394F45" w:rsidRDefault="005A36DB" w:rsidP="00ED0A96">
      <w:pPr>
        <w:spacing w:after="0" w:line="240" w:lineRule="auto"/>
        <w:ind w:left="964" w:right="964"/>
        <w:jc w:val="both"/>
        <w:rPr>
          <w:rFonts w:ascii="Arial" w:eastAsia="MS Mincho" w:hAnsi="Arial" w:cs="Arial"/>
          <w:b/>
          <w:sz w:val="18"/>
          <w:szCs w:val="18"/>
          <w:lang w:val="es-ES_tradnl"/>
        </w:rPr>
      </w:pPr>
    </w:p>
    <w:p w14:paraId="354ADD8D" w14:textId="5459AE4A"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XVIII</w:t>
      </w:r>
      <w:r w:rsidRPr="00ED0A96">
        <w:rPr>
          <w:rFonts w:ascii="Arial" w:eastAsia="MS Mincho" w:hAnsi="Arial" w:cs="Arial"/>
          <w:sz w:val="18"/>
          <w:szCs w:val="18"/>
        </w:rPr>
        <w:t>.-</w:t>
      </w:r>
      <w:r w:rsidR="00394F45" w:rsidRPr="00394F45">
        <w:rPr>
          <w:rFonts w:ascii="Arial" w:eastAsia="Calibri" w:hAnsi="Arial" w:cs="Arial"/>
          <w:b/>
          <w:i/>
          <w:sz w:val="18"/>
          <w:szCs w:val="18"/>
          <w:highlight w:val="white"/>
          <w:lang w:val="es-ES"/>
        </w:rPr>
        <w:t xml:space="preserve"> Ley:</w:t>
      </w:r>
      <w:r w:rsidR="00394F45" w:rsidRPr="00394F45">
        <w:rPr>
          <w:rFonts w:ascii="Arial" w:eastAsia="Calibri" w:hAnsi="Arial" w:cs="Arial"/>
          <w:i/>
          <w:sz w:val="18"/>
          <w:szCs w:val="18"/>
          <w:highlight w:val="white"/>
          <w:lang w:val="es-ES"/>
        </w:rPr>
        <w:t xml:space="preserve"> La Ley de Mejora Regulatoria para el Estado de Jalisco y sus Municipios;</w:t>
      </w:r>
      <w:r w:rsidR="00394F45">
        <w:rPr>
          <w:rFonts w:ascii="Arial" w:eastAsia="MS Mincho" w:hAnsi="Arial" w:cs="Arial"/>
          <w:sz w:val="18"/>
          <w:szCs w:val="18"/>
        </w:rPr>
        <w:t xml:space="preserve"> </w:t>
      </w:r>
    </w:p>
    <w:p w14:paraId="20D85016" w14:textId="77777777" w:rsidR="00394F45" w:rsidRPr="004C1ED7" w:rsidRDefault="00394F45" w:rsidP="00394F45">
      <w:pPr>
        <w:pStyle w:val="Sinespaciado"/>
        <w:ind w:left="993" w:right="1134"/>
        <w:jc w:val="both"/>
        <w:rPr>
          <w:rFonts w:ascii="Arial" w:hAnsi="Arial" w:cs="Arial"/>
          <w:bCs/>
          <w:color w:val="FF0000"/>
          <w:sz w:val="14"/>
          <w:szCs w:val="14"/>
          <w:highlight w:val="white"/>
        </w:rPr>
      </w:pPr>
      <w:r w:rsidRPr="004C1ED7">
        <w:rPr>
          <w:rFonts w:ascii="Arial" w:hAnsi="Arial" w:cs="Arial"/>
          <w:bCs/>
          <w:color w:val="FF0000"/>
          <w:sz w:val="14"/>
          <w:szCs w:val="14"/>
          <w:highlight w:val="white"/>
        </w:rPr>
        <w:t>Modificación aprobada en Sesión del pleno del Ayuntamiento de fecha 04 de noviembre de 2022.</w:t>
      </w:r>
    </w:p>
    <w:p w14:paraId="6970BAD2" w14:textId="77777777" w:rsidR="00394F45" w:rsidRPr="00394F45" w:rsidRDefault="00394F45" w:rsidP="00ED0A96">
      <w:pPr>
        <w:spacing w:after="0" w:line="240" w:lineRule="auto"/>
        <w:ind w:left="964" w:right="964"/>
        <w:jc w:val="both"/>
        <w:rPr>
          <w:rFonts w:ascii="Arial" w:eastAsia="MS Mincho" w:hAnsi="Arial" w:cs="Arial"/>
          <w:b/>
          <w:sz w:val="18"/>
          <w:szCs w:val="18"/>
          <w:lang w:val="es-ES_tradnl"/>
        </w:rPr>
      </w:pPr>
    </w:p>
    <w:p w14:paraId="142239CD" w14:textId="65A68FB1" w:rsidR="00ED0A96" w:rsidRPr="00ED0A96" w:rsidRDefault="00394F45" w:rsidP="00ED0A96">
      <w:pPr>
        <w:spacing w:after="0" w:line="240" w:lineRule="auto"/>
        <w:ind w:left="964" w:right="964"/>
        <w:jc w:val="both"/>
        <w:rPr>
          <w:rFonts w:ascii="Arial" w:eastAsia="MS Mincho" w:hAnsi="Arial" w:cs="Arial"/>
          <w:sz w:val="18"/>
          <w:szCs w:val="18"/>
        </w:rPr>
      </w:pPr>
      <w:r>
        <w:rPr>
          <w:rFonts w:ascii="Arial" w:eastAsia="MS Mincho" w:hAnsi="Arial" w:cs="Arial"/>
          <w:b/>
          <w:sz w:val="18"/>
          <w:szCs w:val="18"/>
        </w:rPr>
        <w:t xml:space="preserve">XIX.- </w:t>
      </w:r>
      <w:r w:rsidRPr="00394F45">
        <w:rPr>
          <w:rFonts w:ascii="Arial" w:eastAsia="Calibri" w:hAnsi="Arial" w:cs="Arial"/>
          <w:b/>
          <w:i/>
          <w:sz w:val="18"/>
          <w:szCs w:val="18"/>
          <w:highlight w:val="white"/>
          <w:lang w:val="es-ES"/>
        </w:rPr>
        <w:t xml:space="preserve">Ley General: </w:t>
      </w:r>
      <w:r w:rsidRPr="00394F45">
        <w:rPr>
          <w:rFonts w:ascii="Arial" w:eastAsia="Calibri" w:hAnsi="Arial" w:cs="Arial"/>
          <w:i/>
          <w:sz w:val="18"/>
          <w:szCs w:val="18"/>
          <w:highlight w:val="white"/>
          <w:lang w:val="es-ES"/>
        </w:rPr>
        <w:t>La Ley General de Mejora Regulatoria;</w:t>
      </w:r>
    </w:p>
    <w:p w14:paraId="7A635BB9" w14:textId="77777777" w:rsidR="00394F45" w:rsidRPr="004C1ED7" w:rsidRDefault="00394F45" w:rsidP="00394F45">
      <w:pPr>
        <w:pStyle w:val="Sinespaciado"/>
        <w:ind w:left="993" w:right="1134"/>
        <w:jc w:val="both"/>
        <w:rPr>
          <w:rFonts w:ascii="Arial" w:hAnsi="Arial" w:cs="Arial"/>
          <w:bCs/>
          <w:color w:val="FF0000"/>
          <w:sz w:val="14"/>
          <w:szCs w:val="14"/>
          <w:highlight w:val="white"/>
        </w:rPr>
      </w:pPr>
      <w:r w:rsidRPr="004C1ED7">
        <w:rPr>
          <w:rFonts w:ascii="Arial" w:hAnsi="Arial" w:cs="Arial"/>
          <w:bCs/>
          <w:color w:val="FF0000"/>
          <w:sz w:val="14"/>
          <w:szCs w:val="14"/>
          <w:highlight w:val="white"/>
        </w:rPr>
        <w:t>Modificación aprobada en Sesión del pleno del Ayuntamiento de fecha 04 de noviembre de 2022.</w:t>
      </w:r>
    </w:p>
    <w:p w14:paraId="258529B2" w14:textId="77777777" w:rsidR="00394F45" w:rsidRPr="00394F45" w:rsidRDefault="00394F45" w:rsidP="00ED0A96">
      <w:pPr>
        <w:spacing w:after="0" w:line="240" w:lineRule="auto"/>
        <w:ind w:left="964" w:right="964"/>
        <w:jc w:val="both"/>
        <w:rPr>
          <w:rFonts w:ascii="Arial" w:eastAsia="MS Mincho" w:hAnsi="Arial" w:cs="Arial"/>
          <w:b/>
          <w:sz w:val="18"/>
          <w:szCs w:val="18"/>
          <w:lang w:val="es-ES_tradnl"/>
        </w:rPr>
      </w:pPr>
    </w:p>
    <w:p w14:paraId="00101D35" w14:textId="251123B1"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 xml:space="preserve">XX.- </w:t>
      </w:r>
      <w:r w:rsidR="00394F45" w:rsidRPr="00394F45">
        <w:rPr>
          <w:rFonts w:ascii="Arial" w:eastAsia="Calibri" w:hAnsi="Arial" w:cs="Arial"/>
          <w:b/>
          <w:i/>
          <w:sz w:val="18"/>
          <w:szCs w:val="18"/>
          <w:highlight w:val="white"/>
          <w:lang w:val="es-ES"/>
        </w:rPr>
        <w:t>Mejora Regulatoria:</w:t>
      </w:r>
      <w:r w:rsidR="00394F45" w:rsidRPr="00394F45">
        <w:rPr>
          <w:rFonts w:ascii="Arial" w:eastAsia="Calibri" w:hAnsi="Arial" w:cs="Arial"/>
          <w:i/>
          <w:sz w:val="18"/>
          <w:szCs w:val="18"/>
          <w:highlight w:val="white"/>
          <w:lang w:val="es-ES"/>
        </w:rPr>
        <w:t xml:space="preserve"> El proceso continuo y sistemático que se sujeta a la generación, reforma, modificación, derogación o en su caso abrogación de normas jurídicas o disposiciones de carácter general, a fin de contar con trámites y servicios simplificados y una regulación de calidad que procure el máximo bienestar para los ciudadanos al menor costo y la consolidación de un marco normativo estatal y </w:t>
      </w:r>
      <w:r w:rsidR="00394F45" w:rsidRPr="00394F45">
        <w:rPr>
          <w:rFonts w:ascii="Arial" w:eastAsia="Calibri" w:hAnsi="Arial" w:cs="Arial"/>
          <w:i/>
          <w:sz w:val="18"/>
          <w:szCs w:val="18"/>
          <w:highlight w:val="white"/>
        </w:rPr>
        <w:t>municipal moderno;</w:t>
      </w:r>
    </w:p>
    <w:p w14:paraId="38723E41" w14:textId="77777777" w:rsidR="00394F45" w:rsidRPr="004C1ED7" w:rsidRDefault="00394F45" w:rsidP="00394F45">
      <w:pPr>
        <w:pStyle w:val="Sinespaciado"/>
        <w:ind w:left="993" w:right="1134"/>
        <w:jc w:val="both"/>
        <w:rPr>
          <w:rFonts w:ascii="Arial" w:hAnsi="Arial" w:cs="Arial"/>
          <w:bCs/>
          <w:color w:val="FF0000"/>
          <w:sz w:val="14"/>
          <w:szCs w:val="14"/>
          <w:highlight w:val="white"/>
        </w:rPr>
      </w:pPr>
      <w:r w:rsidRPr="004C1ED7">
        <w:rPr>
          <w:rFonts w:ascii="Arial" w:hAnsi="Arial" w:cs="Arial"/>
          <w:bCs/>
          <w:color w:val="FF0000"/>
          <w:sz w:val="14"/>
          <w:szCs w:val="14"/>
          <w:highlight w:val="white"/>
        </w:rPr>
        <w:t>Modificación aprobada en Sesión del pleno del Ayuntamiento de fecha 04 de noviembre de 2022.</w:t>
      </w:r>
    </w:p>
    <w:p w14:paraId="41E35936" w14:textId="77777777" w:rsidR="00394F45" w:rsidRPr="00394F45" w:rsidRDefault="00394F45" w:rsidP="00ED0A96">
      <w:pPr>
        <w:spacing w:after="0" w:line="240" w:lineRule="auto"/>
        <w:ind w:left="964" w:right="964"/>
        <w:jc w:val="both"/>
        <w:rPr>
          <w:rFonts w:ascii="Arial" w:eastAsia="MS Mincho" w:hAnsi="Arial" w:cs="Arial"/>
          <w:b/>
          <w:sz w:val="18"/>
          <w:szCs w:val="18"/>
          <w:lang w:val="es-ES_tradnl"/>
        </w:rPr>
      </w:pPr>
    </w:p>
    <w:p w14:paraId="053D226B" w14:textId="14149D39" w:rsid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XXI.</w:t>
      </w:r>
      <w:r w:rsidRPr="00ED0A96">
        <w:rPr>
          <w:rFonts w:ascii="Arial" w:eastAsia="MS Mincho" w:hAnsi="Arial" w:cs="Arial"/>
          <w:sz w:val="18"/>
          <w:szCs w:val="18"/>
        </w:rPr>
        <w:t xml:space="preserve">- </w:t>
      </w:r>
      <w:r w:rsidR="005C4666" w:rsidRPr="005C4666">
        <w:rPr>
          <w:rFonts w:ascii="Arial" w:eastAsia="Calibri" w:hAnsi="Arial" w:cs="Arial"/>
          <w:b/>
          <w:i/>
          <w:iCs/>
          <w:color w:val="000000"/>
          <w:sz w:val="18"/>
          <w:szCs w:val="18"/>
          <w:highlight w:val="white"/>
        </w:rPr>
        <w:t>Plataforma de Análisis de Impacto Regulatorio:</w:t>
      </w:r>
      <w:r w:rsidR="005C4666" w:rsidRPr="005C4666">
        <w:rPr>
          <w:rFonts w:ascii="Arial" w:eastAsia="Calibri" w:hAnsi="Arial" w:cs="Arial"/>
          <w:i/>
          <w:iCs/>
          <w:color w:val="000000"/>
          <w:sz w:val="18"/>
          <w:szCs w:val="18"/>
          <w:highlight w:val="white"/>
        </w:rPr>
        <w:t xml:space="preserve"> Es la herramienta electrónica que se usa para realizar el proceso de Análisis de Impacto Regulatorio;</w:t>
      </w:r>
    </w:p>
    <w:p w14:paraId="43A9B555" w14:textId="77777777" w:rsidR="005C4666" w:rsidRPr="004C1ED7" w:rsidRDefault="005C4666" w:rsidP="005C4666">
      <w:pPr>
        <w:pStyle w:val="Sinespaciado"/>
        <w:ind w:left="993" w:right="1134"/>
        <w:jc w:val="both"/>
        <w:rPr>
          <w:rFonts w:ascii="Arial" w:hAnsi="Arial" w:cs="Arial"/>
          <w:bCs/>
          <w:color w:val="FF0000"/>
          <w:sz w:val="14"/>
          <w:szCs w:val="14"/>
          <w:highlight w:val="white"/>
        </w:rPr>
      </w:pPr>
      <w:r w:rsidRPr="004C1ED7">
        <w:rPr>
          <w:rFonts w:ascii="Arial" w:hAnsi="Arial" w:cs="Arial"/>
          <w:bCs/>
          <w:color w:val="FF0000"/>
          <w:sz w:val="14"/>
          <w:szCs w:val="14"/>
          <w:highlight w:val="white"/>
        </w:rPr>
        <w:t>Modificación aprobada en Sesión del pleno del Ayuntamiento de fecha 04 de noviembre de 2022.</w:t>
      </w:r>
    </w:p>
    <w:p w14:paraId="060A6F5B" w14:textId="77777777" w:rsidR="005C4666" w:rsidRDefault="005C4666" w:rsidP="00ED0A96">
      <w:pPr>
        <w:spacing w:after="0" w:line="240" w:lineRule="auto"/>
        <w:ind w:left="964" w:right="964"/>
        <w:jc w:val="both"/>
        <w:rPr>
          <w:rFonts w:ascii="Arial" w:eastAsia="MS Mincho" w:hAnsi="Arial" w:cs="Arial"/>
          <w:b/>
          <w:sz w:val="18"/>
          <w:szCs w:val="18"/>
        </w:rPr>
      </w:pPr>
    </w:p>
    <w:p w14:paraId="292EC727" w14:textId="77777777" w:rsidR="00906318" w:rsidRPr="00906318" w:rsidRDefault="00ED0A96" w:rsidP="00FF2C0C">
      <w:pPr>
        <w:autoSpaceDE w:val="0"/>
        <w:autoSpaceDN w:val="0"/>
        <w:adjustRightInd w:val="0"/>
        <w:spacing w:after="0" w:line="240" w:lineRule="auto"/>
        <w:ind w:left="993" w:right="1134"/>
        <w:jc w:val="both"/>
        <w:rPr>
          <w:rFonts w:ascii="Arial" w:eastAsia="Calibri" w:hAnsi="Arial" w:cs="Arial"/>
          <w:i/>
          <w:iCs/>
          <w:color w:val="000000"/>
          <w:sz w:val="18"/>
          <w:szCs w:val="18"/>
          <w:highlight w:val="white"/>
        </w:rPr>
      </w:pPr>
      <w:r w:rsidRPr="00ED0A96">
        <w:rPr>
          <w:rFonts w:ascii="Arial" w:eastAsia="MS Mincho" w:hAnsi="Arial" w:cs="Arial"/>
          <w:b/>
          <w:sz w:val="18"/>
          <w:szCs w:val="18"/>
        </w:rPr>
        <w:t>XXII</w:t>
      </w:r>
      <w:r w:rsidRPr="00ED0A96">
        <w:rPr>
          <w:rFonts w:ascii="Arial" w:eastAsia="MS Mincho" w:hAnsi="Arial" w:cs="Arial"/>
          <w:sz w:val="18"/>
          <w:szCs w:val="18"/>
        </w:rPr>
        <w:t xml:space="preserve">.- </w:t>
      </w:r>
      <w:r w:rsidR="00906318" w:rsidRPr="00906318">
        <w:rPr>
          <w:rFonts w:ascii="Arial" w:eastAsia="Calibri" w:hAnsi="Arial" w:cs="Arial"/>
          <w:b/>
          <w:i/>
          <w:iCs/>
          <w:color w:val="000000"/>
          <w:sz w:val="18"/>
          <w:szCs w:val="18"/>
          <w:highlight w:val="white"/>
        </w:rPr>
        <w:t xml:space="preserve">Plataforma para el Registro de Trámites y Servicios: </w:t>
      </w:r>
      <w:r w:rsidR="00906318" w:rsidRPr="00906318">
        <w:rPr>
          <w:rFonts w:ascii="Arial" w:eastAsia="Calibri" w:hAnsi="Arial" w:cs="Arial"/>
          <w:i/>
          <w:iCs/>
          <w:color w:val="000000"/>
          <w:sz w:val="18"/>
          <w:szCs w:val="18"/>
          <w:highlight w:val="white"/>
        </w:rPr>
        <w:t>Es la herramienta electrónica que se usa para realizar el proceso de registro y actualización de los trámites y servicios;</w:t>
      </w:r>
    </w:p>
    <w:p w14:paraId="73AFD306" w14:textId="77777777" w:rsidR="00FF2C0C" w:rsidRPr="004C1ED7" w:rsidRDefault="00FF2C0C" w:rsidP="00FF2C0C">
      <w:pPr>
        <w:pStyle w:val="Sinespaciado"/>
        <w:ind w:left="993" w:right="1134"/>
        <w:jc w:val="both"/>
        <w:rPr>
          <w:rFonts w:ascii="Arial" w:hAnsi="Arial" w:cs="Arial"/>
          <w:bCs/>
          <w:color w:val="FF0000"/>
          <w:sz w:val="14"/>
          <w:szCs w:val="14"/>
          <w:highlight w:val="white"/>
        </w:rPr>
      </w:pPr>
      <w:r w:rsidRPr="004C1ED7">
        <w:rPr>
          <w:rFonts w:ascii="Arial" w:hAnsi="Arial" w:cs="Arial"/>
          <w:bCs/>
          <w:color w:val="FF0000"/>
          <w:sz w:val="14"/>
          <w:szCs w:val="14"/>
          <w:highlight w:val="white"/>
        </w:rPr>
        <w:t>Modificación aprobada en Sesión del pleno del Ayuntamiento de fecha 04 de noviembre de 2022.</w:t>
      </w:r>
    </w:p>
    <w:p w14:paraId="58C5DB3E" w14:textId="77777777" w:rsidR="00906318" w:rsidRDefault="00906318" w:rsidP="00ED0A96">
      <w:pPr>
        <w:spacing w:after="0" w:line="240" w:lineRule="auto"/>
        <w:ind w:left="964" w:right="964"/>
        <w:jc w:val="both"/>
        <w:rPr>
          <w:rFonts w:ascii="Arial" w:eastAsia="MS Mincho" w:hAnsi="Arial" w:cs="Arial"/>
          <w:b/>
          <w:sz w:val="18"/>
          <w:szCs w:val="18"/>
        </w:rPr>
      </w:pPr>
    </w:p>
    <w:p w14:paraId="579D1BDD" w14:textId="10ABFBD8"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XXIII.</w:t>
      </w:r>
      <w:r w:rsidRPr="00ED0A96">
        <w:rPr>
          <w:rFonts w:ascii="Arial" w:eastAsia="MS Mincho" w:hAnsi="Arial" w:cs="Arial"/>
          <w:sz w:val="18"/>
          <w:szCs w:val="18"/>
        </w:rPr>
        <w:t xml:space="preserve">- </w:t>
      </w:r>
      <w:r w:rsidR="00FF2C0C" w:rsidRPr="00FF2C0C">
        <w:rPr>
          <w:rFonts w:ascii="Arial" w:eastAsia="Calibri" w:hAnsi="Arial" w:cs="Arial"/>
          <w:b/>
          <w:i/>
          <w:iCs/>
          <w:color w:val="000000"/>
          <w:sz w:val="18"/>
          <w:szCs w:val="18"/>
          <w:highlight w:val="white"/>
        </w:rPr>
        <w:t>Programa:</w:t>
      </w:r>
      <w:r w:rsidR="00FF2C0C" w:rsidRPr="00FF2C0C">
        <w:rPr>
          <w:rFonts w:ascii="Arial" w:eastAsia="Calibri" w:hAnsi="Arial" w:cs="Arial"/>
          <w:i/>
          <w:iCs/>
          <w:color w:val="000000"/>
          <w:sz w:val="18"/>
          <w:szCs w:val="18"/>
          <w:highlight w:val="white"/>
        </w:rPr>
        <w:t xml:space="preserve"> El Programa Municipal de Mejora Regulatoria;</w:t>
      </w:r>
    </w:p>
    <w:p w14:paraId="706794B3" w14:textId="77777777" w:rsidR="00FF2C0C" w:rsidRPr="004C1ED7" w:rsidRDefault="00FF2C0C" w:rsidP="00FF2C0C">
      <w:pPr>
        <w:pStyle w:val="Sinespaciado"/>
        <w:ind w:left="993" w:right="1134"/>
        <w:jc w:val="both"/>
        <w:rPr>
          <w:rFonts w:ascii="Arial" w:hAnsi="Arial" w:cs="Arial"/>
          <w:bCs/>
          <w:color w:val="FF0000"/>
          <w:sz w:val="14"/>
          <w:szCs w:val="14"/>
          <w:highlight w:val="white"/>
        </w:rPr>
      </w:pPr>
      <w:r w:rsidRPr="004C1ED7">
        <w:rPr>
          <w:rFonts w:ascii="Arial" w:hAnsi="Arial" w:cs="Arial"/>
          <w:bCs/>
          <w:color w:val="FF0000"/>
          <w:sz w:val="14"/>
          <w:szCs w:val="14"/>
          <w:highlight w:val="white"/>
        </w:rPr>
        <w:t>Modificación aprobada en Sesión del pleno del Ayuntamiento de fecha 04 de noviembre de 2022.</w:t>
      </w:r>
    </w:p>
    <w:p w14:paraId="3B3F8092" w14:textId="77777777" w:rsidR="00FF2C0C" w:rsidRPr="00FF2C0C" w:rsidRDefault="00FF2C0C" w:rsidP="00ED0A96">
      <w:pPr>
        <w:spacing w:after="0" w:line="240" w:lineRule="auto"/>
        <w:ind w:left="964" w:right="964"/>
        <w:jc w:val="both"/>
        <w:rPr>
          <w:rFonts w:ascii="Arial" w:eastAsia="MS Mincho" w:hAnsi="Arial" w:cs="Arial"/>
          <w:b/>
          <w:sz w:val="18"/>
          <w:szCs w:val="18"/>
          <w:lang w:val="es-ES_tradnl"/>
        </w:rPr>
      </w:pPr>
    </w:p>
    <w:p w14:paraId="46D908FA" w14:textId="54FE7820" w:rsidR="00392E63" w:rsidRDefault="00ED0A96" w:rsidP="001D6F47">
      <w:pPr>
        <w:spacing w:after="0" w:line="240" w:lineRule="auto"/>
        <w:ind w:left="964" w:right="964"/>
        <w:jc w:val="both"/>
        <w:rPr>
          <w:rFonts w:ascii="Arial" w:eastAsia="MS Mincho" w:hAnsi="Arial" w:cs="Arial"/>
          <w:b/>
          <w:sz w:val="18"/>
          <w:szCs w:val="18"/>
          <w:highlight w:val="green"/>
        </w:rPr>
      </w:pPr>
      <w:r w:rsidRPr="00EF74D2">
        <w:rPr>
          <w:rFonts w:ascii="Arial" w:eastAsia="MS Mincho" w:hAnsi="Arial" w:cs="Arial"/>
          <w:b/>
          <w:sz w:val="18"/>
          <w:szCs w:val="18"/>
        </w:rPr>
        <w:t>XXIV.</w:t>
      </w:r>
      <w:r w:rsidRPr="00EF74D2">
        <w:rPr>
          <w:rFonts w:ascii="Arial" w:eastAsia="MS Mincho" w:hAnsi="Arial" w:cs="Arial"/>
          <w:sz w:val="18"/>
          <w:szCs w:val="18"/>
        </w:rPr>
        <w:t xml:space="preserve">- </w:t>
      </w:r>
      <w:r w:rsidR="00FF2C0C" w:rsidRPr="00EF74D2">
        <w:rPr>
          <w:rFonts w:ascii="Arial" w:eastAsia="Calibri" w:hAnsi="Arial" w:cs="Arial"/>
          <w:b/>
          <w:iCs/>
          <w:sz w:val="18"/>
          <w:szCs w:val="18"/>
          <w:lang w:val="es-ES"/>
        </w:rPr>
        <w:t>Propuesta Regulatoria:</w:t>
      </w:r>
      <w:r w:rsidR="00FF2C0C" w:rsidRPr="00EF74D2">
        <w:rPr>
          <w:rFonts w:ascii="Arial" w:eastAsia="Calibri" w:hAnsi="Arial" w:cs="Arial"/>
          <w:iCs/>
          <w:sz w:val="18"/>
          <w:szCs w:val="18"/>
          <w:lang w:val="es-ES"/>
        </w:rPr>
        <w:t xml:space="preserve"> Los ante proyectos de iniciativas de regulaciones o bien, disposiciones de carácter general, que pretendan expedir los Sujetos Obligados, en el ámbito de su competencia y que se presenten a la consideración del </w:t>
      </w:r>
      <w:r w:rsidR="001D6F47" w:rsidRPr="00EF74D2">
        <w:rPr>
          <w:rFonts w:ascii="Arial" w:eastAsia="Calibri" w:hAnsi="Arial" w:cs="Arial"/>
          <w:b/>
          <w:bCs/>
          <w:iCs/>
          <w:sz w:val="18"/>
          <w:szCs w:val="18"/>
          <w:lang w:val="es-ES"/>
        </w:rPr>
        <w:t>Departamento</w:t>
      </w:r>
      <w:r w:rsidR="00FF2C0C" w:rsidRPr="00EF74D2">
        <w:rPr>
          <w:rFonts w:ascii="Arial" w:eastAsia="Calibri" w:hAnsi="Arial" w:cs="Arial"/>
          <w:b/>
          <w:bCs/>
          <w:iCs/>
          <w:sz w:val="18"/>
          <w:szCs w:val="18"/>
          <w:lang w:val="es-ES"/>
        </w:rPr>
        <w:t xml:space="preserve"> de Mejora Regulatoria</w:t>
      </w:r>
      <w:r w:rsidR="00FF2C0C" w:rsidRPr="00EF74D2">
        <w:rPr>
          <w:rFonts w:ascii="Arial" w:eastAsia="Calibri" w:hAnsi="Arial" w:cs="Arial"/>
          <w:iCs/>
          <w:sz w:val="18"/>
          <w:szCs w:val="18"/>
          <w:lang w:val="es-ES"/>
        </w:rPr>
        <w:t xml:space="preserve"> en los términos del presente reglamento;</w:t>
      </w:r>
    </w:p>
    <w:p w14:paraId="649CD07B" w14:textId="77777777" w:rsidR="00392E63" w:rsidRPr="006A3157" w:rsidRDefault="00392E63" w:rsidP="00392E63">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125F145C" w14:textId="77777777" w:rsidR="00392E63" w:rsidRDefault="00392E63" w:rsidP="001D6F47">
      <w:pPr>
        <w:spacing w:after="0" w:line="240" w:lineRule="auto"/>
        <w:ind w:left="964" w:right="964"/>
        <w:jc w:val="both"/>
        <w:rPr>
          <w:rFonts w:ascii="Arial" w:eastAsia="MS Mincho" w:hAnsi="Arial" w:cs="Arial"/>
          <w:b/>
          <w:sz w:val="18"/>
          <w:szCs w:val="18"/>
          <w:highlight w:val="green"/>
        </w:rPr>
      </w:pPr>
    </w:p>
    <w:p w14:paraId="3A4EBB34" w14:textId="73294C3F" w:rsidR="001D6F47" w:rsidRPr="004C1ED7" w:rsidRDefault="00ED0A96" w:rsidP="001D6F47">
      <w:pPr>
        <w:spacing w:after="0" w:line="240" w:lineRule="auto"/>
        <w:ind w:left="964" w:right="964"/>
        <w:jc w:val="both"/>
        <w:rPr>
          <w:rFonts w:ascii="Arial" w:hAnsi="Arial" w:cs="Arial"/>
          <w:bCs/>
          <w:color w:val="FF0000"/>
          <w:sz w:val="14"/>
          <w:szCs w:val="14"/>
        </w:rPr>
      </w:pPr>
      <w:r w:rsidRPr="00EF74D2">
        <w:rPr>
          <w:rFonts w:ascii="Arial" w:eastAsia="MS Mincho" w:hAnsi="Arial" w:cs="Arial"/>
          <w:b/>
          <w:sz w:val="18"/>
          <w:szCs w:val="18"/>
        </w:rPr>
        <w:t>XXV.-</w:t>
      </w:r>
      <w:r w:rsidR="001D6F47" w:rsidRPr="00EF74D2">
        <w:rPr>
          <w:rFonts w:ascii="Arial" w:eastAsia="MS Mincho" w:hAnsi="Arial" w:cs="Arial"/>
          <w:b/>
          <w:sz w:val="18"/>
          <w:szCs w:val="18"/>
        </w:rPr>
        <w:t>Se deroga</w:t>
      </w:r>
    </w:p>
    <w:p w14:paraId="2E388ADC" w14:textId="77777777" w:rsidR="00392E63" w:rsidRPr="006A3157" w:rsidRDefault="00392E63" w:rsidP="00392E63">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73C3A07B" w14:textId="77777777" w:rsidR="00392E63" w:rsidRDefault="00392E63" w:rsidP="00ED0A96">
      <w:pPr>
        <w:spacing w:after="0" w:line="240" w:lineRule="auto"/>
        <w:ind w:left="964" w:right="964"/>
        <w:jc w:val="both"/>
        <w:rPr>
          <w:rFonts w:ascii="Arial" w:eastAsia="MS Mincho" w:hAnsi="Arial" w:cs="Arial"/>
          <w:sz w:val="18"/>
          <w:szCs w:val="18"/>
          <w:lang w:val="es-ES_tradnl"/>
        </w:rPr>
      </w:pPr>
    </w:p>
    <w:p w14:paraId="4EB26E26" w14:textId="77777777" w:rsidR="00392E63" w:rsidRPr="001D6F47" w:rsidRDefault="00392E63" w:rsidP="00ED0A96">
      <w:pPr>
        <w:spacing w:after="0" w:line="240" w:lineRule="auto"/>
        <w:ind w:left="964" w:right="964"/>
        <w:jc w:val="both"/>
        <w:rPr>
          <w:rFonts w:ascii="Arial" w:eastAsia="MS Mincho" w:hAnsi="Arial" w:cs="Arial"/>
          <w:sz w:val="18"/>
          <w:szCs w:val="18"/>
          <w:lang w:val="es-ES_tradnl"/>
        </w:rPr>
      </w:pPr>
    </w:p>
    <w:p w14:paraId="7970893D" w14:textId="0976962C"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 xml:space="preserve">XXVI.- </w:t>
      </w:r>
      <w:r w:rsidR="008F166B" w:rsidRPr="008F166B">
        <w:rPr>
          <w:rFonts w:ascii="Arial" w:eastAsia="Calibri" w:hAnsi="Arial" w:cs="Arial"/>
          <w:b/>
          <w:i/>
          <w:iCs/>
          <w:color w:val="000000"/>
          <w:sz w:val="18"/>
          <w:szCs w:val="18"/>
          <w:highlight w:val="white"/>
        </w:rPr>
        <w:t>Protesta Ciudadana:</w:t>
      </w:r>
      <w:r w:rsidR="008F166B" w:rsidRPr="008F166B">
        <w:rPr>
          <w:rFonts w:ascii="Arial" w:eastAsia="Calibri" w:hAnsi="Arial" w:cs="Arial"/>
          <w:i/>
          <w:iCs/>
          <w:color w:val="000000"/>
          <w:sz w:val="18"/>
          <w:szCs w:val="18"/>
          <w:highlight w:val="white"/>
        </w:rPr>
        <w:t xml:space="preserve"> Es el mecanismo mediante el cual se da seguimiento a peticiones, inconformidades ciudadanas por presuntas negativas, falta de respuesta de trámites y servicios, previstos en la normatividad aplicable, sin aparente razón justificada por parte de la autoridad emisora;</w:t>
      </w:r>
    </w:p>
    <w:p w14:paraId="332E334D" w14:textId="77777777" w:rsidR="008F166B" w:rsidRPr="004C1ED7" w:rsidRDefault="008F166B" w:rsidP="008F166B">
      <w:pPr>
        <w:pStyle w:val="Sinespaciado"/>
        <w:ind w:left="993" w:right="1134"/>
        <w:jc w:val="both"/>
        <w:rPr>
          <w:rFonts w:ascii="Arial" w:hAnsi="Arial" w:cs="Arial"/>
          <w:bCs/>
          <w:color w:val="FF0000"/>
          <w:sz w:val="14"/>
          <w:szCs w:val="14"/>
          <w:highlight w:val="white"/>
        </w:rPr>
      </w:pPr>
      <w:r w:rsidRPr="004C1ED7">
        <w:rPr>
          <w:rFonts w:ascii="Arial" w:hAnsi="Arial" w:cs="Arial"/>
          <w:bCs/>
          <w:color w:val="FF0000"/>
          <w:sz w:val="14"/>
          <w:szCs w:val="14"/>
          <w:highlight w:val="white"/>
        </w:rPr>
        <w:t>Modificación aprobada en Sesión del pleno del Ayuntamiento de fecha 04 de noviembre de 2022.</w:t>
      </w:r>
    </w:p>
    <w:p w14:paraId="6852F1F9" w14:textId="77777777" w:rsidR="008F166B" w:rsidRPr="008F166B" w:rsidRDefault="008F166B" w:rsidP="00ED0A96">
      <w:pPr>
        <w:spacing w:after="0" w:line="240" w:lineRule="auto"/>
        <w:ind w:left="964" w:right="964"/>
        <w:jc w:val="both"/>
        <w:rPr>
          <w:rFonts w:ascii="Arial" w:eastAsia="MS Mincho" w:hAnsi="Arial" w:cs="Arial"/>
          <w:b/>
          <w:sz w:val="18"/>
          <w:szCs w:val="18"/>
          <w:lang w:val="es-ES_tradnl"/>
        </w:rPr>
      </w:pPr>
    </w:p>
    <w:p w14:paraId="67E07D7C" w14:textId="77777777" w:rsidR="008F166B" w:rsidRPr="001423BF" w:rsidRDefault="00ED0A96" w:rsidP="008F166B">
      <w:pPr>
        <w:autoSpaceDE w:val="0"/>
        <w:autoSpaceDN w:val="0"/>
        <w:adjustRightInd w:val="0"/>
        <w:spacing w:after="0" w:line="240" w:lineRule="auto"/>
        <w:ind w:left="993" w:right="1134"/>
        <w:jc w:val="both"/>
        <w:rPr>
          <w:rFonts w:ascii="Arial" w:eastAsia="Calibri" w:hAnsi="Arial" w:cs="Arial"/>
          <w:i/>
          <w:iCs/>
          <w:color w:val="000000"/>
          <w:sz w:val="18"/>
          <w:szCs w:val="18"/>
          <w:highlight w:val="white"/>
        </w:rPr>
      </w:pPr>
      <w:r w:rsidRPr="00ED0A96">
        <w:rPr>
          <w:rFonts w:ascii="Arial" w:eastAsia="MS Mincho" w:hAnsi="Arial" w:cs="Arial"/>
          <w:b/>
          <w:sz w:val="18"/>
          <w:szCs w:val="18"/>
        </w:rPr>
        <w:t xml:space="preserve">XXVII.- </w:t>
      </w:r>
      <w:r w:rsidR="008F166B" w:rsidRPr="001423BF">
        <w:rPr>
          <w:rFonts w:ascii="Arial" w:eastAsia="Calibri" w:hAnsi="Arial" w:cs="Arial"/>
          <w:b/>
          <w:i/>
          <w:iCs/>
          <w:color w:val="000000"/>
          <w:sz w:val="18"/>
          <w:szCs w:val="18"/>
          <w:highlight w:val="white"/>
        </w:rPr>
        <w:t xml:space="preserve">Reglamento: </w:t>
      </w:r>
      <w:r w:rsidR="008F166B" w:rsidRPr="001423BF">
        <w:rPr>
          <w:rFonts w:ascii="Arial" w:eastAsia="Calibri" w:hAnsi="Arial" w:cs="Arial"/>
          <w:i/>
          <w:iCs/>
          <w:color w:val="000000"/>
          <w:sz w:val="18"/>
          <w:szCs w:val="18"/>
          <w:highlight w:val="white"/>
        </w:rPr>
        <w:t>Reglamento de Mejora Regulatoria para el Municipio de San Pedro Tlaquepaque;</w:t>
      </w:r>
    </w:p>
    <w:p w14:paraId="32082824" w14:textId="77777777" w:rsidR="008F166B" w:rsidRPr="004C1ED7" w:rsidRDefault="008F166B" w:rsidP="008F166B">
      <w:pPr>
        <w:pStyle w:val="Sinespaciado"/>
        <w:ind w:left="993" w:right="1134"/>
        <w:jc w:val="both"/>
        <w:rPr>
          <w:rFonts w:ascii="Arial" w:hAnsi="Arial" w:cs="Arial"/>
          <w:bCs/>
          <w:color w:val="FF0000"/>
          <w:sz w:val="14"/>
          <w:szCs w:val="14"/>
          <w:highlight w:val="white"/>
        </w:rPr>
      </w:pPr>
      <w:r w:rsidRPr="004C1ED7">
        <w:rPr>
          <w:rFonts w:ascii="Arial" w:hAnsi="Arial" w:cs="Arial"/>
          <w:bCs/>
          <w:color w:val="FF0000"/>
          <w:sz w:val="14"/>
          <w:szCs w:val="14"/>
          <w:highlight w:val="white"/>
        </w:rPr>
        <w:t>Modificación aprobada en Sesión del pleno del Ayuntamiento de fecha 04 de noviembre de 2022.</w:t>
      </w:r>
    </w:p>
    <w:p w14:paraId="6D4DD0B5" w14:textId="0E72EE56" w:rsidR="00ED0A96" w:rsidRPr="008F166B" w:rsidRDefault="00ED0A96" w:rsidP="00ED0A96">
      <w:pPr>
        <w:spacing w:after="0" w:line="240" w:lineRule="auto"/>
        <w:ind w:left="964" w:right="964"/>
        <w:jc w:val="both"/>
        <w:rPr>
          <w:rFonts w:ascii="Arial" w:eastAsia="MS Mincho" w:hAnsi="Arial" w:cs="Arial"/>
          <w:sz w:val="18"/>
          <w:szCs w:val="18"/>
          <w:lang w:val="es-ES_tradnl"/>
        </w:rPr>
      </w:pPr>
    </w:p>
    <w:p w14:paraId="2A27135C" w14:textId="28A1BBDF"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XXVIII</w:t>
      </w:r>
      <w:r w:rsidRPr="00ED0A96">
        <w:rPr>
          <w:rFonts w:ascii="Arial" w:eastAsia="MS Mincho" w:hAnsi="Arial" w:cs="Arial"/>
          <w:sz w:val="18"/>
          <w:szCs w:val="18"/>
        </w:rPr>
        <w:t xml:space="preserve">.- </w:t>
      </w:r>
      <w:r w:rsidR="0045324D" w:rsidRPr="0045324D">
        <w:rPr>
          <w:rFonts w:ascii="Arial" w:eastAsia="Calibri" w:hAnsi="Arial" w:cs="Arial"/>
          <w:b/>
          <w:i/>
          <w:sz w:val="18"/>
          <w:szCs w:val="18"/>
          <w:highlight w:val="white"/>
          <w:lang w:val="es-ES"/>
        </w:rPr>
        <w:t>Regulación:</w:t>
      </w:r>
      <w:r w:rsidR="0045324D" w:rsidRPr="0045324D">
        <w:rPr>
          <w:rFonts w:ascii="Arial" w:eastAsia="Calibri" w:hAnsi="Arial" w:cs="Arial"/>
          <w:i/>
          <w:sz w:val="18"/>
          <w:szCs w:val="18"/>
          <w:highlight w:val="white"/>
          <w:lang w:val="es-ES"/>
        </w:rPr>
        <w:t xml:space="preserve"> Cualquier normativa de carácter general cuya denominación puede ser Acuerdo, Circular, Código, Reglamento;</w:t>
      </w:r>
    </w:p>
    <w:p w14:paraId="5D060D8E" w14:textId="77777777" w:rsidR="0045324D" w:rsidRPr="004C1ED7" w:rsidRDefault="0045324D" w:rsidP="0045324D">
      <w:pPr>
        <w:pStyle w:val="Sinespaciado"/>
        <w:ind w:left="993" w:right="1134"/>
        <w:jc w:val="both"/>
        <w:rPr>
          <w:rFonts w:ascii="Arial" w:hAnsi="Arial" w:cs="Arial"/>
          <w:bCs/>
          <w:color w:val="FF0000"/>
          <w:sz w:val="14"/>
          <w:szCs w:val="14"/>
          <w:highlight w:val="white"/>
        </w:rPr>
      </w:pPr>
      <w:r w:rsidRPr="004C1ED7">
        <w:rPr>
          <w:rFonts w:ascii="Arial" w:hAnsi="Arial" w:cs="Arial"/>
          <w:bCs/>
          <w:color w:val="FF0000"/>
          <w:sz w:val="14"/>
          <w:szCs w:val="14"/>
          <w:highlight w:val="white"/>
        </w:rPr>
        <w:t>Modificación aprobada en Sesión del pleno del Ayuntamiento de fecha 04 de noviembre de 2022.</w:t>
      </w:r>
    </w:p>
    <w:p w14:paraId="7EE1E843" w14:textId="77777777" w:rsidR="0045324D" w:rsidRDefault="0045324D" w:rsidP="00ED0A96">
      <w:pPr>
        <w:spacing w:after="0" w:line="240" w:lineRule="auto"/>
        <w:ind w:left="964" w:right="964"/>
        <w:jc w:val="both"/>
        <w:rPr>
          <w:rFonts w:ascii="Arial" w:eastAsia="MS Mincho" w:hAnsi="Arial" w:cs="Arial"/>
          <w:b/>
          <w:sz w:val="18"/>
          <w:szCs w:val="18"/>
          <w:lang w:val="es-ES_tradnl"/>
        </w:rPr>
      </w:pPr>
    </w:p>
    <w:p w14:paraId="335279EB" w14:textId="77777777" w:rsidR="008117E0" w:rsidRPr="0045324D" w:rsidRDefault="008117E0" w:rsidP="00ED0A96">
      <w:pPr>
        <w:spacing w:after="0" w:line="240" w:lineRule="auto"/>
        <w:ind w:left="964" w:right="964"/>
        <w:jc w:val="both"/>
        <w:rPr>
          <w:rFonts w:ascii="Arial" w:eastAsia="MS Mincho" w:hAnsi="Arial" w:cs="Arial"/>
          <w:b/>
          <w:sz w:val="18"/>
          <w:szCs w:val="18"/>
          <w:lang w:val="es-ES_tradnl"/>
        </w:rPr>
      </w:pPr>
    </w:p>
    <w:p w14:paraId="4C42EB22" w14:textId="7E1BFBB7" w:rsidR="0045324D" w:rsidRDefault="001A66E2" w:rsidP="00ED0A96">
      <w:pPr>
        <w:spacing w:after="0" w:line="240" w:lineRule="auto"/>
        <w:ind w:left="964" w:right="964"/>
        <w:jc w:val="both"/>
        <w:rPr>
          <w:rFonts w:ascii="Arial" w:eastAsia="MS Mincho" w:hAnsi="Arial" w:cs="Arial"/>
          <w:b/>
          <w:color w:val="404040" w:themeColor="text1" w:themeTint="BF"/>
          <w:sz w:val="18"/>
          <w:szCs w:val="18"/>
          <w:lang w:val="es-ES_tradnl"/>
        </w:rPr>
      </w:pPr>
      <w:r w:rsidRPr="00EC1BC8">
        <w:rPr>
          <w:rFonts w:ascii="Arial" w:eastAsia="MS Mincho" w:hAnsi="Arial" w:cs="Arial"/>
          <w:b/>
          <w:sz w:val="18"/>
          <w:szCs w:val="18"/>
        </w:rPr>
        <w:lastRenderedPageBreak/>
        <w:t>X</w:t>
      </w:r>
      <w:r w:rsidR="00ED0A96" w:rsidRPr="00EC1BC8">
        <w:rPr>
          <w:rFonts w:ascii="Arial" w:eastAsia="MS Mincho" w:hAnsi="Arial" w:cs="Arial"/>
          <w:b/>
          <w:sz w:val="18"/>
          <w:szCs w:val="18"/>
        </w:rPr>
        <w:t>XIX</w:t>
      </w:r>
      <w:r w:rsidR="00ED0A96" w:rsidRPr="00EC1BC8">
        <w:rPr>
          <w:rFonts w:ascii="Arial" w:eastAsia="MS Mincho" w:hAnsi="Arial" w:cs="Arial"/>
          <w:sz w:val="18"/>
          <w:szCs w:val="18"/>
        </w:rPr>
        <w:t>.-</w:t>
      </w:r>
      <w:r w:rsidR="00E31409" w:rsidRPr="00EC1BC8">
        <w:rPr>
          <w:rFonts w:ascii="Arial" w:eastAsia="MS Mincho" w:hAnsi="Arial" w:cs="Arial"/>
          <w:b/>
          <w:sz w:val="18"/>
          <w:szCs w:val="18"/>
        </w:rPr>
        <w:t xml:space="preserve"> Se deroga</w:t>
      </w:r>
    </w:p>
    <w:p w14:paraId="03EC66DB" w14:textId="77777777" w:rsidR="00392E63" w:rsidRPr="006A3157" w:rsidRDefault="00392E63" w:rsidP="00392E63">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5DE61FE7" w14:textId="77777777" w:rsidR="00392E63" w:rsidRDefault="00392E63" w:rsidP="00ED0A96">
      <w:pPr>
        <w:spacing w:after="0" w:line="240" w:lineRule="auto"/>
        <w:ind w:left="964" w:right="964"/>
        <w:jc w:val="both"/>
        <w:rPr>
          <w:rFonts w:ascii="Arial" w:eastAsia="MS Mincho" w:hAnsi="Arial" w:cs="Arial"/>
          <w:b/>
          <w:color w:val="404040" w:themeColor="text1" w:themeTint="BF"/>
          <w:sz w:val="18"/>
          <w:szCs w:val="18"/>
          <w:lang w:val="es-ES_tradnl"/>
        </w:rPr>
      </w:pPr>
    </w:p>
    <w:p w14:paraId="474A2EA6" w14:textId="77777777" w:rsidR="00392E63" w:rsidRPr="00490E6A" w:rsidRDefault="00392E63" w:rsidP="00ED0A96">
      <w:pPr>
        <w:spacing w:after="0" w:line="240" w:lineRule="auto"/>
        <w:ind w:left="964" w:right="964"/>
        <w:jc w:val="both"/>
        <w:rPr>
          <w:rFonts w:ascii="Arial" w:eastAsia="MS Mincho" w:hAnsi="Arial" w:cs="Arial"/>
          <w:b/>
          <w:color w:val="404040" w:themeColor="text1" w:themeTint="BF"/>
          <w:sz w:val="18"/>
          <w:szCs w:val="18"/>
          <w:lang w:val="es-ES_tradnl"/>
        </w:rPr>
      </w:pPr>
    </w:p>
    <w:p w14:paraId="05354ED4" w14:textId="0EA87181"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XXX</w:t>
      </w:r>
      <w:r w:rsidRPr="00ED0A96">
        <w:rPr>
          <w:rFonts w:ascii="Arial" w:eastAsia="MS Mincho" w:hAnsi="Arial" w:cs="Arial"/>
          <w:sz w:val="18"/>
          <w:szCs w:val="18"/>
        </w:rPr>
        <w:t xml:space="preserve">.- </w:t>
      </w:r>
      <w:r w:rsidR="005C491C" w:rsidRPr="005C491C">
        <w:rPr>
          <w:rFonts w:ascii="Arial" w:eastAsia="Calibri" w:hAnsi="Arial" w:cs="Arial"/>
          <w:b/>
          <w:i/>
          <w:sz w:val="18"/>
          <w:szCs w:val="18"/>
          <w:highlight w:val="white"/>
          <w:lang w:val="es-ES"/>
        </w:rPr>
        <w:t>SARE:</w:t>
      </w:r>
      <w:r w:rsidR="005C491C" w:rsidRPr="005C491C">
        <w:rPr>
          <w:rFonts w:ascii="Arial" w:eastAsia="Calibri" w:hAnsi="Arial" w:cs="Arial"/>
          <w:i/>
          <w:sz w:val="18"/>
          <w:szCs w:val="18"/>
          <w:highlight w:val="white"/>
          <w:lang w:val="es-ES"/>
        </w:rPr>
        <w:t xml:space="preserve"> Sistema de Apertura Rápida de Empresas;</w:t>
      </w:r>
    </w:p>
    <w:p w14:paraId="7B73CE65" w14:textId="77777777" w:rsidR="005C491C" w:rsidRPr="004C1ED7" w:rsidRDefault="005C491C" w:rsidP="005C491C">
      <w:pPr>
        <w:pStyle w:val="Sinespaciado"/>
        <w:ind w:left="993" w:right="1134"/>
        <w:jc w:val="both"/>
        <w:rPr>
          <w:rFonts w:ascii="Arial" w:hAnsi="Arial" w:cs="Arial"/>
          <w:bCs/>
          <w:color w:val="FF0000"/>
          <w:sz w:val="14"/>
          <w:szCs w:val="14"/>
          <w:highlight w:val="white"/>
        </w:rPr>
      </w:pPr>
      <w:r w:rsidRPr="004C1ED7">
        <w:rPr>
          <w:rFonts w:ascii="Arial" w:hAnsi="Arial" w:cs="Arial"/>
          <w:bCs/>
          <w:color w:val="FF0000"/>
          <w:sz w:val="14"/>
          <w:szCs w:val="14"/>
          <w:highlight w:val="white"/>
        </w:rPr>
        <w:t>Modificación aprobada en Sesión del pleno del Ayuntamiento de fecha 04 de noviembre de 2022.</w:t>
      </w:r>
    </w:p>
    <w:p w14:paraId="691DCCB1" w14:textId="77777777" w:rsidR="00ED0A96" w:rsidRDefault="00ED0A96" w:rsidP="00ED0A96">
      <w:pPr>
        <w:spacing w:after="0" w:line="240" w:lineRule="auto"/>
        <w:ind w:left="964" w:right="964"/>
        <w:jc w:val="both"/>
        <w:rPr>
          <w:rFonts w:ascii="Arial" w:eastAsia="MS Mincho" w:hAnsi="Arial" w:cs="Arial"/>
          <w:sz w:val="18"/>
          <w:szCs w:val="18"/>
          <w:lang w:val="es-ES_tradnl"/>
        </w:rPr>
      </w:pPr>
    </w:p>
    <w:p w14:paraId="631895E5" w14:textId="77777777" w:rsidR="00914B33" w:rsidRPr="00914B33" w:rsidRDefault="00914B33" w:rsidP="00D7334D">
      <w:pPr>
        <w:pStyle w:val="Sinespaciado"/>
        <w:ind w:left="993" w:right="992"/>
        <w:jc w:val="both"/>
        <w:rPr>
          <w:rFonts w:ascii="Arial" w:hAnsi="Arial" w:cs="Arial"/>
          <w:i/>
          <w:sz w:val="18"/>
          <w:szCs w:val="18"/>
          <w:highlight w:val="white"/>
          <w:lang w:val="es-ES"/>
        </w:rPr>
      </w:pPr>
      <w:r w:rsidRPr="00914B33">
        <w:rPr>
          <w:rFonts w:ascii="Arial" w:hAnsi="Arial" w:cs="Arial"/>
          <w:b/>
          <w:i/>
          <w:sz w:val="18"/>
          <w:szCs w:val="18"/>
          <w:highlight w:val="white"/>
          <w:lang w:val="es-ES"/>
        </w:rPr>
        <w:t>XXXI.- Servicio:</w:t>
      </w:r>
      <w:r w:rsidRPr="00914B33">
        <w:rPr>
          <w:rFonts w:ascii="Arial" w:hAnsi="Arial" w:cs="Arial"/>
          <w:i/>
          <w:sz w:val="18"/>
          <w:szCs w:val="18"/>
          <w:highlight w:val="white"/>
          <w:lang w:val="es-ES"/>
        </w:rPr>
        <w:t xml:space="preserve"> Cualquier beneficio o actividad que los entes públicos en el ámbito de su </w:t>
      </w:r>
      <w:proofErr w:type="gramStart"/>
      <w:r w:rsidRPr="00914B33">
        <w:rPr>
          <w:rFonts w:ascii="Arial" w:hAnsi="Arial" w:cs="Arial"/>
          <w:i/>
          <w:sz w:val="18"/>
          <w:szCs w:val="18"/>
          <w:highlight w:val="white"/>
          <w:lang w:val="es-ES"/>
        </w:rPr>
        <w:t>competencia,</w:t>
      </w:r>
      <w:proofErr w:type="gramEnd"/>
      <w:r w:rsidRPr="00914B33">
        <w:rPr>
          <w:rFonts w:ascii="Arial" w:hAnsi="Arial" w:cs="Arial"/>
          <w:i/>
          <w:sz w:val="18"/>
          <w:szCs w:val="18"/>
          <w:highlight w:val="white"/>
          <w:lang w:val="es-ES"/>
        </w:rPr>
        <w:t xml:space="preserve"> brinden a los particulares, previa solicitud y cumplimiento de los requisitos aplicables;</w:t>
      </w:r>
    </w:p>
    <w:p w14:paraId="59A61078" w14:textId="77777777" w:rsidR="00914B33" w:rsidRPr="00914B33" w:rsidRDefault="00914B33" w:rsidP="00D7334D">
      <w:pPr>
        <w:pStyle w:val="Sinespaciado"/>
        <w:ind w:left="993" w:right="992"/>
        <w:jc w:val="both"/>
        <w:rPr>
          <w:rFonts w:ascii="Arial" w:hAnsi="Arial" w:cs="Arial"/>
          <w:bCs/>
          <w:color w:val="FF0000"/>
          <w:sz w:val="14"/>
          <w:szCs w:val="14"/>
          <w:highlight w:val="white"/>
        </w:rPr>
      </w:pPr>
      <w:r w:rsidRPr="00914B33">
        <w:rPr>
          <w:rFonts w:ascii="Arial" w:hAnsi="Arial" w:cs="Arial"/>
          <w:bCs/>
          <w:color w:val="FF0000"/>
          <w:sz w:val="14"/>
          <w:szCs w:val="14"/>
          <w:highlight w:val="white"/>
        </w:rPr>
        <w:t>Modificación aprobada en Sesión del pleno del Ayuntamiento de fecha 04 de noviembre de 2022.</w:t>
      </w:r>
    </w:p>
    <w:p w14:paraId="16ACCCDD" w14:textId="77777777" w:rsidR="00914B33" w:rsidRDefault="00914B33" w:rsidP="00D7334D">
      <w:pPr>
        <w:pStyle w:val="Sinespaciado"/>
        <w:ind w:left="993" w:right="992"/>
        <w:jc w:val="both"/>
        <w:rPr>
          <w:rFonts w:ascii="Arial" w:hAnsi="Arial" w:cs="Arial"/>
          <w:b/>
          <w:sz w:val="18"/>
          <w:szCs w:val="18"/>
          <w:highlight w:val="white"/>
        </w:rPr>
      </w:pPr>
    </w:p>
    <w:p w14:paraId="413B589E" w14:textId="77777777" w:rsidR="00914B33" w:rsidRPr="00914B33" w:rsidRDefault="00914B33" w:rsidP="00D7334D">
      <w:pPr>
        <w:pStyle w:val="Sinespaciado"/>
        <w:ind w:left="993" w:right="992"/>
        <w:jc w:val="both"/>
        <w:rPr>
          <w:rFonts w:ascii="Arial" w:hAnsi="Arial" w:cs="Arial"/>
          <w:sz w:val="18"/>
          <w:szCs w:val="18"/>
          <w:highlight w:val="white"/>
        </w:rPr>
      </w:pPr>
      <w:r w:rsidRPr="00914B33">
        <w:rPr>
          <w:rFonts w:ascii="Arial" w:hAnsi="Arial" w:cs="Arial"/>
          <w:b/>
          <w:sz w:val="18"/>
          <w:szCs w:val="18"/>
          <w:highlight w:val="white"/>
        </w:rPr>
        <w:t>XXXII.- Simplificación:</w:t>
      </w:r>
      <w:r w:rsidRPr="00914B33">
        <w:rPr>
          <w:rFonts w:ascii="Arial" w:hAnsi="Arial" w:cs="Arial"/>
          <w:sz w:val="18"/>
          <w:szCs w:val="18"/>
          <w:highlight w:val="white"/>
        </w:rPr>
        <w:t xml:space="preserve"> Procedimiento por el cual se propicia la síntesis de las regulaciones y de los procesos administrativos, la reducción de plazos, de requisitos, la digitalización y la abrogación de trámites que buscan eliminar cargas al ciudadano;</w:t>
      </w:r>
    </w:p>
    <w:p w14:paraId="78494C2A" w14:textId="77777777" w:rsidR="00914B33" w:rsidRPr="00914B33" w:rsidRDefault="00914B33" w:rsidP="00D7334D">
      <w:pPr>
        <w:pStyle w:val="Sinespaciado"/>
        <w:ind w:left="993" w:right="992"/>
        <w:jc w:val="both"/>
        <w:rPr>
          <w:rFonts w:ascii="Arial" w:hAnsi="Arial" w:cs="Arial"/>
          <w:bCs/>
          <w:color w:val="FF0000"/>
          <w:sz w:val="14"/>
          <w:szCs w:val="14"/>
          <w:highlight w:val="white"/>
        </w:rPr>
      </w:pPr>
      <w:r w:rsidRPr="00914B33">
        <w:rPr>
          <w:rFonts w:ascii="Arial" w:hAnsi="Arial" w:cs="Arial"/>
          <w:bCs/>
          <w:color w:val="FF0000"/>
          <w:sz w:val="14"/>
          <w:szCs w:val="14"/>
          <w:highlight w:val="white"/>
        </w:rPr>
        <w:t>Modificación aprobada en Sesión del pleno del Ayuntamiento de fecha 04 de noviembre de 2022.</w:t>
      </w:r>
    </w:p>
    <w:p w14:paraId="29D643CD" w14:textId="77777777" w:rsidR="00914B33" w:rsidRDefault="00914B33" w:rsidP="00D7334D">
      <w:pPr>
        <w:pStyle w:val="Sinespaciado"/>
        <w:ind w:left="993" w:right="992"/>
        <w:rPr>
          <w:rFonts w:ascii="Arial" w:hAnsi="Arial" w:cs="Arial"/>
          <w:b/>
          <w:sz w:val="18"/>
          <w:szCs w:val="18"/>
          <w:highlight w:val="white"/>
        </w:rPr>
      </w:pPr>
    </w:p>
    <w:p w14:paraId="1CC38ADB" w14:textId="77777777" w:rsidR="00914B33" w:rsidRPr="00914B33" w:rsidRDefault="00914B33" w:rsidP="00D7334D">
      <w:pPr>
        <w:pStyle w:val="Sinespaciado"/>
        <w:ind w:left="993" w:right="992"/>
        <w:jc w:val="both"/>
        <w:rPr>
          <w:rFonts w:ascii="Arial" w:hAnsi="Arial" w:cs="Arial"/>
          <w:sz w:val="18"/>
          <w:szCs w:val="18"/>
          <w:highlight w:val="white"/>
        </w:rPr>
      </w:pPr>
      <w:r w:rsidRPr="00914B33">
        <w:rPr>
          <w:rFonts w:ascii="Arial" w:hAnsi="Arial" w:cs="Arial"/>
          <w:b/>
          <w:sz w:val="18"/>
          <w:szCs w:val="18"/>
          <w:highlight w:val="white"/>
        </w:rPr>
        <w:t>XXXIII.- Sujeto Obligado</w:t>
      </w:r>
      <w:r w:rsidRPr="00914B33">
        <w:rPr>
          <w:rFonts w:ascii="Arial" w:hAnsi="Arial" w:cs="Arial"/>
          <w:sz w:val="18"/>
          <w:szCs w:val="18"/>
          <w:highlight w:val="white"/>
        </w:rPr>
        <w:t xml:space="preserve">: Las entidades y dependencias de la administración pública municipal, así como dependencias descentralizadas de este </w:t>
      </w:r>
      <w:proofErr w:type="spellStart"/>
      <w:r w:rsidRPr="00914B33">
        <w:rPr>
          <w:rFonts w:ascii="Arial" w:hAnsi="Arial" w:cs="Arial"/>
          <w:sz w:val="18"/>
          <w:szCs w:val="18"/>
          <w:highlight w:val="white"/>
        </w:rPr>
        <w:t>gobiemo</w:t>
      </w:r>
      <w:proofErr w:type="spellEnd"/>
      <w:r w:rsidRPr="00914B33">
        <w:rPr>
          <w:rFonts w:ascii="Arial" w:hAnsi="Arial" w:cs="Arial"/>
          <w:sz w:val="18"/>
          <w:szCs w:val="18"/>
          <w:highlight w:val="white"/>
        </w:rPr>
        <w:t xml:space="preserve"> municipal;</w:t>
      </w:r>
    </w:p>
    <w:p w14:paraId="77261F4E" w14:textId="77777777" w:rsidR="00914B33" w:rsidRPr="00914B33" w:rsidRDefault="00914B33" w:rsidP="00D7334D">
      <w:pPr>
        <w:pStyle w:val="Sinespaciado"/>
        <w:ind w:left="993" w:right="992"/>
        <w:jc w:val="both"/>
        <w:rPr>
          <w:rFonts w:ascii="Arial" w:hAnsi="Arial" w:cs="Arial"/>
          <w:bCs/>
          <w:color w:val="FF0000"/>
          <w:sz w:val="14"/>
          <w:szCs w:val="14"/>
          <w:highlight w:val="white"/>
        </w:rPr>
      </w:pPr>
      <w:r w:rsidRPr="00914B33">
        <w:rPr>
          <w:rFonts w:ascii="Arial" w:hAnsi="Arial" w:cs="Arial"/>
          <w:bCs/>
          <w:color w:val="FF0000"/>
          <w:sz w:val="14"/>
          <w:szCs w:val="14"/>
          <w:highlight w:val="white"/>
        </w:rPr>
        <w:t>Modificación aprobada en Sesión del pleno del Ayuntamiento de fecha 04 de noviembre de 2022.</w:t>
      </w:r>
    </w:p>
    <w:p w14:paraId="0D4255C7" w14:textId="77777777" w:rsidR="00914B33" w:rsidRPr="00914B33" w:rsidRDefault="00914B33" w:rsidP="00D7334D">
      <w:pPr>
        <w:pStyle w:val="Sinespaciado"/>
        <w:ind w:left="993" w:right="992"/>
        <w:rPr>
          <w:rFonts w:ascii="Arial" w:hAnsi="Arial" w:cs="Arial"/>
          <w:highlight w:val="white"/>
        </w:rPr>
      </w:pPr>
    </w:p>
    <w:p w14:paraId="14B2A4CA" w14:textId="77777777" w:rsidR="00914B33" w:rsidRPr="00914B33" w:rsidRDefault="00914B33" w:rsidP="00D7334D">
      <w:pPr>
        <w:pStyle w:val="Sinespaciado"/>
        <w:ind w:left="993" w:right="992"/>
        <w:jc w:val="both"/>
        <w:rPr>
          <w:rFonts w:ascii="Arial" w:hAnsi="Arial" w:cs="Arial"/>
          <w:sz w:val="18"/>
          <w:szCs w:val="18"/>
          <w:highlight w:val="white"/>
        </w:rPr>
      </w:pPr>
      <w:r w:rsidRPr="00914B33">
        <w:rPr>
          <w:rFonts w:ascii="Arial" w:hAnsi="Arial" w:cs="Arial"/>
          <w:b/>
          <w:sz w:val="18"/>
          <w:szCs w:val="18"/>
          <w:highlight w:val="white"/>
        </w:rPr>
        <w:t>XXXIV.- Trámite:</w:t>
      </w:r>
      <w:r w:rsidRPr="00914B33">
        <w:rPr>
          <w:rFonts w:ascii="Arial" w:hAnsi="Arial" w:cs="Arial"/>
          <w:sz w:val="18"/>
          <w:szCs w:val="18"/>
          <w:highlight w:val="white"/>
        </w:rPr>
        <w:t xml:space="preserve"> Cualquier solicitud o entrega de información que las personas físicas o jurídicas realicen ante la autoridad competente municipal, ya sea para cumplir una obligación o, en general, para que se emita una resolución.</w:t>
      </w:r>
    </w:p>
    <w:p w14:paraId="0C8BF078" w14:textId="77777777" w:rsidR="00914B33" w:rsidRPr="00914B33" w:rsidRDefault="00914B33" w:rsidP="00D7334D">
      <w:pPr>
        <w:pStyle w:val="Sinespaciado"/>
        <w:ind w:left="993" w:right="992"/>
        <w:rPr>
          <w:rFonts w:ascii="Arial" w:hAnsi="Arial" w:cs="Arial"/>
          <w:bCs/>
          <w:color w:val="FF0000"/>
          <w:sz w:val="14"/>
          <w:szCs w:val="14"/>
          <w:highlight w:val="white"/>
        </w:rPr>
      </w:pPr>
      <w:r w:rsidRPr="00914B33">
        <w:rPr>
          <w:rFonts w:ascii="Arial" w:hAnsi="Arial" w:cs="Arial"/>
          <w:bCs/>
          <w:color w:val="FF0000"/>
          <w:sz w:val="14"/>
          <w:szCs w:val="14"/>
          <w:highlight w:val="white"/>
        </w:rPr>
        <w:t>Modificación aprobada en Sesión del pleno del Ayuntamiento de fecha 04 de noviembre de 2022.</w:t>
      </w:r>
    </w:p>
    <w:p w14:paraId="4952FD5E" w14:textId="77777777" w:rsidR="00914B33" w:rsidRDefault="00914B33" w:rsidP="00ED0A96">
      <w:pPr>
        <w:spacing w:after="0" w:line="240" w:lineRule="auto"/>
        <w:ind w:left="964" w:right="964"/>
        <w:jc w:val="both"/>
        <w:rPr>
          <w:rFonts w:ascii="Arial" w:eastAsia="MS Mincho" w:hAnsi="Arial" w:cs="Arial"/>
          <w:sz w:val="18"/>
          <w:szCs w:val="18"/>
          <w:lang w:val="es-ES_tradnl"/>
        </w:rPr>
      </w:pPr>
    </w:p>
    <w:p w14:paraId="37428C8D"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6.-</w:t>
      </w:r>
      <w:r w:rsidRPr="00ED0A96">
        <w:rPr>
          <w:rFonts w:ascii="Arial" w:eastAsia="MS Mincho" w:hAnsi="Arial" w:cs="Arial"/>
          <w:sz w:val="18"/>
          <w:szCs w:val="18"/>
        </w:rPr>
        <w:t xml:space="preserve"> Los Sujetos Obligados promoverán la mejora regulatoria en su marco jurídico, sus manuales de procedimientos y organización, que deberán incluir el diseño, operación de la simplificación y agilización de los trámites y servicios, así como coadyuvar en el cumplimiento de los objetivos de la ley y el presente reglamento. </w:t>
      </w:r>
    </w:p>
    <w:p w14:paraId="0F16C66E"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77C72F31"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7.-</w:t>
      </w:r>
      <w:r w:rsidRPr="00ED0A96">
        <w:rPr>
          <w:rFonts w:ascii="Arial" w:eastAsia="MS Mincho" w:hAnsi="Arial" w:cs="Arial"/>
          <w:sz w:val="18"/>
          <w:szCs w:val="18"/>
        </w:rPr>
        <w:t xml:space="preserve"> Cuando los plazos fijados por </w:t>
      </w:r>
      <w:proofErr w:type="gramStart"/>
      <w:r w:rsidRPr="00ED0A96">
        <w:rPr>
          <w:rFonts w:ascii="Arial" w:eastAsia="MS Mincho" w:hAnsi="Arial" w:cs="Arial"/>
          <w:sz w:val="18"/>
          <w:szCs w:val="18"/>
        </w:rPr>
        <w:t>éste</w:t>
      </w:r>
      <w:proofErr w:type="gramEnd"/>
      <w:r w:rsidRPr="00ED0A96">
        <w:rPr>
          <w:rFonts w:ascii="Arial" w:eastAsia="MS Mincho" w:hAnsi="Arial" w:cs="Arial"/>
          <w:sz w:val="18"/>
          <w:szCs w:val="18"/>
        </w:rPr>
        <w:t xml:space="preserve"> reglamento sean en días, éstos se entenderán como días hábiles. Respecto de los establecidos en meses o años, el cómputo se hará de fecha a fecha, considerando incluso los días inhábiles. Cuando no se especifique el plazo se entenderán cinco días hábiles para cualquier actuación. </w:t>
      </w:r>
    </w:p>
    <w:p w14:paraId="2F6A64B6"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256D34C0" w14:textId="3E0E3183" w:rsidR="00A56378" w:rsidRPr="00ED0A96" w:rsidRDefault="00ED0A96" w:rsidP="00A56378">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8.-</w:t>
      </w:r>
      <w:r w:rsidRPr="00ED0A96">
        <w:rPr>
          <w:rFonts w:ascii="Arial" w:eastAsia="MS Mincho" w:hAnsi="Arial" w:cs="Arial"/>
          <w:sz w:val="18"/>
          <w:szCs w:val="18"/>
        </w:rPr>
        <w:t xml:space="preserve"> Lo dispuesto en el presente reglamento s</w:t>
      </w:r>
      <w:r w:rsidR="00A56378">
        <w:rPr>
          <w:rFonts w:ascii="Arial" w:eastAsia="MS Mincho" w:hAnsi="Arial" w:cs="Arial"/>
          <w:sz w:val="18"/>
          <w:szCs w:val="18"/>
        </w:rPr>
        <w:t xml:space="preserve">e sujetará a los principios de la Mejora </w:t>
      </w:r>
      <w:proofErr w:type="gramStart"/>
      <w:r w:rsidR="00A56378">
        <w:rPr>
          <w:rFonts w:ascii="Arial" w:eastAsia="MS Mincho" w:hAnsi="Arial" w:cs="Arial"/>
          <w:sz w:val="18"/>
          <w:szCs w:val="18"/>
        </w:rPr>
        <w:t>Regulatoria  de</w:t>
      </w:r>
      <w:proofErr w:type="gramEnd"/>
      <w:r w:rsidR="00A56378">
        <w:rPr>
          <w:rFonts w:ascii="Arial" w:eastAsia="MS Mincho" w:hAnsi="Arial" w:cs="Arial"/>
          <w:sz w:val="18"/>
          <w:szCs w:val="18"/>
        </w:rPr>
        <w:t>:</w:t>
      </w:r>
    </w:p>
    <w:p w14:paraId="0866CDB1" w14:textId="77777777" w:rsidR="00A56378" w:rsidRPr="00914B33" w:rsidRDefault="00A56378" w:rsidP="00A56378">
      <w:pPr>
        <w:pStyle w:val="Sinespaciado"/>
        <w:ind w:left="993" w:right="992"/>
        <w:rPr>
          <w:rFonts w:ascii="Arial" w:hAnsi="Arial" w:cs="Arial"/>
          <w:bCs/>
          <w:color w:val="FF0000"/>
          <w:sz w:val="14"/>
          <w:szCs w:val="14"/>
          <w:highlight w:val="white"/>
        </w:rPr>
      </w:pPr>
      <w:r w:rsidRPr="00914B33">
        <w:rPr>
          <w:rFonts w:ascii="Arial" w:hAnsi="Arial" w:cs="Arial"/>
          <w:bCs/>
          <w:color w:val="FF0000"/>
          <w:sz w:val="14"/>
          <w:szCs w:val="14"/>
          <w:highlight w:val="white"/>
        </w:rPr>
        <w:t>Modificación aprobada en Sesión del pleno del Ayuntamiento de fecha 04 de noviembre de 2022.</w:t>
      </w:r>
    </w:p>
    <w:p w14:paraId="6630B20A" w14:textId="77777777" w:rsidR="008419C2" w:rsidRDefault="008419C2" w:rsidP="00ED0A96">
      <w:pPr>
        <w:spacing w:after="0" w:line="240" w:lineRule="auto"/>
        <w:ind w:left="964" w:right="964"/>
        <w:jc w:val="both"/>
        <w:rPr>
          <w:rFonts w:ascii="Arial" w:eastAsia="MS Mincho" w:hAnsi="Arial" w:cs="Arial"/>
          <w:b/>
          <w:sz w:val="18"/>
          <w:szCs w:val="18"/>
        </w:rPr>
      </w:pPr>
    </w:p>
    <w:p w14:paraId="7DE93379"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Coherencia y armonización de las disposiciones que integran el marco regulatorio municipal; </w:t>
      </w:r>
    </w:p>
    <w:p w14:paraId="7668B6B8"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Simplificación, mejora y no duplicidad en la emisión de las regulaciones, así como de los trámites y servicios;</w:t>
      </w:r>
    </w:p>
    <w:p w14:paraId="2A36A429"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III.-</w:t>
      </w:r>
      <w:r w:rsidRPr="00ED0A96">
        <w:rPr>
          <w:rFonts w:ascii="Arial" w:eastAsia="MS Mincho" w:hAnsi="Arial" w:cs="Arial"/>
          <w:sz w:val="18"/>
          <w:szCs w:val="18"/>
        </w:rPr>
        <w:t xml:space="preserve"> Seguridad Jurídica que propicie en los ciudadanos y funcionarios públicos, la certidumbre de sus derechos y obligaciones; </w:t>
      </w:r>
    </w:p>
    <w:p w14:paraId="0D44815B"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IV.-</w:t>
      </w:r>
      <w:r w:rsidRPr="00ED0A96">
        <w:rPr>
          <w:rFonts w:ascii="Arial" w:eastAsia="MS Mincho" w:hAnsi="Arial" w:cs="Arial"/>
          <w:sz w:val="18"/>
          <w:szCs w:val="18"/>
        </w:rPr>
        <w:t xml:space="preserve"> La difusión e incorporación plena de las buenas prácticas de mejora regulatoria por parte de los sujetos obligados;</w:t>
      </w:r>
    </w:p>
    <w:p w14:paraId="182325FA"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w:t>
      </w:r>
      <w:r w:rsidRPr="00ED0A96">
        <w:rPr>
          <w:rFonts w:ascii="Arial" w:eastAsia="MS Mincho" w:hAnsi="Arial" w:cs="Arial"/>
          <w:sz w:val="18"/>
          <w:szCs w:val="18"/>
        </w:rPr>
        <w:t xml:space="preserve"> Propiciar la inclusión y participación de la sociedad, y de los sujetos obligados de los distintos órdenes de gobierno en el proceso de mejora regulatoria;</w:t>
      </w:r>
    </w:p>
    <w:p w14:paraId="177497DA"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w:t>
      </w:r>
      <w:r w:rsidRPr="00ED0A96">
        <w:rPr>
          <w:rFonts w:ascii="Arial" w:eastAsia="MS Mincho" w:hAnsi="Arial" w:cs="Arial"/>
          <w:sz w:val="18"/>
          <w:szCs w:val="18"/>
        </w:rPr>
        <w:t xml:space="preserve"> Transparencia, responsabilidad y rendición de cuentas;</w:t>
      </w:r>
    </w:p>
    <w:p w14:paraId="6EF24A3A"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VII.-</w:t>
      </w:r>
      <w:r w:rsidRPr="00ED0A96">
        <w:rPr>
          <w:rFonts w:ascii="Arial" w:eastAsia="MS Mincho" w:hAnsi="Arial" w:cs="Arial"/>
          <w:sz w:val="18"/>
          <w:szCs w:val="18"/>
        </w:rPr>
        <w:t xml:space="preserve"> Generación de reglas claras y sencillas en la elaboración, revisión y aprobación de disposiciones normativas, que limite la discrecionalidad en el ejercicio público;</w:t>
      </w:r>
    </w:p>
    <w:p w14:paraId="6016909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VIII.-</w:t>
      </w:r>
      <w:r w:rsidRPr="00ED0A96">
        <w:rPr>
          <w:rFonts w:ascii="Arial" w:eastAsia="MS Mincho" w:hAnsi="Arial" w:cs="Arial"/>
          <w:sz w:val="18"/>
          <w:szCs w:val="18"/>
        </w:rPr>
        <w:t xml:space="preserve"> Mayores beneficios que costos y el máximo beneficio social;</w:t>
      </w:r>
    </w:p>
    <w:p w14:paraId="5CB53AD5"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IX.-</w:t>
      </w:r>
      <w:r w:rsidRPr="00ED0A96">
        <w:rPr>
          <w:rFonts w:ascii="Arial" w:eastAsia="MS Mincho" w:hAnsi="Arial" w:cs="Arial"/>
          <w:sz w:val="18"/>
          <w:szCs w:val="18"/>
        </w:rPr>
        <w:t xml:space="preserve"> Promoción de la libre concurrencia y competencia económica, así como, el funcionamiento eficiente de los mercados;</w:t>
      </w:r>
    </w:p>
    <w:p w14:paraId="2F9ED8A5"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w:t>
      </w:r>
      <w:r w:rsidRPr="00ED0A96">
        <w:rPr>
          <w:rFonts w:ascii="Arial" w:eastAsia="MS Mincho" w:hAnsi="Arial" w:cs="Arial"/>
          <w:sz w:val="18"/>
          <w:szCs w:val="18"/>
        </w:rPr>
        <w:t xml:space="preserve"> Focalización a objetivos claros, concretos y bien definidos;</w:t>
      </w:r>
    </w:p>
    <w:p w14:paraId="7BE9EE8E"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XI.-</w:t>
      </w:r>
      <w:r w:rsidRPr="00ED0A96">
        <w:rPr>
          <w:rFonts w:ascii="Arial" w:eastAsia="MS Mincho" w:hAnsi="Arial" w:cs="Arial"/>
          <w:sz w:val="18"/>
          <w:szCs w:val="18"/>
        </w:rPr>
        <w:t xml:space="preserve"> Proporcionalidad, prevención razonable, y gestión de riesgos;</w:t>
      </w:r>
    </w:p>
    <w:p w14:paraId="5871BBC4"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lastRenderedPageBreak/>
        <w:t>XII.-</w:t>
      </w:r>
      <w:r w:rsidRPr="00ED0A96">
        <w:rPr>
          <w:rFonts w:ascii="Arial" w:eastAsia="MS Mincho" w:hAnsi="Arial" w:cs="Arial"/>
          <w:sz w:val="18"/>
          <w:szCs w:val="18"/>
        </w:rPr>
        <w:t xml:space="preserve"> Fomento en la competitividad y el empleo; y </w:t>
      </w:r>
    </w:p>
    <w:p w14:paraId="1E3D238D" w14:textId="77777777" w:rsid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XIII.-</w:t>
      </w:r>
      <w:r w:rsidRPr="00ED0A96">
        <w:rPr>
          <w:rFonts w:ascii="Arial" w:eastAsia="MS Mincho" w:hAnsi="Arial" w:cs="Arial"/>
          <w:sz w:val="18"/>
          <w:szCs w:val="18"/>
        </w:rPr>
        <w:t xml:space="preserve"> Acceso a la tecnología. </w:t>
      </w:r>
    </w:p>
    <w:p w14:paraId="2E41EC2D" w14:textId="77777777" w:rsidR="00A56378" w:rsidRPr="00ED0A96" w:rsidRDefault="00A56378" w:rsidP="00ED0A96">
      <w:pPr>
        <w:spacing w:after="0" w:line="240" w:lineRule="auto"/>
        <w:ind w:left="964" w:right="964"/>
        <w:jc w:val="both"/>
        <w:rPr>
          <w:rFonts w:ascii="Arial" w:eastAsia="MS Mincho" w:hAnsi="Arial" w:cs="Arial"/>
          <w:sz w:val="18"/>
          <w:szCs w:val="18"/>
        </w:rPr>
      </w:pPr>
    </w:p>
    <w:p w14:paraId="2A89876E"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791D4B11"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73D5CFA5"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 xml:space="preserve"> TÍTULO SEGUNDO</w:t>
      </w:r>
    </w:p>
    <w:p w14:paraId="6C8BF289"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DEL SISTEMA MUNICIPAL DE MEJORA REGULATORIA</w:t>
      </w:r>
    </w:p>
    <w:p w14:paraId="4FE46CE0"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DE SAN PEDRO TLAQUEPAQUE.</w:t>
      </w:r>
    </w:p>
    <w:p w14:paraId="0931B800" w14:textId="77777777" w:rsidR="00ED0A96" w:rsidRPr="00ED0A96" w:rsidRDefault="00ED0A96" w:rsidP="00ED0A96">
      <w:pPr>
        <w:spacing w:after="0" w:line="240" w:lineRule="auto"/>
        <w:ind w:left="964" w:right="964"/>
        <w:jc w:val="center"/>
        <w:rPr>
          <w:rFonts w:ascii="Arial" w:eastAsia="MS Mincho" w:hAnsi="Arial" w:cs="Arial"/>
          <w:b/>
          <w:sz w:val="18"/>
          <w:szCs w:val="18"/>
        </w:rPr>
      </w:pPr>
    </w:p>
    <w:p w14:paraId="536C9DAF"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CAPÍTULO I</w:t>
      </w:r>
    </w:p>
    <w:p w14:paraId="08EA1992"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DE LA INTEGRACIÓN DEL SISTEMA MUNICIPAL DE MEJORA REGULATORIA</w:t>
      </w:r>
    </w:p>
    <w:p w14:paraId="17E3A519" w14:textId="77777777" w:rsidR="00ED0A96" w:rsidRPr="00ED0A96" w:rsidRDefault="00ED0A96" w:rsidP="00ED0A96">
      <w:pPr>
        <w:spacing w:after="0" w:line="240" w:lineRule="auto"/>
        <w:ind w:left="964" w:right="964"/>
        <w:jc w:val="center"/>
        <w:rPr>
          <w:rFonts w:ascii="Arial" w:eastAsia="MS Mincho" w:hAnsi="Arial" w:cs="Arial"/>
          <w:b/>
          <w:sz w:val="18"/>
          <w:szCs w:val="18"/>
        </w:rPr>
      </w:pPr>
    </w:p>
    <w:p w14:paraId="13416642"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9.-</w:t>
      </w:r>
      <w:r w:rsidRPr="00ED0A96">
        <w:rPr>
          <w:rFonts w:ascii="Arial" w:eastAsia="MS Mincho" w:hAnsi="Arial" w:cs="Arial"/>
          <w:sz w:val="18"/>
          <w:szCs w:val="18"/>
        </w:rPr>
        <w:t xml:space="preserve"> El Sistema Municipal de Mejora Regulatoria tendrá como función coordinarse con el Sistema Estatal de Mejora Regulatoria conforme a la estrategia del Municipio de acuerdo con el objeto de la ley y el presente reglamento, su marco jurídico local y demás disposiciones jurídicas aplicables en la materia.</w:t>
      </w:r>
    </w:p>
    <w:p w14:paraId="4EFCB1F7"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4F442F3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10.-</w:t>
      </w:r>
      <w:r w:rsidRPr="00ED0A96">
        <w:rPr>
          <w:rFonts w:ascii="Arial" w:eastAsia="MS Mincho" w:hAnsi="Arial" w:cs="Arial"/>
          <w:sz w:val="18"/>
          <w:szCs w:val="18"/>
        </w:rPr>
        <w:t xml:space="preserve"> El Sistema Municipal de Mejora Regulatoria estará integrado por:</w:t>
      </w:r>
    </w:p>
    <w:p w14:paraId="05D42CB2"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37C368BB"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El COMERET,</w:t>
      </w:r>
    </w:p>
    <w:p w14:paraId="5E958D06" w14:textId="1C54A468" w:rsidR="00ED0A96" w:rsidRPr="00ED0A96" w:rsidRDefault="00ED0A96" w:rsidP="00ED0A96">
      <w:pPr>
        <w:spacing w:after="0" w:line="240" w:lineRule="auto"/>
        <w:ind w:left="964" w:right="964"/>
        <w:jc w:val="both"/>
        <w:rPr>
          <w:rFonts w:ascii="Arial" w:eastAsia="MS Mincho" w:hAnsi="Arial" w:cs="Arial"/>
          <w:sz w:val="18"/>
          <w:szCs w:val="18"/>
        </w:rPr>
      </w:pPr>
      <w:r w:rsidRPr="003279A0">
        <w:rPr>
          <w:rFonts w:ascii="Arial" w:eastAsia="MS Mincho" w:hAnsi="Arial" w:cs="Arial"/>
          <w:b/>
          <w:sz w:val="18"/>
          <w:szCs w:val="18"/>
        </w:rPr>
        <w:t>II.-</w:t>
      </w:r>
      <w:r w:rsidRPr="003279A0">
        <w:rPr>
          <w:rFonts w:ascii="Arial" w:eastAsia="MS Mincho" w:hAnsi="Arial" w:cs="Arial"/>
          <w:sz w:val="18"/>
          <w:szCs w:val="18"/>
        </w:rPr>
        <w:t xml:space="preserve"> </w:t>
      </w:r>
      <w:r w:rsidR="00490E6A" w:rsidRPr="003279A0">
        <w:rPr>
          <w:rFonts w:ascii="Arial" w:eastAsia="MS Mincho" w:hAnsi="Arial" w:cs="Arial"/>
          <w:b/>
          <w:bCs/>
          <w:sz w:val="18"/>
          <w:szCs w:val="18"/>
        </w:rPr>
        <w:t>El</w:t>
      </w:r>
      <w:r w:rsidRPr="003279A0">
        <w:rPr>
          <w:rFonts w:ascii="Arial" w:eastAsia="MS Mincho" w:hAnsi="Arial" w:cs="Arial"/>
          <w:b/>
          <w:bCs/>
          <w:sz w:val="18"/>
          <w:szCs w:val="18"/>
        </w:rPr>
        <w:t xml:space="preserve"> </w:t>
      </w:r>
      <w:r w:rsidR="00490E6A" w:rsidRPr="003279A0">
        <w:rPr>
          <w:rFonts w:ascii="Arial" w:eastAsia="MS Mincho" w:hAnsi="Arial" w:cs="Arial"/>
          <w:b/>
          <w:bCs/>
          <w:sz w:val="18"/>
          <w:szCs w:val="18"/>
        </w:rPr>
        <w:t>Departamento</w:t>
      </w:r>
      <w:r w:rsidRPr="003279A0">
        <w:rPr>
          <w:rFonts w:ascii="Arial" w:eastAsia="MS Mincho" w:hAnsi="Arial" w:cs="Arial"/>
          <w:b/>
          <w:bCs/>
          <w:sz w:val="18"/>
          <w:szCs w:val="18"/>
        </w:rPr>
        <w:t xml:space="preserve"> de Mejora Regulatoria</w:t>
      </w:r>
      <w:r w:rsidRPr="003279A0">
        <w:rPr>
          <w:rFonts w:ascii="Arial" w:eastAsia="MS Mincho" w:hAnsi="Arial" w:cs="Arial"/>
          <w:sz w:val="18"/>
          <w:szCs w:val="18"/>
        </w:rPr>
        <w:t>, y</w:t>
      </w:r>
    </w:p>
    <w:p w14:paraId="6B968D5F" w14:textId="77777777" w:rsidR="00A3168F" w:rsidRDefault="00A3168F" w:rsidP="00ED0A96">
      <w:pPr>
        <w:spacing w:after="0" w:line="240" w:lineRule="auto"/>
        <w:ind w:left="964" w:right="964"/>
        <w:jc w:val="both"/>
        <w:rPr>
          <w:rFonts w:ascii="Arial" w:eastAsia="MS Mincho" w:hAnsi="Arial" w:cs="Arial"/>
          <w:b/>
          <w:sz w:val="18"/>
          <w:szCs w:val="18"/>
        </w:rPr>
      </w:pPr>
    </w:p>
    <w:p w14:paraId="75CC08C4"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4C7D1644" w14:textId="77777777" w:rsidR="00A3168F" w:rsidRPr="00A3168F" w:rsidRDefault="00A3168F" w:rsidP="00ED0A96">
      <w:pPr>
        <w:spacing w:after="0" w:line="240" w:lineRule="auto"/>
        <w:ind w:left="964" w:right="964"/>
        <w:jc w:val="both"/>
        <w:rPr>
          <w:rFonts w:ascii="Arial" w:eastAsia="MS Mincho" w:hAnsi="Arial" w:cs="Arial"/>
          <w:b/>
          <w:sz w:val="18"/>
          <w:szCs w:val="18"/>
          <w:lang w:val="es-ES_tradnl"/>
        </w:rPr>
      </w:pPr>
    </w:p>
    <w:p w14:paraId="2A4FF6C6" w14:textId="09BA55E0"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III.-</w:t>
      </w:r>
      <w:r w:rsidRPr="00ED0A96">
        <w:rPr>
          <w:rFonts w:ascii="Arial" w:eastAsia="MS Mincho" w:hAnsi="Arial" w:cs="Arial"/>
          <w:sz w:val="18"/>
          <w:szCs w:val="18"/>
        </w:rPr>
        <w:t xml:space="preserve"> Los Sujetos Obligados.</w:t>
      </w:r>
    </w:p>
    <w:p w14:paraId="58BACA5E"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10F25A15"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CAPÍTULO II</w:t>
      </w:r>
    </w:p>
    <w:p w14:paraId="3C769A9E"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DEL CONSEJO MUNICIPAL DE MEJORA REGULATORIA</w:t>
      </w:r>
    </w:p>
    <w:p w14:paraId="2D1661B6"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DE SAN PEDRO TLAQUEPAQUE.</w:t>
      </w:r>
    </w:p>
    <w:p w14:paraId="4EAF5371"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3720E51A"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11.-</w:t>
      </w:r>
      <w:r w:rsidRPr="00ED0A96">
        <w:rPr>
          <w:rFonts w:ascii="Arial" w:eastAsia="MS Mincho" w:hAnsi="Arial" w:cs="Arial"/>
          <w:sz w:val="18"/>
          <w:szCs w:val="18"/>
        </w:rPr>
        <w:t xml:space="preserve"> El COMERET</w:t>
      </w:r>
      <w:r w:rsidRPr="00ED0A96">
        <w:rPr>
          <w:rFonts w:ascii="Arial" w:eastAsia="MS Mincho" w:hAnsi="Arial" w:cs="Arial"/>
          <w:color w:val="FF0000"/>
          <w:sz w:val="18"/>
          <w:szCs w:val="18"/>
        </w:rPr>
        <w:t xml:space="preserve"> </w:t>
      </w:r>
      <w:r w:rsidRPr="00ED0A96">
        <w:rPr>
          <w:rFonts w:ascii="Arial" w:eastAsia="MS Mincho" w:hAnsi="Arial" w:cs="Arial"/>
          <w:sz w:val="18"/>
          <w:szCs w:val="18"/>
        </w:rPr>
        <w:t>es un órgano colegiado de análisis, apoyo y consulta responsable de promover las políticas municipales de mejora regulatoria y tendrá facultades para establecer las bases, principios y mecanismos para la efectiva coordinación al interior de la administración pública municipal y demás entes obligados, además funcionará como órgano de vinculación con los sujetos obligados y los diversos sectores de la sociedad.</w:t>
      </w:r>
    </w:p>
    <w:p w14:paraId="0401E220"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574CAAA2"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333AEDDB"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 xml:space="preserve">Artículo 12.- </w:t>
      </w:r>
      <w:r w:rsidRPr="00ED0A96">
        <w:rPr>
          <w:rFonts w:ascii="Arial" w:eastAsia="MS Mincho" w:hAnsi="Arial" w:cs="Arial"/>
          <w:sz w:val="18"/>
          <w:szCs w:val="18"/>
        </w:rPr>
        <w:t>El</w:t>
      </w:r>
      <w:r w:rsidRPr="00ED0A96">
        <w:rPr>
          <w:rFonts w:ascii="Arial" w:eastAsia="MS Mincho" w:hAnsi="Arial" w:cs="Arial"/>
          <w:b/>
          <w:sz w:val="18"/>
          <w:szCs w:val="18"/>
        </w:rPr>
        <w:t xml:space="preserve"> </w:t>
      </w:r>
      <w:r w:rsidRPr="00ED0A96">
        <w:rPr>
          <w:rFonts w:ascii="Arial" w:eastAsia="MS Mincho" w:hAnsi="Arial" w:cs="Arial"/>
          <w:sz w:val="18"/>
          <w:szCs w:val="18"/>
        </w:rPr>
        <w:t>COMERET</w:t>
      </w:r>
      <w:r w:rsidRPr="00ED0A96">
        <w:rPr>
          <w:rFonts w:ascii="Arial" w:eastAsia="MS Mincho" w:hAnsi="Arial" w:cs="Arial"/>
          <w:color w:val="FF0000"/>
          <w:sz w:val="18"/>
          <w:szCs w:val="18"/>
        </w:rPr>
        <w:t>,</w:t>
      </w:r>
      <w:r w:rsidRPr="00ED0A96">
        <w:rPr>
          <w:rFonts w:ascii="Arial" w:eastAsia="MS Mincho" w:hAnsi="Arial" w:cs="Arial"/>
          <w:sz w:val="18"/>
          <w:szCs w:val="18"/>
        </w:rPr>
        <w:t xml:space="preserve"> estará integrado por: </w:t>
      </w:r>
    </w:p>
    <w:p w14:paraId="76C3BEB3" w14:textId="77777777" w:rsidR="00ED0A96" w:rsidRPr="00590558" w:rsidRDefault="00ED0A96" w:rsidP="00ED0A96">
      <w:pPr>
        <w:spacing w:after="0" w:line="240" w:lineRule="auto"/>
        <w:ind w:left="964" w:right="964"/>
        <w:jc w:val="both"/>
        <w:rPr>
          <w:rFonts w:ascii="Arial" w:eastAsia="MS Mincho" w:hAnsi="Arial" w:cs="Arial"/>
          <w:sz w:val="18"/>
          <w:szCs w:val="18"/>
          <w:lang w:val="es-ES_tradnl"/>
        </w:rPr>
      </w:pPr>
    </w:p>
    <w:p w14:paraId="4E77D88E"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Un </w:t>
      </w:r>
      <w:proofErr w:type="gramStart"/>
      <w:r w:rsidRPr="00ED0A96">
        <w:rPr>
          <w:rFonts w:ascii="Arial" w:eastAsia="MS Mincho" w:hAnsi="Arial" w:cs="Arial"/>
          <w:sz w:val="18"/>
          <w:szCs w:val="18"/>
        </w:rPr>
        <w:t>Presidente</w:t>
      </w:r>
      <w:proofErr w:type="gramEnd"/>
      <w:r w:rsidRPr="00ED0A96">
        <w:rPr>
          <w:rFonts w:ascii="Arial" w:eastAsia="MS Mincho" w:hAnsi="Arial" w:cs="Arial"/>
          <w:sz w:val="18"/>
          <w:szCs w:val="18"/>
        </w:rPr>
        <w:t xml:space="preserve"> o Presidenta, que será el Síndico o Sindica Municipal; </w:t>
      </w:r>
    </w:p>
    <w:p w14:paraId="632DE449" w14:textId="77777777" w:rsidR="00590558" w:rsidRPr="004A077C" w:rsidRDefault="00ED0A96" w:rsidP="00ED0A96">
      <w:pPr>
        <w:spacing w:after="0" w:line="240" w:lineRule="auto"/>
        <w:ind w:left="964" w:right="964"/>
        <w:jc w:val="both"/>
        <w:rPr>
          <w:rFonts w:ascii="Arial" w:eastAsia="MS Mincho" w:hAnsi="Arial" w:cs="Arial"/>
          <w:b/>
          <w:bCs/>
          <w:sz w:val="18"/>
          <w:szCs w:val="18"/>
        </w:rPr>
      </w:pPr>
      <w:r w:rsidRPr="004A077C">
        <w:rPr>
          <w:rFonts w:ascii="Arial" w:eastAsia="MS Mincho" w:hAnsi="Arial" w:cs="Arial"/>
          <w:b/>
          <w:sz w:val="18"/>
          <w:szCs w:val="18"/>
        </w:rPr>
        <w:t>II.-</w:t>
      </w:r>
      <w:r w:rsidRPr="004A077C">
        <w:rPr>
          <w:rFonts w:ascii="Arial" w:eastAsia="MS Mincho" w:hAnsi="Arial" w:cs="Arial"/>
          <w:sz w:val="18"/>
          <w:szCs w:val="18"/>
        </w:rPr>
        <w:t xml:space="preserve"> Un </w:t>
      </w:r>
      <w:proofErr w:type="gramStart"/>
      <w:r w:rsidRPr="004A077C">
        <w:rPr>
          <w:rFonts w:ascii="Arial" w:eastAsia="MS Mincho" w:hAnsi="Arial" w:cs="Arial"/>
          <w:sz w:val="18"/>
          <w:szCs w:val="18"/>
        </w:rPr>
        <w:t>Secretario</w:t>
      </w:r>
      <w:proofErr w:type="gramEnd"/>
      <w:r w:rsidRPr="004A077C">
        <w:rPr>
          <w:rFonts w:ascii="Arial" w:eastAsia="MS Mincho" w:hAnsi="Arial" w:cs="Arial"/>
          <w:sz w:val="18"/>
          <w:szCs w:val="18"/>
        </w:rPr>
        <w:t xml:space="preserve"> o Secretaria Técnico, que es el titular de </w:t>
      </w:r>
      <w:r w:rsidR="00FA2027" w:rsidRPr="004A077C">
        <w:rPr>
          <w:rFonts w:ascii="Arial" w:eastAsia="MS Mincho" w:hAnsi="Arial" w:cs="Arial"/>
          <w:b/>
          <w:bCs/>
          <w:sz w:val="18"/>
          <w:szCs w:val="18"/>
        </w:rPr>
        <w:t>Departamento</w:t>
      </w:r>
      <w:r w:rsidRPr="004A077C">
        <w:rPr>
          <w:rFonts w:ascii="Arial" w:eastAsia="MS Mincho" w:hAnsi="Arial" w:cs="Arial"/>
          <w:b/>
          <w:bCs/>
          <w:sz w:val="18"/>
          <w:szCs w:val="18"/>
        </w:rPr>
        <w:t xml:space="preserve"> de Mejora Regulatoria;</w:t>
      </w:r>
    </w:p>
    <w:p w14:paraId="66BB9F6B" w14:textId="0AAF95E0" w:rsidR="00ED0A96" w:rsidRDefault="00ED0A96" w:rsidP="00ED0A96">
      <w:pPr>
        <w:spacing w:after="0" w:line="240" w:lineRule="auto"/>
        <w:ind w:left="964" w:right="964"/>
        <w:jc w:val="both"/>
        <w:rPr>
          <w:rFonts w:ascii="Berlin Sans FB" w:eastAsia="MS Mincho" w:hAnsi="Berlin Sans FB" w:cs="Arial"/>
          <w:b/>
          <w:bCs/>
          <w:sz w:val="14"/>
          <w:szCs w:val="14"/>
          <w:lang w:val="es-ES_tradnl"/>
        </w:rPr>
      </w:pPr>
    </w:p>
    <w:p w14:paraId="752909CB"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6575951C" w14:textId="77777777" w:rsidR="00A3168F" w:rsidRDefault="00A3168F" w:rsidP="00ED0A96">
      <w:pPr>
        <w:spacing w:after="0" w:line="240" w:lineRule="auto"/>
        <w:ind w:left="964" w:right="964"/>
        <w:jc w:val="both"/>
        <w:rPr>
          <w:rFonts w:ascii="Berlin Sans FB" w:eastAsia="MS Mincho" w:hAnsi="Berlin Sans FB" w:cs="Arial"/>
          <w:b/>
          <w:bCs/>
          <w:sz w:val="14"/>
          <w:szCs w:val="14"/>
          <w:lang w:val="es-ES_tradnl"/>
        </w:rPr>
      </w:pPr>
    </w:p>
    <w:p w14:paraId="1DC3A1F6" w14:textId="77777777" w:rsidR="00A3168F" w:rsidRPr="004A077C" w:rsidRDefault="00A3168F" w:rsidP="00ED0A96">
      <w:pPr>
        <w:spacing w:after="0" w:line="240" w:lineRule="auto"/>
        <w:ind w:left="964" w:right="964"/>
        <w:jc w:val="both"/>
        <w:rPr>
          <w:rFonts w:ascii="Berlin Sans FB" w:eastAsia="MS Mincho" w:hAnsi="Berlin Sans FB" w:cs="Arial"/>
          <w:b/>
          <w:bCs/>
          <w:sz w:val="14"/>
          <w:szCs w:val="14"/>
          <w:lang w:val="es-ES_tradnl"/>
        </w:rPr>
      </w:pPr>
    </w:p>
    <w:p w14:paraId="46DFB1EC" w14:textId="2DCFDFA6" w:rsidR="00ED0A96" w:rsidRPr="00ED0A96" w:rsidRDefault="00BB1DF4" w:rsidP="00ED0A96">
      <w:pPr>
        <w:spacing w:after="0" w:line="240" w:lineRule="auto"/>
        <w:ind w:left="964" w:right="964"/>
        <w:jc w:val="both"/>
        <w:rPr>
          <w:rFonts w:ascii="Arial" w:eastAsia="MS Mincho" w:hAnsi="Arial" w:cs="Arial"/>
          <w:sz w:val="18"/>
          <w:szCs w:val="18"/>
        </w:rPr>
      </w:pPr>
      <w:proofErr w:type="spellStart"/>
      <w:r w:rsidRPr="004A077C">
        <w:rPr>
          <w:rFonts w:ascii="Arial" w:eastAsia="MS Mincho" w:hAnsi="Arial" w:cs="Arial"/>
          <w:b/>
          <w:sz w:val="18"/>
          <w:szCs w:val="18"/>
        </w:rPr>
        <w:t>lll</w:t>
      </w:r>
      <w:proofErr w:type="spellEnd"/>
      <w:r w:rsidRPr="004A077C">
        <w:rPr>
          <w:rFonts w:ascii="Arial" w:eastAsia="MS Mincho" w:hAnsi="Arial" w:cs="Arial"/>
          <w:b/>
          <w:sz w:val="18"/>
          <w:szCs w:val="18"/>
        </w:rPr>
        <w:t>. -</w:t>
      </w:r>
      <w:r w:rsidR="00ED0A96" w:rsidRPr="004A077C">
        <w:rPr>
          <w:rFonts w:ascii="Arial" w:eastAsia="MS Mincho" w:hAnsi="Arial" w:cs="Arial"/>
          <w:sz w:val="18"/>
          <w:szCs w:val="18"/>
        </w:rPr>
        <w:t xml:space="preserve"> </w:t>
      </w:r>
      <w:r w:rsidR="00ED0A96" w:rsidRPr="004A077C">
        <w:rPr>
          <w:rFonts w:ascii="Arial" w:eastAsia="MS Mincho" w:hAnsi="Arial" w:cs="Arial"/>
          <w:b/>
          <w:bCs/>
          <w:sz w:val="18"/>
          <w:szCs w:val="18"/>
        </w:rPr>
        <w:t xml:space="preserve">El </w:t>
      </w:r>
      <w:r w:rsidR="00F83F51" w:rsidRPr="004A077C">
        <w:rPr>
          <w:rFonts w:ascii="Arial" w:eastAsia="MS Mincho" w:hAnsi="Arial" w:cs="Arial"/>
          <w:b/>
          <w:bCs/>
          <w:sz w:val="18"/>
          <w:szCs w:val="18"/>
        </w:rPr>
        <w:t xml:space="preserve">o la </w:t>
      </w:r>
      <w:r w:rsidR="00ED0A96" w:rsidRPr="004A077C">
        <w:rPr>
          <w:rFonts w:ascii="Arial" w:eastAsia="MS Mincho" w:hAnsi="Arial" w:cs="Arial"/>
          <w:b/>
          <w:bCs/>
          <w:sz w:val="18"/>
          <w:szCs w:val="18"/>
        </w:rPr>
        <w:t>Titular</w:t>
      </w:r>
      <w:r w:rsidR="00ED0A96" w:rsidRPr="004A077C">
        <w:rPr>
          <w:rFonts w:ascii="Arial" w:eastAsia="MS Mincho" w:hAnsi="Arial" w:cs="Arial"/>
          <w:sz w:val="18"/>
          <w:szCs w:val="18"/>
        </w:rPr>
        <w:t xml:space="preserve"> de cada una de las siguientes dependen</w:t>
      </w:r>
      <w:r w:rsidR="00ED0A96" w:rsidRPr="00FB5E9A">
        <w:rPr>
          <w:rFonts w:ascii="Arial" w:eastAsia="MS Mincho" w:hAnsi="Arial" w:cs="Arial"/>
          <w:sz w:val="18"/>
          <w:szCs w:val="18"/>
        </w:rPr>
        <w:t>cias:</w:t>
      </w:r>
    </w:p>
    <w:p w14:paraId="791DDE85" w14:textId="77777777" w:rsidR="00ED0A96" w:rsidRDefault="00ED0A96" w:rsidP="00ED0A96">
      <w:pPr>
        <w:spacing w:after="0" w:line="240" w:lineRule="auto"/>
        <w:ind w:left="964" w:right="964"/>
        <w:jc w:val="both"/>
        <w:rPr>
          <w:rFonts w:ascii="Arial" w:eastAsia="MS Mincho" w:hAnsi="Arial" w:cs="Arial"/>
          <w:sz w:val="18"/>
          <w:szCs w:val="18"/>
        </w:rPr>
      </w:pPr>
    </w:p>
    <w:p w14:paraId="10AEA940"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1D314EDE" w14:textId="77777777" w:rsidR="00A3168F" w:rsidRPr="00A3168F" w:rsidRDefault="00A3168F" w:rsidP="00ED0A96">
      <w:pPr>
        <w:spacing w:after="0" w:line="240" w:lineRule="auto"/>
        <w:ind w:left="964" w:right="964"/>
        <w:jc w:val="both"/>
        <w:rPr>
          <w:rFonts w:ascii="Arial" w:eastAsia="MS Mincho" w:hAnsi="Arial" w:cs="Arial"/>
          <w:sz w:val="18"/>
          <w:szCs w:val="18"/>
          <w:lang w:val="es-ES_tradnl"/>
        </w:rPr>
      </w:pPr>
    </w:p>
    <w:p w14:paraId="5156F981" w14:textId="77777777" w:rsidR="00A3168F" w:rsidRPr="00ED0A96" w:rsidRDefault="00A3168F" w:rsidP="00ED0A96">
      <w:pPr>
        <w:spacing w:after="0" w:line="240" w:lineRule="auto"/>
        <w:ind w:left="964" w:right="964"/>
        <w:jc w:val="both"/>
        <w:rPr>
          <w:rFonts w:ascii="Arial" w:eastAsia="MS Mincho" w:hAnsi="Arial" w:cs="Arial"/>
          <w:sz w:val="18"/>
          <w:szCs w:val="18"/>
        </w:rPr>
      </w:pPr>
    </w:p>
    <w:p w14:paraId="38B3E129" w14:textId="3532D742" w:rsidR="00336FC1" w:rsidRPr="00462145" w:rsidRDefault="00336FC1" w:rsidP="00462145">
      <w:pPr>
        <w:spacing w:after="200" w:line="240" w:lineRule="auto"/>
        <w:ind w:firstLine="993"/>
        <w:jc w:val="both"/>
        <w:rPr>
          <w:rFonts w:ascii="Arial" w:eastAsia="Times New Roman" w:hAnsi="Arial" w:cs="Arial"/>
          <w:sz w:val="18"/>
          <w:szCs w:val="18"/>
        </w:rPr>
      </w:pPr>
      <w:r w:rsidRPr="00462145">
        <w:rPr>
          <w:rFonts w:ascii="Arial" w:eastAsia="Times New Roman" w:hAnsi="Arial" w:cs="Arial"/>
          <w:sz w:val="18"/>
          <w:szCs w:val="18"/>
        </w:rPr>
        <w:t>a)  Secretaría de Servicios Públicos y medio Ambiente</w:t>
      </w:r>
    </w:p>
    <w:p w14:paraId="72C2FC7C" w14:textId="77777777" w:rsidR="00336FC1" w:rsidRPr="00462145" w:rsidRDefault="00336FC1" w:rsidP="00462145">
      <w:pPr>
        <w:spacing w:after="200" w:line="240" w:lineRule="auto"/>
        <w:ind w:firstLine="993"/>
        <w:jc w:val="both"/>
        <w:rPr>
          <w:rFonts w:ascii="Arial" w:eastAsia="Times New Roman" w:hAnsi="Arial" w:cs="Arial"/>
          <w:sz w:val="18"/>
          <w:szCs w:val="18"/>
        </w:rPr>
      </w:pPr>
      <w:r w:rsidRPr="00462145">
        <w:rPr>
          <w:rFonts w:ascii="Arial" w:eastAsia="Times New Roman" w:hAnsi="Arial" w:cs="Arial"/>
          <w:sz w:val="18"/>
          <w:szCs w:val="18"/>
        </w:rPr>
        <w:t xml:space="preserve">b) </w:t>
      </w:r>
      <w:proofErr w:type="gramStart"/>
      <w:r w:rsidRPr="00462145">
        <w:rPr>
          <w:rFonts w:ascii="Arial" w:eastAsia="Times New Roman" w:hAnsi="Arial" w:cs="Arial"/>
          <w:sz w:val="18"/>
          <w:szCs w:val="18"/>
        </w:rPr>
        <w:t>Secretaria</w:t>
      </w:r>
      <w:proofErr w:type="gramEnd"/>
      <w:r w:rsidRPr="00462145">
        <w:rPr>
          <w:rFonts w:ascii="Arial" w:eastAsia="Times New Roman" w:hAnsi="Arial" w:cs="Arial"/>
          <w:sz w:val="18"/>
          <w:szCs w:val="18"/>
        </w:rPr>
        <w:t xml:space="preserve"> de Obra Pública</w:t>
      </w:r>
    </w:p>
    <w:p w14:paraId="381F2E04" w14:textId="77777777" w:rsidR="00336FC1" w:rsidRPr="00462145" w:rsidRDefault="00336FC1" w:rsidP="00462145">
      <w:pPr>
        <w:spacing w:after="200" w:line="240" w:lineRule="auto"/>
        <w:ind w:firstLine="993"/>
        <w:jc w:val="both"/>
        <w:rPr>
          <w:rFonts w:ascii="Arial" w:eastAsia="Times New Roman" w:hAnsi="Arial" w:cs="Arial"/>
          <w:sz w:val="18"/>
          <w:szCs w:val="18"/>
        </w:rPr>
      </w:pPr>
      <w:r w:rsidRPr="00462145">
        <w:rPr>
          <w:rFonts w:ascii="Arial" w:eastAsia="Times New Roman" w:hAnsi="Arial" w:cs="Arial"/>
          <w:sz w:val="18"/>
          <w:szCs w:val="18"/>
        </w:rPr>
        <w:t xml:space="preserve">c) Secretaría de Fomento Económico y Cultural; </w:t>
      </w:r>
    </w:p>
    <w:p w14:paraId="1F3522C7" w14:textId="77777777" w:rsidR="00336FC1" w:rsidRPr="00462145" w:rsidRDefault="00336FC1" w:rsidP="00462145">
      <w:pPr>
        <w:spacing w:after="200" w:line="240" w:lineRule="auto"/>
        <w:ind w:firstLine="993"/>
        <w:jc w:val="both"/>
        <w:rPr>
          <w:rFonts w:ascii="Arial" w:eastAsia="Times New Roman" w:hAnsi="Arial" w:cs="Arial"/>
          <w:sz w:val="18"/>
          <w:szCs w:val="18"/>
        </w:rPr>
      </w:pPr>
      <w:r w:rsidRPr="00462145">
        <w:rPr>
          <w:rFonts w:ascii="Arial" w:eastAsia="Times New Roman" w:hAnsi="Arial" w:cs="Arial"/>
          <w:sz w:val="18"/>
          <w:szCs w:val="18"/>
        </w:rPr>
        <w:t xml:space="preserve">d) Secretearía de Bienestar; </w:t>
      </w:r>
    </w:p>
    <w:p w14:paraId="5483DF2B" w14:textId="77777777" w:rsidR="00336FC1" w:rsidRPr="00462145" w:rsidRDefault="00336FC1" w:rsidP="00462145">
      <w:pPr>
        <w:spacing w:after="200" w:line="240" w:lineRule="auto"/>
        <w:ind w:firstLine="993"/>
        <w:jc w:val="both"/>
        <w:rPr>
          <w:rFonts w:ascii="Arial" w:eastAsia="Times New Roman" w:hAnsi="Arial" w:cs="Arial"/>
          <w:sz w:val="18"/>
          <w:szCs w:val="18"/>
        </w:rPr>
      </w:pPr>
      <w:r w:rsidRPr="00462145">
        <w:rPr>
          <w:rFonts w:ascii="Arial" w:eastAsia="Times New Roman" w:hAnsi="Arial" w:cs="Arial"/>
          <w:sz w:val="18"/>
          <w:szCs w:val="18"/>
        </w:rPr>
        <w:lastRenderedPageBreak/>
        <w:t xml:space="preserve">e) </w:t>
      </w:r>
      <w:proofErr w:type="gramStart"/>
      <w:r w:rsidRPr="00462145">
        <w:rPr>
          <w:rFonts w:ascii="Arial" w:eastAsia="Times New Roman" w:hAnsi="Arial" w:cs="Arial"/>
          <w:sz w:val="18"/>
          <w:szCs w:val="18"/>
        </w:rPr>
        <w:t>Secretaria General</w:t>
      </w:r>
      <w:proofErr w:type="gramEnd"/>
    </w:p>
    <w:p w14:paraId="62155B45" w14:textId="77777777" w:rsidR="00336FC1" w:rsidRPr="00462145" w:rsidRDefault="00336FC1" w:rsidP="00462145">
      <w:pPr>
        <w:spacing w:after="200" w:line="240" w:lineRule="auto"/>
        <w:ind w:firstLine="993"/>
        <w:jc w:val="both"/>
        <w:rPr>
          <w:rFonts w:ascii="Arial" w:eastAsia="Times New Roman" w:hAnsi="Arial" w:cs="Arial"/>
          <w:sz w:val="18"/>
          <w:szCs w:val="18"/>
        </w:rPr>
      </w:pPr>
      <w:r w:rsidRPr="00462145">
        <w:rPr>
          <w:rFonts w:ascii="Arial" w:eastAsia="Times New Roman" w:hAnsi="Arial" w:cs="Arial"/>
          <w:sz w:val="18"/>
          <w:szCs w:val="18"/>
        </w:rPr>
        <w:t xml:space="preserve">f) Secretaria de </w:t>
      </w:r>
      <w:proofErr w:type="gramStart"/>
      <w:r w:rsidRPr="00462145">
        <w:rPr>
          <w:rFonts w:ascii="Arial" w:eastAsia="Times New Roman" w:hAnsi="Arial" w:cs="Arial"/>
          <w:sz w:val="18"/>
          <w:szCs w:val="18"/>
        </w:rPr>
        <w:t>Administración  y</w:t>
      </w:r>
      <w:proofErr w:type="gramEnd"/>
      <w:r w:rsidRPr="00462145">
        <w:rPr>
          <w:rFonts w:ascii="Arial" w:eastAsia="Times New Roman" w:hAnsi="Arial" w:cs="Arial"/>
          <w:sz w:val="18"/>
          <w:szCs w:val="18"/>
        </w:rPr>
        <w:t xml:space="preserve"> Finanzas</w:t>
      </w:r>
    </w:p>
    <w:p w14:paraId="685B606C" w14:textId="77777777" w:rsidR="00336FC1" w:rsidRPr="00462145" w:rsidRDefault="00336FC1" w:rsidP="00462145">
      <w:pPr>
        <w:spacing w:after="200" w:line="240" w:lineRule="auto"/>
        <w:ind w:firstLine="993"/>
        <w:jc w:val="both"/>
        <w:rPr>
          <w:rFonts w:ascii="Arial" w:eastAsia="Times New Roman" w:hAnsi="Arial" w:cs="Arial"/>
          <w:sz w:val="18"/>
          <w:szCs w:val="18"/>
        </w:rPr>
      </w:pPr>
      <w:r w:rsidRPr="00462145">
        <w:rPr>
          <w:rFonts w:ascii="Arial" w:eastAsia="Times New Roman" w:hAnsi="Arial" w:cs="Arial"/>
          <w:sz w:val="18"/>
          <w:szCs w:val="18"/>
        </w:rPr>
        <w:t xml:space="preserve">g) </w:t>
      </w:r>
      <w:proofErr w:type="gramStart"/>
      <w:r w:rsidRPr="00462145">
        <w:rPr>
          <w:rFonts w:ascii="Arial" w:eastAsia="Times New Roman" w:hAnsi="Arial" w:cs="Arial"/>
          <w:sz w:val="18"/>
          <w:szCs w:val="18"/>
        </w:rPr>
        <w:t>Secretaria</w:t>
      </w:r>
      <w:proofErr w:type="gramEnd"/>
      <w:r w:rsidRPr="00462145">
        <w:rPr>
          <w:rFonts w:ascii="Arial" w:eastAsia="Times New Roman" w:hAnsi="Arial" w:cs="Arial"/>
          <w:sz w:val="18"/>
          <w:szCs w:val="18"/>
        </w:rPr>
        <w:t xml:space="preserve"> de Planificación, Análisis y Gestión Urbana</w:t>
      </w:r>
    </w:p>
    <w:p w14:paraId="148F00D4" w14:textId="77777777" w:rsidR="00336FC1" w:rsidRPr="00462145" w:rsidRDefault="00336FC1" w:rsidP="00462145">
      <w:pPr>
        <w:spacing w:after="200" w:line="240" w:lineRule="auto"/>
        <w:ind w:firstLine="993"/>
        <w:jc w:val="both"/>
        <w:rPr>
          <w:rFonts w:ascii="Arial" w:eastAsia="Times New Roman" w:hAnsi="Arial" w:cs="Arial"/>
          <w:sz w:val="18"/>
          <w:szCs w:val="18"/>
        </w:rPr>
      </w:pPr>
      <w:r w:rsidRPr="00462145">
        <w:rPr>
          <w:rFonts w:ascii="Arial" w:eastAsia="Times New Roman" w:hAnsi="Arial" w:cs="Arial"/>
          <w:sz w:val="18"/>
          <w:szCs w:val="18"/>
        </w:rPr>
        <w:t>h) Se deroga</w:t>
      </w:r>
    </w:p>
    <w:p w14:paraId="4D1F8694" w14:textId="77777777" w:rsidR="00336FC1" w:rsidRPr="00462145" w:rsidRDefault="00336FC1" w:rsidP="00462145">
      <w:pPr>
        <w:spacing w:after="200" w:line="240" w:lineRule="auto"/>
        <w:ind w:firstLine="993"/>
        <w:jc w:val="both"/>
        <w:rPr>
          <w:rFonts w:ascii="Arial" w:eastAsia="Times New Roman" w:hAnsi="Arial" w:cs="Arial"/>
          <w:sz w:val="18"/>
          <w:szCs w:val="18"/>
        </w:rPr>
      </w:pPr>
      <w:r w:rsidRPr="00462145">
        <w:rPr>
          <w:rFonts w:ascii="Arial" w:eastAsia="Times New Roman" w:hAnsi="Arial" w:cs="Arial"/>
          <w:sz w:val="18"/>
          <w:szCs w:val="18"/>
        </w:rPr>
        <w:t>i) Secretaría de Gobernanza y Territorio</w:t>
      </w:r>
    </w:p>
    <w:p w14:paraId="4D7AB322" w14:textId="77777777" w:rsidR="00336FC1" w:rsidRPr="00462145" w:rsidRDefault="00336FC1" w:rsidP="00462145">
      <w:pPr>
        <w:spacing w:after="200" w:line="240" w:lineRule="auto"/>
        <w:ind w:firstLine="993"/>
        <w:jc w:val="both"/>
        <w:rPr>
          <w:rFonts w:ascii="Arial" w:eastAsia="Times New Roman" w:hAnsi="Arial" w:cs="Arial"/>
          <w:sz w:val="18"/>
          <w:szCs w:val="18"/>
        </w:rPr>
      </w:pPr>
      <w:r w:rsidRPr="00462145">
        <w:rPr>
          <w:rFonts w:ascii="Arial" w:eastAsia="Times New Roman" w:hAnsi="Arial" w:cs="Arial"/>
          <w:sz w:val="18"/>
          <w:szCs w:val="18"/>
        </w:rPr>
        <w:t xml:space="preserve">j) </w:t>
      </w:r>
      <w:proofErr w:type="gramStart"/>
      <w:r w:rsidRPr="00462145">
        <w:rPr>
          <w:rFonts w:ascii="Arial" w:eastAsia="Times New Roman" w:hAnsi="Arial" w:cs="Arial"/>
          <w:sz w:val="18"/>
          <w:szCs w:val="18"/>
        </w:rPr>
        <w:t>Secretaria</w:t>
      </w:r>
      <w:proofErr w:type="gramEnd"/>
      <w:r w:rsidRPr="00462145">
        <w:rPr>
          <w:rFonts w:ascii="Arial" w:eastAsia="Times New Roman" w:hAnsi="Arial" w:cs="Arial"/>
          <w:sz w:val="18"/>
          <w:szCs w:val="18"/>
        </w:rPr>
        <w:t xml:space="preserve"> de la Consejería Jurídica</w:t>
      </w:r>
    </w:p>
    <w:p w14:paraId="7736F13F" w14:textId="77777777" w:rsidR="00336FC1" w:rsidRPr="00462145" w:rsidRDefault="00336FC1" w:rsidP="00462145">
      <w:pPr>
        <w:spacing w:after="200" w:line="240" w:lineRule="auto"/>
        <w:ind w:firstLine="993"/>
        <w:jc w:val="both"/>
        <w:rPr>
          <w:rFonts w:ascii="Arial" w:eastAsia="Times New Roman" w:hAnsi="Arial" w:cs="Arial"/>
          <w:sz w:val="18"/>
          <w:szCs w:val="18"/>
        </w:rPr>
      </w:pPr>
      <w:r w:rsidRPr="00462145">
        <w:rPr>
          <w:rFonts w:ascii="Arial" w:eastAsia="Times New Roman" w:hAnsi="Arial" w:cs="Arial"/>
          <w:sz w:val="18"/>
          <w:szCs w:val="18"/>
        </w:rPr>
        <w:t>k) Secretaría de Salud</w:t>
      </w:r>
    </w:p>
    <w:p w14:paraId="11D1EC2F" w14:textId="77777777" w:rsidR="00336FC1" w:rsidRPr="00462145" w:rsidRDefault="00336FC1" w:rsidP="00462145">
      <w:pPr>
        <w:spacing w:after="200" w:line="240" w:lineRule="auto"/>
        <w:ind w:firstLine="993"/>
        <w:jc w:val="both"/>
        <w:rPr>
          <w:rFonts w:ascii="Arial" w:eastAsia="Times New Roman" w:hAnsi="Arial" w:cs="Arial"/>
          <w:sz w:val="18"/>
          <w:szCs w:val="18"/>
        </w:rPr>
      </w:pPr>
      <w:r w:rsidRPr="00462145">
        <w:rPr>
          <w:rFonts w:ascii="Arial" w:eastAsia="Times New Roman" w:hAnsi="Arial" w:cs="Arial"/>
          <w:sz w:val="18"/>
          <w:szCs w:val="18"/>
        </w:rPr>
        <w:t>l) Secretaría de Contraloría Municipal y Combate a la Corrupción; y</w:t>
      </w:r>
    </w:p>
    <w:p w14:paraId="3D5E88F0" w14:textId="00665BF4" w:rsidR="00336FC1" w:rsidRPr="00462145" w:rsidRDefault="00336FC1" w:rsidP="00462145">
      <w:pPr>
        <w:spacing w:after="200" w:line="240" w:lineRule="auto"/>
        <w:ind w:firstLine="993"/>
        <w:jc w:val="both"/>
        <w:rPr>
          <w:rFonts w:ascii="Arial" w:eastAsia="Times New Roman" w:hAnsi="Arial" w:cs="Arial"/>
          <w:sz w:val="18"/>
          <w:szCs w:val="18"/>
        </w:rPr>
      </w:pPr>
      <w:r w:rsidRPr="00462145">
        <w:rPr>
          <w:rFonts w:ascii="Arial" w:eastAsia="Times New Roman" w:hAnsi="Arial" w:cs="Arial"/>
          <w:sz w:val="18"/>
          <w:szCs w:val="18"/>
        </w:rPr>
        <w:t xml:space="preserve">m) Unidad de Transparencia    </w:t>
      </w:r>
    </w:p>
    <w:p w14:paraId="6EB82C10" w14:textId="77777777" w:rsidR="00336FC1" w:rsidRPr="00336FC1" w:rsidRDefault="00336FC1" w:rsidP="00DD513B">
      <w:pPr>
        <w:spacing w:after="200" w:line="240" w:lineRule="auto"/>
        <w:ind w:left="993"/>
        <w:jc w:val="both"/>
        <w:rPr>
          <w:rFonts w:ascii="Arial" w:eastAsia="Times New Roman" w:hAnsi="Arial" w:cs="Arial"/>
          <w:sz w:val="20"/>
          <w:szCs w:val="20"/>
        </w:rPr>
      </w:pPr>
      <w:r w:rsidRPr="00336FC1">
        <w:rPr>
          <w:rFonts w:ascii="Arial" w:eastAsia="Times New Roman" w:hAnsi="Arial" w:cs="Arial"/>
          <w:sz w:val="20"/>
          <w:szCs w:val="20"/>
        </w:rPr>
        <w:t>…</w:t>
      </w:r>
    </w:p>
    <w:p w14:paraId="09EE8D08" w14:textId="57D22C22"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IV.-</w:t>
      </w:r>
      <w:r w:rsidRPr="00ED0A96">
        <w:rPr>
          <w:rFonts w:ascii="Arial" w:eastAsia="MS Mincho" w:hAnsi="Arial" w:cs="Arial"/>
          <w:sz w:val="18"/>
          <w:szCs w:val="18"/>
        </w:rPr>
        <w:t xml:space="preserve"> Un representante por cada una de las siguientes entidades que acepten la invitación para participar en el COMERET:</w:t>
      </w:r>
    </w:p>
    <w:p w14:paraId="1FA51100"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a) La Coordinación de Estados y Municipios de la Comisión Nacional de Mejora Regulatoria;</w:t>
      </w:r>
    </w:p>
    <w:p w14:paraId="1A89DD1B"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b) La Delegación de la Secretaría de Economía;</w:t>
      </w:r>
    </w:p>
    <w:p w14:paraId="35F41FD0"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c) La Secretaría Técnica de Mejora Regulatoria de la Secretaría de Desarrollo Económico;</w:t>
      </w:r>
    </w:p>
    <w:p w14:paraId="71754195" w14:textId="317CE014" w:rsidR="00ED0A96" w:rsidRPr="00DD513B" w:rsidRDefault="00ED0A96" w:rsidP="00ED0A96">
      <w:pPr>
        <w:spacing w:after="0" w:line="240" w:lineRule="auto"/>
        <w:ind w:left="964" w:right="964"/>
        <w:jc w:val="both"/>
        <w:rPr>
          <w:rFonts w:ascii="Arial" w:eastAsia="MS Mincho" w:hAnsi="Arial" w:cs="Arial"/>
          <w:b/>
          <w:bCs/>
          <w:sz w:val="18"/>
          <w:szCs w:val="18"/>
        </w:rPr>
      </w:pPr>
      <w:r w:rsidRPr="004450F7">
        <w:rPr>
          <w:rFonts w:ascii="Arial" w:eastAsia="MS Mincho" w:hAnsi="Arial" w:cs="Arial"/>
          <w:b/>
          <w:bCs/>
          <w:sz w:val="18"/>
          <w:szCs w:val="18"/>
        </w:rPr>
        <w:t xml:space="preserve">d) </w:t>
      </w:r>
      <w:r w:rsidR="00336FC1" w:rsidRPr="004450F7">
        <w:rPr>
          <w:rFonts w:ascii="Arial" w:eastAsia="MS Mincho" w:hAnsi="Arial" w:cs="Arial"/>
          <w:b/>
          <w:bCs/>
          <w:sz w:val="18"/>
          <w:szCs w:val="18"/>
        </w:rPr>
        <w:t>Se deroga</w:t>
      </w:r>
      <w:r w:rsidR="00336FC1" w:rsidRPr="00DD513B">
        <w:rPr>
          <w:rFonts w:ascii="Arial" w:eastAsia="MS Mincho" w:hAnsi="Arial" w:cs="Arial"/>
          <w:b/>
          <w:bCs/>
          <w:sz w:val="18"/>
          <w:szCs w:val="18"/>
        </w:rPr>
        <w:t xml:space="preserve"> </w:t>
      </w:r>
    </w:p>
    <w:p w14:paraId="2C650F7C"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1FC6E5A8" w14:textId="77777777" w:rsidR="00A3168F" w:rsidRDefault="00A3168F" w:rsidP="00ED0A96">
      <w:pPr>
        <w:spacing w:after="0" w:line="240" w:lineRule="auto"/>
        <w:ind w:left="964" w:right="964"/>
        <w:jc w:val="both"/>
        <w:rPr>
          <w:rFonts w:ascii="Arial" w:eastAsia="MS Mincho" w:hAnsi="Arial" w:cs="Arial"/>
          <w:sz w:val="18"/>
          <w:szCs w:val="18"/>
        </w:rPr>
      </w:pPr>
    </w:p>
    <w:p w14:paraId="3A61D4DC" w14:textId="377F0A9C"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 xml:space="preserve">e) La Cámara Nacional de Comercio de Tlaquepaque; y </w:t>
      </w:r>
    </w:p>
    <w:p w14:paraId="562FCCC5"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f) La Asociación de Empresarios del Periférico Sur.</w:t>
      </w:r>
    </w:p>
    <w:p w14:paraId="02CF7B09"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6CAFB719"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 xml:space="preserve"> Los representantes de organizaciones privadas, en ningún caso tendrán el carácter de servidores públicos por su participación en este COMERET. </w:t>
      </w:r>
    </w:p>
    <w:p w14:paraId="2C102815"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02DE6AB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 xml:space="preserve">Los miembros del consejo señalados en la fracción I al III contarán con voz y voto, el resto solo con voz. </w:t>
      </w:r>
    </w:p>
    <w:p w14:paraId="29B009EE"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6179AC14"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 xml:space="preserve">Todos los miembros del COMERET deberán designar a un suplente que tendrá las facultades suficientes para la representación de su titular. </w:t>
      </w:r>
    </w:p>
    <w:p w14:paraId="13CB6A16"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7DB19A44" w14:textId="3993E59C" w:rsidR="00ED0A96" w:rsidRPr="00ED0A96" w:rsidRDefault="00ED0A96" w:rsidP="00ED0A96">
      <w:pPr>
        <w:spacing w:after="0" w:line="240" w:lineRule="auto"/>
        <w:ind w:left="964" w:right="964"/>
        <w:jc w:val="both"/>
        <w:rPr>
          <w:rFonts w:ascii="Arial" w:eastAsia="MS Mincho" w:hAnsi="Arial" w:cs="Arial"/>
          <w:sz w:val="18"/>
          <w:szCs w:val="18"/>
        </w:rPr>
      </w:pPr>
      <w:r w:rsidRPr="005604BA">
        <w:rPr>
          <w:rFonts w:ascii="Arial" w:eastAsia="MS Mincho" w:hAnsi="Arial" w:cs="Arial"/>
          <w:b/>
          <w:bCs/>
          <w:sz w:val="18"/>
          <w:szCs w:val="18"/>
        </w:rPr>
        <w:t>El presidente</w:t>
      </w:r>
      <w:r w:rsidRPr="005604BA">
        <w:rPr>
          <w:rFonts w:ascii="Arial" w:eastAsia="MS Mincho" w:hAnsi="Arial" w:cs="Arial"/>
          <w:sz w:val="18"/>
          <w:szCs w:val="18"/>
        </w:rPr>
        <w:t xml:space="preserve"> </w:t>
      </w:r>
      <w:r w:rsidR="00C1062D" w:rsidRPr="005604BA">
        <w:rPr>
          <w:rFonts w:ascii="Arial" w:eastAsia="MS Mincho" w:hAnsi="Arial" w:cs="Arial"/>
          <w:sz w:val="18"/>
          <w:szCs w:val="18"/>
        </w:rPr>
        <w:t xml:space="preserve">o la presidenta </w:t>
      </w:r>
      <w:r w:rsidRPr="005604BA">
        <w:rPr>
          <w:rFonts w:ascii="Arial" w:eastAsia="MS Mincho" w:hAnsi="Arial" w:cs="Arial"/>
          <w:sz w:val="18"/>
          <w:szCs w:val="18"/>
        </w:rPr>
        <w:t>del COMERET podrá acordar la incorporación de otros miembros cuando a su juicio sea necesario para mejorar el desempeño de COMERET, los cuales únicamente contarán con voz.</w:t>
      </w:r>
      <w:r w:rsidRPr="00ED0A96">
        <w:rPr>
          <w:rFonts w:ascii="Arial" w:eastAsia="MS Mincho" w:hAnsi="Arial" w:cs="Arial"/>
          <w:sz w:val="18"/>
          <w:szCs w:val="18"/>
        </w:rPr>
        <w:t xml:space="preserve"> </w:t>
      </w:r>
    </w:p>
    <w:p w14:paraId="44503D0B" w14:textId="77777777" w:rsidR="00A3168F" w:rsidRDefault="00A3168F" w:rsidP="00ED0A96">
      <w:pPr>
        <w:spacing w:after="0" w:line="240" w:lineRule="auto"/>
        <w:ind w:left="964" w:right="964"/>
        <w:jc w:val="both"/>
        <w:rPr>
          <w:rFonts w:ascii="Arial" w:eastAsia="MS Mincho" w:hAnsi="Arial" w:cs="Arial"/>
          <w:sz w:val="18"/>
          <w:szCs w:val="18"/>
        </w:rPr>
      </w:pPr>
    </w:p>
    <w:p w14:paraId="1D33F214"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0F62FAA4" w14:textId="77777777" w:rsidR="00A3168F" w:rsidRDefault="00A3168F" w:rsidP="00ED0A96">
      <w:pPr>
        <w:spacing w:after="0" w:line="240" w:lineRule="auto"/>
        <w:ind w:left="964" w:right="964"/>
        <w:jc w:val="both"/>
        <w:rPr>
          <w:rFonts w:ascii="Arial" w:eastAsia="MS Mincho" w:hAnsi="Arial" w:cs="Arial"/>
          <w:sz w:val="18"/>
          <w:szCs w:val="18"/>
        </w:rPr>
      </w:pPr>
    </w:p>
    <w:p w14:paraId="185BB5FB" w14:textId="42855036"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La participación en el COMERET será honorífica, por lo que no se recibirá remuneración económica alguna por la integración al mismo.</w:t>
      </w:r>
    </w:p>
    <w:p w14:paraId="116115EF"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54932AB2"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13.-</w:t>
      </w:r>
      <w:r w:rsidRPr="00ED0A96">
        <w:rPr>
          <w:rFonts w:ascii="Arial" w:eastAsia="MS Mincho" w:hAnsi="Arial" w:cs="Arial"/>
          <w:sz w:val="18"/>
          <w:szCs w:val="18"/>
        </w:rPr>
        <w:t xml:space="preserve"> El COMERET tendrá las facultades siguientes:</w:t>
      </w:r>
    </w:p>
    <w:p w14:paraId="2CD9C356"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39277776" w14:textId="639C9D35" w:rsid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Aprobar, modificar o ampliar el Programa de Mejora Regulatoria;</w:t>
      </w:r>
    </w:p>
    <w:p w14:paraId="5823DE3B" w14:textId="77777777" w:rsidR="002A0FA3" w:rsidRPr="00914B33" w:rsidRDefault="002A0FA3" w:rsidP="002A0FA3">
      <w:pPr>
        <w:pStyle w:val="Sinespaciado"/>
        <w:ind w:left="993" w:right="992"/>
        <w:rPr>
          <w:rFonts w:ascii="Arial" w:hAnsi="Arial" w:cs="Arial"/>
          <w:bCs/>
          <w:color w:val="FF0000"/>
          <w:sz w:val="14"/>
          <w:szCs w:val="14"/>
          <w:highlight w:val="white"/>
        </w:rPr>
      </w:pPr>
      <w:r w:rsidRPr="00914B33">
        <w:rPr>
          <w:rFonts w:ascii="Arial" w:hAnsi="Arial" w:cs="Arial"/>
          <w:bCs/>
          <w:color w:val="FF0000"/>
          <w:sz w:val="14"/>
          <w:szCs w:val="14"/>
          <w:highlight w:val="white"/>
        </w:rPr>
        <w:t>Modificación aprobada en Sesión del pleno del Ayuntamiento de fecha 04 de noviembre de 2022.</w:t>
      </w:r>
    </w:p>
    <w:p w14:paraId="3A1EACB4"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Detectar y analizar los casos que requieran, en el ámbito municipal, la expedición de nuevas disposiciones respecto del procedimiento o que se encuentren </w:t>
      </w:r>
      <w:proofErr w:type="spellStart"/>
      <w:r w:rsidRPr="00ED0A96">
        <w:rPr>
          <w:rFonts w:ascii="Arial" w:eastAsia="MS Mincho" w:hAnsi="Arial" w:cs="Arial"/>
          <w:sz w:val="18"/>
          <w:szCs w:val="18"/>
        </w:rPr>
        <w:t>sobrerregulados</w:t>
      </w:r>
      <w:proofErr w:type="spellEnd"/>
      <w:r w:rsidRPr="00ED0A96">
        <w:rPr>
          <w:rFonts w:ascii="Arial" w:eastAsia="MS Mincho" w:hAnsi="Arial" w:cs="Arial"/>
          <w:sz w:val="18"/>
          <w:szCs w:val="18"/>
        </w:rPr>
        <w:t xml:space="preserve">, en los que se describa la problemática y sus consecuencias por parte de los sectores afectados para su posterior presentación al Ayuntamiento; </w:t>
      </w:r>
    </w:p>
    <w:p w14:paraId="45D45021"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lastRenderedPageBreak/>
        <w:t>III.-</w:t>
      </w:r>
      <w:r w:rsidRPr="00ED0A96">
        <w:rPr>
          <w:rFonts w:ascii="Arial" w:eastAsia="MS Mincho" w:hAnsi="Arial" w:cs="Arial"/>
          <w:sz w:val="18"/>
          <w:szCs w:val="18"/>
        </w:rPr>
        <w:t xml:space="preserve"> Escuchar, analizar y discutir las propuestas y experiencias del sector privado en materia de mejora regulatoria y simplificación administrativa;</w:t>
      </w:r>
    </w:p>
    <w:p w14:paraId="7D12DA8D"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IV.-</w:t>
      </w:r>
      <w:r w:rsidRPr="00ED0A96">
        <w:rPr>
          <w:rFonts w:ascii="Arial" w:eastAsia="MS Mincho" w:hAnsi="Arial" w:cs="Arial"/>
          <w:sz w:val="18"/>
          <w:szCs w:val="18"/>
        </w:rPr>
        <w:t xml:space="preserve"> Integrar y turnar a las mesas de trabajo del COMERET, los casos específicos presentados ante él para que sean revisados y se trabaje en las propuestas que correspondan, así como designar a sus coordinadores o encomendar al Secretario o </w:t>
      </w:r>
      <w:proofErr w:type="gramStart"/>
      <w:r w:rsidRPr="00ED0A96">
        <w:rPr>
          <w:rFonts w:ascii="Arial" w:eastAsia="MS Mincho" w:hAnsi="Arial" w:cs="Arial"/>
          <w:sz w:val="18"/>
          <w:szCs w:val="18"/>
        </w:rPr>
        <w:t>Secretaria  Técnico</w:t>
      </w:r>
      <w:proofErr w:type="gramEnd"/>
      <w:r w:rsidRPr="00ED0A96">
        <w:rPr>
          <w:rFonts w:ascii="Arial" w:eastAsia="MS Mincho" w:hAnsi="Arial" w:cs="Arial"/>
          <w:sz w:val="18"/>
          <w:szCs w:val="18"/>
        </w:rPr>
        <w:t xml:space="preserve"> la función de coordinador o coordinadora de dichas mesas; </w:t>
      </w:r>
    </w:p>
    <w:p w14:paraId="575747E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w:t>
      </w:r>
      <w:r w:rsidRPr="00ED0A96">
        <w:rPr>
          <w:rFonts w:ascii="Arial" w:eastAsia="MS Mincho" w:hAnsi="Arial" w:cs="Arial"/>
          <w:sz w:val="18"/>
          <w:szCs w:val="18"/>
        </w:rPr>
        <w:t xml:space="preserve"> Proponer adecuaciones y cambios administrativos tendientes a simplificar, armonizar u homologar el marco normativo en el ámbito municipal, así como emitir criterios y la adopción de buenas prácticas gubernamentales; </w:t>
      </w:r>
    </w:p>
    <w:p w14:paraId="4A6DA24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w:t>
      </w:r>
      <w:r w:rsidRPr="00ED0A96">
        <w:rPr>
          <w:rFonts w:ascii="Arial" w:eastAsia="MS Mincho" w:hAnsi="Arial" w:cs="Arial"/>
          <w:sz w:val="18"/>
          <w:szCs w:val="18"/>
        </w:rPr>
        <w:t xml:space="preserve"> Proponer y recomendar la adecuación de los requisitos, trámites y plazos, en el ámbito municipal, para la apertura y el funcionamiento de las empresas; </w:t>
      </w:r>
    </w:p>
    <w:p w14:paraId="6AF6B32A"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VII.-</w:t>
      </w:r>
      <w:r w:rsidRPr="00ED0A96">
        <w:rPr>
          <w:rFonts w:ascii="Arial" w:eastAsia="MS Mincho" w:hAnsi="Arial" w:cs="Arial"/>
          <w:sz w:val="18"/>
          <w:szCs w:val="18"/>
        </w:rPr>
        <w:t xml:space="preserve"> Proponer soluciones para reducir la carga administrativa derivada de los requerimientos y procedimientos establecidos por las entidades y dependencias de la administración pública municipal, a fin de evitar duplicidad y obstáculos por medio de la simplificación y mejora regulatoria; </w:t>
      </w:r>
    </w:p>
    <w:p w14:paraId="15442F66"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VIII.-</w:t>
      </w:r>
      <w:r w:rsidRPr="00ED0A96">
        <w:rPr>
          <w:rFonts w:ascii="Arial" w:eastAsia="MS Mincho" w:hAnsi="Arial" w:cs="Arial"/>
          <w:sz w:val="18"/>
          <w:szCs w:val="18"/>
        </w:rPr>
        <w:t xml:space="preserve"> Aprobar la agenda anual de reuniones del COMERET, el contenido de las actas, la creación y eliminación de mesas de trabajo, así como el nombramiento de los coordinadores e integración de dichas mesas; </w:t>
      </w:r>
    </w:p>
    <w:p w14:paraId="73DB072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IX.-</w:t>
      </w:r>
      <w:r w:rsidRPr="00ED0A96">
        <w:rPr>
          <w:rFonts w:ascii="Arial" w:eastAsia="MS Mincho" w:hAnsi="Arial" w:cs="Arial"/>
          <w:sz w:val="18"/>
          <w:szCs w:val="18"/>
        </w:rPr>
        <w:t xml:space="preserve"> Opinar sobre el esquema de evaluación del proceso de mejora regulatoria en el municipio; </w:t>
      </w:r>
    </w:p>
    <w:p w14:paraId="1CE98185" w14:textId="1294A966" w:rsidR="00A3168F" w:rsidRDefault="00ED0A96" w:rsidP="00ED0A96">
      <w:pPr>
        <w:spacing w:after="0" w:line="240" w:lineRule="auto"/>
        <w:ind w:left="964" w:right="964"/>
        <w:jc w:val="both"/>
        <w:rPr>
          <w:rFonts w:ascii="Arial" w:eastAsia="MS Mincho" w:hAnsi="Arial" w:cs="Arial"/>
          <w:b/>
          <w:sz w:val="18"/>
          <w:szCs w:val="18"/>
          <w:highlight w:val="green"/>
        </w:rPr>
      </w:pPr>
      <w:r w:rsidRPr="00296E30">
        <w:rPr>
          <w:rFonts w:ascii="Arial" w:eastAsia="MS Mincho" w:hAnsi="Arial" w:cs="Arial"/>
          <w:b/>
          <w:sz w:val="18"/>
          <w:szCs w:val="18"/>
        </w:rPr>
        <w:t>X.-</w:t>
      </w:r>
      <w:r w:rsidRPr="00296E30">
        <w:rPr>
          <w:rFonts w:ascii="Arial" w:eastAsia="MS Mincho" w:hAnsi="Arial" w:cs="Arial"/>
          <w:sz w:val="18"/>
          <w:szCs w:val="18"/>
        </w:rPr>
        <w:t xml:space="preserve"> Dar seguimiento a las propuestas, políticas, herramientas, tareas y acciones que lleve a cabo </w:t>
      </w:r>
      <w:r w:rsidR="00ED2FAB" w:rsidRPr="00296E30">
        <w:rPr>
          <w:rFonts w:ascii="Arial" w:eastAsia="MS Mincho" w:hAnsi="Arial" w:cs="Arial"/>
          <w:sz w:val="18"/>
          <w:szCs w:val="18"/>
        </w:rPr>
        <w:t xml:space="preserve">el </w:t>
      </w:r>
      <w:r w:rsidR="00ED2FAB" w:rsidRPr="00296E30">
        <w:rPr>
          <w:rFonts w:ascii="Arial" w:eastAsia="MS Mincho" w:hAnsi="Arial" w:cs="Arial"/>
          <w:b/>
          <w:bCs/>
          <w:sz w:val="18"/>
          <w:szCs w:val="18"/>
        </w:rPr>
        <w:t>Departamento</w:t>
      </w:r>
      <w:r w:rsidRPr="00296E30">
        <w:rPr>
          <w:rFonts w:ascii="Arial" w:eastAsia="MS Mincho" w:hAnsi="Arial" w:cs="Arial"/>
          <w:b/>
          <w:bCs/>
          <w:sz w:val="18"/>
          <w:szCs w:val="18"/>
        </w:rPr>
        <w:t xml:space="preserve"> de </w:t>
      </w:r>
      <w:r w:rsidR="00ED2FAB" w:rsidRPr="00296E30">
        <w:rPr>
          <w:rFonts w:ascii="Arial" w:eastAsia="MS Mincho" w:hAnsi="Arial" w:cs="Arial"/>
          <w:b/>
          <w:bCs/>
          <w:sz w:val="18"/>
          <w:szCs w:val="18"/>
        </w:rPr>
        <w:t>M</w:t>
      </w:r>
      <w:r w:rsidRPr="00296E30">
        <w:rPr>
          <w:rFonts w:ascii="Arial" w:eastAsia="MS Mincho" w:hAnsi="Arial" w:cs="Arial"/>
          <w:b/>
          <w:bCs/>
          <w:sz w:val="18"/>
          <w:szCs w:val="18"/>
        </w:rPr>
        <w:t xml:space="preserve">ejora </w:t>
      </w:r>
      <w:r w:rsidR="00ED2FAB" w:rsidRPr="00296E30">
        <w:rPr>
          <w:rFonts w:ascii="Arial" w:eastAsia="MS Mincho" w:hAnsi="Arial" w:cs="Arial"/>
          <w:b/>
          <w:bCs/>
          <w:sz w:val="18"/>
          <w:szCs w:val="18"/>
        </w:rPr>
        <w:t>R</w:t>
      </w:r>
      <w:r w:rsidRPr="00296E30">
        <w:rPr>
          <w:rFonts w:ascii="Arial" w:eastAsia="MS Mincho" w:hAnsi="Arial" w:cs="Arial"/>
          <w:b/>
          <w:bCs/>
          <w:sz w:val="18"/>
          <w:szCs w:val="18"/>
        </w:rPr>
        <w:t>egulatoria</w:t>
      </w:r>
      <w:r w:rsidRPr="00296E30">
        <w:rPr>
          <w:rFonts w:ascii="Arial" w:eastAsia="MS Mincho" w:hAnsi="Arial" w:cs="Arial"/>
          <w:sz w:val="18"/>
          <w:szCs w:val="18"/>
        </w:rPr>
        <w:t>, así como vigilar el cumplimiento de los objetivos y metas que se establezcan en el Programa de Mejora Regulatoria;</w:t>
      </w:r>
      <w:r w:rsidRPr="00ED0A96">
        <w:rPr>
          <w:rFonts w:ascii="Arial" w:eastAsia="MS Mincho" w:hAnsi="Arial" w:cs="Arial"/>
          <w:sz w:val="18"/>
          <w:szCs w:val="18"/>
        </w:rPr>
        <w:t xml:space="preserve"> </w:t>
      </w:r>
    </w:p>
    <w:p w14:paraId="1DD7D200"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461F824E" w14:textId="77777777" w:rsidR="00A3168F" w:rsidRPr="0056119C" w:rsidRDefault="00A3168F" w:rsidP="00ED0A96">
      <w:pPr>
        <w:spacing w:after="0" w:line="240" w:lineRule="auto"/>
        <w:ind w:left="964" w:right="964"/>
        <w:jc w:val="both"/>
        <w:rPr>
          <w:rFonts w:ascii="Arial" w:eastAsia="MS Mincho" w:hAnsi="Arial" w:cs="Arial"/>
          <w:b/>
          <w:sz w:val="18"/>
          <w:szCs w:val="18"/>
        </w:rPr>
      </w:pPr>
    </w:p>
    <w:p w14:paraId="06F4D30E" w14:textId="3EF13232" w:rsidR="00ED0A96" w:rsidRDefault="00ED0A96" w:rsidP="00ED0A96">
      <w:pPr>
        <w:spacing w:after="0" w:line="240" w:lineRule="auto"/>
        <w:ind w:left="964" w:right="964"/>
        <w:jc w:val="both"/>
        <w:rPr>
          <w:rFonts w:ascii="Arial" w:eastAsia="MS Mincho" w:hAnsi="Arial" w:cs="Arial"/>
          <w:sz w:val="18"/>
          <w:szCs w:val="18"/>
        </w:rPr>
      </w:pPr>
      <w:r w:rsidRPr="0056119C">
        <w:rPr>
          <w:rFonts w:ascii="Arial" w:eastAsia="MS Mincho" w:hAnsi="Arial" w:cs="Arial"/>
          <w:b/>
          <w:sz w:val="18"/>
          <w:szCs w:val="18"/>
        </w:rPr>
        <w:t>XI.-</w:t>
      </w:r>
      <w:r w:rsidRPr="0056119C">
        <w:rPr>
          <w:rFonts w:ascii="Arial" w:eastAsia="MS Mincho" w:hAnsi="Arial" w:cs="Arial"/>
          <w:sz w:val="18"/>
          <w:szCs w:val="18"/>
        </w:rPr>
        <w:t xml:space="preserve"> Conocer y en su caso emitir opinión respecto de los anteproyectos y análisis de impacto regulatorio presentadas para la dictaminación del</w:t>
      </w:r>
      <w:r w:rsidR="009B77F9" w:rsidRPr="0056119C">
        <w:rPr>
          <w:rFonts w:ascii="Arial" w:eastAsia="MS Mincho" w:hAnsi="Arial" w:cs="Arial"/>
          <w:sz w:val="18"/>
          <w:szCs w:val="18"/>
        </w:rPr>
        <w:t xml:space="preserve"> </w:t>
      </w:r>
      <w:r w:rsidR="009B77F9" w:rsidRPr="0056119C">
        <w:rPr>
          <w:rFonts w:ascii="Arial" w:eastAsia="MS Mincho" w:hAnsi="Arial" w:cs="Arial"/>
          <w:b/>
          <w:bCs/>
          <w:sz w:val="18"/>
          <w:szCs w:val="18"/>
        </w:rPr>
        <w:t>Departamento</w:t>
      </w:r>
      <w:r w:rsidRPr="0056119C">
        <w:rPr>
          <w:rFonts w:ascii="Arial" w:eastAsia="MS Mincho" w:hAnsi="Arial" w:cs="Arial"/>
          <w:b/>
          <w:bCs/>
          <w:sz w:val="18"/>
          <w:szCs w:val="18"/>
        </w:rPr>
        <w:t xml:space="preserve"> de </w:t>
      </w:r>
      <w:r w:rsidR="009B77F9" w:rsidRPr="0056119C">
        <w:rPr>
          <w:rFonts w:ascii="Arial" w:eastAsia="MS Mincho" w:hAnsi="Arial" w:cs="Arial"/>
          <w:b/>
          <w:bCs/>
          <w:sz w:val="18"/>
          <w:szCs w:val="18"/>
        </w:rPr>
        <w:t>M</w:t>
      </w:r>
      <w:r w:rsidRPr="0056119C">
        <w:rPr>
          <w:rFonts w:ascii="Arial" w:eastAsia="MS Mincho" w:hAnsi="Arial" w:cs="Arial"/>
          <w:b/>
          <w:bCs/>
          <w:sz w:val="18"/>
          <w:szCs w:val="18"/>
        </w:rPr>
        <w:t xml:space="preserve">ejora </w:t>
      </w:r>
      <w:r w:rsidR="009B77F9" w:rsidRPr="0056119C">
        <w:rPr>
          <w:rFonts w:ascii="Arial" w:eastAsia="MS Mincho" w:hAnsi="Arial" w:cs="Arial"/>
          <w:b/>
          <w:bCs/>
          <w:sz w:val="18"/>
          <w:szCs w:val="18"/>
        </w:rPr>
        <w:t>R</w:t>
      </w:r>
      <w:r w:rsidRPr="0056119C">
        <w:rPr>
          <w:rFonts w:ascii="Arial" w:eastAsia="MS Mincho" w:hAnsi="Arial" w:cs="Arial"/>
          <w:b/>
          <w:bCs/>
          <w:sz w:val="18"/>
          <w:szCs w:val="18"/>
        </w:rPr>
        <w:t xml:space="preserve">egulatoria </w:t>
      </w:r>
      <w:r w:rsidRPr="0056119C">
        <w:rPr>
          <w:rFonts w:ascii="Arial" w:eastAsia="MS Mincho" w:hAnsi="Arial" w:cs="Arial"/>
          <w:sz w:val="18"/>
          <w:szCs w:val="18"/>
        </w:rPr>
        <w:t>y turnadas por ésta al COMERET;</w:t>
      </w:r>
      <w:r w:rsidRPr="00ED0A96">
        <w:rPr>
          <w:rFonts w:ascii="Arial" w:eastAsia="MS Mincho" w:hAnsi="Arial" w:cs="Arial"/>
          <w:sz w:val="18"/>
          <w:szCs w:val="18"/>
        </w:rPr>
        <w:t xml:space="preserve"> </w:t>
      </w:r>
    </w:p>
    <w:p w14:paraId="39585E1D" w14:textId="77777777" w:rsidR="00A3168F" w:rsidRDefault="00A3168F" w:rsidP="00ED0A96">
      <w:pPr>
        <w:spacing w:after="0" w:line="240" w:lineRule="auto"/>
        <w:ind w:left="964" w:right="964"/>
        <w:jc w:val="both"/>
        <w:rPr>
          <w:rFonts w:ascii="Arial" w:eastAsia="MS Mincho" w:hAnsi="Arial" w:cs="Arial"/>
          <w:b/>
          <w:sz w:val="18"/>
          <w:szCs w:val="18"/>
        </w:rPr>
      </w:pPr>
    </w:p>
    <w:p w14:paraId="4F31CBAC"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5FEAD672" w14:textId="77777777" w:rsidR="00A3168F" w:rsidRPr="00A3168F" w:rsidRDefault="00A3168F" w:rsidP="00ED0A96">
      <w:pPr>
        <w:spacing w:after="0" w:line="240" w:lineRule="auto"/>
        <w:ind w:left="964" w:right="964"/>
        <w:jc w:val="both"/>
        <w:rPr>
          <w:rFonts w:ascii="Arial" w:eastAsia="MS Mincho" w:hAnsi="Arial" w:cs="Arial"/>
          <w:b/>
          <w:sz w:val="18"/>
          <w:szCs w:val="18"/>
          <w:lang w:val="es-ES_tradnl"/>
        </w:rPr>
      </w:pPr>
    </w:p>
    <w:p w14:paraId="79517249" w14:textId="0E1F401A"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XII.-</w:t>
      </w:r>
      <w:r w:rsidRPr="00ED0A96">
        <w:rPr>
          <w:rFonts w:ascii="Arial" w:eastAsia="MS Mincho" w:hAnsi="Arial" w:cs="Arial"/>
          <w:sz w:val="18"/>
          <w:szCs w:val="18"/>
        </w:rPr>
        <w:t xml:space="preserve"> Promover que las autoridades de mejora regulatoria y las dependencias y entidades de la administración pública municipal evalúen las regulaciones nuevas y existentes a través de herramientas del AIR; </w:t>
      </w:r>
    </w:p>
    <w:p w14:paraId="449A4F2F"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XIII.-</w:t>
      </w:r>
      <w:r w:rsidRPr="00ED0A96">
        <w:rPr>
          <w:rFonts w:ascii="Arial" w:eastAsia="MS Mincho" w:hAnsi="Arial" w:cs="Arial"/>
          <w:sz w:val="18"/>
          <w:szCs w:val="18"/>
        </w:rPr>
        <w:t xml:space="preserve"> Establecer las directrices, bases, instrumentos, lineamientos y mecanismos tendientes a la implementación de la política de mejora regulatoria y de la observancia obligatoria para los sujetos obligados; </w:t>
      </w:r>
    </w:p>
    <w:p w14:paraId="6EDC90DE"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XIV.-</w:t>
      </w:r>
      <w:r w:rsidRPr="00ED0A96">
        <w:rPr>
          <w:rFonts w:ascii="Arial" w:eastAsia="MS Mincho" w:hAnsi="Arial" w:cs="Arial"/>
          <w:sz w:val="18"/>
          <w:szCs w:val="18"/>
        </w:rPr>
        <w:t xml:space="preserve"> Revisar el marco regulatorio municipal para diagnosticar su aplicación; </w:t>
      </w:r>
    </w:p>
    <w:p w14:paraId="1EAE89D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XV.-</w:t>
      </w:r>
      <w:r w:rsidRPr="00ED0A96">
        <w:rPr>
          <w:rFonts w:ascii="Arial" w:eastAsia="MS Mincho" w:hAnsi="Arial" w:cs="Arial"/>
          <w:sz w:val="18"/>
          <w:szCs w:val="18"/>
        </w:rPr>
        <w:t xml:space="preserve"> Promover la evaluación de las regulaciones existentes a través del AIR Ex Post; </w:t>
      </w:r>
    </w:p>
    <w:p w14:paraId="28EAB3E1"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XVI.-</w:t>
      </w:r>
      <w:r w:rsidRPr="00ED0A96">
        <w:rPr>
          <w:rFonts w:ascii="Arial" w:eastAsia="MS Mincho" w:hAnsi="Arial" w:cs="Arial"/>
          <w:sz w:val="18"/>
          <w:szCs w:val="18"/>
        </w:rPr>
        <w:t xml:space="preserve"> Fomentar la difusión de la normativa municipal asociada a trámites y servicios;</w:t>
      </w:r>
    </w:p>
    <w:p w14:paraId="4F03901C"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XVII.-</w:t>
      </w:r>
      <w:r w:rsidRPr="00ED0A96">
        <w:rPr>
          <w:rFonts w:ascii="Arial" w:eastAsia="MS Mincho" w:hAnsi="Arial" w:cs="Arial"/>
          <w:sz w:val="18"/>
          <w:szCs w:val="18"/>
        </w:rPr>
        <w:t xml:space="preserve"> Regular el uso y aplicación del análisis de impacto regulatorio en el ámbito municipal;</w:t>
      </w:r>
    </w:p>
    <w:p w14:paraId="6DBF6F9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XVIII.-</w:t>
      </w:r>
      <w:r w:rsidRPr="00ED0A96">
        <w:rPr>
          <w:rFonts w:ascii="Arial" w:eastAsia="MS Mincho" w:hAnsi="Arial" w:cs="Arial"/>
          <w:sz w:val="18"/>
          <w:szCs w:val="18"/>
        </w:rPr>
        <w:t xml:space="preserve"> Plantear propuestas de regulación y desregulación municipal que promuevan el desarrollo en sus diversas vertientes y emitir criterios para la adecuación, armonización, homologación, sustitución o eliminación de requisitos y trámites que lo requieran, así como establecer términos de respuesta de la autoridad municipal en todas las solicitudes de la ciudadanía, particularmente las relativas a la apertura y funcionamiento de giros comerciales, industriales y de prestación de servicios, generando así seguridad jurídica claridad y transparencia;</w:t>
      </w:r>
    </w:p>
    <w:p w14:paraId="64285AD4" w14:textId="628AEE45"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XIX.-</w:t>
      </w:r>
      <w:r w:rsidRPr="00ED0A96">
        <w:rPr>
          <w:rFonts w:ascii="Arial" w:eastAsia="MS Mincho" w:hAnsi="Arial" w:cs="Arial"/>
          <w:sz w:val="18"/>
          <w:szCs w:val="18"/>
        </w:rPr>
        <w:t xml:space="preserve"> Promover medidas de descentralización, desconcentración y simplificación administrativa, que apoyen la consecución del proceso de mejora regulatoria, así como la participación del sector público, social, privado y académico en la mejora regulatoria; </w:t>
      </w:r>
      <w:r w:rsidRPr="00ED0A96">
        <w:rPr>
          <w:rFonts w:ascii="Arial" w:eastAsia="MS Mincho" w:hAnsi="Arial" w:cs="Arial"/>
          <w:sz w:val="18"/>
          <w:szCs w:val="18"/>
        </w:rPr>
        <w:cr/>
      </w:r>
      <w:r w:rsidRPr="00ED0A96">
        <w:rPr>
          <w:rFonts w:ascii="Arial" w:eastAsia="MS Mincho" w:hAnsi="Arial" w:cs="Arial"/>
          <w:b/>
          <w:sz w:val="18"/>
          <w:szCs w:val="18"/>
        </w:rPr>
        <w:t>XX.-</w:t>
      </w:r>
      <w:r w:rsidRPr="00ED0A96">
        <w:rPr>
          <w:rFonts w:ascii="Arial" w:eastAsia="MS Mincho" w:hAnsi="Arial" w:cs="Arial"/>
          <w:sz w:val="18"/>
          <w:szCs w:val="18"/>
        </w:rPr>
        <w:t xml:space="preserve"> </w:t>
      </w:r>
      <w:r w:rsidR="008F370B" w:rsidRPr="008F370B">
        <w:rPr>
          <w:rFonts w:ascii="Arial" w:eastAsia="Calibri" w:hAnsi="Arial" w:cs="Arial"/>
          <w:i/>
          <w:iCs/>
          <w:color w:val="000000"/>
          <w:sz w:val="18"/>
          <w:szCs w:val="18"/>
          <w:highlight w:val="white"/>
        </w:rPr>
        <w:t xml:space="preserve">Intensificar las acciones de coordinación con los gobiernos federal y estatal, y de concertación con los organismos sociales, instituciones de educación superior y colegios de profesionistas en el proceso de mejora regulatoria. </w:t>
      </w:r>
      <w:r w:rsidR="008F370B" w:rsidRPr="008F370B">
        <w:rPr>
          <w:rFonts w:ascii="Arial" w:eastAsia="Calibri" w:hAnsi="Arial" w:cs="Arial"/>
          <w:i/>
          <w:iCs/>
          <w:color w:val="000000"/>
          <w:sz w:val="18"/>
          <w:szCs w:val="18"/>
          <w:highlight w:val="white"/>
          <w:u w:val="single"/>
        </w:rPr>
        <w:t>Así como la coordinación y comunicación con el Consejo Estatal de Mejora Regulatoria.</w:t>
      </w:r>
    </w:p>
    <w:p w14:paraId="69996783" w14:textId="77777777" w:rsidR="008F370B" w:rsidRPr="00914B33" w:rsidRDefault="008F370B" w:rsidP="008F370B">
      <w:pPr>
        <w:pStyle w:val="Sinespaciado"/>
        <w:ind w:left="993" w:right="992"/>
        <w:rPr>
          <w:rFonts w:ascii="Arial" w:hAnsi="Arial" w:cs="Arial"/>
          <w:bCs/>
          <w:color w:val="FF0000"/>
          <w:sz w:val="14"/>
          <w:szCs w:val="14"/>
          <w:highlight w:val="white"/>
        </w:rPr>
      </w:pPr>
      <w:r w:rsidRPr="00914B33">
        <w:rPr>
          <w:rFonts w:ascii="Arial" w:hAnsi="Arial" w:cs="Arial"/>
          <w:bCs/>
          <w:color w:val="FF0000"/>
          <w:sz w:val="14"/>
          <w:szCs w:val="14"/>
          <w:highlight w:val="white"/>
        </w:rPr>
        <w:t>Modificación aprobada en Sesión del pleno del Ayuntamiento de fecha 04 de noviembre de 2022.</w:t>
      </w:r>
    </w:p>
    <w:p w14:paraId="7B315DBD" w14:textId="77777777" w:rsidR="00ED0A96" w:rsidRPr="00ED0A96" w:rsidRDefault="00ED0A96" w:rsidP="00ED0A96">
      <w:pPr>
        <w:spacing w:after="0" w:line="240" w:lineRule="auto"/>
        <w:ind w:left="964" w:right="964"/>
        <w:jc w:val="both"/>
        <w:rPr>
          <w:rFonts w:ascii="Arial" w:eastAsia="MS Mincho" w:hAnsi="Arial" w:cs="Arial"/>
          <w:b/>
          <w:sz w:val="18"/>
          <w:szCs w:val="18"/>
        </w:rPr>
      </w:pPr>
      <w:r w:rsidRPr="00ED0A96">
        <w:rPr>
          <w:rFonts w:ascii="Arial" w:eastAsia="MS Mincho" w:hAnsi="Arial" w:cs="Arial"/>
          <w:b/>
          <w:sz w:val="18"/>
          <w:szCs w:val="18"/>
        </w:rPr>
        <w:lastRenderedPageBreak/>
        <w:t>XXI</w:t>
      </w:r>
      <w:r w:rsidRPr="00ED0A96">
        <w:rPr>
          <w:rFonts w:ascii="Arial" w:eastAsia="MS Mincho" w:hAnsi="Arial" w:cs="Arial"/>
          <w:sz w:val="18"/>
          <w:szCs w:val="18"/>
        </w:rPr>
        <w:t xml:space="preserve">.- Difundir entre los sectores público, social y privado, los avances alcanzados en materia de mejora regulatoria en el municipio; y </w:t>
      </w:r>
    </w:p>
    <w:p w14:paraId="2FE61CFD"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XXII.-</w:t>
      </w:r>
      <w:r w:rsidRPr="00ED0A96">
        <w:rPr>
          <w:rFonts w:ascii="Arial" w:eastAsia="MS Mincho" w:hAnsi="Arial" w:cs="Arial"/>
          <w:sz w:val="18"/>
          <w:szCs w:val="18"/>
        </w:rPr>
        <w:t xml:space="preserve"> Las demás establecidas por la ley y el presente reglamento. </w:t>
      </w:r>
    </w:p>
    <w:p w14:paraId="29F2DD2B" w14:textId="77777777" w:rsidR="00ED0A96" w:rsidRPr="00ED0A96" w:rsidRDefault="00ED0A96" w:rsidP="00ED0A96">
      <w:pPr>
        <w:spacing w:after="0" w:line="240" w:lineRule="auto"/>
        <w:ind w:left="964" w:right="964"/>
        <w:jc w:val="both"/>
        <w:rPr>
          <w:rFonts w:ascii="Arial" w:eastAsia="MS Mincho" w:hAnsi="Arial" w:cs="Arial"/>
          <w:b/>
          <w:sz w:val="18"/>
          <w:szCs w:val="18"/>
        </w:rPr>
      </w:pPr>
    </w:p>
    <w:p w14:paraId="651B8A7E"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 xml:space="preserve">Artículo 14.- </w:t>
      </w:r>
      <w:r w:rsidRPr="00ED0A96">
        <w:rPr>
          <w:rFonts w:ascii="Arial" w:eastAsia="MS Mincho" w:hAnsi="Arial" w:cs="Arial"/>
          <w:sz w:val="18"/>
          <w:szCs w:val="18"/>
        </w:rPr>
        <w:t xml:space="preserve">El presidente o presidenta del COMERET tendrá las facultades siguientes: </w:t>
      </w:r>
    </w:p>
    <w:p w14:paraId="6C9CF5BD"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5C8C3810"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Convocar, presidir, conducir, decretar recesos, diferir y clausurar las sesiones del consejo; </w:t>
      </w:r>
    </w:p>
    <w:p w14:paraId="0A4FA6F1"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Representar al COMERET ante dependencias, instituciones y organismos de carácter público y privado; </w:t>
      </w:r>
    </w:p>
    <w:p w14:paraId="2CC418F5"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III.-</w:t>
      </w:r>
      <w:r w:rsidRPr="00ED0A96">
        <w:rPr>
          <w:rFonts w:ascii="Arial" w:eastAsia="MS Mincho" w:hAnsi="Arial" w:cs="Arial"/>
          <w:sz w:val="18"/>
          <w:szCs w:val="18"/>
        </w:rPr>
        <w:t xml:space="preserve"> Presentar al COMERET propuestas, políticas, herramientas, tareas y acciones en las asignaturas de su competencia;</w:t>
      </w:r>
    </w:p>
    <w:p w14:paraId="79FE4BB0"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IV.-</w:t>
      </w:r>
      <w:r w:rsidRPr="00ED0A96">
        <w:rPr>
          <w:rFonts w:ascii="Arial" w:eastAsia="MS Mincho" w:hAnsi="Arial" w:cs="Arial"/>
          <w:sz w:val="18"/>
          <w:szCs w:val="18"/>
        </w:rPr>
        <w:t xml:space="preserve"> Apoyar y promover las iniciativas y propuestas aprobadas por el COMERET, ante las distintas entidades y dependencias de la administración pública municipal; </w:t>
      </w:r>
    </w:p>
    <w:p w14:paraId="2BAA933A"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w:t>
      </w:r>
      <w:r w:rsidRPr="00ED0A96">
        <w:rPr>
          <w:rFonts w:ascii="Arial" w:eastAsia="MS Mincho" w:hAnsi="Arial" w:cs="Arial"/>
          <w:sz w:val="18"/>
          <w:szCs w:val="18"/>
        </w:rPr>
        <w:t xml:space="preserve"> Presentar al COMERET la propuesta de agenda anual de sesiones; </w:t>
      </w:r>
    </w:p>
    <w:p w14:paraId="49DEEE50"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w:t>
      </w:r>
      <w:r w:rsidRPr="00ED0A96">
        <w:rPr>
          <w:rFonts w:ascii="Arial" w:eastAsia="MS Mincho" w:hAnsi="Arial" w:cs="Arial"/>
          <w:sz w:val="18"/>
          <w:szCs w:val="18"/>
        </w:rPr>
        <w:t xml:space="preserve"> Promover el estudio, divulgación y aplicación de la política pública de la mejora regulatoria; </w:t>
      </w:r>
    </w:p>
    <w:p w14:paraId="08694F8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VII.-</w:t>
      </w:r>
      <w:r w:rsidRPr="00ED0A96">
        <w:rPr>
          <w:rFonts w:ascii="Arial" w:eastAsia="MS Mincho" w:hAnsi="Arial" w:cs="Arial"/>
          <w:sz w:val="18"/>
          <w:szCs w:val="18"/>
        </w:rPr>
        <w:t xml:space="preserve"> Presentar al COMERET el informe anual de actividades; </w:t>
      </w:r>
    </w:p>
    <w:p w14:paraId="4B1CA710"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VIII.-</w:t>
      </w:r>
      <w:r w:rsidRPr="00ED0A96">
        <w:rPr>
          <w:rFonts w:ascii="Arial" w:eastAsia="MS Mincho" w:hAnsi="Arial" w:cs="Arial"/>
          <w:sz w:val="18"/>
          <w:szCs w:val="18"/>
        </w:rPr>
        <w:t xml:space="preserve"> Convocar las sesiones del COMERET y las mesas de trabajo a distancia, cuando menos con 12 horas de anticipación a través del correo electrónico oficial de cada integrante del COMERET; presidirla y desahogar en los términos del presente reglamento; </w:t>
      </w:r>
    </w:p>
    <w:p w14:paraId="2541F36C"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IX.-</w:t>
      </w:r>
      <w:r w:rsidRPr="00ED0A96">
        <w:rPr>
          <w:rFonts w:ascii="Arial" w:eastAsia="MS Mincho" w:hAnsi="Arial" w:cs="Arial"/>
          <w:sz w:val="18"/>
          <w:szCs w:val="18"/>
        </w:rPr>
        <w:t xml:space="preserve"> Conducir las sesiones de las mesas de trabajo en caso de ausencia de los coordinadores;</w:t>
      </w:r>
    </w:p>
    <w:p w14:paraId="6E242B35"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w:t>
      </w:r>
      <w:r w:rsidRPr="00ED0A96">
        <w:rPr>
          <w:rFonts w:ascii="Arial" w:eastAsia="MS Mincho" w:hAnsi="Arial" w:cs="Arial"/>
          <w:sz w:val="18"/>
          <w:szCs w:val="18"/>
        </w:rPr>
        <w:t xml:space="preserve"> Informar, a través de la secretaría técnica, sobre las iniciativas y propuestas aprobadas por el COMERET ante las distintas dependencias y organismos de la administración pública municipal; y </w:t>
      </w:r>
    </w:p>
    <w:p w14:paraId="7C9A7A3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XI.-</w:t>
      </w:r>
      <w:r w:rsidRPr="00ED0A96">
        <w:rPr>
          <w:rFonts w:ascii="Arial" w:eastAsia="MS Mincho" w:hAnsi="Arial" w:cs="Arial"/>
          <w:sz w:val="18"/>
          <w:szCs w:val="18"/>
        </w:rPr>
        <w:t xml:space="preserve"> Las demás establecidas en la ley y los ordenamientos municipales.</w:t>
      </w:r>
    </w:p>
    <w:p w14:paraId="4D4EF0BC"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68764006" w14:textId="13EEBD94"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 xml:space="preserve">Artículo 15.- </w:t>
      </w:r>
      <w:r w:rsidRPr="00ED0A96">
        <w:rPr>
          <w:rFonts w:ascii="Arial" w:eastAsia="MS Mincho" w:hAnsi="Arial" w:cs="Arial"/>
          <w:sz w:val="18"/>
          <w:szCs w:val="18"/>
        </w:rPr>
        <w:t xml:space="preserve">El </w:t>
      </w:r>
      <w:proofErr w:type="gramStart"/>
      <w:r w:rsidRPr="00ED0A96">
        <w:rPr>
          <w:rFonts w:ascii="Arial" w:eastAsia="MS Mincho" w:hAnsi="Arial" w:cs="Arial"/>
          <w:sz w:val="18"/>
          <w:szCs w:val="18"/>
        </w:rPr>
        <w:t>Secretario</w:t>
      </w:r>
      <w:proofErr w:type="gramEnd"/>
      <w:r w:rsidRPr="00ED0A96">
        <w:rPr>
          <w:rFonts w:ascii="Arial" w:eastAsia="MS Mincho" w:hAnsi="Arial" w:cs="Arial"/>
          <w:sz w:val="18"/>
          <w:szCs w:val="18"/>
        </w:rPr>
        <w:t xml:space="preserve"> o Secretaria Técnico tendrá las siguientes funciones:</w:t>
      </w:r>
    </w:p>
    <w:p w14:paraId="1B831D51"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10087EED"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Acordar con el presidente los asuntos a tratar en el orden del día de las sesiones del COMERET;</w:t>
      </w:r>
    </w:p>
    <w:p w14:paraId="30F9FD0D"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Elaborar y notificar las convocatorias para las sesiones del COMERET y sus mesas de trabajo, de manera oportuna; </w:t>
      </w:r>
    </w:p>
    <w:p w14:paraId="016DA2FC"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III.-</w:t>
      </w:r>
      <w:r w:rsidRPr="00ED0A96">
        <w:rPr>
          <w:rFonts w:ascii="Arial" w:eastAsia="MS Mincho" w:hAnsi="Arial" w:cs="Arial"/>
          <w:sz w:val="18"/>
          <w:szCs w:val="18"/>
        </w:rPr>
        <w:t xml:space="preserve"> Presidir las sesiones del COMERET, en los casos de ausencia del presidente;</w:t>
      </w:r>
    </w:p>
    <w:p w14:paraId="6612470E"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IV.-</w:t>
      </w:r>
      <w:r w:rsidRPr="00ED0A96">
        <w:rPr>
          <w:rFonts w:ascii="Arial" w:eastAsia="MS Mincho" w:hAnsi="Arial" w:cs="Arial"/>
          <w:sz w:val="18"/>
          <w:szCs w:val="18"/>
        </w:rPr>
        <w:t xml:space="preserve"> Integrar la información y documentación necesaria para el desarrollo de las sesiones del COMERET y sus mesas de trabajo con el objeto de que esté en aptitud de tomar los acuerdos necesarios para cumplir con los fines establecidos en la ley y el presente reglamento;</w:t>
      </w:r>
    </w:p>
    <w:p w14:paraId="663CD60D"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w:t>
      </w:r>
      <w:r w:rsidRPr="00ED0A96">
        <w:rPr>
          <w:rFonts w:ascii="Arial" w:eastAsia="MS Mincho" w:hAnsi="Arial" w:cs="Arial"/>
          <w:sz w:val="18"/>
          <w:szCs w:val="18"/>
        </w:rPr>
        <w:t xml:space="preserve"> Auxiliar al presidente en la organización y desahogo de las sesiones del COMERET;</w:t>
      </w:r>
    </w:p>
    <w:p w14:paraId="46ECA09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w:t>
      </w:r>
      <w:r w:rsidRPr="00ED0A96">
        <w:rPr>
          <w:rFonts w:ascii="Arial" w:eastAsia="MS Mincho" w:hAnsi="Arial" w:cs="Arial"/>
          <w:sz w:val="18"/>
          <w:szCs w:val="18"/>
        </w:rPr>
        <w:t xml:space="preserve"> Participar en las sesiones del COMERET y mesas de trabajo con voz;</w:t>
      </w:r>
    </w:p>
    <w:p w14:paraId="7ED9A1F6"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VII.-</w:t>
      </w:r>
      <w:r w:rsidRPr="00ED0A96">
        <w:rPr>
          <w:rFonts w:ascii="Arial" w:eastAsia="MS Mincho" w:hAnsi="Arial" w:cs="Arial"/>
          <w:sz w:val="18"/>
          <w:szCs w:val="18"/>
        </w:rPr>
        <w:t xml:space="preserve"> Informar sobre el avance o cumplimiento de los acuerdos y acciones aprobados por el COMERET; </w:t>
      </w:r>
    </w:p>
    <w:p w14:paraId="7E2743CA"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VIII.-</w:t>
      </w:r>
      <w:r w:rsidRPr="00ED0A96">
        <w:rPr>
          <w:rFonts w:ascii="Arial" w:eastAsia="MS Mincho" w:hAnsi="Arial" w:cs="Arial"/>
          <w:sz w:val="18"/>
          <w:szCs w:val="18"/>
        </w:rPr>
        <w:t xml:space="preserve"> Fomentar la </w:t>
      </w:r>
      <w:proofErr w:type="gramStart"/>
      <w:r w:rsidRPr="00ED0A96">
        <w:rPr>
          <w:rFonts w:ascii="Arial" w:eastAsia="MS Mincho" w:hAnsi="Arial" w:cs="Arial"/>
          <w:sz w:val="18"/>
          <w:szCs w:val="18"/>
        </w:rPr>
        <w:t>participación activa</w:t>
      </w:r>
      <w:proofErr w:type="gramEnd"/>
      <w:r w:rsidRPr="00ED0A96">
        <w:rPr>
          <w:rFonts w:ascii="Arial" w:eastAsia="MS Mincho" w:hAnsi="Arial" w:cs="Arial"/>
          <w:sz w:val="18"/>
          <w:szCs w:val="18"/>
        </w:rPr>
        <w:t xml:space="preserve"> de los miembros del COMERET; </w:t>
      </w:r>
    </w:p>
    <w:p w14:paraId="43608C1A" w14:textId="009DA557" w:rsidR="00ED0A96" w:rsidRPr="00ED0A96" w:rsidRDefault="00ED0A96" w:rsidP="00ED0A96">
      <w:pPr>
        <w:spacing w:after="0" w:line="240" w:lineRule="auto"/>
        <w:ind w:left="964" w:right="964"/>
        <w:jc w:val="both"/>
        <w:rPr>
          <w:rFonts w:ascii="Arial" w:eastAsia="MS Mincho" w:hAnsi="Arial" w:cs="Arial"/>
          <w:sz w:val="18"/>
          <w:szCs w:val="18"/>
        </w:rPr>
      </w:pPr>
      <w:r w:rsidRPr="00F31CBF">
        <w:rPr>
          <w:rFonts w:ascii="Arial" w:eastAsia="MS Mincho" w:hAnsi="Arial" w:cs="Arial"/>
          <w:b/>
          <w:sz w:val="18"/>
          <w:szCs w:val="18"/>
        </w:rPr>
        <w:t>IX.-</w:t>
      </w:r>
      <w:r w:rsidRPr="00F31CBF">
        <w:rPr>
          <w:rFonts w:ascii="Arial" w:eastAsia="MS Mincho" w:hAnsi="Arial" w:cs="Arial"/>
          <w:sz w:val="18"/>
          <w:szCs w:val="18"/>
        </w:rPr>
        <w:t xml:space="preserve"> Proponer la creación y eliminación de mesas de trabajo, así como el nombramiento de </w:t>
      </w:r>
      <w:proofErr w:type="gramStart"/>
      <w:r w:rsidRPr="00F31CBF">
        <w:rPr>
          <w:rFonts w:ascii="Arial" w:eastAsia="MS Mincho" w:hAnsi="Arial" w:cs="Arial"/>
          <w:sz w:val="18"/>
          <w:szCs w:val="18"/>
        </w:rPr>
        <w:t xml:space="preserve">los </w:t>
      </w:r>
      <w:r w:rsidRPr="00F31CBF">
        <w:rPr>
          <w:rFonts w:ascii="Arial" w:eastAsia="MS Mincho" w:hAnsi="Arial" w:cs="Arial"/>
          <w:b/>
          <w:bCs/>
          <w:sz w:val="18"/>
          <w:szCs w:val="18"/>
        </w:rPr>
        <w:t>coordinadores</w:t>
      </w:r>
      <w:r w:rsidR="00C43915" w:rsidRPr="00F31CBF">
        <w:rPr>
          <w:rFonts w:ascii="Arial" w:eastAsia="MS Mincho" w:hAnsi="Arial" w:cs="Arial"/>
          <w:b/>
          <w:bCs/>
          <w:sz w:val="18"/>
          <w:szCs w:val="18"/>
        </w:rPr>
        <w:t xml:space="preserve"> </w:t>
      </w:r>
      <w:r w:rsidR="00C43915" w:rsidRPr="00F31CBF">
        <w:rPr>
          <w:rFonts w:ascii="Arial" w:eastAsia="MS Mincho" w:hAnsi="Arial" w:cs="Arial"/>
          <w:sz w:val="18"/>
          <w:szCs w:val="18"/>
        </w:rPr>
        <w:t xml:space="preserve">y </w:t>
      </w:r>
      <w:r w:rsidR="00C43915" w:rsidRPr="00F31CBF">
        <w:rPr>
          <w:rFonts w:ascii="Arial" w:eastAsia="MS Mincho" w:hAnsi="Arial" w:cs="Arial"/>
          <w:b/>
          <w:bCs/>
          <w:sz w:val="18"/>
          <w:szCs w:val="18"/>
        </w:rPr>
        <w:t>las coordinadoras</w:t>
      </w:r>
      <w:proofErr w:type="gramEnd"/>
      <w:r w:rsidRPr="00F31CBF">
        <w:rPr>
          <w:rFonts w:ascii="Arial" w:eastAsia="MS Mincho" w:hAnsi="Arial" w:cs="Arial"/>
          <w:sz w:val="18"/>
          <w:szCs w:val="18"/>
        </w:rPr>
        <w:t xml:space="preserve"> e integración de las mismas;</w:t>
      </w:r>
      <w:r w:rsidRPr="00ED0A96">
        <w:rPr>
          <w:rFonts w:ascii="Arial" w:eastAsia="MS Mincho" w:hAnsi="Arial" w:cs="Arial"/>
          <w:sz w:val="18"/>
          <w:szCs w:val="18"/>
        </w:rPr>
        <w:t xml:space="preserve"> </w:t>
      </w:r>
    </w:p>
    <w:p w14:paraId="01BC71F5" w14:textId="77777777" w:rsidR="00A3168F" w:rsidRPr="00EB241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 xml:space="preserve">(Modificación aprobada en la tercera sesión ordinaria de la Administración Pública Municipal 2024-2027, de fecha 15 de </w:t>
      </w:r>
      <w:r w:rsidRPr="00EB2417">
        <w:rPr>
          <w:rFonts w:ascii="Berlin Sans FB" w:eastAsia="MS Mincho" w:hAnsi="Berlin Sans FB" w:cs="Arial"/>
          <w:color w:val="FF0000"/>
          <w:sz w:val="12"/>
          <w:szCs w:val="12"/>
        </w:rPr>
        <w:t>noviembre de 2024.)</w:t>
      </w:r>
    </w:p>
    <w:p w14:paraId="48EB30D0" w14:textId="77777777" w:rsidR="00A3168F" w:rsidRPr="00EB2417" w:rsidRDefault="00A3168F" w:rsidP="00ED0A96">
      <w:pPr>
        <w:spacing w:after="0" w:line="240" w:lineRule="auto"/>
        <w:ind w:left="964" w:right="964"/>
        <w:jc w:val="both"/>
        <w:rPr>
          <w:rFonts w:ascii="Arial" w:eastAsia="MS Mincho" w:hAnsi="Arial" w:cs="Arial"/>
          <w:b/>
          <w:sz w:val="18"/>
          <w:szCs w:val="18"/>
          <w:lang w:val="es-ES_tradnl"/>
        </w:rPr>
      </w:pPr>
    </w:p>
    <w:p w14:paraId="69EB94B0" w14:textId="178A343E" w:rsidR="00ED0A96" w:rsidRPr="00ED0A96" w:rsidRDefault="00ED0A96" w:rsidP="00ED0A96">
      <w:pPr>
        <w:spacing w:after="0" w:line="240" w:lineRule="auto"/>
        <w:ind w:left="964" w:right="964"/>
        <w:jc w:val="both"/>
        <w:rPr>
          <w:rFonts w:ascii="Arial" w:eastAsia="MS Mincho" w:hAnsi="Arial" w:cs="Arial"/>
          <w:sz w:val="18"/>
          <w:szCs w:val="18"/>
        </w:rPr>
      </w:pPr>
      <w:r w:rsidRPr="00EB2417">
        <w:rPr>
          <w:rFonts w:ascii="Arial" w:eastAsia="MS Mincho" w:hAnsi="Arial" w:cs="Arial"/>
          <w:b/>
          <w:sz w:val="18"/>
          <w:szCs w:val="18"/>
        </w:rPr>
        <w:t>X.-</w:t>
      </w:r>
      <w:r w:rsidRPr="00EB2417">
        <w:rPr>
          <w:rFonts w:ascii="Arial" w:eastAsia="MS Mincho" w:hAnsi="Arial" w:cs="Arial"/>
          <w:sz w:val="18"/>
          <w:szCs w:val="18"/>
        </w:rPr>
        <w:t xml:space="preserve"> Convocar, presidir y desahogar las sesiones de las mesas de trabajo que el consejo le encomiende con la función de coordinador</w:t>
      </w:r>
      <w:r w:rsidR="00AE7249" w:rsidRPr="00EB2417">
        <w:rPr>
          <w:rFonts w:ascii="Arial" w:eastAsia="MS Mincho" w:hAnsi="Arial" w:cs="Arial"/>
          <w:sz w:val="18"/>
          <w:szCs w:val="18"/>
        </w:rPr>
        <w:t xml:space="preserve"> o </w:t>
      </w:r>
      <w:r w:rsidR="00AE7249" w:rsidRPr="00EB2417">
        <w:rPr>
          <w:rFonts w:ascii="Arial" w:eastAsia="MS Mincho" w:hAnsi="Arial" w:cs="Arial"/>
          <w:b/>
          <w:bCs/>
          <w:sz w:val="18"/>
          <w:szCs w:val="18"/>
        </w:rPr>
        <w:t>coordinadora</w:t>
      </w:r>
      <w:r w:rsidRPr="00EB2417">
        <w:rPr>
          <w:rFonts w:ascii="Arial" w:eastAsia="MS Mincho" w:hAnsi="Arial" w:cs="Arial"/>
          <w:sz w:val="18"/>
          <w:szCs w:val="18"/>
        </w:rPr>
        <w:t>;</w:t>
      </w:r>
    </w:p>
    <w:p w14:paraId="71340C20" w14:textId="77777777" w:rsidR="00AE7249" w:rsidRDefault="00AE7249" w:rsidP="00ED0A96">
      <w:pPr>
        <w:spacing w:after="0" w:line="240" w:lineRule="auto"/>
        <w:ind w:left="964" w:right="964"/>
        <w:jc w:val="both"/>
        <w:rPr>
          <w:rFonts w:ascii="Arial" w:eastAsia="MS Mincho" w:hAnsi="Arial" w:cs="Arial"/>
          <w:b/>
          <w:sz w:val="18"/>
          <w:szCs w:val="18"/>
        </w:rPr>
      </w:pPr>
    </w:p>
    <w:p w14:paraId="2F89DB18"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534C41EC" w14:textId="77777777" w:rsidR="00A3168F" w:rsidRDefault="00A3168F" w:rsidP="00ED0A96">
      <w:pPr>
        <w:spacing w:after="0" w:line="240" w:lineRule="auto"/>
        <w:ind w:left="964" w:right="964"/>
        <w:jc w:val="both"/>
        <w:rPr>
          <w:rFonts w:ascii="Arial" w:eastAsia="MS Mincho" w:hAnsi="Arial" w:cs="Arial"/>
          <w:b/>
          <w:sz w:val="18"/>
          <w:szCs w:val="18"/>
        </w:rPr>
      </w:pPr>
    </w:p>
    <w:p w14:paraId="0DB41C93" w14:textId="7DF60383" w:rsidR="00ED0A96" w:rsidRPr="00ED0A96" w:rsidRDefault="00ED0A96" w:rsidP="00ED0A96">
      <w:pPr>
        <w:spacing w:after="0" w:line="240" w:lineRule="auto"/>
        <w:ind w:left="964" w:right="964"/>
        <w:jc w:val="both"/>
        <w:rPr>
          <w:rFonts w:ascii="Arial" w:eastAsia="MS Mincho" w:hAnsi="Arial" w:cs="Arial"/>
          <w:sz w:val="18"/>
          <w:szCs w:val="18"/>
        </w:rPr>
      </w:pPr>
      <w:r w:rsidRPr="00935806">
        <w:rPr>
          <w:rFonts w:ascii="Arial" w:eastAsia="MS Mincho" w:hAnsi="Arial" w:cs="Arial"/>
          <w:b/>
          <w:sz w:val="18"/>
          <w:szCs w:val="18"/>
        </w:rPr>
        <w:t>XI.-</w:t>
      </w:r>
      <w:r w:rsidRPr="00935806">
        <w:rPr>
          <w:rFonts w:ascii="Arial" w:eastAsia="MS Mincho" w:hAnsi="Arial" w:cs="Arial"/>
          <w:sz w:val="18"/>
          <w:szCs w:val="18"/>
        </w:rPr>
        <w:t xml:space="preserve"> Acordar con </w:t>
      </w:r>
      <w:proofErr w:type="gramStart"/>
      <w:r w:rsidRPr="00935806">
        <w:rPr>
          <w:rFonts w:ascii="Arial" w:eastAsia="MS Mincho" w:hAnsi="Arial" w:cs="Arial"/>
          <w:sz w:val="18"/>
          <w:szCs w:val="18"/>
        </w:rPr>
        <w:t xml:space="preserve">los </w:t>
      </w:r>
      <w:r w:rsidRPr="00935806">
        <w:rPr>
          <w:rFonts w:ascii="Arial" w:eastAsia="MS Mincho" w:hAnsi="Arial" w:cs="Arial"/>
          <w:b/>
          <w:bCs/>
          <w:sz w:val="18"/>
          <w:szCs w:val="18"/>
        </w:rPr>
        <w:t>coordinadores</w:t>
      </w:r>
      <w:r w:rsidR="002C1FC4" w:rsidRPr="00935806">
        <w:rPr>
          <w:rFonts w:ascii="Arial" w:eastAsia="MS Mincho" w:hAnsi="Arial" w:cs="Arial"/>
          <w:b/>
          <w:bCs/>
          <w:sz w:val="18"/>
          <w:szCs w:val="18"/>
        </w:rPr>
        <w:t xml:space="preserve"> y las coordinadoras</w:t>
      </w:r>
      <w:proofErr w:type="gramEnd"/>
      <w:r w:rsidRPr="00935806">
        <w:rPr>
          <w:rFonts w:ascii="Arial" w:eastAsia="MS Mincho" w:hAnsi="Arial" w:cs="Arial"/>
          <w:sz w:val="18"/>
          <w:szCs w:val="18"/>
        </w:rPr>
        <w:t xml:space="preserve"> los asuntos a tratar en el orden del día de las mesas de trabajo, elaborarlo, así como notificarlo a los miembros de las mismas;</w:t>
      </w:r>
    </w:p>
    <w:p w14:paraId="352A9C6F"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lastRenderedPageBreak/>
        <w:t>(Modificación aprobada en la tercera sesión ordinaria de la Administración Pública Municipal 2024-2027, de fecha 15 de noviembre de 2024.)</w:t>
      </w:r>
    </w:p>
    <w:p w14:paraId="42AE561E" w14:textId="77777777" w:rsidR="00A3168F" w:rsidRPr="002C1FC4" w:rsidRDefault="00A3168F" w:rsidP="00ED0A96">
      <w:pPr>
        <w:spacing w:after="0" w:line="240" w:lineRule="auto"/>
        <w:ind w:left="964" w:right="964"/>
        <w:jc w:val="both"/>
        <w:rPr>
          <w:rFonts w:ascii="Arial" w:eastAsia="MS Mincho" w:hAnsi="Arial" w:cs="Arial"/>
          <w:b/>
          <w:sz w:val="18"/>
          <w:szCs w:val="18"/>
          <w:lang w:val="es-ES_tradnl"/>
        </w:rPr>
      </w:pPr>
    </w:p>
    <w:p w14:paraId="51B8F7D0" w14:textId="5A6DBF04"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XII.-</w:t>
      </w:r>
      <w:r w:rsidRPr="00ED0A96">
        <w:rPr>
          <w:rFonts w:ascii="Arial" w:eastAsia="MS Mincho" w:hAnsi="Arial" w:cs="Arial"/>
          <w:sz w:val="18"/>
          <w:szCs w:val="18"/>
        </w:rPr>
        <w:t xml:space="preserve"> Informar sobre la atención y cumplimiento de los acuerdos derivados del COMERET, así como solicitar el apoyo de autoridades, instancias y sectores involucrados para su cumplimiento;</w:t>
      </w:r>
    </w:p>
    <w:p w14:paraId="4007BA2F"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XIII.-</w:t>
      </w:r>
      <w:r w:rsidRPr="00ED0A96">
        <w:rPr>
          <w:rFonts w:ascii="Arial" w:eastAsia="MS Mincho" w:hAnsi="Arial" w:cs="Arial"/>
          <w:sz w:val="18"/>
          <w:szCs w:val="18"/>
        </w:rPr>
        <w:t xml:space="preserve"> Levantar las actas de las sesiones del COMERET y de sus mesas de trabajo, así como recabar la firma de las y los asistentes a éstas; </w:t>
      </w:r>
    </w:p>
    <w:p w14:paraId="037E6BD4"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XIV.-</w:t>
      </w:r>
      <w:r w:rsidRPr="00ED0A96">
        <w:rPr>
          <w:rFonts w:ascii="Arial" w:eastAsia="MS Mincho" w:hAnsi="Arial" w:cs="Arial"/>
          <w:sz w:val="18"/>
          <w:szCs w:val="18"/>
        </w:rPr>
        <w:t xml:space="preserve"> Difundir las actividades, compromisos y acuerdos del COMERET y sus mesas de trabajo; </w:t>
      </w:r>
    </w:p>
    <w:p w14:paraId="23FB53D2"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XV.-</w:t>
      </w:r>
      <w:r w:rsidRPr="00ED0A96">
        <w:rPr>
          <w:rFonts w:ascii="Arial" w:eastAsia="MS Mincho" w:hAnsi="Arial" w:cs="Arial"/>
          <w:sz w:val="18"/>
          <w:szCs w:val="18"/>
        </w:rPr>
        <w:t xml:space="preserve"> Resguardar la información relativa a las actas, acciones y seguimiento del COMERET y de sus mesas de trabajo; </w:t>
      </w:r>
    </w:p>
    <w:p w14:paraId="7BCB74C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XVI.-</w:t>
      </w:r>
      <w:r w:rsidRPr="00ED0A96">
        <w:rPr>
          <w:rFonts w:ascii="Arial" w:eastAsia="MS Mincho" w:hAnsi="Arial" w:cs="Arial"/>
          <w:sz w:val="18"/>
          <w:szCs w:val="18"/>
        </w:rPr>
        <w:t xml:space="preserve"> Elaborar los informes del seguimiento de acuerdos y acciones derivadas de las reuniones del COMERET y de sus mesas de trabajo, así como el informe anual respectivo; </w:t>
      </w:r>
    </w:p>
    <w:p w14:paraId="474C0029"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XVII.-</w:t>
      </w:r>
      <w:r w:rsidRPr="00ED0A96">
        <w:rPr>
          <w:rFonts w:ascii="Arial" w:eastAsia="MS Mincho" w:hAnsi="Arial" w:cs="Arial"/>
          <w:sz w:val="18"/>
          <w:szCs w:val="18"/>
        </w:rPr>
        <w:t xml:space="preserve"> Ejercer las funciones ejecutivas del COMERET;</w:t>
      </w:r>
    </w:p>
    <w:p w14:paraId="49AF0720"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 xml:space="preserve">XVIII.- </w:t>
      </w:r>
      <w:r w:rsidRPr="00ED0A96">
        <w:rPr>
          <w:rFonts w:ascii="Arial" w:eastAsia="MS Mincho" w:hAnsi="Arial" w:cs="Arial"/>
          <w:sz w:val="18"/>
          <w:szCs w:val="18"/>
        </w:rPr>
        <w:t xml:space="preserve">Cumplir con las disposiciones que en materia de transparencia y rendición de cuentas correspondan al COMERET; </w:t>
      </w:r>
    </w:p>
    <w:p w14:paraId="5AB1357C"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XIX.-</w:t>
      </w:r>
      <w:r w:rsidRPr="00ED0A96">
        <w:rPr>
          <w:rFonts w:ascii="Arial" w:eastAsia="MS Mincho" w:hAnsi="Arial" w:cs="Arial"/>
          <w:sz w:val="18"/>
          <w:szCs w:val="18"/>
        </w:rPr>
        <w:t xml:space="preserve"> Apoyar a los enlaces en la realización de análisis y estudios necesarios en coordinación con las dependencias municipales;</w:t>
      </w:r>
    </w:p>
    <w:p w14:paraId="5B5DAE3C"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XX.-</w:t>
      </w:r>
      <w:r w:rsidRPr="00ED0A96">
        <w:rPr>
          <w:rFonts w:ascii="Arial" w:eastAsia="MS Mincho" w:hAnsi="Arial" w:cs="Arial"/>
          <w:sz w:val="18"/>
          <w:szCs w:val="18"/>
        </w:rPr>
        <w:t xml:space="preserve"> Brindar el apoyo necesario para el correcto funcionamiento del COMERET; y </w:t>
      </w:r>
    </w:p>
    <w:p w14:paraId="33F22BFC"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XXI.-</w:t>
      </w:r>
      <w:r w:rsidRPr="00ED0A96">
        <w:rPr>
          <w:rFonts w:ascii="Arial" w:eastAsia="MS Mincho" w:hAnsi="Arial" w:cs="Arial"/>
          <w:sz w:val="18"/>
          <w:szCs w:val="18"/>
        </w:rPr>
        <w:t xml:space="preserve"> Las demás establecidas en la ley, el presente reglamento o que determinen el COMERET o el presidente o presidenta. </w:t>
      </w:r>
    </w:p>
    <w:p w14:paraId="6C8E2382"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23F51E93" w14:textId="77777777" w:rsidR="00ED0A96" w:rsidRPr="00ED0A96" w:rsidRDefault="00ED0A96" w:rsidP="00ED0A96">
      <w:pPr>
        <w:spacing w:after="0" w:line="240" w:lineRule="auto"/>
        <w:ind w:left="964" w:right="964"/>
        <w:jc w:val="both"/>
        <w:rPr>
          <w:rFonts w:ascii="Arial" w:eastAsia="MS Mincho" w:hAnsi="Arial" w:cs="Arial"/>
          <w:b/>
          <w:sz w:val="18"/>
          <w:szCs w:val="18"/>
        </w:rPr>
      </w:pPr>
    </w:p>
    <w:p w14:paraId="0DA2BA0F"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16.-</w:t>
      </w:r>
      <w:r w:rsidRPr="00ED0A96">
        <w:rPr>
          <w:rFonts w:ascii="Arial" w:eastAsia="MS Mincho" w:hAnsi="Arial" w:cs="Arial"/>
          <w:sz w:val="18"/>
          <w:szCs w:val="18"/>
        </w:rPr>
        <w:t xml:space="preserve"> Son atribuciones de los consejeros o consejeras las siguientes:</w:t>
      </w:r>
    </w:p>
    <w:p w14:paraId="36C87DF5"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4494F5CC"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Asistir a las reuniones a las que fueron convocados en forma personal o a través de representantes designados conforme al presente reglamento;</w:t>
      </w:r>
    </w:p>
    <w:p w14:paraId="21A66C20"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Proponer casos para la aplicación del proceso de mejora regulatoria o desregulación;</w:t>
      </w:r>
    </w:p>
    <w:p w14:paraId="088ED960"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III.-</w:t>
      </w:r>
      <w:r w:rsidRPr="00ED0A96">
        <w:rPr>
          <w:rFonts w:ascii="Arial" w:eastAsia="MS Mincho" w:hAnsi="Arial" w:cs="Arial"/>
          <w:sz w:val="18"/>
          <w:szCs w:val="18"/>
        </w:rPr>
        <w:t xml:space="preserve"> Colaborar en la elaboración de propuestas en materia de creación normativa para propiciar el desarrollo del municipio o de desregulación económica, en el ámbito municipal;</w:t>
      </w:r>
    </w:p>
    <w:p w14:paraId="6B35F1DE"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IV.-</w:t>
      </w:r>
      <w:r w:rsidRPr="00ED0A96">
        <w:rPr>
          <w:rFonts w:ascii="Arial" w:eastAsia="MS Mincho" w:hAnsi="Arial" w:cs="Arial"/>
          <w:sz w:val="18"/>
          <w:szCs w:val="18"/>
        </w:rPr>
        <w:t xml:space="preserve"> Participar en los grupos de trabajo que se organicen, para atender los casos que requieran participación interinstitucional;</w:t>
      </w:r>
    </w:p>
    <w:p w14:paraId="0F8CC21E"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w:t>
      </w:r>
      <w:r w:rsidRPr="00ED0A96">
        <w:rPr>
          <w:rFonts w:ascii="Arial" w:eastAsia="MS Mincho" w:hAnsi="Arial" w:cs="Arial"/>
          <w:sz w:val="18"/>
          <w:szCs w:val="18"/>
        </w:rPr>
        <w:t xml:space="preserve"> Participar con voz y voto los consejeros que señala el artículo 12 fracción III y solo con voz los demás miembros señalados en la fracción IV del artículo 12, en las sesiones del COMERET y sus mesas de trabajo; </w:t>
      </w:r>
    </w:p>
    <w:p w14:paraId="25FFC51A" w14:textId="3BBD2EB4" w:rsidR="00ED0A96" w:rsidRPr="00ED0A96" w:rsidRDefault="00ED0A96" w:rsidP="00ED0A96">
      <w:pPr>
        <w:spacing w:after="0" w:line="240" w:lineRule="auto"/>
        <w:ind w:left="964" w:right="964"/>
        <w:jc w:val="both"/>
        <w:rPr>
          <w:rFonts w:ascii="Arial" w:eastAsia="MS Mincho" w:hAnsi="Arial" w:cs="Arial"/>
          <w:sz w:val="18"/>
          <w:szCs w:val="18"/>
          <w:lang w:val="es-ES"/>
        </w:rPr>
      </w:pPr>
      <w:r w:rsidRPr="00ED0A96">
        <w:rPr>
          <w:rFonts w:ascii="Arial" w:eastAsia="MS Mincho" w:hAnsi="Arial" w:cs="Arial"/>
          <w:b/>
          <w:sz w:val="18"/>
          <w:szCs w:val="18"/>
        </w:rPr>
        <w:t>VI.-</w:t>
      </w:r>
      <w:r w:rsidRPr="00ED0A96">
        <w:rPr>
          <w:rFonts w:ascii="Arial" w:eastAsia="MS Mincho" w:hAnsi="Arial" w:cs="Arial"/>
          <w:sz w:val="18"/>
          <w:szCs w:val="18"/>
        </w:rPr>
        <w:t xml:space="preserve"> </w:t>
      </w:r>
      <w:r w:rsidRPr="00ED0A96">
        <w:rPr>
          <w:rFonts w:ascii="Arial" w:eastAsia="MS Mincho" w:hAnsi="Arial" w:cs="Arial"/>
          <w:sz w:val="18"/>
          <w:szCs w:val="18"/>
          <w:lang w:val="es-ES"/>
        </w:rPr>
        <w:t xml:space="preserve">Coadyuvar en la difusión de las acciones y tareas que lleve a cabo </w:t>
      </w:r>
      <w:r w:rsidRPr="00A862D5">
        <w:rPr>
          <w:rFonts w:ascii="Arial" w:eastAsia="MS Mincho" w:hAnsi="Arial" w:cs="Arial"/>
          <w:b/>
          <w:bCs/>
          <w:sz w:val="18"/>
          <w:szCs w:val="18"/>
          <w:lang w:val="es-ES"/>
        </w:rPr>
        <w:t xml:space="preserve">el </w:t>
      </w:r>
      <w:proofErr w:type="gramStart"/>
      <w:r w:rsidRPr="00A862D5">
        <w:rPr>
          <w:rFonts w:ascii="Arial" w:eastAsia="MS Mincho" w:hAnsi="Arial" w:cs="Arial"/>
          <w:b/>
          <w:bCs/>
          <w:sz w:val="18"/>
          <w:szCs w:val="18"/>
          <w:lang w:val="es-ES"/>
        </w:rPr>
        <w:t xml:space="preserve">Secretario </w:t>
      </w:r>
      <w:r w:rsidR="00DE7EB0" w:rsidRPr="00A862D5">
        <w:rPr>
          <w:rFonts w:ascii="Arial" w:eastAsia="MS Mincho" w:hAnsi="Arial" w:cs="Arial"/>
          <w:b/>
          <w:bCs/>
          <w:sz w:val="18"/>
          <w:szCs w:val="18"/>
          <w:lang w:val="es-ES"/>
        </w:rPr>
        <w:t>Técnico</w:t>
      </w:r>
      <w:proofErr w:type="gramEnd"/>
      <w:r w:rsidR="00DE7EB0" w:rsidRPr="00A862D5">
        <w:rPr>
          <w:rFonts w:ascii="Arial" w:eastAsia="MS Mincho" w:hAnsi="Arial" w:cs="Arial"/>
          <w:b/>
          <w:bCs/>
          <w:sz w:val="18"/>
          <w:szCs w:val="18"/>
          <w:lang w:val="es-ES"/>
        </w:rPr>
        <w:t xml:space="preserve"> o la Secretaria Técnica y</w:t>
      </w:r>
    </w:p>
    <w:p w14:paraId="16F6805A" w14:textId="77777777" w:rsidR="00DE7EB0" w:rsidRDefault="00DE7EB0" w:rsidP="00ED0A96">
      <w:pPr>
        <w:spacing w:after="0" w:line="240" w:lineRule="auto"/>
        <w:ind w:left="964" w:right="964"/>
        <w:jc w:val="both"/>
        <w:rPr>
          <w:rFonts w:ascii="Arial" w:eastAsia="MS Mincho" w:hAnsi="Arial" w:cs="Arial"/>
          <w:b/>
          <w:sz w:val="18"/>
          <w:szCs w:val="18"/>
          <w:lang w:val="es-ES_tradnl"/>
        </w:rPr>
      </w:pPr>
    </w:p>
    <w:p w14:paraId="1074CAF5"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2AD38A7E" w14:textId="77777777" w:rsidR="00A3168F" w:rsidRPr="00DE7EB0" w:rsidRDefault="00A3168F" w:rsidP="00ED0A96">
      <w:pPr>
        <w:spacing w:after="0" w:line="240" w:lineRule="auto"/>
        <w:ind w:left="964" w:right="964"/>
        <w:jc w:val="both"/>
        <w:rPr>
          <w:rFonts w:ascii="Arial" w:eastAsia="MS Mincho" w:hAnsi="Arial" w:cs="Arial"/>
          <w:b/>
          <w:sz w:val="18"/>
          <w:szCs w:val="18"/>
          <w:lang w:val="es-ES_tradnl"/>
        </w:rPr>
      </w:pPr>
    </w:p>
    <w:p w14:paraId="603945DE" w14:textId="5BDF0CAF"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VII.-</w:t>
      </w:r>
      <w:r w:rsidRPr="00ED0A96">
        <w:rPr>
          <w:rFonts w:ascii="Arial" w:eastAsia="MS Mincho" w:hAnsi="Arial" w:cs="Arial"/>
          <w:sz w:val="18"/>
          <w:szCs w:val="18"/>
        </w:rPr>
        <w:t xml:space="preserve"> Las demás que le confieran las disposiciones jurídicas aplicables.</w:t>
      </w:r>
    </w:p>
    <w:p w14:paraId="103A442C"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2655FC64" w14:textId="77777777" w:rsidR="00ED0A96" w:rsidRPr="00ED0A96" w:rsidRDefault="00ED0A96" w:rsidP="00ED0A96">
      <w:pPr>
        <w:spacing w:after="0" w:line="240" w:lineRule="auto"/>
        <w:ind w:left="964" w:right="964"/>
        <w:jc w:val="both"/>
        <w:rPr>
          <w:rFonts w:ascii="Arial" w:eastAsia="Calibri" w:hAnsi="Arial" w:cs="Arial"/>
          <w:sz w:val="18"/>
          <w:szCs w:val="18"/>
          <w:lang w:eastAsia="es-ES"/>
        </w:rPr>
      </w:pPr>
      <w:r w:rsidRPr="00ED0A96">
        <w:rPr>
          <w:rFonts w:ascii="Arial" w:eastAsia="MS Mincho" w:hAnsi="Arial" w:cs="Arial"/>
          <w:b/>
          <w:sz w:val="18"/>
          <w:szCs w:val="18"/>
        </w:rPr>
        <w:t>Artículo 17.</w:t>
      </w:r>
      <w:r w:rsidRPr="00ED0A96">
        <w:rPr>
          <w:rFonts w:ascii="Arial" w:eastAsia="Calibri" w:hAnsi="Arial" w:cs="Arial"/>
          <w:b/>
          <w:sz w:val="18"/>
          <w:szCs w:val="18"/>
          <w:lang w:eastAsia="es-ES"/>
        </w:rPr>
        <w:t xml:space="preserve">- </w:t>
      </w:r>
      <w:r w:rsidRPr="00ED0A96">
        <w:rPr>
          <w:rFonts w:ascii="Arial" w:eastAsia="Calibri" w:hAnsi="Arial" w:cs="Arial"/>
          <w:sz w:val="18"/>
          <w:szCs w:val="18"/>
          <w:lang w:eastAsia="es-ES"/>
        </w:rPr>
        <w:t>El COMERET debe celebrar por lo menos 4 cuatro veces al año sesione ordinarias y las extraordinarias que sean necesarias.</w:t>
      </w:r>
    </w:p>
    <w:p w14:paraId="4BC048D7" w14:textId="77777777" w:rsidR="00ED0A96" w:rsidRPr="00ED0A96" w:rsidRDefault="00ED0A96" w:rsidP="00ED0A96">
      <w:pPr>
        <w:spacing w:after="0" w:line="240" w:lineRule="auto"/>
        <w:ind w:left="964" w:right="964"/>
        <w:jc w:val="both"/>
        <w:rPr>
          <w:rFonts w:ascii="Arial" w:eastAsia="Calibri" w:hAnsi="Arial" w:cs="Arial"/>
          <w:b/>
          <w:sz w:val="18"/>
          <w:szCs w:val="18"/>
          <w:lang w:eastAsia="es-ES"/>
        </w:rPr>
      </w:pPr>
    </w:p>
    <w:p w14:paraId="2AB74902" w14:textId="77777777" w:rsidR="00ED0A96" w:rsidRPr="00ED0A96" w:rsidRDefault="00ED0A96" w:rsidP="00ED0A96">
      <w:pPr>
        <w:spacing w:after="0" w:line="240" w:lineRule="auto"/>
        <w:ind w:left="964" w:right="964"/>
        <w:jc w:val="both"/>
        <w:rPr>
          <w:rFonts w:ascii="Arial" w:eastAsia="Calibri" w:hAnsi="Arial" w:cs="Arial"/>
          <w:sz w:val="18"/>
          <w:szCs w:val="18"/>
          <w:lang w:eastAsia="es-ES"/>
        </w:rPr>
      </w:pPr>
      <w:r w:rsidRPr="00ED0A96">
        <w:rPr>
          <w:rFonts w:ascii="Arial" w:eastAsia="Calibri" w:hAnsi="Arial" w:cs="Arial"/>
          <w:sz w:val="18"/>
          <w:szCs w:val="18"/>
          <w:lang w:eastAsia="es-ES"/>
        </w:rPr>
        <w:t>La convocatoria a las sesiones ordinarias debe hacerse con una anticipación de 72 setenta y dos horas y la respectiva a las extraordinarias con una anticipación de 24 veinticuatro horas, ambas al día y hora convocado, debiendo adjuntar de manera física o electrónica la convocatoria, el orden del día respectivo y los anexos necesarios e inherentes a los asuntos a tratar.</w:t>
      </w:r>
    </w:p>
    <w:p w14:paraId="54789097" w14:textId="77777777" w:rsidR="00ED0A96" w:rsidRPr="00ED0A96" w:rsidRDefault="00ED0A96" w:rsidP="00ED0A96">
      <w:pPr>
        <w:spacing w:after="0" w:line="240" w:lineRule="auto"/>
        <w:ind w:left="964" w:right="964"/>
        <w:jc w:val="both"/>
        <w:rPr>
          <w:rFonts w:ascii="Arial" w:eastAsia="Calibri" w:hAnsi="Arial" w:cs="Arial"/>
          <w:sz w:val="18"/>
          <w:szCs w:val="18"/>
          <w:lang w:eastAsia="es-ES"/>
        </w:rPr>
      </w:pPr>
    </w:p>
    <w:p w14:paraId="304FD9E8" w14:textId="0D27EDE6" w:rsidR="00ED0A96" w:rsidRPr="00ED0A96" w:rsidRDefault="00ED0A96" w:rsidP="00ED0A96">
      <w:pPr>
        <w:spacing w:after="0" w:line="240" w:lineRule="auto"/>
        <w:ind w:left="964" w:right="964"/>
        <w:jc w:val="both"/>
        <w:rPr>
          <w:rFonts w:ascii="Arial" w:eastAsia="Calibri" w:hAnsi="Arial" w:cs="Arial"/>
          <w:sz w:val="18"/>
          <w:szCs w:val="18"/>
          <w:lang w:eastAsia="es-ES"/>
        </w:rPr>
      </w:pPr>
      <w:r w:rsidRPr="003761F6">
        <w:rPr>
          <w:rFonts w:ascii="Arial" w:eastAsia="Calibri" w:hAnsi="Arial" w:cs="Arial"/>
          <w:sz w:val="18"/>
          <w:szCs w:val="18"/>
          <w:lang w:eastAsia="es-ES"/>
        </w:rPr>
        <w:t>Para sesionar válidamente el COMERET, en una primera convocatoria deben contar con la presencia de</w:t>
      </w:r>
      <w:r w:rsidR="003A277C" w:rsidRPr="003761F6">
        <w:rPr>
          <w:rFonts w:ascii="Arial" w:eastAsia="Calibri" w:hAnsi="Arial" w:cs="Arial"/>
          <w:sz w:val="18"/>
          <w:szCs w:val="18"/>
          <w:lang w:eastAsia="es-ES"/>
        </w:rPr>
        <w:t xml:space="preserve"> </w:t>
      </w:r>
      <w:r w:rsidRPr="003761F6">
        <w:rPr>
          <w:rFonts w:ascii="Arial" w:eastAsia="Calibri" w:hAnsi="Arial" w:cs="Arial"/>
          <w:b/>
          <w:bCs/>
          <w:sz w:val="18"/>
          <w:szCs w:val="18"/>
          <w:lang w:eastAsia="es-ES"/>
        </w:rPr>
        <w:t>l</w:t>
      </w:r>
      <w:r w:rsidR="003A277C" w:rsidRPr="003761F6">
        <w:rPr>
          <w:rFonts w:ascii="Arial" w:eastAsia="Calibri" w:hAnsi="Arial" w:cs="Arial"/>
          <w:b/>
          <w:bCs/>
          <w:sz w:val="18"/>
          <w:szCs w:val="18"/>
          <w:lang w:eastAsia="es-ES"/>
        </w:rPr>
        <w:t>a</w:t>
      </w:r>
      <w:r w:rsidRPr="003761F6">
        <w:rPr>
          <w:rFonts w:ascii="Arial" w:eastAsia="Calibri" w:hAnsi="Arial" w:cs="Arial"/>
          <w:b/>
          <w:bCs/>
          <w:sz w:val="18"/>
          <w:szCs w:val="18"/>
          <w:lang w:eastAsia="es-ES"/>
        </w:rPr>
        <w:t xml:space="preserve"> presidente o</w:t>
      </w:r>
      <w:r w:rsidR="003A277C" w:rsidRPr="003761F6">
        <w:rPr>
          <w:rFonts w:ascii="Arial" w:eastAsia="Calibri" w:hAnsi="Arial" w:cs="Arial"/>
          <w:b/>
          <w:bCs/>
          <w:sz w:val="18"/>
          <w:szCs w:val="18"/>
          <w:lang w:eastAsia="es-ES"/>
        </w:rPr>
        <w:t xml:space="preserve"> presidenta</w:t>
      </w:r>
      <w:r w:rsidR="003761F6" w:rsidRPr="003761F6">
        <w:rPr>
          <w:rFonts w:ascii="Arial" w:eastAsia="Calibri" w:hAnsi="Arial" w:cs="Arial"/>
          <w:b/>
          <w:bCs/>
          <w:sz w:val="18"/>
          <w:szCs w:val="18"/>
          <w:lang w:eastAsia="es-ES"/>
        </w:rPr>
        <w:t xml:space="preserve"> </w:t>
      </w:r>
      <w:r w:rsidR="003761F6" w:rsidRPr="003761F6">
        <w:rPr>
          <w:rFonts w:ascii="Arial" w:eastAsia="Calibri" w:hAnsi="Arial" w:cs="Arial"/>
          <w:sz w:val="18"/>
          <w:szCs w:val="18"/>
          <w:lang w:eastAsia="es-ES"/>
        </w:rPr>
        <w:t>o</w:t>
      </w:r>
      <w:r w:rsidRPr="003761F6">
        <w:rPr>
          <w:rFonts w:ascii="Arial" w:eastAsia="Calibri" w:hAnsi="Arial" w:cs="Arial"/>
          <w:sz w:val="18"/>
          <w:szCs w:val="18"/>
          <w:lang w:eastAsia="es-ES"/>
        </w:rPr>
        <w:t xml:space="preserve"> de la persona que deba suplirlo y la asistencia de la mitad más uno de sus integrantes.</w:t>
      </w:r>
    </w:p>
    <w:p w14:paraId="1BD1CF6D" w14:textId="77777777" w:rsidR="00A3168F" w:rsidRDefault="00A3168F" w:rsidP="00ED0A96">
      <w:pPr>
        <w:spacing w:after="0" w:line="240" w:lineRule="auto"/>
        <w:ind w:left="964" w:right="964"/>
        <w:jc w:val="both"/>
        <w:rPr>
          <w:rFonts w:ascii="Arial" w:eastAsia="Calibri" w:hAnsi="Arial" w:cs="Arial"/>
          <w:sz w:val="18"/>
          <w:szCs w:val="18"/>
          <w:lang w:eastAsia="es-ES"/>
        </w:rPr>
      </w:pPr>
    </w:p>
    <w:p w14:paraId="056A2D97"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3309435E" w14:textId="77777777" w:rsidR="00A3168F" w:rsidRDefault="00A3168F" w:rsidP="00ED0A96">
      <w:pPr>
        <w:spacing w:after="0" w:line="240" w:lineRule="auto"/>
        <w:ind w:left="964" w:right="964"/>
        <w:jc w:val="both"/>
        <w:rPr>
          <w:rFonts w:ascii="Arial" w:eastAsia="Calibri" w:hAnsi="Arial" w:cs="Arial"/>
          <w:sz w:val="18"/>
          <w:szCs w:val="18"/>
          <w:lang w:eastAsia="es-ES"/>
        </w:rPr>
      </w:pPr>
    </w:p>
    <w:p w14:paraId="53C4146F" w14:textId="48A3127E" w:rsidR="00ED0A96" w:rsidRPr="00ED0A96" w:rsidRDefault="00ED0A96" w:rsidP="00ED0A96">
      <w:pPr>
        <w:spacing w:after="0" w:line="240" w:lineRule="auto"/>
        <w:ind w:left="964" w:right="964"/>
        <w:jc w:val="both"/>
        <w:rPr>
          <w:rFonts w:ascii="Arial" w:eastAsia="Calibri" w:hAnsi="Arial" w:cs="Arial"/>
          <w:sz w:val="18"/>
          <w:szCs w:val="18"/>
          <w:lang w:eastAsia="es-ES"/>
        </w:rPr>
      </w:pPr>
      <w:r w:rsidRPr="00ED0A96">
        <w:rPr>
          <w:rFonts w:ascii="Arial" w:eastAsia="Calibri" w:hAnsi="Arial" w:cs="Arial"/>
          <w:sz w:val="18"/>
          <w:szCs w:val="18"/>
          <w:lang w:eastAsia="es-ES"/>
        </w:rPr>
        <w:lastRenderedPageBreak/>
        <w:t xml:space="preserve">De no reunir el quórum en la </w:t>
      </w:r>
      <w:proofErr w:type="gramStart"/>
      <w:r w:rsidRPr="00ED0A96">
        <w:rPr>
          <w:rFonts w:ascii="Arial" w:eastAsia="Calibri" w:hAnsi="Arial" w:cs="Arial"/>
          <w:sz w:val="18"/>
          <w:szCs w:val="18"/>
          <w:lang w:eastAsia="es-ES"/>
        </w:rPr>
        <w:t>primer convocatoria</w:t>
      </w:r>
      <w:proofErr w:type="gramEnd"/>
      <w:r w:rsidRPr="00ED0A96">
        <w:rPr>
          <w:rFonts w:ascii="Arial" w:eastAsia="Calibri" w:hAnsi="Arial" w:cs="Arial"/>
          <w:sz w:val="18"/>
          <w:szCs w:val="18"/>
          <w:lang w:eastAsia="es-ES"/>
        </w:rPr>
        <w:t xml:space="preserve"> se citará a una segunda para la instalación de la sesión en un plazo mínimo de 72 setenta y dos horas, y esta se llevará a cabo con el número de convocados que asistan.</w:t>
      </w:r>
    </w:p>
    <w:p w14:paraId="2450DA3E" w14:textId="77777777" w:rsidR="00ED0A96" w:rsidRPr="00ED0A96" w:rsidRDefault="00ED0A96" w:rsidP="00ED0A96">
      <w:pPr>
        <w:spacing w:after="0" w:line="240" w:lineRule="auto"/>
        <w:ind w:left="964" w:right="964"/>
        <w:jc w:val="both"/>
        <w:rPr>
          <w:rFonts w:ascii="Arial" w:eastAsia="Calibri" w:hAnsi="Arial" w:cs="Arial"/>
          <w:sz w:val="18"/>
          <w:szCs w:val="18"/>
          <w:lang w:eastAsia="es-ES"/>
        </w:rPr>
      </w:pPr>
    </w:p>
    <w:p w14:paraId="4CD146ED" w14:textId="781F92FA" w:rsidR="00ED0A96" w:rsidRPr="00ED0A96" w:rsidRDefault="00ED0A96" w:rsidP="00ED0A96">
      <w:pPr>
        <w:spacing w:after="0" w:line="240" w:lineRule="auto"/>
        <w:ind w:left="964" w:right="964"/>
        <w:jc w:val="both"/>
        <w:rPr>
          <w:rFonts w:ascii="Arial" w:eastAsia="Calibri" w:hAnsi="Arial" w:cs="Arial"/>
          <w:sz w:val="18"/>
          <w:szCs w:val="18"/>
          <w:lang w:eastAsia="es-ES"/>
        </w:rPr>
      </w:pPr>
      <w:r w:rsidRPr="004C0A54">
        <w:rPr>
          <w:rFonts w:ascii="Arial" w:eastAsia="Calibri" w:hAnsi="Arial" w:cs="Arial"/>
          <w:sz w:val="18"/>
          <w:szCs w:val="18"/>
          <w:lang w:eastAsia="es-ES"/>
        </w:rPr>
        <w:t xml:space="preserve">Los acuerdos del COMERET deberán tomarse por mayoría simple de votos de los presentes. En caso de empate, el </w:t>
      </w:r>
      <w:r w:rsidRPr="004C0A54">
        <w:rPr>
          <w:rFonts w:ascii="Arial" w:eastAsia="Calibri" w:hAnsi="Arial" w:cs="Arial"/>
          <w:b/>
          <w:bCs/>
          <w:sz w:val="18"/>
          <w:szCs w:val="18"/>
          <w:lang w:eastAsia="es-ES"/>
        </w:rPr>
        <w:t xml:space="preserve">presidente o </w:t>
      </w:r>
      <w:r w:rsidR="00892C79" w:rsidRPr="004C0A54">
        <w:rPr>
          <w:rFonts w:ascii="Arial" w:eastAsia="Calibri" w:hAnsi="Arial" w:cs="Arial"/>
          <w:b/>
          <w:bCs/>
          <w:sz w:val="18"/>
          <w:szCs w:val="18"/>
          <w:lang w:eastAsia="es-ES"/>
        </w:rPr>
        <w:t>la presidenta</w:t>
      </w:r>
      <w:r w:rsidR="00892C79" w:rsidRPr="004C0A54">
        <w:rPr>
          <w:rFonts w:ascii="Arial" w:eastAsia="Calibri" w:hAnsi="Arial" w:cs="Arial"/>
          <w:sz w:val="18"/>
          <w:szCs w:val="18"/>
          <w:lang w:eastAsia="es-ES"/>
        </w:rPr>
        <w:t xml:space="preserve"> o </w:t>
      </w:r>
      <w:r w:rsidRPr="004C0A54">
        <w:rPr>
          <w:rFonts w:ascii="Arial" w:eastAsia="Calibri" w:hAnsi="Arial" w:cs="Arial"/>
          <w:sz w:val="18"/>
          <w:szCs w:val="18"/>
          <w:lang w:eastAsia="es-ES"/>
        </w:rPr>
        <w:t>quien lo supla tendrá voto de calidad.</w:t>
      </w:r>
      <w:r w:rsidRPr="00ED0A96">
        <w:rPr>
          <w:rFonts w:ascii="Arial" w:eastAsia="Calibri" w:hAnsi="Arial" w:cs="Arial"/>
          <w:sz w:val="18"/>
          <w:szCs w:val="18"/>
          <w:lang w:eastAsia="es-ES"/>
        </w:rPr>
        <w:t xml:space="preserve"> </w:t>
      </w:r>
    </w:p>
    <w:p w14:paraId="139ADA1A" w14:textId="77777777" w:rsidR="00ED0A96" w:rsidRDefault="00ED0A96" w:rsidP="00ED0A96">
      <w:pPr>
        <w:spacing w:after="0" w:line="240" w:lineRule="auto"/>
        <w:ind w:left="964" w:right="964"/>
        <w:jc w:val="both"/>
        <w:rPr>
          <w:rFonts w:ascii="Arial" w:eastAsia="Calibri" w:hAnsi="Arial" w:cs="Arial"/>
          <w:sz w:val="18"/>
          <w:szCs w:val="18"/>
          <w:lang w:val="es-ES_tradnl" w:eastAsia="es-ES"/>
        </w:rPr>
      </w:pPr>
    </w:p>
    <w:p w14:paraId="09A7A01A"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38724377" w14:textId="77777777" w:rsidR="007F4F97" w:rsidRPr="00ED0A96" w:rsidRDefault="007F4F97" w:rsidP="00ED0A96">
      <w:pPr>
        <w:spacing w:after="0" w:line="240" w:lineRule="auto"/>
        <w:ind w:left="964" w:right="964"/>
        <w:jc w:val="both"/>
        <w:rPr>
          <w:rFonts w:ascii="Arial" w:eastAsia="Calibri" w:hAnsi="Arial" w:cs="Arial"/>
          <w:sz w:val="18"/>
          <w:szCs w:val="18"/>
          <w:lang w:eastAsia="es-ES"/>
        </w:rPr>
      </w:pPr>
    </w:p>
    <w:p w14:paraId="36ADCF6B" w14:textId="77777777" w:rsidR="00ED0A96" w:rsidRPr="00ED0A96" w:rsidRDefault="00ED0A96" w:rsidP="00ED0A96">
      <w:pPr>
        <w:spacing w:after="0" w:line="240" w:lineRule="auto"/>
        <w:ind w:left="964" w:right="964"/>
        <w:jc w:val="both"/>
        <w:rPr>
          <w:rFonts w:ascii="Arial" w:eastAsia="Calibri" w:hAnsi="Arial" w:cs="Arial"/>
          <w:sz w:val="18"/>
          <w:szCs w:val="18"/>
          <w:lang w:eastAsia="es-ES"/>
        </w:rPr>
      </w:pPr>
      <w:r w:rsidRPr="00ED0A96">
        <w:rPr>
          <w:rFonts w:ascii="Arial" w:eastAsia="Calibri" w:hAnsi="Arial" w:cs="Arial"/>
          <w:b/>
          <w:sz w:val="18"/>
          <w:szCs w:val="18"/>
          <w:lang w:eastAsia="es-ES"/>
        </w:rPr>
        <w:t>Artículo 18</w:t>
      </w:r>
      <w:r w:rsidRPr="00ED0A96">
        <w:rPr>
          <w:rFonts w:ascii="Arial" w:eastAsia="Calibri" w:hAnsi="Arial" w:cs="Arial"/>
          <w:sz w:val="18"/>
          <w:szCs w:val="18"/>
          <w:lang w:eastAsia="es-ES"/>
        </w:rPr>
        <w:t xml:space="preserve"> Las</w:t>
      </w:r>
      <w:r w:rsidRPr="00ED0A96">
        <w:rPr>
          <w:rFonts w:ascii="Arial" w:eastAsia="MS Mincho" w:hAnsi="Arial" w:cs="Arial"/>
          <w:sz w:val="18"/>
          <w:szCs w:val="18"/>
        </w:rPr>
        <w:t xml:space="preserve"> mesas de trabajo se integrarán por el COMERET para la atención de asuntos de mejora regulatoria cuya especialidad o relevancia así lo requieran, del mismo modo serán designados sus coordinadores.</w:t>
      </w:r>
    </w:p>
    <w:p w14:paraId="44FB09A6"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6DADED9C" w14:textId="77777777" w:rsidR="00ED0A96" w:rsidRPr="00ED0A96" w:rsidRDefault="00ED0A96" w:rsidP="00ED0A96">
      <w:pPr>
        <w:spacing w:after="0" w:line="240" w:lineRule="auto"/>
        <w:ind w:left="964" w:right="964"/>
        <w:jc w:val="both"/>
        <w:rPr>
          <w:rFonts w:ascii="Arial" w:eastAsia="Calibri" w:hAnsi="Arial" w:cs="Arial"/>
          <w:sz w:val="18"/>
          <w:szCs w:val="18"/>
          <w:lang w:eastAsia="es-ES"/>
        </w:rPr>
      </w:pPr>
      <w:r w:rsidRPr="00ED0A96">
        <w:rPr>
          <w:rFonts w:ascii="Arial" w:eastAsia="MS Mincho" w:hAnsi="Arial" w:cs="Arial"/>
          <w:sz w:val="18"/>
          <w:szCs w:val="18"/>
        </w:rPr>
        <w:t>Las mesas se integrarán con representantes de organismos e instituciones involucradas en la temática respectiva, y se disolverán con aprobación del COMERET, una vez que concluyan las tareas o proyectos asignados a las mismas,</w:t>
      </w:r>
      <w:r w:rsidRPr="00ED0A96">
        <w:rPr>
          <w:rFonts w:ascii="Arial" w:eastAsia="Calibri" w:hAnsi="Arial" w:cs="Arial"/>
          <w:sz w:val="18"/>
          <w:szCs w:val="18"/>
          <w:lang w:eastAsia="es-ES"/>
        </w:rPr>
        <w:t xml:space="preserve"> las cuales serán convocados en los mismos términos de las sesiones del COMERET. </w:t>
      </w:r>
    </w:p>
    <w:p w14:paraId="44815E60" w14:textId="77777777" w:rsidR="00ED0A96" w:rsidRPr="00ED0A96" w:rsidRDefault="00ED0A96" w:rsidP="00ED0A96">
      <w:pPr>
        <w:spacing w:after="0" w:line="240" w:lineRule="auto"/>
        <w:ind w:left="964" w:right="964"/>
        <w:jc w:val="both"/>
        <w:rPr>
          <w:rFonts w:ascii="Arial" w:eastAsia="Calibri" w:hAnsi="Arial" w:cs="Arial"/>
          <w:b/>
          <w:i/>
          <w:sz w:val="18"/>
          <w:szCs w:val="18"/>
          <w:lang w:eastAsia="es-ES"/>
        </w:rPr>
      </w:pPr>
    </w:p>
    <w:p w14:paraId="320E678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19.-</w:t>
      </w:r>
      <w:r w:rsidRPr="00ED0A96">
        <w:rPr>
          <w:rFonts w:ascii="Arial" w:eastAsia="MS Mincho" w:hAnsi="Arial" w:cs="Arial"/>
          <w:sz w:val="18"/>
          <w:szCs w:val="18"/>
        </w:rPr>
        <w:t xml:space="preserve"> En casos fortuitos o de fuerza mayor las sesiones del COMERET, así como las mesas de trabajo pueden sesionar a distancia, en caso de contingencia sanitaria declarada por autoridad competente que ponga en riesgo la vida, la salud e integridad de los consejeros o consejeras, empleando medios telemáticos, electrónicos, ópticos o cualquier otra tecnología, durante el tiempo de la contingencia. </w:t>
      </w:r>
    </w:p>
    <w:p w14:paraId="6DA5CFDF" w14:textId="77777777" w:rsidR="00ED0A96" w:rsidRDefault="00ED0A96" w:rsidP="00ED0A96">
      <w:pPr>
        <w:spacing w:after="0" w:line="240" w:lineRule="auto"/>
        <w:ind w:left="964" w:right="964"/>
        <w:jc w:val="both"/>
        <w:rPr>
          <w:rFonts w:ascii="Arial" w:eastAsia="MS Mincho" w:hAnsi="Arial" w:cs="Arial"/>
          <w:sz w:val="18"/>
          <w:szCs w:val="18"/>
        </w:rPr>
      </w:pPr>
    </w:p>
    <w:p w14:paraId="01DF210E" w14:textId="77777777" w:rsidR="00A67805" w:rsidRPr="00ED0A96" w:rsidRDefault="00A67805" w:rsidP="00ED0A96">
      <w:pPr>
        <w:spacing w:after="0" w:line="240" w:lineRule="auto"/>
        <w:ind w:left="964" w:right="964"/>
        <w:jc w:val="both"/>
        <w:rPr>
          <w:rFonts w:ascii="Arial" w:eastAsia="MS Mincho" w:hAnsi="Arial" w:cs="Arial"/>
          <w:sz w:val="18"/>
          <w:szCs w:val="18"/>
        </w:rPr>
      </w:pPr>
    </w:p>
    <w:p w14:paraId="0D24A290" w14:textId="77777777" w:rsidR="00ED0A96" w:rsidRPr="005D57C4" w:rsidRDefault="00ED0A96" w:rsidP="00ED0A96">
      <w:pPr>
        <w:spacing w:after="0" w:line="240" w:lineRule="auto"/>
        <w:ind w:left="964" w:right="964"/>
        <w:jc w:val="center"/>
        <w:rPr>
          <w:rFonts w:ascii="Arial" w:eastAsia="MS Mincho" w:hAnsi="Arial" w:cs="Arial"/>
          <w:b/>
          <w:sz w:val="18"/>
          <w:szCs w:val="18"/>
        </w:rPr>
      </w:pPr>
      <w:r w:rsidRPr="005D57C4">
        <w:rPr>
          <w:rFonts w:ascii="Arial" w:eastAsia="MS Mincho" w:hAnsi="Arial" w:cs="Arial"/>
          <w:b/>
          <w:sz w:val="18"/>
          <w:szCs w:val="18"/>
        </w:rPr>
        <w:t>CAPÍTULO III</w:t>
      </w:r>
    </w:p>
    <w:p w14:paraId="517D2E3A" w14:textId="38748F5E" w:rsidR="00ED0A96" w:rsidRPr="005D57C4" w:rsidRDefault="00ED0A96" w:rsidP="00ED0A96">
      <w:pPr>
        <w:spacing w:after="0" w:line="240" w:lineRule="auto"/>
        <w:ind w:left="964" w:right="964"/>
        <w:jc w:val="center"/>
        <w:rPr>
          <w:rFonts w:ascii="Arial" w:eastAsia="MS Mincho" w:hAnsi="Arial" w:cs="Arial"/>
          <w:b/>
          <w:sz w:val="18"/>
          <w:szCs w:val="18"/>
        </w:rPr>
      </w:pPr>
      <w:r w:rsidRPr="005D57C4">
        <w:rPr>
          <w:rFonts w:ascii="Arial" w:eastAsia="MS Mincho" w:hAnsi="Arial" w:cs="Arial"/>
          <w:b/>
          <w:sz w:val="18"/>
          <w:szCs w:val="18"/>
        </w:rPr>
        <w:t>E</w:t>
      </w:r>
      <w:r w:rsidR="007F4F97" w:rsidRPr="005D57C4">
        <w:rPr>
          <w:rFonts w:ascii="Arial" w:eastAsia="MS Mincho" w:hAnsi="Arial" w:cs="Arial"/>
          <w:b/>
          <w:sz w:val="18"/>
          <w:szCs w:val="18"/>
        </w:rPr>
        <w:t>L</w:t>
      </w:r>
      <w:r w:rsidRPr="005D57C4">
        <w:rPr>
          <w:rFonts w:ascii="Arial" w:eastAsia="MS Mincho" w:hAnsi="Arial" w:cs="Arial"/>
          <w:b/>
          <w:sz w:val="18"/>
          <w:szCs w:val="18"/>
        </w:rPr>
        <w:t xml:space="preserve"> </w:t>
      </w:r>
      <w:r w:rsidR="007F4F97" w:rsidRPr="005D57C4">
        <w:rPr>
          <w:rFonts w:ascii="Arial" w:eastAsia="MS Mincho" w:hAnsi="Arial" w:cs="Arial"/>
          <w:b/>
          <w:sz w:val="18"/>
          <w:szCs w:val="18"/>
        </w:rPr>
        <w:t>DEPARTAMENTO</w:t>
      </w:r>
      <w:r w:rsidRPr="005D57C4">
        <w:rPr>
          <w:rFonts w:ascii="Arial" w:eastAsia="MS Mincho" w:hAnsi="Arial" w:cs="Arial"/>
          <w:b/>
          <w:sz w:val="18"/>
          <w:szCs w:val="18"/>
        </w:rPr>
        <w:t xml:space="preserve"> DE MEJORA REGULATORIA</w:t>
      </w:r>
    </w:p>
    <w:p w14:paraId="0367CE4A" w14:textId="77777777" w:rsidR="007F4F97" w:rsidRPr="005D57C4" w:rsidRDefault="007F4F97" w:rsidP="007F4F97">
      <w:pPr>
        <w:pStyle w:val="Sinespaciado"/>
        <w:ind w:left="993" w:right="1134"/>
        <w:jc w:val="right"/>
        <w:rPr>
          <w:rFonts w:ascii="Berlin Sans FB" w:eastAsia="MS Mincho" w:hAnsi="Berlin Sans FB" w:cs="Arial"/>
          <w:color w:val="FF0000"/>
          <w:sz w:val="14"/>
          <w:szCs w:val="14"/>
        </w:rPr>
      </w:pPr>
      <w:r w:rsidRPr="005D57C4">
        <w:rPr>
          <w:rFonts w:ascii="Berlin Sans FB" w:eastAsia="MS Mincho" w:hAnsi="Berlin Sans FB" w:cs="Arial"/>
          <w:color w:val="FF0000"/>
          <w:sz w:val="14"/>
          <w:szCs w:val="14"/>
        </w:rPr>
        <w:t>(Modificación aprobada en la tercera sesión ordinaria de la Administración Pública Municipal 2024-2027, de fecha 15 de noviembre de 2024.)</w:t>
      </w:r>
    </w:p>
    <w:p w14:paraId="4A633E96" w14:textId="77777777" w:rsidR="00ED0A96" w:rsidRPr="005D57C4" w:rsidRDefault="00ED0A96" w:rsidP="00ED0A96">
      <w:pPr>
        <w:spacing w:after="0" w:line="240" w:lineRule="auto"/>
        <w:ind w:left="964" w:right="964"/>
        <w:jc w:val="both"/>
        <w:rPr>
          <w:rFonts w:ascii="Arial" w:eastAsia="MS Mincho" w:hAnsi="Arial" w:cs="Arial"/>
          <w:sz w:val="18"/>
          <w:szCs w:val="18"/>
          <w:lang w:val="es-ES_tradnl"/>
        </w:rPr>
      </w:pPr>
    </w:p>
    <w:p w14:paraId="5C64E053" w14:textId="4D33055C" w:rsidR="00ED0A96" w:rsidRPr="005D57C4" w:rsidRDefault="00ED0A96" w:rsidP="00ED0A96">
      <w:pPr>
        <w:spacing w:after="0" w:line="240" w:lineRule="auto"/>
        <w:ind w:left="964" w:right="964"/>
        <w:jc w:val="both"/>
        <w:rPr>
          <w:rFonts w:ascii="Arial" w:eastAsia="MS Mincho" w:hAnsi="Arial" w:cs="Arial"/>
          <w:sz w:val="18"/>
          <w:szCs w:val="18"/>
        </w:rPr>
      </w:pPr>
      <w:r w:rsidRPr="005D57C4">
        <w:rPr>
          <w:rFonts w:ascii="Arial" w:eastAsia="MS Mincho" w:hAnsi="Arial" w:cs="Arial"/>
          <w:b/>
          <w:sz w:val="18"/>
          <w:szCs w:val="18"/>
        </w:rPr>
        <w:t>Artículo 20.-</w:t>
      </w:r>
      <w:r w:rsidRPr="005D57C4">
        <w:rPr>
          <w:rFonts w:ascii="Arial" w:eastAsia="MS Mincho" w:hAnsi="Arial" w:cs="Arial"/>
          <w:sz w:val="18"/>
          <w:szCs w:val="18"/>
        </w:rPr>
        <w:t xml:space="preserve"> </w:t>
      </w:r>
      <w:r w:rsidR="00A67805" w:rsidRPr="005D57C4">
        <w:rPr>
          <w:rFonts w:ascii="Arial" w:eastAsia="MS Mincho" w:hAnsi="Arial" w:cs="Arial"/>
          <w:b/>
          <w:bCs/>
          <w:sz w:val="18"/>
          <w:szCs w:val="18"/>
        </w:rPr>
        <w:t>El</w:t>
      </w:r>
      <w:r w:rsidR="00A67805" w:rsidRPr="005D57C4">
        <w:rPr>
          <w:rFonts w:ascii="Arial" w:eastAsia="MS Mincho" w:hAnsi="Arial" w:cs="Arial"/>
          <w:sz w:val="18"/>
          <w:szCs w:val="18"/>
        </w:rPr>
        <w:t xml:space="preserve"> </w:t>
      </w:r>
      <w:r w:rsidR="00A67805" w:rsidRPr="005D57C4">
        <w:rPr>
          <w:rFonts w:ascii="Arial" w:eastAsia="MS Mincho" w:hAnsi="Arial" w:cs="Arial"/>
          <w:b/>
          <w:bCs/>
          <w:sz w:val="18"/>
          <w:szCs w:val="18"/>
        </w:rPr>
        <w:t xml:space="preserve">Departamento </w:t>
      </w:r>
      <w:r w:rsidRPr="005D57C4">
        <w:rPr>
          <w:rFonts w:ascii="Arial" w:eastAsia="MS Mincho" w:hAnsi="Arial" w:cs="Arial"/>
          <w:b/>
          <w:bCs/>
          <w:sz w:val="18"/>
          <w:szCs w:val="18"/>
        </w:rPr>
        <w:t>de Mejora Regulatoria</w:t>
      </w:r>
      <w:r w:rsidR="005D57C4" w:rsidRPr="005D57C4">
        <w:rPr>
          <w:rFonts w:ascii="Arial" w:eastAsia="MS Mincho" w:hAnsi="Arial" w:cs="Arial"/>
          <w:b/>
          <w:bCs/>
          <w:sz w:val="18"/>
          <w:szCs w:val="18"/>
        </w:rPr>
        <w:t>,</w:t>
      </w:r>
      <w:r w:rsidRPr="005D57C4">
        <w:rPr>
          <w:rFonts w:ascii="Arial" w:eastAsia="MS Mincho" w:hAnsi="Arial" w:cs="Arial"/>
          <w:sz w:val="18"/>
          <w:szCs w:val="18"/>
        </w:rPr>
        <w:t xml:space="preserve"> es la dependencia de la administración pública municipal encargada de la organización, programación, coordinación y ejecución de los programas y acciones en materia de mejora regulatoria en el ámbito municipal. </w:t>
      </w:r>
    </w:p>
    <w:p w14:paraId="24FEB635" w14:textId="77777777" w:rsidR="00ED0A96" w:rsidRDefault="00ED0A96" w:rsidP="00ED0A96">
      <w:pPr>
        <w:spacing w:after="0" w:line="240" w:lineRule="auto"/>
        <w:ind w:left="964" w:right="964"/>
        <w:jc w:val="both"/>
        <w:rPr>
          <w:rFonts w:ascii="Arial" w:eastAsia="MS Mincho" w:hAnsi="Arial" w:cs="Arial"/>
          <w:sz w:val="18"/>
          <w:szCs w:val="18"/>
          <w:lang w:val="es-ES_tradnl"/>
        </w:rPr>
      </w:pPr>
    </w:p>
    <w:p w14:paraId="7CB5E65B"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0DB93865" w14:textId="77777777" w:rsidR="00A3168F" w:rsidRDefault="00A3168F" w:rsidP="00ED0A96">
      <w:pPr>
        <w:spacing w:after="0" w:line="240" w:lineRule="auto"/>
        <w:ind w:left="964" w:right="964"/>
        <w:jc w:val="both"/>
        <w:rPr>
          <w:rFonts w:ascii="Arial" w:eastAsia="MS Mincho" w:hAnsi="Arial" w:cs="Arial"/>
          <w:sz w:val="18"/>
          <w:szCs w:val="18"/>
          <w:lang w:val="es-ES_tradnl"/>
        </w:rPr>
      </w:pPr>
    </w:p>
    <w:p w14:paraId="647F24DC" w14:textId="77777777" w:rsidR="00A3168F" w:rsidRPr="00A67805" w:rsidRDefault="00A3168F" w:rsidP="00ED0A96">
      <w:pPr>
        <w:spacing w:after="0" w:line="240" w:lineRule="auto"/>
        <w:ind w:left="964" w:right="964"/>
        <w:jc w:val="both"/>
        <w:rPr>
          <w:rFonts w:ascii="Arial" w:eastAsia="MS Mincho" w:hAnsi="Arial" w:cs="Arial"/>
          <w:sz w:val="18"/>
          <w:szCs w:val="18"/>
          <w:lang w:val="es-ES_tradnl"/>
        </w:rPr>
      </w:pPr>
    </w:p>
    <w:p w14:paraId="5AA0D1DD" w14:textId="4E911340" w:rsidR="00ED0A96" w:rsidRPr="00ED0A96" w:rsidRDefault="00ED0A96" w:rsidP="00ED0A96">
      <w:pPr>
        <w:spacing w:after="0" w:line="240" w:lineRule="auto"/>
        <w:ind w:left="964" w:right="964"/>
        <w:jc w:val="both"/>
        <w:rPr>
          <w:rFonts w:ascii="Arial" w:eastAsia="MS Mincho" w:hAnsi="Arial" w:cs="Arial"/>
          <w:sz w:val="18"/>
          <w:szCs w:val="18"/>
        </w:rPr>
      </w:pPr>
      <w:r w:rsidRPr="00A42670">
        <w:rPr>
          <w:rFonts w:ascii="Arial" w:eastAsia="MS Mincho" w:hAnsi="Arial" w:cs="Arial"/>
          <w:b/>
          <w:sz w:val="18"/>
          <w:szCs w:val="18"/>
        </w:rPr>
        <w:t>Artículo 21.-</w:t>
      </w:r>
      <w:r w:rsidRPr="00A42670">
        <w:rPr>
          <w:rFonts w:ascii="Arial" w:eastAsia="MS Mincho" w:hAnsi="Arial" w:cs="Arial"/>
          <w:sz w:val="18"/>
          <w:szCs w:val="18"/>
        </w:rPr>
        <w:t xml:space="preserve"> </w:t>
      </w:r>
      <w:r w:rsidR="00A67805" w:rsidRPr="00A42670">
        <w:rPr>
          <w:rFonts w:ascii="Arial" w:eastAsia="MS Mincho" w:hAnsi="Arial" w:cs="Arial"/>
          <w:b/>
          <w:bCs/>
          <w:sz w:val="18"/>
          <w:szCs w:val="18"/>
        </w:rPr>
        <w:t>El</w:t>
      </w:r>
      <w:r w:rsidR="00A67805" w:rsidRPr="00A42670">
        <w:rPr>
          <w:rFonts w:ascii="Arial" w:eastAsia="MS Mincho" w:hAnsi="Arial" w:cs="Arial"/>
          <w:sz w:val="18"/>
          <w:szCs w:val="18"/>
        </w:rPr>
        <w:t xml:space="preserve"> </w:t>
      </w:r>
      <w:r w:rsidR="00A67805" w:rsidRPr="00A42670">
        <w:rPr>
          <w:rFonts w:ascii="Arial" w:eastAsia="MS Mincho" w:hAnsi="Arial" w:cs="Arial"/>
          <w:b/>
          <w:bCs/>
          <w:sz w:val="18"/>
          <w:szCs w:val="18"/>
        </w:rPr>
        <w:t xml:space="preserve">Departamento </w:t>
      </w:r>
      <w:r w:rsidRPr="00A42670">
        <w:rPr>
          <w:rFonts w:ascii="Arial" w:eastAsia="MS Mincho" w:hAnsi="Arial" w:cs="Arial"/>
          <w:b/>
          <w:bCs/>
          <w:sz w:val="18"/>
          <w:szCs w:val="18"/>
        </w:rPr>
        <w:t>de Mejora Regulatoria</w:t>
      </w:r>
      <w:r w:rsidRPr="00A42670">
        <w:rPr>
          <w:rFonts w:ascii="Arial" w:eastAsia="MS Mincho" w:hAnsi="Arial" w:cs="Arial"/>
          <w:sz w:val="18"/>
          <w:szCs w:val="18"/>
        </w:rPr>
        <w:t xml:space="preserve"> dependerá de Sindicatura, y su titular se le denominará </w:t>
      </w:r>
      <w:proofErr w:type="gramStart"/>
      <w:r w:rsidRPr="00A42670">
        <w:rPr>
          <w:rFonts w:ascii="Arial" w:eastAsia="MS Mincho" w:hAnsi="Arial" w:cs="Arial"/>
          <w:b/>
          <w:bCs/>
          <w:sz w:val="18"/>
          <w:szCs w:val="18"/>
        </w:rPr>
        <w:t>Jefe</w:t>
      </w:r>
      <w:proofErr w:type="gramEnd"/>
      <w:r w:rsidRPr="00A42670">
        <w:rPr>
          <w:rFonts w:ascii="Arial" w:eastAsia="MS Mincho" w:hAnsi="Arial" w:cs="Arial"/>
          <w:b/>
          <w:bCs/>
          <w:sz w:val="18"/>
          <w:szCs w:val="18"/>
        </w:rPr>
        <w:t xml:space="preserve"> </w:t>
      </w:r>
      <w:r w:rsidRPr="00A42670">
        <w:rPr>
          <w:rFonts w:ascii="Arial" w:eastAsia="MS Mincho" w:hAnsi="Arial" w:cs="Arial"/>
          <w:sz w:val="18"/>
          <w:szCs w:val="18"/>
        </w:rPr>
        <w:t xml:space="preserve">o </w:t>
      </w:r>
      <w:r w:rsidRPr="00A42670">
        <w:rPr>
          <w:rFonts w:ascii="Arial" w:eastAsia="MS Mincho" w:hAnsi="Arial" w:cs="Arial"/>
          <w:b/>
          <w:bCs/>
          <w:sz w:val="18"/>
          <w:szCs w:val="18"/>
        </w:rPr>
        <w:t>Jefa de</w:t>
      </w:r>
      <w:r w:rsidR="00F72393" w:rsidRPr="00A42670">
        <w:rPr>
          <w:rFonts w:ascii="Arial" w:eastAsia="MS Mincho" w:hAnsi="Arial" w:cs="Arial"/>
          <w:b/>
          <w:bCs/>
          <w:sz w:val="18"/>
          <w:szCs w:val="18"/>
        </w:rPr>
        <w:t>l Departamento de</w:t>
      </w:r>
      <w:r w:rsidRPr="00A42670">
        <w:rPr>
          <w:rFonts w:ascii="Arial" w:eastAsia="MS Mincho" w:hAnsi="Arial" w:cs="Arial"/>
          <w:b/>
          <w:bCs/>
          <w:sz w:val="18"/>
          <w:szCs w:val="18"/>
        </w:rPr>
        <w:t xml:space="preserve"> Mejora Regulatoria</w:t>
      </w:r>
      <w:r w:rsidRPr="00A42670">
        <w:rPr>
          <w:rFonts w:ascii="Arial" w:eastAsia="MS Mincho" w:hAnsi="Arial" w:cs="Arial"/>
          <w:sz w:val="18"/>
          <w:szCs w:val="18"/>
        </w:rPr>
        <w:t xml:space="preserve"> el cual tendrá las siguientes atribuciones:</w:t>
      </w:r>
    </w:p>
    <w:p w14:paraId="669FF77B" w14:textId="77777777" w:rsidR="00ED0A96" w:rsidRDefault="00ED0A96" w:rsidP="00ED0A96">
      <w:pPr>
        <w:spacing w:after="0" w:line="240" w:lineRule="auto"/>
        <w:ind w:left="964" w:right="964"/>
        <w:jc w:val="both"/>
        <w:rPr>
          <w:rFonts w:ascii="Arial" w:eastAsia="MS Mincho" w:hAnsi="Arial" w:cs="Arial"/>
          <w:sz w:val="18"/>
          <w:szCs w:val="18"/>
          <w:lang w:val="es-ES_tradnl"/>
        </w:rPr>
      </w:pPr>
    </w:p>
    <w:p w14:paraId="0A6FBFE5"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6D33D995" w14:textId="77777777" w:rsidR="00A3168F" w:rsidRDefault="00A3168F" w:rsidP="00ED0A96">
      <w:pPr>
        <w:spacing w:after="0" w:line="240" w:lineRule="auto"/>
        <w:ind w:left="964" w:right="964"/>
        <w:jc w:val="both"/>
        <w:rPr>
          <w:rFonts w:ascii="Arial" w:eastAsia="MS Mincho" w:hAnsi="Arial" w:cs="Arial"/>
          <w:sz w:val="18"/>
          <w:szCs w:val="18"/>
          <w:lang w:val="es-ES_tradnl"/>
        </w:rPr>
      </w:pPr>
    </w:p>
    <w:p w14:paraId="1DCADC3D" w14:textId="77777777" w:rsidR="00A3168F" w:rsidRPr="00A67805" w:rsidRDefault="00A3168F" w:rsidP="00ED0A96">
      <w:pPr>
        <w:spacing w:after="0" w:line="240" w:lineRule="auto"/>
        <w:ind w:left="964" w:right="964"/>
        <w:jc w:val="both"/>
        <w:rPr>
          <w:rFonts w:ascii="Arial" w:eastAsia="MS Mincho" w:hAnsi="Arial" w:cs="Arial"/>
          <w:sz w:val="18"/>
          <w:szCs w:val="18"/>
          <w:lang w:val="es-ES_tradnl"/>
        </w:rPr>
      </w:pPr>
    </w:p>
    <w:p w14:paraId="21E60E9D"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Desempeñar las funciones de coordinación que establece la Ley de Mejora Regulatoria del Estado de Jalisco y sus Municipios;</w:t>
      </w:r>
    </w:p>
    <w:p w14:paraId="11CB6A37" w14:textId="1B62CF8C" w:rsid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Presentar el Programa de Mejora Regulatoria en congruencia con los objetivos, políticas, estrategias, lineamientos y metas previstos en el Plan Nacional de Desarrollo, el Plan Estatal de Desarrollo y Plan Municipal de Desarrollo e</w:t>
      </w:r>
      <w:r w:rsidR="00AD3687">
        <w:rPr>
          <w:rFonts w:ascii="Arial" w:eastAsia="MS Mincho" w:hAnsi="Arial" w:cs="Arial"/>
          <w:sz w:val="18"/>
          <w:szCs w:val="18"/>
        </w:rPr>
        <w:t xml:space="preserve">n materia de Mejora Regulatoria. </w:t>
      </w:r>
      <w:r w:rsidR="00E64909" w:rsidRPr="00E64909">
        <w:rPr>
          <w:rFonts w:ascii="Arial" w:eastAsia="Calibri" w:hAnsi="Arial" w:cs="Arial"/>
          <w:i/>
          <w:sz w:val="18"/>
          <w:szCs w:val="18"/>
          <w:highlight w:val="white"/>
          <w:u w:val="single"/>
        </w:rPr>
        <w:t>Así como la coordinación para la implementación de las Estrategias Nacional y Estatal de Mejora Regulatoria;</w:t>
      </w:r>
    </w:p>
    <w:p w14:paraId="1C1D4B1A" w14:textId="77777777" w:rsidR="00E64909" w:rsidRPr="00914B33" w:rsidRDefault="00E64909" w:rsidP="00E64909">
      <w:pPr>
        <w:pStyle w:val="Sinespaciado"/>
        <w:ind w:left="993" w:right="992"/>
        <w:rPr>
          <w:rFonts w:ascii="Arial" w:hAnsi="Arial" w:cs="Arial"/>
          <w:bCs/>
          <w:color w:val="FF0000"/>
          <w:sz w:val="14"/>
          <w:szCs w:val="14"/>
          <w:highlight w:val="white"/>
        </w:rPr>
      </w:pPr>
      <w:r w:rsidRPr="00914B33">
        <w:rPr>
          <w:rFonts w:ascii="Arial" w:hAnsi="Arial" w:cs="Arial"/>
          <w:bCs/>
          <w:color w:val="FF0000"/>
          <w:sz w:val="14"/>
          <w:szCs w:val="14"/>
          <w:highlight w:val="white"/>
        </w:rPr>
        <w:t>Modificación aprobada en Sesión del pleno del Ayuntamiento de fecha 04 de noviembre de 2022.</w:t>
      </w:r>
    </w:p>
    <w:p w14:paraId="43B676E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III.-</w:t>
      </w:r>
      <w:r w:rsidRPr="00ED0A96">
        <w:rPr>
          <w:rFonts w:ascii="Arial" w:eastAsia="MS Mincho" w:hAnsi="Arial" w:cs="Arial"/>
          <w:sz w:val="18"/>
          <w:szCs w:val="18"/>
        </w:rPr>
        <w:t xml:space="preserve"> Desarrollar, monitorear y evaluar el cumplimiento del Programa de Mejora Regulatoria;</w:t>
      </w:r>
    </w:p>
    <w:p w14:paraId="49FC5B3A" w14:textId="77777777" w:rsidR="00ED0A96" w:rsidRPr="002F376E" w:rsidRDefault="00ED0A96" w:rsidP="00ED0A96">
      <w:pPr>
        <w:spacing w:after="0" w:line="240" w:lineRule="auto"/>
        <w:ind w:left="964" w:right="964"/>
        <w:jc w:val="both"/>
        <w:rPr>
          <w:rFonts w:ascii="Arial" w:eastAsia="MS Mincho" w:hAnsi="Arial" w:cs="Arial"/>
          <w:sz w:val="18"/>
          <w:szCs w:val="18"/>
        </w:rPr>
      </w:pPr>
      <w:r w:rsidRPr="002F376E">
        <w:rPr>
          <w:rFonts w:ascii="Arial" w:eastAsia="MS Mincho" w:hAnsi="Arial" w:cs="Arial"/>
          <w:b/>
          <w:sz w:val="18"/>
          <w:szCs w:val="18"/>
        </w:rPr>
        <w:t>IV.-</w:t>
      </w:r>
      <w:r w:rsidRPr="002F376E">
        <w:rPr>
          <w:rFonts w:ascii="Arial" w:eastAsia="MS Mincho" w:hAnsi="Arial" w:cs="Arial"/>
          <w:sz w:val="18"/>
          <w:szCs w:val="18"/>
        </w:rPr>
        <w:t xml:space="preserve"> Proponer al COMERET estrategias y políticas de mejora regulatoria;</w:t>
      </w:r>
    </w:p>
    <w:p w14:paraId="71449BB4" w14:textId="39894A46" w:rsidR="00ED0A96" w:rsidRPr="00ED0A96" w:rsidRDefault="00ED0A96" w:rsidP="00ED0A96">
      <w:pPr>
        <w:spacing w:after="0" w:line="240" w:lineRule="auto"/>
        <w:ind w:left="964" w:right="964"/>
        <w:jc w:val="both"/>
        <w:rPr>
          <w:rFonts w:ascii="Arial" w:eastAsia="MS Mincho" w:hAnsi="Arial" w:cs="Arial"/>
          <w:sz w:val="18"/>
          <w:szCs w:val="18"/>
        </w:rPr>
      </w:pPr>
      <w:r w:rsidRPr="002F376E">
        <w:rPr>
          <w:rFonts w:ascii="Arial" w:eastAsia="MS Mincho" w:hAnsi="Arial" w:cs="Arial"/>
          <w:b/>
          <w:sz w:val="18"/>
          <w:szCs w:val="18"/>
        </w:rPr>
        <w:lastRenderedPageBreak/>
        <w:t>V.-</w:t>
      </w:r>
      <w:r w:rsidRPr="002F376E">
        <w:rPr>
          <w:rFonts w:ascii="Arial" w:eastAsia="MS Mincho" w:hAnsi="Arial" w:cs="Arial"/>
          <w:sz w:val="18"/>
          <w:szCs w:val="18"/>
        </w:rPr>
        <w:t xml:space="preserve"> Contar con el Registro </w:t>
      </w:r>
      <w:r w:rsidR="00195031" w:rsidRPr="002F376E">
        <w:rPr>
          <w:rFonts w:ascii="Arial" w:eastAsia="MS Mincho" w:hAnsi="Arial" w:cs="Arial"/>
          <w:sz w:val="18"/>
          <w:szCs w:val="18"/>
        </w:rPr>
        <w:t xml:space="preserve">Municipal </w:t>
      </w:r>
      <w:r w:rsidRPr="002F376E">
        <w:rPr>
          <w:rFonts w:ascii="Arial" w:eastAsia="MS Mincho" w:hAnsi="Arial" w:cs="Arial"/>
          <w:sz w:val="18"/>
          <w:szCs w:val="18"/>
        </w:rPr>
        <w:t xml:space="preserve">de Trámites y Servicios y gestionar su actualización por medio de la Plataforma Municipal de Trámites y Servicios. Para el ejercicio de esta atribución </w:t>
      </w:r>
      <w:r w:rsidR="00487F0A" w:rsidRPr="002F376E">
        <w:rPr>
          <w:rFonts w:ascii="Arial" w:eastAsia="MS Mincho" w:hAnsi="Arial" w:cs="Arial"/>
          <w:b/>
          <w:bCs/>
          <w:sz w:val="18"/>
          <w:szCs w:val="18"/>
        </w:rPr>
        <w:t>del Departamento</w:t>
      </w:r>
      <w:r w:rsidRPr="002F376E">
        <w:rPr>
          <w:rFonts w:ascii="Arial" w:eastAsia="MS Mincho" w:hAnsi="Arial" w:cs="Arial"/>
          <w:b/>
          <w:bCs/>
          <w:sz w:val="18"/>
          <w:szCs w:val="18"/>
        </w:rPr>
        <w:t xml:space="preserve"> de </w:t>
      </w:r>
      <w:r w:rsidR="00487F0A" w:rsidRPr="002F376E">
        <w:rPr>
          <w:rFonts w:ascii="Arial" w:eastAsia="MS Mincho" w:hAnsi="Arial" w:cs="Arial"/>
          <w:b/>
          <w:bCs/>
          <w:sz w:val="18"/>
          <w:szCs w:val="18"/>
        </w:rPr>
        <w:t>M</w:t>
      </w:r>
      <w:r w:rsidRPr="002F376E">
        <w:rPr>
          <w:rFonts w:ascii="Arial" w:eastAsia="MS Mincho" w:hAnsi="Arial" w:cs="Arial"/>
          <w:b/>
          <w:bCs/>
          <w:sz w:val="18"/>
          <w:szCs w:val="18"/>
        </w:rPr>
        <w:t xml:space="preserve">ejora </w:t>
      </w:r>
      <w:r w:rsidR="00487F0A" w:rsidRPr="002F376E">
        <w:rPr>
          <w:rFonts w:ascii="Arial" w:eastAsia="MS Mincho" w:hAnsi="Arial" w:cs="Arial"/>
          <w:b/>
          <w:bCs/>
          <w:sz w:val="18"/>
          <w:szCs w:val="18"/>
        </w:rPr>
        <w:t>R</w:t>
      </w:r>
      <w:r w:rsidRPr="002F376E">
        <w:rPr>
          <w:rFonts w:ascii="Arial" w:eastAsia="MS Mincho" w:hAnsi="Arial" w:cs="Arial"/>
          <w:b/>
          <w:bCs/>
          <w:sz w:val="18"/>
          <w:szCs w:val="18"/>
        </w:rPr>
        <w:t>egulatoria</w:t>
      </w:r>
      <w:r w:rsidRPr="002F376E">
        <w:rPr>
          <w:rFonts w:ascii="Arial" w:eastAsia="MS Mincho" w:hAnsi="Arial" w:cs="Arial"/>
          <w:sz w:val="18"/>
          <w:szCs w:val="18"/>
        </w:rPr>
        <w:t xml:space="preserve"> deberá mantener estrecha vinculación con las dependencias a través de los enlaces de mejora regulatoria;</w:t>
      </w:r>
    </w:p>
    <w:p w14:paraId="5C88054F"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362C4CB8" w14:textId="77777777" w:rsidR="00A3168F" w:rsidRDefault="00A3168F" w:rsidP="00ED0A96">
      <w:pPr>
        <w:spacing w:after="0" w:line="240" w:lineRule="auto"/>
        <w:ind w:left="964" w:right="964"/>
        <w:jc w:val="both"/>
        <w:rPr>
          <w:rFonts w:ascii="Arial" w:eastAsia="MS Mincho" w:hAnsi="Arial" w:cs="Arial"/>
          <w:b/>
          <w:sz w:val="18"/>
          <w:szCs w:val="18"/>
        </w:rPr>
      </w:pPr>
    </w:p>
    <w:p w14:paraId="70164E36" w14:textId="50826A13"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 xml:space="preserve">VI.- </w:t>
      </w:r>
      <w:r w:rsidRPr="00ED0A96">
        <w:rPr>
          <w:rFonts w:ascii="Arial" w:eastAsia="MS Mincho" w:hAnsi="Arial" w:cs="Arial"/>
          <w:sz w:val="18"/>
          <w:szCs w:val="18"/>
        </w:rPr>
        <w:t>Brindar asesoría técnica y capacitación a los enlaces del Municipio;</w:t>
      </w:r>
    </w:p>
    <w:p w14:paraId="22C35758"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 xml:space="preserve">VII.- </w:t>
      </w:r>
      <w:r w:rsidRPr="00ED0A96">
        <w:rPr>
          <w:rFonts w:ascii="Arial" w:eastAsia="MS Mincho" w:hAnsi="Arial" w:cs="Arial"/>
          <w:sz w:val="18"/>
          <w:szCs w:val="18"/>
        </w:rPr>
        <w:t>Crear, desarrollar y promover programas específicos de simplificación de la mejora regulatoria;</w:t>
      </w:r>
    </w:p>
    <w:p w14:paraId="3AFA89D6" w14:textId="5DC4B37B"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VIII.-</w:t>
      </w:r>
      <w:r w:rsidRPr="00ED0A96">
        <w:rPr>
          <w:rFonts w:ascii="Arial" w:eastAsia="MS Mincho" w:hAnsi="Arial" w:cs="Arial"/>
          <w:sz w:val="18"/>
          <w:szCs w:val="18"/>
        </w:rPr>
        <w:t xml:space="preserve"> </w:t>
      </w:r>
      <w:r w:rsidR="00792655" w:rsidRPr="00792655">
        <w:rPr>
          <w:rFonts w:ascii="Arial" w:eastAsia="Calibri" w:hAnsi="Arial" w:cs="Arial"/>
          <w:i/>
          <w:sz w:val="18"/>
          <w:szCs w:val="18"/>
          <w:highlight w:val="white"/>
        </w:rPr>
        <w:t>Dictaminar por medio de la Plataforma del AIR los Análisis de Impacto Regulatorio que surjan de las propuestas regulatorias, así como la solicitud de exención del AIR.</w:t>
      </w:r>
    </w:p>
    <w:p w14:paraId="36DBF043" w14:textId="77777777" w:rsidR="00792655" w:rsidRPr="00914B33" w:rsidRDefault="00792655" w:rsidP="00792655">
      <w:pPr>
        <w:pStyle w:val="Sinespaciado"/>
        <w:ind w:left="993" w:right="992"/>
        <w:rPr>
          <w:rFonts w:ascii="Arial" w:hAnsi="Arial" w:cs="Arial"/>
          <w:bCs/>
          <w:color w:val="FF0000"/>
          <w:sz w:val="14"/>
          <w:szCs w:val="14"/>
          <w:highlight w:val="white"/>
        </w:rPr>
      </w:pPr>
      <w:r w:rsidRPr="00914B33">
        <w:rPr>
          <w:rFonts w:ascii="Arial" w:hAnsi="Arial" w:cs="Arial"/>
          <w:bCs/>
          <w:color w:val="FF0000"/>
          <w:sz w:val="14"/>
          <w:szCs w:val="14"/>
          <w:highlight w:val="white"/>
        </w:rPr>
        <w:t>Modificación aprobada en Sesión del pleno del Ayuntamiento de fecha 04 de noviembre de 2022.</w:t>
      </w:r>
    </w:p>
    <w:p w14:paraId="3886996E"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 xml:space="preserve">IX.- </w:t>
      </w:r>
      <w:r w:rsidRPr="00ED0A96">
        <w:rPr>
          <w:rFonts w:ascii="Arial" w:eastAsia="MS Mincho" w:hAnsi="Arial" w:cs="Arial"/>
          <w:sz w:val="18"/>
          <w:szCs w:val="18"/>
        </w:rPr>
        <w:t xml:space="preserve">Promover las evaluaciones de las regulaciones vigentes a través del AIR Ex-Post; </w:t>
      </w:r>
    </w:p>
    <w:p w14:paraId="1EB8DDC4"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 xml:space="preserve">X.- </w:t>
      </w:r>
      <w:r w:rsidRPr="00ED0A96">
        <w:rPr>
          <w:rFonts w:ascii="Arial" w:eastAsia="MS Mincho" w:hAnsi="Arial" w:cs="Arial"/>
          <w:sz w:val="18"/>
          <w:szCs w:val="18"/>
        </w:rPr>
        <w:t xml:space="preserve">Promover el estudio, la divulgación y la aplicación de la política pública de mejora regulatoria; </w:t>
      </w:r>
    </w:p>
    <w:p w14:paraId="352062A6" w14:textId="7E2EFF7D" w:rsidR="00ED0A96" w:rsidRPr="008117E0" w:rsidRDefault="00ED0A96" w:rsidP="00ED0A96">
      <w:pPr>
        <w:spacing w:after="0" w:line="240" w:lineRule="auto"/>
        <w:ind w:left="964" w:right="964"/>
        <w:jc w:val="both"/>
        <w:rPr>
          <w:rFonts w:ascii="Arial" w:eastAsia="MS Mincho" w:hAnsi="Arial" w:cs="Arial"/>
          <w:sz w:val="18"/>
          <w:szCs w:val="18"/>
        </w:rPr>
      </w:pPr>
      <w:r w:rsidRPr="008117E0">
        <w:rPr>
          <w:rFonts w:ascii="Arial" w:eastAsia="MS Mincho" w:hAnsi="Arial" w:cs="Arial"/>
          <w:b/>
          <w:sz w:val="18"/>
          <w:szCs w:val="18"/>
        </w:rPr>
        <w:t>XI.</w:t>
      </w:r>
      <w:r w:rsidR="00195031" w:rsidRPr="008117E0">
        <w:rPr>
          <w:rFonts w:ascii="Arial" w:eastAsia="MS Mincho" w:hAnsi="Arial" w:cs="Arial"/>
          <w:b/>
          <w:sz w:val="18"/>
          <w:szCs w:val="18"/>
        </w:rPr>
        <w:t xml:space="preserve">- </w:t>
      </w:r>
      <w:r w:rsidR="00195031" w:rsidRPr="008117E0">
        <w:rPr>
          <w:rFonts w:ascii="Arial" w:eastAsia="MS Mincho" w:hAnsi="Arial" w:cs="Arial"/>
          <w:sz w:val="18"/>
          <w:szCs w:val="18"/>
        </w:rPr>
        <w:t>Administrar</w:t>
      </w:r>
      <w:r w:rsidR="00624B4C" w:rsidRPr="008117E0">
        <w:rPr>
          <w:rFonts w:ascii="Arial" w:eastAsia="Calibri" w:hAnsi="Arial" w:cs="Arial"/>
          <w:sz w:val="18"/>
          <w:szCs w:val="18"/>
          <w:highlight w:val="white"/>
        </w:rPr>
        <w:t xml:space="preserve"> las plataformas electrónicas del </w:t>
      </w:r>
      <w:r w:rsidR="000F041F" w:rsidRPr="008117E0">
        <w:rPr>
          <w:rFonts w:ascii="Arial" w:eastAsia="Calibri" w:hAnsi="Arial" w:cs="Arial"/>
          <w:sz w:val="18"/>
          <w:szCs w:val="18"/>
          <w:highlight w:val="white"/>
        </w:rPr>
        <w:t>AIR y</w:t>
      </w:r>
      <w:r w:rsidR="00624B4C" w:rsidRPr="008117E0">
        <w:rPr>
          <w:rFonts w:ascii="Arial" w:eastAsia="Calibri" w:hAnsi="Arial" w:cs="Arial"/>
          <w:sz w:val="18"/>
          <w:szCs w:val="18"/>
          <w:highlight w:val="white"/>
        </w:rPr>
        <w:t xml:space="preserve"> demás con las que cuente el </w:t>
      </w:r>
      <w:r w:rsidR="00195031" w:rsidRPr="008117E0">
        <w:rPr>
          <w:rFonts w:ascii="Arial" w:eastAsia="Calibri" w:hAnsi="Arial" w:cs="Arial"/>
          <w:b/>
          <w:bCs/>
          <w:sz w:val="18"/>
          <w:szCs w:val="18"/>
        </w:rPr>
        <w:t>Departamento</w:t>
      </w:r>
      <w:r w:rsidR="00624B4C" w:rsidRPr="008117E0">
        <w:rPr>
          <w:rFonts w:ascii="Arial" w:eastAsia="Calibri" w:hAnsi="Arial" w:cs="Arial"/>
          <w:b/>
          <w:bCs/>
          <w:sz w:val="18"/>
          <w:szCs w:val="18"/>
        </w:rPr>
        <w:t xml:space="preserve"> de Mejora Regulatoria</w:t>
      </w:r>
      <w:r w:rsidR="00624B4C" w:rsidRPr="008117E0">
        <w:rPr>
          <w:rFonts w:ascii="Arial" w:eastAsia="Calibri" w:hAnsi="Arial" w:cs="Arial"/>
          <w:sz w:val="18"/>
          <w:szCs w:val="18"/>
        </w:rPr>
        <w:t>, en las que se deberán crear, integrar y mantener actualizado el Catálogo Municipal de Regulaciones, Trámites y Servicios</w:t>
      </w:r>
    </w:p>
    <w:p w14:paraId="66A1E801" w14:textId="77777777" w:rsidR="00A3168F" w:rsidRDefault="00A3168F" w:rsidP="00ED0A96">
      <w:pPr>
        <w:spacing w:after="0" w:line="240" w:lineRule="auto"/>
        <w:ind w:left="964" w:right="964"/>
        <w:jc w:val="both"/>
        <w:rPr>
          <w:rFonts w:ascii="Arial" w:eastAsia="MS Mincho" w:hAnsi="Arial" w:cs="Arial"/>
          <w:b/>
          <w:sz w:val="18"/>
          <w:szCs w:val="18"/>
        </w:rPr>
      </w:pPr>
    </w:p>
    <w:p w14:paraId="725A3E7E"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13F53064" w14:textId="77777777" w:rsidR="00A3168F" w:rsidRPr="00A3168F" w:rsidRDefault="00A3168F" w:rsidP="00ED0A96">
      <w:pPr>
        <w:spacing w:after="0" w:line="240" w:lineRule="auto"/>
        <w:ind w:left="964" w:right="964"/>
        <w:jc w:val="both"/>
        <w:rPr>
          <w:rFonts w:ascii="Arial" w:eastAsia="MS Mincho" w:hAnsi="Arial" w:cs="Arial"/>
          <w:b/>
          <w:sz w:val="18"/>
          <w:szCs w:val="18"/>
          <w:lang w:val="es-ES_tradnl"/>
        </w:rPr>
      </w:pPr>
    </w:p>
    <w:p w14:paraId="367547DB" w14:textId="7A353792"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 xml:space="preserve">XII.- </w:t>
      </w:r>
      <w:r w:rsidRPr="00ED0A96">
        <w:rPr>
          <w:rFonts w:ascii="Arial" w:eastAsia="MS Mincho" w:hAnsi="Arial" w:cs="Arial"/>
          <w:sz w:val="18"/>
          <w:szCs w:val="18"/>
        </w:rPr>
        <w:t xml:space="preserve">Elaborar los indicadores de evaluación y seguimiento del Programa de Mejora Regulatoria; </w:t>
      </w:r>
    </w:p>
    <w:p w14:paraId="4C527652"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 xml:space="preserve">XIII.- </w:t>
      </w:r>
      <w:r w:rsidRPr="00ED0A96">
        <w:rPr>
          <w:rFonts w:ascii="Arial" w:eastAsia="MS Mincho" w:hAnsi="Arial" w:cs="Arial"/>
          <w:sz w:val="18"/>
          <w:szCs w:val="18"/>
        </w:rPr>
        <w:t>Presentar un informe anual al COMERET</w:t>
      </w:r>
      <w:r w:rsidRPr="00ED0A96">
        <w:rPr>
          <w:rFonts w:ascii="Arial" w:eastAsia="MS Mincho" w:hAnsi="Arial" w:cs="Arial"/>
          <w:color w:val="FF0000"/>
          <w:sz w:val="18"/>
          <w:szCs w:val="18"/>
        </w:rPr>
        <w:t xml:space="preserve"> </w:t>
      </w:r>
      <w:r w:rsidRPr="00ED0A96">
        <w:rPr>
          <w:rFonts w:ascii="Arial" w:eastAsia="MS Mincho" w:hAnsi="Arial" w:cs="Arial"/>
          <w:sz w:val="18"/>
          <w:szCs w:val="18"/>
        </w:rPr>
        <w:t xml:space="preserve">del avance programático de la implementación de la política de mejora regulatoria y de la evaluación y resultados de </w:t>
      </w:r>
      <w:proofErr w:type="gramStart"/>
      <w:r w:rsidRPr="00ED0A96">
        <w:rPr>
          <w:rFonts w:ascii="Arial" w:eastAsia="MS Mincho" w:hAnsi="Arial" w:cs="Arial"/>
          <w:sz w:val="18"/>
          <w:szCs w:val="18"/>
        </w:rPr>
        <w:t>la misma</w:t>
      </w:r>
      <w:proofErr w:type="gramEnd"/>
      <w:r w:rsidRPr="00ED0A96">
        <w:rPr>
          <w:rFonts w:ascii="Arial" w:eastAsia="MS Mincho" w:hAnsi="Arial" w:cs="Arial"/>
          <w:sz w:val="18"/>
          <w:szCs w:val="18"/>
        </w:rPr>
        <w:t xml:space="preserve">; </w:t>
      </w:r>
    </w:p>
    <w:p w14:paraId="129218DC"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 xml:space="preserve">XIV.- </w:t>
      </w:r>
      <w:r w:rsidRPr="00ED0A96">
        <w:rPr>
          <w:rFonts w:ascii="Arial" w:eastAsia="MS Mincho" w:hAnsi="Arial" w:cs="Arial"/>
          <w:sz w:val="18"/>
          <w:szCs w:val="18"/>
        </w:rPr>
        <w:t xml:space="preserve">Brindar el apoyo técnico que requiera el COMERET; </w:t>
      </w:r>
    </w:p>
    <w:p w14:paraId="428D5144" w14:textId="7926562B" w:rsidR="00A3168F" w:rsidRDefault="00ED0A96" w:rsidP="00ED0A96">
      <w:pPr>
        <w:spacing w:after="0" w:line="240" w:lineRule="auto"/>
        <w:ind w:left="964" w:right="964"/>
        <w:jc w:val="both"/>
        <w:rPr>
          <w:rFonts w:ascii="Arial" w:eastAsia="MS Mincho" w:hAnsi="Arial" w:cs="Arial"/>
          <w:b/>
          <w:sz w:val="18"/>
          <w:szCs w:val="18"/>
        </w:rPr>
      </w:pPr>
      <w:r w:rsidRPr="006754AA">
        <w:rPr>
          <w:rFonts w:ascii="Arial" w:eastAsia="MS Mincho" w:hAnsi="Arial" w:cs="Arial"/>
          <w:b/>
          <w:sz w:val="18"/>
          <w:szCs w:val="18"/>
        </w:rPr>
        <w:t xml:space="preserve">XV.- </w:t>
      </w:r>
      <w:r w:rsidRPr="006754AA">
        <w:rPr>
          <w:rFonts w:ascii="Arial" w:eastAsia="MS Mincho" w:hAnsi="Arial" w:cs="Arial"/>
          <w:sz w:val="18"/>
          <w:szCs w:val="18"/>
        </w:rPr>
        <w:t xml:space="preserve">Ejecutar y dar seguimiento a los acuerdos y disposiciones del COMERET y </w:t>
      </w:r>
      <w:r w:rsidRPr="006754AA">
        <w:rPr>
          <w:rFonts w:ascii="Arial" w:eastAsia="MS Mincho" w:hAnsi="Arial" w:cs="Arial"/>
          <w:b/>
          <w:bCs/>
          <w:sz w:val="18"/>
          <w:szCs w:val="18"/>
        </w:rPr>
        <w:t>de</w:t>
      </w:r>
      <w:r w:rsidR="00032DA0" w:rsidRPr="006754AA">
        <w:rPr>
          <w:rFonts w:ascii="Arial" w:eastAsia="MS Mincho" w:hAnsi="Arial" w:cs="Arial"/>
          <w:b/>
          <w:bCs/>
          <w:sz w:val="18"/>
          <w:szCs w:val="18"/>
        </w:rPr>
        <w:t>l Departamento</w:t>
      </w:r>
      <w:r w:rsidRPr="006754AA">
        <w:rPr>
          <w:rFonts w:ascii="Arial" w:eastAsia="MS Mincho" w:hAnsi="Arial" w:cs="Arial"/>
          <w:b/>
          <w:bCs/>
          <w:sz w:val="18"/>
          <w:szCs w:val="18"/>
        </w:rPr>
        <w:t>;</w:t>
      </w:r>
      <w:r w:rsidRPr="00ED0A96">
        <w:rPr>
          <w:rFonts w:ascii="Arial" w:eastAsia="MS Mincho" w:hAnsi="Arial" w:cs="Arial"/>
          <w:sz w:val="18"/>
          <w:szCs w:val="18"/>
        </w:rPr>
        <w:t xml:space="preserve"> </w:t>
      </w:r>
    </w:p>
    <w:p w14:paraId="2372BB81"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61E64ADE" w14:textId="77777777" w:rsidR="00A3168F" w:rsidRPr="00A3168F" w:rsidRDefault="00A3168F" w:rsidP="00ED0A96">
      <w:pPr>
        <w:spacing w:after="0" w:line="240" w:lineRule="auto"/>
        <w:ind w:left="964" w:right="964"/>
        <w:jc w:val="both"/>
        <w:rPr>
          <w:rFonts w:ascii="Arial" w:eastAsia="MS Mincho" w:hAnsi="Arial" w:cs="Arial"/>
          <w:b/>
          <w:sz w:val="18"/>
          <w:szCs w:val="18"/>
          <w:lang w:val="es-ES_tradnl"/>
        </w:rPr>
      </w:pPr>
    </w:p>
    <w:p w14:paraId="1B0EEB64" w14:textId="2E6A640F"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XVI.-</w:t>
      </w:r>
      <w:r w:rsidRPr="00ED0A96">
        <w:rPr>
          <w:rFonts w:ascii="Arial" w:eastAsia="MS Mincho" w:hAnsi="Arial" w:cs="Arial"/>
          <w:sz w:val="18"/>
          <w:szCs w:val="18"/>
        </w:rPr>
        <w:t xml:space="preserve"> Promover la celebración de acuerdos de coordinación para la mejora regulatoria con el Gobierno Federal, el Estado y particulares para simplificar la actividad económica en sus respectivos ámbitos de competencia;</w:t>
      </w:r>
    </w:p>
    <w:p w14:paraId="4CA34B84" w14:textId="77777777" w:rsidR="00624B4C" w:rsidRPr="00624B4C" w:rsidRDefault="00ED0A96" w:rsidP="00624B4C">
      <w:pPr>
        <w:autoSpaceDE w:val="0"/>
        <w:autoSpaceDN w:val="0"/>
        <w:adjustRightInd w:val="0"/>
        <w:spacing w:after="0" w:line="240" w:lineRule="auto"/>
        <w:ind w:left="993" w:right="1134"/>
        <w:jc w:val="both"/>
        <w:rPr>
          <w:rFonts w:ascii="Arial" w:eastAsia="Calibri" w:hAnsi="Arial" w:cs="Arial"/>
          <w:i/>
          <w:iCs/>
          <w:color w:val="000000"/>
          <w:sz w:val="18"/>
          <w:szCs w:val="18"/>
          <w:highlight w:val="white"/>
        </w:rPr>
      </w:pPr>
      <w:r w:rsidRPr="00ED0A96">
        <w:rPr>
          <w:rFonts w:ascii="Arial" w:eastAsia="MS Mincho" w:hAnsi="Arial" w:cs="Arial"/>
          <w:b/>
          <w:sz w:val="18"/>
          <w:szCs w:val="18"/>
        </w:rPr>
        <w:t>XVII.-</w:t>
      </w:r>
      <w:r w:rsidRPr="00ED0A96">
        <w:rPr>
          <w:rFonts w:ascii="Arial" w:eastAsia="MS Mincho" w:hAnsi="Arial" w:cs="Arial"/>
          <w:sz w:val="18"/>
          <w:szCs w:val="18"/>
        </w:rPr>
        <w:t xml:space="preserve"> </w:t>
      </w:r>
      <w:r w:rsidR="00624B4C" w:rsidRPr="00624B4C">
        <w:rPr>
          <w:rFonts w:ascii="Arial" w:eastAsia="Calibri" w:hAnsi="Arial" w:cs="Arial"/>
          <w:i/>
          <w:iCs/>
          <w:color w:val="000000"/>
          <w:sz w:val="18"/>
          <w:szCs w:val="18"/>
          <w:highlight w:val="white"/>
        </w:rPr>
        <w:t>Proponer la simplificación y modernización de trámites y servicios de las dependencias y entidades de la administración pública municipal, procurando, cuando así sea procedente, la presentación de trámites por medios electrónicos;</w:t>
      </w:r>
    </w:p>
    <w:p w14:paraId="1CD22B6E" w14:textId="77777777" w:rsidR="004C4476" w:rsidRPr="00914B33" w:rsidRDefault="004C4476" w:rsidP="004C4476">
      <w:pPr>
        <w:pStyle w:val="Sinespaciado"/>
        <w:ind w:left="993" w:right="992"/>
        <w:rPr>
          <w:rFonts w:ascii="Arial" w:hAnsi="Arial" w:cs="Arial"/>
          <w:bCs/>
          <w:color w:val="FF0000"/>
          <w:sz w:val="14"/>
          <w:szCs w:val="14"/>
          <w:highlight w:val="white"/>
        </w:rPr>
      </w:pPr>
      <w:r>
        <w:rPr>
          <w:rFonts w:ascii="Arial" w:hAnsi="Arial" w:cs="Arial"/>
          <w:bCs/>
          <w:color w:val="FF0000"/>
          <w:sz w:val="14"/>
          <w:szCs w:val="14"/>
          <w:highlight w:val="white"/>
        </w:rPr>
        <w:t>M</w:t>
      </w:r>
      <w:r w:rsidRPr="00914B33">
        <w:rPr>
          <w:rFonts w:ascii="Arial" w:hAnsi="Arial" w:cs="Arial"/>
          <w:bCs/>
          <w:color w:val="FF0000"/>
          <w:sz w:val="14"/>
          <w:szCs w:val="14"/>
          <w:highlight w:val="white"/>
        </w:rPr>
        <w:t>odificación aprobada en Sesión del pleno del Ayuntamiento de fecha 04 de noviembre de 2022.</w:t>
      </w:r>
    </w:p>
    <w:p w14:paraId="2B943688"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XVIII.-</w:t>
      </w:r>
      <w:r w:rsidRPr="00ED0A96">
        <w:rPr>
          <w:rFonts w:ascii="Arial" w:eastAsia="MS Mincho" w:hAnsi="Arial" w:cs="Arial"/>
          <w:sz w:val="18"/>
          <w:szCs w:val="18"/>
        </w:rPr>
        <w:t xml:space="preserve"> Adecuar los requerimientos de la documentación relacionada con los trámites para la apertura y funcionamiento de las empresas en sus diferentes tipos, así como, para aquellos trámites que por su naturaleza se puedan gestionar a través de medios electrónicos;</w:t>
      </w:r>
    </w:p>
    <w:p w14:paraId="6FFCB80D" w14:textId="09ADAA6F" w:rsidR="00ED0A96" w:rsidRPr="00ED0A96" w:rsidRDefault="00CF4C08" w:rsidP="00ED0A96">
      <w:pPr>
        <w:spacing w:after="0" w:line="240" w:lineRule="auto"/>
        <w:ind w:left="964" w:right="964"/>
        <w:jc w:val="both"/>
        <w:rPr>
          <w:rFonts w:ascii="Arial" w:eastAsia="MS Mincho" w:hAnsi="Arial" w:cs="Arial"/>
          <w:sz w:val="18"/>
          <w:szCs w:val="18"/>
        </w:rPr>
      </w:pPr>
      <w:r>
        <w:rPr>
          <w:rFonts w:ascii="Arial" w:eastAsia="MS Mincho" w:hAnsi="Arial" w:cs="Arial"/>
          <w:b/>
          <w:sz w:val="18"/>
          <w:szCs w:val="18"/>
        </w:rPr>
        <w:t>X</w:t>
      </w:r>
      <w:r w:rsidR="00ED0A96" w:rsidRPr="00ED0A96">
        <w:rPr>
          <w:rFonts w:ascii="Arial" w:eastAsia="MS Mincho" w:hAnsi="Arial" w:cs="Arial"/>
          <w:b/>
          <w:sz w:val="18"/>
          <w:szCs w:val="18"/>
        </w:rPr>
        <w:t>IX.-</w:t>
      </w:r>
      <w:r w:rsidR="00ED0A96" w:rsidRPr="00ED0A96">
        <w:rPr>
          <w:rFonts w:ascii="Arial" w:eastAsia="MS Mincho" w:hAnsi="Arial" w:cs="Arial"/>
          <w:sz w:val="18"/>
          <w:szCs w:val="18"/>
        </w:rPr>
        <w:t xml:space="preserve"> </w:t>
      </w:r>
      <w:r w:rsidRPr="00CF4C08">
        <w:rPr>
          <w:rFonts w:ascii="Arial" w:eastAsia="Calibri" w:hAnsi="Arial" w:cs="Arial"/>
          <w:i/>
          <w:iCs/>
          <w:color w:val="000000"/>
          <w:sz w:val="18"/>
          <w:szCs w:val="18"/>
          <w:highlight w:val="white"/>
        </w:rPr>
        <w:t>Promover las acciones para reducir la carga administrativa derivada de los requerimientos y procedimientos establecidos para la apertura y funcionamiento de empresas por parte de las dependencias administrativas en el municipio;</w:t>
      </w:r>
    </w:p>
    <w:p w14:paraId="63B7BD5D" w14:textId="77777777" w:rsidR="00CF4C08" w:rsidRPr="00914B33" w:rsidRDefault="00CF4C08" w:rsidP="00CF4C08">
      <w:pPr>
        <w:pStyle w:val="Sinespaciado"/>
        <w:ind w:left="993" w:right="992"/>
        <w:rPr>
          <w:rFonts w:ascii="Arial" w:hAnsi="Arial" w:cs="Arial"/>
          <w:bCs/>
          <w:color w:val="FF0000"/>
          <w:sz w:val="14"/>
          <w:szCs w:val="14"/>
          <w:highlight w:val="white"/>
        </w:rPr>
      </w:pPr>
      <w:r>
        <w:rPr>
          <w:rFonts w:ascii="Arial" w:hAnsi="Arial" w:cs="Arial"/>
          <w:bCs/>
          <w:color w:val="FF0000"/>
          <w:sz w:val="14"/>
          <w:szCs w:val="14"/>
          <w:highlight w:val="white"/>
        </w:rPr>
        <w:t>M</w:t>
      </w:r>
      <w:r w:rsidRPr="00914B33">
        <w:rPr>
          <w:rFonts w:ascii="Arial" w:hAnsi="Arial" w:cs="Arial"/>
          <w:bCs/>
          <w:color w:val="FF0000"/>
          <w:sz w:val="14"/>
          <w:szCs w:val="14"/>
          <w:highlight w:val="white"/>
        </w:rPr>
        <w:t>odificación aprobada en Sesión del pleno del Ayuntamiento de fecha 04 de noviembre de 2022.</w:t>
      </w:r>
    </w:p>
    <w:p w14:paraId="4D2DB0D9"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XX.-</w:t>
      </w:r>
      <w:r w:rsidRPr="00ED0A96">
        <w:rPr>
          <w:rFonts w:ascii="Arial" w:eastAsia="MS Mincho" w:hAnsi="Arial" w:cs="Arial"/>
          <w:sz w:val="18"/>
          <w:szCs w:val="18"/>
        </w:rPr>
        <w:t xml:space="preserve"> Coordinar y homologar las políticas municipales de requerimientos de información y prácticas administrativas, a fin de elevar la eficiencia y productividad de la administración pública municipal;</w:t>
      </w:r>
    </w:p>
    <w:p w14:paraId="6CE664D9"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XXI.-</w:t>
      </w:r>
      <w:r w:rsidRPr="00ED0A96">
        <w:rPr>
          <w:rFonts w:ascii="Arial" w:eastAsia="MS Mincho" w:hAnsi="Arial" w:cs="Arial"/>
          <w:sz w:val="18"/>
          <w:szCs w:val="18"/>
        </w:rPr>
        <w:t xml:space="preserve"> Instituir el Registro Municipal de Trámites y Servicios, así como las disposiciones para su funcionamiento;</w:t>
      </w:r>
    </w:p>
    <w:p w14:paraId="5DB7C7E0"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XXII.-</w:t>
      </w:r>
      <w:r w:rsidRPr="00ED0A96">
        <w:rPr>
          <w:rFonts w:ascii="Arial" w:eastAsia="MS Mincho" w:hAnsi="Arial" w:cs="Arial"/>
          <w:sz w:val="18"/>
          <w:szCs w:val="18"/>
        </w:rPr>
        <w:t xml:space="preserve"> Promover el establecimiento de ventanillas especializadas para agilizar la apertura de empresas en el municipio;</w:t>
      </w:r>
    </w:p>
    <w:p w14:paraId="6E7BBDB4"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XXIII.-</w:t>
      </w:r>
      <w:r w:rsidRPr="00ED0A96">
        <w:rPr>
          <w:rFonts w:ascii="Arial" w:eastAsia="MS Mincho" w:hAnsi="Arial" w:cs="Arial"/>
          <w:sz w:val="18"/>
          <w:szCs w:val="18"/>
        </w:rPr>
        <w:t xml:space="preserve"> Elaborar diagnósticos sobre los procesos de gestión de las dependencias y organismos involucrados en la consecución del proceso de mejora regulatoria municipal y en su caso, realizar propuestas en materia de rediseño de </w:t>
      </w:r>
      <w:proofErr w:type="gramStart"/>
      <w:r w:rsidRPr="00ED0A96">
        <w:rPr>
          <w:rFonts w:ascii="Arial" w:eastAsia="MS Mincho" w:hAnsi="Arial" w:cs="Arial"/>
          <w:sz w:val="18"/>
          <w:szCs w:val="18"/>
        </w:rPr>
        <w:t>los mismos</w:t>
      </w:r>
      <w:proofErr w:type="gramEnd"/>
      <w:r w:rsidRPr="00ED0A96">
        <w:rPr>
          <w:rFonts w:ascii="Arial" w:eastAsia="MS Mincho" w:hAnsi="Arial" w:cs="Arial"/>
          <w:sz w:val="18"/>
          <w:szCs w:val="18"/>
        </w:rPr>
        <w:t>;</w:t>
      </w:r>
    </w:p>
    <w:p w14:paraId="1C29A0B9"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lastRenderedPageBreak/>
        <w:t>XXIV.-</w:t>
      </w:r>
      <w:r w:rsidRPr="00ED0A96">
        <w:rPr>
          <w:rFonts w:ascii="Arial" w:eastAsia="MS Mincho" w:hAnsi="Arial" w:cs="Arial"/>
          <w:sz w:val="18"/>
          <w:szCs w:val="18"/>
        </w:rPr>
        <w:t xml:space="preserve"> Promover la capacitación de los funcionarios o funcionarias y servidores o servidoras públicos de la administración pública municipal, relacionados con el proceso de mejora regulatoria; </w:t>
      </w:r>
    </w:p>
    <w:p w14:paraId="0407964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XXV.-</w:t>
      </w:r>
      <w:r w:rsidRPr="00ED0A96">
        <w:rPr>
          <w:rFonts w:ascii="Arial" w:eastAsia="MS Mincho" w:hAnsi="Arial" w:cs="Arial"/>
          <w:sz w:val="18"/>
          <w:szCs w:val="18"/>
        </w:rPr>
        <w:t xml:space="preserve"> Establecer alternativas de atención y orientación ciudadana, así como indicadores de gestión y medidas de evaluación efectivas en materia de mejora regulatoria; </w:t>
      </w:r>
    </w:p>
    <w:p w14:paraId="321CD6B2" w14:textId="33D9F48B"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w:t>
      </w:r>
      <w:r w:rsidR="00C14C26">
        <w:rPr>
          <w:rFonts w:ascii="Arial" w:eastAsia="MS Mincho" w:hAnsi="Arial" w:cs="Arial"/>
          <w:b/>
          <w:sz w:val="18"/>
          <w:szCs w:val="18"/>
        </w:rPr>
        <w:t>X</w:t>
      </w:r>
      <w:r w:rsidRPr="00ED0A96">
        <w:rPr>
          <w:rFonts w:ascii="Arial" w:eastAsia="MS Mincho" w:hAnsi="Arial" w:cs="Arial"/>
          <w:b/>
          <w:sz w:val="18"/>
          <w:szCs w:val="18"/>
        </w:rPr>
        <w:t>VI.-</w:t>
      </w:r>
      <w:r w:rsidRPr="00ED0A96">
        <w:rPr>
          <w:rFonts w:ascii="Arial" w:eastAsia="MS Mincho" w:hAnsi="Arial" w:cs="Arial"/>
          <w:sz w:val="18"/>
          <w:szCs w:val="18"/>
        </w:rPr>
        <w:t xml:space="preserve"> Diseñar y aplicar el Programa de Mejora Regulatoria;</w:t>
      </w:r>
    </w:p>
    <w:p w14:paraId="1FB99293" w14:textId="77777777" w:rsidR="00C14C26" w:rsidRPr="00914B33" w:rsidRDefault="00C14C26" w:rsidP="00C14C26">
      <w:pPr>
        <w:pStyle w:val="Sinespaciado"/>
        <w:ind w:left="993" w:right="992"/>
        <w:rPr>
          <w:rFonts w:ascii="Arial" w:hAnsi="Arial" w:cs="Arial"/>
          <w:bCs/>
          <w:color w:val="FF0000"/>
          <w:sz w:val="14"/>
          <w:szCs w:val="14"/>
          <w:highlight w:val="white"/>
        </w:rPr>
      </w:pPr>
      <w:r>
        <w:rPr>
          <w:rFonts w:ascii="Arial" w:hAnsi="Arial" w:cs="Arial"/>
          <w:bCs/>
          <w:color w:val="FF0000"/>
          <w:sz w:val="14"/>
          <w:szCs w:val="14"/>
          <w:highlight w:val="white"/>
        </w:rPr>
        <w:t>M</w:t>
      </w:r>
      <w:r w:rsidRPr="00914B33">
        <w:rPr>
          <w:rFonts w:ascii="Arial" w:hAnsi="Arial" w:cs="Arial"/>
          <w:bCs/>
          <w:color w:val="FF0000"/>
          <w:sz w:val="14"/>
          <w:szCs w:val="14"/>
          <w:highlight w:val="white"/>
        </w:rPr>
        <w:t>odificación aprobada en Sesión del pleno del Ayuntamiento de fecha 04 de noviembre de 2022.</w:t>
      </w:r>
    </w:p>
    <w:p w14:paraId="17652749" w14:textId="1C6A360B" w:rsidR="00ED0A96" w:rsidRPr="00ED0A96" w:rsidRDefault="00C14C26" w:rsidP="00ED0A96">
      <w:pPr>
        <w:spacing w:after="0" w:line="240" w:lineRule="auto"/>
        <w:ind w:left="964" w:right="964"/>
        <w:jc w:val="both"/>
        <w:rPr>
          <w:rFonts w:ascii="Arial" w:eastAsia="MS Mincho" w:hAnsi="Arial" w:cs="Arial"/>
          <w:sz w:val="18"/>
          <w:szCs w:val="18"/>
        </w:rPr>
      </w:pPr>
      <w:r>
        <w:rPr>
          <w:rFonts w:ascii="Arial" w:eastAsia="MS Mincho" w:hAnsi="Arial" w:cs="Arial"/>
          <w:b/>
          <w:sz w:val="18"/>
          <w:szCs w:val="18"/>
        </w:rPr>
        <w:t>X</w:t>
      </w:r>
      <w:r w:rsidR="00ED0A96" w:rsidRPr="00ED0A96">
        <w:rPr>
          <w:rFonts w:ascii="Arial" w:eastAsia="MS Mincho" w:hAnsi="Arial" w:cs="Arial"/>
          <w:b/>
          <w:sz w:val="18"/>
          <w:szCs w:val="18"/>
        </w:rPr>
        <w:t xml:space="preserve">XVII.- </w:t>
      </w:r>
      <w:r w:rsidRPr="00C14C26">
        <w:rPr>
          <w:rFonts w:ascii="Arial" w:eastAsia="Calibri" w:hAnsi="Arial" w:cs="Arial"/>
          <w:i/>
          <w:iCs/>
          <w:color w:val="000000"/>
          <w:sz w:val="18"/>
          <w:szCs w:val="18"/>
          <w:highlight w:val="white"/>
        </w:rPr>
        <w:t>Proponer sus manuales de organización y procedimientos, así como disposiciones estratégicas de carácter organizacional y administrativo; y</w:t>
      </w:r>
    </w:p>
    <w:p w14:paraId="21F39E0B" w14:textId="77777777" w:rsidR="00C14C26" w:rsidRPr="00914B33" w:rsidRDefault="00C14C26" w:rsidP="00C14C26">
      <w:pPr>
        <w:pStyle w:val="Sinespaciado"/>
        <w:ind w:left="993" w:right="992"/>
        <w:rPr>
          <w:rFonts w:ascii="Arial" w:hAnsi="Arial" w:cs="Arial"/>
          <w:bCs/>
          <w:color w:val="FF0000"/>
          <w:sz w:val="14"/>
          <w:szCs w:val="14"/>
          <w:highlight w:val="white"/>
        </w:rPr>
      </w:pPr>
      <w:r>
        <w:rPr>
          <w:rFonts w:ascii="Arial" w:hAnsi="Arial" w:cs="Arial"/>
          <w:bCs/>
          <w:color w:val="FF0000"/>
          <w:sz w:val="14"/>
          <w:szCs w:val="14"/>
          <w:highlight w:val="white"/>
        </w:rPr>
        <w:t>M</w:t>
      </w:r>
      <w:r w:rsidRPr="00914B33">
        <w:rPr>
          <w:rFonts w:ascii="Arial" w:hAnsi="Arial" w:cs="Arial"/>
          <w:bCs/>
          <w:color w:val="FF0000"/>
          <w:sz w:val="14"/>
          <w:szCs w:val="14"/>
          <w:highlight w:val="white"/>
        </w:rPr>
        <w:t>odificación aprobada en Sesión del pleno del Ayuntamiento de fecha 04 de noviembre de 2022.</w:t>
      </w:r>
    </w:p>
    <w:p w14:paraId="1EA0CCF9" w14:textId="1A02C611" w:rsidR="00ED0A96" w:rsidRPr="00ED0A96" w:rsidRDefault="00C14C26" w:rsidP="00ED0A96">
      <w:pPr>
        <w:spacing w:after="0" w:line="240" w:lineRule="auto"/>
        <w:ind w:left="964" w:right="964"/>
        <w:jc w:val="both"/>
        <w:rPr>
          <w:rFonts w:ascii="Arial" w:eastAsia="MS Mincho" w:hAnsi="Arial" w:cs="Arial"/>
          <w:sz w:val="18"/>
          <w:szCs w:val="18"/>
        </w:rPr>
      </w:pPr>
      <w:r>
        <w:rPr>
          <w:rFonts w:ascii="Arial" w:eastAsia="MS Mincho" w:hAnsi="Arial" w:cs="Arial"/>
          <w:b/>
          <w:sz w:val="18"/>
          <w:szCs w:val="18"/>
        </w:rPr>
        <w:t>X</w:t>
      </w:r>
      <w:r w:rsidR="00ED0A96" w:rsidRPr="00ED0A96">
        <w:rPr>
          <w:rFonts w:ascii="Arial" w:eastAsia="MS Mincho" w:hAnsi="Arial" w:cs="Arial"/>
          <w:b/>
          <w:sz w:val="18"/>
          <w:szCs w:val="18"/>
        </w:rPr>
        <w:t xml:space="preserve">XVIII.- </w:t>
      </w:r>
      <w:r w:rsidR="00ED0A96" w:rsidRPr="00ED0A96">
        <w:rPr>
          <w:rFonts w:ascii="Arial" w:eastAsia="MS Mincho" w:hAnsi="Arial" w:cs="Arial"/>
          <w:sz w:val="18"/>
          <w:szCs w:val="18"/>
        </w:rPr>
        <w:t xml:space="preserve">Coadyuvar con las Comisiones </w:t>
      </w:r>
      <w:proofErr w:type="gramStart"/>
      <w:r w:rsidR="00ED0A96" w:rsidRPr="00ED0A96">
        <w:rPr>
          <w:rFonts w:ascii="Arial" w:eastAsia="MS Mincho" w:hAnsi="Arial" w:cs="Arial"/>
          <w:sz w:val="18"/>
          <w:szCs w:val="18"/>
        </w:rPr>
        <w:t>Edilicias</w:t>
      </w:r>
      <w:proofErr w:type="gramEnd"/>
      <w:r w:rsidR="00ED0A96" w:rsidRPr="00ED0A96">
        <w:rPr>
          <w:rFonts w:ascii="Arial" w:eastAsia="MS Mincho" w:hAnsi="Arial" w:cs="Arial"/>
          <w:sz w:val="18"/>
          <w:szCs w:val="18"/>
        </w:rPr>
        <w:t xml:space="preserve"> y Permanentes, para la mejor atención de los temas de mejora regulatoria AIR; y </w:t>
      </w:r>
    </w:p>
    <w:p w14:paraId="19E441CE" w14:textId="77754B3F" w:rsidR="00ED0A96" w:rsidRPr="00ED0A96" w:rsidRDefault="00C14C26" w:rsidP="00ED0A96">
      <w:pPr>
        <w:spacing w:after="0" w:line="240" w:lineRule="auto"/>
        <w:ind w:left="964" w:right="964"/>
        <w:jc w:val="both"/>
        <w:rPr>
          <w:rFonts w:ascii="Arial" w:eastAsia="MS Mincho" w:hAnsi="Arial" w:cs="Arial"/>
          <w:sz w:val="18"/>
          <w:szCs w:val="18"/>
        </w:rPr>
      </w:pPr>
      <w:r>
        <w:rPr>
          <w:rFonts w:ascii="Arial" w:eastAsia="MS Mincho" w:hAnsi="Arial" w:cs="Arial"/>
          <w:b/>
          <w:sz w:val="18"/>
          <w:szCs w:val="18"/>
        </w:rPr>
        <w:t>XX</w:t>
      </w:r>
      <w:r w:rsidR="00ED0A96" w:rsidRPr="00ED0A96">
        <w:rPr>
          <w:rFonts w:ascii="Arial" w:eastAsia="MS Mincho" w:hAnsi="Arial" w:cs="Arial"/>
          <w:b/>
          <w:sz w:val="18"/>
          <w:szCs w:val="18"/>
        </w:rPr>
        <w:t xml:space="preserve">IX.- </w:t>
      </w:r>
      <w:r w:rsidR="00ED0A96" w:rsidRPr="00ED0A96">
        <w:rPr>
          <w:rFonts w:ascii="Arial" w:eastAsia="MS Mincho" w:hAnsi="Arial" w:cs="Arial"/>
          <w:sz w:val="18"/>
          <w:szCs w:val="18"/>
        </w:rPr>
        <w:t>Las demás que señalen las leyes, reglamentos y demás disposiciones jurídicas aplicables.</w:t>
      </w:r>
    </w:p>
    <w:p w14:paraId="1CC812E2" w14:textId="77777777" w:rsidR="00C14C26" w:rsidRPr="00914B33" w:rsidRDefault="00C14C26" w:rsidP="00C14C26">
      <w:pPr>
        <w:pStyle w:val="Sinespaciado"/>
        <w:ind w:left="993" w:right="992"/>
        <w:rPr>
          <w:rFonts w:ascii="Arial" w:hAnsi="Arial" w:cs="Arial"/>
          <w:bCs/>
          <w:color w:val="FF0000"/>
          <w:sz w:val="14"/>
          <w:szCs w:val="14"/>
          <w:highlight w:val="white"/>
        </w:rPr>
      </w:pPr>
      <w:r>
        <w:rPr>
          <w:rFonts w:ascii="Arial" w:hAnsi="Arial" w:cs="Arial"/>
          <w:bCs/>
          <w:color w:val="FF0000"/>
          <w:sz w:val="14"/>
          <w:szCs w:val="14"/>
          <w:highlight w:val="white"/>
        </w:rPr>
        <w:t>M</w:t>
      </w:r>
      <w:r w:rsidRPr="00914B33">
        <w:rPr>
          <w:rFonts w:ascii="Arial" w:hAnsi="Arial" w:cs="Arial"/>
          <w:bCs/>
          <w:color w:val="FF0000"/>
          <w:sz w:val="14"/>
          <w:szCs w:val="14"/>
          <w:highlight w:val="white"/>
        </w:rPr>
        <w:t>odificación aprobada en Sesión del pleno del Ayuntamiento de fecha 04 de noviembre de 2022.</w:t>
      </w:r>
    </w:p>
    <w:p w14:paraId="64BD2B0A" w14:textId="77777777" w:rsidR="00ED0A96" w:rsidRPr="00C14C26" w:rsidRDefault="00ED0A96" w:rsidP="00ED0A96">
      <w:pPr>
        <w:spacing w:after="0" w:line="240" w:lineRule="auto"/>
        <w:ind w:left="964" w:right="964"/>
        <w:jc w:val="both"/>
        <w:rPr>
          <w:rFonts w:ascii="Arial" w:eastAsia="MS Mincho" w:hAnsi="Arial" w:cs="Arial"/>
          <w:sz w:val="18"/>
          <w:szCs w:val="18"/>
          <w:lang w:val="es-ES_tradnl"/>
        </w:rPr>
      </w:pPr>
    </w:p>
    <w:p w14:paraId="4829091B"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CAPÍTULO IV</w:t>
      </w:r>
    </w:p>
    <w:p w14:paraId="694F2EEB"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LOS SUJETOS OBLIGADOS</w:t>
      </w:r>
    </w:p>
    <w:p w14:paraId="1DC7CC9B"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15012AFB"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22.-</w:t>
      </w:r>
      <w:r w:rsidRPr="00ED0A96">
        <w:rPr>
          <w:rFonts w:ascii="Arial" w:eastAsia="MS Mincho" w:hAnsi="Arial" w:cs="Arial"/>
          <w:sz w:val="18"/>
          <w:szCs w:val="18"/>
        </w:rPr>
        <w:t xml:space="preserve"> Los Sujetos Obligados, designarán a un responsable que se denominará Enlace de Mejora Regulatoria el cual será el encargado de coordinar y articular la mejora regulatoria al interior de la dependencia que represente.</w:t>
      </w:r>
    </w:p>
    <w:p w14:paraId="68DA9C66"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25AEDE42" w14:textId="0C7FE8AF" w:rsidR="00ED0A96" w:rsidRPr="00ED0A96" w:rsidRDefault="00ED0A96" w:rsidP="00ED0A96">
      <w:pPr>
        <w:spacing w:after="0" w:line="240" w:lineRule="auto"/>
        <w:ind w:left="964" w:right="964"/>
        <w:jc w:val="both"/>
        <w:rPr>
          <w:rFonts w:ascii="Arial" w:eastAsia="MS Mincho" w:hAnsi="Arial" w:cs="Arial"/>
          <w:sz w:val="18"/>
          <w:szCs w:val="18"/>
        </w:rPr>
      </w:pPr>
      <w:r w:rsidRPr="00D91062">
        <w:rPr>
          <w:rFonts w:ascii="Arial" w:eastAsia="MS Mincho" w:hAnsi="Arial" w:cs="Arial"/>
          <w:sz w:val="18"/>
          <w:szCs w:val="18"/>
        </w:rPr>
        <w:t xml:space="preserve">Los organismos desconcentrados también designarán a su Enlace que deberá de coordinarse con el </w:t>
      </w:r>
      <w:r w:rsidR="00F73B46" w:rsidRPr="00D91062">
        <w:rPr>
          <w:rFonts w:ascii="Arial" w:eastAsia="MS Mincho" w:hAnsi="Arial" w:cs="Arial"/>
          <w:b/>
          <w:bCs/>
          <w:sz w:val="18"/>
          <w:szCs w:val="18"/>
        </w:rPr>
        <w:t>Departamento</w:t>
      </w:r>
      <w:r w:rsidRPr="00D91062">
        <w:rPr>
          <w:rFonts w:ascii="Arial" w:eastAsia="MS Mincho" w:hAnsi="Arial" w:cs="Arial"/>
          <w:b/>
          <w:bCs/>
          <w:sz w:val="18"/>
          <w:szCs w:val="18"/>
        </w:rPr>
        <w:t xml:space="preserve"> de Mejora Regulatoria</w:t>
      </w:r>
      <w:r w:rsidRPr="00D91062">
        <w:rPr>
          <w:rFonts w:ascii="Arial" w:eastAsia="MS Mincho" w:hAnsi="Arial" w:cs="Arial"/>
          <w:sz w:val="18"/>
          <w:szCs w:val="18"/>
        </w:rPr>
        <w:t xml:space="preserve"> para todos los efectos de </w:t>
      </w:r>
      <w:r w:rsidR="00F73B46" w:rsidRPr="00D91062">
        <w:rPr>
          <w:rFonts w:ascii="Arial" w:eastAsia="MS Mincho" w:hAnsi="Arial" w:cs="Arial"/>
          <w:sz w:val="18"/>
          <w:szCs w:val="18"/>
        </w:rPr>
        <w:t>este</w:t>
      </w:r>
      <w:r w:rsidRPr="00D91062">
        <w:rPr>
          <w:rFonts w:ascii="Arial" w:eastAsia="MS Mincho" w:hAnsi="Arial" w:cs="Arial"/>
          <w:sz w:val="18"/>
          <w:szCs w:val="18"/>
        </w:rPr>
        <w:t xml:space="preserve"> reglamento.</w:t>
      </w:r>
    </w:p>
    <w:p w14:paraId="21A23301" w14:textId="77777777" w:rsidR="003F4BC5" w:rsidRPr="006A3157" w:rsidRDefault="003F4BC5" w:rsidP="003F4BC5">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65E9A206" w14:textId="77777777" w:rsidR="003F4BC5" w:rsidRPr="003F4BC5" w:rsidRDefault="003F4BC5" w:rsidP="00ED0A96">
      <w:pPr>
        <w:spacing w:after="0" w:line="240" w:lineRule="auto"/>
        <w:ind w:left="964" w:right="964"/>
        <w:jc w:val="both"/>
        <w:rPr>
          <w:rFonts w:ascii="Arial" w:eastAsia="MS Mincho" w:hAnsi="Arial" w:cs="Arial"/>
          <w:b/>
          <w:sz w:val="18"/>
          <w:szCs w:val="18"/>
          <w:lang w:val="es-ES_tradnl"/>
        </w:rPr>
      </w:pPr>
    </w:p>
    <w:p w14:paraId="1F11DB43" w14:textId="076D1444"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23.-</w:t>
      </w:r>
      <w:r w:rsidRPr="00ED0A96">
        <w:rPr>
          <w:rFonts w:ascii="Arial" w:eastAsia="MS Mincho" w:hAnsi="Arial" w:cs="Arial"/>
          <w:sz w:val="18"/>
          <w:szCs w:val="18"/>
        </w:rPr>
        <w:t xml:space="preserve"> Son atribuciones de los Enlaces de mejora regulatoria las siguientes;</w:t>
      </w:r>
    </w:p>
    <w:p w14:paraId="0B1567A5"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4F35D14C"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Auxiliar al Sujeto Obligado que representa en el proceso de mejora regulatoria y supervisar su cumplimiento de conformidad con la ley, el reglamento y los lineamientos de mejora regulatoria;</w:t>
      </w:r>
    </w:p>
    <w:p w14:paraId="5EAB3ED4" w14:textId="77777777" w:rsidR="00ED0A96" w:rsidRPr="00277E1C"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Captar las quejas y propuestas regulatorias de los trámites o servicios que </w:t>
      </w:r>
      <w:r w:rsidRPr="00277E1C">
        <w:rPr>
          <w:rFonts w:ascii="Arial" w:eastAsia="MS Mincho" w:hAnsi="Arial" w:cs="Arial"/>
          <w:sz w:val="18"/>
          <w:szCs w:val="18"/>
        </w:rPr>
        <w:t>presta su dependencia;</w:t>
      </w:r>
    </w:p>
    <w:p w14:paraId="6A962C45" w14:textId="681B0431" w:rsidR="00ED0A96" w:rsidRPr="00ED0A96" w:rsidRDefault="00ED0A96" w:rsidP="00ED0A96">
      <w:pPr>
        <w:spacing w:after="0" w:line="240" w:lineRule="auto"/>
        <w:ind w:left="964" w:right="964"/>
        <w:jc w:val="both"/>
        <w:rPr>
          <w:rFonts w:ascii="Arial" w:eastAsia="MS Mincho" w:hAnsi="Arial" w:cs="Arial"/>
          <w:sz w:val="18"/>
          <w:szCs w:val="18"/>
        </w:rPr>
      </w:pPr>
      <w:r w:rsidRPr="00277E1C">
        <w:rPr>
          <w:rFonts w:ascii="Arial" w:eastAsia="MS Mincho" w:hAnsi="Arial" w:cs="Arial"/>
          <w:b/>
          <w:sz w:val="18"/>
          <w:szCs w:val="18"/>
        </w:rPr>
        <w:t>III.-</w:t>
      </w:r>
      <w:r w:rsidRPr="00277E1C">
        <w:rPr>
          <w:rFonts w:ascii="Arial" w:eastAsia="MS Mincho" w:hAnsi="Arial" w:cs="Arial"/>
          <w:sz w:val="18"/>
          <w:szCs w:val="18"/>
        </w:rPr>
        <w:t xml:space="preserve"> </w:t>
      </w:r>
      <w:r w:rsidR="00CE1B2B" w:rsidRPr="00277E1C">
        <w:rPr>
          <w:rFonts w:ascii="Arial" w:eastAsia="MS Mincho" w:hAnsi="Arial" w:cs="Arial"/>
          <w:b/>
          <w:bCs/>
          <w:sz w:val="18"/>
          <w:szCs w:val="18"/>
        </w:rPr>
        <w:t>Diseñar, implementar y dar seguimiento al Programa y a la Agenda de Mejora Regulatoria que corresponda a la dependencia en cuestión;</w:t>
      </w:r>
    </w:p>
    <w:p w14:paraId="0A5F6E03" w14:textId="77777777" w:rsidR="008117E0" w:rsidRDefault="008117E0" w:rsidP="009C4B25">
      <w:pPr>
        <w:pStyle w:val="Sinespaciado"/>
        <w:ind w:left="4253" w:right="1134"/>
        <w:jc w:val="both"/>
        <w:rPr>
          <w:rFonts w:ascii="Berlin Sans FB" w:eastAsia="MS Mincho" w:hAnsi="Berlin Sans FB" w:cs="Arial"/>
          <w:color w:val="FF0000"/>
          <w:sz w:val="12"/>
          <w:szCs w:val="12"/>
        </w:rPr>
      </w:pPr>
    </w:p>
    <w:p w14:paraId="1884307F" w14:textId="6C3362BA" w:rsidR="009C4B25" w:rsidRPr="006A3157" w:rsidRDefault="009C4B25" w:rsidP="009C4B25">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3D3277E8" w14:textId="4882CD0D" w:rsidR="00CE1B2B" w:rsidRPr="00ED2FAB" w:rsidRDefault="00CE1B2B" w:rsidP="00CE1B2B">
      <w:pPr>
        <w:pStyle w:val="Sinespaciado"/>
        <w:ind w:left="993" w:right="1134" w:hanging="142"/>
        <w:jc w:val="right"/>
        <w:rPr>
          <w:rFonts w:ascii="Berlin Sans FB" w:eastAsia="MS Mincho" w:hAnsi="Berlin Sans FB" w:cs="Arial"/>
          <w:color w:val="FF0000"/>
          <w:sz w:val="14"/>
          <w:szCs w:val="14"/>
        </w:rPr>
      </w:pPr>
    </w:p>
    <w:p w14:paraId="1E2D4A6E" w14:textId="463A73DC" w:rsidR="00ED0A96" w:rsidRPr="00ED0A96" w:rsidRDefault="00ED0A96" w:rsidP="00ED0A96">
      <w:pPr>
        <w:spacing w:after="0" w:line="240" w:lineRule="auto"/>
        <w:ind w:left="964" w:right="964"/>
        <w:jc w:val="both"/>
        <w:rPr>
          <w:rFonts w:ascii="Arial" w:eastAsia="MS Mincho" w:hAnsi="Arial" w:cs="Arial"/>
          <w:sz w:val="18"/>
          <w:szCs w:val="18"/>
        </w:rPr>
      </w:pPr>
      <w:r w:rsidRPr="00277E1C">
        <w:rPr>
          <w:rFonts w:ascii="Arial" w:eastAsia="MS Mincho" w:hAnsi="Arial" w:cs="Arial"/>
          <w:b/>
          <w:sz w:val="18"/>
          <w:szCs w:val="18"/>
        </w:rPr>
        <w:t>IV.-</w:t>
      </w:r>
      <w:r w:rsidRPr="00277E1C">
        <w:rPr>
          <w:rFonts w:ascii="Arial" w:eastAsia="MS Mincho" w:hAnsi="Arial" w:cs="Arial"/>
          <w:sz w:val="18"/>
          <w:szCs w:val="18"/>
        </w:rPr>
        <w:t xml:space="preserve"> Elaborar los AIR para sus propuestas regulatorias para su presentación al </w:t>
      </w:r>
      <w:r w:rsidR="00CE1B2B" w:rsidRPr="00277E1C">
        <w:rPr>
          <w:rFonts w:ascii="Arial" w:eastAsia="MS Mincho" w:hAnsi="Arial" w:cs="Arial"/>
          <w:b/>
          <w:bCs/>
          <w:sz w:val="18"/>
          <w:szCs w:val="18"/>
        </w:rPr>
        <w:t>Departamento</w:t>
      </w:r>
      <w:r w:rsidRPr="00277E1C">
        <w:rPr>
          <w:rFonts w:ascii="Arial" w:eastAsia="MS Mincho" w:hAnsi="Arial" w:cs="Arial"/>
          <w:b/>
          <w:bCs/>
          <w:color w:val="FF0000"/>
          <w:sz w:val="18"/>
          <w:szCs w:val="18"/>
        </w:rPr>
        <w:t xml:space="preserve"> </w:t>
      </w:r>
      <w:r w:rsidRPr="00277E1C">
        <w:rPr>
          <w:rFonts w:ascii="Arial" w:eastAsia="MS Mincho" w:hAnsi="Arial" w:cs="Arial"/>
          <w:b/>
          <w:bCs/>
          <w:sz w:val="18"/>
          <w:szCs w:val="18"/>
        </w:rPr>
        <w:t>de Mejora Regulatoria</w:t>
      </w:r>
      <w:r w:rsidRPr="00277E1C">
        <w:rPr>
          <w:rFonts w:ascii="Arial" w:eastAsia="MS Mincho" w:hAnsi="Arial" w:cs="Arial"/>
          <w:sz w:val="18"/>
          <w:szCs w:val="18"/>
        </w:rPr>
        <w:t xml:space="preserve"> por medio de la “Plataforma para el AIR”;</w:t>
      </w:r>
    </w:p>
    <w:p w14:paraId="18698545" w14:textId="77777777" w:rsidR="003F4BC5" w:rsidRPr="006A3157" w:rsidRDefault="003F4BC5" w:rsidP="003F4BC5">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743E6304" w14:textId="77777777" w:rsidR="003F4BC5" w:rsidRPr="00277E1C" w:rsidRDefault="003F4BC5" w:rsidP="00ED0A96">
      <w:pPr>
        <w:spacing w:after="0" w:line="240" w:lineRule="auto"/>
        <w:ind w:left="964" w:right="964"/>
        <w:jc w:val="both"/>
        <w:rPr>
          <w:rFonts w:ascii="Arial" w:eastAsia="MS Mincho" w:hAnsi="Arial" w:cs="Arial"/>
          <w:b/>
          <w:sz w:val="18"/>
          <w:szCs w:val="18"/>
          <w:lang w:val="es-ES_tradnl"/>
        </w:rPr>
      </w:pPr>
    </w:p>
    <w:p w14:paraId="4A8D1F00" w14:textId="333786E2" w:rsidR="00ED0A96" w:rsidRPr="00ED0A96" w:rsidRDefault="00ED0A96" w:rsidP="00ED0A96">
      <w:pPr>
        <w:spacing w:after="0" w:line="240" w:lineRule="auto"/>
        <w:ind w:left="964" w:right="964"/>
        <w:jc w:val="both"/>
        <w:rPr>
          <w:rFonts w:ascii="Arial" w:eastAsia="MS Mincho" w:hAnsi="Arial" w:cs="Arial"/>
          <w:sz w:val="18"/>
          <w:szCs w:val="18"/>
        </w:rPr>
      </w:pPr>
      <w:r w:rsidRPr="00277E1C">
        <w:rPr>
          <w:rFonts w:ascii="Arial" w:eastAsia="MS Mincho" w:hAnsi="Arial" w:cs="Arial"/>
          <w:b/>
          <w:sz w:val="18"/>
          <w:szCs w:val="18"/>
        </w:rPr>
        <w:t>V.-</w:t>
      </w:r>
      <w:r w:rsidRPr="00277E1C">
        <w:rPr>
          <w:rFonts w:ascii="Arial" w:eastAsia="MS Mincho" w:hAnsi="Arial" w:cs="Arial"/>
          <w:sz w:val="18"/>
          <w:szCs w:val="18"/>
        </w:rPr>
        <w:t xml:space="preserve"> Recibir, analizar, orientar y dar respuesta positiva o negativa según sea el caso de la propuesta regulatoria que se haga en la dependencia que representa por parte de la ciudadanía. Dar a conocer al </w:t>
      </w:r>
      <w:r w:rsidR="00772CD8" w:rsidRPr="00277E1C">
        <w:rPr>
          <w:rFonts w:ascii="Arial" w:eastAsia="MS Mincho" w:hAnsi="Arial" w:cs="Arial"/>
          <w:b/>
          <w:bCs/>
          <w:sz w:val="18"/>
          <w:szCs w:val="18"/>
        </w:rPr>
        <w:t>Departamento</w:t>
      </w:r>
      <w:r w:rsidRPr="00277E1C">
        <w:rPr>
          <w:rFonts w:ascii="Arial" w:eastAsia="MS Mincho" w:hAnsi="Arial" w:cs="Arial"/>
          <w:b/>
          <w:bCs/>
          <w:sz w:val="18"/>
          <w:szCs w:val="18"/>
        </w:rPr>
        <w:t xml:space="preserve"> de </w:t>
      </w:r>
      <w:r w:rsidR="00772CD8" w:rsidRPr="00277E1C">
        <w:rPr>
          <w:rFonts w:ascii="Arial" w:eastAsia="MS Mincho" w:hAnsi="Arial" w:cs="Arial"/>
          <w:b/>
          <w:bCs/>
          <w:sz w:val="18"/>
          <w:szCs w:val="18"/>
        </w:rPr>
        <w:t>M</w:t>
      </w:r>
      <w:r w:rsidRPr="00277E1C">
        <w:rPr>
          <w:rFonts w:ascii="Arial" w:eastAsia="MS Mincho" w:hAnsi="Arial" w:cs="Arial"/>
          <w:b/>
          <w:bCs/>
          <w:sz w:val="18"/>
          <w:szCs w:val="18"/>
        </w:rPr>
        <w:t xml:space="preserve">ejora </w:t>
      </w:r>
      <w:r w:rsidR="00772CD8" w:rsidRPr="00277E1C">
        <w:rPr>
          <w:rFonts w:ascii="Arial" w:eastAsia="MS Mincho" w:hAnsi="Arial" w:cs="Arial"/>
          <w:b/>
          <w:bCs/>
          <w:sz w:val="18"/>
          <w:szCs w:val="18"/>
        </w:rPr>
        <w:t>R</w:t>
      </w:r>
      <w:r w:rsidRPr="00277E1C">
        <w:rPr>
          <w:rFonts w:ascii="Arial" w:eastAsia="MS Mincho" w:hAnsi="Arial" w:cs="Arial"/>
          <w:b/>
          <w:bCs/>
          <w:sz w:val="18"/>
          <w:szCs w:val="18"/>
        </w:rPr>
        <w:t>egulatoria</w:t>
      </w:r>
      <w:r w:rsidRPr="00277E1C">
        <w:rPr>
          <w:rFonts w:ascii="Arial" w:eastAsia="MS Mincho" w:hAnsi="Arial" w:cs="Arial"/>
          <w:sz w:val="18"/>
          <w:szCs w:val="18"/>
        </w:rPr>
        <w:t xml:space="preserve"> las manifestaciones ciudadanas y su análisis de mejora;</w:t>
      </w:r>
    </w:p>
    <w:p w14:paraId="0F43263F" w14:textId="77777777" w:rsidR="008117E0" w:rsidRDefault="008117E0" w:rsidP="003F4BC5">
      <w:pPr>
        <w:pStyle w:val="Sinespaciado"/>
        <w:ind w:left="4253" w:right="1134"/>
        <w:jc w:val="both"/>
        <w:rPr>
          <w:rFonts w:ascii="Berlin Sans FB" w:eastAsia="MS Mincho" w:hAnsi="Berlin Sans FB" w:cs="Arial"/>
          <w:color w:val="FF0000"/>
          <w:sz w:val="12"/>
          <w:szCs w:val="12"/>
        </w:rPr>
      </w:pPr>
    </w:p>
    <w:p w14:paraId="2BC28C6E" w14:textId="0A0C270F" w:rsidR="003F4BC5" w:rsidRPr="006A3157" w:rsidRDefault="003F4BC5" w:rsidP="003F4BC5">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16483AD6" w14:textId="77777777" w:rsidR="00284D16" w:rsidRDefault="00284D16" w:rsidP="00ED0A96">
      <w:pPr>
        <w:spacing w:after="0" w:line="240" w:lineRule="auto"/>
        <w:ind w:left="964" w:right="964"/>
        <w:jc w:val="both"/>
        <w:rPr>
          <w:rFonts w:ascii="Arial" w:eastAsia="MS Mincho" w:hAnsi="Arial" w:cs="Arial"/>
          <w:b/>
          <w:sz w:val="18"/>
          <w:szCs w:val="18"/>
        </w:rPr>
      </w:pPr>
    </w:p>
    <w:p w14:paraId="22EB0FF4" w14:textId="0817DB64" w:rsidR="00ED0A96" w:rsidRPr="00ED0A96" w:rsidRDefault="00ED0A96" w:rsidP="00ED0A96">
      <w:pPr>
        <w:spacing w:after="0" w:line="240" w:lineRule="auto"/>
        <w:ind w:left="964" w:right="964"/>
        <w:jc w:val="both"/>
        <w:rPr>
          <w:rFonts w:ascii="Arial" w:eastAsia="MS Mincho" w:hAnsi="Arial" w:cs="Arial"/>
          <w:sz w:val="18"/>
          <w:szCs w:val="18"/>
        </w:rPr>
      </w:pPr>
      <w:r w:rsidRPr="00284D16">
        <w:rPr>
          <w:rFonts w:ascii="Arial" w:eastAsia="MS Mincho" w:hAnsi="Arial" w:cs="Arial"/>
          <w:b/>
          <w:sz w:val="18"/>
          <w:szCs w:val="18"/>
        </w:rPr>
        <w:t>VI.-</w:t>
      </w:r>
      <w:r w:rsidRPr="00284D16">
        <w:rPr>
          <w:rFonts w:ascii="Arial" w:eastAsia="MS Mincho" w:hAnsi="Arial" w:cs="Arial"/>
          <w:sz w:val="18"/>
          <w:szCs w:val="18"/>
        </w:rPr>
        <w:t xml:space="preserve"> Presentar un informe anual al </w:t>
      </w:r>
      <w:r w:rsidR="00C36AAF" w:rsidRPr="00284D16">
        <w:rPr>
          <w:rFonts w:ascii="Arial" w:eastAsia="MS Mincho" w:hAnsi="Arial" w:cs="Arial"/>
          <w:b/>
          <w:bCs/>
          <w:sz w:val="18"/>
          <w:szCs w:val="18"/>
        </w:rPr>
        <w:t>Departamento</w:t>
      </w:r>
      <w:r w:rsidRPr="00284D16">
        <w:rPr>
          <w:rFonts w:ascii="Arial" w:eastAsia="MS Mincho" w:hAnsi="Arial" w:cs="Arial"/>
          <w:b/>
          <w:bCs/>
          <w:sz w:val="18"/>
          <w:szCs w:val="18"/>
        </w:rPr>
        <w:t xml:space="preserve"> de </w:t>
      </w:r>
      <w:r w:rsidR="00C36AAF" w:rsidRPr="00284D16">
        <w:rPr>
          <w:rFonts w:ascii="Arial" w:eastAsia="MS Mincho" w:hAnsi="Arial" w:cs="Arial"/>
          <w:b/>
          <w:bCs/>
          <w:sz w:val="18"/>
          <w:szCs w:val="18"/>
        </w:rPr>
        <w:t>M</w:t>
      </w:r>
      <w:r w:rsidRPr="00284D16">
        <w:rPr>
          <w:rFonts w:ascii="Arial" w:eastAsia="MS Mincho" w:hAnsi="Arial" w:cs="Arial"/>
          <w:b/>
          <w:bCs/>
          <w:sz w:val="18"/>
          <w:szCs w:val="18"/>
        </w:rPr>
        <w:t xml:space="preserve">ejora </w:t>
      </w:r>
      <w:r w:rsidR="00C36AAF" w:rsidRPr="00284D16">
        <w:rPr>
          <w:rFonts w:ascii="Arial" w:eastAsia="MS Mincho" w:hAnsi="Arial" w:cs="Arial"/>
          <w:b/>
          <w:bCs/>
          <w:sz w:val="18"/>
          <w:szCs w:val="18"/>
        </w:rPr>
        <w:t>R</w:t>
      </w:r>
      <w:r w:rsidRPr="00284D16">
        <w:rPr>
          <w:rFonts w:ascii="Arial" w:eastAsia="MS Mincho" w:hAnsi="Arial" w:cs="Arial"/>
          <w:b/>
          <w:bCs/>
          <w:sz w:val="18"/>
          <w:szCs w:val="18"/>
        </w:rPr>
        <w:t>egulatoria</w:t>
      </w:r>
      <w:r w:rsidRPr="00284D16">
        <w:rPr>
          <w:rFonts w:ascii="Arial" w:eastAsia="MS Mincho" w:hAnsi="Arial" w:cs="Arial"/>
          <w:sz w:val="18"/>
          <w:szCs w:val="18"/>
        </w:rPr>
        <w:t xml:space="preserve"> del avance programático de la implementación de la política de mejora regulatoria y de la evaluación y resultados de ésta;</w:t>
      </w:r>
    </w:p>
    <w:p w14:paraId="4CD47D89" w14:textId="77777777" w:rsidR="003F4BC5" w:rsidRPr="006A3157" w:rsidRDefault="003F4BC5" w:rsidP="003F4BC5">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6FBD50DF" w14:textId="77777777" w:rsidR="003F4BC5" w:rsidRPr="006D1B90" w:rsidRDefault="003F4BC5" w:rsidP="00ED0A96">
      <w:pPr>
        <w:spacing w:after="0" w:line="240" w:lineRule="auto"/>
        <w:ind w:left="964" w:right="964"/>
        <w:jc w:val="both"/>
        <w:rPr>
          <w:rFonts w:ascii="Arial" w:eastAsia="MS Mincho" w:hAnsi="Arial" w:cs="Arial"/>
          <w:b/>
          <w:sz w:val="18"/>
          <w:szCs w:val="18"/>
        </w:rPr>
      </w:pPr>
    </w:p>
    <w:p w14:paraId="2ECFCC06" w14:textId="287D734E" w:rsidR="00ED0A96" w:rsidRPr="00ED0A96" w:rsidRDefault="00ED0A96" w:rsidP="00ED0A96">
      <w:pPr>
        <w:spacing w:after="0" w:line="240" w:lineRule="auto"/>
        <w:ind w:left="964" w:right="964"/>
        <w:jc w:val="both"/>
        <w:rPr>
          <w:rFonts w:ascii="Arial" w:eastAsia="MS Mincho" w:hAnsi="Arial" w:cs="Arial"/>
          <w:sz w:val="18"/>
          <w:szCs w:val="18"/>
        </w:rPr>
      </w:pPr>
      <w:r w:rsidRPr="006D1B90">
        <w:rPr>
          <w:rFonts w:ascii="Arial" w:eastAsia="MS Mincho" w:hAnsi="Arial" w:cs="Arial"/>
          <w:b/>
          <w:sz w:val="18"/>
          <w:szCs w:val="18"/>
        </w:rPr>
        <w:lastRenderedPageBreak/>
        <w:t>VII.-</w:t>
      </w:r>
      <w:r w:rsidRPr="006D1B90">
        <w:rPr>
          <w:rFonts w:ascii="Arial" w:eastAsia="MS Mincho" w:hAnsi="Arial" w:cs="Arial"/>
          <w:sz w:val="18"/>
          <w:szCs w:val="18"/>
        </w:rPr>
        <w:t xml:space="preserve"> Mantener actualizada la información de su dependencia por medio de la Plataforma de Trámites y Servicios, conforme a los procesos que establezca </w:t>
      </w:r>
      <w:r w:rsidR="00BA7F55" w:rsidRPr="006D1B90">
        <w:rPr>
          <w:rFonts w:ascii="Arial" w:eastAsia="MS Mincho" w:hAnsi="Arial" w:cs="Arial"/>
          <w:sz w:val="18"/>
          <w:szCs w:val="18"/>
        </w:rPr>
        <w:t>e</w:t>
      </w:r>
      <w:r w:rsidR="00283676" w:rsidRPr="006D1B90">
        <w:rPr>
          <w:rFonts w:ascii="Arial" w:eastAsia="MS Mincho" w:hAnsi="Arial" w:cs="Arial"/>
          <w:sz w:val="18"/>
          <w:szCs w:val="18"/>
        </w:rPr>
        <w:t xml:space="preserve">l </w:t>
      </w:r>
      <w:r w:rsidR="00283676" w:rsidRPr="006D1B90">
        <w:rPr>
          <w:rFonts w:ascii="Arial" w:eastAsia="MS Mincho" w:hAnsi="Arial" w:cs="Arial"/>
          <w:b/>
          <w:bCs/>
          <w:sz w:val="18"/>
          <w:szCs w:val="18"/>
        </w:rPr>
        <w:t xml:space="preserve">Departamento </w:t>
      </w:r>
      <w:r w:rsidRPr="006D1B90">
        <w:rPr>
          <w:rFonts w:ascii="Arial" w:eastAsia="MS Mincho" w:hAnsi="Arial" w:cs="Arial"/>
          <w:b/>
          <w:bCs/>
          <w:sz w:val="18"/>
          <w:szCs w:val="18"/>
        </w:rPr>
        <w:t xml:space="preserve">de </w:t>
      </w:r>
      <w:r w:rsidR="00283676" w:rsidRPr="006D1B90">
        <w:rPr>
          <w:rFonts w:ascii="Arial" w:eastAsia="MS Mincho" w:hAnsi="Arial" w:cs="Arial"/>
          <w:b/>
          <w:bCs/>
          <w:sz w:val="18"/>
          <w:szCs w:val="18"/>
        </w:rPr>
        <w:t>M</w:t>
      </w:r>
      <w:r w:rsidRPr="006D1B90">
        <w:rPr>
          <w:rFonts w:ascii="Arial" w:eastAsia="MS Mincho" w:hAnsi="Arial" w:cs="Arial"/>
          <w:b/>
          <w:bCs/>
          <w:sz w:val="18"/>
          <w:szCs w:val="18"/>
        </w:rPr>
        <w:t xml:space="preserve">ejora </w:t>
      </w:r>
      <w:r w:rsidR="00283676" w:rsidRPr="006D1B90">
        <w:rPr>
          <w:rFonts w:ascii="Arial" w:eastAsia="MS Mincho" w:hAnsi="Arial" w:cs="Arial"/>
          <w:b/>
          <w:bCs/>
          <w:sz w:val="18"/>
          <w:szCs w:val="18"/>
        </w:rPr>
        <w:t>R</w:t>
      </w:r>
      <w:r w:rsidRPr="006D1B90">
        <w:rPr>
          <w:rFonts w:ascii="Arial" w:eastAsia="MS Mincho" w:hAnsi="Arial" w:cs="Arial"/>
          <w:b/>
          <w:bCs/>
          <w:sz w:val="18"/>
          <w:szCs w:val="18"/>
        </w:rPr>
        <w:t>egulatoria</w:t>
      </w:r>
      <w:r w:rsidRPr="006D1B90">
        <w:rPr>
          <w:rFonts w:ascii="Arial" w:eastAsia="MS Mincho" w:hAnsi="Arial" w:cs="Arial"/>
          <w:sz w:val="18"/>
          <w:szCs w:val="18"/>
        </w:rPr>
        <w:t>; y</w:t>
      </w:r>
      <w:r w:rsidRPr="00ED0A96">
        <w:rPr>
          <w:rFonts w:ascii="Arial" w:eastAsia="MS Mincho" w:hAnsi="Arial" w:cs="Arial"/>
          <w:sz w:val="18"/>
          <w:szCs w:val="18"/>
        </w:rPr>
        <w:t xml:space="preserve"> </w:t>
      </w:r>
    </w:p>
    <w:p w14:paraId="0F284616" w14:textId="77777777" w:rsidR="003F4BC5" w:rsidRDefault="003F4BC5" w:rsidP="00ED0A96">
      <w:pPr>
        <w:spacing w:after="0" w:line="240" w:lineRule="auto"/>
        <w:ind w:left="964" w:right="964"/>
        <w:jc w:val="both"/>
        <w:rPr>
          <w:rFonts w:ascii="Arial" w:eastAsia="MS Mincho" w:hAnsi="Arial" w:cs="Arial"/>
          <w:b/>
          <w:sz w:val="18"/>
          <w:szCs w:val="18"/>
        </w:rPr>
      </w:pPr>
    </w:p>
    <w:p w14:paraId="7D4ED3D6" w14:textId="77777777" w:rsidR="003F4BC5" w:rsidRPr="006A3157" w:rsidRDefault="003F4BC5" w:rsidP="003F4BC5">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2E098FC4" w14:textId="77777777" w:rsidR="003F4BC5" w:rsidRPr="003F4BC5" w:rsidRDefault="003F4BC5" w:rsidP="00ED0A96">
      <w:pPr>
        <w:spacing w:after="0" w:line="240" w:lineRule="auto"/>
        <w:ind w:left="964" w:right="964"/>
        <w:jc w:val="both"/>
        <w:rPr>
          <w:rFonts w:ascii="Arial" w:eastAsia="MS Mincho" w:hAnsi="Arial" w:cs="Arial"/>
          <w:b/>
          <w:sz w:val="18"/>
          <w:szCs w:val="18"/>
          <w:lang w:val="es-ES_tradnl"/>
        </w:rPr>
      </w:pPr>
    </w:p>
    <w:p w14:paraId="74D2C77C" w14:textId="443057DF"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VIII.-</w:t>
      </w:r>
      <w:r w:rsidRPr="00ED0A96">
        <w:rPr>
          <w:rFonts w:ascii="Arial" w:eastAsia="MS Mincho" w:hAnsi="Arial" w:cs="Arial"/>
          <w:sz w:val="18"/>
          <w:szCs w:val="18"/>
        </w:rPr>
        <w:t xml:space="preserve"> Las demás que establezcan otras disposiciones jurídicas aplicables. </w:t>
      </w:r>
    </w:p>
    <w:p w14:paraId="553BE0EC"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7530A7C1"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66A09823"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39F96ED3"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TÍTULO TERCERO</w:t>
      </w:r>
    </w:p>
    <w:p w14:paraId="311D7503"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DE LAS HERRAMIENTAS DEL SISTEMA MUNICIPAL DE MEJORA REGULATORIA</w:t>
      </w:r>
    </w:p>
    <w:p w14:paraId="521EBE31" w14:textId="77777777" w:rsidR="00ED0A96" w:rsidRPr="00ED0A96" w:rsidRDefault="00ED0A96" w:rsidP="00ED0A96">
      <w:pPr>
        <w:spacing w:after="0" w:line="240" w:lineRule="auto"/>
        <w:ind w:left="964" w:right="964"/>
        <w:jc w:val="center"/>
        <w:rPr>
          <w:rFonts w:ascii="Arial" w:eastAsia="MS Mincho" w:hAnsi="Arial" w:cs="Arial"/>
          <w:b/>
          <w:sz w:val="18"/>
          <w:szCs w:val="18"/>
        </w:rPr>
      </w:pPr>
    </w:p>
    <w:p w14:paraId="0073504C"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CAPÍTULO I</w:t>
      </w:r>
    </w:p>
    <w:p w14:paraId="62DC15B3" w14:textId="77777777" w:rsidR="00ED0A96" w:rsidRPr="00ED0A96" w:rsidRDefault="00ED0A96" w:rsidP="00ED0A96">
      <w:pPr>
        <w:spacing w:after="0" w:line="240" w:lineRule="auto"/>
        <w:ind w:left="964" w:right="964"/>
        <w:jc w:val="center"/>
        <w:rPr>
          <w:rFonts w:ascii="Arial" w:eastAsia="MS Mincho" w:hAnsi="Arial" w:cs="Arial"/>
          <w:b/>
          <w:sz w:val="18"/>
          <w:szCs w:val="18"/>
        </w:rPr>
      </w:pPr>
    </w:p>
    <w:p w14:paraId="303966AC" w14:textId="6837CF41" w:rsid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24.-</w:t>
      </w:r>
      <w:r w:rsidRPr="00ED0A96">
        <w:rPr>
          <w:rFonts w:ascii="Arial" w:eastAsia="MS Mincho" w:hAnsi="Arial" w:cs="Arial"/>
          <w:sz w:val="18"/>
          <w:szCs w:val="18"/>
        </w:rPr>
        <w:t xml:space="preserve"> </w:t>
      </w:r>
      <w:r w:rsidR="00F546C3" w:rsidRPr="00F546C3">
        <w:rPr>
          <w:rFonts w:ascii="Arial" w:eastAsia="Calibri" w:hAnsi="Arial" w:cs="Arial"/>
          <w:i/>
          <w:sz w:val="18"/>
          <w:szCs w:val="18"/>
          <w:highlight w:val="white"/>
          <w:lang w:val="es-ES"/>
        </w:rPr>
        <w:t>Son herramientas de la mejora regulatoria, el catálogo municipal que compila el Registro Municipal de Regulaciones, Trámites y Servicios de los Sujetos Obligados, y tiene como objeto otorgar seguridad jurídica a las personas, dar transparencia, facilitar el cumplimiento regulatorio, así como, fomentar el uso de las tecnologías de la información y comunicación; tiene carácter público y la información que contenga será vinculante para los sujetos obligados, en el ámbito de sus competencias:</w:t>
      </w:r>
    </w:p>
    <w:p w14:paraId="37C91B60" w14:textId="77777777" w:rsidR="00F546C3" w:rsidRPr="00914B33" w:rsidRDefault="00F546C3" w:rsidP="00F546C3">
      <w:pPr>
        <w:pStyle w:val="Sinespaciado"/>
        <w:ind w:left="993" w:right="992"/>
        <w:rPr>
          <w:rFonts w:ascii="Arial" w:hAnsi="Arial" w:cs="Arial"/>
          <w:bCs/>
          <w:color w:val="FF0000"/>
          <w:sz w:val="14"/>
          <w:szCs w:val="14"/>
          <w:highlight w:val="white"/>
        </w:rPr>
      </w:pPr>
      <w:r>
        <w:rPr>
          <w:rFonts w:ascii="Arial" w:hAnsi="Arial" w:cs="Arial"/>
          <w:bCs/>
          <w:color w:val="FF0000"/>
          <w:sz w:val="14"/>
          <w:szCs w:val="14"/>
          <w:highlight w:val="white"/>
        </w:rPr>
        <w:t>M</w:t>
      </w:r>
      <w:r w:rsidRPr="00914B33">
        <w:rPr>
          <w:rFonts w:ascii="Arial" w:hAnsi="Arial" w:cs="Arial"/>
          <w:bCs/>
          <w:color w:val="FF0000"/>
          <w:sz w:val="14"/>
          <w:szCs w:val="14"/>
          <w:highlight w:val="white"/>
        </w:rPr>
        <w:t>odificación aprobada en Sesión del pleno del Ayuntamiento de fecha 04 de noviembre de 2022.</w:t>
      </w:r>
    </w:p>
    <w:p w14:paraId="26CAA46E" w14:textId="77777777" w:rsidR="00F546C3" w:rsidRPr="00F546C3" w:rsidRDefault="00F546C3" w:rsidP="00ED0A96">
      <w:pPr>
        <w:spacing w:after="0" w:line="240" w:lineRule="auto"/>
        <w:ind w:left="964" w:right="964"/>
        <w:jc w:val="both"/>
        <w:rPr>
          <w:rFonts w:ascii="Arial" w:eastAsia="MS Mincho" w:hAnsi="Arial" w:cs="Arial"/>
          <w:sz w:val="18"/>
          <w:szCs w:val="18"/>
          <w:lang w:val="es-ES_tradnl"/>
        </w:rPr>
      </w:pPr>
    </w:p>
    <w:p w14:paraId="25248FFB"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06B44C34"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25.-</w:t>
      </w:r>
      <w:r w:rsidRPr="00ED0A96">
        <w:rPr>
          <w:rFonts w:ascii="Arial" w:eastAsia="MS Mincho" w:hAnsi="Arial" w:cs="Arial"/>
          <w:sz w:val="18"/>
          <w:szCs w:val="18"/>
        </w:rPr>
        <w:t xml:space="preserve"> Las herramientas están integradas por: </w:t>
      </w:r>
    </w:p>
    <w:p w14:paraId="4DDC2D53" w14:textId="77777777" w:rsidR="00ED0A96" w:rsidRPr="00ED0A96" w:rsidRDefault="00ED0A96" w:rsidP="00ED0A96">
      <w:pPr>
        <w:spacing w:after="0" w:line="240" w:lineRule="auto"/>
        <w:ind w:left="964" w:right="964"/>
        <w:jc w:val="both"/>
        <w:rPr>
          <w:rFonts w:ascii="Arial" w:eastAsia="MS Mincho" w:hAnsi="Arial" w:cs="Arial"/>
          <w:b/>
          <w:sz w:val="18"/>
          <w:szCs w:val="18"/>
        </w:rPr>
      </w:pPr>
    </w:p>
    <w:p w14:paraId="12C3991B" w14:textId="551E3D0A"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00697931">
        <w:rPr>
          <w:rFonts w:ascii="Arial" w:eastAsia="MS Mincho" w:hAnsi="Arial" w:cs="Arial"/>
          <w:sz w:val="18"/>
          <w:szCs w:val="18"/>
        </w:rPr>
        <w:t xml:space="preserve"> El Programa</w:t>
      </w:r>
      <w:r w:rsidRPr="00ED0A96">
        <w:rPr>
          <w:rFonts w:ascii="Arial" w:eastAsia="MS Mincho" w:hAnsi="Arial" w:cs="Arial"/>
          <w:sz w:val="18"/>
          <w:szCs w:val="18"/>
        </w:rPr>
        <w:t xml:space="preserve"> de Mejora Regulatoria; </w:t>
      </w:r>
    </w:p>
    <w:p w14:paraId="1AC44C5E" w14:textId="77777777" w:rsidR="00697931" w:rsidRPr="00914B33" w:rsidRDefault="00697931" w:rsidP="00697931">
      <w:pPr>
        <w:pStyle w:val="Sinespaciado"/>
        <w:ind w:left="993" w:right="992"/>
        <w:rPr>
          <w:rFonts w:ascii="Arial" w:hAnsi="Arial" w:cs="Arial"/>
          <w:bCs/>
          <w:color w:val="FF0000"/>
          <w:sz w:val="14"/>
          <w:szCs w:val="14"/>
          <w:highlight w:val="white"/>
        </w:rPr>
      </w:pPr>
      <w:r>
        <w:rPr>
          <w:rFonts w:ascii="Arial" w:hAnsi="Arial" w:cs="Arial"/>
          <w:bCs/>
          <w:color w:val="FF0000"/>
          <w:sz w:val="14"/>
          <w:szCs w:val="14"/>
          <w:highlight w:val="white"/>
        </w:rPr>
        <w:t>M</w:t>
      </w:r>
      <w:r w:rsidRPr="00914B33">
        <w:rPr>
          <w:rFonts w:ascii="Arial" w:hAnsi="Arial" w:cs="Arial"/>
          <w:bCs/>
          <w:color w:val="FF0000"/>
          <w:sz w:val="14"/>
          <w:szCs w:val="14"/>
          <w:highlight w:val="white"/>
        </w:rPr>
        <w:t>odificación aprobada en Sesión del pleno del Ayuntamiento de fecha 04 de noviembre de 2022.</w:t>
      </w:r>
    </w:p>
    <w:p w14:paraId="74D54D0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La Agenda de Mejora Regulatoria;</w:t>
      </w:r>
    </w:p>
    <w:p w14:paraId="35F872BD"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III.-</w:t>
      </w:r>
      <w:r w:rsidRPr="00ED0A96">
        <w:rPr>
          <w:rFonts w:ascii="Arial" w:eastAsia="MS Mincho" w:hAnsi="Arial" w:cs="Arial"/>
          <w:sz w:val="18"/>
          <w:szCs w:val="18"/>
        </w:rPr>
        <w:t xml:space="preserve"> El Análisis de Impacto Regulatorio (AIR);</w:t>
      </w:r>
    </w:p>
    <w:p w14:paraId="17567FE0" w14:textId="27EBC6E5"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IV.-</w:t>
      </w:r>
      <w:r w:rsidR="002D0C34">
        <w:rPr>
          <w:rFonts w:ascii="Arial" w:eastAsia="MS Mincho" w:hAnsi="Arial" w:cs="Arial"/>
          <w:sz w:val="18"/>
          <w:szCs w:val="18"/>
        </w:rPr>
        <w:t xml:space="preserve"> </w:t>
      </w:r>
      <w:r w:rsidR="002D0C34" w:rsidRPr="002D0C34">
        <w:rPr>
          <w:rFonts w:ascii="Arial" w:eastAsia="Calibri" w:hAnsi="Arial" w:cs="Arial"/>
          <w:i/>
          <w:iCs/>
          <w:color w:val="000000"/>
          <w:sz w:val="18"/>
          <w:szCs w:val="18"/>
          <w:highlight w:val="white"/>
        </w:rPr>
        <w:t>Catálogo municipal de Regulaciones, Trámites y Servicios:</w:t>
      </w:r>
    </w:p>
    <w:p w14:paraId="0F26EDEB" w14:textId="77777777" w:rsidR="002D0C34" w:rsidRDefault="002D0C34" w:rsidP="002D0C34">
      <w:pPr>
        <w:autoSpaceDE w:val="0"/>
        <w:autoSpaceDN w:val="0"/>
        <w:adjustRightInd w:val="0"/>
        <w:spacing w:after="0" w:line="240" w:lineRule="auto"/>
        <w:ind w:left="1134" w:right="1134"/>
        <w:jc w:val="both"/>
        <w:rPr>
          <w:rFonts w:ascii="Arial" w:eastAsia="Calibri" w:hAnsi="Arial" w:cs="Arial"/>
          <w:b/>
          <w:i/>
          <w:iCs/>
          <w:color w:val="000000"/>
          <w:sz w:val="18"/>
          <w:szCs w:val="18"/>
          <w:highlight w:val="white"/>
        </w:rPr>
      </w:pPr>
    </w:p>
    <w:p w14:paraId="03A585C4" w14:textId="2C12BE69" w:rsidR="002D0C34" w:rsidRPr="00190C8A" w:rsidRDefault="002D0C34" w:rsidP="002D0C34">
      <w:pPr>
        <w:autoSpaceDE w:val="0"/>
        <w:autoSpaceDN w:val="0"/>
        <w:adjustRightInd w:val="0"/>
        <w:spacing w:after="0" w:line="240" w:lineRule="auto"/>
        <w:ind w:left="1134" w:right="1134"/>
        <w:jc w:val="both"/>
        <w:rPr>
          <w:rFonts w:ascii="Arial" w:eastAsia="Calibri" w:hAnsi="Arial" w:cs="Arial"/>
          <w:i/>
          <w:iCs/>
          <w:color w:val="000000"/>
          <w:sz w:val="18"/>
          <w:szCs w:val="18"/>
        </w:rPr>
      </w:pPr>
      <w:r w:rsidRPr="00190C8A">
        <w:rPr>
          <w:rFonts w:ascii="Arial" w:eastAsia="Calibri" w:hAnsi="Arial" w:cs="Arial"/>
          <w:b/>
          <w:i/>
          <w:iCs/>
          <w:color w:val="000000"/>
          <w:sz w:val="18"/>
          <w:szCs w:val="18"/>
        </w:rPr>
        <w:t>a).</w:t>
      </w:r>
      <w:r w:rsidRPr="00190C8A">
        <w:rPr>
          <w:rFonts w:ascii="Arial" w:eastAsia="Calibri" w:hAnsi="Arial" w:cs="Arial"/>
          <w:i/>
          <w:iCs/>
          <w:color w:val="000000"/>
          <w:sz w:val="18"/>
          <w:szCs w:val="18"/>
        </w:rPr>
        <w:t xml:space="preserve"> </w:t>
      </w:r>
      <w:r w:rsidRPr="00190C8A">
        <w:rPr>
          <w:rFonts w:ascii="Arial" w:eastAsia="Calibri" w:hAnsi="Arial" w:cs="Arial"/>
          <w:b/>
          <w:bCs/>
          <w:i/>
          <w:iCs/>
          <w:color w:val="000000"/>
          <w:sz w:val="18"/>
          <w:szCs w:val="18"/>
        </w:rPr>
        <w:t>El Registro Municipal de Trámites y Servicios;</w:t>
      </w:r>
    </w:p>
    <w:p w14:paraId="471C9960" w14:textId="77777777" w:rsidR="003F4BC5" w:rsidRPr="006A3157" w:rsidRDefault="003F4BC5" w:rsidP="003F4BC5">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7D552941" w14:textId="77777777" w:rsidR="003F4BC5" w:rsidRPr="003F4BC5" w:rsidRDefault="003F4BC5" w:rsidP="002D0C34">
      <w:pPr>
        <w:autoSpaceDE w:val="0"/>
        <w:autoSpaceDN w:val="0"/>
        <w:adjustRightInd w:val="0"/>
        <w:spacing w:after="0" w:line="240" w:lineRule="auto"/>
        <w:ind w:left="1134" w:right="1134"/>
        <w:jc w:val="both"/>
        <w:rPr>
          <w:rFonts w:ascii="Arial" w:eastAsia="Calibri" w:hAnsi="Arial" w:cs="Arial"/>
          <w:i/>
          <w:iCs/>
          <w:color w:val="000000"/>
          <w:sz w:val="18"/>
          <w:szCs w:val="18"/>
          <w:highlight w:val="white"/>
          <w:lang w:val="es-ES_tradnl"/>
        </w:rPr>
      </w:pPr>
    </w:p>
    <w:p w14:paraId="02CC0130" w14:textId="5B3AE44C" w:rsidR="002D0C34" w:rsidRPr="000571F2" w:rsidRDefault="002D0C34" w:rsidP="002D0C34">
      <w:pPr>
        <w:autoSpaceDE w:val="0"/>
        <w:autoSpaceDN w:val="0"/>
        <w:adjustRightInd w:val="0"/>
        <w:spacing w:after="0" w:line="240" w:lineRule="auto"/>
        <w:ind w:left="1134" w:right="1134"/>
        <w:jc w:val="both"/>
        <w:rPr>
          <w:rFonts w:ascii="Arial" w:eastAsia="Calibri" w:hAnsi="Arial" w:cs="Arial"/>
          <w:i/>
          <w:iCs/>
          <w:color w:val="000000"/>
          <w:sz w:val="18"/>
          <w:szCs w:val="18"/>
          <w:highlight w:val="white"/>
        </w:rPr>
      </w:pPr>
      <w:r w:rsidRPr="000571F2">
        <w:rPr>
          <w:rFonts w:ascii="Arial" w:eastAsia="Calibri" w:hAnsi="Arial" w:cs="Arial"/>
          <w:i/>
          <w:iCs/>
          <w:color w:val="000000"/>
          <w:sz w:val="18"/>
          <w:szCs w:val="18"/>
          <w:highlight w:val="white"/>
        </w:rPr>
        <w:t>b). El Registro Municipal de Regulaciones;</w:t>
      </w:r>
    </w:p>
    <w:p w14:paraId="675650F9" w14:textId="77777777" w:rsidR="002D0C34" w:rsidRPr="002D0C34" w:rsidRDefault="002D0C34" w:rsidP="002D0C34">
      <w:pPr>
        <w:autoSpaceDE w:val="0"/>
        <w:autoSpaceDN w:val="0"/>
        <w:adjustRightInd w:val="0"/>
        <w:spacing w:after="0" w:line="240" w:lineRule="auto"/>
        <w:ind w:left="1134" w:right="1134"/>
        <w:jc w:val="both"/>
        <w:rPr>
          <w:rFonts w:ascii="Arial" w:eastAsia="Calibri" w:hAnsi="Arial" w:cs="Arial"/>
          <w:i/>
          <w:iCs/>
          <w:color w:val="000000"/>
          <w:sz w:val="18"/>
          <w:szCs w:val="18"/>
          <w:highlight w:val="white"/>
        </w:rPr>
      </w:pPr>
    </w:p>
    <w:p w14:paraId="756D5357" w14:textId="77777777" w:rsidR="002D0C34" w:rsidRPr="002D0C34" w:rsidRDefault="002D0C34" w:rsidP="002D0C34">
      <w:pPr>
        <w:autoSpaceDE w:val="0"/>
        <w:autoSpaceDN w:val="0"/>
        <w:adjustRightInd w:val="0"/>
        <w:spacing w:after="0" w:line="240" w:lineRule="auto"/>
        <w:ind w:left="1134" w:right="1134"/>
        <w:jc w:val="both"/>
        <w:rPr>
          <w:rFonts w:ascii="Arial" w:eastAsia="Calibri" w:hAnsi="Arial" w:cs="Arial"/>
          <w:i/>
          <w:iCs/>
          <w:color w:val="000000"/>
          <w:sz w:val="18"/>
          <w:szCs w:val="18"/>
          <w:highlight w:val="white"/>
        </w:rPr>
      </w:pPr>
      <w:r w:rsidRPr="002D0C34">
        <w:rPr>
          <w:rFonts w:ascii="Arial" w:eastAsia="Calibri" w:hAnsi="Arial" w:cs="Arial"/>
          <w:b/>
          <w:i/>
          <w:iCs/>
          <w:color w:val="000000"/>
          <w:sz w:val="18"/>
          <w:szCs w:val="18"/>
          <w:highlight w:val="white"/>
        </w:rPr>
        <w:t xml:space="preserve">c). </w:t>
      </w:r>
      <w:r w:rsidRPr="002D0C34">
        <w:rPr>
          <w:rFonts w:ascii="Arial" w:eastAsia="Calibri" w:hAnsi="Arial" w:cs="Arial"/>
          <w:i/>
          <w:iCs/>
          <w:color w:val="000000"/>
          <w:sz w:val="18"/>
          <w:szCs w:val="18"/>
          <w:highlight w:val="white"/>
        </w:rPr>
        <w:t>Padrón Municipal de Visitas Domiciliarias;</w:t>
      </w:r>
    </w:p>
    <w:p w14:paraId="7E231408" w14:textId="77777777" w:rsidR="002D0C34" w:rsidRPr="002D0C34" w:rsidRDefault="002D0C34" w:rsidP="002D0C34">
      <w:pPr>
        <w:autoSpaceDE w:val="0"/>
        <w:autoSpaceDN w:val="0"/>
        <w:adjustRightInd w:val="0"/>
        <w:spacing w:after="0" w:line="240" w:lineRule="auto"/>
        <w:ind w:left="1134" w:right="1134"/>
        <w:jc w:val="both"/>
        <w:rPr>
          <w:rFonts w:ascii="Arial" w:eastAsia="Calibri" w:hAnsi="Arial" w:cs="Arial"/>
          <w:i/>
          <w:iCs/>
          <w:color w:val="000000"/>
          <w:sz w:val="18"/>
          <w:szCs w:val="18"/>
          <w:highlight w:val="white"/>
        </w:rPr>
      </w:pPr>
    </w:p>
    <w:p w14:paraId="22C4789C" w14:textId="77777777" w:rsidR="002D0C34" w:rsidRPr="002D0C34" w:rsidRDefault="002D0C34" w:rsidP="002D0C34">
      <w:pPr>
        <w:autoSpaceDE w:val="0"/>
        <w:autoSpaceDN w:val="0"/>
        <w:adjustRightInd w:val="0"/>
        <w:spacing w:after="0" w:line="240" w:lineRule="auto"/>
        <w:ind w:left="1134" w:right="1134"/>
        <w:jc w:val="both"/>
        <w:rPr>
          <w:rFonts w:ascii="Arial" w:eastAsia="Calibri" w:hAnsi="Arial" w:cs="Arial"/>
          <w:i/>
          <w:iCs/>
          <w:color w:val="000000"/>
          <w:sz w:val="18"/>
          <w:szCs w:val="18"/>
          <w:highlight w:val="white"/>
        </w:rPr>
      </w:pPr>
      <w:r w:rsidRPr="002D0C34">
        <w:rPr>
          <w:rFonts w:ascii="Arial" w:eastAsia="Calibri" w:hAnsi="Arial" w:cs="Arial"/>
          <w:b/>
          <w:i/>
          <w:iCs/>
          <w:color w:val="000000"/>
          <w:sz w:val="18"/>
          <w:szCs w:val="18"/>
          <w:highlight w:val="white"/>
        </w:rPr>
        <w:t xml:space="preserve">d). </w:t>
      </w:r>
      <w:r w:rsidRPr="002D0C34">
        <w:rPr>
          <w:rFonts w:ascii="Arial" w:eastAsia="Calibri" w:hAnsi="Arial" w:cs="Arial"/>
          <w:i/>
          <w:iCs/>
          <w:color w:val="000000"/>
          <w:sz w:val="18"/>
          <w:szCs w:val="18"/>
          <w:highlight w:val="white"/>
        </w:rPr>
        <w:t>La Protesta Ciudadana;</w:t>
      </w:r>
    </w:p>
    <w:p w14:paraId="6653BC55" w14:textId="77777777" w:rsidR="002D0C34" w:rsidRPr="002D0C34" w:rsidRDefault="002D0C34" w:rsidP="002D0C34">
      <w:pPr>
        <w:autoSpaceDE w:val="0"/>
        <w:autoSpaceDN w:val="0"/>
        <w:adjustRightInd w:val="0"/>
        <w:spacing w:after="0" w:line="240" w:lineRule="auto"/>
        <w:ind w:left="1134" w:right="1134"/>
        <w:jc w:val="both"/>
        <w:rPr>
          <w:rFonts w:ascii="Arial" w:eastAsia="Calibri" w:hAnsi="Arial" w:cs="Arial"/>
          <w:i/>
          <w:iCs/>
          <w:color w:val="000000"/>
          <w:sz w:val="18"/>
          <w:szCs w:val="18"/>
          <w:highlight w:val="white"/>
        </w:rPr>
      </w:pPr>
    </w:p>
    <w:p w14:paraId="356CE38B" w14:textId="77777777" w:rsidR="002D0C34" w:rsidRPr="002D0C34" w:rsidRDefault="002D0C34" w:rsidP="002D0C34">
      <w:pPr>
        <w:autoSpaceDE w:val="0"/>
        <w:autoSpaceDN w:val="0"/>
        <w:adjustRightInd w:val="0"/>
        <w:spacing w:after="0" w:line="240" w:lineRule="auto"/>
        <w:ind w:left="1134" w:right="1134"/>
        <w:jc w:val="both"/>
        <w:rPr>
          <w:rFonts w:ascii="Arial" w:eastAsia="Calibri" w:hAnsi="Arial" w:cs="Arial"/>
          <w:i/>
          <w:iCs/>
          <w:color w:val="000000"/>
          <w:sz w:val="18"/>
          <w:szCs w:val="18"/>
          <w:highlight w:val="white"/>
        </w:rPr>
      </w:pPr>
      <w:r w:rsidRPr="002D0C34">
        <w:rPr>
          <w:rFonts w:ascii="Arial" w:eastAsia="Calibri" w:hAnsi="Arial" w:cs="Arial"/>
          <w:b/>
          <w:i/>
          <w:iCs/>
          <w:color w:val="000000"/>
          <w:sz w:val="18"/>
          <w:szCs w:val="18"/>
          <w:highlight w:val="white"/>
        </w:rPr>
        <w:t>e).</w:t>
      </w:r>
      <w:r w:rsidRPr="002D0C34">
        <w:rPr>
          <w:rFonts w:ascii="Arial" w:eastAsia="Calibri" w:hAnsi="Arial" w:cs="Arial"/>
          <w:i/>
          <w:iCs/>
          <w:color w:val="000000"/>
          <w:sz w:val="18"/>
          <w:szCs w:val="18"/>
          <w:highlight w:val="white"/>
        </w:rPr>
        <w:t xml:space="preserve"> El Expediente Electrónico para Trámites Servicios; y</w:t>
      </w:r>
    </w:p>
    <w:p w14:paraId="2D621D18" w14:textId="77777777" w:rsidR="002D0C34" w:rsidRPr="002D0C34" w:rsidRDefault="002D0C34" w:rsidP="002D0C34">
      <w:pPr>
        <w:autoSpaceDE w:val="0"/>
        <w:autoSpaceDN w:val="0"/>
        <w:adjustRightInd w:val="0"/>
        <w:spacing w:after="0" w:line="240" w:lineRule="auto"/>
        <w:ind w:left="1134" w:right="1134"/>
        <w:jc w:val="both"/>
        <w:rPr>
          <w:rFonts w:ascii="Arial" w:eastAsia="Calibri" w:hAnsi="Arial" w:cs="Arial"/>
          <w:i/>
          <w:iCs/>
          <w:color w:val="000000"/>
          <w:sz w:val="18"/>
          <w:szCs w:val="18"/>
          <w:highlight w:val="white"/>
        </w:rPr>
      </w:pPr>
    </w:p>
    <w:p w14:paraId="1B39FCC9" w14:textId="2802F424" w:rsidR="002D0C34" w:rsidRDefault="002D0C34" w:rsidP="002D0C34">
      <w:pPr>
        <w:spacing w:after="0" w:line="240" w:lineRule="auto"/>
        <w:ind w:left="964" w:right="964"/>
        <w:jc w:val="both"/>
        <w:rPr>
          <w:rFonts w:ascii="Arial" w:eastAsia="MS Mincho" w:hAnsi="Arial" w:cs="Arial"/>
          <w:b/>
          <w:sz w:val="18"/>
          <w:szCs w:val="18"/>
          <w:lang w:val="es-ES_tradnl"/>
        </w:rPr>
      </w:pPr>
      <w:r w:rsidRPr="002D0C34">
        <w:rPr>
          <w:rFonts w:ascii="Arial" w:eastAsia="Calibri" w:hAnsi="Arial" w:cs="Arial"/>
          <w:b/>
          <w:i/>
          <w:iCs/>
          <w:color w:val="000000"/>
          <w:sz w:val="18"/>
          <w:szCs w:val="18"/>
          <w:highlight w:val="white"/>
        </w:rPr>
        <w:t xml:space="preserve">V.- </w:t>
      </w:r>
      <w:r w:rsidRPr="002D0C34">
        <w:rPr>
          <w:rFonts w:ascii="Arial" w:eastAsia="Calibri" w:hAnsi="Arial" w:cs="Arial"/>
          <w:i/>
          <w:iCs/>
          <w:color w:val="000000"/>
          <w:sz w:val="18"/>
          <w:szCs w:val="18"/>
          <w:highlight w:val="white"/>
        </w:rPr>
        <w:t>Las demás que establezca la Ley de la materia.</w:t>
      </w:r>
    </w:p>
    <w:p w14:paraId="371DD952" w14:textId="77777777" w:rsidR="002D0C34" w:rsidRPr="00914B33" w:rsidRDefault="002D0C34" w:rsidP="002D0C34">
      <w:pPr>
        <w:pStyle w:val="Sinespaciado"/>
        <w:ind w:left="993" w:right="992"/>
        <w:rPr>
          <w:rFonts w:ascii="Arial" w:hAnsi="Arial" w:cs="Arial"/>
          <w:bCs/>
          <w:color w:val="FF0000"/>
          <w:sz w:val="14"/>
          <w:szCs w:val="14"/>
          <w:highlight w:val="white"/>
        </w:rPr>
      </w:pPr>
      <w:r>
        <w:rPr>
          <w:rFonts w:ascii="Arial" w:hAnsi="Arial" w:cs="Arial"/>
          <w:bCs/>
          <w:color w:val="FF0000"/>
          <w:sz w:val="14"/>
          <w:szCs w:val="14"/>
          <w:highlight w:val="white"/>
        </w:rPr>
        <w:t>M</w:t>
      </w:r>
      <w:r w:rsidRPr="00914B33">
        <w:rPr>
          <w:rFonts w:ascii="Arial" w:hAnsi="Arial" w:cs="Arial"/>
          <w:bCs/>
          <w:color w:val="FF0000"/>
          <w:sz w:val="14"/>
          <w:szCs w:val="14"/>
          <w:highlight w:val="white"/>
        </w:rPr>
        <w:t>odificación aprobada en Sesión del pleno del Ayuntamiento de fecha 04 de noviembre de 2022.</w:t>
      </w:r>
    </w:p>
    <w:p w14:paraId="1AA36A56" w14:textId="77777777" w:rsidR="002D0C34" w:rsidRDefault="002D0C34" w:rsidP="00ED0A96">
      <w:pPr>
        <w:spacing w:after="0" w:line="240" w:lineRule="auto"/>
        <w:ind w:left="964" w:right="964"/>
        <w:jc w:val="both"/>
        <w:rPr>
          <w:rFonts w:ascii="Arial" w:eastAsia="MS Mincho" w:hAnsi="Arial" w:cs="Arial"/>
          <w:b/>
          <w:sz w:val="18"/>
          <w:szCs w:val="18"/>
          <w:lang w:val="es-ES_tradnl"/>
        </w:rPr>
      </w:pPr>
    </w:p>
    <w:p w14:paraId="5FAEC5A6" w14:textId="77777777" w:rsidR="00ED0A96" w:rsidRPr="00ED0A96" w:rsidRDefault="00ED0A96" w:rsidP="00ED0A96">
      <w:pPr>
        <w:spacing w:after="0" w:line="240" w:lineRule="auto"/>
        <w:ind w:left="964" w:right="964"/>
        <w:rPr>
          <w:rFonts w:ascii="Arial" w:eastAsia="MS Mincho" w:hAnsi="Arial" w:cs="Arial"/>
          <w:b/>
          <w:sz w:val="18"/>
          <w:szCs w:val="18"/>
        </w:rPr>
      </w:pPr>
    </w:p>
    <w:p w14:paraId="4EE15C4D"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CAPÍTULO II</w:t>
      </w:r>
    </w:p>
    <w:p w14:paraId="369EDE80" w14:textId="5E65BBFE"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 xml:space="preserve">DEL </w:t>
      </w:r>
      <w:r w:rsidR="00666377">
        <w:rPr>
          <w:rFonts w:ascii="Arial" w:eastAsia="MS Mincho" w:hAnsi="Arial" w:cs="Arial"/>
          <w:b/>
          <w:sz w:val="18"/>
          <w:szCs w:val="18"/>
        </w:rPr>
        <w:t>PROGRAMA</w:t>
      </w:r>
      <w:r w:rsidRPr="00ED0A96">
        <w:rPr>
          <w:rFonts w:ascii="Arial" w:eastAsia="MS Mincho" w:hAnsi="Arial" w:cs="Arial"/>
          <w:b/>
          <w:sz w:val="18"/>
          <w:szCs w:val="18"/>
        </w:rPr>
        <w:t xml:space="preserve"> DE MEJORA REGULATORIA</w:t>
      </w:r>
    </w:p>
    <w:p w14:paraId="07CA96E4" w14:textId="77777777" w:rsidR="00ED0A96" w:rsidRPr="00ED0A96" w:rsidRDefault="00ED0A96" w:rsidP="00ED0A96">
      <w:pPr>
        <w:spacing w:after="0" w:line="240" w:lineRule="auto"/>
        <w:ind w:left="964" w:right="964"/>
        <w:jc w:val="both"/>
        <w:rPr>
          <w:rFonts w:ascii="Arial" w:eastAsia="MS Mincho" w:hAnsi="Arial" w:cs="Arial"/>
          <w:b/>
          <w:sz w:val="18"/>
          <w:szCs w:val="18"/>
        </w:rPr>
      </w:pPr>
    </w:p>
    <w:p w14:paraId="18B2E65A" w14:textId="77777777" w:rsidR="003F75F4" w:rsidRPr="003F75F4" w:rsidRDefault="00ED0A96" w:rsidP="003F75F4">
      <w:pPr>
        <w:widowControl w:val="0"/>
        <w:spacing w:line="240" w:lineRule="auto"/>
        <w:ind w:left="1134" w:right="1134"/>
        <w:jc w:val="both"/>
        <w:rPr>
          <w:rFonts w:ascii="Arial" w:eastAsia="Calibri" w:hAnsi="Arial" w:cs="Arial"/>
          <w:i/>
          <w:sz w:val="18"/>
          <w:szCs w:val="18"/>
          <w:highlight w:val="white"/>
          <w:lang w:val="es-ES"/>
        </w:rPr>
      </w:pPr>
      <w:r w:rsidRPr="00ED0A96">
        <w:rPr>
          <w:rFonts w:ascii="Arial" w:eastAsia="MS Mincho" w:hAnsi="Arial" w:cs="Arial"/>
          <w:b/>
          <w:sz w:val="18"/>
          <w:szCs w:val="18"/>
        </w:rPr>
        <w:t>Artículo 26.-</w:t>
      </w:r>
      <w:r w:rsidRPr="00ED0A96">
        <w:rPr>
          <w:rFonts w:ascii="Arial" w:eastAsia="MS Mincho" w:hAnsi="Arial" w:cs="Arial"/>
          <w:sz w:val="18"/>
          <w:szCs w:val="18"/>
        </w:rPr>
        <w:t xml:space="preserve"> </w:t>
      </w:r>
      <w:r w:rsidR="003F75F4" w:rsidRPr="003F75F4">
        <w:rPr>
          <w:rFonts w:ascii="Arial" w:eastAsia="Calibri" w:hAnsi="Arial" w:cs="Arial"/>
          <w:i/>
          <w:sz w:val="18"/>
          <w:szCs w:val="18"/>
          <w:highlight w:val="white"/>
          <w:lang w:val="es-ES"/>
        </w:rPr>
        <w:t xml:space="preserve">El Programa de Mejora Regulatoria es una herramienta que tiene por objeto mejorar la regulación vigente e implementar acciones de simplificación de trámites y servicios. </w:t>
      </w:r>
    </w:p>
    <w:p w14:paraId="12BD8BD7" w14:textId="223BD567" w:rsidR="00ED0A96" w:rsidRPr="00ED0A96" w:rsidRDefault="003F75F4" w:rsidP="003F75F4">
      <w:pPr>
        <w:spacing w:after="0" w:line="240" w:lineRule="auto"/>
        <w:ind w:left="964" w:right="964"/>
        <w:jc w:val="both"/>
        <w:rPr>
          <w:rFonts w:ascii="Arial" w:eastAsia="MS Mincho" w:hAnsi="Arial" w:cs="Arial"/>
          <w:sz w:val="18"/>
          <w:szCs w:val="18"/>
        </w:rPr>
      </w:pPr>
      <w:r w:rsidRPr="003F75F4">
        <w:rPr>
          <w:rFonts w:ascii="Arial" w:eastAsia="Calibri" w:hAnsi="Arial" w:cs="Arial"/>
          <w:i/>
          <w:sz w:val="18"/>
          <w:szCs w:val="18"/>
          <w:highlight w:val="white"/>
          <w:lang w:val="es-ES"/>
        </w:rPr>
        <w:t xml:space="preserve">De acuerdo con el calendario que se establezca, los Sujetos Obligados someterán a la autoridad de mejora regulatoria que les corresponda, un Programa de Mejora Regulatoria, con una vigencia anual, bienal o por el tiempo que dure la administración, en relación con la Regulación, Trámites y Servicios que aplican, así </w:t>
      </w:r>
      <w:r w:rsidRPr="003F75F4">
        <w:rPr>
          <w:rFonts w:ascii="Arial" w:eastAsia="Calibri" w:hAnsi="Arial" w:cs="Arial"/>
          <w:i/>
          <w:sz w:val="18"/>
          <w:szCs w:val="18"/>
          <w:highlight w:val="white"/>
          <w:lang w:val="es-ES"/>
        </w:rPr>
        <w:lastRenderedPageBreak/>
        <w:t>como, reportes periódicos sobre los avances correspondientes; y deberán considerar los lineamientos contenidos en la estrategia estatal.</w:t>
      </w:r>
    </w:p>
    <w:p w14:paraId="7A977164" w14:textId="77777777" w:rsidR="003F75F4" w:rsidRPr="00914B33" w:rsidRDefault="003F75F4" w:rsidP="003F75F4">
      <w:pPr>
        <w:pStyle w:val="Sinespaciado"/>
        <w:ind w:left="993" w:right="992"/>
        <w:rPr>
          <w:rFonts w:ascii="Arial" w:hAnsi="Arial" w:cs="Arial"/>
          <w:bCs/>
          <w:color w:val="FF0000"/>
          <w:sz w:val="14"/>
          <w:szCs w:val="14"/>
          <w:highlight w:val="white"/>
        </w:rPr>
      </w:pPr>
      <w:r>
        <w:rPr>
          <w:rFonts w:ascii="Arial" w:hAnsi="Arial" w:cs="Arial"/>
          <w:bCs/>
          <w:color w:val="FF0000"/>
          <w:sz w:val="14"/>
          <w:szCs w:val="14"/>
          <w:highlight w:val="white"/>
        </w:rPr>
        <w:t>M</w:t>
      </w:r>
      <w:r w:rsidRPr="00914B33">
        <w:rPr>
          <w:rFonts w:ascii="Arial" w:hAnsi="Arial" w:cs="Arial"/>
          <w:bCs/>
          <w:color w:val="FF0000"/>
          <w:sz w:val="14"/>
          <w:szCs w:val="14"/>
          <w:highlight w:val="white"/>
        </w:rPr>
        <w:t>odificación aprobada en Sesión del pleno del Ayuntamiento de fecha 04 de noviembre de 2022.</w:t>
      </w:r>
    </w:p>
    <w:p w14:paraId="0CAA693A" w14:textId="77777777" w:rsidR="00ED0A96" w:rsidRPr="003F75F4" w:rsidRDefault="00ED0A96" w:rsidP="00ED0A96">
      <w:pPr>
        <w:spacing w:after="0" w:line="240" w:lineRule="auto"/>
        <w:ind w:left="964" w:right="964"/>
        <w:jc w:val="both"/>
        <w:rPr>
          <w:rFonts w:ascii="Arial" w:eastAsia="MS Mincho" w:hAnsi="Arial" w:cs="Arial"/>
          <w:sz w:val="18"/>
          <w:szCs w:val="18"/>
          <w:lang w:val="es-ES_tradnl"/>
        </w:rPr>
      </w:pPr>
    </w:p>
    <w:p w14:paraId="00938E29" w14:textId="744706D6"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27.-</w:t>
      </w:r>
      <w:r w:rsidRPr="00ED0A96">
        <w:rPr>
          <w:rFonts w:ascii="Arial" w:eastAsia="MS Mincho" w:hAnsi="Arial" w:cs="Arial"/>
          <w:sz w:val="18"/>
          <w:szCs w:val="18"/>
        </w:rPr>
        <w:t xml:space="preserve"> Con relación a los trámites y servicios que aplique el sujeto obligado al Programa de Mejora Regulatoria, por lo menos, contendrán revisiones para llevar a cabo lo siguiente:</w:t>
      </w:r>
    </w:p>
    <w:p w14:paraId="5EE388B2" w14:textId="77777777" w:rsidR="003F75F4" w:rsidRPr="00914B33" w:rsidRDefault="003F75F4" w:rsidP="003F75F4">
      <w:pPr>
        <w:pStyle w:val="Sinespaciado"/>
        <w:ind w:left="993" w:right="992"/>
        <w:rPr>
          <w:rFonts w:ascii="Arial" w:hAnsi="Arial" w:cs="Arial"/>
          <w:bCs/>
          <w:color w:val="FF0000"/>
          <w:sz w:val="14"/>
          <w:szCs w:val="14"/>
          <w:highlight w:val="white"/>
        </w:rPr>
      </w:pPr>
      <w:r>
        <w:rPr>
          <w:rFonts w:ascii="Arial" w:hAnsi="Arial" w:cs="Arial"/>
          <w:bCs/>
          <w:color w:val="FF0000"/>
          <w:sz w:val="14"/>
          <w:szCs w:val="14"/>
          <w:highlight w:val="white"/>
        </w:rPr>
        <w:t>M</w:t>
      </w:r>
      <w:r w:rsidRPr="00914B33">
        <w:rPr>
          <w:rFonts w:ascii="Arial" w:hAnsi="Arial" w:cs="Arial"/>
          <w:bCs/>
          <w:color w:val="FF0000"/>
          <w:sz w:val="14"/>
          <w:szCs w:val="14"/>
          <w:highlight w:val="white"/>
        </w:rPr>
        <w:t>odificación aprobada en Sesión del pleno del Ayuntamiento de fecha 04 de noviembre de 2022.</w:t>
      </w:r>
    </w:p>
    <w:p w14:paraId="0F96581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Diseñar un proceso de mejora continua mediante la identificación de innovaciones en los procesos, en los tiempos de respuesta, en los requisitos que se solicitan y el diseño del uso de medios electrónicos para realizarlos; e</w:t>
      </w:r>
    </w:p>
    <w:p w14:paraId="15BD9B4F" w14:textId="386718B0" w:rsid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w:t>
      </w:r>
      <w:r w:rsidR="002466A6" w:rsidRPr="002466A6">
        <w:rPr>
          <w:rFonts w:ascii="Arial" w:eastAsia="Calibri" w:hAnsi="Arial" w:cs="Arial"/>
          <w:i/>
          <w:iCs/>
          <w:color w:val="000000"/>
          <w:sz w:val="18"/>
          <w:szCs w:val="18"/>
          <w:highlight w:val="white"/>
        </w:rPr>
        <w:t>Identificar trámites que sean considerados de alto impacto, señalando compromisos claros de realización de acciones de simplificación y mejora regulatoria, a cumplirse dentro del periodo de vigencia del Programa de Mejora Regulatoria.</w:t>
      </w:r>
    </w:p>
    <w:p w14:paraId="78F0D549" w14:textId="77777777" w:rsidR="002466A6" w:rsidRPr="00914B33" w:rsidRDefault="002466A6" w:rsidP="002466A6">
      <w:pPr>
        <w:pStyle w:val="Sinespaciado"/>
        <w:ind w:left="993" w:right="992"/>
        <w:rPr>
          <w:rFonts w:ascii="Arial" w:hAnsi="Arial" w:cs="Arial"/>
          <w:bCs/>
          <w:color w:val="FF0000"/>
          <w:sz w:val="14"/>
          <w:szCs w:val="14"/>
          <w:highlight w:val="white"/>
        </w:rPr>
      </w:pPr>
      <w:r>
        <w:rPr>
          <w:rFonts w:ascii="Arial" w:hAnsi="Arial" w:cs="Arial"/>
          <w:bCs/>
          <w:color w:val="FF0000"/>
          <w:sz w:val="14"/>
          <w:szCs w:val="14"/>
          <w:highlight w:val="white"/>
        </w:rPr>
        <w:t>M</w:t>
      </w:r>
      <w:r w:rsidRPr="00914B33">
        <w:rPr>
          <w:rFonts w:ascii="Arial" w:hAnsi="Arial" w:cs="Arial"/>
          <w:bCs/>
          <w:color w:val="FF0000"/>
          <w:sz w:val="14"/>
          <w:szCs w:val="14"/>
          <w:highlight w:val="white"/>
        </w:rPr>
        <w:t>odificación aprobada en Sesión del pleno del Ayuntamiento de fecha 04 de noviembre de 2022.</w:t>
      </w:r>
    </w:p>
    <w:p w14:paraId="7B6417F2" w14:textId="77777777" w:rsidR="002466A6" w:rsidRPr="002466A6" w:rsidRDefault="002466A6" w:rsidP="00ED0A96">
      <w:pPr>
        <w:spacing w:after="0" w:line="240" w:lineRule="auto"/>
        <w:ind w:left="964" w:right="964"/>
        <w:jc w:val="both"/>
        <w:rPr>
          <w:rFonts w:ascii="Arial" w:eastAsia="MS Mincho" w:hAnsi="Arial" w:cs="Arial"/>
          <w:sz w:val="18"/>
          <w:szCs w:val="18"/>
          <w:lang w:val="es-ES_tradnl"/>
        </w:rPr>
      </w:pPr>
    </w:p>
    <w:p w14:paraId="25FBE757"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4BE6AC94" w14:textId="7D2CEA15"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28.-</w:t>
      </w:r>
      <w:r w:rsidRPr="00ED0A96">
        <w:rPr>
          <w:rFonts w:ascii="Arial" w:eastAsia="MS Mincho" w:hAnsi="Arial" w:cs="Arial"/>
          <w:sz w:val="18"/>
          <w:szCs w:val="18"/>
        </w:rPr>
        <w:t xml:space="preserve"> El Programa de Mejora Regulatoria, tendrá los siguientes objetivos:</w:t>
      </w:r>
    </w:p>
    <w:p w14:paraId="59FE859C" w14:textId="77777777" w:rsidR="00CA7295" w:rsidRPr="00914B33" w:rsidRDefault="00CA7295" w:rsidP="00CA7295">
      <w:pPr>
        <w:pStyle w:val="Sinespaciado"/>
        <w:ind w:left="993" w:right="992"/>
        <w:rPr>
          <w:rFonts w:ascii="Arial" w:hAnsi="Arial" w:cs="Arial"/>
          <w:bCs/>
          <w:color w:val="FF0000"/>
          <w:sz w:val="14"/>
          <w:szCs w:val="14"/>
          <w:highlight w:val="white"/>
        </w:rPr>
      </w:pPr>
      <w:r>
        <w:rPr>
          <w:rFonts w:ascii="Arial" w:hAnsi="Arial" w:cs="Arial"/>
          <w:bCs/>
          <w:color w:val="FF0000"/>
          <w:sz w:val="14"/>
          <w:szCs w:val="14"/>
          <w:highlight w:val="white"/>
        </w:rPr>
        <w:t>M</w:t>
      </w:r>
      <w:r w:rsidRPr="00914B33">
        <w:rPr>
          <w:rFonts w:ascii="Arial" w:hAnsi="Arial" w:cs="Arial"/>
          <w:bCs/>
          <w:color w:val="FF0000"/>
          <w:sz w:val="14"/>
          <w:szCs w:val="14"/>
          <w:highlight w:val="white"/>
        </w:rPr>
        <w:t>odificación aprobada en Sesión del pleno del Ayuntamiento de fecha 04 de noviembre de 2022.</w:t>
      </w:r>
    </w:p>
    <w:p w14:paraId="6B77778A" w14:textId="77777777" w:rsidR="00ED0A96" w:rsidRPr="00CA7295" w:rsidRDefault="00ED0A96" w:rsidP="00ED0A96">
      <w:pPr>
        <w:spacing w:after="0" w:line="240" w:lineRule="auto"/>
        <w:ind w:left="964" w:right="964"/>
        <w:jc w:val="both"/>
        <w:rPr>
          <w:rFonts w:ascii="Arial" w:eastAsia="MS Mincho" w:hAnsi="Arial" w:cs="Arial"/>
          <w:sz w:val="18"/>
          <w:szCs w:val="18"/>
          <w:lang w:val="es-ES_tradnl"/>
        </w:rPr>
      </w:pPr>
    </w:p>
    <w:p w14:paraId="6131D7CD"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Contribuir al perfeccionamiento continuo del ordenamiento jurídico e impulsar el desarrollo del municipio; </w:t>
      </w:r>
    </w:p>
    <w:p w14:paraId="5030B840"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La emisión, modificación o perfeccionamiento de las regulaciones que promuevan la simplificación administrativa, mediante la reducción de trámites o requisitos innecesarios para la operación administrativa de los sujetos obligados y prestación de servicios al público;</w:t>
      </w:r>
    </w:p>
    <w:p w14:paraId="781954DA"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III.-</w:t>
      </w:r>
      <w:r w:rsidRPr="00ED0A96">
        <w:rPr>
          <w:rFonts w:ascii="Arial" w:eastAsia="MS Mincho" w:hAnsi="Arial" w:cs="Arial"/>
          <w:sz w:val="18"/>
          <w:szCs w:val="18"/>
        </w:rPr>
        <w:t xml:space="preserve"> Coadyuvar al desarrollo de los sectores económicos estratégicos para el Estado o municipio, a través de una regulación que incentive la inversión productiva y que tengan como resultado el bienestar de la ciudadanía;</w:t>
      </w:r>
    </w:p>
    <w:p w14:paraId="7ED914B8"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IV.-</w:t>
      </w:r>
      <w:r w:rsidRPr="00ED0A96">
        <w:rPr>
          <w:rFonts w:ascii="Arial" w:eastAsia="MS Mincho" w:hAnsi="Arial" w:cs="Arial"/>
          <w:sz w:val="18"/>
          <w:szCs w:val="18"/>
        </w:rPr>
        <w:t xml:space="preserve"> Formular instrumentos que garanticen el fácil acceso y conocimiento de la regulación vigente en el municipio, en particular, tratándose de trámites y servicios públicos;</w:t>
      </w:r>
    </w:p>
    <w:p w14:paraId="68FCDBD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w:t>
      </w:r>
      <w:r w:rsidRPr="00ED0A96">
        <w:rPr>
          <w:rFonts w:ascii="Arial" w:eastAsia="MS Mincho" w:hAnsi="Arial" w:cs="Arial"/>
          <w:sz w:val="18"/>
          <w:szCs w:val="18"/>
        </w:rPr>
        <w:t xml:space="preserve"> Generar espacios de participación ciudadana en el procedimiento de elaboración y evaluación de regulaciones;</w:t>
      </w:r>
    </w:p>
    <w:p w14:paraId="478AB0D4"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w:t>
      </w:r>
      <w:r w:rsidRPr="00ED0A96">
        <w:rPr>
          <w:rFonts w:ascii="Arial" w:eastAsia="MS Mincho" w:hAnsi="Arial" w:cs="Arial"/>
          <w:sz w:val="18"/>
          <w:szCs w:val="18"/>
        </w:rPr>
        <w:t xml:space="preserve"> Establecer los mecanismos de coordinación y colaboración con otros Sujetos Obligados, a fin de lograr el objeto del presente reglamento;</w:t>
      </w:r>
    </w:p>
    <w:p w14:paraId="2EAE9A2C"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VII.-</w:t>
      </w:r>
      <w:r w:rsidRPr="00ED0A96">
        <w:rPr>
          <w:rFonts w:ascii="Arial" w:eastAsia="MS Mincho" w:hAnsi="Arial" w:cs="Arial"/>
          <w:sz w:val="18"/>
          <w:szCs w:val="18"/>
        </w:rPr>
        <w:t xml:space="preserve"> Promover los Programas Específicos de Simplificación y Mejora Regulatoria; y</w:t>
      </w:r>
    </w:p>
    <w:p w14:paraId="7B5D45B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 xml:space="preserve">VIII.- </w:t>
      </w:r>
      <w:r w:rsidRPr="00ED0A96">
        <w:rPr>
          <w:rFonts w:ascii="Arial" w:eastAsia="MS Mincho" w:hAnsi="Arial" w:cs="Arial"/>
          <w:sz w:val="18"/>
          <w:szCs w:val="18"/>
        </w:rPr>
        <w:t>Las demás</w:t>
      </w:r>
      <w:r w:rsidRPr="00ED0A96">
        <w:rPr>
          <w:rFonts w:ascii="Arial" w:eastAsia="MS Mincho" w:hAnsi="Arial" w:cs="Arial"/>
          <w:b/>
          <w:sz w:val="18"/>
          <w:szCs w:val="18"/>
        </w:rPr>
        <w:t xml:space="preserve"> </w:t>
      </w:r>
      <w:r w:rsidRPr="00ED0A96">
        <w:rPr>
          <w:rFonts w:ascii="Arial" w:eastAsia="MS Mincho" w:hAnsi="Arial" w:cs="Arial"/>
          <w:sz w:val="18"/>
          <w:szCs w:val="18"/>
        </w:rPr>
        <w:t xml:space="preserve">que establezcan las leyes y reglamentos de mejora regulatoria. </w:t>
      </w:r>
    </w:p>
    <w:p w14:paraId="4447DB50"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13B56C80" w14:textId="77777777" w:rsidR="00ED0A96" w:rsidRDefault="00ED0A96" w:rsidP="00ED0A96">
      <w:pPr>
        <w:spacing w:after="0" w:line="240" w:lineRule="auto"/>
        <w:ind w:left="964" w:right="964"/>
        <w:jc w:val="both"/>
        <w:rPr>
          <w:rFonts w:ascii="Arial" w:eastAsia="MS Mincho" w:hAnsi="Arial" w:cs="Arial"/>
          <w:b/>
          <w:sz w:val="18"/>
          <w:szCs w:val="18"/>
        </w:rPr>
      </w:pPr>
    </w:p>
    <w:p w14:paraId="1D9D1BBD" w14:textId="1199CC07" w:rsidR="005467EC" w:rsidRDefault="005467EC" w:rsidP="00ED0A96">
      <w:pPr>
        <w:spacing w:after="0" w:line="240" w:lineRule="auto"/>
        <w:ind w:left="964" w:right="964"/>
        <w:jc w:val="both"/>
        <w:rPr>
          <w:rFonts w:ascii="Arial" w:eastAsia="MS Mincho" w:hAnsi="Arial" w:cs="Arial"/>
          <w:b/>
          <w:sz w:val="18"/>
          <w:szCs w:val="18"/>
        </w:rPr>
      </w:pPr>
      <w:r w:rsidRPr="005467EC">
        <w:rPr>
          <w:rFonts w:ascii="Arial" w:eastAsia="Calibri" w:hAnsi="Arial" w:cs="Arial"/>
          <w:b/>
          <w:i/>
          <w:iCs/>
          <w:color w:val="000000"/>
          <w:sz w:val="18"/>
          <w:szCs w:val="18"/>
          <w:highlight w:val="white"/>
        </w:rPr>
        <w:t xml:space="preserve">Artículo 28 </w:t>
      </w:r>
      <w:proofErr w:type="gramStart"/>
      <w:r w:rsidRPr="005467EC">
        <w:rPr>
          <w:rFonts w:ascii="Arial" w:eastAsia="Calibri" w:hAnsi="Arial" w:cs="Arial"/>
          <w:b/>
          <w:i/>
          <w:iCs/>
          <w:color w:val="000000"/>
          <w:sz w:val="18"/>
          <w:szCs w:val="18"/>
          <w:highlight w:val="white"/>
        </w:rPr>
        <w:t>Bis.-</w:t>
      </w:r>
      <w:proofErr w:type="gramEnd"/>
      <w:r w:rsidRPr="005467EC">
        <w:rPr>
          <w:rFonts w:ascii="Arial" w:eastAsia="Calibri" w:hAnsi="Arial" w:cs="Arial"/>
          <w:i/>
          <w:iCs/>
          <w:color w:val="000000"/>
          <w:sz w:val="18"/>
          <w:szCs w:val="18"/>
          <w:highlight w:val="white"/>
        </w:rPr>
        <w:t xml:space="preserve"> Lo relativo al Programa de Mejora Regulatoria, se rige conforme a lo establecido en los artículos 79, 80, 81, 82 y 83 de la Ley.</w:t>
      </w:r>
    </w:p>
    <w:p w14:paraId="5764B214" w14:textId="758CBAEC" w:rsidR="005467EC" w:rsidRPr="00914B33" w:rsidRDefault="005467EC" w:rsidP="005467EC">
      <w:pPr>
        <w:pStyle w:val="Sinespaciado"/>
        <w:ind w:left="993" w:right="992"/>
        <w:rPr>
          <w:rFonts w:ascii="Arial" w:hAnsi="Arial" w:cs="Arial"/>
          <w:bCs/>
          <w:color w:val="FF0000"/>
          <w:sz w:val="14"/>
          <w:szCs w:val="14"/>
          <w:highlight w:val="white"/>
        </w:rPr>
      </w:pPr>
      <w:r>
        <w:rPr>
          <w:rFonts w:ascii="Arial" w:hAnsi="Arial" w:cs="Arial"/>
          <w:bCs/>
          <w:color w:val="FF0000"/>
          <w:sz w:val="14"/>
          <w:szCs w:val="14"/>
          <w:highlight w:val="white"/>
          <w:lang w:val="es-MX"/>
        </w:rPr>
        <w:t>Adicción</w:t>
      </w:r>
      <w:r w:rsidRPr="00914B33">
        <w:rPr>
          <w:rFonts w:ascii="Arial" w:hAnsi="Arial" w:cs="Arial"/>
          <w:bCs/>
          <w:color w:val="FF0000"/>
          <w:sz w:val="14"/>
          <w:szCs w:val="14"/>
          <w:highlight w:val="white"/>
        </w:rPr>
        <w:t xml:space="preserve"> aprobada en Sesión del pleno del Ayuntamiento de fecha 04 de noviembre de 2022.</w:t>
      </w:r>
    </w:p>
    <w:p w14:paraId="755C8C66" w14:textId="77777777" w:rsidR="005467EC" w:rsidRPr="005467EC" w:rsidRDefault="005467EC" w:rsidP="00ED0A96">
      <w:pPr>
        <w:spacing w:after="0" w:line="240" w:lineRule="auto"/>
        <w:ind w:left="964" w:right="964"/>
        <w:jc w:val="both"/>
        <w:rPr>
          <w:rFonts w:ascii="Arial" w:eastAsia="MS Mincho" w:hAnsi="Arial" w:cs="Arial"/>
          <w:b/>
          <w:sz w:val="18"/>
          <w:szCs w:val="18"/>
          <w:lang w:val="es-ES_tradnl"/>
        </w:rPr>
      </w:pPr>
    </w:p>
    <w:p w14:paraId="2CBE2BE4" w14:textId="77777777" w:rsidR="005467EC" w:rsidRDefault="005467EC" w:rsidP="00ED0A96">
      <w:pPr>
        <w:spacing w:after="0" w:line="240" w:lineRule="auto"/>
        <w:ind w:left="964" w:right="964"/>
        <w:jc w:val="both"/>
        <w:rPr>
          <w:rFonts w:ascii="Arial" w:eastAsia="MS Mincho" w:hAnsi="Arial" w:cs="Arial"/>
          <w:b/>
          <w:sz w:val="18"/>
          <w:szCs w:val="18"/>
        </w:rPr>
      </w:pPr>
    </w:p>
    <w:p w14:paraId="49808414" w14:textId="77777777" w:rsidR="00A3019C" w:rsidRPr="00ED0A96" w:rsidRDefault="00A3019C" w:rsidP="00ED0A96">
      <w:pPr>
        <w:spacing w:after="0" w:line="240" w:lineRule="auto"/>
        <w:ind w:left="964" w:right="964"/>
        <w:jc w:val="both"/>
        <w:rPr>
          <w:rFonts w:ascii="Arial" w:eastAsia="MS Mincho" w:hAnsi="Arial" w:cs="Arial"/>
          <w:b/>
          <w:sz w:val="18"/>
          <w:szCs w:val="18"/>
        </w:rPr>
      </w:pPr>
    </w:p>
    <w:p w14:paraId="32101536"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CAPÍTULO III</w:t>
      </w:r>
    </w:p>
    <w:p w14:paraId="2E0A80A0"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DE LA AGENDA REGULATORIA</w:t>
      </w:r>
    </w:p>
    <w:p w14:paraId="63F542F4" w14:textId="77777777" w:rsidR="00ED0A96" w:rsidRPr="00ED0A96" w:rsidRDefault="00ED0A96" w:rsidP="00ED0A96">
      <w:pPr>
        <w:spacing w:after="0" w:line="240" w:lineRule="auto"/>
        <w:ind w:left="964" w:right="964"/>
        <w:jc w:val="both"/>
        <w:rPr>
          <w:rFonts w:ascii="Arial" w:eastAsia="MS Mincho" w:hAnsi="Arial" w:cs="Arial"/>
          <w:b/>
          <w:sz w:val="18"/>
          <w:szCs w:val="18"/>
        </w:rPr>
      </w:pPr>
    </w:p>
    <w:p w14:paraId="32274397" w14:textId="6EFBFE4D" w:rsidR="00ED0A96" w:rsidRDefault="00ED0A96" w:rsidP="00ED0A96">
      <w:pPr>
        <w:spacing w:after="0" w:line="240" w:lineRule="auto"/>
        <w:ind w:left="964" w:right="964"/>
        <w:jc w:val="both"/>
        <w:rPr>
          <w:rFonts w:ascii="Arial" w:eastAsia="MS Mincho" w:hAnsi="Arial" w:cs="Arial"/>
          <w:sz w:val="18"/>
          <w:szCs w:val="18"/>
        </w:rPr>
      </w:pPr>
      <w:r w:rsidRPr="005E2B50">
        <w:rPr>
          <w:rFonts w:ascii="Arial" w:eastAsia="MS Mincho" w:hAnsi="Arial" w:cs="Arial"/>
          <w:b/>
          <w:sz w:val="18"/>
          <w:szCs w:val="18"/>
        </w:rPr>
        <w:t>Artículo 29.-</w:t>
      </w:r>
      <w:r w:rsidR="00A3019C" w:rsidRPr="005E2B50">
        <w:rPr>
          <w:rFonts w:ascii="Arial" w:eastAsia="MS Mincho" w:hAnsi="Arial" w:cs="Arial"/>
          <w:sz w:val="18"/>
          <w:szCs w:val="18"/>
        </w:rPr>
        <w:t xml:space="preserve"> </w:t>
      </w:r>
      <w:r w:rsidR="00A3019C" w:rsidRPr="005E2B50">
        <w:rPr>
          <w:rFonts w:ascii="Arial" w:eastAsia="Calibri" w:hAnsi="Arial" w:cs="Arial"/>
          <w:sz w:val="18"/>
          <w:szCs w:val="18"/>
          <w:lang w:val="es-ES"/>
        </w:rPr>
        <w:t xml:space="preserve">La Agenda Regulatoria tiene por objetivo informar al público, la regulación que se pretende expedir en los términos y periodos establecidos en los artículos 64 de la Ley General, 56 y 57 de la Ley, por lo que las y los munícipes, o las dependencias municipales, deberán presentar sus propuestas regulatorias ante </w:t>
      </w:r>
      <w:r w:rsidR="00AE28CB" w:rsidRPr="005E2B50">
        <w:rPr>
          <w:rFonts w:ascii="Arial" w:eastAsia="Calibri" w:hAnsi="Arial" w:cs="Arial"/>
          <w:sz w:val="18"/>
          <w:szCs w:val="18"/>
          <w:lang w:val="es-ES"/>
        </w:rPr>
        <w:t>e</w:t>
      </w:r>
      <w:r w:rsidR="00A3019C" w:rsidRPr="005E2B50">
        <w:rPr>
          <w:rFonts w:ascii="Arial" w:eastAsia="Calibri" w:hAnsi="Arial" w:cs="Arial"/>
          <w:sz w:val="18"/>
          <w:szCs w:val="18"/>
          <w:lang w:val="es-ES"/>
        </w:rPr>
        <w:t xml:space="preserve">l </w:t>
      </w:r>
      <w:r w:rsidR="00AE28CB" w:rsidRPr="005E2B50">
        <w:rPr>
          <w:rFonts w:ascii="Arial" w:eastAsia="Calibri" w:hAnsi="Arial" w:cs="Arial"/>
          <w:b/>
          <w:bCs/>
          <w:sz w:val="18"/>
          <w:szCs w:val="18"/>
          <w:lang w:val="es-ES"/>
        </w:rPr>
        <w:t>Departamento</w:t>
      </w:r>
      <w:r w:rsidR="00A3019C" w:rsidRPr="005E2B50">
        <w:rPr>
          <w:rFonts w:ascii="Arial" w:eastAsia="Calibri" w:hAnsi="Arial" w:cs="Arial"/>
          <w:b/>
          <w:bCs/>
          <w:sz w:val="18"/>
          <w:szCs w:val="18"/>
          <w:lang w:val="es-ES"/>
        </w:rPr>
        <w:t xml:space="preserve"> de </w:t>
      </w:r>
      <w:r w:rsidR="00AE28CB" w:rsidRPr="005E2B50">
        <w:rPr>
          <w:rFonts w:ascii="Arial" w:eastAsia="Calibri" w:hAnsi="Arial" w:cs="Arial"/>
          <w:b/>
          <w:bCs/>
          <w:sz w:val="18"/>
          <w:szCs w:val="18"/>
          <w:lang w:val="es-ES"/>
        </w:rPr>
        <w:t>M</w:t>
      </w:r>
      <w:r w:rsidR="00A3019C" w:rsidRPr="005E2B50">
        <w:rPr>
          <w:rFonts w:ascii="Arial" w:eastAsia="Calibri" w:hAnsi="Arial" w:cs="Arial"/>
          <w:b/>
          <w:bCs/>
          <w:sz w:val="18"/>
          <w:szCs w:val="18"/>
          <w:lang w:val="es-ES"/>
        </w:rPr>
        <w:t xml:space="preserve">ejora </w:t>
      </w:r>
      <w:r w:rsidR="00AE28CB" w:rsidRPr="005E2B50">
        <w:rPr>
          <w:rFonts w:ascii="Arial" w:eastAsia="Calibri" w:hAnsi="Arial" w:cs="Arial"/>
          <w:b/>
          <w:bCs/>
          <w:sz w:val="18"/>
          <w:szCs w:val="18"/>
          <w:lang w:val="es-ES"/>
        </w:rPr>
        <w:t>R</w:t>
      </w:r>
      <w:r w:rsidR="00A3019C" w:rsidRPr="005E2B50">
        <w:rPr>
          <w:rFonts w:ascii="Arial" w:eastAsia="Calibri" w:hAnsi="Arial" w:cs="Arial"/>
          <w:b/>
          <w:bCs/>
          <w:sz w:val="18"/>
          <w:szCs w:val="18"/>
          <w:lang w:val="es-ES"/>
        </w:rPr>
        <w:t>egulatoria</w:t>
      </w:r>
      <w:r w:rsidR="00A3019C" w:rsidRPr="005E2B50">
        <w:rPr>
          <w:rFonts w:ascii="Arial" w:eastAsia="Calibri" w:hAnsi="Arial" w:cs="Arial"/>
          <w:sz w:val="18"/>
          <w:szCs w:val="18"/>
          <w:lang w:val="es-ES"/>
        </w:rPr>
        <w:t>, los primeros cinco días hábiles de los meses de mayo y noviembre de cada año, misma que podrá ser aplicada en los periodos subsecuentes de junio a noviembre y diciembre a mayo respectivamente, lo cual podrán realizarse mediante la utilización de las tecnologías de la información.</w:t>
      </w:r>
    </w:p>
    <w:p w14:paraId="126C2E5A" w14:textId="77777777" w:rsidR="003F4BC5" w:rsidRPr="006A3157" w:rsidRDefault="003F4BC5" w:rsidP="003F4BC5">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003528D5" w14:textId="77777777" w:rsidR="003F4BC5" w:rsidRPr="00ED0A96" w:rsidRDefault="003F4BC5" w:rsidP="00ED0A96">
      <w:pPr>
        <w:spacing w:after="0" w:line="240" w:lineRule="auto"/>
        <w:ind w:left="964" w:right="964"/>
        <w:jc w:val="both"/>
        <w:rPr>
          <w:rFonts w:ascii="Arial" w:eastAsia="MS Mincho" w:hAnsi="Arial" w:cs="Arial"/>
          <w:sz w:val="18"/>
          <w:szCs w:val="18"/>
        </w:rPr>
      </w:pPr>
    </w:p>
    <w:p w14:paraId="12ED884F" w14:textId="133398D7" w:rsidR="00ED0A96" w:rsidRDefault="00ED0A96" w:rsidP="00ED0A96">
      <w:pPr>
        <w:spacing w:after="0" w:line="240" w:lineRule="auto"/>
        <w:ind w:left="964" w:right="964"/>
        <w:jc w:val="both"/>
        <w:rPr>
          <w:rFonts w:ascii="Arial" w:eastAsia="MS Mincho" w:hAnsi="Arial" w:cs="Arial"/>
          <w:sz w:val="18"/>
          <w:szCs w:val="18"/>
          <w:lang w:val="es-ES_tradnl"/>
        </w:rPr>
      </w:pPr>
      <w:r w:rsidRPr="0045194A">
        <w:rPr>
          <w:rFonts w:ascii="Arial" w:eastAsia="MS Mincho" w:hAnsi="Arial" w:cs="Arial"/>
          <w:b/>
          <w:sz w:val="18"/>
          <w:szCs w:val="18"/>
        </w:rPr>
        <w:lastRenderedPageBreak/>
        <w:t>Artículo 30.-</w:t>
      </w:r>
      <w:r w:rsidRPr="0045194A">
        <w:rPr>
          <w:rFonts w:ascii="Arial" w:eastAsia="MS Mincho" w:hAnsi="Arial" w:cs="Arial"/>
          <w:sz w:val="18"/>
          <w:szCs w:val="18"/>
        </w:rPr>
        <w:t xml:space="preserve"> La Agenda Regulatoria de cada Sujeto Obligado deberá informar al público las regulaciones que pretenden expedir en dichos periodos. Al momento de la presentación de la Agenda Regulatoria de los sujetos obligados, </w:t>
      </w:r>
      <w:r w:rsidR="00884490" w:rsidRPr="0045194A">
        <w:rPr>
          <w:rFonts w:ascii="Arial" w:eastAsia="MS Mincho" w:hAnsi="Arial" w:cs="Arial"/>
          <w:sz w:val="18"/>
          <w:szCs w:val="18"/>
        </w:rPr>
        <w:t>e</w:t>
      </w:r>
      <w:r w:rsidRPr="0045194A">
        <w:rPr>
          <w:rFonts w:ascii="Arial" w:eastAsia="MS Mincho" w:hAnsi="Arial" w:cs="Arial"/>
          <w:sz w:val="18"/>
          <w:szCs w:val="18"/>
        </w:rPr>
        <w:t xml:space="preserve">l </w:t>
      </w:r>
      <w:r w:rsidR="00884490" w:rsidRPr="0045194A">
        <w:rPr>
          <w:rFonts w:ascii="Arial" w:eastAsia="MS Mincho" w:hAnsi="Arial" w:cs="Arial"/>
          <w:b/>
          <w:bCs/>
          <w:sz w:val="18"/>
          <w:szCs w:val="18"/>
        </w:rPr>
        <w:t>Departamento</w:t>
      </w:r>
      <w:r w:rsidRPr="0045194A">
        <w:rPr>
          <w:rFonts w:ascii="Arial" w:eastAsia="MS Mincho" w:hAnsi="Arial" w:cs="Arial"/>
          <w:b/>
          <w:bCs/>
          <w:sz w:val="18"/>
          <w:szCs w:val="18"/>
        </w:rPr>
        <w:t xml:space="preserve"> de Mejora Regulatoria</w:t>
      </w:r>
      <w:r w:rsidRPr="0045194A">
        <w:rPr>
          <w:rFonts w:ascii="Arial" w:eastAsia="MS Mincho" w:hAnsi="Arial" w:cs="Arial"/>
          <w:sz w:val="18"/>
          <w:szCs w:val="18"/>
        </w:rPr>
        <w:t xml:space="preserve"> la sujetará a una consulta pública por un plazo mínimo de veinte días. </w:t>
      </w:r>
      <w:r w:rsidR="00884490" w:rsidRPr="0045194A">
        <w:rPr>
          <w:rFonts w:ascii="Arial" w:eastAsia="MS Mincho" w:hAnsi="Arial" w:cs="Arial"/>
          <w:sz w:val="18"/>
          <w:szCs w:val="18"/>
        </w:rPr>
        <w:t>El</w:t>
      </w:r>
      <w:r w:rsidRPr="0045194A">
        <w:rPr>
          <w:rFonts w:ascii="Arial" w:eastAsia="MS Mincho" w:hAnsi="Arial" w:cs="Arial"/>
          <w:b/>
          <w:bCs/>
          <w:sz w:val="18"/>
          <w:szCs w:val="18"/>
        </w:rPr>
        <w:t xml:space="preserve"> </w:t>
      </w:r>
      <w:r w:rsidR="00884490" w:rsidRPr="0045194A">
        <w:rPr>
          <w:rFonts w:ascii="Arial" w:eastAsia="MS Mincho" w:hAnsi="Arial" w:cs="Arial"/>
          <w:b/>
          <w:bCs/>
          <w:sz w:val="18"/>
          <w:szCs w:val="18"/>
        </w:rPr>
        <w:t>Departamento</w:t>
      </w:r>
      <w:r w:rsidRPr="0045194A">
        <w:rPr>
          <w:rFonts w:ascii="Arial" w:eastAsia="MS Mincho" w:hAnsi="Arial" w:cs="Arial"/>
          <w:b/>
          <w:bCs/>
          <w:sz w:val="18"/>
          <w:szCs w:val="18"/>
        </w:rPr>
        <w:t xml:space="preserve"> de Mejora Regulatoria</w:t>
      </w:r>
      <w:r w:rsidRPr="0045194A">
        <w:rPr>
          <w:rFonts w:ascii="Arial" w:eastAsia="MS Mincho" w:hAnsi="Arial" w:cs="Arial"/>
          <w:sz w:val="18"/>
          <w:szCs w:val="18"/>
        </w:rPr>
        <w:t xml:space="preserve"> deberá remitir a los Sujetos Obligados las opiniones vertidas en la consulta pública mismas que no tendrán carácter vinculante.</w:t>
      </w:r>
      <w:r w:rsidRPr="00ED0A96">
        <w:rPr>
          <w:rFonts w:ascii="Arial" w:eastAsia="MS Mincho" w:hAnsi="Arial" w:cs="Arial"/>
          <w:sz w:val="18"/>
          <w:szCs w:val="18"/>
        </w:rPr>
        <w:t xml:space="preserve"> </w:t>
      </w:r>
    </w:p>
    <w:p w14:paraId="09F96421" w14:textId="77777777" w:rsidR="003F4BC5" w:rsidRPr="006A3157" w:rsidRDefault="003F4BC5" w:rsidP="003F4BC5">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62F6429A" w14:textId="77777777" w:rsidR="003F4BC5" w:rsidRDefault="003F4BC5" w:rsidP="00ED0A96">
      <w:pPr>
        <w:spacing w:after="0" w:line="240" w:lineRule="auto"/>
        <w:ind w:left="964" w:right="964"/>
        <w:jc w:val="both"/>
        <w:rPr>
          <w:rFonts w:ascii="Arial" w:eastAsia="MS Mincho" w:hAnsi="Arial" w:cs="Arial"/>
          <w:sz w:val="18"/>
          <w:szCs w:val="18"/>
          <w:lang w:val="es-ES_tradnl"/>
        </w:rPr>
      </w:pPr>
    </w:p>
    <w:p w14:paraId="10A44BB7" w14:textId="77777777" w:rsidR="003F4BC5" w:rsidRPr="00014F24" w:rsidRDefault="003F4BC5" w:rsidP="00ED0A96">
      <w:pPr>
        <w:spacing w:after="0" w:line="240" w:lineRule="auto"/>
        <w:ind w:left="964" w:right="964"/>
        <w:jc w:val="both"/>
        <w:rPr>
          <w:rFonts w:ascii="Arial" w:eastAsia="MS Mincho" w:hAnsi="Arial" w:cs="Arial"/>
          <w:sz w:val="18"/>
          <w:szCs w:val="18"/>
          <w:lang w:val="es-ES_tradnl"/>
        </w:rPr>
      </w:pPr>
    </w:p>
    <w:p w14:paraId="3D92F420"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31.-</w:t>
      </w:r>
      <w:r w:rsidRPr="00ED0A96">
        <w:rPr>
          <w:rFonts w:ascii="Arial" w:eastAsia="MS Mincho" w:hAnsi="Arial" w:cs="Arial"/>
          <w:sz w:val="18"/>
          <w:szCs w:val="18"/>
        </w:rPr>
        <w:t xml:space="preserve">La Agenda Regulatoria de los Sujetos Obligados deberá incluir al menos: </w:t>
      </w:r>
    </w:p>
    <w:p w14:paraId="49AC36A8"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6EB9AC5C"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Nombre preliminar de la propuesta regulatoria; </w:t>
      </w:r>
    </w:p>
    <w:p w14:paraId="641643C0"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Materia sobre la que versará la regulación; </w:t>
      </w:r>
    </w:p>
    <w:p w14:paraId="4532002E"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III.-</w:t>
      </w:r>
      <w:r w:rsidRPr="00ED0A96">
        <w:rPr>
          <w:rFonts w:ascii="Arial" w:eastAsia="MS Mincho" w:hAnsi="Arial" w:cs="Arial"/>
          <w:sz w:val="18"/>
          <w:szCs w:val="18"/>
        </w:rPr>
        <w:t xml:space="preserve"> Problemática que se pretende resolver con la propuesta regulatoria; </w:t>
      </w:r>
    </w:p>
    <w:p w14:paraId="2A3DBFFA"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IV.-</w:t>
      </w:r>
      <w:r w:rsidRPr="00ED0A96">
        <w:rPr>
          <w:rFonts w:ascii="Arial" w:eastAsia="MS Mincho" w:hAnsi="Arial" w:cs="Arial"/>
          <w:sz w:val="18"/>
          <w:szCs w:val="18"/>
        </w:rPr>
        <w:t xml:space="preserve"> Justificación para emitir la propuesta regulatoria, y </w:t>
      </w:r>
    </w:p>
    <w:p w14:paraId="1DFA9671"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w:t>
      </w:r>
      <w:r w:rsidRPr="00ED0A96">
        <w:rPr>
          <w:rFonts w:ascii="Arial" w:eastAsia="MS Mincho" w:hAnsi="Arial" w:cs="Arial"/>
          <w:sz w:val="18"/>
          <w:szCs w:val="18"/>
        </w:rPr>
        <w:t xml:space="preserve"> Fecha tentativa de presentación. </w:t>
      </w:r>
    </w:p>
    <w:p w14:paraId="316A1E81"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4F211035"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 xml:space="preserve">Los Sujetos Obligados podrán iniciar los trabajos de elaboración de sus propuestas regulatorias aun cuando la materia o tema no esté incluida en su agenda regulatoria, pero no podrán ser emitidos sin que estén incorporados a dicha agenda, salvo por las excepciones establecidas en el artículo 32 del presente reglamento. </w:t>
      </w:r>
    </w:p>
    <w:p w14:paraId="427796D2"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00E1E0C4"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32.-</w:t>
      </w:r>
      <w:r w:rsidRPr="00ED0A96">
        <w:rPr>
          <w:rFonts w:ascii="Arial" w:eastAsia="MS Mincho" w:hAnsi="Arial" w:cs="Arial"/>
          <w:sz w:val="18"/>
          <w:szCs w:val="18"/>
        </w:rPr>
        <w:t xml:space="preserve">Lo dispuesto en el artículo precedente no será aplicable en los siguientes supuestos: </w:t>
      </w:r>
    </w:p>
    <w:p w14:paraId="747876F2"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 xml:space="preserve"> </w:t>
      </w:r>
    </w:p>
    <w:p w14:paraId="4C78278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Las propuestas regulatorias que pretendan resolver o prevenir una situación de emergencia no prevista, fortuita e inminente; </w:t>
      </w:r>
    </w:p>
    <w:p w14:paraId="3890ACE0"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La publicidad de la propuesta regulatoria o la materia que contiene pueda comprometer los efectos que se pretenden lograr con su expedición; </w:t>
      </w:r>
    </w:p>
    <w:p w14:paraId="2144D08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III.-</w:t>
      </w:r>
      <w:r w:rsidRPr="00ED0A96">
        <w:rPr>
          <w:rFonts w:ascii="Arial" w:eastAsia="MS Mincho" w:hAnsi="Arial" w:cs="Arial"/>
          <w:sz w:val="18"/>
          <w:szCs w:val="18"/>
        </w:rPr>
        <w:t xml:space="preserve"> La expedición de la propuesta regulatoria no generará costos de cumplimiento directos a las y los particulares; </w:t>
      </w:r>
    </w:p>
    <w:p w14:paraId="680001D6"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IV.-</w:t>
      </w:r>
      <w:r w:rsidRPr="00ED0A96">
        <w:rPr>
          <w:rFonts w:ascii="Arial" w:eastAsia="MS Mincho" w:hAnsi="Arial" w:cs="Arial"/>
          <w:sz w:val="18"/>
          <w:szCs w:val="18"/>
        </w:rPr>
        <w:t xml:space="preserve"> La propuesta regulatoria representará una mejora sustancial que reduzca los costos de cumplimiento a la ciudadanía previstos por la regulación municipal vigente, simplifique trámites o servicios, o ambas; y</w:t>
      </w:r>
    </w:p>
    <w:p w14:paraId="63535D2F"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w:t>
      </w:r>
      <w:r w:rsidRPr="00ED0A96">
        <w:rPr>
          <w:rFonts w:ascii="Arial" w:eastAsia="MS Mincho" w:hAnsi="Arial" w:cs="Arial"/>
          <w:sz w:val="18"/>
          <w:szCs w:val="18"/>
        </w:rPr>
        <w:t xml:space="preserve"> Las propuestas regulatorias que sean facultad de emitirse directamente por la presidenta o el presidente municipal, o las dependencias municipales.</w:t>
      </w:r>
    </w:p>
    <w:p w14:paraId="102ACA3D" w14:textId="77777777" w:rsidR="00ED0A96" w:rsidRPr="00ED0A96" w:rsidRDefault="00ED0A96" w:rsidP="00ED0A96">
      <w:pPr>
        <w:spacing w:after="0" w:line="240" w:lineRule="auto"/>
        <w:ind w:left="964" w:right="964"/>
        <w:rPr>
          <w:rFonts w:ascii="Arial" w:eastAsia="MS Mincho" w:hAnsi="Arial" w:cs="Arial"/>
          <w:b/>
          <w:sz w:val="18"/>
          <w:szCs w:val="18"/>
        </w:rPr>
      </w:pPr>
    </w:p>
    <w:p w14:paraId="549D4ACB" w14:textId="77777777" w:rsidR="00ED0A96" w:rsidRPr="00ED0A96" w:rsidRDefault="00ED0A96" w:rsidP="00ED0A96">
      <w:pPr>
        <w:spacing w:after="0" w:line="240" w:lineRule="auto"/>
        <w:ind w:left="964" w:right="964"/>
        <w:rPr>
          <w:rFonts w:ascii="Arial" w:eastAsia="MS Mincho" w:hAnsi="Arial" w:cs="Arial"/>
          <w:b/>
          <w:sz w:val="18"/>
          <w:szCs w:val="18"/>
        </w:rPr>
      </w:pPr>
    </w:p>
    <w:p w14:paraId="314B3646"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 xml:space="preserve">CAPITULO IV </w:t>
      </w:r>
    </w:p>
    <w:p w14:paraId="2D6DDDD1"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DEL ANÁLISIS DE IMPACTO REGULATORIO</w:t>
      </w:r>
    </w:p>
    <w:p w14:paraId="6AE37237" w14:textId="77777777" w:rsidR="00ED0A96" w:rsidRPr="00367DD5" w:rsidRDefault="00ED0A96" w:rsidP="00ED0A96">
      <w:pPr>
        <w:spacing w:after="0" w:line="240" w:lineRule="auto"/>
        <w:ind w:left="964" w:right="964"/>
        <w:jc w:val="center"/>
        <w:rPr>
          <w:rFonts w:ascii="Arial" w:eastAsia="MS Mincho" w:hAnsi="Arial" w:cs="Arial"/>
          <w:b/>
          <w:sz w:val="18"/>
          <w:szCs w:val="18"/>
          <w:lang w:val="es-ES"/>
        </w:rPr>
      </w:pPr>
    </w:p>
    <w:p w14:paraId="457EF3C8" w14:textId="77777777" w:rsidR="00367DD5" w:rsidRPr="00367DD5" w:rsidRDefault="00ED0A96" w:rsidP="00367DD5">
      <w:pPr>
        <w:widowControl w:val="0"/>
        <w:spacing w:after="0" w:line="194" w:lineRule="auto"/>
        <w:ind w:left="993" w:right="1134"/>
        <w:jc w:val="both"/>
        <w:rPr>
          <w:rFonts w:ascii="Arial" w:eastAsia="Calibri" w:hAnsi="Arial" w:cs="Arial"/>
          <w:i/>
          <w:sz w:val="18"/>
          <w:szCs w:val="18"/>
          <w:highlight w:val="white"/>
          <w:lang w:val="es-ES"/>
        </w:rPr>
      </w:pPr>
      <w:r w:rsidRPr="00ED0A96">
        <w:rPr>
          <w:rFonts w:ascii="Arial" w:eastAsia="MS Mincho" w:hAnsi="Arial" w:cs="Arial"/>
          <w:b/>
          <w:sz w:val="18"/>
          <w:szCs w:val="18"/>
        </w:rPr>
        <w:t>Artículo 33.-</w:t>
      </w:r>
      <w:r w:rsidR="00367DD5">
        <w:rPr>
          <w:rFonts w:ascii="Arial" w:eastAsia="MS Mincho" w:hAnsi="Arial" w:cs="Arial"/>
          <w:sz w:val="18"/>
          <w:szCs w:val="18"/>
        </w:rPr>
        <w:t xml:space="preserve"> </w:t>
      </w:r>
      <w:r w:rsidR="00367DD5" w:rsidRPr="00367DD5">
        <w:rPr>
          <w:rFonts w:ascii="Arial" w:eastAsia="Calibri" w:hAnsi="Arial" w:cs="Arial"/>
          <w:i/>
          <w:sz w:val="18"/>
          <w:szCs w:val="18"/>
          <w:highlight w:val="white"/>
          <w:lang w:val="es-ES"/>
        </w:rPr>
        <w:t>EI AIR, es una herramienta que tiene como objeto, garantizar que los beneficios de las regulaciones sean superiores a sus costos y que éstas representen la mejor alternativa para atender una problemática específica.</w:t>
      </w:r>
    </w:p>
    <w:p w14:paraId="325B1FDE" w14:textId="77777777" w:rsidR="00367DD5" w:rsidRPr="00367DD5" w:rsidRDefault="00367DD5" w:rsidP="00367DD5">
      <w:pPr>
        <w:widowControl w:val="0"/>
        <w:spacing w:after="0" w:line="194" w:lineRule="auto"/>
        <w:ind w:left="993" w:right="1134"/>
        <w:jc w:val="both"/>
        <w:rPr>
          <w:rFonts w:ascii="Arial" w:eastAsia="Calibri" w:hAnsi="Arial" w:cs="Arial"/>
          <w:i/>
          <w:sz w:val="18"/>
          <w:szCs w:val="18"/>
          <w:highlight w:val="white"/>
          <w:lang w:val="es-ES"/>
        </w:rPr>
      </w:pPr>
      <w:r w:rsidRPr="00367DD5">
        <w:rPr>
          <w:rFonts w:ascii="Arial" w:eastAsia="Calibri" w:hAnsi="Arial" w:cs="Arial"/>
          <w:i/>
          <w:sz w:val="18"/>
          <w:szCs w:val="18"/>
          <w:highlight w:val="white"/>
          <w:lang w:val="es-ES"/>
        </w:rPr>
        <w:t xml:space="preserve">La finalidad del </w:t>
      </w:r>
      <w:proofErr w:type="gramStart"/>
      <w:r w:rsidRPr="00367DD5">
        <w:rPr>
          <w:rFonts w:ascii="Arial" w:eastAsia="Calibri" w:hAnsi="Arial" w:cs="Arial"/>
          <w:i/>
          <w:sz w:val="18"/>
          <w:szCs w:val="18"/>
          <w:highlight w:val="white"/>
          <w:lang w:val="es-ES"/>
        </w:rPr>
        <w:t>AIR,</w:t>
      </w:r>
      <w:proofErr w:type="gramEnd"/>
      <w:r w:rsidRPr="00367DD5">
        <w:rPr>
          <w:rFonts w:ascii="Arial" w:eastAsia="Calibri" w:hAnsi="Arial" w:cs="Arial"/>
          <w:i/>
          <w:sz w:val="18"/>
          <w:szCs w:val="18"/>
          <w:highlight w:val="white"/>
          <w:lang w:val="es-ES"/>
        </w:rPr>
        <w:t xml:space="preserve"> es garantizar que las regulaciones salvaguarden el interés general, considerando los impactos o riesgos de la actividad a regular, así como las condiciones institucionales de los Sujetos Obligados.</w:t>
      </w:r>
    </w:p>
    <w:p w14:paraId="6CE243D0" w14:textId="77777777" w:rsidR="00367DD5" w:rsidRPr="00367DD5" w:rsidRDefault="00367DD5" w:rsidP="00367DD5">
      <w:pPr>
        <w:widowControl w:val="0"/>
        <w:spacing w:after="0" w:line="194" w:lineRule="auto"/>
        <w:ind w:left="993" w:right="1134"/>
        <w:jc w:val="both"/>
        <w:rPr>
          <w:rFonts w:ascii="Arial" w:eastAsia="Calibri" w:hAnsi="Arial" w:cs="Arial"/>
          <w:i/>
          <w:sz w:val="18"/>
          <w:szCs w:val="18"/>
          <w:highlight w:val="white"/>
          <w:lang w:val="es-ES"/>
        </w:rPr>
      </w:pPr>
      <w:r w:rsidRPr="00367DD5">
        <w:rPr>
          <w:rFonts w:ascii="Arial" w:eastAsia="Calibri" w:hAnsi="Arial" w:cs="Arial"/>
          <w:i/>
          <w:sz w:val="18"/>
          <w:szCs w:val="18"/>
          <w:highlight w:val="white"/>
          <w:lang w:val="es-ES"/>
        </w:rPr>
        <w:t>Lo relativo al Análisis de Impacto Regulatorio en el ámbito municipal se rige conforme a lo dispuesto por el Capítulo III del Título Tercero de la Ley General, y por el Capítulo III del Título Tercero de la Ley.</w:t>
      </w:r>
    </w:p>
    <w:p w14:paraId="6C6D69B1" w14:textId="77777777" w:rsidR="00EF69A5" w:rsidRPr="00914B33" w:rsidRDefault="00EF69A5" w:rsidP="00EF69A5">
      <w:pPr>
        <w:pStyle w:val="Sinespaciado"/>
        <w:ind w:left="993" w:right="992"/>
        <w:rPr>
          <w:rFonts w:ascii="Arial" w:hAnsi="Arial" w:cs="Arial"/>
          <w:bCs/>
          <w:color w:val="FF0000"/>
          <w:sz w:val="14"/>
          <w:szCs w:val="14"/>
          <w:highlight w:val="white"/>
        </w:rPr>
      </w:pPr>
      <w:r>
        <w:rPr>
          <w:rFonts w:ascii="Arial" w:hAnsi="Arial" w:cs="Arial"/>
          <w:bCs/>
          <w:color w:val="FF0000"/>
          <w:sz w:val="14"/>
          <w:szCs w:val="14"/>
          <w:highlight w:val="white"/>
          <w:lang w:val="es-ES"/>
        </w:rPr>
        <w:t xml:space="preserve">Modificación </w:t>
      </w:r>
      <w:r w:rsidRPr="00914B33">
        <w:rPr>
          <w:rFonts w:ascii="Arial" w:hAnsi="Arial" w:cs="Arial"/>
          <w:bCs/>
          <w:color w:val="FF0000"/>
          <w:sz w:val="14"/>
          <w:szCs w:val="14"/>
          <w:highlight w:val="white"/>
        </w:rPr>
        <w:t>aprobada en Sesión del pleno del Ayuntamiento de fecha 04 de noviembre de 2022.</w:t>
      </w:r>
    </w:p>
    <w:p w14:paraId="5F57DB61" w14:textId="77777777" w:rsidR="00ED0A96" w:rsidRPr="00ED0A96" w:rsidRDefault="00ED0A96" w:rsidP="00ED0A96">
      <w:pPr>
        <w:spacing w:after="0" w:line="240" w:lineRule="auto"/>
        <w:ind w:left="964" w:right="964"/>
        <w:jc w:val="both"/>
        <w:rPr>
          <w:rFonts w:ascii="Arial" w:eastAsia="MS Mincho" w:hAnsi="Arial" w:cs="Arial"/>
          <w:b/>
          <w:sz w:val="18"/>
          <w:szCs w:val="18"/>
        </w:rPr>
      </w:pPr>
    </w:p>
    <w:p w14:paraId="4887FDEA"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34.-</w:t>
      </w:r>
      <w:r w:rsidRPr="00ED0A96">
        <w:rPr>
          <w:rFonts w:ascii="Arial" w:eastAsia="MS Mincho" w:hAnsi="Arial" w:cs="Arial"/>
          <w:sz w:val="18"/>
          <w:szCs w:val="18"/>
        </w:rPr>
        <w:t xml:space="preserve"> Los procesos de revisión y diseño de las regulaciones y propuestas regulatorias, así como, el AIR correspondiente, deberán enfocarse prioritariamente en contar con regulaciones que cumplan con los siguientes propósitos: </w:t>
      </w:r>
    </w:p>
    <w:p w14:paraId="2424E682"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36ABBD4D"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Que generen el máximo beneficio para la sociedad con el menor costo posible;</w:t>
      </w:r>
    </w:p>
    <w:p w14:paraId="758A1606"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Que sus impactos resulten proporcionales para el problema que se busca resolver y para los sujetos regulados a los que se aplican;</w:t>
      </w:r>
    </w:p>
    <w:p w14:paraId="4D7BE954"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 xml:space="preserve">III.- </w:t>
      </w:r>
      <w:r w:rsidRPr="00ED0A96">
        <w:rPr>
          <w:rFonts w:ascii="Arial" w:eastAsia="MS Mincho" w:hAnsi="Arial" w:cs="Arial"/>
          <w:sz w:val="18"/>
          <w:szCs w:val="18"/>
        </w:rPr>
        <w:t>Que promuevan la coherencia de políticas públicas;</w:t>
      </w:r>
    </w:p>
    <w:p w14:paraId="25B30CD1"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lastRenderedPageBreak/>
        <w:t>IV.-</w:t>
      </w:r>
      <w:r w:rsidRPr="00ED0A96">
        <w:rPr>
          <w:rFonts w:ascii="Arial" w:eastAsia="MS Mincho" w:hAnsi="Arial" w:cs="Arial"/>
          <w:sz w:val="18"/>
          <w:szCs w:val="18"/>
        </w:rPr>
        <w:t xml:space="preserve"> Que mejoren la coordinación entre las dependencias municipales;</w:t>
      </w:r>
    </w:p>
    <w:p w14:paraId="60FF6479"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w:t>
      </w:r>
      <w:r w:rsidRPr="00ED0A96">
        <w:rPr>
          <w:rFonts w:ascii="Arial" w:eastAsia="MS Mincho" w:hAnsi="Arial" w:cs="Arial"/>
          <w:sz w:val="18"/>
          <w:szCs w:val="18"/>
        </w:rPr>
        <w:t xml:space="preserve"> Que fortalezcan las condiciones de bienestar de los ciudadanos y sus derechos humanos, o bien, de los consumidores, de las micro, pequeñas y medianas empresas, y que favorezcan la libre concurrencia y la competencia económica, el comercio exterior, entre otros; y</w:t>
      </w:r>
    </w:p>
    <w:p w14:paraId="40BE58CA"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 xml:space="preserve">VI.- </w:t>
      </w:r>
      <w:r w:rsidRPr="00ED0A96">
        <w:rPr>
          <w:rFonts w:ascii="Arial" w:eastAsia="MS Mincho" w:hAnsi="Arial" w:cs="Arial"/>
          <w:sz w:val="18"/>
          <w:szCs w:val="18"/>
        </w:rPr>
        <w:t>Que impulsen la atención de situaciones de riesgo mediante herramientas proporcionales a su impacto esperado.</w:t>
      </w:r>
    </w:p>
    <w:p w14:paraId="61610743"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626072EC" w14:textId="64CEF46A"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 xml:space="preserve">Las propuestas regulatorias indicarán necesariamente la o las regulaciones que pretenden crear, abrogar, derogar o modificar. Lo anterior deberá quedar asentado en la “Plataforma de Análisis Regulatorio” que gestionará por medio de los procesos tratándose de </w:t>
      </w:r>
      <w:proofErr w:type="gramStart"/>
      <w:r w:rsidRPr="00ED0A96">
        <w:rPr>
          <w:rFonts w:ascii="Arial" w:eastAsia="MS Mincho" w:hAnsi="Arial" w:cs="Arial"/>
          <w:sz w:val="18"/>
          <w:szCs w:val="18"/>
        </w:rPr>
        <w:t>AIR  ex</w:t>
      </w:r>
      <w:proofErr w:type="gramEnd"/>
      <w:r w:rsidRPr="00ED0A96">
        <w:rPr>
          <w:rFonts w:ascii="Arial" w:eastAsia="MS Mincho" w:hAnsi="Arial" w:cs="Arial"/>
          <w:sz w:val="18"/>
          <w:szCs w:val="18"/>
        </w:rPr>
        <w:t xml:space="preserve"> ante o ex post, AIR de emergencia o exención de AIR.</w:t>
      </w:r>
    </w:p>
    <w:p w14:paraId="2925C2EB"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28B37C8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35.-</w:t>
      </w:r>
      <w:r w:rsidRPr="00ED0A96">
        <w:rPr>
          <w:rFonts w:ascii="Arial" w:eastAsia="MS Mincho" w:hAnsi="Arial" w:cs="Arial"/>
          <w:sz w:val="18"/>
          <w:szCs w:val="18"/>
        </w:rPr>
        <w:t xml:space="preserve"> No se presentará el AIR, y por lo tanto no se requerirá la declaración de exención en los siguientes casos:</w:t>
      </w:r>
    </w:p>
    <w:p w14:paraId="08BD01A4"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55F4A5B4"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Anteproyectos relativos a seguridad pública; </w:t>
      </w:r>
    </w:p>
    <w:p w14:paraId="2585BBEA"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Anteproyectos en materia financiera, hacendaria y de ejercicio presupuestario;</w:t>
      </w:r>
    </w:p>
    <w:p w14:paraId="1686CB7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III.-</w:t>
      </w:r>
      <w:r w:rsidRPr="00ED0A96">
        <w:rPr>
          <w:rFonts w:ascii="Arial" w:eastAsia="MS Mincho" w:hAnsi="Arial" w:cs="Arial"/>
          <w:sz w:val="18"/>
          <w:szCs w:val="18"/>
        </w:rPr>
        <w:t xml:space="preserve"> Anteproyectos relativos a responsabilidad de servidores públicos y servicio civil de carrera; </w:t>
      </w:r>
    </w:p>
    <w:p w14:paraId="4C384456"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IV.-</w:t>
      </w:r>
      <w:r w:rsidRPr="00ED0A96">
        <w:rPr>
          <w:rFonts w:ascii="Arial" w:eastAsia="MS Mincho" w:hAnsi="Arial" w:cs="Arial"/>
          <w:sz w:val="18"/>
          <w:szCs w:val="18"/>
        </w:rPr>
        <w:t xml:space="preserve"> Anteproyectos relativos a salubridad pública de competencia municipal.</w:t>
      </w:r>
    </w:p>
    <w:p w14:paraId="25A2623F"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619FDDE8"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4D10F103" w14:textId="1FC2808C" w:rsidR="00ED0A96" w:rsidRPr="00ED0A96" w:rsidRDefault="00ED0A96" w:rsidP="00ED0A96">
      <w:pPr>
        <w:spacing w:after="0" w:line="240" w:lineRule="auto"/>
        <w:ind w:left="964" w:right="964"/>
        <w:jc w:val="both"/>
        <w:rPr>
          <w:rFonts w:ascii="Arial" w:eastAsia="MS Mincho" w:hAnsi="Arial" w:cs="Arial"/>
          <w:sz w:val="18"/>
          <w:szCs w:val="18"/>
        </w:rPr>
      </w:pPr>
      <w:r w:rsidRPr="003E67CB">
        <w:rPr>
          <w:rFonts w:ascii="Arial" w:eastAsia="MS Mincho" w:hAnsi="Arial" w:cs="Arial"/>
          <w:b/>
          <w:sz w:val="18"/>
          <w:szCs w:val="18"/>
        </w:rPr>
        <w:t>Artículo 36.-</w:t>
      </w:r>
      <w:r w:rsidRPr="003E67CB">
        <w:rPr>
          <w:rFonts w:ascii="Arial" w:eastAsia="MS Mincho" w:hAnsi="Arial" w:cs="Arial"/>
          <w:sz w:val="18"/>
          <w:szCs w:val="18"/>
        </w:rPr>
        <w:t xml:space="preserve"> Los anteproyectos que no tengan impacto económico o cargas administrativas, estarán exentos de la obligación de elaborar y presentar el AIR, y por ende de su dictaminación; para tal efecto la dependencia o entidad de la administración pública municipal generadora del anteproyecto solicitará la exención por escrito ante </w:t>
      </w:r>
      <w:r w:rsidR="005F075C" w:rsidRPr="003E67CB">
        <w:rPr>
          <w:rFonts w:ascii="Arial" w:eastAsia="MS Mincho" w:hAnsi="Arial" w:cs="Arial"/>
          <w:sz w:val="18"/>
          <w:szCs w:val="18"/>
        </w:rPr>
        <w:t>e</w:t>
      </w:r>
      <w:r w:rsidRPr="003E67CB">
        <w:rPr>
          <w:rFonts w:ascii="Arial" w:eastAsia="MS Mincho" w:hAnsi="Arial" w:cs="Arial"/>
          <w:sz w:val="18"/>
          <w:szCs w:val="18"/>
        </w:rPr>
        <w:t xml:space="preserve">l </w:t>
      </w:r>
      <w:r w:rsidR="005F075C" w:rsidRPr="003E67CB">
        <w:rPr>
          <w:rFonts w:ascii="Arial" w:eastAsia="MS Mincho" w:hAnsi="Arial" w:cs="Arial"/>
          <w:b/>
          <w:bCs/>
          <w:sz w:val="18"/>
          <w:szCs w:val="18"/>
        </w:rPr>
        <w:t>Departamento</w:t>
      </w:r>
      <w:r w:rsidRPr="003E67CB">
        <w:rPr>
          <w:rFonts w:ascii="Arial" w:eastAsia="MS Mincho" w:hAnsi="Arial" w:cs="Arial"/>
          <w:b/>
          <w:bCs/>
          <w:sz w:val="18"/>
          <w:szCs w:val="18"/>
        </w:rPr>
        <w:t xml:space="preserve"> de Mejora Regulatoria</w:t>
      </w:r>
      <w:r w:rsidRPr="003E67CB">
        <w:rPr>
          <w:rFonts w:ascii="Arial" w:eastAsia="MS Mincho" w:hAnsi="Arial" w:cs="Arial"/>
          <w:sz w:val="18"/>
          <w:szCs w:val="18"/>
        </w:rPr>
        <w:t>, con la justificación y fundamentos del porqué la propuesta no genera costos,</w:t>
      </w:r>
      <w:r w:rsidR="00620B67" w:rsidRPr="003E67CB">
        <w:rPr>
          <w:rFonts w:ascii="Arial" w:eastAsia="MS Mincho" w:hAnsi="Arial" w:cs="Arial"/>
          <w:sz w:val="18"/>
          <w:szCs w:val="18"/>
        </w:rPr>
        <w:t xml:space="preserve"> </w:t>
      </w:r>
      <w:r w:rsidRPr="003E67CB">
        <w:rPr>
          <w:rFonts w:ascii="Arial" w:eastAsia="MS Mincho" w:hAnsi="Arial" w:cs="Arial"/>
          <w:sz w:val="18"/>
          <w:szCs w:val="18"/>
        </w:rPr>
        <w:t>además deberá acompañar una copia del anteproyecto respectivo</w:t>
      </w:r>
      <w:r w:rsidRPr="00ED0A96">
        <w:rPr>
          <w:rFonts w:ascii="Arial" w:eastAsia="MS Mincho" w:hAnsi="Arial" w:cs="Arial"/>
          <w:sz w:val="18"/>
          <w:szCs w:val="18"/>
        </w:rPr>
        <w:t xml:space="preserve">. </w:t>
      </w:r>
    </w:p>
    <w:p w14:paraId="485466D9" w14:textId="77777777" w:rsidR="003F4BC5" w:rsidRDefault="003F4BC5" w:rsidP="00ED0A96">
      <w:pPr>
        <w:spacing w:after="0" w:line="240" w:lineRule="auto"/>
        <w:ind w:left="964" w:right="964"/>
        <w:jc w:val="both"/>
        <w:rPr>
          <w:rFonts w:ascii="Arial" w:eastAsia="MS Mincho" w:hAnsi="Arial" w:cs="Arial"/>
          <w:b/>
          <w:sz w:val="18"/>
          <w:szCs w:val="18"/>
          <w:lang w:val="es-ES_tradnl"/>
        </w:rPr>
      </w:pPr>
    </w:p>
    <w:p w14:paraId="6FE705D9" w14:textId="77777777" w:rsidR="003F4BC5" w:rsidRPr="006A3157" w:rsidRDefault="003F4BC5" w:rsidP="003F4BC5">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6850695D" w14:textId="77777777" w:rsidR="003F4BC5" w:rsidRPr="00B53F3D" w:rsidRDefault="003F4BC5" w:rsidP="00ED0A96">
      <w:pPr>
        <w:spacing w:after="0" w:line="240" w:lineRule="auto"/>
        <w:ind w:left="964" w:right="964"/>
        <w:jc w:val="both"/>
        <w:rPr>
          <w:rFonts w:ascii="Arial" w:eastAsia="MS Mincho" w:hAnsi="Arial" w:cs="Arial"/>
          <w:b/>
          <w:sz w:val="18"/>
          <w:szCs w:val="18"/>
          <w:lang w:val="es-ES_tradnl"/>
        </w:rPr>
      </w:pPr>
    </w:p>
    <w:p w14:paraId="3A2B80C8" w14:textId="77777777" w:rsidR="00ED0A96" w:rsidRPr="00ED0A96" w:rsidRDefault="00ED0A96" w:rsidP="00ED0A96">
      <w:pPr>
        <w:spacing w:after="0" w:line="240" w:lineRule="auto"/>
        <w:ind w:left="964" w:right="964"/>
        <w:jc w:val="both"/>
        <w:rPr>
          <w:rFonts w:ascii="Arial" w:eastAsia="MS Mincho" w:hAnsi="Arial" w:cs="Arial"/>
          <w:b/>
          <w:sz w:val="18"/>
          <w:szCs w:val="18"/>
        </w:rPr>
      </w:pPr>
    </w:p>
    <w:p w14:paraId="31F851F9" w14:textId="2F783A3E" w:rsidR="00ED0A96" w:rsidRPr="00ED0A96" w:rsidRDefault="00ED0A96" w:rsidP="00ED0A96">
      <w:pPr>
        <w:spacing w:after="0" w:line="240" w:lineRule="auto"/>
        <w:ind w:left="964" w:right="964"/>
        <w:jc w:val="both"/>
        <w:rPr>
          <w:rFonts w:ascii="Arial" w:eastAsia="MS Mincho" w:hAnsi="Arial" w:cs="Arial"/>
          <w:sz w:val="18"/>
          <w:szCs w:val="18"/>
        </w:rPr>
      </w:pPr>
      <w:r w:rsidRPr="003E67CB">
        <w:rPr>
          <w:rFonts w:ascii="Arial" w:eastAsia="MS Mincho" w:hAnsi="Arial" w:cs="Arial"/>
          <w:b/>
          <w:sz w:val="18"/>
          <w:szCs w:val="18"/>
        </w:rPr>
        <w:t>Artículo 37.-</w:t>
      </w:r>
      <w:r w:rsidR="00B625F6" w:rsidRPr="003E67CB">
        <w:rPr>
          <w:rFonts w:ascii="Arial" w:eastAsia="MS Mincho" w:hAnsi="Arial" w:cs="Arial"/>
          <w:b/>
          <w:sz w:val="18"/>
          <w:szCs w:val="18"/>
        </w:rPr>
        <w:t xml:space="preserve"> </w:t>
      </w:r>
      <w:r w:rsidR="00B625F6" w:rsidRPr="003E67CB">
        <w:rPr>
          <w:rFonts w:ascii="Arial" w:eastAsia="MS Mincho" w:hAnsi="Arial" w:cs="Arial"/>
          <w:b/>
          <w:bCs/>
          <w:sz w:val="18"/>
          <w:szCs w:val="18"/>
        </w:rPr>
        <w:t>El</w:t>
      </w:r>
      <w:r w:rsidRPr="003E67CB">
        <w:rPr>
          <w:rFonts w:ascii="Arial" w:eastAsia="MS Mincho" w:hAnsi="Arial" w:cs="Arial"/>
          <w:b/>
          <w:bCs/>
          <w:sz w:val="18"/>
          <w:szCs w:val="18"/>
        </w:rPr>
        <w:t xml:space="preserve"> </w:t>
      </w:r>
      <w:r w:rsidR="00B625F6" w:rsidRPr="003E67CB">
        <w:rPr>
          <w:rFonts w:ascii="Arial" w:eastAsia="MS Mincho" w:hAnsi="Arial" w:cs="Arial"/>
          <w:b/>
          <w:bCs/>
          <w:sz w:val="18"/>
          <w:szCs w:val="18"/>
        </w:rPr>
        <w:t xml:space="preserve">Departamento </w:t>
      </w:r>
      <w:r w:rsidRPr="003E67CB">
        <w:rPr>
          <w:rFonts w:ascii="Arial" w:eastAsia="MS Mincho" w:hAnsi="Arial" w:cs="Arial"/>
          <w:b/>
          <w:bCs/>
          <w:sz w:val="18"/>
          <w:szCs w:val="18"/>
        </w:rPr>
        <w:t>de Mejora Regulatoria</w:t>
      </w:r>
      <w:r w:rsidRPr="003E67CB">
        <w:rPr>
          <w:rFonts w:ascii="Arial" w:eastAsia="MS Mincho" w:hAnsi="Arial" w:cs="Arial"/>
          <w:sz w:val="18"/>
          <w:szCs w:val="18"/>
        </w:rPr>
        <w:t xml:space="preserve"> deberá de resolver las exenciones en un plazo máximo de 10 días hábiles, a partir de la fecha de su solicitud.</w:t>
      </w:r>
      <w:r w:rsidRPr="00ED0A96">
        <w:rPr>
          <w:rFonts w:ascii="Arial" w:eastAsia="MS Mincho" w:hAnsi="Arial" w:cs="Arial"/>
          <w:sz w:val="18"/>
          <w:szCs w:val="18"/>
        </w:rPr>
        <w:t xml:space="preserve"> </w:t>
      </w:r>
    </w:p>
    <w:p w14:paraId="73722A34" w14:textId="77777777" w:rsidR="003F4BC5" w:rsidRPr="006A3157" w:rsidRDefault="003F4BC5" w:rsidP="003F4BC5">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6A89305A" w14:textId="77777777" w:rsidR="00ED0A96" w:rsidRPr="003F4BC5" w:rsidRDefault="00ED0A96" w:rsidP="00ED0A96">
      <w:pPr>
        <w:spacing w:after="0" w:line="240" w:lineRule="auto"/>
        <w:ind w:left="964" w:right="964"/>
        <w:jc w:val="both"/>
        <w:rPr>
          <w:rFonts w:ascii="Arial" w:eastAsia="MS Mincho" w:hAnsi="Arial" w:cs="Arial"/>
          <w:b/>
          <w:sz w:val="18"/>
          <w:szCs w:val="18"/>
          <w:lang w:val="es-ES_tradnl"/>
        </w:rPr>
      </w:pPr>
    </w:p>
    <w:p w14:paraId="749E548D" w14:textId="77777777" w:rsidR="003F4BC5" w:rsidRDefault="003F4BC5" w:rsidP="00ED0A96">
      <w:pPr>
        <w:spacing w:after="0" w:line="240" w:lineRule="auto"/>
        <w:ind w:left="964" w:right="964"/>
        <w:jc w:val="both"/>
        <w:rPr>
          <w:rFonts w:ascii="Arial" w:eastAsia="MS Mincho" w:hAnsi="Arial" w:cs="Arial"/>
          <w:b/>
          <w:sz w:val="18"/>
          <w:szCs w:val="18"/>
        </w:rPr>
      </w:pPr>
    </w:p>
    <w:p w14:paraId="2516B6DE" w14:textId="77777777" w:rsidR="003F4BC5" w:rsidRPr="00ED0A96" w:rsidRDefault="003F4BC5" w:rsidP="00ED0A96">
      <w:pPr>
        <w:spacing w:after="0" w:line="240" w:lineRule="auto"/>
        <w:ind w:left="964" w:right="964"/>
        <w:jc w:val="both"/>
        <w:rPr>
          <w:rFonts w:ascii="Arial" w:eastAsia="MS Mincho" w:hAnsi="Arial" w:cs="Arial"/>
          <w:b/>
          <w:sz w:val="18"/>
          <w:szCs w:val="18"/>
        </w:rPr>
      </w:pPr>
    </w:p>
    <w:p w14:paraId="2C10DEAA"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38.-</w:t>
      </w:r>
      <w:r w:rsidRPr="00ED0A96">
        <w:rPr>
          <w:rFonts w:ascii="Arial" w:eastAsia="MS Mincho" w:hAnsi="Arial" w:cs="Arial"/>
          <w:sz w:val="18"/>
          <w:szCs w:val="18"/>
        </w:rPr>
        <w:t xml:space="preserve"> En caso de que la exención resulte improcedente se deberá presentar el AIR, igualmente en un plazo máximo de 10 días hábiles. </w:t>
      </w:r>
    </w:p>
    <w:p w14:paraId="1E3ADDCD"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535BC43C" w14:textId="77777777" w:rsidR="00ED0A96" w:rsidRPr="00ED0A96" w:rsidRDefault="00ED0A96" w:rsidP="00ED0A96">
      <w:pPr>
        <w:spacing w:after="0" w:line="240" w:lineRule="auto"/>
        <w:ind w:left="964" w:right="964"/>
        <w:jc w:val="both"/>
        <w:rPr>
          <w:rFonts w:ascii="Arial" w:eastAsia="MS Mincho" w:hAnsi="Arial" w:cs="Arial"/>
          <w:b/>
          <w:sz w:val="18"/>
          <w:szCs w:val="18"/>
        </w:rPr>
      </w:pPr>
    </w:p>
    <w:p w14:paraId="02840592"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39.-</w:t>
      </w:r>
      <w:r w:rsidRPr="00ED0A96">
        <w:rPr>
          <w:rFonts w:ascii="Arial" w:eastAsia="MS Mincho" w:hAnsi="Arial" w:cs="Arial"/>
          <w:sz w:val="18"/>
          <w:szCs w:val="18"/>
        </w:rPr>
        <w:t xml:space="preserve"> Los anteproyectos implican costos de cumplimiento cuando:</w:t>
      </w:r>
    </w:p>
    <w:p w14:paraId="1DD6685D"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 xml:space="preserve"> </w:t>
      </w:r>
    </w:p>
    <w:p w14:paraId="456E85B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Crean nuevos trámites para los particulares o modifican los existentes; </w:t>
      </w:r>
    </w:p>
    <w:p w14:paraId="3C0C845D"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Reduce o restringe derechos o prestaciones de los particulares; o </w:t>
      </w:r>
    </w:p>
    <w:p w14:paraId="473EB72E"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III.-</w:t>
      </w:r>
      <w:r w:rsidRPr="00ED0A96">
        <w:rPr>
          <w:rFonts w:ascii="Arial" w:eastAsia="MS Mincho" w:hAnsi="Arial" w:cs="Arial"/>
          <w:sz w:val="18"/>
          <w:szCs w:val="18"/>
        </w:rPr>
        <w:t xml:space="preserve"> Introduce definiciones, clasificaciones, o cualquier otro término de referencia que afecten los derechos, obligaciones, prestaciones de los particulares, o generen una nueva carga administrativa para el particular. </w:t>
      </w:r>
    </w:p>
    <w:p w14:paraId="4C063FEB"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26CEFCE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40.-</w:t>
      </w:r>
      <w:r w:rsidRPr="00ED0A96">
        <w:rPr>
          <w:rFonts w:ascii="Arial" w:eastAsia="MS Mincho" w:hAnsi="Arial" w:cs="Arial"/>
          <w:sz w:val="18"/>
          <w:szCs w:val="18"/>
        </w:rPr>
        <w:t xml:space="preserve"> El </w:t>
      </w:r>
      <w:proofErr w:type="gramStart"/>
      <w:r w:rsidRPr="00ED0A96">
        <w:rPr>
          <w:rFonts w:ascii="Arial" w:eastAsia="MS Mincho" w:hAnsi="Arial" w:cs="Arial"/>
          <w:sz w:val="18"/>
          <w:szCs w:val="18"/>
        </w:rPr>
        <w:t>AIR  Ex</w:t>
      </w:r>
      <w:proofErr w:type="gramEnd"/>
      <w:r w:rsidRPr="00ED0A96">
        <w:rPr>
          <w:rFonts w:ascii="Arial" w:eastAsia="MS Mincho" w:hAnsi="Arial" w:cs="Arial"/>
          <w:sz w:val="18"/>
          <w:szCs w:val="18"/>
        </w:rPr>
        <w:t xml:space="preserve"> Ante deberá contener y analizar como mínimo los siguientes criterios:</w:t>
      </w:r>
    </w:p>
    <w:p w14:paraId="6DC8FE49"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52D0249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Los motivos de la nueva regulación, o bien, de la reforma propuesta;</w:t>
      </w:r>
    </w:p>
    <w:p w14:paraId="16188841"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El fundamento jurídico del anteproyecto propuesto y los antecedentes regulatorios existentes;</w:t>
      </w:r>
    </w:p>
    <w:p w14:paraId="462FDF75"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III.-</w:t>
      </w:r>
      <w:r w:rsidRPr="00ED0A96">
        <w:rPr>
          <w:rFonts w:ascii="Arial" w:eastAsia="MS Mincho" w:hAnsi="Arial" w:cs="Arial"/>
          <w:sz w:val="18"/>
          <w:szCs w:val="18"/>
        </w:rPr>
        <w:t xml:space="preserve"> Los riesgos de no emitir la regulación;</w:t>
      </w:r>
    </w:p>
    <w:p w14:paraId="359C6E09"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lastRenderedPageBreak/>
        <w:t>IV.-</w:t>
      </w:r>
      <w:r w:rsidRPr="00ED0A96">
        <w:rPr>
          <w:rFonts w:ascii="Arial" w:eastAsia="MS Mincho" w:hAnsi="Arial" w:cs="Arial"/>
          <w:sz w:val="18"/>
          <w:szCs w:val="18"/>
        </w:rPr>
        <w:t xml:space="preserve"> Las alternativas regulatorias y no regulatorias consideradas y la solución propuesta, justificando por qué la propuesta actual es la mejor alternativa para resolver el problema;</w:t>
      </w:r>
    </w:p>
    <w:p w14:paraId="4D3623A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w:t>
      </w:r>
      <w:r w:rsidRPr="00ED0A96">
        <w:rPr>
          <w:rFonts w:ascii="Arial" w:eastAsia="MS Mincho" w:hAnsi="Arial" w:cs="Arial"/>
          <w:sz w:val="18"/>
          <w:szCs w:val="18"/>
        </w:rPr>
        <w:t xml:space="preserve"> Los costos y beneficios cuantificables de la regulación propuesta; y aquellos que resulten aplicables para los particulares;</w:t>
      </w:r>
    </w:p>
    <w:p w14:paraId="31021249"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w:t>
      </w:r>
      <w:r w:rsidRPr="00ED0A96">
        <w:rPr>
          <w:rFonts w:ascii="Arial" w:eastAsia="MS Mincho" w:hAnsi="Arial" w:cs="Arial"/>
          <w:sz w:val="18"/>
          <w:szCs w:val="18"/>
        </w:rPr>
        <w:t xml:space="preserve"> La identificación y descripción de los trámites eliminados, reformados y/o generados con la regulación propuesta;</w:t>
      </w:r>
    </w:p>
    <w:p w14:paraId="37844DD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VII.-</w:t>
      </w:r>
      <w:r w:rsidRPr="00ED0A96">
        <w:rPr>
          <w:rFonts w:ascii="Arial" w:eastAsia="MS Mincho" w:hAnsi="Arial" w:cs="Arial"/>
          <w:sz w:val="18"/>
          <w:szCs w:val="18"/>
        </w:rPr>
        <w:t xml:space="preserve"> La metodología, mecanismos e indicadores de evaluación y seguimiento para asegurar el cumplimiento de la regulación, y los recursos necesarios para su implementación;</w:t>
      </w:r>
    </w:p>
    <w:p w14:paraId="69AB0A58"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VIII.-</w:t>
      </w:r>
      <w:r w:rsidRPr="00ED0A96">
        <w:rPr>
          <w:rFonts w:ascii="Arial" w:eastAsia="MS Mincho" w:hAnsi="Arial" w:cs="Arial"/>
          <w:sz w:val="18"/>
          <w:szCs w:val="18"/>
        </w:rPr>
        <w:t xml:space="preserve"> La justificación de expedir una determinada regulación mediante la identificación de la problemática o situación que el anteproyecto de </w:t>
      </w:r>
      <w:proofErr w:type="gramStart"/>
      <w:r w:rsidRPr="00ED0A96">
        <w:rPr>
          <w:rFonts w:ascii="Arial" w:eastAsia="MS Mincho" w:hAnsi="Arial" w:cs="Arial"/>
          <w:sz w:val="18"/>
          <w:szCs w:val="18"/>
        </w:rPr>
        <w:t>la misma</w:t>
      </w:r>
      <w:proofErr w:type="gramEnd"/>
      <w:r w:rsidRPr="00ED0A96">
        <w:rPr>
          <w:rFonts w:ascii="Arial" w:eastAsia="MS Mincho" w:hAnsi="Arial" w:cs="Arial"/>
          <w:sz w:val="18"/>
          <w:szCs w:val="18"/>
        </w:rPr>
        <w:t xml:space="preserve"> pretende resolver o abordar;</w:t>
      </w:r>
    </w:p>
    <w:p w14:paraId="61B8B89E"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IX.-</w:t>
      </w:r>
      <w:r w:rsidRPr="00ED0A96">
        <w:rPr>
          <w:rFonts w:ascii="Arial" w:eastAsia="MS Mincho" w:hAnsi="Arial" w:cs="Arial"/>
          <w:sz w:val="18"/>
          <w:szCs w:val="18"/>
        </w:rPr>
        <w:t xml:space="preserve"> Verificar la congruencia de la propuesta regulatoria, con el marco jurídico Federal, Estatal y Municipal, y que la autoridad que lo pretenda </w:t>
      </w:r>
      <w:proofErr w:type="gramStart"/>
      <w:r w:rsidRPr="00ED0A96">
        <w:rPr>
          <w:rFonts w:ascii="Arial" w:eastAsia="MS Mincho" w:hAnsi="Arial" w:cs="Arial"/>
          <w:sz w:val="18"/>
          <w:szCs w:val="18"/>
        </w:rPr>
        <w:t>emitir,</w:t>
      </w:r>
      <w:proofErr w:type="gramEnd"/>
      <w:r w:rsidRPr="00ED0A96">
        <w:rPr>
          <w:rFonts w:ascii="Arial" w:eastAsia="MS Mincho" w:hAnsi="Arial" w:cs="Arial"/>
          <w:sz w:val="18"/>
          <w:szCs w:val="18"/>
        </w:rPr>
        <w:t xml:space="preserve"> esté facultada para hacerlo;</w:t>
      </w:r>
    </w:p>
    <w:p w14:paraId="068F7FC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w:t>
      </w:r>
      <w:r w:rsidRPr="00ED0A96">
        <w:rPr>
          <w:rFonts w:ascii="Arial" w:eastAsia="MS Mincho" w:hAnsi="Arial" w:cs="Arial"/>
          <w:sz w:val="18"/>
          <w:szCs w:val="18"/>
        </w:rPr>
        <w:t xml:space="preserve"> En regulaciones de un impacto significativo, la descripción de esfuerzos de consulta pública previa o bien opiniones de particulares, que hayan sido recabadas en las sesiones del COMERET; y</w:t>
      </w:r>
    </w:p>
    <w:p w14:paraId="4A2500B4"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XI.-</w:t>
      </w:r>
      <w:r w:rsidRPr="00ED0A96">
        <w:rPr>
          <w:rFonts w:ascii="Arial" w:eastAsia="MS Mincho" w:hAnsi="Arial" w:cs="Arial"/>
          <w:sz w:val="18"/>
          <w:szCs w:val="18"/>
        </w:rPr>
        <w:t xml:space="preserve"> Las demás que determine la Autoridad de Mejora Regulatoria.</w:t>
      </w:r>
    </w:p>
    <w:p w14:paraId="0898E152"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6C08B7CA"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257FB8A5"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 xml:space="preserve">Los Sujetos Obligados presentarán por medio de la plataforma de análisis de impacto regulatorio, la propuesta regulatoria y su AIR que contenga los criterios mínimos que señala este reglamento, 20 días naturales antes de la consideración del Ayuntamiento para su aprobación. Los regidores en el desempeño de su labor dictaminadora se </w:t>
      </w:r>
      <w:proofErr w:type="gramStart"/>
      <w:r w:rsidRPr="00ED0A96">
        <w:rPr>
          <w:rFonts w:ascii="Arial" w:eastAsia="MS Mincho" w:hAnsi="Arial" w:cs="Arial"/>
          <w:sz w:val="18"/>
          <w:szCs w:val="18"/>
        </w:rPr>
        <w:t>apegaran</w:t>
      </w:r>
      <w:proofErr w:type="gramEnd"/>
      <w:r w:rsidRPr="00ED0A96">
        <w:rPr>
          <w:rFonts w:ascii="Arial" w:eastAsia="MS Mincho" w:hAnsi="Arial" w:cs="Arial"/>
          <w:sz w:val="18"/>
          <w:szCs w:val="18"/>
        </w:rPr>
        <w:t xml:space="preserve"> a los principios de la mejora regulatoria de conformidad con lo dispuesto en este reglamento.</w:t>
      </w:r>
    </w:p>
    <w:p w14:paraId="2FDB59F3"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0D16881C"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347062EE"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41.-</w:t>
      </w:r>
      <w:r w:rsidRPr="00ED0A96">
        <w:rPr>
          <w:rFonts w:ascii="Arial" w:eastAsia="MS Mincho" w:hAnsi="Arial" w:cs="Arial"/>
          <w:sz w:val="18"/>
          <w:szCs w:val="18"/>
        </w:rPr>
        <w:t xml:space="preserve"> Para evaluar las propuestas regulatorias o regulaciones existentes, los Sujetos Obligados deberán realizar un AIR ex ante o ex post, según corresponda, mismos que deberán someterse a consulta pública durante 15 quince días naturales, para recabar las opiniones y los comentarios de los interesados. Los Sujetos Obligados, deberán manifestar por escrito su consideración respecto a las opiniones, comentarios y recomendaciones que deriven de la consulta pública y del análisis que efectúe la autoridad municipal regulatoria correspondiente. </w:t>
      </w:r>
    </w:p>
    <w:p w14:paraId="5690063F"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6E4C8B28"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0983696E" w14:textId="78EF2C92" w:rsidR="00ED0A96" w:rsidRPr="00ED0A96" w:rsidRDefault="00ED0A96" w:rsidP="00ED0A96">
      <w:pPr>
        <w:spacing w:after="0" w:line="240" w:lineRule="auto"/>
        <w:ind w:left="964" w:right="964"/>
        <w:jc w:val="both"/>
        <w:rPr>
          <w:rFonts w:ascii="Arial" w:eastAsia="MS Mincho" w:hAnsi="Arial" w:cs="Arial"/>
          <w:sz w:val="18"/>
          <w:szCs w:val="18"/>
        </w:rPr>
      </w:pPr>
      <w:r w:rsidRPr="00191C98">
        <w:rPr>
          <w:rFonts w:ascii="Arial" w:eastAsia="MS Mincho" w:hAnsi="Arial" w:cs="Arial"/>
          <w:b/>
          <w:sz w:val="18"/>
          <w:szCs w:val="18"/>
        </w:rPr>
        <w:t>Artículo 42.-</w:t>
      </w:r>
      <w:r w:rsidRPr="00191C98">
        <w:rPr>
          <w:rFonts w:ascii="Arial" w:eastAsia="MS Mincho" w:hAnsi="Arial" w:cs="Arial"/>
          <w:sz w:val="18"/>
          <w:szCs w:val="18"/>
        </w:rPr>
        <w:t xml:space="preserve"> Para participar en la consulta pública los interesados deberán registrarse en </w:t>
      </w:r>
      <w:r w:rsidR="00076249" w:rsidRPr="00191C98">
        <w:rPr>
          <w:rFonts w:ascii="Arial" w:eastAsia="MS Mincho" w:hAnsi="Arial" w:cs="Arial"/>
          <w:sz w:val="18"/>
          <w:szCs w:val="18"/>
        </w:rPr>
        <w:t xml:space="preserve">el </w:t>
      </w:r>
      <w:r w:rsidR="00076249" w:rsidRPr="00191C98">
        <w:rPr>
          <w:rFonts w:ascii="Arial" w:eastAsia="MS Mincho" w:hAnsi="Arial" w:cs="Arial"/>
          <w:b/>
          <w:bCs/>
          <w:sz w:val="18"/>
          <w:szCs w:val="18"/>
        </w:rPr>
        <w:t xml:space="preserve">Departamento </w:t>
      </w:r>
      <w:r w:rsidRPr="00191C98">
        <w:rPr>
          <w:rFonts w:ascii="Arial" w:eastAsia="MS Mincho" w:hAnsi="Arial" w:cs="Arial"/>
          <w:b/>
          <w:bCs/>
          <w:sz w:val="18"/>
          <w:szCs w:val="18"/>
        </w:rPr>
        <w:t>de Mejora Regulatoria</w:t>
      </w:r>
      <w:r w:rsidRPr="00191C98">
        <w:rPr>
          <w:rFonts w:ascii="Arial" w:eastAsia="MS Mincho" w:hAnsi="Arial" w:cs="Arial"/>
          <w:sz w:val="18"/>
          <w:szCs w:val="18"/>
        </w:rPr>
        <w:t xml:space="preserve"> donde deberán identificarse con el fin de otorgarles usuario y contraseña, mismos que deberán resguardar, por medio de lo anterior podrán aportar sus opiniones sobre las propuestas regulatorias en la Plataforma del AIR.</w:t>
      </w:r>
    </w:p>
    <w:p w14:paraId="11706A05" w14:textId="77777777" w:rsidR="00ED0A96" w:rsidRDefault="00ED0A96" w:rsidP="00ED0A96">
      <w:pPr>
        <w:spacing w:after="0" w:line="240" w:lineRule="auto"/>
        <w:ind w:left="964" w:right="964"/>
        <w:jc w:val="both"/>
        <w:rPr>
          <w:rFonts w:ascii="Arial" w:eastAsia="MS Mincho" w:hAnsi="Arial" w:cs="Arial"/>
          <w:sz w:val="18"/>
          <w:szCs w:val="18"/>
          <w:lang w:val="es-ES_tradnl"/>
        </w:rPr>
      </w:pPr>
    </w:p>
    <w:p w14:paraId="05A53838"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30307924" w14:textId="77777777" w:rsidR="00A3168F" w:rsidRDefault="00A3168F" w:rsidP="00ED0A96">
      <w:pPr>
        <w:spacing w:after="0" w:line="240" w:lineRule="auto"/>
        <w:ind w:left="964" w:right="964"/>
        <w:jc w:val="both"/>
        <w:rPr>
          <w:rFonts w:ascii="Arial" w:eastAsia="MS Mincho" w:hAnsi="Arial" w:cs="Arial"/>
          <w:sz w:val="18"/>
          <w:szCs w:val="18"/>
          <w:lang w:val="es-ES_tradnl"/>
        </w:rPr>
      </w:pPr>
    </w:p>
    <w:p w14:paraId="209FF91E"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 xml:space="preserve">Los comentarios vertidos por medio de la consulta pública podrán ser tomados en consideración sin que esto signifique que serán determinantes para dictaminar los AIR de las propuestas regulatorias. </w:t>
      </w:r>
    </w:p>
    <w:p w14:paraId="3424A953"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7D809C2E" w14:textId="2F922279" w:rsidR="00ED0A96" w:rsidRPr="00ED0A96" w:rsidRDefault="00916D79" w:rsidP="00ED0A96">
      <w:pPr>
        <w:spacing w:after="0" w:line="240" w:lineRule="auto"/>
        <w:ind w:left="964" w:right="964"/>
        <w:jc w:val="both"/>
        <w:rPr>
          <w:rFonts w:ascii="Arial" w:eastAsia="MS Mincho" w:hAnsi="Arial" w:cs="Arial"/>
          <w:sz w:val="18"/>
          <w:szCs w:val="18"/>
        </w:rPr>
      </w:pPr>
      <w:r w:rsidRPr="005340AD">
        <w:rPr>
          <w:rFonts w:ascii="Arial" w:eastAsia="MS Mincho" w:hAnsi="Arial" w:cs="Arial"/>
          <w:sz w:val="18"/>
          <w:szCs w:val="18"/>
        </w:rPr>
        <w:t>El</w:t>
      </w:r>
      <w:r w:rsidR="00ED0A96" w:rsidRPr="005340AD">
        <w:rPr>
          <w:rFonts w:ascii="Arial" w:eastAsia="MS Mincho" w:hAnsi="Arial" w:cs="Arial"/>
          <w:b/>
          <w:bCs/>
          <w:sz w:val="18"/>
          <w:szCs w:val="18"/>
        </w:rPr>
        <w:t xml:space="preserve"> </w:t>
      </w:r>
      <w:r w:rsidRPr="005340AD">
        <w:rPr>
          <w:rFonts w:ascii="Arial" w:eastAsia="MS Mincho" w:hAnsi="Arial" w:cs="Arial"/>
          <w:b/>
          <w:bCs/>
          <w:sz w:val="18"/>
          <w:szCs w:val="18"/>
        </w:rPr>
        <w:t>Departamento</w:t>
      </w:r>
      <w:r w:rsidR="00ED0A96" w:rsidRPr="005340AD">
        <w:rPr>
          <w:rFonts w:ascii="Arial" w:eastAsia="MS Mincho" w:hAnsi="Arial" w:cs="Arial"/>
          <w:b/>
          <w:bCs/>
          <w:sz w:val="18"/>
          <w:szCs w:val="18"/>
        </w:rPr>
        <w:t xml:space="preserve"> de Mejora Regulatoria</w:t>
      </w:r>
      <w:r w:rsidR="00ED0A96" w:rsidRPr="005340AD">
        <w:rPr>
          <w:rFonts w:ascii="Arial" w:eastAsia="MS Mincho" w:hAnsi="Arial" w:cs="Arial"/>
          <w:sz w:val="18"/>
          <w:szCs w:val="18"/>
        </w:rPr>
        <w:t xml:space="preserve"> deberá dar a conocer y fomentar la participación de los ciudadanos por medio de la consulta pública, así como todas las herramientas de mejora regulatoria.</w:t>
      </w:r>
      <w:r w:rsidR="00ED0A96" w:rsidRPr="00ED0A96">
        <w:rPr>
          <w:rFonts w:ascii="Arial" w:eastAsia="MS Mincho" w:hAnsi="Arial" w:cs="Arial"/>
          <w:sz w:val="18"/>
          <w:szCs w:val="18"/>
        </w:rPr>
        <w:t xml:space="preserve"> </w:t>
      </w:r>
    </w:p>
    <w:p w14:paraId="6A9BE5E7"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49F49868" w14:textId="63DADF71" w:rsidR="00ED0A96" w:rsidRPr="00F85ED6" w:rsidRDefault="00ED0A96" w:rsidP="00ED0A96">
      <w:pPr>
        <w:spacing w:after="0" w:line="240" w:lineRule="auto"/>
        <w:ind w:left="964" w:right="964"/>
        <w:jc w:val="both"/>
        <w:rPr>
          <w:rFonts w:ascii="Arial" w:eastAsia="MS Mincho" w:hAnsi="Arial" w:cs="Arial"/>
          <w:sz w:val="18"/>
          <w:szCs w:val="18"/>
          <w:lang w:val="es-ES_tradnl"/>
        </w:rPr>
      </w:pPr>
    </w:p>
    <w:p w14:paraId="4787A5D2"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39F1538A"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43.-</w:t>
      </w:r>
      <w:r w:rsidRPr="00ED0A96">
        <w:rPr>
          <w:rFonts w:ascii="Arial" w:eastAsia="MS Mincho" w:hAnsi="Arial" w:cs="Arial"/>
          <w:sz w:val="18"/>
          <w:szCs w:val="18"/>
        </w:rPr>
        <w:t xml:space="preserve"> El AIR deberá estructurarse de conformidad con los principios de sencillez, transparencia y economía en los trámites administrativos, a efecto de que permita conocer si las propuestas regulatorias inciden en los siguientes supuestos:</w:t>
      </w:r>
    </w:p>
    <w:p w14:paraId="7A1E9E56"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03AD34D8"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lastRenderedPageBreak/>
        <w:t>I.-</w:t>
      </w:r>
      <w:r w:rsidRPr="00ED0A96">
        <w:rPr>
          <w:rFonts w:ascii="Arial" w:eastAsia="MS Mincho" w:hAnsi="Arial" w:cs="Arial"/>
          <w:sz w:val="18"/>
          <w:szCs w:val="18"/>
        </w:rPr>
        <w:t xml:space="preserve"> En la eliminación parcial o total de la regulación vigente, así como sus costos;</w:t>
      </w:r>
    </w:p>
    <w:p w14:paraId="26D0EFA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Modificación de regulaciones propuestas o vigentes que garanticen una alternativa mejor a la vigente, en función de presentar mayores beneficios </w:t>
      </w:r>
      <w:proofErr w:type="gramStart"/>
      <w:r w:rsidRPr="00ED0A96">
        <w:rPr>
          <w:rFonts w:ascii="Arial" w:eastAsia="MS Mincho" w:hAnsi="Arial" w:cs="Arial"/>
          <w:sz w:val="18"/>
          <w:szCs w:val="18"/>
        </w:rPr>
        <w:t>en relación a</w:t>
      </w:r>
      <w:proofErr w:type="gramEnd"/>
      <w:r w:rsidRPr="00ED0A96">
        <w:rPr>
          <w:rFonts w:ascii="Arial" w:eastAsia="MS Mincho" w:hAnsi="Arial" w:cs="Arial"/>
          <w:sz w:val="18"/>
          <w:szCs w:val="18"/>
        </w:rPr>
        <w:t xml:space="preserve"> los costos a la ciudadanía;</w:t>
      </w:r>
    </w:p>
    <w:p w14:paraId="3886A17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III.-</w:t>
      </w:r>
      <w:r w:rsidRPr="00ED0A96">
        <w:rPr>
          <w:rFonts w:ascii="Arial" w:eastAsia="MS Mincho" w:hAnsi="Arial" w:cs="Arial"/>
          <w:sz w:val="18"/>
          <w:szCs w:val="18"/>
        </w:rPr>
        <w:t xml:space="preserve"> La creación de nuevas regulaciones para subsanar vicios jurídicos o de trámite originados por los cambios económicos, sociales o tecnológicos; y</w:t>
      </w:r>
    </w:p>
    <w:p w14:paraId="1FEC9311"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IV.-</w:t>
      </w:r>
      <w:r w:rsidRPr="00ED0A96">
        <w:rPr>
          <w:rFonts w:ascii="Arial" w:eastAsia="MS Mincho" w:hAnsi="Arial" w:cs="Arial"/>
          <w:sz w:val="18"/>
          <w:szCs w:val="18"/>
        </w:rPr>
        <w:t xml:space="preserve"> Diseño de los procesos, mediante los cuales se elaboren y apliquen las regulaciones. </w:t>
      </w:r>
    </w:p>
    <w:p w14:paraId="51D2C84B"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1E5ACC46"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44.-</w:t>
      </w:r>
      <w:r w:rsidRPr="00ED0A96">
        <w:rPr>
          <w:rFonts w:ascii="Arial" w:eastAsia="MS Mincho" w:hAnsi="Arial" w:cs="Arial"/>
          <w:sz w:val="18"/>
          <w:szCs w:val="18"/>
        </w:rPr>
        <w:t xml:space="preserve"> Para determinar si la propuesta regulatoria genera o no costos de cumplimiento para los particulares y que los mismos son menores que los beneficios, la autoridad de mejora regulatoria considerará, cuando menos, los siguientes criterios:</w:t>
      </w:r>
    </w:p>
    <w:p w14:paraId="1C5B69E8"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79FA9FE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Crea, establece o modifica nuevas obligaciones para los particulares o hace más estrictas las obligaciones vigentes; </w:t>
      </w:r>
    </w:p>
    <w:p w14:paraId="1ED54AB8"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Crea o modifica trámites, excepto cuando la modificación simplifica o elimina algún procedimiento administrativo en el mismo, o bien elimina el propio trámite.</w:t>
      </w:r>
    </w:p>
    <w:p w14:paraId="77A03A99"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III.-</w:t>
      </w:r>
      <w:r w:rsidRPr="00ED0A96">
        <w:rPr>
          <w:rFonts w:ascii="Arial" w:eastAsia="MS Mincho" w:hAnsi="Arial" w:cs="Arial"/>
          <w:sz w:val="18"/>
          <w:szCs w:val="18"/>
        </w:rPr>
        <w:t xml:space="preserve"> Reduce o restringe derechos o prestaciones ya adquiridos para los particulares; o </w:t>
      </w:r>
    </w:p>
    <w:p w14:paraId="58F503E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IV.-</w:t>
      </w:r>
      <w:r w:rsidRPr="00ED0A96">
        <w:rPr>
          <w:rFonts w:ascii="Arial" w:eastAsia="MS Mincho" w:hAnsi="Arial" w:cs="Arial"/>
          <w:sz w:val="18"/>
          <w:szCs w:val="18"/>
        </w:rPr>
        <w:t xml:space="preserve"> Establece definiciones, clasificaciones, características u otro término de referencia, que afecten los derechos, obligaciones, prestaciones o trámites de los particulares. </w:t>
      </w:r>
    </w:p>
    <w:p w14:paraId="4AA3ACBA"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0426466C"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CAPITULO V</w:t>
      </w:r>
    </w:p>
    <w:p w14:paraId="4B685176"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 xml:space="preserve">DEL PROCEDIMIENTO DE DICTAMINACIÓN </w:t>
      </w:r>
    </w:p>
    <w:p w14:paraId="7C09E67E"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 xml:space="preserve">DEL AIR. </w:t>
      </w:r>
    </w:p>
    <w:p w14:paraId="7D422141"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6D02B6D8"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45.-</w:t>
      </w:r>
      <w:r w:rsidRPr="00ED0A96">
        <w:rPr>
          <w:rFonts w:ascii="Arial" w:eastAsia="MS Mincho" w:hAnsi="Arial" w:cs="Arial"/>
          <w:sz w:val="18"/>
          <w:szCs w:val="18"/>
        </w:rPr>
        <w:t>Para el cumplimiento del procedimiento de dictaminación del AIR, se deberá efectuar lo siguiente:</w:t>
      </w:r>
    </w:p>
    <w:p w14:paraId="1C2D5C9B"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13465B96" w14:textId="6DFB67AF" w:rsidR="00ED0A96" w:rsidRPr="004F7637" w:rsidRDefault="00ED0A96" w:rsidP="00ED0A96">
      <w:pPr>
        <w:spacing w:after="0" w:line="240" w:lineRule="auto"/>
        <w:ind w:left="964" w:right="964"/>
        <w:jc w:val="both"/>
        <w:rPr>
          <w:rFonts w:ascii="Arial" w:eastAsia="MS Mincho" w:hAnsi="Arial" w:cs="Arial"/>
          <w:sz w:val="18"/>
          <w:szCs w:val="18"/>
        </w:rPr>
      </w:pPr>
      <w:r w:rsidRPr="004F7637">
        <w:rPr>
          <w:rFonts w:ascii="Arial" w:eastAsia="MS Mincho" w:hAnsi="Arial" w:cs="Arial"/>
          <w:b/>
          <w:sz w:val="18"/>
          <w:szCs w:val="18"/>
        </w:rPr>
        <w:t>I.-</w:t>
      </w:r>
      <w:r w:rsidRPr="004F7637">
        <w:rPr>
          <w:rFonts w:ascii="Arial" w:eastAsia="MS Mincho" w:hAnsi="Arial" w:cs="Arial"/>
          <w:sz w:val="18"/>
          <w:szCs w:val="18"/>
        </w:rPr>
        <w:t xml:space="preserve"> El Sujeto Obligado deberá presentar a través de la Plataforma de Análisis de Impacto Regulatorio su anteproyecto de normas administrativas de las dependencias y entidades que afecten o modifiquen la carga administrativa para la ciudadanía en los trámites y servicios que éstas prestan, remitiéndolo al</w:t>
      </w:r>
      <w:r w:rsidR="00380A2F" w:rsidRPr="004F7637">
        <w:rPr>
          <w:rFonts w:ascii="Arial" w:eastAsia="MS Mincho" w:hAnsi="Arial" w:cs="Arial"/>
          <w:sz w:val="18"/>
          <w:szCs w:val="18"/>
        </w:rPr>
        <w:t xml:space="preserve"> </w:t>
      </w:r>
      <w:r w:rsidR="00380A2F" w:rsidRPr="004F7637">
        <w:rPr>
          <w:rFonts w:ascii="Arial" w:eastAsia="MS Mincho" w:hAnsi="Arial" w:cs="Arial"/>
          <w:b/>
          <w:bCs/>
          <w:sz w:val="18"/>
          <w:szCs w:val="18"/>
        </w:rPr>
        <w:t>Departamento</w:t>
      </w:r>
      <w:r w:rsidRPr="004F7637">
        <w:rPr>
          <w:rFonts w:ascii="Arial" w:eastAsia="MS Mincho" w:hAnsi="Arial" w:cs="Arial"/>
          <w:b/>
          <w:bCs/>
          <w:sz w:val="18"/>
          <w:szCs w:val="18"/>
        </w:rPr>
        <w:t xml:space="preserve"> de Mejora Regulatoria</w:t>
      </w:r>
      <w:r w:rsidRPr="004F7637">
        <w:rPr>
          <w:rFonts w:ascii="Arial" w:eastAsia="MS Mincho" w:hAnsi="Arial" w:cs="Arial"/>
          <w:sz w:val="18"/>
          <w:szCs w:val="18"/>
        </w:rPr>
        <w:t xml:space="preserve"> con base en los lineamientos en materia;</w:t>
      </w:r>
    </w:p>
    <w:p w14:paraId="38C8558B" w14:textId="77777777" w:rsidR="007C516C" w:rsidRPr="006A3157" w:rsidRDefault="007C516C" w:rsidP="007C516C">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55A41952" w14:textId="77777777" w:rsidR="007C516C" w:rsidRPr="007C516C" w:rsidRDefault="007C516C" w:rsidP="00ED0A96">
      <w:pPr>
        <w:spacing w:after="0" w:line="240" w:lineRule="auto"/>
        <w:ind w:left="964" w:right="964"/>
        <w:jc w:val="both"/>
        <w:rPr>
          <w:rFonts w:ascii="Arial" w:eastAsia="MS Mincho" w:hAnsi="Arial" w:cs="Arial"/>
          <w:b/>
          <w:sz w:val="18"/>
          <w:szCs w:val="18"/>
          <w:lang w:val="es-ES_tradnl"/>
        </w:rPr>
      </w:pPr>
    </w:p>
    <w:p w14:paraId="0D344297" w14:textId="6CC4D173" w:rsidR="00ED0A96" w:rsidRDefault="00ED0A96" w:rsidP="00ED0A96">
      <w:pPr>
        <w:spacing w:after="0" w:line="240" w:lineRule="auto"/>
        <w:ind w:left="964" w:right="964"/>
        <w:jc w:val="both"/>
        <w:rPr>
          <w:rFonts w:ascii="Arial" w:eastAsia="MS Mincho" w:hAnsi="Arial" w:cs="Arial"/>
          <w:sz w:val="18"/>
          <w:szCs w:val="18"/>
        </w:rPr>
      </w:pPr>
      <w:r w:rsidRPr="004F7637">
        <w:rPr>
          <w:rFonts w:ascii="Arial" w:eastAsia="MS Mincho" w:hAnsi="Arial" w:cs="Arial"/>
          <w:b/>
          <w:sz w:val="18"/>
          <w:szCs w:val="18"/>
        </w:rPr>
        <w:t>II.-</w:t>
      </w:r>
      <w:r w:rsidRPr="004F7637">
        <w:rPr>
          <w:rFonts w:ascii="Arial" w:eastAsia="MS Mincho" w:hAnsi="Arial" w:cs="Arial"/>
          <w:sz w:val="18"/>
          <w:szCs w:val="18"/>
        </w:rPr>
        <w:t xml:space="preserve"> </w:t>
      </w:r>
      <w:r w:rsidR="007E3639" w:rsidRPr="004F7637">
        <w:rPr>
          <w:rFonts w:ascii="Arial" w:eastAsia="MS Mincho" w:hAnsi="Arial" w:cs="Arial"/>
          <w:sz w:val="18"/>
          <w:szCs w:val="18"/>
        </w:rPr>
        <w:t xml:space="preserve">El </w:t>
      </w:r>
      <w:r w:rsidR="007E3639" w:rsidRPr="004F7637">
        <w:rPr>
          <w:rFonts w:ascii="Arial" w:eastAsia="MS Mincho" w:hAnsi="Arial" w:cs="Arial"/>
          <w:b/>
          <w:bCs/>
          <w:sz w:val="18"/>
          <w:szCs w:val="18"/>
        </w:rPr>
        <w:t>Departamento</w:t>
      </w:r>
      <w:r w:rsidRPr="004F7637">
        <w:rPr>
          <w:rFonts w:ascii="Arial" w:eastAsia="MS Mincho" w:hAnsi="Arial" w:cs="Arial"/>
          <w:b/>
          <w:bCs/>
          <w:sz w:val="18"/>
          <w:szCs w:val="18"/>
        </w:rPr>
        <w:t xml:space="preserve"> de Mejora Regulatoria</w:t>
      </w:r>
      <w:r w:rsidRPr="004F7637">
        <w:rPr>
          <w:rFonts w:ascii="Arial" w:eastAsia="MS Mincho" w:hAnsi="Arial" w:cs="Arial"/>
          <w:sz w:val="18"/>
          <w:szCs w:val="18"/>
        </w:rPr>
        <w:t xml:space="preserve">, en el ámbito de su competencia, analizará el proyecto y el </w:t>
      </w:r>
      <w:r w:rsidR="007E3639" w:rsidRPr="004F7637">
        <w:rPr>
          <w:rFonts w:ascii="Arial" w:eastAsia="MS Mincho" w:hAnsi="Arial" w:cs="Arial"/>
          <w:sz w:val="18"/>
          <w:szCs w:val="18"/>
        </w:rPr>
        <w:t>AIR, emitiendo</w:t>
      </w:r>
      <w:r w:rsidRPr="004F7637">
        <w:rPr>
          <w:rFonts w:ascii="Arial" w:eastAsia="MS Mincho" w:hAnsi="Arial" w:cs="Arial"/>
          <w:sz w:val="18"/>
          <w:szCs w:val="18"/>
        </w:rPr>
        <w:t xml:space="preserve"> el dictamen respectivo, en un plazo de 20 días hábiles posteriores a la fecha de presentación. </w:t>
      </w:r>
      <w:r w:rsidR="002C2EA9" w:rsidRPr="004F7637">
        <w:rPr>
          <w:rFonts w:ascii="Arial" w:eastAsia="MS Mincho" w:hAnsi="Arial" w:cs="Arial"/>
          <w:b/>
          <w:bCs/>
          <w:sz w:val="18"/>
          <w:szCs w:val="18"/>
        </w:rPr>
        <w:t>El Departamento</w:t>
      </w:r>
      <w:r w:rsidRPr="004F7637">
        <w:rPr>
          <w:rFonts w:ascii="Arial" w:eastAsia="MS Mincho" w:hAnsi="Arial" w:cs="Arial"/>
          <w:b/>
          <w:bCs/>
          <w:sz w:val="18"/>
          <w:szCs w:val="18"/>
        </w:rPr>
        <w:t xml:space="preserve"> de Mejora</w:t>
      </w:r>
      <w:r w:rsidRPr="004F7637">
        <w:rPr>
          <w:rFonts w:ascii="Arial" w:eastAsia="MS Mincho" w:hAnsi="Arial" w:cs="Arial"/>
          <w:sz w:val="18"/>
          <w:szCs w:val="18"/>
        </w:rPr>
        <w:t xml:space="preserve"> </w:t>
      </w:r>
      <w:r w:rsidRPr="004F7637">
        <w:rPr>
          <w:rFonts w:ascii="Arial" w:eastAsia="MS Mincho" w:hAnsi="Arial" w:cs="Arial"/>
          <w:b/>
          <w:bCs/>
          <w:sz w:val="18"/>
          <w:szCs w:val="18"/>
        </w:rPr>
        <w:t>Regulatoria</w:t>
      </w:r>
      <w:r w:rsidRPr="004F7637">
        <w:rPr>
          <w:rFonts w:ascii="Arial" w:eastAsia="MS Mincho" w:hAnsi="Arial" w:cs="Arial"/>
          <w:sz w:val="18"/>
          <w:szCs w:val="18"/>
        </w:rPr>
        <w:t xml:space="preserve"> podrá ampliar dicho plazo por única ocasión hasta por 10 días hábiles adicionales;</w:t>
      </w:r>
      <w:r w:rsidRPr="00ED0A96">
        <w:rPr>
          <w:rFonts w:ascii="Arial" w:eastAsia="MS Mincho" w:hAnsi="Arial" w:cs="Arial"/>
          <w:sz w:val="18"/>
          <w:szCs w:val="18"/>
        </w:rPr>
        <w:t xml:space="preserve"> </w:t>
      </w:r>
    </w:p>
    <w:p w14:paraId="4E4A0DC7" w14:textId="77777777" w:rsidR="003F4BC5" w:rsidRPr="006A3157" w:rsidRDefault="003F4BC5" w:rsidP="003F4BC5">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6076F2B6" w14:textId="77777777" w:rsidR="003F4BC5" w:rsidRPr="00ED0A96" w:rsidRDefault="003F4BC5" w:rsidP="00ED0A96">
      <w:pPr>
        <w:spacing w:after="0" w:line="240" w:lineRule="auto"/>
        <w:ind w:left="964" w:right="964"/>
        <w:jc w:val="both"/>
        <w:rPr>
          <w:rFonts w:ascii="Arial" w:eastAsia="MS Mincho" w:hAnsi="Arial" w:cs="Arial"/>
          <w:sz w:val="18"/>
          <w:szCs w:val="18"/>
        </w:rPr>
      </w:pPr>
    </w:p>
    <w:p w14:paraId="28EB5E11" w14:textId="6E6CDB2C" w:rsidR="00ED0A96" w:rsidRDefault="00ED0A96" w:rsidP="00ED0A96">
      <w:pPr>
        <w:spacing w:after="0" w:line="240" w:lineRule="auto"/>
        <w:ind w:left="964" w:right="964"/>
        <w:jc w:val="both"/>
        <w:rPr>
          <w:rFonts w:ascii="Arial" w:eastAsia="MS Mincho" w:hAnsi="Arial" w:cs="Arial"/>
          <w:sz w:val="18"/>
          <w:szCs w:val="18"/>
        </w:rPr>
      </w:pPr>
      <w:r w:rsidRPr="005371A6">
        <w:rPr>
          <w:rFonts w:ascii="Arial" w:eastAsia="MS Mincho" w:hAnsi="Arial" w:cs="Arial"/>
          <w:b/>
          <w:sz w:val="18"/>
          <w:szCs w:val="18"/>
        </w:rPr>
        <w:t>III.-</w:t>
      </w:r>
      <w:r w:rsidRPr="005371A6">
        <w:rPr>
          <w:rFonts w:ascii="Arial" w:eastAsia="MS Mincho" w:hAnsi="Arial" w:cs="Arial"/>
          <w:sz w:val="18"/>
          <w:szCs w:val="18"/>
        </w:rPr>
        <w:t xml:space="preserve"> </w:t>
      </w:r>
      <w:r w:rsidR="001C7C46" w:rsidRPr="005371A6">
        <w:rPr>
          <w:rFonts w:ascii="Arial" w:eastAsia="MS Mincho" w:hAnsi="Arial" w:cs="Arial"/>
          <w:sz w:val="18"/>
          <w:szCs w:val="18"/>
        </w:rPr>
        <w:t xml:space="preserve">El </w:t>
      </w:r>
      <w:r w:rsidR="001C7C46" w:rsidRPr="005371A6">
        <w:rPr>
          <w:rFonts w:ascii="Arial" w:eastAsia="MS Mincho" w:hAnsi="Arial" w:cs="Arial"/>
          <w:b/>
          <w:bCs/>
          <w:sz w:val="18"/>
          <w:szCs w:val="18"/>
        </w:rPr>
        <w:t>Departamento de</w:t>
      </w:r>
      <w:r w:rsidRPr="005371A6">
        <w:rPr>
          <w:rFonts w:ascii="Arial" w:eastAsia="MS Mincho" w:hAnsi="Arial" w:cs="Arial"/>
          <w:b/>
          <w:bCs/>
          <w:sz w:val="18"/>
          <w:szCs w:val="18"/>
        </w:rPr>
        <w:t xml:space="preserve"> Mejora Regulatoria</w:t>
      </w:r>
      <w:r w:rsidRPr="005371A6">
        <w:rPr>
          <w:rFonts w:ascii="Arial" w:eastAsia="MS Mincho" w:hAnsi="Arial" w:cs="Arial"/>
          <w:sz w:val="18"/>
          <w:szCs w:val="18"/>
        </w:rPr>
        <w:t>, en el ámbito de su competencia, notificará en la Plataforma de Análisis de Impacto Regulatorio</w:t>
      </w:r>
      <w:r w:rsidR="00012DF6" w:rsidRPr="005371A6">
        <w:rPr>
          <w:rFonts w:ascii="Arial" w:eastAsia="MS Mincho" w:hAnsi="Arial" w:cs="Arial"/>
          <w:sz w:val="18"/>
          <w:szCs w:val="18"/>
        </w:rPr>
        <w:t xml:space="preserve"> </w:t>
      </w:r>
      <w:r w:rsidR="00012DF6" w:rsidRPr="005371A6">
        <w:rPr>
          <w:rFonts w:ascii="Arial" w:eastAsia="MS Mincho" w:hAnsi="Arial" w:cs="Arial"/>
          <w:b/>
          <w:bCs/>
          <w:sz w:val="18"/>
          <w:szCs w:val="18"/>
        </w:rPr>
        <w:t>o mediante oficio</w:t>
      </w:r>
      <w:r w:rsidR="00012DF6" w:rsidRPr="005371A6">
        <w:rPr>
          <w:rFonts w:ascii="Arial" w:eastAsia="MS Mincho" w:hAnsi="Arial" w:cs="Arial"/>
          <w:sz w:val="18"/>
          <w:szCs w:val="18"/>
        </w:rPr>
        <w:t>,</w:t>
      </w:r>
      <w:r w:rsidRPr="005371A6">
        <w:rPr>
          <w:rFonts w:ascii="Arial" w:eastAsia="MS Mincho" w:hAnsi="Arial" w:cs="Arial"/>
          <w:sz w:val="18"/>
          <w:szCs w:val="18"/>
        </w:rPr>
        <w:t xml:space="preserve"> dictamen al Sujeto Obligado, al día siguiente de su emisión;</w:t>
      </w:r>
      <w:r w:rsidRPr="00ED0A96">
        <w:rPr>
          <w:rFonts w:ascii="Arial" w:eastAsia="MS Mincho" w:hAnsi="Arial" w:cs="Arial"/>
          <w:sz w:val="18"/>
          <w:szCs w:val="18"/>
        </w:rPr>
        <w:t xml:space="preserve">  </w:t>
      </w:r>
    </w:p>
    <w:p w14:paraId="3418BE1D" w14:textId="77777777" w:rsidR="003F4BC5" w:rsidRPr="00ED0A96" w:rsidRDefault="003F4BC5" w:rsidP="00ED0A96">
      <w:pPr>
        <w:spacing w:after="0" w:line="240" w:lineRule="auto"/>
        <w:ind w:left="964" w:right="964"/>
        <w:jc w:val="both"/>
        <w:rPr>
          <w:rFonts w:ascii="Arial" w:eastAsia="MS Mincho" w:hAnsi="Arial" w:cs="Arial"/>
          <w:sz w:val="18"/>
          <w:szCs w:val="18"/>
        </w:rPr>
      </w:pPr>
    </w:p>
    <w:p w14:paraId="6690590C" w14:textId="77777777" w:rsidR="003F4BC5" w:rsidRPr="006A3157" w:rsidRDefault="003F4BC5" w:rsidP="003F4BC5">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28B2ADBA" w14:textId="77777777" w:rsidR="00E55760" w:rsidRDefault="00E55760" w:rsidP="00ED0A96">
      <w:pPr>
        <w:spacing w:after="0" w:line="240" w:lineRule="auto"/>
        <w:ind w:left="964" w:right="964"/>
        <w:jc w:val="both"/>
        <w:rPr>
          <w:rFonts w:ascii="Arial" w:eastAsia="MS Mincho" w:hAnsi="Arial" w:cs="Arial"/>
          <w:b/>
          <w:sz w:val="18"/>
          <w:szCs w:val="18"/>
          <w:lang w:val="es-ES_tradnl"/>
        </w:rPr>
      </w:pPr>
    </w:p>
    <w:p w14:paraId="68848964" w14:textId="1DAA48AC" w:rsidR="00ED0A96" w:rsidRDefault="00ED0A96" w:rsidP="00ED0A96">
      <w:pPr>
        <w:spacing w:after="0" w:line="240" w:lineRule="auto"/>
        <w:ind w:left="964" w:right="964"/>
        <w:jc w:val="both"/>
        <w:rPr>
          <w:rFonts w:ascii="Arial" w:eastAsia="MS Mincho" w:hAnsi="Arial" w:cs="Arial"/>
          <w:sz w:val="18"/>
          <w:szCs w:val="18"/>
        </w:rPr>
      </w:pPr>
      <w:r w:rsidRPr="006D01C1">
        <w:rPr>
          <w:rFonts w:ascii="Arial" w:eastAsia="MS Mincho" w:hAnsi="Arial" w:cs="Arial"/>
          <w:b/>
          <w:sz w:val="18"/>
          <w:szCs w:val="18"/>
        </w:rPr>
        <w:t>IV.-</w:t>
      </w:r>
      <w:r w:rsidRPr="006D01C1">
        <w:rPr>
          <w:rFonts w:ascii="Arial" w:eastAsia="MS Mincho" w:hAnsi="Arial" w:cs="Arial"/>
          <w:sz w:val="18"/>
          <w:szCs w:val="18"/>
        </w:rPr>
        <w:t xml:space="preserve"> En caso de que el dictamen del</w:t>
      </w:r>
      <w:r w:rsidR="00E76C4F" w:rsidRPr="006D01C1">
        <w:rPr>
          <w:rFonts w:ascii="Arial" w:eastAsia="MS Mincho" w:hAnsi="Arial" w:cs="Arial"/>
          <w:sz w:val="18"/>
          <w:szCs w:val="18"/>
        </w:rPr>
        <w:t xml:space="preserve"> </w:t>
      </w:r>
      <w:r w:rsidR="00E76C4F" w:rsidRPr="006D01C1">
        <w:rPr>
          <w:rFonts w:ascii="Arial" w:eastAsia="MS Mincho" w:hAnsi="Arial" w:cs="Arial"/>
          <w:b/>
          <w:bCs/>
          <w:sz w:val="18"/>
          <w:szCs w:val="18"/>
        </w:rPr>
        <w:t>Departamento</w:t>
      </w:r>
      <w:r w:rsidRPr="006D01C1">
        <w:rPr>
          <w:rFonts w:ascii="Arial" w:eastAsia="MS Mincho" w:hAnsi="Arial" w:cs="Arial"/>
          <w:b/>
          <w:bCs/>
          <w:sz w:val="18"/>
          <w:szCs w:val="18"/>
        </w:rPr>
        <w:t xml:space="preserve"> de Mejora Regulatoria</w:t>
      </w:r>
      <w:r w:rsidRPr="006D01C1">
        <w:rPr>
          <w:rFonts w:ascii="Arial" w:eastAsia="MS Mincho" w:hAnsi="Arial" w:cs="Arial"/>
          <w:sz w:val="18"/>
          <w:szCs w:val="18"/>
        </w:rPr>
        <w:t xml:space="preserve"> sea positivo, el proyecto de regulación seguirá su curso, de conformidad con las disposiciones aplicables; y</w:t>
      </w:r>
      <w:r w:rsidRPr="00ED0A96">
        <w:rPr>
          <w:rFonts w:ascii="Arial" w:eastAsia="MS Mincho" w:hAnsi="Arial" w:cs="Arial"/>
          <w:sz w:val="18"/>
          <w:szCs w:val="18"/>
        </w:rPr>
        <w:t xml:space="preserve"> </w:t>
      </w:r>
    </w:p>
    <w:p w14:paraId="15514A4B"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597269CA" w14:textId="77777777" w:rsidR="00A3168F" w:rsidRDefault="00A3168F" w:rsidP="00ED0A96">
      <w:pPr>
        <w:spacing w:after="0" w:line="240" w:lineRule="auto"/>
        <w:ind w:left="964" w:right="964"/>
        <w:jc w:val="both"/>
        <w:rPr>
          <w:rFonts w:ascii="Arial" w:eastAsia="MS Mincho" w:hAnsi="Arial" w:cs="Arial"/>
          <w:b/>
          <w:sz w:val="18"/>
          <w:szCs w:val="18"/>
        </w:rPr>
      </w:pPr>
    </w:p>
    <w:p w14:paraId="3F97ABA7" w14:textId="4B2B5BED" w:rsidR="00ED0A96" w:rsidRPr="00ED0A96" w:rsidRDefault="00ED0A96" w:rsidP="00ED0A96">
      <w:pPr>
        <w:spacing w:after="0" w:line="240" w:lineRule="auto"/>
        <w:ind w:left="964" w:right="964"/>
        <w:jc w:val="both"/>
        <w:rPr>
          <w:rFonts w:ascii="Arial" w:eastAsia="MS Mincho" w:hAnsi="Arial" w:cs="Arial"/>
          <w:sz w:val="18"/>
          <w:szCs w:val="18"/>
        </w:rPr>
      </w:pPr>
      <w:r w:rsidRPr="0018401F">
        <w:rPr>
          <w:rFonts w:ascii="Arial" w:eastAsia="MS Mincho" w:hAnsi="Arial" w:cs="Arial"/>
          <w:b/>
          <w:sz w:val="18"/>
          <w:szCs w:val="18"/>
        </w:rPr>
        <w:t xml:space="preserve">V.- </w:t>
      </w:r>
      <w:r w:rsidR="001C7C46" w:rsidRPr="0018401F">
        <w:rPr>
          <w:rFonts w:ascii="Arial" w:eastAsia="MS Mincho" w:hAnsi="Arial" w:cs="Arial"/>
          <w:sz w:val="18"/>
          <w:szCs w:val="18"/>
        </w:rPr>
        <w:t>El</w:t>
      </w:r>
      <w:r w:rsidRPr="0018401F">
        <w:rPr>
          <w:rFonts w:ascii="Arial" w:eastAsia="MS Mincho" w:hAnsi="Arial" w:cs="Arial"/>
          <w:sz w:val="18"/>
          <w:szCs w:val="18"/>
        </w:rPr>
        <w:t xml:space="preserve"> </w:t>
      </w:r>
      <w:r w:rsidR="001C7C46" w:rsidRPr="0018401F">
        <w:rPr>
          <w:rFonts w:ascii="Arial" w:eastAsia="MS Mincho" w:hAnsi="Arial" w:cs="Arial"/>
          <w:b/>
          <w:bCs/>
          <w:sz w:val="18"/>
          <w:szCs w:val="18"/>
        </w:rPr>
        <w:t>Departamento</w:t>
      </w:r>
      <w:r w:rsidRPr="0018401F">
        <w:rPr>
          <w:rFonts w:ascii="Arial" w:eastAsia="MS Mincho" w:hAnsi="Arial" w:cs="Arial"/>
          <w:b/>
          <w:bCs/>
          <w:sz w:val="18"/>
          <w:szCs w:val="18"/>
        </w:rPr>
        <w:t xml:space="preserve"> de Mejora Regulatoria</w:t>
      </w:r>
      <w:r w:rsidRPr="0018401F">
        <w:rPr>
          <w:rFonts w:ascii="Arial" w:eastAsia="MS Mincho" w:hAnsi="Arial" w:cs="Arial"/>
          <w:sz w:val="18"/>
          <w:szCs w:val="18"/>
        </w:rPr>
        <w:t xml:space="preserve">, para dar curso a los asuntos, dará vista a la o las Presidencias de las Comisiones </w:t>
      </w:r>
      <w:proofErr w:type="gramStart"/>
      <w:r w:rsidRPr="0018401F">
        <w:rPr>
          <w:rFonts w:ascii="Arial" w:eastAsia="MS Mincho" w:hAnsi="Arial" w:cs="Arial"/>
          <w:sz w:val="18"/>
          <w:szCs w:val="18"/>
        </w:rPr>
        <w:t>Edilicias</w:t>
      </w:r>
      <w:proofErr w:type="gramEnd"/>
      <w:r w:rsidRPr="0018401F">
        <w:rPr>
          <w:rFonts w:ascii="Arial" w:eastAsia="MS Mincho" w:hAnsi="Arial" w:cs="Arial"/>
          <w:sz w:val="18"/>
          <w:szCs w:val="18"/>
        </w:rPr>
        <w:t xml:space="preserve"> Colegiadas y Permanentes, según sea su competencia.</w:t>
      </w:r>
    </w:p>
    <w:p w14:paraId="34F2525F"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lastRenderedPageBreak/>
        <w:t>(Modificación aprobada en la tercera sesión ordinaria de la Administración Pública Municipal 2024-2027, de fecha 15 de noviembre de 2024.)</w:t>
      </w:r>
    </w:p>
    <w:p w14:paraId="5D9B18EC" w14:textId="77777777" w:rsidR="00A3168F" w:rsidRDefault="00A3168F" w:rsidP="00ED0A96">
      <w:pPr>
        <w:spacing w:after="0" w:line="240" w:lineRule="auto"/>
        <w:ind w:left="964" w:right="964"/>
        <w:jc w:val="both"/>
        <w:rPr>
          <w:rFonts w:ascii="Arial" w:eastAsia="MS Mincho" w:hAnsi="Arial" w:cs="Arial"/>
          <w:b/>
          <w:sz w:val="18"/>
          <w:szCs w:val="18"/>
          <w:lang w:val="es-ES_tradnl"/>
        </w:rPr>
      </w:pPr>
    </w:p>
    <w:p w14:paraId="0B180E89" w14:textId="77777777" w:rsidR="00A3168F" w:rsidRPr="00E55760" w:rsidRDefault="00A3168F" w:rsidP="00ED0A96">
      <w:pPr>
        <w:spacing w:after="0" w:line="240" w:lineRule="auto"/>
        <w:ind w:left="964" w:right="964"/>
        <w:jc w:val="both"/>
        <w:rPr>
          <w:rFonts w:ascii="Arial" w:eastAsia="MS Mincho" w:hAnsi="Arial" w:cs="Arial"/>
          <w:b/>
          <w:sz w:val="18"/>
          <w:szCs w:val="18"/>
          <w:lang w:val="es-ES_tradnl"/>
        </w:rPr>
      </w:pPr>
    </w:p>
    <w:p w14:paraId="12042096" w14:textId="354A1C0F" w:rsidR="00ED0A96" w:rsidRPr="00ED0A96" w:rsidRDefault="00ED0A96" w:rsidP="00ED0A96">
      <w:pPr>
        <w:spacing w:after="0" w:line="240" w:lineRule="auto"/>
        <w:ind w:left="964" w:right="964"/>
        <w:jc w:val="both"/>
        <w:rPr>
          <w:rFonts w:ascii="Arial" w:eastAsia="MS Mincho" w:hAnsi="Arial" w:cs="Arial"/>
          <w:sz w:val="18"/>
          <w:szCs w:val="18"/>
        </w:rPr>
      </w:pPr>
      <w:r w:rsidRPr="00D119CA">
        <w:rPr>
          <w:rFonts w:ascii="Arial" w:eastAsia="MS Mincho" w:hAnsi="Arial" w:cs="Arial"/>
          <w:b/>
          <w:sz w:val="18"/>
          <w:szCs w:val="18"/>
        </w:rPr>
        <w:t>Artículo 46.-</w:t>
      </w:r>
      <w:r w:rsidRPr="00D119CA">
        <w:rPr>
          <w:rFonts w:ascii="Arial" w:eastAsia="MS Mincho" w:hAnsi="Arial" w:cs="Arial"/>
          <w:sz w:val="18"/>
          <w:szCs w:val="18"/>
        </w:rPr>
        <w:t xml:space="preserve"> Cuando </w:t>
      </w:r>
      <w:r w:rsidR="005D0B79" w:rsidRPr="00D119CA">
        <w:rPr>
          <w:rFonts w:ascii="Arial" w:eastAsia="MS Mincho" w:hAnsi="Arial" w:cs="Arial"/>
          <w:sz w:val="18"/>
          <w:szCs w:val="18"/>
        </w:rPr>
        <w:t xml:space="preserve">el </w:t>
      </w:r>
      <w:r w:rsidR="005D0B79" w:rsidRPr="00D119CA">
        <w:rPr>
          <w:rFonts w:ascii="Arial" w:eastAsia="MS Mincho" w:hAnsi="Arial" w:cs="Arial"/>
          <w:b/>
          <w:bCs/>
          <w:sz w:val="18"/>
          <w:szCs w:val="18"/>
        </w:rPr>
        <w:t>Departamento</w:t>
      </w:r>
      <w:r w:rsidRPr="00D119CA">
        <w:rPr>
          <w:rFonts w:ascii="Arial" w:eastAsia="MS Mincho" w:hAnsi="Arial" w:cs="Arial"/>
          <w:b/>
          <w:bCs/>
          <w:sz w:val="18"/>
          <w:szCs w:val="18"/>
        </w:rPr>
        <w:t xml:space="preserve"> de Mejora Regulatoria</w:t>
      </w:r>
      <w:r w:rsidRPr="00D119CA">
        <w:rPr>
          <w:rFonts w:ascii="Arial" w:eastAsia="MS Mincho" w:hAnsi="Arial" w:cs="Arial"/>
          <w:sz w:val="18"/>
          <w:szCs w:val="18"/>
        </w:rPr>
        <w:t xml:space="preserve"> reciba un AIR que no cumpla con los requisitos e información requeridos, podrá solicitar al Sujeto Obligado, información complementaria, adicional o aclaratoria hasta por dos ocasiones, lo cual suspenderá el plazo de dictaminación señalado hasta que se cumpla con el requerimiento.</w:t>
      </w:r>
    </w:p>
    <w:p w14:paraId="380E687C"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5C72B81F" w14:textId="77777777" w:rsidR="00A3168F" w:rsidRDefault="00A3168F" w:rsidP="00ED0A96">
      <w:pPr>
        <w:spacing w:after="0" w:line="240" w:lineRule="auto"/>
        <w:ind w:left="964" w:right="964"/>
        <w:jc w:val="both"/>
        <w:rPr>
          <w:rFonts w:ascii="Arial" w:eastAsia="MS Mincho" w:hAnsi="Arial" w:cs="Arial"/>
          <w:sz w:val="18"/>
          <w:szCs w:val="18"/>
        </w:rPr>
      </w:pPr>
    </w:p>
    <w:p w14:paraId="3FA15EFC" w14:textId="6C4CE178"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 xml:space="preserve">La entidad o dependencia de la administración pública requerida tendrá un plazo máximo de diez días hábiles para cumplir con el requerimiento mencionado en el párrafo anterior, de lo contrario se desechará el trámite de dictaminación. </w:t>
      </w:r>
    </w:p>
    <w:p w14:paraId="2CC5AF3B"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36E0416D"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 xml:space="preserve">Asimismo, si en la segunda requisición de información la entidad o dependencia de la administración pública encargada, responde, pero sigue siendo insuficiente o deficiente la información, también se desechará el trámite por no tenerse la información necesaria para resolver. </w:t>
      </w:r>
    </w:p>
    <w:p w14:paraId="543AC804"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 xml:space="preserve">Si se desecha un trámite de dictamen del AIR, esto no impide que se pueda presentar de nueva cuenta. </w:t>
      </w:r>
    </w:p>
    <w:p w14:paraId="6E181DFD"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2E435943" w14:textId="36F4E66B" w:rsidR="00ED0A96" w:rsidRPr="00ED0A96" w:rsidRDefault="00ED0A96" w:rsidP="00ED0A96">
      <w:pPr>
        <w:spacing w:after="0" w:line="240" w:lineRule="auto"/>
        <w:ind w:left="964" w:right="964"/>
        <w:jc w:val="both"/>
        <w:rPr>
          <w:rFonts w:ascii="Arial" w:eastAsia="MS Mincho" w:hAnsi="Arial" w:cs="Arial"/>
          <w:sz w:val="18"/>
          <w:szCs w:val="18"/>
        </w:rPr>
      </w:pPr>
      <w:r w:rsidRPr="00F0358B">
        <w:rPr>
          <w:rFonts w:ascii="Arial" w:eastAsia="MS Mincho" w:hAnsi="Arial" w:cs="Arial"/>
          <w:b/>
          <w:sz w:val="18"/>
          <w:szCs w:val="18"/>
        </w:rPr>
        <w:t>Artículo 47.-</w:t>
      </w:r>
      <w:r w:rsidRPr="00F0358B">
        <w:rPr>
          <w:rFonts w:ascii="Arial" w:eastAsia="MS Mincho" w:hAnsi="Arial" w:cs="Arial"/>
          <w:sz w:val="18"/>
          <w:szCs w:val="18"/>
        </w:rPr>
        <w:t xml:space="preserve"> En caso de diferencias o controversia entre </w:t>
      </w:r>
      <w:r w:rsidR="005D0B79" w:rsidRPr="00F0358B">
        <w:rPr>
          <w:rFonts w:ascii="Arial" w:eastAsia="MS Mincho" w:hAnsi="Arial" w:cs="Arial"/>
          <w:sz w:val="18"/>
          <w:szCs w:val="18"/>
        </w:rPr>
        <w:t>e</w:t>
      </w:r>
      <w:r w:rsidRPr="00F0358B">
        <w:rPr>
          <w:rFonts w:ascii="Arial" w:eastAsia="MS Mincho" w:hAnsi="Arial" w:cs="Arial"/>
          <w:sz w:val="18"/>
          <w:szCs w:val="18"/>
        </w:rPr>
        <w:t xml:space="preserve">l </w:t>
      </w:r>
      <w:r w:rsidR="005D0B79" w:rsidRPr="00F0358B">
        <w:rPr>
          <w:rFonts w:ascii="Arial" w:eastAsia="MS Mincho" w:hAnsi="Arial" w:cs="Arial"/>
          <w:b/>
          <w:bCs/>
          <w:sz w:val="18"/>
          <w:szCs w:val="18"/>
        </w:rPr>
        <w:t>Departamento</w:t>
      </w:r>
      <w:r w:rsidRPr="00F0358B">
        <w:rPr>
          <w:rFonts w:ascii="Arial" w:eastAsia="MS Mincho" w:hAnsi="Arial" w:cs="Arial"/>
          <w:b/>
          <w:bCs/>
          <w:sz w:val="18"/>
          <w:szCs w:val="18"/>
        </w:rPr>
        <w:t xml:space="preserve"> de Mejora Regulatoria</w:t>
      </w:r>
      <w:r w:rsidRPr="00F0358B">
        <w:rPr>
          <w:rFonts w:ascii="Arial" w:eastAsia="MS Mincho" w:hAnsi="Arial" w:cs="Arial"/>
          <w:sz w:val="18"/>
          <w:szCs w:val="18"/>
        </w:rPr>
        <w:t xml:space="preserve"> y el o la titular del anteproyecto, respecto al fondo de las observaciones se resolverá en los términos señalados por la Ley General de Mejora Regulatoria y la Ley de Mejora Regulatoria para el Estado de Jalisco y sus Municipios.</w:t>
      </w:r>
      <w:r w:rsidRPr="00ED0A96">
        <w:rPr>
          <w:rFonts w:ascii="Arial" w:eastAsia="MS Mincho" w:hAnsi="Arial" w:cs="Arial"/>
          <w:sz w:val="18"/>
          <w:szCs w:val="18"/>
        </w:rPr>
        <w:t xml:space="preserve"> </w:t>
      </w:r>
    </w:p>
    <w:p w14:paraId="185D01E5"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01F11270" w14:textId="77777777" w:rsidR="00A3168F" w:rsidRPr="00E55760" w:rsidRDefault="00A3168F" w:rsidP="00ED0A96">
      <w:pPr>
        <w:spacing w:after="0" w:line="240" w:lineRule="auto"/>
        <w:ind w:left="964" w:right="964"/>
        <w:jc w:val="both"/>
        <w:rPr>
          <w:rFonts w:ascii="Arial" w:eastAsia="MS Mincho" w:hAnsi="Arial" w:cs="Arial"/>
          <w:sz w:val="18"/>
          <w:szCs w:val="18"/>
          <w:lang w:val="es-ES_tradnl"/>
        </w:rPr>
      </w:pPr>
    </w:p>
    <w:p w14:paraId="1708E0FF" w14:textId="16174F0D"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48</w:t>
      </w:r>
      <w:r w:rsidRPr="00ED0A96">
        <w:rPr>
          <w:rFonts w:ascii="Arial" w:eastAsia="MS Mincho" w:hAnsi="Arial" w:cs="Arial"/>
          <w:sz w:val="18"/>
          <w:szCs w:val="18"/>
        </w:rPr>
        <w:t xml:space="preserve">.- </w:t>
      </w:r>
      <w:r w:rsidRPr="00F0358B">
        <w:rPr>
          <w:rFonts w:ascii="Arial" w:eastAsia="MS Mincho" w:hAnsi="Arial" w:cs="Arial"/>
          <w:sz w:val="18"/>
          <w:szCs w:val="18"/>
        </w:rPr>
        <w:t xml:space="preserve">Cuando algún anteproyecto esté encaminado a resolver una situación de emergencia o urgente resolución, se podrá solicitar al </w:t>
      </w:r>
      <w:r w:rsidR="00E55760" w:rsidRPr="00F0358B">
        <w:rPr>
          <w:rFonts w:ascii="Arial" w:eastAsia="MS Mincho" w:hAnsi="Arial" w:cs="Arial"/>
          <w:b/>
          <w:bCs/>
          <w:sz w:val="18"/>
          <w:szCs w:val="18"/>
        </w:rPr>
        <w:t>Departamento</w:t>
      </w:r>
      <w:r w:rsidRPr="00F0358B">
        <w:rPr>
          <w:rFonts w:ascii="Arial" w:eastAsia="MS Mincho" w:hAnsi="Arial" w:cs="Arial"/>
          <w:b/>
          <w:bCs/>
          <w:sz w:val="18"/>
          <w:szCs w:val="18"/>
        </w:rPr>
        <w:t xml:space="preserve"> de Mejora Regulatoria </w:t>
      </w:r>
      <w:r w:rsidRPr="00F0358B">
        <w:rPr>
          <w:rFonts w:ascii="Arial" w:eastAsia="MS Mincho" w:hAnsi="Arial" w:cs="Arial"/>
          <w:sz w:val="18"/>
          <w:szCs w:val="18"/>
        </w:rPr>
        <w:t>que emita un dictamen especial reconociendo tal circunstancia, para que dicho anteproyecto no se someta al procedimiento y plazo regular del AIR y dictaminación señalado en este título; dicha solicitud se acompañará de una justificación y un análisis sintetizado de la norma que cubra los aspectos básicos que se establecen en el artículo 34 del presente reglamento.</w:t>
      </w:r>
      <w:r w:rsidRPr="00ED0A96">
        <w:rPr>
          <w:rFonts w:ascii="Arial" w:eastAsia="MS Mincho" w:hAnsi="Arial" w:cs="Arial"/>
          <w:sz w:val="18"/>
          <w:szCs w:val="18"/>
        </w:rPr>
        <w:t xml:space="preserve"> </w:t>
      </w:r>
    </w:p>
    <w:p w14:paraId="4AAC567A" w14:textId="77777777" w:rsidR="00ED0A96" w:rsidRDefault="00ED0A96" w:rsidP="00ED0A96">
      <w:pPr>
        <w:spacing w:after="0" w:line="240" w:lineRule="auto"/>
        <w:ind w:left="964" w:right="964"/>
        <w:jc w:val="both"/>
        <w:rPr>
          <w:rFonts w:ascii="Arial" w:eastAsia="MS Mincho" w:hAnsi="Arial" w:cs="Arial"/>
          <w:sz w:val="18"/>
          <w:szCs w:val="18"/>
          <w:lang w:val="es-ES_tradnl"/>
        </w:rPr>
      </w:pPr>
    </w:p>
    <w:p w14:paraId="14888584" w14:textId="77777777" w:rsidR="00A3168F" w:rsidRPr="006A3157" w:rsidRDefault="00A3168F" w:rsidP="00A3168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544744DA" w14:textId="77777777" w:rsidR="00A3168F" w:rsidRDefault="00A3168F" w:rsidP="00ED0A96">
      <w:pPr>
        <w:spacing w:after="0" w:line="240" w:lineRule="auto"/>
        <w:ind w:left="964" w:right="964"/>
        <w:jc w:val="both"/>
        <w:rPr>
          <w:rFonts w:ascii="Arial" w:eastAsia="MS Mincho" w:hAnsi="Arial" w:cs="Arial"/>
          <w:sz w:val="18"/>
          <w:szCs w:val="18"/>
          <w:lang w:val="es-ES_tradnl"/>
        </w:rPr>
      </w:pPr>
    </w:p>
    <w:p w14:paraId="44693E51" w14:textId="77777777" w:rsidR="00A3168F" w:rsidRPr="00E55760" w:rsidRDefault="00A3168F" w:rsidP="00ED0A96">
      <w:pPr>
        <w:spacing w:after="0" w:line="240" w:lineRule="auto"/>
        <w:ind w:left="964" w:right="964"/>
        <w:jc w:val="both"/>
        <w:rPr>
          <w:rFonts w:ascii="Arial" w:eastAsia="MS Mincho" w:hAnsi="Arial" w:cs="Arial"/>
          <w:sz w:val="18"/>
          <w:szCs w:val="18"/>
          <w:lang w:val="es-ES_tradnl"/>
        </w:rPr>
      </w:pPr>
    </w:p>
    <w:p w14:paraId="507E56DE"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 xml:space="preserve">Para los efectos del párrafo anterior, se considera situación de emergencia o urgente resolución, si con el anteproyecto se busca evitar un posible daño o atenuar o eliminar uno existente, ya sea al bienestar general de la población, al medio ambiente, a sus recursos naturales o a la economía. </w:t>
      </w:r>
    </w:p>
    <w:p w14:paraId="19D7669B" w14:textId="77777777" w:rsidR="00ED0A96" w:rsidRDefault="00ED0A96" w:rsidP="00ED0A96">
      <w:pPr>
        <w:spacing w:after="0" w:line="240" w:lineRule="auto"/>
        <w:ind w:left="964" w:right="964"/>
        <w:jc w:val="both"/>
        <w:rPr>
          <w:rFonts w:ascii="Arial" w:eastAsia="MS Mincho" w:hAnsi="Arial" w:cs="Arial"/>
          <w:sz w:val="18"/>
          <w:szCs w:val="18"/>
        </w:rPr>
      </w:pPr>
    </w:p>
    <w:p w14:paraId="7E7DB0CF" w14:textId="77777777" w:rsidR="0061148C" w:rsidRPr="00ED0A96" w:rsidRDefault="0061148C" w:rsidP="00ED0A96">
      <w:pPr>
        <w:spacing w:after="0" w:line="240" w:lineRule="auto"/>
        <w:ind w:left="964" w:right="964"/>
        <w:jc w:val="both"/>
        <w:rPr>
          <w:rFonts w:ascii="Arial" w:eastAsia="MS Mincho" w:hAnsi="Arial" w:cs="Arial"/>
          <w:sz w:val="18"/>
          <w:szCs w:val="18"/>
        </w:rPr>
      </w:pPr>
    </w:p>
    <w:p w14:paraId="7788079F"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49</w:t>
      </w:r>
      <w:r w:rsidRPr="00ED0A96">
        <w:rPr>
          <w:rFonts w:ascii="Arial" w:eastAsia="MS Mincho" w:hAnsi="Arial" w:cs="Arial"/>
          <w:sz w:val="18"/>
          <w:szCs w:val="18"/>
        </w:rPr>
        <w:t>.- Cuando el anteproyecto pretenda modificar disposiciones que por su naturaleza deban actualizarse periódicamente, sin imponer obligaciones adicionales a las ya existentes, las entidades y dependencias de la administración pública municipal podrán elaborar un análisis de actualización periódica, en la cual sólo se informe y se destaquen las modificaciones de que se trate, siempre y cuando exista un análisis ordinario de dicha regulación.</w:t>
      </w:r>
    </w:p>
    <w:p w14:paraId="38994B42"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6BE8FD6A" w14:textId="77777777" w:rsidR="00ED0A96" w:rsidRDefault="00ED0A96" w:rsidP="00ED0A96">
      <w:pPr>
        <w:spacing w:after="0" w:line="240" w:lineRule="auto"/>
        <w:ind w:left="964" w:right="964"/>
        <w:jc w:val="both"/>
        <w:rPr>
          <w:rFonts w:ascii="Arial" w:eastAsia="MS Mincho" w:hAnsi="Arial" w:cs="Arial"/>
          <w:sz w:val="18"/>
          <w:szCs w:val="18"/>
        </w:rPr>
      </w:pPr>
    </w:p>
    <w:p w14:paraId="612C43BA" w14:textId="77777777" w:rsidR="0061148C" w:rsidRPr="00ED0A96" w:rsidRDefault="0061148C" w:rsidP="00ED0A96">
      <w:pPr>
        <w:spacing w:after="0" w:line="240" w:lineRule="auto"/>
        <w:ind w:left="964" w:right="964"/>
        <w:jc w:val="both"/>
        <w:rPr>
          <w:rFonts w:ascii="Arial" w:eastAsia="MS Mincho" w:hAnsi="Arial" w:cs="Arial"/>
          <w:sz w:val="18"/>
          <w:szCs w:val="18"/>
        </w:rPr>
      </w:pPr>
    </w:p>
    <w:p w14:paraId="644EAE90"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CAPÍTULO VI</w:t>
      </w:r>
    </w:p>
    <w:p w14:paraId="398BA93F" w14:textId="57E8CCCB" w:rsidR="00ED0A96" w:rsidRDefault="001A725E" w:rsidP="00ED0A96">
      <w:pPr>
        <w:spacing w:after="0" w:line="240" w:lineRule="auto"/>
        <w:ind w:left="964" w:right="964"/>
        <w:jc w:val="center"/>
        <w:rPr>
          <w:rFonts w:ascii="Arial" w:eastAsia="MS Mincho" w:hAnsi="Arial" w:cs="Arial"/>
          <w:b/>
          <w:sz w:val="18"/>
          <w:szCs w:val="18"/>
        </w:rPr>
      </w:pPr>
      <w:r>
        <w:rPr>
          <w:rFonts w:ascii="Arial" w:eastAsia="MS Mincho" w:hAnsi="Arial" w:cs="Arial"/>
          <w:b/>
          <w:sz w:val="18"/>
          <w:szCs w:val="18"/>
        </w:rPr>
        <w:t>DEL CATALOGO MUNICIPAL</w:t>
      </w:r>
    </w:p>
    <w:p w14:paraId="58BFFA0E" w14:textId="0A7B2240" w:rsidR="001A725E" w:rsidRPr="00ED0A96" w:rsidRDefault="001A725E" w:rsidP="00ED0A96">
      <w:pPr>
        <w:spacing w:after="0" w:line="240" w:lineRule="auto"/>
        <w:ind w:left="964" w:right="964"/>
        <w:jc w:val="center"/>
        <w:rPr>
          <w:rFonts w:ascii="Arial" w:eastAsia="MS Mincho" w:hAnsi="Arial" w:cs="Arial"/>
          <w:b/>
          <w:sz w:val="18"/>
          <w:szCs w:val="18"/>
        </w:rPr>
      </w:pPr>
      <w:r>
        <w:rPr>
          <w:rFonts w:ascii="Arial" w:eastAsia="MS Mincho" w:hAnsi="Arial" w:cs="Arial"/>
          <w:b/>
          <w:sz w:val="18"/>
          <w:szCs w:val="18"/>
        </w:rPr>
        <w:t xml:space="preserve">DE REGULACIONES, </w:t>
      </w:r>
      <w:r w:rsidR="00C00806">
        <w:rPr>
          <w:rFonts w:ascii="Arial" w:eastAsia="MS Mincho" w:hAnsi="Arial" w:cs="Arial"/>
          <w:b/>
          <w:sz w:val="18"/>
          <w:szCs w:val="18"/>
        </w:rPr>
        <w:t>TRÁMITES</w:t>
      </w:r>
      <w:r>
        <w:rPr>
          <w:rFonts w:ascii="Arial" w:eastAsia="MS Mincho" w:hAnsi="Arial" w:cs="Arial"/>
          <w:b/>
          <w:sz w:val="18"/>
          <w:szCs w:val="18"/>
        </w:rPr>
        <w:t xml:space="preserve"> Y SERVICIOS</w:t>
      </w:r>
    </w:p>
    <w:p w14:paraId="3DE8B50C" w14:textId="77777777" w:rsidR="00ED0A96" w:rsidRPr="00ED0A96" w:rsidRDefault="00ED0A96" w:rsidP="00ED0A96">
      <w:pPr>
        <w:spacing w:after="0" w:line="240" w:lineRule="auto"/>
        <w:ind w:left="964" w:right="964"/>
        <w:rPr>
          <w:rFonts w:ascii="Arial" w:eastAsia="MS Mincho" w:hAnsi="Arial" w:cs="Arial"/>
          <w:sz w:val="18"/>
          <w:szCs w:val="18"/>
        </w:rPr>
      </w:pPr>
    </w:p>
    <w:p w14:paraId="4D7A38A1" w14:textId="0ED7D789" w:rsidR="00ED0A96" w:rsidRPr="0061148C" w:rsidRDefault="00ED0A96" w:rsidP="007B234F">
      <w:pPr>
        <w:spacing w:after="0" w:line="240" w:lineRule="auto"/>
        <w:ind w:left="964" w:right="964"/>
        <w:jc w:val="both"/>
        <w:rPr>
          <w:rFonts w:ascii="Arial" w:eastAsia="MS Mincho" w:hAnsi="Arial" w:cs="Arial"/>
          <w:iCs/>
          <w:sz w:val="18"/>
          <w:szCs w:val="18"/>
        </w:rPr>
      </w:pPr>
      <w:r w:rsidRPr="00ED0A96">
        <w:rPr>
          <w:rFonts w:ascii="Arial" w:eastAsia="MS Mincho" w:hAnsi="Arial" w:cs="Arial"/>
          <w:b/>
          <w:sz w:val="18"/>
          <w:szCs w:val="18"/>
        </w:rPr>
        <w:lastRenderedPageBreak/>
        <w:t>Artículo 50.-</w:t>
      </w:r>
      <w:r w:rsidRPr="00ED0A96">
        <w:rPr>
          <w:rFonts w:ascii="Arial" w:eastAsia="MS Mincho" w:hAnsi="Arial" w:cs="Arial"/>
          <w:sz w:val="18"/>
          <w:szCs w:val="18"/>
        </w:rPr>
        <w:t xml:space="preserve"> </w:t>
      </w:r>
      <w:r w:rsidR="0061148C" w:rsidRPr="00ED41C0">
        <w:rPr>
          <w:rFonts w:ascii="Arial" w:eastAsia="Times New Roman" w:hAnsi="Arial" w:cs="Arial"/>
          <w:sz w:val="20"/>
          <w:szCs w:val="20"/>
          <w:lang w:val="es-ES" w:eastAsia="es-ES"/>
        </w:rPr>
        <w:t xml:space="preserve">El catálogo Municipal es la herramienta tecnológica de carácter público que compila el Registro Municipal de Regulaciones, Trámites y Servicios, </w:t>
      </w:r>
      <w:r w:rsidR="0061148C" w:rsidRPr="00BF2314">
        <w:rPr>
          <w:rFonts w:ascii="Arial" w:eastAsia="Times New Roman" w:hAnsi="Arial" w:cs="Arial"/>
          <w:b/>
          <w:bCs/>
          <w:sz w:val="20"/>
          <w:szCs w:val="20"/>
          <w:lang w:val="es-ES" w:eastAsia="es-ES"/>
        </w:rPr>
        <w:t>con el objeto de otorgar seguridad jurídica a las personas, dar transparencia, facilitar el cumplimiento regulatorio, así como fomentar el uso de tecnologías de la información.</w:t>
      </w:r>
    </w:p>
    <w:p w14:paraId="2CC5585B" w14:textId="454C2048" w:rsidR="0061148C" w:rsidRDefault="0061148C" w:rsidP="0061148C">
      <w:pPr>
        <w:pStyle w:val="Sinespaciado"/>
        <w:ind w:left="993" w:right="1134" w:hanging="142"/>
        <w:jc w:val="right"/>
        <w:rPr>
          <w:rFonts w:ascii="Berlin Sans FB" w:eastAsia="MS Mincho" w:hAnsi="Berlin Sans FB" w:cs="Arial"/>
          <w:color w:val="FF0000"/>
          <w:sz w:val="14"/>
          <w:szCs w:val="14"/>
        </w:rPr>
      </w:pPr>
    </w:p>
    <w:p w14:paraId="734BE931" w14:textId="77777777" w:rsidR="003F4BC5" w:rsidRDefault="003F4BC5" w:rsidP="0061148C">
      <w:pPr>
        <w:pStyle w:val="Sinespaciado"/>
        <w:ind w:left="993" w:right="1134" w:hanging="142"/>
        <w:jc w:val="right"/>
        <w:rPr>
          <w:rFonts w:ascii="Berlin Sans FB" w:eastAsia="MS Mincho" w:hAnsi="Berlin Sans FB" w:cs="Arial"/>
          <w:color w:val="FF0000"/>
          <w:sz w:val="14"/>
          <w:szCs w:val="14"/>
        </w:rPr>
      </w:pPr>
    </w:p>
    <w:p w14:paraId="7E282F38" w14:textId="77777777" w:rsidR="003F4BC5" w:rsidRPr="006A3157" w:rsidRDefault="003F4BC5" w:rsidP="003F4BC5">
      <w:pPr>
        <w:pStyle w:val="Sinespaciado"/>
        <w:ind w:left="4253" w:right="1134"/>
        <w:jc w:val="both"/>
        <w:rPr>
          <w:rFonts w:ascii="Berlin Sans FB" w:eastAsia="MS Mincho" w:hAnsi="Berlin Sans FB" w:cs="Arial"/>
          <w:color w:val="FF0000"/>
          <w:sz w:val="12"/>
          <w:szCs w:val="12"/>
        </w:rPr>
      </w:pPr>
      <w:bookmarkStart w:id="1" w:name="_Hlk183430682"/>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bookmarkEnd w:id="1"/>
    <w:p w14:paraId="1FBDDD15" w14:textId="77777777" w:rsidR="003F4BC5" w:rsidRDefault="003F4BC5" w:rsidP="0061148C">
      <w:pPr>
        <w:pStyle w:val="Sinespaciado"/>
        <w:ind w:left="993" w:right="1134" w:hanging="142"/>
        <w:jc w:val="right"/>
        <w:rPr>
          <w:rFonts w:ascii="Berlin Sans FB" w:eastAsia="MS Mincho" w:hAnsi="Berlin Sans FB" w:cs="Arial"/>
          <w:color w:val="FF0000"/>
          <w:sz w:val="14"/>
          <w:szCs w:val="14"/>
        </w:rPr>
      </w:pPr>
    </w:p>
    <w:p w14:paraId="64DB56BF" w14:textId="77777777" w:rsidR="00ED0A96" w:rsidRPr="007B234F" w:rsidRDefault="00ED0A96" w:rsidP="00ED0A96">
      <w:pPr>
        <w:spacing w:after="0" w:line="240" w:lineRule="auto"/>
        <w:ind w:left="964" w:right="964"/>
        <w:jc w:val="both"/>
        <w:rPr>
          <w:rFonts w:ascii="Arial" w:eastAsia="MS Mincho" w:hAnsi="Arial" w:cs="Arial"/>
          <w:sz w:val="18"/>
          <w:szCs w:val="18"/>
          <w:lang w:val="es-ES_tradnl"/>
        </w:rPr>
      </w:pPr>
    </w:p>
    <w:p w14:paraId="01F1A3C4" w14:textId="55CC80D6" w:rsidR="00761272" w:rsidRPr="00A54CF7" w:rsidRDefault="00761272" w:rsidP="0061148C">
      <w:pPr>
        <w:spacing w:after="0" w:line="240" w:lineRule="auto"/>
        <w:ind w:left="964" w:right="964"/>
        <w:jc w:val="both"/>
        <w:rPr>
          <w:rFonts w:ascii="Arial" w:hAnsi="Arial" w:cs="Arial"/>
          <w:b/>
          <w:bCs/>
          <w:color w:val="FF0000"/>
          <w:sz w:val="14"/>
          <w:szCs w:val="14"/>
        </w:rPr>
      </w:pPr>
      <w:r w:rsidRPr="00A54CF7">
        <w:rPr>
          <w:rFonts w:ascii="Arial" w:eastAsia="MS Mincho" w:hAnsi="Arial" w:cs="Arial"/>
          <w:b/>
          <w:sz w:val="18"/>
          <w:szCs w:val="18"/>
        </w:rPr>
        <w:t xml:space="preserve">Artículo 50 </w:t>
      </w:r>
      <w:r w:rsidR="00F968FF" w:rsidRPr="00A54CF7">
        <w:rPr>
          <w:rFonts w:ascii="Arial" w:eastAsia="MS Mincho" w:hAnsi="Arial" w:cs="Arial"/>
          <w:b/>
          <w:sz w:val="18"/>
          <w:szCs w:val="18"/>
        </w:rPr>
        <w:t>Bis. -</w:t>
      </w:r>
      <w:r w:rsidRPr="00A54CF7">
        <w:rPr>
          <w:rFonts w:ascii="Arial" w:eastAsia="MS Mincho" w:hAnsi="Arial" w:cs="Arial"/>
          <w:b/>
          <w:sz w:val="18"/>
          <w:szCs w:val="18"/>
        </w:rPr>
        <w:t xml:space="preserve"> </w:t>
      </w:r>
      <w:r w:rsidRPr="00A54CF7">
        <w:rPr>
          <w:rFonts w:ascii="Arial" w:eastAsia="MS Mincho" w:hAnsi="Arial" w:cs="Arial"/>
          <w:b/>
          <w:bCs/>
          <w:sz w:val="18"/>
          <w:szCs w:val="18"/>
        </w:rPr>
        <w:t xml:space="preserve">Se </w:t>
      </w:r>
      <w:r w:rsidR="0061148C" w:rsidRPr="00A54CF7">
        <w:rPr>
          <w:rFonts w:ascii="Arial" w:eastAsia="MS Mincho" w:hAnsi="Arial" w:cs="Arial"/>
          <w:b/>
          <w:bCs/>
          <w:sz w:val="18"/>
          <w:szCs w:val="18"/>
        </w:rPr>
        <w:t>Deroga</w:t>
      </w:r>
    </w:p>
    <w:p w14:paraId="332AFF6F" w14:textId="77777777" w:rsidR="0061274D" w:rsidRPr="006A3157" w:rsidRDefault="0061274D" w:rsidP="0061274D">
      <w:pPr>
        <w:pStyle w:val="Sinespaciado"/>
        <w:ind w:left="4253" w:right="1134"/>
        <w:jc w:val="both"/>
        <w:rPr>
          <w:rFonts w:ascii="Berlin Sans FB" w:eastAsia="MS Mincho" w:hAnsi="Berlin Sans FB" w:cs="Arial"/>
          <w:color w:val="FF0000"/>
          <w:sz w:val="12"/>
          <w:szCs w:val="12"/>
        </w:rPr>
      </w:pPr>
      <w:r w:rsidRPr="00A54CF7">
        <w:rPr>
          <w:rFonts w:ascii="Berlin Sans FB" w:eastAsia="MS Mincho" w:hAnsi="Berlin Sans FB" w:cs="Arial"/>
          <w:color w:val="FF0000"/>
          <w:sz w:val="12"/>
          <w:szCs w:val="12"/>
        </w:rPr>
        <w:t>(Modificación aprobada en la tercera sesión ordinaria de la</w:t>
      </w:r>
      <w:r w:rsidRPr="006A3157">
        <w:rPr>
          <w:rFonts w:ascii="Berlin Sans FB" w:eastAsia="MS Mincho" w:hAnsi="Berlin Sans FB" w:cs="Arial"/>
          <w:color w:val="FF0000"/>
          <w:sz w:val="12"/>
          <w:szCs w:val="12"/>
        </w:rPr>
        <w:t xml:space="preserve"> Administración Pública Municipal 2024-2027, de fecha 15 de noviembre de 2024.)</w:t>
      </w:r>
    </w:p>
    <w:p w14:paraId="09CFE71D" w14:textId="77777777" w:rsidR="00761272" w:rsidRDefault="00761272" w:rsidP="00ED0A96">
      <w:pPr>
        <w:spacing w:after="0" w:line="240" w:lineRule="auto"/>
        <w:ind w:left="964" w:right="964"/>
        <w:jc w:val="both"/>
        <w:rPr>
          <w:rFonts w:ascii="Arial" w:eastAsia="MS Mincho" w:hAnsi="Arial" w:cs="Arial"/>
          <w:b/>
          <w:sz w:val="18"/>
          <w:szCs w:val="18"/>
          <w:lang w:val="es-ES_tradnl"/>
        </w:rPr>
      </w:pPr>
    </w:p>
    <w:p w14:paraId="20854168" w14:textId="77777777" w:rsidR="0061274D" w:rsidRPr="0061148C" w:rsidRDefault="0061274D" w:rsidP="00ED0A96">
      <w:pPr>
        <w:spacing w:after="0" w:line="240" w:lineRule="auto"/>
        <w:ind w:left="964" w:right="964"/>
        <w:jc w:val="both"/>
        <w:rPr>
          <w:rFonts w:ascii="Arial" w:eastAsia="MS Mincho" w:hAnsi="Arial" w:cs="Arial"/>
          <w:b/>
          <w:sz w:val="18"/>
          <w:szCs w:val="18"/>
          <w:lang w:val="es-ES_tradnl"/>
        </w:rPr>
      </w:pPr>
    </w:p>
    <w:p w14:paraId="704A3F28" w14:textId="77777777" w:rsidR="001D27B3" w:rsidRPr="00ED41C0" w:rsidRDefault="00ED0A96" w:rsidP="001D27B3">
      <w:pPr>
        <w:spacing w:after="0" w:line="240" w:lineRule="auto"/>
        <w:ind w:left="851" w:right="851"/>
        <w:jc w:val="both"/>
        <w:rPr>
          <w:rFonts w:ascii="Arial" w:eastAsia="Times New Roman" w:hAnsi="Arial" w:cs="Arial"/>
          <w:sz w:val="20"/>
          <w:szCs w:val="20"/>
          <w:lang w:val="es-ES" w:eastAsia="es-ES"/>
        </w:rPr>
      </w:pPr>
      <w:r w:rsidRPr="00ED0A96">
        <w:rPr>
          <w:rFonts w:ascii="Arial" w:eastAsia="MS Mincho" w:hAnsi="Arial" w:cs="Arial"/>
          <w:b/>
          <w:sz w:val="18"/>
          <w:szCs w:val="18"/>
        </w:rPr>
        <w:t>Artículo 51.-</w:t>
      </w:r>
      <w:r w:rsidRPr="00ED0A96">
        <w:rPr>
          <w:rFonts w:ascii="Arial" w:eastAsia="MS Mincho" w:hAnsi="Arial" w:cs="Arial"/>
          <w:sz w:val="18"/>
          <w:szCs w:val="18"/>
        </w:rPr>
        <w:t xml:space="preserve"> Los </w:t>
      </w:r>
      <w:r w:rsidR="001D27B3" w:rsidRPr="00ED41C0">
        <w:rPr>
          <w:rFonts w:ascii="Arial" w:eastAsia="Times New Roman" w:hAnsi="Arial" w:cs="Arial"/>
          <w:sz w:val="20"/>
          <w:szCs w:val="20"/>
          <w:lang w:val="es-ES" w:eastAsia="es-ES"/>
        </w:rPr>
        <w:t xml:space="preserve">Sujetos Obligados serán los encargados de proporcionar a la o el Titular del </w:t>
      </w:r>
      <w:r w:rsidR="001D27B3" w:rsidRPr="00ED41C0">
        <w:rPr>
          <w:rFonts w:ascii="Arial" w:eastAsia="Times New Roman" w:hAnsi="Arial" w:cs="Arial"/>
          <w:b/>
          <w:bCs/>
          <w:sz w:val="20"/>
          <w:szCs w:val="20"/>
          <w:lang w:val="es-ES" w:eastAsia="es-ES"/>
        </w:rPr>
        <w:t>Departamento de Mejora Regulatoria</w:t>
      </w:r>
      <w:r w:rsidR="001D27B3" w:rsidRPr="00ED41C0">
        <w:rPr>
          <w:rFonts w:ascii="Arial" w:eastAsia="Times New Roman" w:hAnsi="Arial" w:cs="Arial"/>
          <w:sz w:val="20"/>
          <w:szCs w:val="20"/>
          <w:lang w:val="es-ES" w:eastAsia="es-ES"/>
        </w:rPr>
        <w:t>, la información necesaria para mantener actualizado el Catálogo Municipal, de conformidad con las disposiciones y lineamientos que para tal efecto sean emitidas por el Concejo nacional, Concejo Estatal o Concejo Municipal.</w:t>
      </w:r>
    </w:p>
    <w:p w14:paraId="3499F334" w14:textId="77777777" w:rsidR="00ED0A96" w:rsidRDefault="00ED0A96" w:rsidP="00ED0A96">
      <w:pPr>
        <w:spacing w:after="0" w:line="240" w:lineRule="auto"/>
        <w:ind w:left="964" w:right="964"/>
        <w:jc w:val="both"/>
        <w:rPr>
          <w:rFonts w:ascii="Arial" w:eastAsia="MS Mincho" w:hAnsi="Arial" w:cs="Arial"/>
          <w:sz w:val="18"/>
          <w:szCs w:val="18"/>
          <w:lang w:val="es-ES_tradnl"/>
        </w:rPr>
      </w:pPr>
    </w:p>
    <w:p w14:paraId="63A006D4" w14:textId="77777777" w:rsidR="003F4BC5" w:rsidRPr="006A3157" w:rsidRDefault="003F4BC5" w:rsidP="003F4BC5">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6A15AF8D" w14:textId="77777777" w:rsidR="003F4BC5" w:rsidRDefault="003F4BC5" w:rsidP="00ED0A96">
      <w:pPr>
        <w:spacing w:after="0" w:line="240" w:lineRule="auto"/>
        <w:ind w:left="964" w:right="964"/>
        <w:jc w:val="both"/>
        <w:rPr>
          <w:rFonts w:ascii="Arial" w:eastAsia="MS Mincho" w:hAnsi="Arial" w:cs="Arial"/>
          <w:sz w:val="18"/>
          <w:szCs w:val="18"/>
          <w:lang w:val="es-ES_tradnl"/>
        </w:rPr>
      </w:pPr>
    </w:p>
    <w:p w14:paraId="4589281F" w14:textId="526A6C6D" w:rsidR="00ED0A96" w:rsidRPr="00ED0A96" w:rsidRDefault="00ED0A96" w:rsidP="00ED0A96">
      <w:pPr>
        <w:spacing w:after="0" w:line="240" w:lineRule="auto"/>
        <w:ind w:left="964" w:right="964"/>
        <w:jc w:val="both"/>
        <w:rPr>
          <w:rFonts w:ascii="Arial" w:eastAsia="MS Mincho" w:hAnsi="Arial" w:cs="Arial"/>
          <w:sz w:val="18"/>
          <w:szCs w:val="18"/>
        </w:rPr>
      </w:pPr>
      <w:r w:rsidRPr="00D63A91">
        <w:rPr>
          <w:rFonts w:ascii="Arial" w:eastAsia="MS Mincho" w:hAnsi="Arial" w:cs="Arial"/>
          <w:b/>
          <w:sz w:val="18"/>
          <w:szCs w:val="18"/>
        </w:rPr>
        <w:t>Artículo 52.-</w:t>
      </w:r>
      <w:r w:rsidRPr="00D63A91">
        <w:rPr>
          <w:rFonts w:ascii="Arial" w:eastAsia="MS Mincho" w:hAnsi="Arial" w:cs="Arial"/>
          <w:sz w:val="18"/>
          <w:szCs w:val="18"/>
        </w:rPr>
        <w:t xml:space="preserve"> La </w:t>
      </w:r>
      <w:r w:rsidR="00A768B9" w:rsidRPr="00D63A91">
        <w:rPr>
          <w:rFonts w:ascii="Arial" w:eastAsia="Times New Roman" w:hAnsi="Arial" w:cs="Arial"/>
          <w:sz w:val="20"/>
          <w:szCs w:val="20"/>
          <w:lang w:val="es-ES" w:eastAsia="es-ES"/>
        </w:rPr>
        <w:t xml:space="preserve">o el Titular del </w:t>
      </w:r>
      <w:r w:rsidR="00A768B9" w:rsidRPr="00D63A91">
        <w:rPr>
          <w:rFonts w:ascii="Arial" w:eastAsia="Times New Roman" w:hAnsi="Arial" w:cs="Arial"/>
          <w:b/>
          <w:bCs/>
          <w:sz w:val="20"/>
          <w:szCs w:val="20"/>
          <w:lang w:val="es-ES" w:eastAsia="es-ES"/>
        </w:rPr>
        <w:t>Departamento de Mejora Regulatoria</w:t>
      </w:r>
      <w:r w:rsidR="00A768B9" w:rsidRPr="00D63A91">
        <w:rPr>
          <w:rFonts w:ascii="Arial" w:eastAsia="Times New Roman" w:hAnsi="Arial" w:cs="Arial"/>
          <w:sz w:val="20"/>
          <w:szCs w:val="20"/>
          <w:lang w:val="es-ES" w:eastAsia="es-ES"/>
        </w:rPr>
        <w:t>, será quien administre la información que los Sujetos Obligados inscriban en el Catálogo Municipal.</w:t>
      </w:r>
    </w:p>
    <w:p w14:paraId="4A87E93D" w14:textId="77777777" w:rsidR="0061274D" w:rsidRDefault="0061274D" w:rsidP="007261D8">
      <w:pPr>
        <w:spacing w:after="0" w:line="240" w:lineRule="auto"/>
        <w:ind w:left="964" w:right="964"/>
        <w:jc w:val="center"/>
        <w:rPr>
          <w:rFonts w:ascii="Arial" w:eastAsia="MS Mincho" w:hAnsi="Arial" w:cs="Arial"/>
          <w:b/>
          <w:sz w:val="18"/>
          <w:szCs w:val="18"/>
        </w:rPr>
      </w:pPr>
    </w:p>
    <w:p w14:paraId="45B1CB63" w14:textId="77777777" w:rsidR="0061274D" w:rsidRPr="006A3157" w:rsidRDefault="0061274D" w:rsidP="0061274D">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6895C760" w14:textId="77777777" w:rsidR="0061274D" w:rsidRPr="0061274D" w:rsidRDefault="0061274D" w:rsidP="007261D8">
      <w:pPr>
        <w:spacing w:after="0" w:line="240" w:lineRule="auto"/>
        <w:ind w:left="964" w:right="964"/>
        <w:jc w:val="center"/>
        <w:rPr>
          <w:rFonts w:ascii="Arial" w:eastAsia="MS Mincho" w:hAnsi="Arial" w:cs="Arial"/>
          <w:b/>
          <w:sz w:val="18"/>
          <w:szCs w:val="18"/>
          <w:lang w:val="es-ES_tradnl"/>
        </w:rPr>
      </w:pPr>
    </w:p>
    <w:p w14:paraId="2EBA8CA1" w14:textId="77777777" w:rsidR="0061274D" w:rsidRDefault="0061274D" w:rsidP="007261D8">
      <w:pPr>
        <w:spacing w:after="0" w:line="240" w:lineRule="auto"/>
        <w:ind w:left="964" w:right="964"/>
        <w:jc w:val="center"/>
        <w:rPr>
          <w:rFonts w:ascii="Arial" w:eastAsia="MS Mincho" w:hAnsi="Arial" w:cs="Arial"/>
          <w:b/>
          <w:sz w:val="18"/>
          <w:szCs w:val="18"/>
        </w:rPr>
      </w:pPr>
    </w:p>
    <w:p w14:paraId="4B9C2C55" w14:textId="550EAAC8" w:rsidR="007261D8" w:rsidRPr="00ED0A96" w:rsidRDefault="007261D8" w:rsidP="007261D8">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CAPÍTULO VII</w:t>
      </w:r>
    </w:p>
    <w:p w14:paraId="415D9B7C" w14:textId="05E66F7E" w:rsidR="007261D8" w:rsidRPr="00ED0A96" w:rsidRDefault="007261D8" w:rsidP="007261D8">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 xml:space="preserve">DEL </w:t>
      </w:r>
      <w:r w:rsidRPr="007561A2">
        <w:rPr>
          <w:rFonts w:ascii="Arial" w:eastAsia="MS Mincho" w:hAnsi="Arial" w:cs="Arial"/>
          <w:b/>
          <w:sz w:val="18"/>
          <w:szCs w:val="18"/>
        </w:rPr>
        <w:t>REGISTRO MUNICIPAL DE TR</w:t>
      </w:r>
      <w:r w:rsidR="00770D47" w:rsidRPr="007561A2">
        <w:rPr>
          <w:rFonts w:ascii="Arial" w:eastAsia="MS Mincho" w:hAnsi="Arial" w:cs="Arial"/>
          <w:b/>
          <w:sz w:val="18"/>
          <w:szCs w:val="18"/>
        </w:rPr>
        <w:t>A</w:t>
      </w:r>
      <w:r w:rsidRPr="007561A2">
        <w:rPr>
          <w:rFonts w:ascii="Arial" w:eastAsia="MS Mincho" w:hAnsi="Arial" w:cs="Arial"/>
          <w:b/>
          <w:sz w:val="18"/>
          <w:szCs w:val="18"/>
        </w:rPr>
        <w:t>MITES Y SERVICIOS</w:t>
      </w:r>
    </w:p>
    <w:p w14:paraId="39D50574" w14:textId="77777777" w:rsidR="00ED0A96" w:rsidRPr="006A3157" w:rsidRDefault="00ED0A96" w:rsidP="00ED0A96">
      <w:pPr>
        <w:spacing w:after="0" w:line="240" w:lineRule="auto"/>
        <w:ind w:left="964" w:right="964"/>
        <w:jc w:val="both"/>
        <w:rPr>
          <w:rFonts w:ascii="Arial" w:eastAsia="MS Mincho" w:hAnsi="Arial" w:cs="Arial"/>
          <w:sz w:val="12"/>
          <w:szCs w:val="12"/>
          <w:lang w:val="es-ES_tradnl"/>
        </w:rPr>
      </w:pPr>
    </w:p>
    <w:p w14:paraId="4E2503B3" w14:textId="77777777" w:rsidR="0061274D" w:rsidRPr="006A3157" w:rsidRDefault="0061274D" w:rsidP="0061274D">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3C3F04F6" w14:textId="77777777" w:rsidR="00ED0A96" w:rsidRPr="0061274D" w:rsidRDefault="00ED0A96" w:rsidP="00ED0A96">
      <w:pPr>
        <w:spacing w:after="0" w:line="240" w:lineRule="auto"/>
        <w:ind w:left="964" w:right="964"/>
        <w:jc w:val="both"/>
        <w:rPr>
          <w:rFonts w:ascii="Arial" w:eastAsia="MS Mincho" w:hAnsi="Arial" w:cs="Arial"/>
          <w:sz w:val="18"/>
          <w:szCs w:val="18"/>
          <w:lang w:val="es-ES_tradnl"/>
        </w:rPr>
      </w:pPr>
    </w:p>
    <w:p w14:paraId="02438054" w14:textId="77E76909" w:rsidR="00AF4BBA" w:rsidRPr="00190223" w:rsidRDefault="00ED0A96" w:rsidP="005C3023">
      <w:pPr>
        <w:pStyle w:val="Fraccin"/>
        <w:ind w:left="993" w:right="850" w:firstLine="0"/>
        <w:rPr>
          <w:rFonts w:eastAsia="SimSun"/>
          <w:sz w:val="18"/>
          <w:szCs w:val="18"/>
        </w:rPr>
      </w:pPr>
      <w:r w:rsidRPr="007561A2">
        <w:rPr>
          <w:rFonts w:eastAsia="MS Mincho"/>
          <w:b/>
          <w:sz w:val="18"/>
          <w:szCs w:val="18"/>
        </w:rPr>
        <w:t>Artículo 53.-</w:t>
      </w:r>
      <w:r w:rsidRPr="007561A2">
        <w:rPr>
          <w:rFonts w:eastAsia="MS Mincho"/>
          <w:sz w:val="18"/>
          <w:szCs w:val="18"/>
        </w:rPr>
        <w:t xml:space="preserve"> </w:t>
      </w:r>
      <w:r w:rsidR="00AF4BBA" w:rsidRPr="007561A2">
        <w:rPr>
          <w:rFonts w:eastAsia="SimSun"/>
          <w:sz w:val="18"/>
          <w:szCs w:val="18"/>
        </w:rPr>
        <w:t>El Registro Municipal de Trámites y Servicios es una plataforma tecnológica que compila los trámites y servicios ofrecidos por el Municipio, con el propósito de garantizar seguridad jurídica a las personas, promover la transparencia, facilitar el cumplimiento regulatorio, así como fomentar el uso de Tecnologías de la Información. Su carácter es de acceso público, y la información que incluya será de carácter vinculante para las dependencias municipales dentro de sus respectivas competencias.</w:t>
      </w:r>
    </w:p>
    <w:p w14:paraId="5B880ECE" w14:textId="77777777" w:rsidR="00ED0A96" w:rsidRDefault="00ED0A96" w:rsidP="00ED0A96">
      <w:pPr>
        <w:spacing w:after="0" w:line="240" w:lineRule="auto"/>
        <w:ind w:left="964" w:right="964"/>
        <w:jc w:val="both"/>
        <w:rPr>
          <w:rFonts w:ascii="Arial" w:eastAsia="MS Mincho" w:hAnsi="Arial" w:cs="Arial"/>
          <w:sz w:val="18"/>
          <w:szCs w:val="18"/>
        </w:rPr>
      </w:pPr>
    </w:p>
    <w:p w14:paraId="2C3025C0" w14:textId="77777777" w:rsidR="0061274D" w:rsidRPr="006A3157" w:rsidRDefault="0061274D" w:rsidP="0061274D">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50A4412F" w14:textId="77777777" w:rsidR="0061274D" w:rsidRPr="0061274D" w:rsidRDefault="0061274D" w:rsidP="00ED0A96">
      <w:pPr>
        <w:spacing w:after="0" w:line="240" w:lineRule="auto"/>
        <w:ind w:left="964" w:right="964"/>
        <w:jc w:val="both"/>
        <w:rPr>
          <w:rFonts w:ascii="Arial" w:eastAsia="MS Mincho" w:hAnsi="Arial" w:cs="Arial"/>
          <w:sz w:val="18"/>
          <w:szCs w:val="18"/>
          <w:lang w:val="es-ES_tradnl"/>
        </w:rPr>
      </w:pPr>
    </w:p>
    <w:p w14:paraId="7AB12E9B" w14:textId="77777777" w:rsidR="0061274D" w:rsidRDefault="0061274D" w:rsidP="00ED0A96">
      <w:pPr>
        <w:spacing w:after="0" w:line="240" w:lineRule="auto"/>
        <w:ind w:left="964" w:right="964"/>
        <w:jc w:val="both"/>
        <w:rPr>
          <w:rFonts w:ascii="Arial" w:eastAsia="MS Mincho" w:hAnsi="Arial" w:cs="Arial"/>
          <w:sz w:val="18"/>
          <w:szCs w:val="18"/>
        </w:rPr>
      </w:pPr>
    </w:p>
    <w:p w14:paraId="4CDEF003" w14:textId="77777777" w:rsidR="0061274D" w:rsidRDefault="0061274D" w:rsidP="00ED0A96">
      <w:pPr>
        <w:spacing w:after="0" w:line="240" w:lineRule="auto"/>
        <w:ind w:left="964" w:right="964"/>
        <w:jc w:val="both"/>
        <w:rPr>
          <w:rFonts w:ascii="Arial" w:eastAsia="MS Mincho" w:hAnsi="Arial" w:cs="Arial"/>
          <w:sz w:val="18"/>
          <w:szCs w:val="18"/>
        </w:rPr>
      </w:pPr>
    </w:p>
    <w:p w14:paraId="68CCDC0C" w14:textId="77777777" w:rsidR="0061274D" w:rsidRPr="00ED0A96" w:rsidRDefault="0061274D" w:rsidP="00ED0A96">
      <w:pPr>
        <w:spacing w:after="0" w:line="240" w:lineRule="auto"/>
        <w:ind w:left="964" w:right="964"/>
        <w:jc w:val="both"/>
        <w:rPr>
          <w:rFonts w:ascii="Arial" w:eastAsia="MS Mincho" w:hAnsi="Arial" w:cs="Arial"/>
          <w:sz w:val="18"/>
          <w:szCs w:val="18"/>
        </w:rPr>
      </w:pPr>
    </w:p>
    <w:p w14:paraId="0DACE023" w14:textId="334BD642" w:rsidR="00ED0A96" w:rsidRPr="006D76F6" w:rsidRDefault="00ED0A96" w:rsidP="00ED0A96">
      <w:pPr>
        <w:spacing w:after="0" w:line="240" w:lineRule="auto"/>
        <w:ind w:left="964" w:right="964"/>
        <w:jc w:val="both"/>
        <w:rPr>
          <w:rFonts w:ascii="Arial" w:eastAsia="MS Mincho" w:hAnsi="Arial" w:cs="Arial"/>
          <w:sz w:val="18"/>
          <w:szCs w:val="18"/>
        </w:rPr>
      </w:pPr>
      <w:r w:rsidRPr="006D76F6">
        <w:rPr>
          <w:rFonts w:ascii="Arial" w:eastAsia="MS Mincho" w:hAnsi="Arial" w:cs="Arial"/>
          <w:b/>
          <w:sz w:val="18"/>
          <w:szCs w:val="18"/>
        </w:rPr>
        <w:t>Artículo 54.-</w:t>
      </w:r>
      <w:r w:rsidRPr="006D76F6">
        <w:rPr>
          <w:rFonts w:ascii="Arial" w:eastAsia="MS Mincho" w:hAnsi="Arial" w:cs="Arial"/>
          <w:sz w:val="18"/>
          <w:szCs w:val="18"/>
        </w:rPr>
        <w:t xml:space="preserve"> </w:t>
      </w:r>
      <w:r w:rsidR="00605700" w:rsidRPr="006D76F6">
        <w:rPr>
          <w:rFonts w:ascii="Arial" w:eastAsia="Calibri" w:hAnsi="Arial" w:cs="Arial"/>
          <w:i/>
          <w:sz w:val="18"/>
          <w:szCs w:val="18"/>
          <w:lang w:val="es-ES"/>
        </w:rPr>
        <w:t>Para su creación y operación, los enlaces de mejora regulatoria deberán proporcionar en la "Plataforma de Trámites y Servicios" la siguiente ficha con la información de sus trámites y servicios:</w:t>
      </w:r>
    </w:p>
    <w:p w14:paraId="17855723" w14:textId="77777777" w:rsidR="00605700" w:rsidRPr="006D76F6" w:rsidRDefault="00605700" w:rsidP="00605700">
      <w:pPr>
        <w:pStyle w:val="Sinespaciado"/>
        <w:ind w:left="993" w:right="992"/>
        <w:rPr>
          <w:rFonts w:ascii="Arial" w:hAnsi="Arial" w:cs="Arial"/>
          <w:bCs/>
          <w:color w:val="FF0000"/>
          <w:sz w:val="14"/>
          <w:szCs w:val="14"/>
        </w:rPr>
      </w:pPr>
      <w:r w:rsidRPr="006D76F6">
        <w:rPr>
          <w:rFonts w:ascii="Arial" w:hAnsi="Arial" w:cs="Arial"/>
          <w:bCs/>
          <w:color w:val="FF0000"/>
          <w:sz w:val="14"/>
          <w:szCs w:val="14"/>
          <w:lang w:val="es-ES"/>
        </w:rPr>
        <w:t xml:space="preserve">Modificación </w:t>
      </w:r>
      <w:r w:rsidRPr="006D76F6">
        <w:rPr>
          <w:rFonts w:ascii="Arial" w:hAnsi="Arial" w:cs="Arial"/>
          <w:bCs/>
          <w:color w:val="FF0000"/>
          <w:sz w:val="14"/>
          <w:szCs w:val="14"/>
        </w:rPr>
        <w:t>aprobada en Sesión del pleno del Ayuntamiento de fecha 04 de noviembre de 2022.</w:t>
      </w:r>
    </w:p>
    <w:p w14:paraId="1941EC3C" w14:textId="77777777" w:rsidR="00ED0A96" w:rsidRPr="006D76F6" w:rsidRDefault="00ED0A96" w:rsidP="00ED0A96">
      <w:pPr>
        <w:spacing w:after="0" w:line="240" w:lineRule="auto"/>
        <w:ind w:left="964" w:right="964"/>
        <w:jc w:val="both"/>
        <w:rPr>
          <w:rFonts w:ascii="Arial" w:eastAsia="MS Mincho" w:hAnsi="Arial" w:cs="Arial"/>
          <w:sz w:val="18"/>
          <w:szCs w:val="18"/>
        </w:rPr>
      </w:pPr>
      <w:r w:rsidRPr="006D76F6">
        <w:rPr>
          <w:rFonts w:ascii="Arial" w:eastAsia="MS Mincho" w:hAnsi="Arial" w:cs="Arial"/>
          <w:b/>
          <w:sz w:val="18"/>
          <w:szCs w:val="18"/>
        </w:rPr>
        <w:t>I.-</w:t>
      </w:r>
      <w:r w:rsidRPr="006D76F6">
        <w:rPr>
          <w:rFonts w:ascii="Arial" w:eastAsia="MS Mincho" w:hAnsi="Arial" w:cs="Arial"/>
          <w:sz w:val="18"/>
          <w:szCs w:val="18"/>
        </w:rPr>
        <w:t xml:space="preserve"> Nombre y descripción del trámite o servicio;</w:t>
      </w:r>
    </w:p>
    <w:p w14:paraId="11106C3A" w14:textId="77777777" w:rsidR="00ED0A96" w:rsidRPr="006D76F6" w:rsidRDefault="00ED0A96" w:rsidP="00ED0A96">
      <w:pPr>
        <w:spacing w:after="0" w:line="240" w:lineRule="auto"/>
        <w:ind w:left="964" w:right="964"/>
        <w:jc w:val="both"/>
        <w:rPr>
          <w:rFonts w:ascii="Arial" w:eastAsia="MS Mincho" w:hAnsi="Arial" w:cs="Arial"/>
          <w:sz w:val="18"/>
          <w:szCs w:val="18"/>
        </w:rPr>
      </w:pPr>
      <w:r w:rsidRPr="006D76F6">
        <w:rPr>
          <w:rFonts w:ascii="Arial" w:eastAsia="MS Mincho" w:hAnsi="Arial" w:cs="Arial"/>
          <w:b/>
          <w:sz w:val="18"/>
          <w:szCs w:val="18"/>
        </w:rPr>
        <w:t>II.-</w:t>
      </w:r>
      <w:r w:rsidRPr="006D76F6">
        <w:rPr>
          <w:rFonts w:ascii="Arial" w:eastAsia="MS Mincho" w:hAnsi="Arial" w:cs="Arial"/>
          <w:sz w:val="18"/>
          <w:szCs w:val="18"/>
        </w:rPr>
        <w:t xml:space="preserve"> Modalidad;</w:t>
      </w:r>
    </w:p>
    <w:p w14:paraId="3E14A9EA" w14:textId="77777777" w:rsidR="00ED0A96" w:rsidRPr="006D76F6" w:rsidRDefault="00ED0A96" w:rsidP="00ED0A96">
      <w:pPr>
        <w:spacing w:after="0" w:line="240" w:lineRule="auto"/>
        <w:ind w:left="964" w:right="964"/>
        <w:jc w:val="both"/>
        <w:rPr>
          <w:rFonts w:ascii="Arial" w:eastAsia="MS Mincho" w:hAnsi="Arial" w:cs="Arial"/>
          <w:sz w:val="18"/>
          <w:szCs w:val="18"/>
        </w:rPr>
      </w:pPr>
      <w:r w:rsidRPr="006D76F6">
        <w:rPr>
          <w:rFonts w:ascii="Arial" w:eastAsia="MS Mincho" w:hAnsi="Arial" w:cs="Arial"/>
          <w:b/>
          <w:sz w:val="18"/>
          <w:szCs w:val="18"/>
        </w:rPr>
        <w:t xml:space="preserve">III.- </w:t>
      </w:r>
      <w:r w:rsidRPr="006D76F6">
        <w:rPr>
          <w:rFonts w:ascii="Arial" w:eastAsia="MS Mincho" w:hAnsi="Arial" w:cs="Arial"/>
          <w:sz w:val="18"/>
          <w:szCs w:val="18"/>
        </w:rPr>
        <w:t>Fundamentación jurídica de la existencia del trámite o servicio;</w:t>
      </w:r>
    </w:p>
    <w:p w14:paraId="39C73C5E" w14:textId="77777777" w:rsidR="00ED0A96" w:rsidRPr="006D76F6" w:rsidRDefault="00ED0A96" w:rsidP="00ED0A96">
      <w:pPr>
        <w:spacing w:after="0" w:line="240" w:lineRule="auto"/>
        <w:ind w:left="964" w:right="964"/>
        <w:jc w:val="both"/>
        <w:rPr>
          <w:rFonts w:ascii="Arial" w:eastAsia="MS Mincho" w:hAnsi="Arial" w:cs="Arial"/>
          <w:sz w:val="18"/>
          <w:szCs w:val="18"/>
        </w:rPr>
      </w:pPr>
      <w:r w:rsidRPr="006D76F6">
        <w:rPr>
          <w:rFonts w:ascii="Arial" w:eastAsia="MS Mincho" w:hAnsi="Arial" w:cs="Arial"/>
          <w:b/>
          <w:sz w:val="18"/>
          <w:szCs w:val="18"/>
        </w:rPr>
        <w:t>IV.-</w:t>
      </w:r>
      <w:r w:rsidRPr="006D76F6">
        <w:rPr>
          <w:rFonts w:ascii="Arial" w:eastAsia="MS Mincho" w:hAnsi="Arial" w:cs="Arial"/>
          <w:sz w:val="18"/>
          <w:szCs w:val="18"/>
        </w:rPr>
        <w:t xml:space="preserve"> Casos en los que debe o puede realizarse el trámite o servicio y los pasos que debe llevar </w:t>
      </w:r>
      <w:proofErr w:type="gramStart"/>
      <w:r w:rsidRPr="006D76F6">
        <w:rPr>
          <w:rFonts w:ascii="Arial" w:eastAsia="MS Mincho" w:hAnsi="Arial" w:cs="Arial"/>
          <w:sz w:val="18"/>
          <w:szCs w:val="18"/>
        </w:rPr>
        <w:t>acabo</w:t>
      </w:r>
      <w:proofErr w:type="gramEnd"/>
      <w:r w:rsidRPr="006D76F6">
        <w:rPr>
          <w:rFonts w:ascii="Arial" w:eastAsia="MS Mincho" w:hAnsi="Arial" w:cs="Arial"/>
          <w:sz w:val="18"/>
          <w:szCs w:val="18"/>
        </w:rPr>
        <w:t xml:space="preserve"> el particular para su realización;</w:t>
      </w:r>
    </w:p>
    <w:p w14:paraId="2B63AB21" w14:textId="77777777" w:rsidR="00ED0A96" w:rsidRPr="006D76F6" w:rsidRDefault="00ED0A96" w:rsidP="00ED0A96">
      <w:pPr>
        <w:spacing w:after="0" w:line="240" w:lineRule="auto"/>
        <w:ind w:left="964" w:right="964"/>
        <w:jc w:val="both"/>
        <w:rPr>
          <w:rFonts w:ascii="Arial" w:eastAsia="MS Mincho" w:hAnsi="Arial" w:cs="Arial"/>
          <w:sz w:val="18"/>
          <w:szCs w:val="18"/>
        </w:rPr>
      </w:pPr>
      <w:r w:rsidRPr="006D76F6">
        <w:rPr>
          <w:rFonts w:ascii="Arial" w:eastAsia="MS Mincho" w:hAnsi="Arial" w:cs="Arial"/>
          <w:b/>
          <w:sz w:val="18"/>
          <w:szCs w:val="18"/>
        </w:rPr>
        <w:lastRenderedPageBreak/>
        <w:t>V.-</w:t>
      </w:r>
      <w:r w:rsidRPr="006D76F6">
        <w:rPr>
          <w:rFonts w:ascii="Arial" w:eastAsia="MS Mincho" w:hAnsi="Arial" w:cs="Arial"/>
          <w:sz w:val="18"/>
          <w:szCs w:val="18"/>
        </w:rPr>
        <w:t xml:space="preserve"> Enumeración y detalle de los requisitos. </w:t>
      </w:r>
      <w:proofErr w:type="gramStart"/>
      <w:r w:rsidRPr="006D76F6">
        <w:rPr>
          <w:rFonts w:ascii="Arial" w:eastAsia="MS Mincho" w:hAnsi="Arial" w:cs="Arial"/>
          <w:sz w:val="18"/>
          <w:szCs w:val="18"/>
        </w:rPr>
        <w:t>En caso que</w:t>
      </w:r>
      <w:proofErr w:type="gramEnd"/>
      <w:r w:rsidRPr="006D76F6">
        <w:rPr>
          <w:rFonts w:ascii="Arial" w:eastAsia="MS Mincho" w:hAnsi="Arial" w:cs="Arial"/>
          <w:sz w:val="18"/>
          <w:szCs w:val="18"/>
        </w:rPr>
        <w:t xml:space="preserve"> existan requisitos que necesiten alguna firma, validación, certificación, autorización o visto bueno de un tercero, se deberá señalar la persona o empresa que lo emita. En caso de que el trámite o servicio que se esté inscribiendo incluya como requisitos la realización de trámite o servicio adicionales, deberá de identificar plenamente los mismos, señalando además el sujeto obligado ante quien se realiza;</w:t>
      </w:r>
    </w:p>
    <w:p w14:paraId="29A8E7AF" w14:textId="77777777" w:rsidR="00ED0A96" w:rsidRPr="006D76F6" w:rsidRDefault="00ED0A96" w:rsidP="00ED0A96">
      <w:pPr>
        <w:spacing w:after="0" w:line="240" w:lineRule="auto"/>
        <w:ind w:left="964" w:right="964"/>
        <w:jc w:val="both"/>
        <w:rPr>
          <w:rFonts w:ascii="Arial" w:eastAsia="MS Mincho" w:hAnsi="Arial" w:cs="Arial"/>
          <w:sz w:val="18"/>
          <w:szCs w:val="18"/>
        </w:rPr>
      </w:pPr>
      <w:r w:rsidRPr="006D76F6">
        <w:rPr>
          <w:rFonts w:ascii="Arial" w:eastAsia="MS Mincho" w:hAnsi="Arial" w:cs="Arial"/>
          <w:b/>
          <w:sz w:val="18"/>
          <w:szCs w:val="18"/>
        </w:rPr>
        <w:t>VI.-</w:t>
      </w:r>
      <w:r w:rsidRPr="006D76F6">
        <w:rPr>
          <w:rFonts w:ascii="Arial" w:eastAsia="MS Mincho" w:hAnsi="Arial" w:cs="Arial"/>
          <w:sz w:val="18"/>
          <w:szCs w:val="18"/>
        </w:rPr>
        <w:t xml:space="preserve"> Si el trámite o servicio debe solicitarse mediante escrito libre, formato especial;</w:t>
      </w:r>
    </w:p>
    <w:p w14:paraId="4FCCDE1E" w14:textId="77777777" w:rsidR="00ED0A96" w:rsidRPr="006D76F6" w:rsidRDefault="00ED0A96" w:rsidP="00ED0A96">
      <w:pPr>
        <w:spacing w:after="0" w:line="240" w:lineRule="auto"/>
        <w:ind w:left="964" w:right="964"/>
        <w:jc w:val="both"/>
        <w:rPr>
          <w:rFonts w:ascii="Arial" w:eastAsia="MS Mincho" w:hAnsi="Arial" w:cs="Arial"/>
          <w:sz w:val="18"/>
          <w:szCs w:val="18"/>
        </w:rPr>
      </w:pPr>
      <w:r w:rsidRPr="006D76F6">
        <w:rPr>
          <w:rFonts w:ascii="Arial" w:eastAsia="MS Mincho" w:hAnsi="Arial" w:cs="Arial"/>
          <w:b/>
          <w:sz w:val="18"/>
          <w:szCs w:val="18"/>
        </w:rPr>
        <w:t>VII.-</w:t>
      </w:r>
      <w:r w:rsidRPr="006D76F6">
        <w:rPr>
          <w:rFonts w:ascii="Arial" w:eastAsia="MS Mincho" w:hAnsi="Arial" w:cs="Arial"/>
          <w:sz w:val="18"/>
          <w:szCs w:val="18"/>
        </w:rPr>
        <w:t xml:space="preserve"> El formato correspondiente, en su caso, y su fecha de publicación en la gaceta municipal, o el inicio de su vigencia y término, de conformidad con las disposiciones respectivas;</w:t>
      </w:r>
    </w:p>
    <w:p w14:paraId="017211EC" w14:textId="77777777" w:rsidR="00ED0A96" w:rsidRPr="006D76F6" w:rsidRDefault="00ED0A96" w:rsidP="00ED0A96">
      <w:pPr>
        <w:spacing w:after="0" w:line="240" w:lineRule="auto"/>
        <w:ind w:left="964" w:right="964"/>
        <w:jc w:val="both"/>
        <w:rPr>
          <w:rFonts w:ascii="Arial" w:eastAsia="MS Mincho" w:hAnsi="Arial" w:cs="Arial"/>
          <w:sz w:val="18"/>
          <w:szCs w:val="18"/>
        </w:rPr>
      </w:pPr>
      <w:r w:rsidRPr="006D76F6">
        <w:rPr>
          <w:rFonts w:ascii="Arial" w:eastAsia="MS Mincho" w:hAnsi="Arial" w:cs="Arial"/>
          <w:b/>
          <w:sz w:val="18"/>
          <w:szCs w:val="18"/>
        </w:rPr>
        <w:t>VIII.-</w:t>
      </w:r>
      <w:r w:rsidRPr="006D76F6">
        <w:rPr>
          <w:rFonts w:ascii="Arial" w:eastAsia="MS Mincho" w:hAnsi="Arial" w:cs="Arial"/>
          <w:sz w:val="18"/>
          <w:szCs w:val="18"/>
        </w:rPr>
        <w:t xml:space="preserve"> Datos y documentos específicos que debe contener o se deben adjuntar a la solicitud;</w:t>
      </w:r>
    </w:p>
    <w:p w14:paraId="1026493A" w14:textId="77777777" w:rsidR="00ED0A96" w:rsidRPr="006D76F6" w:rsidRDefault="00ED0A96" w:rsidP="00ED0A96">
      <w:pPr>
        <w:spacing w:after="0" w:line="240" w:lineRule="auto"/>
        <w:ind w:left="964" w:right="964"/>
        <w:jc w:val="both"/>
        <w:rPr>
          <w:rFonts w:ascii="Arial" w:eastAsia="MS Mincho" w:hAnsi="Arial" w:cs="Arial"/>
          <w:sz w:val="18"/>
          <w:szCs w:val="18"/>
        </w:rPr>
      </w:pPr>
      <w:r w:rsidRPr="006D76F6">
        <w:rPr>
          <w:rFonts w:ascii="Arial" w:eastAsia="MS Mincho" w:hAnsi="Arial" w:cs="Arial"/>
          <w:b/>
          <w:sz w:val="18"/>
          <w:szCs w:val="18"/>
        </w:rPr>
        <w:t>IX.-</w:t>
      </w:r>
      <w:r w:rsidRPr="006D76F6">
        <w:rPr>
          <w:rFonts w:ascii="Arial" w:eastAsia="MS Mincho" w:hAnsi="Arial" w:cs="Arial"/>
          <w:sz w:val="18"/>
          <w:szCs w:val="18"/>
        </w:rPr>
        <w:t xml:space="preserve"> Plazo máximo que tiene el sujeto obligado para resolver el trámite o servicio;</w:t>
      </w:r>
    </w:p>
    <w:p w14:paraId="27D3FC48" w14:textId="77777777" w:rsidR="00ED0A96" w:rsidRPr="006D76F6" w:rsidRDefault="00ED0A96" w:rsidP="00ED0A96">
      <w:pPr>
        <w:spacing w:after="0" w:line="240" w:lineRule="auto"/>
        <w:ind w:left="964" w:right="964"/>
        <w:jc w:val="both"/>
        <w:rPr>
          <w:rFonts w:ascii="Arial" w:eastAsia="MS Mincho" w:hAnsi="Arial" w:cs="Arial"/>
          <w:sz w:val="18"/>
          <w:szCs w:val="18"/>
        </w:rPr>
      </w:pPr>
      <w:r w:rsidRPr="006D76F6">
        <w:rPr>
          <w:rFonts w:ascii="Arial" w:eastAsia="MS Mincho" w:hAnsi="Arial" w:cs="Arial"/>
          <w:b/>
          <w:sz w:val="18"/>
          <w:szCs w:val="18"/>
        </w:rPr>
        <w:t>X.-</w:t>
      </w:r>
      <w:r w:rsidRPr="006D76F6">
        <w:rPr>
          <w:rFonts w:ascii="Arial" w:eastAsia="MS Mincho" w:hAnsi="Arial" w:cs="Arial"/>
          <w:sz w:val="18"/>
          <w:szCs w:val="18"/>
        </w:rPr>
        <w:t xml:space="preserve"> Monto de los derechos o aprovechamientos aplicables, en su caso, o la forma de determinar dicho monto;</w:t>
      </w:r>
    </w:p>
    <w:p w14:paraId="0A821CB4" w14:textId="77777777" w:rsidR="00ED0A96" w:rsidRPr="006D76F6" w:rsidRDefault="00ED0A96" w:rsidP="00ED0A96">
      <w:pPr>
        <w:spacing w:after="0" w:line="240" w:lineRule="auto"/>
        <w:ind w:left="964" w:right="964"/>
        <w:jc w:val="both"/>
        <w:rPr>
          <w:rFonts w:ascii="Arial" w:eastAsia="MS Mincho" w:hAnsi="Arial" w:cs="Arial"/>
          <w:sz w:val="18"/>
          <w:szCs w:val="18"/>
        </w:rPr>
      </w:pPr>
      <w:r w:rsidRPr="006D76F6">
        <w:rPr>
          <w:rFonts w:ascii="Arial" w:eastAsia="MS Mincho" w:hAnsi="Arial" w:cs="Arial"/>
          <w:b/>
          <w:sz w:val="18"/>
          <w:szCs w:val="18"/>
        </w:rPr>
        <w:t>XI.-</w:t>
      </w:r>
      <w:r w:rsidRPr="006D76F6">
        <w:rPr>
          <w:rFonts w:ascii="Arial" w:eastAsia="MS Mincho" w:hAnsi="Arial" w:cs="Arial"/>
          <w:sz w:val="18"/>
          <w:szCs w:val="18"/>
        </w:rPr>
        <w:t xml:space="preserve"> Vigencia de los permisos, licencias, autorizaciones, registros y demás resoluciones que se emitan;</w:t>
      </w:r>
    </w:p>
    <w:p w14:paraId="3C93EC9C" w14:textId="77777777" w:rsidR="00ED0A96" w:rsidRPr="006D76F6" w:rsidRDefault="00ED0A96" w:rsidP="00ED0A96">
      <w:pPr>
        <w:spacing w:after="0" w:line="240" w:lineRule="auto"/>
        <w:ind w:left="964" w:right="964"/>
        <w:jc w:val="both"/>
        <w:rPr>
          <w:rFonts w:ascii="Arial" w:eastAsia="MS Mincho" w:hAnsi="Arial" w:cs="Arial"/>
          <w:sz w:val="18"/>
          <w:szCs w:val="18"/>
        </w:rPr>
      </w:pPr>
      <w:r w:rsidRPr="006D76F6">
        <w:rPr>
          <w:rFonts w:ascii="Arial" w:eastAsia="MS Mincho" w:hAnsi="Arial" w:cs="Arial"/>
          <w:b/>
          <w:sz w:val="18"/>
          <w:szCs w:val="18"/>
        </w:rPr>
        <w:t>XII.-</w:t>
      </w:r>
      <w:r w:rsidRPr="006D76F6">
        <w:rPr>
          <w:rFonts w:ascii="Arial" w:eastAsia="MS Mincho" w:hAnsi="Arial" w:cs="Arial"/>
          <w:sz w:val="18"/>
          <w:szCs w:val="18"/>
        </w:rPr>
        <w:t xml:space="preserve"> Criterios de resolución del trámite o servicio, en su caso;</w:t>
      </w:r>
    </w:p>
    <w:p w14:paraId="11E8FC3F" w14:textId="77777777" w:rsidR="00ED0A96" w:rsidRPr="006D76F6" w:rsidRDefault="00ED0A96" w:rsidP="00ED0A96">
      <w:pPr>
        <w:spacing w:after="0" w:line="240" w:lineRule="auto"/>
        <w:ind w:left="964" w:right="964"/>
        <w:jc w:val="both"/>
        <w:rPr>
          <w:rFonts w:ascii="Arial" w:eastAsia="MS Mincho" w:hAnsi="Arial" w:cs="Arial"/>
          <w:sz w:val="18"/>
          <w:szCs w:val="18"/>
        </w:rPr>
      </w:pPr>
      <w:r w:rsidRPr="006D76F6">
        <w:rPr>
          <w:rFonts w:ascii="Arial" w:eastAsia="MS Mincho" w:hAnsi="Arial" w:cs="Arial"/>
          <w:b/>
          <w:sz w:val="18"/>
          <w:szCs w:val="18"/>
        </w:rPr>
        <w:t>XIII.-</w:t>
      </w:r>
      <w:r w:rsidRPr="006D76F6">
        <w:rPr>
          <w:rFonts w:ascii="Arial" w:eastAsia="MS Mincho" w:hAnsi="Arial" w:cs="Arial"/>
          <w:sz w:val="18"/>
          <w:szCs w:val="18"/>
        </w:rPr>
        <w:t xml:space="preserve"> Unidades administrativas ante las que se puede solicitar el trámite o servicio;</w:t>
      </w:r>
    </w:p>
    <w:p w14:paraId="3221B755" w14:textId="77777777" w:rsidR="00ED0A96" w:rsidRPr="006D76F6" w:rsidRDefault="00ED0A96" w:rsidP="00ED0A96">
      <w:pPr>
        <w:spacing w:after="0" w:line="240" w:lineRule="auto"/>
        <w:ind w:left="964" w:right="964"/>
        <w:jc w:val="both"/>
        <w:rPr>
          <w:rFonts w:ascii="Arial" w:eastAsia="MS Mincho" w:hAnsi="Arial" w:cs="Arial"/>
          <w:sz w:val="18"/>
          <w:szCs w:val="18"/>
        </w:rPr>
      </w:pPr>
      <w:r w:rsidRPr="006D76F6">
        <w:rPr>
          <w:rFonts w:ascii="Arial" w:eastAsia="MS Mincho" w:hAnsi="Arial" w:cs="Arial"/>
          <w:b/>
          <w:sz w:val="18"/>
          <w:szCs w:val="18"/>
        </w:rPr>
        <w:t>XIV.-</w:t>
      </w:r>
      <w:r w:rsidRPr="006D76F6">
        <w:rPr>
          <w:rFonts w:ascii="Arial" w:eastAsia="MS Mincho" w:hAnsi="Arial" w:cs="Arial"/>
          <w:sz w:val="18"/>
          <w:szCs w:val="18"/>
        </w:rPr>
        <w:t xml:space="preserve"> Horarios de atención al público;</w:t>
      </w:r>
    </w:p>
    <w:p w14:paraId="5283056E" w14:textId="77777777" w:rsidR="00ED0A96" w:rsidRPr="006D76F6" w:rsidRDefault="00ED0A96" w:rsidP="00ED0A96">
      <w:pPr>
        <w:spacing w:after="0" w:line="240" w:lineRule="auto"/>
        <w:ind w:left="964" w:right="964"/>
        <w:jc w:val="both"/>
        <w:rPr>
          <w:rFonts w:ascii="Arial" w:eastAsia="MS Mincho" w:hAnsi="Arial" w:cs="Arial"/>
          <w:sz w:val="18"/>
          <w:szCs w:val="18"/>
        </w:rPr>
      </w:pPr>
      <w:r w:rsidRPr="006D76F6">
        <w:rPr>
          <w:rFonts w:ascii="Arial" w:eastAsia="MS Mincho" w:hAnsi="Arial" w:cs="Arial"/>
          <w:b/>
          <w:sz w:val="18"/>
          <w:szCs w:val="18"/>
        </w:rPr>
        <w:t>XV.-</w:t>
      </w:r>
      <w:r w:rsidRPr="006D76F6">
        <w:rPr>
          <w:rFonts w:ascii="Arial" w:eastAsia="MS Mincho" w:hAnsi="Arial" w:cs="Arial"/>
          <w:sz w:val="18"/>
          <w:szCs w:val="18"/>
        </w:rPr>
        <w:t xml:space="preserve"> Números de teléfono, domicilio de las oficinas, dirección de correo electrónico y demás datos relativos a cualquier otro medio, que permita la realización del trámite o servicio, el envío de consultas, documentos y quejas; y</w:t>
      </w:r>
    </w:p>
    <w:p w14:paraId="49958D3D" w14:textId="77777777" w:rsidR="006D76F6" w:rsidRPr="006D76F6" w:rsidRDefault="006D76F6" w:rsidP="006D76F6">
      <w:pPr>
        <w:spacing w:after="200" w:line="276" w:lineRule="auto"/>
        <w:ind w:left="993" w:right="992"/>
        <w:jc w:val="both"/>
        <w:rPr>
          <w:rFonts w:ascii="Arial" w:eastAsia="Times New Roman" w:hAnsi="Arial" w:cs="Arial"/>
          <w:sz w:val="18"/>
          <w:szCs w:val="18"/>
          <w:u w:val="single"/>
        </w:rPr>
      </w:pPr>
      <w:r w:rsidRPr="006D76F6">
        <w:rPr>
          <w:rFonts w:ascii="Arial" w:eastAsia="Times New Roman" w:hAnsi="Arial" w:cs="Arial"/>
          <w:b/>
          <w:sz w:val="18"/>
          <w:szCs w:val="18"/>
          <w:u w:val="single"/>
        </w:rPr>
        <w:t>XVI.-</w:t>
      </w:r>
      <w:r w:rsidRPr="006D76F6">
        <w:rPr>
          <w:rFonts w:ascii="Arial" w:eastAsia="Times New Roman" w:hAnsi="Arial" w:cs="Arial"/>
          <w:sz w:val="18"/>
          <w:szCs w:val="18"/>
          <w:u w:val="single"/>
        </w:rPr>
        <w:t xml:space="preserve"> </w:t>
      </w:r>
      <w:r w:rsidRPr="006D76F6">
        <w:rPr>
          <w:rFonts w:ascii="Arial" w:eastAsia="Times New Roman" w:hAnsi="Arial" w:cs="Arial"/>
          <w:b/>
          <w:bCs/>
          <w:sz w:val="18"/>
          <w:szCs w:val="18"/>
          <w:u w:val="single"/>
        </w:rPr>
        <w:t xml:space="preserve">La información que deberá conservar para fines de acreditación, inspección y verificación con motivo del Trámite o Servicio; </w:t>
      </w:r>
      <w:r w:rsidRPr="006D76F6">
        <w:rPr>
          <w:rFonts w:ascii="Arial" w:eastAsia="Times New Roman" w:hAnsi="Arial" w:cs="Arial"/>
          <w:sz w:val="18"/>
          <w:szCs w:val="18"/>
          <w:u w:val="single"/>
        </w:rPr>
        <w:t xml:space="preserve"> </w:t>
      </w:r>
    </w:p>
    <w:p w14:paraId="09584863" w14:textId="77777777" w:rsidR="006D76F6" w:rsidRPr="006D76F6" w:rsidRDefault="006D76F6" w:rsidP="006D76F6">
      <w:pPr>
        <w:spacing w:after="200" w:line="276" w:lineRule="auto"/>
        <w:ind w:left="993" w:right="992"/>
        <w:jc w:val="both"/>
        <w:rPr>
          <w:rFonts w:ascii="Arial" w:eastAsia="Times New Roman" w:hAnsi="Arial" w:cs="Arial"/>
          <w:sz w:val="18"/>
          <w:szCs w:val="18"/>
          <w:u w:val="single"/>
        </w:rPr>
      </w:pPr>
      <w:r w:rsidRPr="006D76F6">
        <w:rPr>
          <w:rFonts w:ascii="Arial" w:eastAsia="Times New Roman" w:hAnsi="Arial" w:cs="Arial"/>
          <w:b/>
          <w:sz w:val="18"/>
          <w:szCs w:val="18"/>
          <w:u w:val="single"/>
        </w:rPr>
        <w:t>XVII.-</w:t>
      </w:r>
      <w:r w:rsidRPr="006D76F6">
        <w:rPr>
          <w:rFonts w:ascii="Arial" w:eastAsia="Times New Roman" w:hAnsi="Arial" w:cs="Arial"/>
          <w:sz w:val="18"/>
          <w:szCs w:val="18"/>
          <w:u w:val="single"/>
        </w:rPr>
        <w:t xml:space="preserve"> </w:t>
      </w:r>
      <w:r w:rsidRPr="006D76F6">
        <w:rPr>
          <w:rFonts w:ascii="Arial" w:eastAsia="Times New Roman" w:hAnsi="Arial" w:cs="Arial"/>
          <w:b/>
          <w:bCs/>
          <w:sz w:val="18"/>
          <w:szCs w:val="18"/>
          <w:u w:val="single"/>
        </w:rPr>
        <w:t>En caso de ser necesaria la inspección o verificación, señalar el objetivo de esta;</w:t>
      </w:r>
    </w:p>
    <w:p w14:paraId="1ADDAEAC" w14:textId="77777777" w:rsidR="006D76F6" w:rsidRPr="006D76F6" w:rsidRDefault="006D76F6" w:rsidP="006D76F6">
      <w:pPr>
        <w:spacing w:after="200" w:line="276" w:lineRule="auto"/>
        <w:ind w:left="993" w:right="992"/>
        <w:jc w:val="both"/>
        <w:rPr>
          <w:rFonts w:ascii="Arial" w:eastAsia="Times New Roman" w:hAnsi="Arial" w:cs="Arial"/>
          <w:sz w:val="18"/>
          <w:szCs w:val="18"/>
          <w:u w:val="single"/>
        </w:rPr>
      </w:pPr>
      <w:r w:rsidRPr="006D76F6">
        <w:rPr>
          <w:rFonts w:ascii="Arial" w:eastAsia="Times New Roman" w:hAnsi="Arial" w:cs="Arial"/>
          <w:b/>
          <w:bCs/>
          <w:sz w:val="18"/>
          <w:szCs w:val="18"/>
          <w:u w:val="single"/>
        </w:rPr>
        <w:t>XVIII.--</w:t>
      </w:r>
      <w:r w:rsidRPr="006D76F6">
        <w:rPr>
          <w:rFonts w:ascii="Arial" w:eastAsia="Times New Roman" w:hAnsi="Arial" w:cs="Arial"/>
          <w:sz w:val="18"/>
          <w:szCs w:val="18"/>
          <w:u w:val="single"/>
        </w:rPr>
        <w:t xml:space="preserve"> </w:t>
      </w:r>
      <w:r w:rsidRPr="006D76F6">
        <w:rPr>
          <w:rFonts w:ascii="Arial" w:eastAsia="Times New Roman" w:hAnsi="Arial" w:cs="Arial"/>
          <w:b/>
          <w:bCs/>
          <w:sz w:val="18"/>
          <w:szCs w:val="18"/>
          <w:u w:val="single"/>
        </w:rPr>
        <w:t>Datos de contacto oficial de la de la o el responsable del Tramite o Servicio;</w:t>
      </w:r>
      <w:r w:rsidRPr="006D76F6">
        <w:rPr>
          <w:rFonts w:ascii="Arial" w:eastAsia="Times New Roman" w:hAnsi="Arial" w:cs="Arial"/>
          <w:sz w:val="18"/>
          <w:szCs w:val="18"/>
          <w:u w:val="single"/>
        </w:rPr>
        <w:t xml:space="preserve"> </w:t>
      </w:r>
    </w:p>
    <w:p w14:paraId="693D2767" w14:textId="33760726" w:rsidR="006D76F6" w:rsidRDefault="006D76F6" w:rsidP="00354127">
      <w:pPr>
        <w:spacing w:after="0" w:line="240" w:lineRule="auto"/>
        <w:ind w:left="993" w:right="992"/>
        <w:jc w:val="both"/>
        <w:rPr>
          <w:rFonts w:ascii="Arial" w:eastAsia="MS Mincho" w:hAnsi="Arial" w:cs="Arial"/>
          <w:sz w:val="18"/>
          <w:szCs w:val="18"/>
        </w:rPr>
      </w:pPr>
      <w:r w:rsidRPr="006D76F6">
        <w:rPr>
          <w:rFonts w:ascii="Arial" w:eastAsia="Times New Roman" w:hAnsi="Arial" w:cs="Arial"/>
          <w:b/>
          <w:bCs/>
          <w:sz w:val="18"/>
          <w:szCs w:val="18"/>
        </w:rPr>
        <w:t>XIX.-</w:t>
      </w:r>
      <w:r w:rsidRPr="006D76F6">
        <w:rPr>
          <w:rFonts w:ascii="Arial" w:eastAsia="Times New Roman" w:hAnsi="Arial" w:cs="Arial"/>
          <w:sz w:val="18"/>
          <w:szCs w:val="18"/>
        </w:rPr>
        <w:t xml:space="preserve"> La demás información que el sujeto obligado considere pueda ser de utilidad para los interesados.</w:t>
      </w:r>
    </w:p>
    <w:p w14:paraId="6A1D82B7" w14:textId="77777777" w:rsidR="006D76F6" w:rsidRPr="006A3157" w:rsidRDefault="006D76F6" w:rsidP="006D76F6">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7E0CBC02" w14:textId="77777777" w:rsidR="006D76F6" w:rsidRDefault="006D76F6" w:rsidP="00ED0A96">
      <w:pPr>
        <w:spacing w:after="0" w:line="240" w:lineRule="auto"/>
        <w:ind w:left="964" w:right="964"/>
        <w:jc w:val="both"/>
        <w:rPr>
          <w:rFonts w:ascii="Arial" w:eastAsia="MS Mincho" w:hAnsi="Arial" w:cs="Arial"/>
          <w:b/>
          <w:sz w:val="18"/>
          <w:szCs w:val="18"/>
        </w:rPr>
      </w:pPr>
    </w:p>
    <w:p w14:paraId="7658F2F0" w14:textId="36F4997E" w:rsidR="00ED0A96" w:rsidRPr="00ED0A96" w:rsidRDefault="00ED0A96" w:rsidP="00ED0A96">
      <w:pPr>
        <w:spacing w:after="0" w:line="240" w:lineRule="auto"/>
        <w:ind w:left="964" w:right="964"/>
        <w:jc w:val="both"/>
        <w:rPr>
          <w:rFonts w:ascii="Arial" w:eastAsia="MS Mincho" w:hAnsi="Arial" w:cs="Arial"/>
          <w:sz w:val="18"/>
          <w:szCs w:val="18"/>
        </w:rPr>
      </w:pPr>
      <w:r w:rsidRPr="008B39D7">
        <w:rPr>
          <w:rFonts w:ascii="Arial" w:eastAsia="MS Mincho" w:hAnsi="Arial" w:cs="Arial"/>
          <w:b/>
          <w:sz w:val="18"/>
          <w:szCs w:val="18"/>
        </w:rPr>
        <w:t>Artículo 55.-</w:t>
      </w:r>
      <w:r w:rsidRPr="008B39D7">
        <w:rPr>
          <w:rFonts w:ascii="Arial" w:eastAsia="MS Mincho" w:hAnsi="Arial" w:cs="Arial"/>
          <w:sz w:val="18"/>
          <w:szCs w:val="18"/>
        </w:rPr>
        <w:t xml:space="preserve"> Los </w:t>
      </w:r>
      <w:r w:rsidR="005C3023" w:rsidRPr="008B39D7">
        <w:rPr>
          <w:rFonts w:ascii="Arial" w:eastAsia="MS Mincho" w:hAnsi="Arial" w:cs="Arial"/>
          <w:sz w:val="18"/>
          <w:szCs w:val="18"/>
        </w:rPr>
        <w:t xml:space="preserve">obligados deberán inscribir en el </w:t>
      </w:r>
      <w:r w:rsidR="005C3023" w:rsidRPr="008B39D7">
        <w:rPr>
          <w:rFonts w:ascii="Arial" w:eastAsia="MS Mincho" w:hAnsi="Arial" w:cs="Arial"/>
          <w:b/>
          <w:bCs/>
          <w:sz w:val="18"/>
          <w:szCs w:val="18"/>
        </w:rPr>
        <w:t>Registro Municipal de Trámites</w:t>
      </w:r>
      <w:r w:rsidR="005C3023" w:rsidRPr="008B39D7">
        <w:rPr>
          <w:rFonts w:ascii="Arial" w:eastAsia="MS Mincho" w:hAnsi="Arial" w:cs="Arial"/>
          <w:sz w:val="18"/>
          <w:szCs w:val="18"/>
        </w:rPr>
        <w:t xml:space="preserve"> y </w:t>
      </w:r>
      <w:r w:rsidR="005C3023" w:rsidRPr="008B39D7">
        <w:rPr>
          <w:rFonts w:ascii="Arial" w:eastAsia="MS Mincho" w:hAnsi="Arial" w:cs="Arial"/>
          <w:b/>
          <w:bCs/>
          <w:sz w:val="18"/>
          <w:szCs w:val="18"/>
        </w:rPr>
        <w:t>Servicios,</w:t>
      </w:r>
      <w:r w:rsidR="005C3023" w:rsidRPr="008B39D7">
        <w:rPr>
          <w:rFonts w:ascii="Arial" w:eastAsia="MS Mincho" w:hAnsi="Arial" w:cs="Arial"/>
          <w:sz w:val="18"/>
          <w:szCs w:val="18"/>
        </w:rPr>
        <w:t xml:space="preserve"> la información a que se refiere el artículo anterior. En caso de que la información se encuentre correcta y completa el </w:t>
      </w:r>
      <w:r w:rsidR="005C3023" w:rsidRPr="008B39D7">
        <w:rPr>
          <w:rFonts w:ascii="Arial" w:eastAsia="MS Mincho" w:hAnsi="Arial" w:cs="Arial"/>
          <w:b/>
          <w:bCs/>
          <w:sz w:val="18"/>
          <w:szCs w:val="18"/>
        </w:rPr>
        <w:t>Departamento de Mejora Regulatoria</w:t>
      </w:r>
      <w:r w:rsidR="005C3023" w:rsidRPr="008B39D7">
        <w:rPr>
          <w:rFonts w:ascii="Arial" w:eastAsia="MS Mincho" w:hAnsi="Arial" w:cs="Arial"/>
          <w:sz w:val="18"/>
          <w:szCs w:val="18"/>
        </w:rPr>
        <w:t xml:space="preserve"> deberá publicarla en un término no mayor a 05 cinco días hábiles.</w:t>
      </w:r>
    </w:p>
    <w:p w14:paraId="43496851" w14:textId="77777777" w:rsidR="005C3023" w:rsidRPr="006A3157" w:rsidRDefault="005C3023" w:rsidP="005C3023">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4D6CD567" w14:textId="77777777" w:rsidR="00ED0A96" w:rsidRPr="005C3023" w:rsidRDefault="00ED0A96" w:rsidP="005C3023">
      <w:pPr>
        <w:spacing w:after="0" w:line="240" w:lineRule="auto"/>
        <w:ind w:left="4253" w:right="964"/>
        <w:jc w:val="both"/>
        <w:rPr>
          <w:rFonts w:ascii="Arial" w:eastAsia="MS Mincho" w:hAnsi="Arial" w:cs="Arial"/>
          <w:sz w:val="18"/>
          <w:szCs w:val="18"/>
          <w:lang w:val="es-ES_tradnl"/>
        </w:rPr>
      </w:pPr>
    </w:p>
    <w:p w14:paraId="345509C1" w14:textId="2B8B349F" w:rsidR="00ED0A96" w:rsidRPr="00ED0A96" w:rsidRDefault="00ED0A96" w:rsidP="00ED0A96">
      <w:pPr>
        <w:spacing w:after="0" w:line="240" w:lineRule="auto"/>
        <w:ind w:left="964" w:right="964"/>
        <w:jc w:val="both"/>
        <w:rPr>
          <w:rFonts w:ascii="Arial" w:eastAsia="MS Mincho" w:hAnsi="Arial" w:cs="Arial"/>
          <w:sz w:val="18"/>
          <w:szCs w:val="18"/>
        </w:rPr>
      </w:pPr>
      <w:r w:rsidRPr="001179A7">
        <w:rPr>
          <w:rFonts w:ascii="Arial" w:eastAsia="MS Mincho" w:hAnsi="Arial" w:cs="Arial"/>
          <w:b/>
          <w:sz w:val="18"/>
          <w:szCs w:val="18"/>
        </w:rPr>
        <w:t>Artículo 56.-</w:t>
      </w:r>
      <w:r w:rsidRPr="001179A7">
        <w:rPr>
          <w:rFonts w:ascii="Arial" w:eastAsia="MS Mincho" w:hAnsi="Arial" w:cs="Arial"/>
          <w:sz w:val="18"/>
          <w:szCs w:val="18"/>
        </w:rPr>
        <w:t xml:space="preserve"> Cuando </w:t>
      </w:r>
      <w:r w:rsidR="005C3023" w:rsidRPr="001179A7">
        <w:rPr>
          <w:rFonts w:ascii="Arial" w:eastAsia="MS Mincho" w:hAnsi="Arial" w:cs="Arial"/>
          <w:sz w:val="18"/>
          <w:szCs w:val="18"/>
        </w:rPr>
        <w:t>e</w:t>
      </w:r>
      <w:r w:rsidRPr="001179A7">
        <w:rPr>
          <w:rFonts w:ascii="Arial" w:eastAsia="MS Mincho" w:hAnsi="Arial" w:cs="Arial"/>
          <w:sz w:val="18"/>
          <w:szCs w:val="18"/>
        </w:rPr>
        <w:t>l</w:t>
      </w:r>
      <w:r w:rsidR="005C3023" w:rsidRPr="001179A7">
        <w:rPr>
          <w:rFonts w:ascii="Arial" w:eastAsia="MS Mincho" w:hAnsi="Arial" w:cs="Arial"/>
          <w:sz w:val="18"/>
          <w:szCs w:val="18"/>
        </w:rPr>
        <w:t xml:space="preserve"> </w:t>
      </w:r>
      <w:r w:rsidR="005C3023" w:rsidRPr="001179A7">
        <w:rPr>
          <w:rFonts w:ascii="Arial" w:eastAsia="MS Mincho" w:hAnsi="Arial" w:cs="Arial"/>
          <w:b/>
          <w:bCs/>
          <w:sz w:val="18"/>
          <w:szCs w:val="18"/>
        </w:rPr>
        <w:t>Departamento</w:t>
      </w:r>
      <w:r w:rsidRPr="001179A7">
        <w:rPr>
          <w:rFonts w:ascii="Arial" w:eastAsia="MS Mincho" w:hAnsi="Arial" w:cs="Arial"/>
          <w:b/>
          <w:bCs/>
          <w:sz w:val="18"/>
          <w:szCs w:val="18"/>
        </w:rPr>
        <w:t xml:space="preserve"> de Mejora Regulatoria</w:t>
      </w:r>
      <w:r w:rsidRPr="001179A7">
        <w:rPr>
          <w:rFonts w:ascii="Arial" w:eastAsia="MS Mincho" w:hAnsi="Arial" w:cs="Arial"/>
          <w:sz w:val="18"/>
          <w:szCs w:val="18"/>
        </w:rPr>
        <w:t xml:space="preserve"> identifique errores u omisiones en la información proporcionada, hará las observaciones pertinentes al sujeto obligado dentro de los 05 cinco días hábiles siguientes al que</w:t>
      </w:r>
      <w:r w:rsidRPr="00ED0A96">
        <w:rPr>
          <w:rFonts w:ascii="Arial" w:eastAsia="MS Mincho" w:hAnsi="Arial" w:cs="Arial"/>
          <w:sz w:val="18"/>
          <w:szCs w:val="18"/>
        </w:rPr>
        <w:t xml:space="preserve"> haya recibido la información. Estas observaciones serán vinculantes para los sujetos obligados. </w:t>
      </w:r>
    </w:p>
    <w:p w14:paraId="4D77FC9D" w14:textId="77777777" w:rsidR="002636C6" w:rsidRDefault="002636C6" w:rsidP="00401300">
      <w:pPr>
        <w:pStyle w:val="Sinespaciado"/>
        <w:ind w:left="4253" w:right="1134"/>
        <w:jc w:val="both"/>
        <w:rPr>
          <w:rFonts w:ascii="Berlin Sans FB" w:eastAsia="MS Mincho" w:hAnsi="Berlin Sans FB" w:cs="Arial"/>
          <w:color w:val="FF0000"/>
          <w:sz w:val="12"/>
          <w:szCs w:val="12"/>
        </w:rPr>
      </w:pPr>
    </w:p>
    <w:p w14:paraId="39F024E9" w14:textId="59848F3D" w:rsidR="00401300" w:rsidRPr="006A3157" w:rsidRDefault="00401300" w:rsidP="00401300">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3D640C00" w14:textId="77777777" w:rsidR="00ED0A96" w:rsidRPr="00401300" w:rsidRDefault="00ED0A96" w:rsidP="00ED0A96">
      <w:pPr>
        <w:spacing w:after="0" w:line="240" w:lineRule="auto"/>
        <w:ind w:left="964" w:right="964"/>
        <w:jc w:val="both"/>
        <w:rPr>
          <w:rFonts w:ascii="Arial" w:eastAsia="MS Mincho" w:hAnsi="Arial" w:cs="Arial"/>
          <w:sz w:val="18"/>
          <w:szCs w:val="18"/>
          <w:lang w:val="es-ES_tradnl"/>
        </w:rPr>
      </w:pPr>
    </w:p>
    <w:p w14:paraId="422D4281"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 xml:space="preserve">El sujeto obligado tendrá un plazo de 05 cinco días hábiles para solventarlas o bien expresar fundada y motivadamente las razones para no hacerlo. </w:t>
      </w:r>
    </w:p>
    <w:p w14:paraId="3AE042E1" w14:textId="77777777" w:rsidR="00147FB1" w:rsidRDefault="00147FB1" w:rsidP="00147FB1">
      <w:pPr>
        <w:spacing w:after="0" w:line="240" w:lineRule="auto"/>
        <w:ind w:left="964" w:right="964"/>
        <w:jc w:val="both"/>
        <w:rPr>
          <w:rFonts w:ascii="Arial" w:eastAsia="MS Mincho" w:hAnsi="Arial" w:cs="Arial"/>
          <w:sz w:val="18"/>
          <w:szCs w:val="18"/>
        </w:rPr>
      </w:pPr>
    </w:p>
    <w:p w14:paraId="13B7FD43" w14:textId="77560A91" w:rsidR="00147FB1" w:rsidRPr="00ED0A96" w:rsidRDefault="00147FB1" w:rsidP="00147FB1">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Una vez agotado el procedimiento anterior, se publicará la información conducente en el registro municipal.</w:t>
      </w:r>
    </w:p>
    <w:p w14:paraId="14B53312"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71B33667" w14:textId="17962EE5" w:rsidR="00147FB1" w:rsidRDefault="006F0241" w:rsidP="00147FB1">
      <w:pPr>
        <w:spacing w:after="0" w:line="276" w:lineRule="auto"/>
        <w:ind w:left="993" w:right="851"/>
        <w:jc w:val="both"/>
        <w:rPr>
          <w:rFonts w:ascii="Berlin Sans FB" w:eastAsia="MS Mincho" w:hAnsi="Berlin Sans FB" w:cs="Arial"/>
          <w:color w:val="FF0000"/>
          <w:sz w:val="12"/>
          <w:szCs w:val="12"/>
        </w:rPr>
      </w:pPr>
      <w:r w:rsidRPr="000F1DDF">
        <w:rPr>
          <w:rFonts w:ascii="Arial" w:eastAsia="Times New Roman" w:hAnsi="Arial" w:cs="Arial"/>
          <w:sz w:val="18"/>
          <w:szCs w:val="18"/>
          <w:lang w:val="es-ES" w:eastAsia="es-ES"/>
        </w:rPr>
        <w:t xml:space="preserve">Los sujetos obligados deberán notificar al </w:t>
      </w:r>
      <w:r w:rsidRPr="000F1DDF">
        <w:rPr>
          <w:rFonts w:ascii="Arial" w:eastAsia="Times New Roman" w:hAnsi="Arial" w:cs="Arial"/>
          <w:b/>
          <w:bCs/>
          <w:sz w:val="18"/>
          <w:szCs w:val="18"/>
          <w:lang w:val="es-ES" w:eastAsia="es-ES"/>
        </w:rPr>
        <w:t>Departamento de Mejora Regulatoria</w:t>
      </w:r>
      <w:r w:rsidRPr="000F1DDF">
        <w:rPr>
          <w:rFonts w:ascii="Arial" w:eastAsia="Times New Roman" w:hAnsi="Arial" w:cs="Arial"/>
          <w:sz w:val="18"/>
          <w:szCs w:val="18"/>
          <w:lang w:val="es-ES" w:eastAsia="es-ES"/>
        </w:rPr>
        <w:t xml:space="preserve"> cualquier modificación a la información inscrita en el Registro de Trámites y </w:t>
      </w:r>
      <w:r w:rsidRPr="000F1DDF">
        <w:rPr>
          <w:rFonts w:ascii="Arial" w:eastAsia="Times New Roman" w:hAnsi="Arial" w:cs="Arial"/>
          <w:sz w:val="18"/>
          <w:szCs w:val="18"/>
          <w:lang w:val="es-ES" w:eastAsia="es-ES"/>
        </w:rPr>
        <w:lastRenderedPageBreak/>
        <w:t>Servicios, dentro de los 10 diez días hábiles siguientes a la entrada en vigor de la regulación modificada.</w:t>
      </w:r>
    </w:p>
    <w:p w14:paraId="14593E48" w14:textId="7A783C6E" w:rsidR="00AB30B7" w:rsidRPr="006A3157" w:rsidRDefault="00AB30B7" w:rsidP="00AB30B7">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737EC88B" w14:textId="77777777" w:rsidR="006F0241" w:rsidRPr="006F0241" w:rsidRDefault="006F0241" w:rsidP="00ED0A96">
      <w:pPr>
        <w:spacing w:after="0" w:line="240" w:lineRule="auto"/>
        <w:ind w:left="964" w:right="964"/>
        <w:jc w:val="both"/>
        <w:rPr>
          <w:rFonts w:ascii="Arial" w:eastAsia="MS Mincho" w:hAnsi="Arial" w:cs="Arial"/>
          <w:sz w:val="18"/>
          <w:szCs w:val="18"/>
          <w:lang w:val="es-ES"/>
        </w:rPr>
      </w:pPr>
    </w:p>
    <w:p w14:paraId="4F64DC3C" w14:textId="08645007" w:rsidR="00ED0A96" w:rsidRPr="00C71E0B" w:rsidRDefault="00ED0A96" w:rsidP="00ED0A96">
      <w:pPr>
        <w:spacing w:after="0" w:line="240" w:lineRule="auto"/>
        <w:ind w:left="964" w:right="964"/>
        <w:jc w:val="both"/>
        <w:rPr>
          <w:rFonts w:ascii="Arial" w:eastAsia="MS Mincho" w:hAnsi="Arial" w:cs="Arial"/>
          <w:sz w:val="18"/>
          <w:szCs w:val="18"/>
        </w:rPr>
      </w:pPr>
      <w:r w:rsidRPr="00391CCF">
        <w:rPr>
          <w:rFonts w:ascii="Arial" w:eastAsia="MS Mincho" w:hAnsi="Arial" w:cs="Arial"/>
          <w:b/>
          <w:sz w:val="18"/>
          <w:szCs w:val="18"/>
        </w:rPr>
        <w:t>Artículo 57.-</w:t>
      </w:r>
      <w:r w:rsidRPr="00391CCF">
        <w:rPr>
          <w:rFonts w:ascii="Arial" w:eastAsia="MS Mincho" w:hAnsi="Arial" w:cs="Arial"/>
          <w:sz w:val="18"/>
          <w:szCs w:val="18"/>
        </w:rPr>
        <w:t xml:space="preserve"> </w:t>
      </w:r>
      <w:r w:rsidR="00C71E0B" w:rsidRPr="00391CCF">
        <w:rPr>
          <w:rFonts w:ascii="Arial" w:eastAsia="Times New Roman" w:hAnsi="Arial" w:cs="Arial"/>
          <w:sz w:val="18"/>
          <w:szCs w:val="18"/>
          <w:lang w:val="es-ES" w:eastAsia="es-ES"/>
        </w:rPr>
        <w:t xml:space="preserve">En el supuesto de que los sujetos obligados requieran eliminar trámites o simplificar servicios que estén contenidos dentro del Registro Municipal, deberán de notificar al </w:t>
      </w:r>
      <w:r w:rsidR="00C71E0B" w:rsidRPr="00391CCF">
        <w:rPr>
          <w:rFonts w:ascii="Arial" w:eastAsia="Times New Roman" w:hAnsi="Arial" w:cs="Arial"/>
          <w:b/>
          <w:bCs/>
          <w:sz w:val="18"/>
          <w:szCs w:val="18"/>
          <w:lang w:val="es-ES" w:eastAsia="es-ES"/>
        </w:rPr>
        <w:t>Departamento de Mejora Regulatoria</w:t>
      </w:r>
      <w:r w:rsidR="00C71E0B" w:rsidRPr="00391CCF">
        <w:rPr>
          <w:rFonts w:ascii="Arial" w:eastAsia="Times New Roman" w:hAnsi="Arial" w:cs="Arial"/>
          <w:sz w:val="18"/>
          <w:szCs w:val="18"/>
          <w:lang w:val="es-ES" w:eastAsia="es-ES"/>
        </w:rPr>
        <w:t xml:space="preserve"> mediante oficio de forma fundada y motivada o por cualquier otro medio oficial, justificando las razones para dicha acción, la cual deberá de ser revisada por Departamento, a fin de que el trámite y/o servicio sea eliminado del Registro Municipal.</w:t>
      </w:r>
    </w:p>
    <w:p w14:paraId="35C2BF0B" w14:textId="77777777" w:rsidR="00D60039" w:rsidRDefault="00D60039" w:rsidP="00D60039">
      <w:pPr>
        <w:pStyle w:val="Sinespaciado"/>
        <w:ind w:left="4253" w:right="1134"/>
        <w:jc w:val="both"/>
        <w:rPr>
          <w:rFonts w:ascii="Berlin Sans FB" w:eastAsia="MS Mincho" w:hAnsi="Berlin Sans FB" w:cs="Arial"/>
          <w:color w:val="FF0000"/>
          <w:sz w:val="12"/>
          <w:szCs w:val="12"/>
        </w:rPr>
      </w:pPr>
    </w:p>
    <w:p w14:paraId="6ED068F0" w14:textId="4C56B74C" w:rsidR="00D60039" w:rsidRPr="006A3157" w:rsidRDefault="00D60039" w:rsidP="00D60039">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231C190D"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07F9BC8D" w14:textId="336B5909" w:rsidR="00ED0A96" w:rsidRPr="007B0200" w:rsidRDefault="00ED0A96" w:rsidP="00ED0A96">
      <w:pPr>
        <w:spacing w:after="0" w:line="240" w:lineRule="auto"/>
        <w:ind w:left="964" w:right="964"/>
        <w:jc w:val="both"/>
        <w:rPr>
          <w:rFonts w:ascii="Arial" w:eastAsia="MS Mincho" w:hAnsi="Arial" w:cs="Arial"/>
          <w:sz w:val="18"/>
          <w:szCs w:val="18"/>
        </w:rPr>
      </w:pPr>
      <w:r w:rsidRPr="00163630">
        <w:rPr>
          <w:rFonts w:ascii="Arial" w:eastAsia="MS Mincho" w:hAnsi="Arial" w:cs="Arial"/>
          <w:b/>
          <w:sz w:val="18"/>
          <w:szCs w:val="18"/>
        </w:rPr>
        <w:t>Artículo 58.-</w:t>
      </w:r>
      <w:r w:rsidRPr="00163630">
        <w:rPr>
          <w:rFonts w:ascii="Arial" w:eastAsia="MS Mincho" w:hAnsi="Arial" w:cs="Arial"/>
          <w:sz w:val="18"/>
          <w:szCs w:val="18"/>
        </w:rPr>
        <w:t xml:space="preserve"> </w:t>
      </w:r>
      <w:r w:rsidR="007B0200" w:rsidRPr="00163630">
        <w:rPr>
          <w:rFonts w:ascii="Arial" w:eastAsia="Times New Roman" w:hAnsi="Arial" w:cs="Arial"/>
          <w:sz w:val="18"/>
          <w:szCs w:val="18"/>
          <w:lang w:val="es-ES" w:eastAsia="es-ES"/>
        </w:rPr>
        <w:t xml:space="preserve">Los sujetos obligados no podrán solicitar requisitos, ni exigir trámites o servicios adicionales a los inscritos en el registro municipal, ni aplicarlos en forma distinta a como se establezcan en el mismo. En caso de incumplimiento a lo dispuesto en este artículo, el </w:t>
      </w:r>
      <w:r w:rsidR="007B0200" w:rsidRPr="00163630">
        <w:rPr>
          <w:rFonts w:ascii="Arial" w:eastAsia="Times New Roman" w:hAnsi="Arial" w:cs="Arial"/>
          <w:b/>
          <w:bCs/>
          <w:sz w:val="18"/>
          <w:szCs w:val="18"/>
          <w:lang w:val="es-ES" w:eastAsia="es-ES"/>
        </w:rPr>
        <w:t>Departamento de Mejora Regulatoria</w:t>
      </w:r>
      <w:r w:rsidR="007B0200" w:rsidRPr="00163630">
        <w:rPr>
          <w:rFonts w:ascii="Arial" w:eastAsia="Times New Roman" w:hAnsi="Arial" w:cs="Arial"/>
          <w:sz w:val="18"/>
          <w:szCs w:val="18"/>
          <w:lang w:val="es-ES" w:eastAsia="es-ES"/>
        </w:rPr>
        <w:t xml:space="preserve"> dará vista a la autoridad competente en la investigación de responsabilidades administrativas y, en su caso, de hechos de corrupción.</w:t>
      </w:r>
    </w:p>
    <w:p w14:paraId="05B66106" w14:textId="77777777" w:rsidR="008A37DF" w:rsidRPr="006A3157" w:rsidRDefault="008A37DF" w:rsidP="008A37DF">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589C91FB" w14:textId="77777777" w:rsidR="008A37DF" w:rsidRDefault="008A37DF" w:rsidP="00ED0A96">
      <w:pPr>
        <w:spacing w:after="0" w:line="240" w:lineRule="auto"/>
        <w:ind w:left="964" w:right="964"/>
        <w:jc w:val="both"/>
        <w:rPr>
          <w:rFonts w:ascii="Arial" w:eastAsia="MS Mincho" w:hAnsi="Arial" w:cs="Arial"/>
          <w:b/>
          <w:sz w:val="18"/>
          <w:szCs w:val="18"/>
        </w:rPr>
      </w:pPr>
    </w:p>
    <w:p w14:paraId="213DE6A8" w14:textId="747C1E1F"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59.-</w:t>
      </w:r>
      <w:r w:rsidRPr="00ED0A96">
        <w:rPr>
          <w:rFonts w:ascii="Arial" w:eastAsia="MS Mincho" w:hAnsi="Arial" w:cs="Arial"/>
          <w:sz w:val="18"/>
          <w:szCs w:val="18"/>
        </w:rPr>
        <w:t xml:space="preserve"> El Registro Municipal de Regulaciones es la herramienta tecnológica que compilan las regulaciones de los sujetos obligados del municipio. Tendrá carácter público y contendrá la misma información que estará inscrita en el Registro Nacional de Regulaciones previsto en la Ley General de Mejora Regulatoria.</w:t>
      </w:r>
    </w:p>
    <w:p w14:paraId="5EC66C08"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7D2B672A"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60.-</w:t>
      </w:r>
      <w:r w:rsidRPr="00ED0A96">
        <w:rPr>
          <w:rFonts w:ascii="Arial" w:eastAsia="MS Mincho" w:hAnsi="Arial" w:cs="Arial"/>
          <w:sz w:val="18"/>
          <w:szCs w:val="18"/>
        </w:rPr>
        <w:t xml:space="preserve"> El Registro Municipal de Regulaciones deberán contemplar para cada regulación una ficha que contenga al menos la siguiente información:</w:t>
      </w:r>
    </w:p>
    <w:p w14:paraId="0521A48E"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76B29D72"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Nombre de la regulación; </w:t>
      </w:r>
    </w:p>
    <w:p w14:paraId="3D4F11A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Fecha de expedición, y en su caso, vigencia;</w:t>
      </w:r>
    </w:p>
    <w:p w14:paraId="1D651B99"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III.-</w:t>
      </w:r>
      <w:r w:rsidRPr="00ED0A96">
        <w:rPr>
          <w:rFonts w:ascii="Arial" w:eastAsia="MS Mincho" w:hAnsi="Arial" w:cs="Arial"/>
          <w:sz w:val="18"/>
          <w:szCs w:val="18"/>
        </w:rPr>
        <w:t xml:space="preserve"> Autoridad o autoridades que la emiten; </w:t>
      </w:r>
    </w:p>
    <w:p w14:paraId="4AE06D96"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IV.-</w:t>
      </w:r>
      <w:r w:rsidRPr="00ED0A96">
        <w:rPr>
          <w:rFonts w:ascii="Arial" w:eastAsia="MS Mincho" w:hAnsi="Arial" w:cs="Arial"/>
          <w:sz w:val="18"/>
          <w:szCs w:val="18"/>
        </w:rPr>
        <w:t xml:space="preserve"> Autoridad o autoridades que la aplican; </w:t>
      </w:r>
    </w:p>
    <w:p w14:paraId="1ED8E564"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w:t>
      </w:r>
      <w:r w:rsidRPr="00ED0A96">
        <w:rPr>
          <w:rFonts w:ascii="Arial" w:eastAsia="MS Mincho" w:hAnsi="Arial" w:cs="Arial"/>
          <w:sz w:val="18"/>
          <w:szCs w:val="18"/>
        </w:rPr>
        <w:t xml:space="preserve"> Fechas en que ha sido actualizada; </w:t>
      </w:r>
    </w:p>
    <w:p w14:paraId="01E4F54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w:t>
      </w:r>
      <w:r w:rsidRPr="00ED0A96">
        <w:rPr>
          <w:rFonts w:ascii="Arial" w:eastAsia="MS Mincho" w:hAnsi="Arial" w:cs="Arial"/>
          <w:sz w:val="18"/>
          <w:szCs w:val="18"/>
        </w:rPr>
        <w:t xml:space="preserve"> Tipo de ordenamiento jurídico;</w:t>
      </w:r>
    </w:p>
    <w:p w14:paraId="47A1CD34"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VII.-</w:t>
      </w:r>
      <w:r w:rsidRPr="00ED0A96">
        <w:rPr>
          <w:rFonts w:ascii="Arial" w:eastAsia="MS Mincho" w:hAnsi="Arial" w:cs="Arial"/>
          <w:sz w:val="18"/>
          <w:szCs w:val="18"/>
        </w:rPr>
        <w:t xml:space="preserve"> Ámbito de aplicación;</w:t>
      </w:r>
    </w:p>
    <w:p w14:paraId="254A10C5"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VIII.-</w:t>
      </w:r>
      <w:r w:rsidRPr="00ED0A96">
        <w:rPr>
          <w:rFonts w:ascii="Arial" w:eastAsia="MS Mincho" w:hAnsi="Arial" w:cs="Arial"/>
          <w:sz w:val="18"/>
          <w:szCs w:val="18"/>
        </w:rPr>
        <w:t xml:space="preserve"> Índice de regulación;</w:t>
      </w:r>
    </w:p>
    <w:p w14:paraId="25722DFC"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IX.-</w:t>
      </w:r>
      <w:r w:rsidRPr="00ED0A96">
        <w:rPr>
          <w:rFonts w:ascii="Arial" w:eastAsia="MS Mincho" w:hAnsi="Arial" w:cs="Arial"/>
          <w:sz w:val="18"/>
          <w:szCs w:val="18"/>
        </w:rPr>
        <w:t xml:space="preserve"> Objeto de la regulación; </w:t>
      </w:r>
    </w:p>
    <w:p w14:paraId="285ADCE9"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w:t>
      </w:r>
      <w:r w:rsidRPr="00ED0A96">
        <w:rPr>
          <w:rFonts w:ascii="Arial" w:eastAsia="MS Mincho" w:hAnsi="Arial" w:cs="Arial"/>
          <w:sz w:val="18"/>
          <w:szCs w:val="18"/>
        </w:rPr>
        <w:t xml:space="preserve"> Materias, sectores y sujetos regulados; </w:t>
      </w:r>
    </w:p>
    <w:p w14:paraId="40D9B19C"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XI.-</w:t>
      </w:r>
      <w:r w:rsidRPr="00ED0A96">
        <w:rPr>
          <w:rFonts w:ascii="Arial" w:eastAsia="MS Mincho" w:hAnsi="Arial" w:cs="Arial"/>
          <w:sz w:val="18"/>
          <w:szCs w:val="18"/>
        </w:rPr>
        <w:t xml:space="preserve"> Trámites y servicios relacionados con la regulación;</w:t>
      </w:r>
    </w:p>
    <w:p w14:paraId="7A7F74C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XII.-</w:t>
      </w:r>
      <w:r w:rsidRPr="00ED0A96">
        <w:rPr>
          <w:rFonts w:ascii="Arial" w:eastAsia="MS Mincho" w:hAnsi="Arial" w:cs="Arial"/>
          <w:sz w:val="18"/>
          <w:szCs w:val="18"/>
        </w:rPr>
        <w:t xml:space="preserve"> La identificación de fundamentos jurídicos para la realización de inspecciones, verificaciones y visitas domiciliarias; y</w:t>
      </w:r>
    </w:p>
    <w:p w14:paraId="06AFDE99"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XIII.-</w:t>
      </w:r>
      <w:r w:rsidRPr="00ED0A96">
        <w:rPr>
          <w:rFonts w:ascii="Arial" w:eastAsia="MS Mincho" w:hAnsi="Arial" w:cs="Arial"/>
          <w:sz w:val="18"/>
          <w:szCs w:val="18"/>
        </w:rPr>
        <w:t xml:space="preserve"> La demás información que se prevea en la estrategia municipal.</w:t>
      </w:r>
    </w:p>
    <w:p w14:paraId="23FB4111"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78FBE677" w14:textId="6E4BC10C" w:rsidR="00ED0A96" w:rsidRPr="003B1A51"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61.-</w:t>
      </w:r>
      <w:r w:rsidRPr="00ED0A96">
        <w:rPr>
          <w:rFonts w:ascii="Arial" w:eastAsia="MS Mincho" w:hAnsi="Arial" w:cs="Arial"/>
          <w:sz w:val="18"/>
          <w:szCs w:val="18"/>
        </w:rPr>
        <w:t xml:space="preserve"> </w:t>
      </w:r>
      <w:r w:rsidR="003B1A51" w:rsidRPr="003B1A51">
        <w:rPr>
          <w:rFonts w:ascii="Arial" w:eastAsia="Times New Roman" w:hAnsi="Arial" w:cs="Arial"/>
          <w:sz w:val="18"/>
          <w:szCs w:val="18"/>
          <w:lang w:val="es-ES" w:eastAsia="es-ES"/>
        </w:rPr>
        <w:t xml:space="preserve">La Secretaría de la Consejería Jurídica a través de la Subdirección de Actas y Acuerdos, en coordinación con el </w:t>
      </w:r>
      <w:r w:rsidR="003B1A51" w:rsidRPr="003B1A51">
        <w:rPr>
          <w:rFonts w:ascii="Arial" w:eastAsia="Times New Roman" w:hAnsi="Arial" w:cs="Arial"/>
          <w:b/>
          <w:bCs/>
          <w:sz w:val="18"/>
          <w:szCs w:val="18"/>
          <w:lang w:val="es-ES" w:eastAsia="es-ES"/>
        </w:rPr>
        <w:t>Departamento de Mejora Regulatoria,</w:t>
      </w:r>
      <w:r w:rsidR="003B1A51" w:rsidRPr="003B1A51">
        <w:rPr>
          <w:rFonts w:ascii="Arial" w:eastAsia="Times New Roman" w:hAnsi="Arial" w:cs="Arial"/>
          <w:sz w:val="18"/>
          <w:szCs w:val="18"/>
          <w:lang w:val="es-ES" w:eastAsia="es-ES"/>
        </w:rPr>
        <w:t xml:space="preserve"> deberán asegurarse de que las Regulaciones vigentes, estén debidamente inscritas y publicadas en el registro Municipal Regulaciones.</w:t>
      </w:r>
    </w:p>
    <w:p w14:paraId="72C55365" w14:textId="77777777" w:rsidR="00ED0A96" w:rsidRDefault="00ED0A96" w:rsidP="00ED0A96">
      <w:pPr>
        <w:spacing w:after="0" w:line="240" w:lineRule="auto"/>
        <w:ind w:left="964" w:right="964"/>
        <w:jc w:val="both"/>
        <w:rPr>
          <w:rFonts w:ascii="Arial" w:eastAsia="MS Mincho" w:hAnsi="Arial" w:cs="Arial"/>
          <w:sz w:val="18"/>
          <w:szCs w:val="18"/>
          <w:lang w:val="es-ES_tradnl"/>
        </w:rPr>
      </w:pPr>
    </w:p>
    <w:p w14:paraId="3961D752" w14:textId="77777777" w:rsidR="002168DC" w:rsidRPr="002168DC" w:rsidRDefault="002168DC" w:rsidP="002168DC">
      <w:pPr>
        <w:spacing w:after="0" w:line="240" w:lineRule="auto"/>
        <w:ind w:left="851" w:right="851"/>
        <w:jc w:val="both"/>
        <w:rPr>
          <w:rFonts w:ascii="Arial" w:eastAsia="Times New Roman" w:hAnsi="Arial" w:cs="Arial"/>
          <w:b/>
          <w:bCs/>
          <w:color w:val="98A7BD" w:themeColor="text2" w:themeTint="80"/>
          <w:sz w:val="18"/>
          <w:szCs w:val="18"/>
          <w:lang w:val="es-ES" w:eastAsia="es-ES"/>
        </w:rPr>
      </w:pPr>
      <w:r w:rsidRPr="00055B85">
        <w:rPr>
          <w:rFonts w:ascii="Arial" w:eastAsia="Times New Roman" w:hAnsi="Arial" w:cs="Arial"/>
          <w:b/>
          <w:bCs/>
          <w:sz w:val="18"/>
          <w:szCs w:val="18"/>
          <w:lang w:val="es-ES" w:eastAsia="es-ES"/>
        </w:rPr>
        <w:t>El Departamento de Mejora Regulatoria tendrá la facultad, en caso de identificar errores u omisiones en la información proporcionada, de requerirles su corrección</w:t>
      </w:r>
      <w:r w:rsidRPr="00055B85">
        <w:rPr>
          <w:rFonts w:ascii="Arial" w:eastAsia="Times New Roman" w:hAnsi="Arial" w:cs="Arial"/>
          <w:b/>
          <w:bCs/>
          <w:color w:val="98A7BD" w:themeColor="text2" w:themeTint="80"/>
          <w:sz w:val="18"/>
          <w:szCs w:val="18"/>
          <w:lang w:val="es-ES" w:eastAsia="es-ES"/>
        </w:rPr>
        <w:t>.</w:t>
      </w:r>
      <w:r w:rsidRPr="002168DC">
        <w:rPr>
          <w:rFonts w:ascii="Arial" w:eastAsia="Times New Roman" w:hAnsi="Arial" w:cs="Arial"/>
          <w:b/>
          <w:bCs/>
          <w:color w:val="98A7BD" w:themeColor="text2" w:themeTint="80"/>
          <w:sz w:val="18"/>
          <w:szCs w:val="18"/>
          <w:lang w:val="es-ES" w:eastAsia="es-ES"/>
        </w:rPr>
        <w:t xml:space="preserve"> </w:t>
      </w:r>
    </w:p>
    <w:p w14:paraId="2DA92EAE" w14:textId="77777777" w:rsidR="002168DC" w:rsidRPr="006A3157" w:rsidRDefault="002168DC" w:rsidP="002168DC">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5B09EC01" w14:textId="77777777" w:rsidR="002168DC" w:rsidRDefault="002168DC" w:rsidP="00ED0A96">
      <w:pPr>
        <w:spacing w:after="0" w:line="240" w:lineRule="auto"/>
        <w:ind w:left="964" w:right="964"/>
        <w:jc w:val="both"/>
        <w:rPr>
          <w:rFonts w:ascii="Arial" w:eastAsia="MS Mincho" w:hAnsi="Arial" w:cs="Arial"/>
          <w:sz w:val="18"/>
          <w:szCs w:val="18"/>
          <w:highlight w:val="yellow"/>
        </w:rPr>
      </w:pPr>
    </w:p>
    <w:p w14:paraId="592FED5E" w14:textId="37940F1E" w:rsidR="00ED0A96" w:rsidRDefault="00ED0A96" w:rsidP="00ED0A96">
      <w:pPr>
        <w:spacing w:after="0" w:line="240" w:lineRule="auto"/>
        <w:ind w:left="964" w:right="964"/>
        <w:jc w:val="both"/>
        <w:rPr>
          <w:rFonts w:ascii="Arial" w:eastAsia="MS Mincho" w:hAnsi="Arial" w:cs="Arial"/>
          <w:sz w:val="18"/>
          <w:szCs w:val="18"/>
        </w:rPr>
      </w:pPr>
      <w:r w:rsidRPr="006C1388">
        <w:rPr>
          <w:rFonts w:ascii="Arial" w:eastAsia="MS Mincho" w:hAnsi="Arial" w:cs="Arial"/>
          <w:sz w:val="18"/>
          <w:szCs w:val="18"/>
        </w:rPr>
        <w:t>Las observaciones que contengan el requerimiento de corrección serán vinculantes para los sujetos obligados, quienes contarán con un plazo de 05 cinco días hábiles para solventar las observaciones o expresar la justificación por la cual consideran que no son procedentes dichas observaciones.</w:t>
      </w:r>
      <w:r w:rsidR="002168DC" w:rsidRPr="006C1388">
        <w:rPr>
          <w:rFonts w:ascii="Arial" w:eastAsia="MS Mincho" w:hAnsi="Arial" w:cs="Arial"/>
          <w:sz w:val="18"/>
          <w:szCs w:val="18"/>
        </w:rPr>
        <w:t xml:space="preserve"> </w:t>
      </w:r>
    </w:p>
    <w:p w14:paraId="122D7A29" w14:textId="77777777" w:rsidR="002168DC" w:rsidRPr="003764B1" w:rsidRDefault="002168DC" w:rsidP="00ED0A96">
      <w:pPr>
        <w:spacing w:after="0" w:line="240" w:lineRule="auto"/>
        <w:ind w:left="964" w:right="964"/>
        <w:jc w:val="both"/>
        <w:rPr>
          <w:rFonts w:ascii="Arial" w:eastAsia="MS Mincho" w:hAnsi="Arial" w:cs="Arial"/>
          <w:sz w:val="18"/>
          <w:szCs w:val="18"/>
          <w:lang w:val="es-ES_tradnl"/>
        </w:rPr>
      </w:pPr>
    </w:p>
    <w:p w14:paraId="1EB22324" w14:textId="50B4AF15" w:rsidR="00ED0A96" w:rsidRPr="009E6AB5" w:rsidRDefault="00ED0A96" w:rsidP="00ED0A96">
      <w:pPr>
        <w:spacing w:after="0" w:line="240" w:lineRule="auto"/>
        <w:ind w:left="964" w:right="964"/>
        <w:jc w:val="both"/>
        <w:rPr>
          <w:rFonts w:ascii="Arial" w:eastAsia="MS Mincho" w:hAnsi="Arial" w:cs="Arial"/>
          <w:sz w:val="18"/>
          <w:szCs w:val="18"/>
        </w:rPr>
      </w:pPr>
      <w:r w:rsidRPr="009E6AB5">
        <w:rPr>
          <w:rFonts w:ascii="Arial" w:eastAsia="MS Mincho" w:hAnsi="Arial" w:cs="Arial"/>
          <w:b/>
          <w:sz w:val="18"/>
          <w:szCs w:val="18"/>
        </w:rPr>
        <w:lastRenderedPageBreak/>
        <w:t>Artículo 62.-</w:t>
      </w:r>
      <w:r w:rsidRPr="009E6AB5">
        <w:rPr>
          <w:rFonts w:ascii="Arial" w:eastAsia="MS Mincho" w:hAnsi="Arial" w:cs="Arial"/>
          <w:sz w:val="18"/>
          <w:szCs w:val="18"/>
        </w:rPr>
        <w:t xml:space="preserve"> </w:t>
      </w:r>
      <w:r w:rsidR="00302174" w:rsidRPr="009E6AB5">
        <w:rPr>
          <w:rFonts w:ascii="Arial" w:eastAsia="Times New Roman" w:hAnsi="Arial" w:cs="Arial"/>
          <w:sz w:val="18"/>
          <w:szCs w:val="18"/>
          <w:lang w:val="es-ES" w:eastAsia="es-ES"/>
        </w:rPr>
        <w:t xml:space="preserve">Una vez agotado el procedimiento anterior, el </w:t>
      </w:r>
      <w:r w:rsidR="00302174" w:rsidRPr="009E6AB5">
        <w:rPr>
          <w:rFonts w:ascii="Arial" w:eastAsia="Times New Roman" w:hAnsi="Arial" w:cs="Arial"/>
          <w:b/>
          <w:bCs/>
          <w:sz w:val="18"/>
          <w:szCs w:val="18"/>
          <w:lang w:val="es-ES" w:eastAsia="es-ES"/>
        </w:rPr>
        <w:t>Departamento de Mejora Regulatoria</w:t>
      </w:r>
      <w:r w:rsidR="00302174" w:rsidRPr="009E6AB5">
        <w:rPr>
          <w:rFonts w:ascii="Arial" w:eastAsia="Times New Roman" w:hAnsi="Arial" w:cs="Arial"/>
          <w:sz w:val="18"/>
          <w:szCs w:val="18"/>
          <w:lang w:val="es-ES" w:eastAsia="es-ES"/>
        </w:rPr>
        <w:t xml:space="preserve"> publicará dentro del término de diez días hábiles la información conducente en el Registro Municipal de Regulaciones.</w:t>
      </w:r>
    </w:p>
    <w:p w14:paraId="750A5374" w14:textId="77777777" w:rsidR="00ED168F" w:rsidRDefault="00ED168F" w:rsidP="00302174">
      <w:pPr>
        <w:pStyle w:val="Sinespaciado"/>
        <w:ind w:left="4253" w:right="1134"/>
        <w:jc w:val="both"/>
        <w:rPr>
          <w:rFonts w:ascii="Berlin Sans FB" w:eastAsia="MS Mincho" w:hAnsi="Berlin Sans FB" w:cs="Arial"/>
          <w:color w:val="FF0000"/>
          <w:sz w:val="12"/>
          <w:szCs w:val="12"/>
        </w:rPr>
      </w:pPr>
    </w:p>
    <w:p w14:paraId="190BDF7B" w14:textId="120F6E62" w:rsidR="00302174" w:rsidRPr="006A3157" w:rsidRDefault="00302174" w:rsidP="00302174">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4E058660" w14:textId="77777777" w:rsidR="00302174" w:rsidRPr="00302174" w:rsidRDefault="00302174" w:rsidP="00ED0A96">
      <w:pPr>
        <w:spacing w:after="0" w:line="240" w:lineRule="auto"/>
        <w:ind w:left="964" w:right="964"/>
        <w:jc w:val="both"/>
        <w:rPr>
          <w:rFonts w:ascii="Arial" w:eastAsia="MS Mincho" w:hAnsi="Arial" w:cs="Arial"/>
          <w:sz w:val="18"/>
          <w:szCs w:val="18"/>
          <w:lang w:val="es-ES_tradnl"/>
        </w:rPr>
      </w:pPr>
    </w:p>
    <w:p w14:paraId="32FAD673"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5C01C05C"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CAPÍTULO VIII</w:t>
      </w:r>
    </w:p>
    <w:p w14:paraId="4A3D674F"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DEL REGISTRO MUNICIPAL DE VISITAS DOMICILIARIAS</w:t>
      </w:r>
    </w:p>
    <w:p w14:paraId="30B10C08"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13274994"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63.</w:t>
      </w:r>
      <w:r w:rsidRPr="00ED0A96">
        <w:rPr>
          <w:rFonts w:ascii="Arial" w:eastAsia="MS Mincho" w:hAnsi="Arial" w:cs="Arial"/>
          <w:sz w:val="18"/>
          <w:szCs w:val="18"/>
        </w:rPr>
        <w:t xml:space="preserve">- Es un padrón que contendrá la lista de los servidores públicos autorizados para realizar inspecciones, verificaciones y visitas domiciliarias en el ámbito de la administración pública municipal. </w:t>
      </w:r>
    </w:p>
    <w:p w14:paraId="653E6EDB"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272FBB53" w14:textId="77777777" w:rsidR="00ED0A96" w:rsidRPr="00ED0A96" w:rsidRDefault="00ED0A96" w:rsidP="00ED0A96">
      <w:pPr>
        <w:spacing w:after="0" w:line="240" w:lineRule="auto"/>
        <w:ind w:left="964" w:right="964"/>
        <w:jc w:val="both"/>
        <w:rPr>
          <w:rFonts w:ascii="Arial" w:eastAsia="MS Mincho" w:hAnsi="Arial" w:cs="Arial"/>
          <w:b/>
          <w:sz w:val="18"/>
          <w:szCs w:val="18"/>
        </w:rPr>
      </w:pPr>
    </w:p>
    <w:p w14:paraId="6D322AFA"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64.</w:t>
      </w:r>
      <w:r w:rsidRPr="00ED0A96">
        <w:rPr>
          <w:rFonts w:ascii="Arial" w:eastAsia="MS Mincho" w:hAnsi="Arial" w:cs="Arial"/>
          <w:sz w:val="18"/>
          <w:szCs w:val="18"/>
        </w:rPr>
        <w:t xml:space="preserve">- El padrón municipal de visitas domiciliarias contendrá la siguiente información: </w:t>
      </w:r>
    </w:p>
    <w:p w14:paraId="38A7B221"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146978D4"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La lista de los servidores públicos facultados para realizar inspecciones, verificaciones y visitas domiciliarias en el ámbito administrativo;</w:t>
      </w:r>
    </w:p>
    <w:p w14:paraId="2D4D1284"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El listado de inspecciones, verificaciones y visitas domiciliarias que pueden realizar los sujetos obligados; </w:t>
      </w:r>
    </w:p>
    <w:p w14:paraId="00CC1FF5"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III.-</w:t>
      </w:r>
      <w:r w:rsidRPr="00ED0A96">
        <w:rPr>
          <w:rFonts w:ascii="Arial" w:eastAsia="MS Mincho" w:hAnsi="Arial" w:cs="Arial"/>
          <w:sz w:val="18"/>
          <w:szCs w:val="18"/>
        </w:rPr>
        <w:t xml:space="preserve"> Los números telefónicos de los órganos internos de control del sujeto obligado al que pertenezcan los inspectores, verificadores y visitadores respectivos, o sus equivalentes para realizar denuncias;</w:t>
      </w:r>
    </w:p>
    <w:p w14:paraId="31F2B0DA"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IV.-</w:t>
      </w:r>
      <w:r w:rsidRPr="00ED0A96">
        <w:rPr>
          <w:rFonts w:ascii="Arial" w:eastAsia="MS Mincho" w:hAnsi="Arial" w:cs="Arial"/>
          <w:sz w:val="18"/>
          <w:szCs w:val="18"/>
        </w:rPr>
        <w:t xml:space="preserve"> Los números telefónicos de las autoridades competentes encargadas de ordenar inspecciones, verificaciones y visitas domiciliarias; y</w:t>
      </w:r>
    </w:p>
    <w:p w14:paraId="46777389"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w:t>
      </w:r>
      <w:r w:rsidRPr="00ED0A96">
        <w:rPr>
          <w:rFonts w:ascii="Arial" w:eastAsia="MS Mincho" w:hAnsi="Arial" w:cs="Arial"/>
          <w:sz w:val="18"/>
          <w:szCs w:val="18"/>
        </w:rPr>
        <w:t xml:space="preserve"> La demás información que determine la normatividad aplicable</w:t>
      </w:r>
    </w:p>
    <w:p w14:paraId="6F983A07"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3DF70C3D" w14:textId="77777777" w:rsidR="00ED0A96" w:rsidRPr="00ED0A96" w:rsidRDefault="00ED0A96" w:rsidP="00ED0A96">
      <w:pPr>
        <w:spacing w:after="0" w:line="240" w:lineRule="auto"/>
        <w:ind w:left="964" w:right="964"/>
        <w:jc w:val="both"/>
        <w:rPr>
          <w:rFonts w:ascii="Arial" w:eastAsia="MS Mincho" w:hAnsi="Arial" w:cs="Arial"/>
          <w:b/>
          <w:sz w:val="18"/>
          <w:szCs w:val="18"/>
        </w:rPr>
      </w:pPr>
    </w:p>
    <w:p w14:paraId="109DB2DA" w14:textId="77777777" w:rsidR="00060E03" w:rsidRPr="00284CF0" w:rsidRDefault="00ED0A96" w:rsidP="00060E03">
      <w:pPr>
        <w:spacing w:after="0" w:line="276" w:lineRule="auto"/>
        <w:ind w:left="851" w:right="851"/>
        <w:jc w:val="both"/>
        <w:rPr>
          <w:rFonts w:ascii="Arial" w:eastAsia="Times New Roman" w:hAnsi="Arial" w:cs="Arial"/>
          <w:sz w:val="18"/>
          <w:szCs w:val="18"/>
          <w:lang w:val="es-ES" w:eastAsia="es-ES"/>
        </w:rPr>
      </w:pPr>
      <w:r w:rsidRPr="00284CF0">
        <w:rPr>
          <w:rFonts w:ascii="Arial" w:eastAsia="MS Mincho" w:hAnsi="Arial" w:cs="Arial"/>
          <w:b/>
          <w:sz w:val="18"/>
          <w:szCs w:val="18"/>
        </w:rPr>
        <w:t>Artículo 65.-</w:t>
      </w:r>
      <w:r w:rsidRPr="00284CF0">
        <w:rPr>
          <w:rFonts w:ascii="Arial" w:eastAsia="MS Mincho" w:hAnsi="Arial" w:cs="Arial"/>
          <w:sz w:val="18"/>
          <w:szCs w:val="18"/>
        </w:rPr>
        <w:t xml:space="preserve"> </w:t>
      </w:r>
      <w:r w:rsidR="00060E03" w:rsidRPr="00284CF0">
        <w:rPr>
          <w:rFonts w:ascii="Arial" w:eastAsia="Times New Roman" w:hAnsi="Arial" w:cs="Arial"/>
          <w:sz w:val="18"/>
          <w:szCs w:val="18"/>
          <w:lang w:val="es-ES" w:eastAsia="es-ES"/>
        </w:rPr>
        <w:t xml:space="preserve">Los sujetos obligados serán los responsables de solicitar al </w:t>
      </w:r>
      <w:r w:rsidR="00060E03" w:rsidRPr="00284CF0">
        <w:rPr>
          <w:rFonts w:ascii="Arial" w:eastAsia="Times New Roman" w:hAnsi="Arial" w:cs="Arial"/>
          <w:b/>
          <w:bCs/>
          <w:sz w:val="18"/>
          <w:szCs w:val="18"/>
          <w:lang w:val="es-ES" w:eastAsia="es-ES"/>
        </w:rPr>
        <w:t>Departamento de Mejora Regulatoria</w:t>
      </w:r>
      <w:r w:rsidR="00060E03" w:rsidRPr="00284CF0">
        <w:rPr>
          <w:rFonts w:ascii="Arial" w:eastAsia="Times New Roman" w:hAnsi="Arial" w:cs="Arial"/>
          <w:sz w:val="18"/>
          <w:szCs w:val="18"/>
          <w:lang w:val="es-ES" w:eastAsia="es-ES"/>
        </w:rPr>
        <w:t xml:space="preserve"> la inscripción en el padrón de visitadores de los servidores públicos a que se refiere el presente capítulo y la normatividad aplicable, así como de mantener dicha información debidamente actualizada.</w:t>
      </w:r>
    </w:p>
    <w:p w14:paraId="6659B543" w14:textId="77777777" w:rsidR="00284CF0" w:rsidRPr="00284CF0" w:rsidRDefault="00284CF0" w:rsidP="00060E03">
      <w:pPr>
        <w:spacing w:after="0" w:line="276" w:lineRule="auto"/>
        <w:ind w:left="851" w:right="851"/>
        <w:jc w:val="both"/>
        <w:rPr>
          <w:rFonts w:ascii="Arial" w:eastAsia="Times New Roman" w:hAnsi="Arial" w:cs="Arial"/>
          <w:sz w:val="18"/>
          <w:szCs w:val="18"/>
          <w:lang w:val="es-ES" w:eastAsia="es-ES"/>
        </w:rPr>
      </w:pPr>
    </w:p>
    <w:p w14:paraId="0CE31DA8" w14:textId="587046D1" w:rsidR="00060E03" w:rsidRPr="00060E03" w:rsidRDefault="00060E03" w:rsidP="00060E03">
      <w:pPr>
        <w:spacing w:after="0" w:line="276" w:lineRule="auto"/>
        <w:ind w:left="851" w:right="851"/>
        <w:jc w:val="both"/>
        <w:rPr>
          <w:rFonts w:ascii="Arial" w:eastAsia="Times New Roman" w:hAnsi="Arial" w:cs="Arial"/>
          <w:sz w:val="18"/>
          <w:szCs w:val="18"/>
          <w:lang w:val="es-ES" w:eastAsia="es-ES"/>
        </w:rPr>
      </w:pPr>
      <w:r w:rsidRPr="00284CF0">
        <w:rPr>
          <w:rFonts w:ascii="Arial" w:eastAsia="Times New Roman" w:hAnsi="Arial" w:cs="Arial"/>
          <w:sz w:val="18"/>
          <w:szCs w:val="18"/>
          <w:lang w:val="es-ES" w:eastAsia="es-ES"/>
        </w:rPr>
        <w:t xml:space="preserve">Asimismo, deberán notificar al </w:t>
      </w:r>
      <w:r w:rsidRPr="00284CF0">
        <w:rPr>
          <w:rFonts w:ascii="Arial" w:eastAsia="Times New Roman" w:hAnsi="Arial" w:cs="Arial"/>
          <w:b/>
          <w:bCs/>
          <w:sz w:val="18"/>
          <w:szCs w:val="18"/>
          <w:lang w:val="es-ES" w:eastAsia="es-ES"/>
        </w:rPr>
        <w:t>Departamento de Mejora Regulatoria</w:t>
      </w:r>
      <w:r w:rsidRPr="00284CF0">
        <w:rPr>
          <w:rFonts w:ascii="Arial" w:eastAsia="Times New Roman" w:hAnsi="Arial" w:cs="Arial"/>
          <w:sz w:val="18"/>
          <w:szCs w:val="18"/>
          <w:lang w:val="es-ES" w:eastAsia="es-ES"/>
        </w:rPr>
        <w:t xml:space="preserve"> cualquier modificación a la información inscrita en el padrón, dentro de los diez días hábiles siguientes a que ésta ocurra.</w:t>
      </w:r>
    </w:p>
    <w:p w14:paraId="754A40B9" w14:textId="77777777" w:rsidR="00A70E01" w:rsidRPr="006A3157" w:rsidRDefault="00A70E01" w:rsidP="00A70E01">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5EA3757D"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3FDF21F0"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La legalidad y el contenido de la información que se inscribe en el padrón serán de estricta responsabilidad de los sujetos obligados.</w:t>
      </w:r>
    </w:p>
    <w:p w14:paraId="6E25D2BF"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3C12CC11"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66.-</w:t>
      </w:r>
      <w:r w:rsidRPr="00ED0A96">
        <w:rPr>
          <w:rFonts w:ascii="Arial" w:eastAsia="MS Mincho" w:hAnsi="Arial" w:cs="Arial"/>
          <w:sz w:val="18"/>
          <w:szCs w:val="18"/>
        </w:rPr>
        <w:t xml:space="preserve"> La lista de los servidores públicos facultados para realizar inspecciones, verificaciones y visitas domiciliarias en el ámbito administrativo deberá contener la siguiente información:</w:t>
      </w:r>
    </w:p>
    <w:p w14:paraId="382B8A8F"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796F5661"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Nombre completo y cargo;</w:t>
      </w:r>
    </w:p>
    <w:p w14:paraId="3F51BD8D"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Área administrativa y dependencia a la que pertenece;</w:t>
      </w:r>
    </w:p>
    <w:p w14:paraId="3DE19CDE"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III.-</w:t>
      </w:r>
      <w:r w:rsidRPr="00ED0A96">
        <w:rPr>
          <w:rFonts w:ascii="Arial" w:eastAsia="MS Mincho" w:hAnsi="Arial" w:cs="Arial"/>
          <w:sz w:val="18"/>
          <w:szCs w:val="18"/>
        </w:rPr>
        <w:t xml:space="preserve"> Nombre y cargo del jefe inmediato;</w:t>
      </w:r>
    </w:p>
    <w:p w14:paraId="134BD7E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IV.-</w:t>
      </w:r>
      <w:r w:rsidRPr="00ED0A96">
        <w:rPr>
          <w:rFonts w:ascii="Arial" w:eastAsia="MS Mincho" w:hAnsi="Arial" w:cs="Arial"/>
          <w:sz w:val="18"/>
          <w:szCs w:val="18"/>
        </w:rPr>
        <w:t xml:space="preserve"> Horarios de atención y servicio;</w:t>
      </w:r>
    </w:p>
    <w:p w14:paraId="5FA677EE"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w:t>
      </w:r>
      <w:r w:rsidRPr="00ED0A96">
        <w:rPr>
          <w:rFonts w:ascii="Arial" w:eastAsia="MS Mincho" w:hAnsi="Arial" w:cs="Arial"/>
          <w:sz w:val="18"/>
          <w:szCs w:val="18"/>
        </w:rPr>
        <w:t xml:space="preserve"> Identificación oficial con fotografía;</w:t>
      </w:r>
    </w:p>
    <w:p w14:paraId="1053DC7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w:t>
      </w:r>
      <w:r w:rsidRPr="00ED0A96">
        <w:rPr>
          <w:rFonts w:ascii="Arial" w:eastAsia="MS Mincho" w:hAnsi="Arial" w:cs="Arial"/>
          <w:sz w:val="18"/>
          <w:szCs w:val="18"/>
        </w:rPr>
        <w:t xml:space="preserve"> Vigencia de cargo; y</w:t>
      </w:r>
    </w:p>
    <w:p w14:paraId="7C3CEC55"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VII.-</w:t>
      </w:r>
      <w:r w:rsidRPr="00ED0A96">
        <w:rPr>
          <w:rFonts w:ascii="Arial" w:eastAsia="MS Mincho" w:hAnsi="Arial" w:cs="Arial"/>
          <w:sz w:val="18"/>
          <w:szCs w:val="18"/>
        </w:rPr>
        <w:t xml:space="preserve"> Materia y giro de inspección o verificación.</w:t>
      </w:r>
    </w:p>
    <w:p w14:paraId="484380CC"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60B0FF21" w14:textId="50E29AA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67.-</w:t>
      </w:r>
      <w:r w:rsidRPr="00ED0A96">
        <w:rPr>
          <w:rFonts w:ascii="Arial" w:eastAsia="MS Mincho" w:hAnsi="Arial" w:cs="Arial"/>
          <w:sz w:val="18"/>
          <w:szCs w:val="18"/>
        </w:rPr>
        <w:t xml:space="preserve"> En caso de que </w:t>
      </w:r>
      <w:r w:rsidR="00A70E01">
        <w:rPr>
          <w:rFonts w:ascii="Arial" w:eastAsia="MS Mincho" w:hAnsi="Arial" w:cs="Arial"/>
          <w:sz w:val="18"/>
          <w:szCs w:val="18"/>
        </w:rPr>
        <w:t xml:space="preserve">el </w:t>
      </w:r>
      <w:r w:rsidR="00A70E01" w:rsidRPr="00A70E01">
        <w:rPr>
          <w:rFonts w:ascii="Arial" w:eastAsia="MS Mincho" w:hAnsi="Arial" w:cs="Arial"/>
          <w:b/>
          <w:bCs/>
          <w:sz w:val="18"/>
          <w:szCs w:val="18"/>
        </w:rPr>
        <w:t>Departamento</w:t>
      </w:r>
      <w:r w:rsidRPr="00A70E01">
        <w:rPr>
          <w:rFonts w:ascii="Arial" w:eastAsia="MS Mincho" w:hAnsi="Arial" w:cs="Arial"/>
          <w:b/>
          <w:bCs/>
          <w:sz w:val="18"/>
          <w:szCs w:val="18"/>
        </w:rPr>
        <w:t xml:space="preserve"> de Mejora Regulatoria</w:t>
      </w:r>
      <w:r w:rsidRPr="00ED0A96">
        <w:rPr>
          <w:rFonts w:ascii="Arial" w:eastAsia="MS Mincho" w:hAnsi="Arial" w:cs="Arial"/>
          <w:sz w:val="18"/>
          <w:szCs w:val="18"/>
        </w:rPr>
        <w:t xml:space="preserve"> identifique errores u omisiones en la información proporcionada lo comunicará al sujeto obligado correspondiente en un plazo de cinco días hábiles. </w:t>
      </w:r>
    </w:p>
    <w:p w14:paraId="64101F10" w14:textId="77777777" w:rsidR="002636C6" w:rsidRDefault="002636C6" w:rsidP="00A70E01">
      <w:pPr>
        <w:pStyle w:val="Sinespaciado"/>
        <w:ind w:left="4253" w:right="1134"/>
        <w:jc w:val="both"/>
        <w:rPr>
          <w:rFonts w:ascii="Berlin Sans FB" w:eastAsia="MS Mincho" w:hAnsi="Berlin Sans FB" w:cs="Arial"/>
          <w:color w:val="FF0000"/>
          <w:sz w:val="12"/>
          <w:szCs w:val="12"/>
        </w:rPr>
      </w:pPr>
    </w:p>
    <w:p w14:paraId="4D4C198A" w14:textId="115E2723" w:rsidR="00A70E01" w:rsidRPr="006A3157" w:rsidRDefault="00A70E01" w:rsidP="00A70E01">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lastRenderedPageBreak/>
        <w:t>(Modificación aprobada en la tercera sesión ordinaria de la Administración Pública Municipal 2024-2027, de fecha 15 de noviembre de 2024.)</w:t>
      </w:r>
    </w:p>
    <w:p w14:paraId="013879D9" w14:textId="77777777" w:rsidR="00ED0A96" w:rsidRPr="00A70E01" w:rsidRDefault="00ED0A96" w:rsidP="00ED0A96">
      <w:pPr>
        <w:spacing w:after="0" w:line="240" w:lineRule="auto"/>
        <w:ind w:left="964" w:right="964"/>
        <w:jc w:val="both"/>
        <w:rPr>
          <w:rFonts w:ascii="Arial" w:eastAsia="MS Mincho" w:hAnsi="Arial" w:cs="Arial"/>
          <w:sz w:val="18"/>
          <w:szCs w:val="18"/>
          <w:lang w:val="es-ES_tradnl"/>
        </w:rPr>
      </w:pPr>
    </w:p>
    <w:p w14:paraId="6EA719AD" w14:textId="77777777" w:rsidR="00ED0A96" w:rsidRPr="003F4BC5" w:rsidRDefault="00ED0A96" w:rsidP="00ED0A96">
      <w:pPr>
        <w:spacing w:after="0" w:line="240" w:lineRule="auto"/>
        <w:ind w:left="964" w:right="964"/>
        <w:jc w:val="both"/>
        <w:rPr>
          <w:rFonts w:ascii="Arial" w:eastAsia="MS Mincho" w:hAnsi="Arial" w:cs="Arial"/>
          <w:sz w:val="18"/>
          <w:szCs w:val="18"/>
        </w:rPr>
      </w:pPr>
      <w:r w:rsidRPr="003F4BC5">
        <w:rPr>
          <w:rFonts w:ascii="Arial" w:eastAsia="MS Mincho" w:hAnsi="Arial" w:cs="Arial"/>
          <w:sz w:val="18"/>
          <w:szCs w:val="18"/>
        </w:rPr>
        <w:t xml:space="preserve">Estas observaciones tendrán carácter vinculante para los sujetos obligados, quienes contarán con un plazo de cinco días hábiles para solventar las observaciones o expresar la justificación por la cual no son atendibles. </w:t>
      </w:r>
    </w:p>
    <w:p w14:paraId="1B90E342" w14:textId="77777777" w:rsidR="00ED0A96" w:rsidRPr="003F4BC5" w:rsidRDefault="00ED0A96" w:rsidP="00ED0A96">
      <w:pPr>
        <w:spacing w:after="0" w:line="240" w:lineRule="auto"/>
        <w:ind w:left="964" w:right="964"/>
        <w:jc w:val="both"/>
        <w:rPr>
          <w:rFonts w:ascii="Arial" w:eastAsia="MS Mincho" w:hAnsi="Arial" w:cs="Arial"/>
          <w:sz w:val="18"/>
          <w:szCs w:val="18"/>
        </w:rPr>
      </w:pPr>
    </w:p>
    <w:p w14:paraId="206B1F17" w14:textId="67E426D2" w:rsidR="00ED0A96" w:rsidRPr="00ED0A96" w:rsidRDefault="00ED0A96" w:rsidP="00ED0A96">
      <w:pPr>
        <w:spacing w:after="0" w:line="240" w:lineRule="auto"/>
        <w:ind w:left="964" w:right="964"/>
        <w:jc w:val="both"/>
        <w:rPr>
          <w:rFonts w:ascii="Arial" w:eastAsia="MS Mincho" w:hAnsi="Arial" w:cs="Arial"/>
          <w:sz w:val="18"/>
          <w:szCs w:val="18"/>
        </w:rPr>
      </w:pPr>
      <w:r w:rsidRPr="003F4BC5">
        <w:rPr>
          <w:rFonts w:ascii="Arial" w:eastAsia="MS Mincho" w:hAnsi="Arial" w:cs="Arial"/>
          <w:sz w:val="18"/>
          <w:szCs w:val="18"/>
        </w:rPr>
        <w:t>Una vez agotado el procedimiento anterior y habiéndose solventado las observaciones, se publicará la información en el registro.</w:t>
      </w:r>
      <w:r w:rsidR="00A70E01" w:rsidRPr="003F4BC5">
        <w:rPr>
          <w:rFonts w:ascii="Arial" w:eastAsia="MS Mincho" w:hAnsi="Arial" w:cs="Arial"/>
          <w:sz w:val="18"/>
          <w:szCs w:val="18"/>
        </w:rPr>
        <w:t xml:space="preserve"> En el acuerdo n</w:t>
      </w:r>
      <w:r w:rsidR="00A70E01">
        <w:rPr>
          <w:rFonts w:ascii="Arial" w:eastAsia="MS Mincho" w:hAnsi="Arial" w:cs="Arial"/>
          <w:sz w:val="18"/>
          <w:szCs w:val="18"/>
        </w:rPr>
        <w:t xml:space="preserve">o dice si queda o se elimina </w:t>
      </w:r>
    </w:p>
    <w:p w14:paraId="012A5DAF" w14:textId="77777777" w:rsidR="00ED0A96" w:rsidRPr="00ED0A96" w:rsidRDefault="00ED0A96" w:rsidP="00ED0A96">
      <w:pPr>
        <w:spacing w:after="0" w:line="240" w:lineRule="auto"/>
        <w:ind w:left="964" w:right="964"/>
        <w:jc w:val="center"/>
        <w:rPr>
          <w:rFonts w:ascii="Arial" w:eastAsia="MS Mincho" w:hAnsi="Arial" w:cs="Arial"/>
          <w:b/>
          <w:sz w:val="18"/>
          <w:szCs w:val="18"/>
        </w:rPr>
      </w:pPr>
    </w:p>
    <w:p w14:paraId="5158B0E1" w14:textId="2D644E8B" w:rsidR="00ED0A96" w:rsidRPr="00ED0A96" w:rsidRDefault="00ED0A96" w:rsidP="00ED0A96">
      <w:pPr>
        <w:spacing w:after="0" w:line="240" w:lineRule="auto"/>
        <w:ind w:left="964" w:right="964"/>
        <w:jc w:val="center"/>
        <w:rPr>
          <w:rFonts w:ascii="Arial" w:eastAsia="MS Mincho" w:hAnsi="Arial" w:cs="Arial"/>
          <w:b/>
          <w:sz w:val="18"/>
          <w:szCs w:val="18"/>
        </w:rPr>
      </w:pPr>
      <w:r w:rsidRPr="003F4BC5">
        <w:rPr>
          <w:rFonts w:ascii="Arial" w:eastAsia="MS Mincho" w:hAnsi="Arial" w:cs="Arial"/>
          <w:b/>
          <w:sz w:val="18"/>
          <w:szCs w:val="18"/>
        </w:rPr>
        <w:t>CAPÍTULO X</w:t>
      </w:r>
    </w:p>
    <w:p w14:paraId="52868B51"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DE LA PROTESTA CIUDADANA</w:t>
      </w:r>
    </w:p>
    <w:p w14:paraId="595497D9" w14:textId="77777777" w:rsidR="00E82499" w:rsidRPr="006A3157" w:rsidRDefault="00E82499" w:rsidP="008117E0">
      <w:pPr>
        <w:pStyle w:val="Sinespaciado"/>
        <w:ind w:left="4253" w:right="1134" w:hanging="3260"/>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1D524AAF" w14:textId="77777777" w:rsidR="00E82499" w:rsidRPr="00A70E01" w:rsidRDefault="00E82499" w:rsidP="00E82499">
      <w:pPr>
        <w:spacing w:after="0" w:line="240" w:lineRule="auto"/>
        <w:ind w:left="964" w:right="964"/>
        <w:jc w:val="both"/>
        <w:rPr>
          <w:rFonts w:ascii="Arial" w:eastAsia="MS Mincho" w:hAnsi="Arial" w:cs="Arial"/>
          <w:sz w:val="18"/>
          <w:szCs w:val="18"/>
          <w:lang w:val="es-ES_tradnl"/>
        </w:rPr>
      </w:pPr>
    </w:p>
    <w:p w14:paraId="02002015" w14:textId="77777777" w:rsidR="00ED0A96" w:rsidRPr="00E82499" w:rsidRDefault="00ED0A96" w:rsidP="00ED0A96">
      <w:pPr>
        <w:spacing w:after="0" w:line="240" w:lineRule="auto"/>
        <w:ind w:left="964" w:right="964"/>
        <w:jc w:val="both"/>
        <w:rPr>
          <w:rFonts w:ascii="Arial" w:eastAsia="MS Mincho" w:hAnsi="Arial" w:cs="Arial"/>
          <w:sz w:val="18"/>
          <w:szCs w:val="18"/>
          <w:lang w:val="es-ES_tradnl"/>
        </w:rPr>
      </w:pPr>
    </w:p>
    <w:p w14:paraId="0547A703" w14:textId="77777777" w:rsidR="00F30C55" w:rsidRPr="00D902A9" w:rsidRDefault="00ED0A96" w:rsidP="00F30C55">
      <w:pPr>
        <w:widowControl w:val="0"/>
        <w:spacing w:line="194" w:lineRule="auto"/>
        <w:ind w:left="993" w:right="992"/>
        <w:jc w:val="both"/>
        <w:rPr>
          <w:rFonts w:ascii="Arial" w:eastAsia="Calibri" w:hAnsi="Arial" w:cs="Arial"/>
          <w:sz w:val="18"/>
          <w:szCs w:val="18"/>
          <w:highlight w:val="white"/>
          <w:lang w:val="es-ES"/>
        </w:rPr>
      </w:pPr>
      <w:r w:rsidRPr="00D902A9">
        <w:rPr>
          <w:rFonts w:ascii="Arial" w:eastAsia="MS Mincho" w:hAnsi="Arial" w:cs="Arial"/>
          <w:b/>
          <w:sz w:val="18"/>
          <w:szCs w:val="18"/>
        </w:rPr>
        <w:t>Artículo 68.-</w:t>
      </w:r>
      <w:r w:rsidR="00F30C55" w:rsidRPr="00D902A9">
        <w:rPr>
          <w:rFonts w:ascii="Arial" w:eastAsia="MS Mincho" w:hAnsi="Arial" w:cs="Arial"/>
          <w:sz w:val="18"/>
          <w:szCs w:val="18"/>
        </w:rPr>
        <w:t xml:space="preserve"> </w:t>
      </w:r>
      <w:r w:rsidR="00F30C55" w:rsidRPr="00D902A9">
        <w:rPr>
          <w:rFonts w:ascii="Arial" w:eastAsia="Calibri" w:hAnsi="Arial" w:cs="Arial"/>
          <w:sz w:val="18"/>
          <w:szCs w:val="18"/>
          <w:highlight w:val="white"/>
          <w:lang w:val="es-ES"/>
        </w:rPr>
        <w:t xml:space="preserve">La protesta ciudadana es la herramienta que las personas pueden presentar de manera presencial o electrónica, cuando con acciones u omisiones la servidora o servidor público encargado del trámite o servicio niegue la gestión </w:t>
      </w:r>
      <w:proofErr w:type="gramStart"/>
      <w:r w:rsidR="00F30C55" w:rsidRPr="00D902A9">
        <w:rPr>
          <w:rFonts w:ascii="Arial" w:eastAsia="Calibri" w:hAnsi="Arial" w:cs="Arial"/>
          <w:sz w:val="18"/>
          <w:szCs w:val="18"/>
          <w:highlight w:val="white"/>
          <w:lang w:val="es-ES"/>
        </w:rPr>
        <w:t>del mismo</w:t>
      </w:r>
      <w:proofErr w:type="gramEnd"/>
      <w:r w:rsidR="00F30C55" w:rsidRPr="00D902A9">
        <w:rPr>
          <w:rFonts w:ascii="Arial" w:eastAsia="Calibri" w:hAnsi="Arial" w:cs="Arial"/>
          <w:sz w:val="18"/>
          <w:szCs w:val="18"/>
          <w:highlight w:val="white"/>
          <w:lang w:val="es-ES"/>
        </w:rPr>
        <w:t xml:space="preserve"> sin causa justificada, altere o incumpla con las disposiciones contenidas en el presente reglamento, así como lo establecido en el artículo 115 de la Ley.</w:t>
      </w:r>
    </w:p>
    <w:p w14:paraId="0717997B" w14:textId="7FCFA1B4" w:rsidR="00F30C55" w:rsidRPr="00D902A9" w:rsidRDefault="00574FB5" w:rsidP="00F30C55">
      <w:pPr>
        <w:widowControl w:val="0"/>
        <w:spacing w:after="200" w:line="194" w:lineRule="auto"/>
        <w:ind w:left="993" w:right="992"/>
        <w:jc w:val="both"/>
        <w:rPr>
          <w:rFonts w:ascii="Arial" w:eastAsia="Calibri" w:hAnsi="Arial" w:cs="Arial"/>
          <w:sz w:val="18"/>
          <w:szCs w:val="18"/>
          <w:highlight w:val="white"/>
          <w:lang w:val="es-ES"/>
        </w:rPr>
      </w:pPr>
      <w:r w:rsidRPr="00782E1D">
        <w:rPr>
          <w:rFonts w:ascii="Arial" w:eastAsia="Calibri" w:hAnsi="Arial" w:cs="Arial"/>
          <w:b/>
          <w:bCs/>
          <w:sz w:val="18"/>
          <w:szCs w:val="18"/>
          <w:lang w:val="es-ES"/>
        </w:rPr>
        <w:t>El</w:t>
      </w:r>
      <w:r w:rsidR="00F30C55" w:rsidRPr="00782E1D">
        <w:rPr>
          <w:rFonts w:ascii="Arial" w:eastAsia="Calibri" w:hAnsi="Arial" w:cs="Arial"/>
          <w:b/>
          <w:bCs/>
          <w:sz w:val="18"/>
          <w:szCs w:val="18"/>
          <w:lang w:val="es-ES"/>
        </w:rPr>
        <w:t xml:space="preserve"> </w:t>
      </w:r>
      <w:r w:rsidRPr="00782E1D">
        <w:rPr>
          <w:rFonts w:ascii="Arial" w:eastAsia="Calibri" w:hAnsi="Arial" w:cs="Arial"/>
          <w:b/>
          <w:bCs/>
          <w:sz w:val="18"/>
          <w:szCs w:val="18"/>
          <w:lang w:val="es-ES"/>
        </w:rPr>
        <w:t>Departamento</w:t>
      </w:r>
      <w:r w:rsidR="00F30C55" w:rsidRPr="00782E1D">
        <w:rPr>
          <w:rFonts w:ascii="Arial" w:eastAsia="Calibri" w:hAnsi="Arial" w:cs="Arial"/>
          <w:b/>
          <w:bCs/>
          <w:sz w:val="18"/>
          <w:szCs w:val="18"/>
          <w:lang w:val="es-ES"/>
        </w:rPr>
        <w:t xml:space="preserve"> de Mejora Regulatoria</w:t>
      </w:r>
      <w:r w:rsidR="00F30C55" w:rsidRPr="00782E1D">
        <w:rPr>
          <w:rFonts w:ascii="Arial" w:eastAsia="Calibri" w:hAnsi="Arial" w:cs="Arial"/>
          <w:sz w:val="18"/>
          <w:szCs w:val="18"/>
          <w:lang w:val="es-ES"/>
        </w:rPr>
        <w:t xml:space="preserve"> recibirá y revisará la protesta ciudadana, y emitirá su opinión en un plazo de cinco días, dando contestación al ciudadano que la presentó, así mismo, deberá solicitar la intervención directa del titular de la dependencia involucrada con la finalidad de resolver la solicitud, siempre y cuando asista la razón al promovente</w:t>
      </w:r>
      <w:r w:rsidR="00F30C55" w:rsidRPr="00D902A9">
        <w:rPr>
          <w:rFonts w:ascii="Arial" w:eastAsia="Calibri" w:hAnsi="Arial" w:cs="Arial"/>
          <w:sz w:val="18"/>
          <w:szCs w:val="18"/>
          <w:highlight w:val="white"/>
          <w:lang w:val="es-ES"/>
        </w:rPr>
        <w:t>, en caso contrario se le brindará la asesoría necesaria para que éste último logre la conclusión del trámite o servicio de acuerdo con la normatividad aplicable.</w:t>
      </w:r>
    </w:p>
    <w:p w14:paraId="1752AF22" w14:textId="77777777" w:rsidR="00574FB5" w:rsidRPr="006A3157" w:rsidRDefault="00574FB5" w:rsidP="00574FB5">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5A15639F" w14:textId="77777777" w:rsidR="00574FB5" w:rsidRPr="00A70E01" w:rsidRDefault="00574FB5" w:rsidP="00574FB5">
      <w:pPr>
        <w:spacing w:after="0" w:line="240" w:lineRule="auto"/>
        <w:ind w:left="964" w:right="964"/>
        <w:jc w:val="both"/>
        <w:rPr>
          <w:rFonts w:ascii="Arial" w:eastAsia="MS Mincho" w:hAnsi="Arial" w:cs="Arial"/>
          <w:sz w:val="18"/>
          <w:szCs w:val="18"/>
          <w:lang w:val="es-ES_tradnl"/>
        </w:rPr>
      </w:pPr>
    </w:p>
    <w:p w14:paraId="6F57D351" w14:textId="77777777" w:rsidR="00574FB5" w:rsidRDefault="00574FB5" w:rsidP="00F30C55">
      <w:pPr>
        <w:pStyle w:val="Sinespaciado"/>
        <w:tabs>
          <w:tab w:val="left" w:pos="7655"/>
        </w:tabs>
        <w:ind w:left="993" w:right="992"/>
        <w:rPr>
          <w:rFonts w:ascii="Arial" w:hAnsi="Arial" w:cs="Arial"/>
          <w:i/>
          <w:sz w:val="18"/>
          <w:szCs w:val="18"/>
          <w:highlight w:val="white"/>
        </w:rPr>
      </w:pPr>
    </w:p>
    <w:p w14:paraId="2F67BAD5" w14:textId="1AF620DF" w:rsidR="00F30C55" w:rsidRPr="00F30C55" w:rsidRDefault="00F30C55" w:rsidP="00F30C55">
      <w:pPr>
        <w:pStyle w:val="Sinespaciado"/>
        <w:tabs>
          <w:tab w:val="left" w:pos="7655"/>
        </w:tabs>
        <w:ind w:left="993" w:right="992"/>
        <w:rPr>
          <w:rFonts w:ascii="Arial" w:hAnsi="Arial" w:cs="Arial"/>
          <w:sz w:val="18"/>
          <w:szCs w:val="18"/>
          <w:highlight w:val="white"/>
        </w:rPr>
      </w:pPr>
      <w:r w:rsidRPr="00F30C55">
        <w:rPr>
          <w:rFonts w:ascii="Arial" w:hAnsi="Arial" w:cs="Arial"/>
          <w:i/>
          <w:sz w:val="18"/>
          <w:szCs w:val="18"/>
          <w:highlight w:val="white"/>
        </w:rPr>
        <w:t>Lo relativo a la protesta ciudadana se rige conforme a lo establecido en los artículos 61, 62 y 63 de la Ley General y 114, 115 y 116 de la Ley</w:t>
      </w:r>
      <w:r w:rsidRPr="00F30C55">
        <w:rPr>
          <w:rFonts w:ascii="Arial" w:hAnsi="Arial" w:cs="Arial"/>
          <w:sz w:val="18"/>
          <w:szCs w:val="18"/>
          <w:highlight w:val="white"/>
        </w:rPr>
        <w:t>.</w:t>
      </w:r>
    </w:p>
    <w:p w14:paraId="3F7BC8D8" w14:textId="77777777" w:rsidR="00F30C55" w:rsidRPr="00F30C55" w:rsidRDefault="00F30C55" w:rsidP="00F30C55">
      <w:pPr>
        <w:pStyle w:val="Sinespaciado"/>
        <w:ind w:left="993"/>
        <w:rPr>
          <w:rFonts w:ascii="Arial" w:hAnsi="Arial" w:cs="Arial"/>
          <w:bCs/>
          <w:color w:val="FF0000"/>
          <w:sz w:val="14"/>
          <w:szCs w:val="14"/>
          <w:highlight w:val="white"/>
        </w:rPr>
      </w:pPr>
      <w:r w:rsidRPr="00F30C55">
        <w:rPr>
          <w:rFonts w:ascii="Arial" w:hAnsi="Arial" w:cs="Arial"/>
          <w:bCs/>
          <w:color w:val="FF0000"/>
          <w:sz w:val="14"/>
          <w:szCs w:val="14"/>
          <w:highlight w:val="white"/>
        </w:rPr>
        <w:t>Modificación aprobada en Sesión del pleno del Ayuntamiento de fecha 04 de noviembre de 2022.</w:t>
      </w:r>
    </w:p>
    <w:p w14:paraId="2D537061" w14:textId="77777777" w:rsidR="00F30C55" w:rsidRPr="00F30C55" w:rsidRDefault="00F30C55" w:rsidP="00F30C55">
      <w:pPr>
        <w:widowControl w:val="0"/>
        <w:spacing w:after="200" w:line="194" w:lineRule="auto"/>
        <w:ind w:left="1134" w:right="1134"/>
        <w:jc w:val="both"/>
        <w:rPr>
          <w:rFonts w:ascii="Arial" w:eastAsia="Calibri" w:hAnsi="Arial" w:cs="Arial"/>
          <w:i/>
          <w:sz w:val="18"/>
          <w:szCs w:val="18"/>
          <w:highlight w:val="white"/>
          <w:lang w:val="es-ES_tradnl"/>
        </w:rPr>
      </w:pPr>
    </w:p>
    <w:p w14:paraId="7A7D3B92" w14:textId="77777777" w:rsidR="00ED0A96" w:rsidRPr="00ED0A96" w:rsidRDefault="00ED0A96" w:rsidP="00ED0A96">
      <w:pPr>
        <w:spacing w:after="0" w:line="240" w:lineRule="auto"/>
        <w:ind w:left="964" w:right="964"/>
        <w:jc w:val="center"/>
        <w:rPr>
          <w:rFonts w:ascii="Arial" w:eastAsia="MS Mincho" w:hAnsi="Arial" w:cs="Arial"/>
          <w:b/>
          <w:sz w:val="18"/>
          <w:szCs w:val="18"/>
        </w:rPr>
      </w:pPr>
    </w:p>
    <w:p w14:paraId="316356FC" w14:textId="77777777" w:rsidR="00ED0A96" w:rsidRPr="00ED0A96" w:rsidRDefault="00ED0A96" w:rsidP="00ED0A96">
      <w:pPr>
        <w:spacing w:after="0" w:line="240" w:lineRule="auto"/>
        <w:ind w:left="964" w:right="964"/>
        <w:jc w:val="center"/>
        <w:rPr>
          <w:rFonts w:ascii="Arial" w:eastAsia="MS Mincho" w:hAnsi="Arial" w:cs="Arial"/>
          <w:b/>
          <w:sz w:val="18"/>
          <w:szCs w:val="18"/>
        </w:rPr>
      </w:pPr>
    </w:p>
    <w:p w14:paraId="4B0CE0A1"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TÍTULO CUARTO</w:t>
      </w:r>
    </w:p>
    <w:p w14:paraId="48126D95"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CAPITULO I</w:t>
      </w:r>
    </w:p>
    <w:p w14:paraId="0602D8F4"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 xml:space="preserve">MODALIDADES DE LAS VENTANILLAS ESPECIALIZADAS </w:t>
      </w:r>
    </w:p>
    <w:p w14:paraId="3649CABA"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47F3235A"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55A00F1B" w14:textId="072484A4" w:rsidR="00ED0A96" w:rsidRPr="00ED0A96" w:rsidRDefault="00ED0A96" w:rsidP="00ED0A96">
      <w:pPr>
        <w:spacing w:after="0" w:line="240" w:lineRule="auto"/>
        <w:ind w:left="964" w:right="964"/>
        <w:jc w:val="both"/>
        <w:rPr>
          <w:rFonts w:ascii="Arial" w:eastAsia="MS Mincho" w:hAnsi="Arial" w:cs="Arial"/>
          <w:sz w:val="18"/>
          <w:szCs w:val="18"/>
        </w:rPr>
      </w:pPr>
      <w:r w:rsidRPr="00FE1F62">
        <w:rPr>
          <w:rFonts w:ascii="Arial" w:eastAsia="MS Mincho" w:hAnsi="Arial" w:cs="Arial"/>
          <w:b/>
          <w:sz w:val="18"/>
          <w:szCs w:val="18"/>
        </w:rPr>
        <w:t>Artículo 69</w:t>
      </w:r>
      <w:r w:rsidRPr="00FE1F62">
        <w:rPr>
          <w:rFonts w:ascii="Arial" w:eastAsia="MS Mincho" w:hAnsi="Arial" w:cs="Arial"/>
          <w:sz w:val="18"/>
          <w:szCs w:val="18"/>
        </w:rPr>
        <w:t xml:space="preserve">.- </w:t>
      </w:r>
      <w:r w:rsidR="002E067A" w:rsidRPr="00FE1F62">
        <w:rPr>
          <w:rFonts w:ascii="Arial" w:eastAsia="MS Mincho" w:hAnsi="Arial" w:cs="Arial"/>
          <w:sz w:val="18"/>
          <w:szCs w:val="18"/>
        </w:rPr>
        <w:t xml:space="preserve">El </w:t>
      </w:r>
      <w:r w:rsidR="002E067A" w:rsidRPr="00FE1F62">
        <w:rPr>
          <w:rFonts w:ascii="Arial" w:eastAsia="MS Mincho" w:hAnsi="Arial" w:cs="Arial"/>
          <w:b/>
          <w:bCs/>
          <w:sz w:val="18"/>
          <w:szCs w:val="18"/>
        </w:rPr>
        <w:t>Departamento</w:t>
      </w:r>
      <w:r w:rsidRPr="00FE1F62">
        <w:rPr>
          <w:rFonts w:ascii="Arial" w:eastAsia="MS Mincho" w:hAnsi="Arial" w:cs="Arial"/>
          <w:b/>
          <w:bCs/>
          <w:sz w:val="18"/>
          <w:szCs w:val="18"/>
        </w:rPr>
        <w:t xml:space="preserve"> de Mejora Regulatoria</w:t>
      </w:r>
      <w:r w:rsidRPr="00FE1F62">
        <w:rPr>
          <w:rFonts w:ascii="Arial" w:eastAsia="MS Mincho" w:hAnsi="Arial" w:cs="Arial"/>
          <w:sz w:val="18"/>
          <w:szCs w:val="18"/>
        </w:rPr>
        <w:t xml:space="preserve"> promoverá la celebración de convenios de colaboración y coordinación para las modalidades de ventanillas en términos del artículo 91 de la ley.</w:t>
      </w:r>
      <w:r w:rsidRPr="00ED0A96">
        <w:rPr>
          <w:rFonts w:ascii="Arial" w:eastAsia="MS Mincho" w:hAnsi="Arial" w:cs="Arial"/>
          <w:sz w:val="18"/>
          <w:szCs w:val="18"/>
        </w:rPr>
        <w:t xml:space="preserve"> </w:t>
      </w:r>
    </w:p>
    <w:p w14:paraId="59DD1E3F" w14:textId="77777777" w:rsidR="005D7618" w:rsidRPr="006A3157" w:rsidRDefault="005D7618" w:rsidP="005D7618">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660E1BAF" w14:textId="77777777" w:rsidR="00ED0A96" w:rsidRPr="005D7618" w:rsidRDefault="00ED0A96" w:rsidP="00ED0A96">
      <w:pPr>
        <w:spacing w:after="0" w:line="240" w:lineRule="auto"/>
        <w:ind w:left="964" w:right="964"/>
        <w:jc w:val="both"/>
        <w:rPr>
          <w:rFonts w:ascii="Arial" w:eastAsia="MS Mincho" w:hAnsi="Arial" w:cs="Arial"/>
          <w:b/>
          <w:bCs/>
          <w:sz w:val="18"/>
          <w:szCs w:val="18"/>
        </w:rPr>
      </w:pPr>
    </w:p>
    <w:p w14:paraId="4648E509"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CAPITULO II.</w:t>
      </w:r>
    </w:p>
    <w:p w14:paraId="758769A6"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DEL SISTEMA DE APERTURA RÁPIDA DE EMPRESAS (SARE)</w:t>
      </w:r>
    </w:p>
    <w:p w14:paraId="66ED0E46"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2F496EC5"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2F2B3F2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70.-</w:t>
      </w:r>
      <w:r w:rsidRPr="00ED0A96">
        <w:rPr>
          <w:rFonts w:ascii="Arial" w:eastAsia="MS Mincho" w:hAnsi="Arial" w:cs="Arial"/>
          <w:sz w:val="18"/>
          <w:szCs w:val="18"/>
        </w:rPr>
        <w:t xml:space="preserve"> El SARE es el mecanismo que integra y consolida todos los trámites municipales para abrir una micro, pequeña, mediana o grande empresa que realiza actividades de bajo riesgo para la salud, seguridad y el medio ambiente, garantizando el inicio de operaciones una vez que se hayan presentado todos los requisitos establecidos en la legislación correspondiente.</w:t>
      </w:r>
    </w:p>
    <w:p w14:paraId="29228EDD"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2DCF8A01"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71.-</w:t>
      </w:r>
      <w:r w:rsidRPr="00ED0A96">
        <w:rPr>
          <w:rFonts w:ascii="Arial" w:eastAsia="MS Mincho" w:hAnsi="Arial" w:cs="Arial"/>
          <w:sz w:val="18"/>
          <w:szCs w:val="18"/>
        </w:rPr>
        <w:t xml:space="preserve"> El SARE deberá contemplar, al menos, los siguientes elementos:</w:t>
      </w:r>
    </w:p>
    <w:p w14:paraId="0DEE1A6A"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02780404"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lastRenderedPageBreak/>
        <w:t>I.-</w:t>
      </w:r>
      <w:r w:rsidRPr="00ED0A96">
        <w:rPr>
          <w:rFonts w:ascii="Arial" w:eastAsia="MS Mincho" w:hAnsi="Arial" w:cs="Arial"/>
          <w:sz w:val="18"/>
          <w:szCs w:val="18"/>
        </w:rPr>
        <w:t xml:space="preserve"> Una ventanilla especializada en la que de forma física o electrónica se ofrece la información, la recepción y la gestión de los trámites y servicios municipales y estatales necesarios para la apertura de una empresa;</w:t>
      </w:r>
    </w:p>
    <w:p w14:paraId="513EC712"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Formato único de apertura para la solicitud de los trámites o servicios, impreso o en forma electrónica; </w:t>
      </w:r>
    </w:p>
    <w:p w14:paraId="7067F18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III.-</w:t>
      </w:r>
      <w:r w:rsidRPr="00ED0A96">
        <w:rPr>
          <w:rFonts w:ascii="Arial" w:eastAsia="MS Mincho" w:hAnsi="Arial" w:cs="Arial"/>
          <w:sz w:val="18"/>
          <w:szCs w:val="18"/>
        </w:rPr>
        <w:t xml:space="preserve"> Catálogo de giros con base en el Sistema de Clasificación Industrial de América del Norte, el cual tendrá como objetivo determinar los giros económicos que podrán realizar los trámites municipales para abrir una empresa a través del sistema de apertura rápida de empresas;</w:t>
      </w:r>
    </w:p>
    <w:p w14:paraId="5EA9BFC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IV.-</w:t>
      </w:r>
      <w:r w:rsidRPr="00ED0A96">
        <w:rPr>
          <w:rFonts w:ascii="Arial" w:eastAsia="MS Mincho" w:hAnsi="Arial" w:cs="Arial"/>
          <w:sz w:val="18"/>
          <w:szCs w:val="18"/>
        </w:rPr>
        <w:t xml:space="preserve"> Manual de operación del sistema de apertura rápida de empresas en el que se describa el proceso interno de resolución, coordinación con otras dependencias e interacción con los interesados;</w:t>
      </w:r>
    </w:p>
    <w:p w14:paraId="312F195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w:t>
      </w:r>
      <w:r w:rsidRPr="00ED0A96">
        <w:rPr>
          <w:rFonts w:ascii="Arial" w:eastAsia="MS Mincho" w:hAnsi="Arial" w:cs="Arial"/>
          <w:sz w:val="18"/>
          <w:szCs w:val="18"/>
        </w:rPr>
        <w:t xml:space="preserve"> Resolución en menos de tres días hábiles para obtener la licencia de funcionamiento de una empresa; y </w:t>
      </w:r>
    </w:p>
    <w:p w14:paraId="76EB4B6F"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w:t>
      </w:r>
      <w:r w:rsidRPr="00ED0A96">
        <w:rPr>
          <w:rFonts w:ascii="Arial" w:eastAsia="MS Mincho" w:hAnsi="Arial" w:cs="Arial"/>
          <w:sz w:val="18"/>
          <w:szCs w:val="18"/>
        </w:rPr>
        <w:t xml:space="preserve"> Las demás que determine la presente ley y su reglamento.</w:t>
      </w:r>
    </w:p>
    <w:p w14:paraId="3BB9C9B3"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617BB2EA" w14:textId="4BEF4208" w:rsidR="00ED0A96" w:rsidRPr="00ED0A96" w:rsidRDefault="00ED0A96" w:rsidP="00ED0A96">
      <w:pPr>
        <w:spacing w:after="0" w:line="240" w:lineRule="auto"/>
        <w:ind w:left="964" w:right="964"/>
        <w:jc w:val="both"/>
        <w:rPr>
          <w:rFonts w:ascii="Arial" w:eastAsia="MS Mincho" w:hAnsi="Arial" w:cs="Arial"/>
          <w:sz w:val="18"/>
          <w:szCs w:val="18"/>
        </w:rPr>
      </w:pPr>
      <w:r w:rsidRPr="006B2DA7">
        <w:rPr>
          <w:rFonts w:ascii="Arial" w:eastAsia="MS Mincho" w:hAnsi="Arial" w:cs="Arial"/>
          <w:b/>
          <w:sz w:val="18"/>
          <w:szCs w:val="18"/>
        </w:rPr>
        <w:t>Artículo 72.-</w:t>
      </w:r>
      <w:r w:rsidRPr="006B2DA7">
        <w:rPr>
          <w:rFonts w:ascii="Arial" w:eastAsia="MS Mincho" w:hAnsi="Arial" w:cs="Arial"/>
          <w:sz w:val="18"/>
          <w:szCs w:val="18"/>
        </w:rPr>
        <w:t xml:space="preserve"> </w:t>
      </w:r>
      <w:r w:rsidRPr="006B2DA7">
        <w:rPr>
          <w:rFonts w:ascii="Arial" w:eastAsia="MS Mincho" w:hAnsi="Arial" w:cs="Arial"/>
          <w:b/>
          <w:bCs/>
          <w:sz w:val="18"/>
          <w:szCs w:val="18"/>
        </w:rPr>
        <w:t>La</w:t>
      </w:r>
      <w:r w:rsidR="005D7618" w:rsidRPr="006B2DA7">
        <w:rPr>
          <w:rFonts w:ascii="Arial" w:eastAsia="MS Mincho" w:hAnsi="Arial" w:cs="Arial"/>
          <w:b/>
          <w:bCs/>
          <w:sz w:val="18"/>
          <w:szCs w:val="18"/>
        </w:rPr>
        <w:t xml:space="preserve"> </w:t>
      </w:r>
      <w:r w:rsidR="005D7618" w:rsidRPr="006B2DA7">
        <w:rPr>
          <w:rFonts w:ascii="Arial" w:eastAsia="Times New Roman" w:hAnsi="Arial" w:cs="Arial"/>
          <w:b/>
          <w:bCs/>
          <w:sz w:val="18"/>
          <w:szCs w:val="18"/>
          <w:lang w:val="es-ES" w:eastAsia="es-ES"/>
        </w:rPr>
        <w:t>Secretaría de Gobernanza y Territorio</w:t>
      </w:r>
      <w:r w:rsidR="005D7618" w:rsidRPr="006B2DA7">
        <w:rPr>
          <w:rFonts w:ascii="Arial" w:eastAsia="Times New Roman" w:hAnsi="Arial" w:cs="Arial"/>
          <w:b/>
          <w:bCs/>
          <w:sz w:val="20"/>
          <w:szCs w:val="20"/>
          <w:lang w:val="es-ES" w:eastAsia="es-ES"/>
        </w:rPr>
        <w:t>,</w:t>
      </w:r>
      <w:r w:rsidRPr="006B2DA7">
        <w:rPr>
          <w:rFonts w:ascii="Arial" w:eastAsia="MS Mincho" w:hAnsi="Arial" w:cs="Arial"/>
          <w:sz w:val="18"/>
          <w:szCs w:val="18"/>
        </w:rPr>
        <w:t xml:space="preserve"> de acuerdo </w:t>
      </w:r>
      <w:r w:rsidR="005D7618" w:rsidRPr="006B2DA7">
        <w:rPr>
          <w:rFonts w:ascii="Arial" w:eastAsia="MS Mincho" w:hAnsi="Arial" w:cs="Arial"/>
          <w:b/>
          <w:bCs/>
          <w:sz w:val="18"/>
          <w:szCs w:val="18"/>
        </w:rPr>
        <w:t>con</w:t>
      </w:r>
      <w:r w:rsidRPr="006B2DA7">
        <w:rPr>
          <w:rFonts w:ascii="Arial" w:eastAsia="MS Mincho" w:hAnsi="Arial" w:cs="Arial"/>
          <w:sz w:val="18"/>
          <w:szCs w:val="18"/>
        </w:rPr>
        <w:t xml:space="preserve"> sus funciones y atribuciones a través de la Dirección de Padrón y Licencias, será la responsable de la operación y gestión del Módulo SARE, por lo que se encarga de la difusión de sus manuales a través de la Gaceta Municipal de San Pedro Tlaquepaque, de conformidad a lo establecido en la Ley Estatal.</w:t>
      </w:r>
    </w:p>
    <w:p w14:paraId="3AB73E48" w14:textId="77777777" w:rsidR="00FB5E9A" w:rsidRDefault="00FB5E9A" w:rsidP="005D7618">
      <w:pPr>
        <w:pStyle w:val="Sinespaciado"/>
        <w:ind w:left="4253" w:right="1134"/>
        <w:jc w:val="both"/>
        <w:rPr>
          <w:rFonts w:ascii="Berlin Sans FB" w:eastAsia="MS Mincho" w:hAnsi="Berlin Sans FB" w:cs="Arial"/>
          <w:color w:val="FF0000"/>
          <w:sz w:val="12"/>
          <w:szCs w:val="12"/>
        </w:rPr>
      </w:pPr>
    </w:p>
    <w:p w14:paraId="177AF250" w14:textId="3D7B3544" w:rsidR="005D7618" w:rsidRPr="006A3157" w:rsidRDefault="005D7618" w:rsidP="005D7618">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62AEA241" w14:textId="77777777" w:rsidR="005D7618" w:rsidRPr="005D7618" w:rsidRDefault="005D7618" w:rsidP="005D7618">
      <w:pPr>
        <w:spacing w:after="0" w:line="240" w:lineRule="auto"/>
        <w:ind w:left="964" w:right="964"/>
        <w:jc w:val="both"/>
        <w:rPr>
          <w:rFonts w:ascii="Arial" w:eastAsia="MS Mincho" w:hAnsi="Arial" w:cs="Arial"/>
          <w:b/>
          <w:bCs/>
          <w:sz w:val="18"/>
          <w:szCs w:val="18"/>
        </w:rPr>
      </w:pPr>
    </w:p>
    <w:p w14:paraId="618BA182" w14:textId="20F993A2"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73.-</w:t>
      </w:r>
      <w:r w:rsidRPr="00ED0A96">
        <w:rPr>
          <w:rFonts w:ascii="Arial" w:eastAsia="MS Mincho" w:hAnsi="Arial" w:cs="Arial"/>
          <w:sz w:val="18"/>
          <w:szCs w:val="18"/>
        </w:rPr>
        <w:t xml:space="preserve"> El SARE se debe someter a certificación </w:t>
      </w:r>
      <w:proofErr w:type="gramStart"/>
      <w:r w:rsidRPr="00ED0A96">
        <w:rPr>
          <w:rFonts w:ascii="Arial" w:eastAsia="MS Mincho" w:hAnsi="Arial" w:cs="Arial"/>
          <w:sz w:val="18"/>
          <w:szCs w:val="18"/>
        </w:rPr>
        <w:t>de acuerdo a</w:t>
      </w:r>
      <w:proofErr w:type="gramEnd"/>
      <w:r w:rsidRPr="00ED0A96">
        <w:rPr>
          <w:rFonts w:ascii="Arial" w:eastAsia="MS Mincho" w:hAnsi="Arial" w:cs="Arial"/>
          <w:sz w:val="18"/>
          <w:szCs w:val="18"/>
        </w:rPr>
        <w:t xml:space="preserve"> los lineamientos emitidos por la Comisión Nacional de Mejora Regulatoria, CONAMER, que hace referencia al Programa de Reconocimiento y Operación del SARE. </w:t>
      </w:r>
    </w:p>
    <w:p w14:paraId="44BFE4A6"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2BFA5038"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3CE44917"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CAPITULO III</w:t>
      </w:r>
    </w:p>
    <w:p w14:paraId="1CD4BB8B"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DE LA VENTANILLA DE CONSTRUCCIÓN SIMPLIFICADA (VECS)</w:t>
      </w:r>
    </w:p>
    <w:p w14:paraId="282B8236" w14:textId="77777777" w:rsidR="00ED0A96" w:rsidRPr="00ED0A96" w:rsidRDefault="00ED0A96" w:rsidP="00ED0A96">
      <w:pPr>
        <w:spacing w:after="0" w:line="240" w:lineRule="auto"/>
        <w:ind w:left="964" w:right="964"/>
        <w:jc w:val="both"/>
        <w:rPr>
          <w:rFonts w:ascii="Arial" w:eastAsia="MS Mincho" w:hAnsi="Arial" w:cs="Arial"/>
          <w:b/>
          <w:sz w:val="18"/>
          <w:szCs w:val="18"/>
        </w:rPr>
      </w:pPr>
    </w:p>
    <w:p w14:paraId="282F2CBB" w14:textId="77777777" w:rsidR="00ED0A96" w:rsidRPr="00ED0A96" w:rsidRDefault="00ED0A96" w:rsidP="00ED0A96">
      <w:pPr>
        <w:spacing w:after="0" w:line="240" w:lineRule="auto"/>
        <w:ind w:left="964" w:right="964"/>
        <w:jc w:val="both"/>
        <w:rPr>
          <w:rFonts w:ascii="Arial" w:eastAsia="MS Mincho" w:hAnsi="Arial" w:cs="Arial"/>
          <w:b/>
          <w:sz w:val="18"/>
          <w:szCs w:val="18"/>
        </w:rPr>
      </w:pPr>
    </w:p>
    <w:p w14:paraId="34D3D6FA"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74.-</w:t>
      </w:r>
      <w:r w:rsidRPr="00ED0A96">
        <w:rPr>
          <w:rFonts w:ascii="Arial" w:eastAsia="MS Mincho" w:hAnsi="Arial" w:cs="Arial"/>
          <w:sz w:val="18"/>
          <w:szCs w:val="18"/>
        </w:rPr>
        <w:t xml:space="preserve"> La Ventanilla de Construcción Simplificada funcionará conforme a lo establecido en el Reglamento de Construcción para el Municipio de San Pedro Tlaquepaque y sus Normas Técnicas. </w:t>
      </w:r>
    </w:p>
    <w:p w14:paraId="3DEB14E1"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7E8CD054"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7B21297D"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TITULO V</w:t>
      </w:r>
    </w:p>
    <w:p w14:paraId="42418DBB"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 xml:space="preserve">RESPONSABILIDAD ADMINISTRATIVA </w:t>
      </w:r>
    </w:p>
    <w:p w14:paraId="67E7195F"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CAPÍTULO I</w:t>
      </w:r>
    </w:p>
    <w:p w14:paraId="27C53492"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DE LAS INFRACCIONES Y SANCIONES</w:t>
      </w:r>
    </w:p>
    <w:p w14:paraId="537E7D76"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369FE917"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2FBDED4D"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75</w:t>
      </w:r>
      <w:r w:rsidRPr="00ED0A96">
        <w:rPr>
          <w:rFonts w:ascii="Arial" w:eastAsia="MS Mincho" w:hAnsi="Arial" w:cs="Arial"/>
          <w:sz w:val="18"/>
          <w:szCs w:val="18"/>
        </w:rPr>
        <w:t>.- Las infracciones administrativas que se generen por el incumplimiento a este reglamento, se sancionan de conformidad con lo previsto en la Ley de Responsabilidades Políticas y Administrativas del Estado de Jalisco, sin perjuicio de las demás sanciones que se tipifiquen en el Código Penal para el Estado Libre y Soberano de Jalisco.</w:t>
      </w:r>
    </w:p>
    <w:p w14:paraId="24456390"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150954D2"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2207B709" w14:textId="6A47FDC0" w:rsidR="00ED0A96" w:rsidRPr="00ED0A96" w:rsidRDefault="00ED0A96" w:rsidP="00ED0A96">
      <w:pPr>
        <w:spacing w:after="0" w:line="240" w:lineRule="auto"/>
        <w:ind w:left="964" w:right="964"/>
        <w:jc w:val="both"/>
        <w:rPr>
          <w:rFonts w:ascii="Arial" w:eastAsia="MS Mincho" w:hAnsi="Arial" w:cs="Arial"/>
          <w:sz w:val="18"/>
          <w:szCs w:val="18"/>
        </w:rPr>
      </w:pPr>
      <w:r w:rsidRPr="004A077C">
        <w:rPr>
          <w:rFonts w:ascii="Arial" w:eastAsia="MS Mincho" w:hAnsi="Arial" w:cs="Arial"/>
          <w:b/>
          <w:sz w:val="18"/>
          <w:szCs w:val="18"/>
        </w:rPr>
        <w:t>Artículo 76.-</w:t>
      </w:r>
      <w:r w:rsidRPr="004A077C">
        <w:rPr>
          <w:rFonts w:ascii="Arial" w:eastAsia="MS Mincho" w:hAnsi="Arial" w:cs="Arial"/>
          <w:sz w:val="18"/>
          <w:szCs w:val="18"/>
        </w:rPr>
        <w:t xml:space="preserve"> </w:t>
      </w:r>
      <w:r w:rsidR="00A70983" w:rsidRPr="004A077C">
        <w:rPr>
          <w:rFonts w:ascii="Arial" w:eastAsia="MS Mincho" w:hAnsi="Arial" w:cs="Arial"/>
          <w:sz w:val="18"/>
          <w:szCs w:val="18"/>
        </w:rPr>
        <w:t xml:space="preserve">El </w:t>
      </w:r>
      <w:r w:rsidR="00A70983" w:rsidRPr="004A077C">
        <w:rPr>
          <w:rFonts w:ascii="Arial" w:eastAsia="MS Mincho" w:hAnsi="Arial" w:cs="Arial"/>
          <w:b/>
          <w:bCs/>
          <w:sz w:val="18"/>
          <w:szCs w:val="18"/>
        </w:rPr>
        <w:t>Departamento</w:t>
      </w:r>
      <w:r w:rsidRPr="004A077C">
        <w:rPr>
          <w:rFonts w:ascii="Arial" w:eastAsia="MS Mincho" w:hAnsi="Arial" w:cs="Arial"/>
          <w:b/>
          <w:bCs/>
          <w:sz w:val="18"/>
          <w:szCs w:val="18"/>
        </w:rPr>
        <w:t xml:space="preserve"> de Mejora Regulatoria </w:t>
      </w:r>
      <w:r w:rsidRPr="004A077C">
        <w:rPr>
          <w:rFonts w:ascii="Arial" w:eastAsia="MS Mincho" w:hAnsi="Arial" w:cs="Arial"/>
          <w:sz w:val="18"/>
          <w:szCs w:val="18"/>
        </w:rPr>
        <w:t>Municipal debe informar a la Contraloría Ciudadana respecto de los casos que tenga conocimiento de incumplimiento a lo previsto en este reglamento para que, en su caso, determine las acciones que correspondan.</w:t>
      </w:r>
    </w:p>
    <w:p w14:paraId="4AF70681" w14:textId="77777777" w:rsidR="00A04F44" w:rsidRPr="006A3157" w:rsidRDefault="00A04F44" w:rsidP="00A04F44">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7A8B6128"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501B2E19"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77.-</w:t>
      </w:r>
      <w:r w:rsidRPr="00ED0A96">
        <w:rPr>
          <w:rFonts w:ascii="Arial" w:eastAsia="MS Mincho" w:hAnsi="Arial" w:cs="Arial"/>
          <w:sz w:val="18"/>
          <w:szCs w:val="18"/>
        </w:rPr>
        <w:t xml:space="preserve"> Sin perjuicio de las infracciones previstas en la Ley de Responsabilidades Políticas y Administrativas del Estado de Jalisco, constituyen infracciones administrativas en materia de mejora regulatoria imputables a los servidores públicos, las siguientes:</w:t>
      </w:r>
    </w:p>
    <w:p w14:paraId="3DC44495"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2D87D741"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Pérdida de cualquier documento de los trámites o expedientes; </w:t>
      </w:r>
    </w:p>
    <w:p w14:paraId="7DFD5527" w14:textId="77777777" w:rsidR="00FB37D5" w:rsidRDefault="00FB37D5" w:rsidP="00ED0A96">
      <w:pPr>
        <w:spacing w:after="0" w:line="240" w:lineRule="auto"/>
        <w:ind w:left="964" w:right="964"/>
        <w:jc w:val="both"/>
        <w:rPr>
          <w:rFonts w:ascii="Arial" w:eastAsia="MS Mincho" w:hAnsi="Arial" w:cs="Arial"/>
          <w:b/>
          <w:sz w:val="18"/>
          <w:szCs w:val="18"/>
        </w:rPr>
      </w:pPr>
    </w:p>
    <w:p w14:paraId="4F59AB42" w14:textId="1E5A01A2" w:rsidR="00ED0A96" w:rsidRDefault="00ED0A96" w:rsidP="00ED0A96">
      <w:pPr>
        <w:spacing w:after="0" w:line="240" w:lineRule="auto"/>
        <w:ind w:left="964" w:right="964"/>
        <w:jc w:val="both"/>
        <w:rPr>
          <w:rFonts w:ascii="Arial" w:eastAsia="MS Mincho" w:hAnsi="Arial" w:cs="Arial"/>
          <w:sz w:val="18"/>
          <w:szCs w:val="18"/>
        </w:rPr>
      </w:pPr>
      <w:r w:rsidRPr="00A76885">
        <w:rPr>
          <w:rFonts w:ascii="Arial" w:eastAsia="MS Mincho" w:hAnsi="Arial" w:cs="Arial"/>
          <w:b/>
          <w:sz w:val="18"/>
          <w:szCs w:val="18"/>
        </w:rPr>
        <w:t>II.-</w:t>
      </w:r>
      <w:r w:rsidRPr="00A76885">
        <w:rPr>
          <w:rFonts w:ascii="Arial" w:eastAsia="MS Mincho" w:hAnsi="Arial" w:cs="Arial"/>
          <w:sz w:val="18"/>
          <w:szCs w:val="18"/>
        </w:rPr>
        <w:t xml:space="preserve"> Omitir la entrega al responsable del</w:t>
      </w:r>
      <w:r w:rsidR="00F4492B" w:rsidRPr="00A76885">
        <w:rPr>
          <w:rFonts w:ascii="Arial" w:eastAsia="MS Mincho" w:hAnsi="Arial" w:cs="Arial"/>
          <w:sz w:val="18"/>
          <w:szCs w:val="18"/>
        </w:rPr>
        <w:t xml:space="preserve"> </w:t>
      </w:r>
      <w:r w:rsidR="00F4492B" w:rsidRPr="00A76885">
        <w:rPr>
          <w:rFonts w:ascii="Arial" w:eastAsia="MS Mincho" w:hAnsi="Arial" w:cs="Arial"/>
          <w:b/>
          <w:bCs/>
          <w:sz w:val="18"/>
          <w:szCs w:val="18"/>
        </w:rPr>
        <w:t>Departamento</w:t>
      </w:r>
      <w:r w:rsidRPr="00A76885">
        <w:rPr>
          <w:rFonts w:ascii="Arial" w:eastAsia="MS Mincho" w:hAnsi="Arial" w:cs="Arial"/>
          <w:b/>
          <w:bCs/>
          <w:sz w:val="18"/>
          <w:szCs w:val="18"/>
        </w:rPr>
        <w:t xml:space="preserve"> de Mejora Regulatoria</w:t>
      </w:r>
      <w:r w:rsidRPr="00A76885">
        <w:rPr>
          <w:rFonts w:ascii="Arial" w:eastAsia="MS Mincho" w:hAnsi="Arial" w:cs="Arial"/>
          <w:sz w:val="18"/>
          <w:szCs w:val="18"/>
        </w:rPr>
        <w:t xml:space="preserve"> de los proyectos y demás documentos requeridos, acompañados con el análisis correspondiente;</w:t>
      </w:r>
    </w:p>
    <w:p w14:paraId="42A28E06" w14:textId="77777777" w:rsidR="00F4492B" w:rsidRPr="006A3157" w:rsidRDefault="00F4492B" w:rsidP="00F4492B">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4DA1D868" w14:textId="77777777" w:rsidR="009448A2" w:rsidRDefault="009448A2" w:rsidP="00ED0A96">
      <w:pPr>
        <w:spacing w:after="0" w:line="240" w:lineRule="auto"/>
        <w:ind w:left="964" w:right="964"/>
        <w:jc w:val="both"/>
        <w:rPr>
          <w:rFonts w:ascii="Arial" w:eastAsia="MS Mincho" w:hAnsi="Arial" w:cs="Arial"/>
          <w:b/>
          <w:sz w:val="18"/>
          <w:szCs w:val="18"/>
          <w:lang w:val="es-ES_tradnl"/>
        </w:rPr>
      </w:pPr>
    </w:p>
    <w:p w14:paraId="3E0BEA3A" w14:textId="381B36FE" w:rsidR="00ED0A96" w:rsidRPr="00ED0A96" w:rsidRDefault="00ED0A96" w:rsidP="00ED0A96">
      <w:pPr>
        <w:spacing w:after="0" w:line="240" w:lineRule="auto"/>
        <w:ind w:left="964" w:right="964"/>
        <w:jc w:val="both"/>
        <w:rPr>
          <w:rFonts w:ascii="Arial" w:eastAsia="MS Mincho" w:hAnsi="Arial" w:cs="Arial"/>
          <w:sz w:val="18"/>
          <w:szCs w:val="18"/>
        </w:rPr>
      </w:pPr>
      <w:r w:rsidRPr="00A76885">
        <w:rPr>
          <w:rFonts w:ascii="Arial" w:eastAsia="MS Mincho" w:hAnsi="Arial" w:cs="Arial"/>
          <w:b/>
          <w:sz w:val="18"/>
          <w:szCs w:val="18"/>
        </w:rPr>
        <w:t>III.-</w:t>
      </w:r>
      <w:r w:rsidRPr="00A76885">
        <w:rPr>
          <w:rFonts w:ascii="Arial" w:eastAsia="MS Mincho" w:hAnsi="Arial" w:cs="Arial"/>
          <w:sz w:val="18"/>
          <w:szCs w:val="18"/>
        </w:rPr>
        <w:t xml:space="preserve"> Presentar para su publicación regulaciones sin estar acompañadas del dictamen final del AIR emitido por </w:t>
      </w:r>
      <w:r w:rsidR="00E06166" w:rsidRPr="00A76885">
        <w:rPr>
          <w:rFonts w:ascii="Arial" w:eastAsia="MS Mincho" w:hAnsi="Arial" w:cs="Arial"/>
          <w:sz w:val="18"/>
          <w:szCs w:val="18"/>
        </w:rPr>
        <w:t>e</w:t>
      </w:r>
      <w:r w:rsidRPr="00A76885">
        <w:rPr>
          <w:rFonts w:ascii="Arial" w:eastAsia="MS Mincho" w:hAnsi="Arial" w:cs="Arial"/>
          <w:sz w:val="18"/>
          <w:szCs w:val="18"/>
        </w:rPr>
        <w:t xml:space="preserve">l </w:t>
      </w:r>
      <w:r w:rsidR="00E06166" w:rsidRPr="00A76885">
        <w:rPr>
          <w:rFonts w:ascii="Arial" w:eastAsia="MS Mincho" w:hAnsi="Arial" w:cs="Arial"/>
          <w:b/>
          <w:bCs/>
          <w:sz w:val="18"/>
          <w:szCs w:val="18"/>
        </w:rPr>
        <w:t>Departamento</w:t>
      </w:r>
      <w:r w:rsidRPr="00A76885">
        <w:rPr>
          <w:rFonts w:ascii="Arial" w:eastAsia="MS Mincho" w:hAnsi="Arial" w:cs="Arial"/>
          <w:b/>
          <w:bCs/>
          <w:sz w:val="18"/>
          <w:szCs w:val="18"/>
        </w:rPr>
        <w:t xml:space="preserve"> de Mejora Regulatoria</w:t>
      </w:r>
      <w:r w:rsidRPr="00A76885">
        <w:rPr>
          <w:rFonts w:ascii="Arial" w:eastAsia="MS Mincho" w:hAnsi="Arial" w:cs="Arial"/>
          <w:sz w:val="18"/>
          <w:szCs w:val="18"/>
        </w:rPr>
        <w:t>;</w:t>
      </w:r>
    </w:p>
    <w:p w14:paraId="1367D4DF" w14:textId="77777777" w:rsidR="002636C6" w:rsidRDefault="002636C6" w:rsidP="00E06166">
      <w:pPr>
        <w:pStyle w:val="Sinespaciado"/>
        <w:ind w:left="4253" w:right="1134"/>
        <w:jc w:val="both"/>
        <w:rPr>
          <w:rFonts w:ascii="Berlin Sans FB" w:eastAsia="MS Mincho" w:hAnsi="Berlin Sans FB" w:cs="Arial"/>
          <w:color w:val="FF0000"/>
          <w:sz w:val="12"/>
          <w:szCs w:val="12"/>
        </w:rPr>
      </w:pPr>
    </w:p>
    <w:p w14:paraId="6741076A" w14:textId="79C84765" w:rsidR="00E06166" w:rsidRPr="006A3157" w:rsidRDefault="00E06166" w:rsidP="00E06166">
      <w:pPr>
        <w:pStyle w:val="Sinespaciado"/>
        <w:ind w:left="4253" w:right="1134"/>
        <w:jc w:val="both"/>
        <w:rPr>
          <w:rFonts w:ascii="Berlin Sans FB" w:eastAsia="MS Mincho" w:hAnsi="Berlin Sans FB" w:cs="Arial"/>
          <w:color w:val="FF0000"/>
          <w:sz w:val="12"/>
          <w:szCs w:val="12"/>
        </w:rPr>
      </w:pPr>
      <w:r w:rsidRPr="006A3157">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44C64BFE" w14:textId="77777777" w:rsidR="00E06166" w:rsidRDefault="00E06166" w:rsidP="00E06166">
      <w:pPr>
        <w:spacing w:after="0" w:line="240" w:lineRule="auto"/>
        <w:ind w:left="964" w:right="964"/>
        <w:jc w:val="both"/>
        <w:rPr>
          <w:rFonts w:ascii="Arial" w:eastAsia="MS Mincho" w:hAnsi="Arial" w:cs="Arial"/>
          <w:b/>
          <w:sz w:val="18"/>
          <w:szCs w:val="18"/>
          <w:lang w:val="es-ES_tradnl"/>
        </w:rPr>
      </w:pPr>
    </w:p>
    <w:p w14:paraId="6A259872" w14:textId="0AE35BB3"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IV.-</w:t>
      </w:r>
      <w:r w:rsidRPr="00ED0A96">
        <w:rPr>
          <w:rFonts w:ascii="Arial" w:eastAsia="MS Mincho" w:hAnsi="Arial" w:cs="Arial"/>
          <w:sz w:val="18"/>
          <w:szCs w:val="18"/>
        </w:rPr>
        <w:t xml:space="preserve"> Solicitar trámites, requisitos, cargas tributarias, datos o documentos adicionales a los inscritos en el Registro Municipal de Trámites y Servicios;</w:t>
      </w:r>
    </w:p>
    <w:p w14:paraId="3F564467"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w:t>
      </w:r>
      <w:r w:rsidRPr="00ED0A96">
        <w:rPr>
          <w:rFonts w:ascii="Arial" w:eastAsia="MS Mincho" w:hAnsi="Arial" w:cs="Arial"/>
          <w:sz w:val="18"/>
          <w:szCs w:val="18"/>
        </w:rPr>
        <w:t xml:space="preserve"> Incumplir los plazos de respuesta establecidos en cada trámite, inscrito en el Registro Municipal de Trámites y Servicios;</w:t>
      </w:r>
    </w:p>
    <w:p w14:paraId="6B8AE7FA"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w:t>
      </w:r>
      <w:r w:rsidRPr="00ED0A96">
        <w:rPr>
          <w:rFonts w:ascii="Arial" w:eastAsia="MS Mincho" w:hAnsi="Arial" w:cs="Arial"/>
          <w:sz w:val="18"/>
          <w:szCs w:val="18"/>
        </w:rPr>
        <w:t xml:space="preserve"> Omitir la inscripción o dejar de actualizar el registro de los trámites y servicios; </w:t>
      </w:r>
    </w:p>
    <w:p w14:paraId="4AF24360"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VII.-</w:t>
      </w:r>
      <w:r w:rsidRPr="00ED0A96">
        <w:rPr>
          <w:rFonts w:ascii="Arial" w:eastAsia="MS Mincho" w:hAnsi="Arial" w:cs="Arial"/>
          <w:sz w:val="18"/>
          <w:szCs w:val="18"/>
        </w:rPr>
        <w:t xml:space="preserve"> Incumplir sin causa justificada los programas y acciones de mejora regulatoria aprobados en el ejercicio fiscal que corresponda, en perjuicio de terceros;</w:t>
      </w:r>
    </w:p>
    <w:p w14:paraId="4B0FA6E5"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VIII.-</w:t>
      </w:r>
      <w:r w:rsidRPr="00ED0A96">
        <w:rPr>
          <w:rFonts w:ascii="Arial" w:eastAsia="MS Mincho" w:hAnsi="Arial" w:cs="Arial"/>
          <w:sz w:val="18"/>
          <w:szCs w:val="18"/>
        </w:rPr>
        <w:t xml:space="preserve"> Entorpecer el desarrollo de la política pública de mejora regulatoria en detrimento de la sociedad, mediante cualquiera de las conductas siguientes:</w:t>
      </w:r>
    </w:p>
    <w:p w14:paraId="3282840C"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54108691"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a) Alteración de reglas y procedimientos;</w:t>
      </w:r>
    </w:p>
    <w:p w14:paraId="19074A16"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b) Negligencia o mala fe en el manejo de los documentos o pérdida de éstos;</w:t>
      </w:r>
    </w:p>
    <w:p w14:paraId="47B1E690"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c) Negligencia o mala fe en la integración de expedientes;</w:t>
      </w:r>
    </w:p>
    <w:p w14:paraId="0EE7017A"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d) Negligencia o mala fe en el seguimiento de trámites; y</w:t>
      </w:r>
    </w:p>
    <w:p w14:paraId="4F304CA8"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e) Cualquier otra que pueda generar intencionalmente perjuicios o atrasos en las materias previstas en este reglamento.</w:t>
      </w:r>
    </w:p>
    <w:p w14:paraId="0AF9B0BC"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27FDDEC3" w14:textId="13556E88" w:rsidR="00ED0A96" w:rsidRPr="00A76885" w:rsidRDefault="00287BAA" w:rsidP="00ED0A96">
      <w:pPr>
        <w:spacing w:after="0" w:line="240" w:lineRule="auto"/>
        <w:ind w:left="964" w:right="964"/>
        <w:jc w:val="both"/>
        <w:rPr>
          <w:rFonts w:ascii="Arial" w:eastAsia="MS Mincho" w:hAnsi="Arial" w:cs="Arial"/>
          <w:sz w:val="18"/>
          <w:szCs w:val="18"/>
        </w:rPr>
      </w:pPr>
      <w:r w:rsidRPr="00A76885">
        <w:rPr>
          <w:rFonts w:ascii="Arial" w:eastAsia="MS Mincho" w:hAnsi="Arial" w:cs="Arial"/>
          <w:b/>
          <w:bCs/>
          <w:sz w:val="18"/>
          <w:szCs w:val="18"/>
        </w:rPr>
        <w:t>El Departamento de Mejora Regulatoria</w:t>
      </w:r>
      <w:r w:rsidR="00ED0A96" w:rsidRPr="00A76885">
        <w:rPr>
          <w:rFonts w:ascii="Arial" w:eastAsia="MS Mincho" w:hAnsi="Arial" w:cs="Arial"/>
          <w:sz w:val="18"/>
          <w:szCs w:val="18"/>
        </w:rPr>
        <w:t xml:space="preserve"> debe informar por escrito a la Contraloría Ciudadana de los casos que tenga conocimiento sobre incumplimiento a lo previsto en este reglamento para efecto de instruir el procedimiento respectivo y aplique las sanciones correspondientes.</w:t>
      </w:r>
    </w:p>
    <w:p w14:paraId="0006DE96" w14:textId="77777777" w:rsidR="008A41D2" w:rsidRPr="006A3157" w:rsidRDefault="008A41D2" w:rsidP="008A41D2">
      <w:pPr>
        <w:pStyle w:val="Sinespaciado"/>
        <w:ind w:left="4253" w:right="1134"/>
        <w:jc w:val="both"/>
        <w:rPr>
          <w:rFonts w:ascii="Berlin Sans FB" w:eastAsia="MS Mincho" w:hAnsi="Berlin Sans FB" w:cs="Arial"/>
          <w:color w:val="FF0000"/>
          <w:sz w:val="12"/>
          <w:szCs w:val="12"/>
        </w:rPr>
      </w:pPr>
      <w:r w:rsidRPr="00FB5E9A">
        <w:rPr>
          <w:rFonts w:ascii="Berlin Sans FB" w:eastAsia="MS Mincho" w:hAnsi="Berlin Sans FB" w:cs="Arial"/>
          <w:color w:val="FF0000"/>
          <w:sz w:val="12"/>
          <w:szCs w:val="12"/>
        </w:rPr>
        <w:t>(Modificación aprobada en la tercera sesión ordinaria de la Administración Pública Municipal 2024-2027, de fecha 15 de noviembre de 2024.)</w:t>
      </w:r>
    </w:p>
    <w:p w14:paraId="283E9778" w14:textId="77777777" w:rsidR="00ED0A96" w:rsidRPr="008A41D2" w:rsidRDefault="00ED0A96" w:rsidP="00ED0A96">
      <w:pPr>
        <w:spacing w:after="0" w:line="240" w:lineRule="auto"/>
        <w:ind w:left="964" w:right="964"/>
        <w:jc w:val="both"/>
        <w:rPr>
          <w:rFonts w:ascii="Arial" w:eastAsia="MS Mincho" w:hAnsi="Arial" w:cs="Arial"/>
          <w:b/>
          <w:sz w:val="18"/>
          <w:szCs w:val="18"/>
          <w:lang w:val="es-ES_tradnl"/>
        </w:rPr>
      </w:pPr>
    </w:p>
    <w:p w14:paraId="0445A306"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78.-</w:t>
      </w:r>
      <w:r w:rsidRPr="00ED0A96">
        <w:rPr>
          <w:rFonts w:ascii="Arial" w:eastAsia="MS Mincho" w:hAnsi="Arial" w:cs="Arial"/>
          <w:sz w:val="18"/>
          <w:szCs w:val="18"/>
        </w:rPr>
        <w:t xml:space="preserve"> Las infracciones administrativas a las que se refiere el artículo inmediato anterior, son imputables al servidor público que por acción u omisión constituya una infracción a las disposiciones de este reglamento, mismas que serán calificadas y sancionadas por la Contraloría Ciudadana o la autoridad que resulte competente </w:t>
      </w:r>
      <w:proofErr w:type="gramStart"/>
      <w:r w:rsidRPr="00ED0A96">
        <w:rPr>
          <w:rFonts w:ascii="Arial" w:eastAsia="MS Mincho" w:hAnsi="Arial" w:cs="Arial"/>
          <w:sz w:val="18"/>
          <w:szCs w:val="18"/>
        </w:rPr>
        <w:t>de acuerdo a</w:t>
      </w:r>
      <w:proofErr w:type="gramEnd"/>
      <w:r w:rsidRPr="00ED0A96">
        <w:rPr>
          <w:rFonts w:ascii="Arial" w:eastAsia="MS Mincho" w:hAnsi="Arial" w:cs="Arial"/>
          <w:sz w:val="18"/>
          <w:szCs w:val="18"/>
        </w:rPr>
        <w:t xml:space="preserve"> su naturaleza, según lo establecido en la Ley de Responsabilidades Políticas y Administrativas del Estado de Jalisco.</w:t>
      </w:r>
    </w:p>
    <w:p w14:paraId="7E8BDB24"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5662FC99"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79.-</w:t>
      </w:r>
      <w:r w:rsidRPr="00ED0A96">
        <w:rPr>
          <w:rFonts w:ascii="Arial" w:eastAsia="MS Mincho" w:hAnsi="Arial" w:cs="Arial"/>
          <w:sz w:val="18"/>
          <w:szCs w:val="18"/>
        </w:rPr>
        <w:t xml:space="preserve"> Las sanciones por responsabilidades administrativas consistirán en:</w:t>
      </w:r>
    </w:p>
    <w:p w14:paraId="2E8151A0"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32252B03"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w:t>
      </w:r>
      <w:r w:rsidRPr="00ED0A96">
        <w:rPr>
          <w:rFonts w:ascii="Arial" w:eastAsia="MS Mincho" w:hAnsi="Arial" w:cs="Arial"/>
          <w:sz w:val="18"/>
          <w:szCs w:val="18"/>
        </w:rPr>
        <w:t xml:space="preserve"> Apercibimiento;</w:t>
      </w:r>
    </w:p>
    <w:p w14:paraId="56EFDB4B"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w:t>
      </w:r>
      <w:r w:rsidRPr="00ED0A96">
        <w:rPr>
          <w:rFonts w:ascii="Arial" w:eastAsia="MS Mincho" w:hAnsi="Arial" w:cs="Arial"/>
          <w:sz w:val="18"/>
          <w:szCs w:val="18"/>
        </w:rPr>
        <w:t xml:space="preserve"> Amonestación por escrito;</w:t>
      </w:r>
    </w:p>
    <w:p w14:paraId="4ABCB7D8"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III.-</w:t>
      </w:r>
      <w:r w:rsidRPr="00ED0A96">
        <w:rPr>
          <w:rFonts w:ascii="Arial" w:eastAsia="MS Mincho" w:hAnsi="Arial" w:cs="Arial"/>
          <w:sz w:val="18"/>
          <w:szCs w:val="18"/>
        </w:rPr>
        <w:t xml:space="preserve"> Suspensión en el empleo, cargo o comisión sin goce de sueldo, de tres a treinta días laborables;</w:t>
      </w:r>
    </w:p>
    <w:p w14:paraId="44E5AD04"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IV.-</w:t>
      </w:r>
      <w:r w:rsidRPr="00ED0A96">
        <w:rPr>
          <w:rFonts w:ascii="Arial" w:eastAsia="MS Mincho" w:hAnsi="Arial" w:cs="Arial"/>
          <w:sz w:val="18"/>
          <w:szCs w:val="18"/>
        </w:rPr>
        <w:t xml:space="preserve"> Destitución;</w:t>
      </w:r>
    </w:p>
    <w:p w14:paraId="3A2B3A3C"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w:t>
      </w:r>
      <w:r w:rsidRPr="00ED0A96">
        <w:rPr>
          <w:rFonts w:ascii="Arial" w:eastAsia="MS Mincho" w:hAnsi="Arial" w:cs="Arial"/>
          <w:sz w:val="18"/>
          <w:szCs w:val="18"/>
        </w:rPr>
        <w:t xml:space="preserve"> Inhabilitación de tres meses a seis años para desempeñar empleos, cargos o comisiones en el servicio público; </w:t>
      </w:r>
    </w:p>
    <w:p w14:paraId="2765EA16"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VI.-</w:t>
      </w:r>
      <w:r w:rsidRPr="00ED0A96">
        <w:rPr>
          <w:rFonts w:ascii="Arial" w:eastAsia="MS Mincho" w:hAnsi="Arial" w:cs="Arial"/>
          <w:sz w:val="18"/>
          <w:szCs w:val="18"/>
        </w:rPr>
        <w:t xml:space="preserve"> Destitución con inhabilitación hasta por seis años para desempeñar empleos, cargos o comisiones en el servicio público; y</w:t>
      </w:r>
    </w:p>
    <w:p w14:paraId="0BD2231D"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sz w:val="18"/>
          <w:szCs w:val="18"/>
        </w:rPr>
        <w:t xml:space="preserve">VII.- Las demás que establezca la Ley de la materia </w:t>
      </w:r>
    </w:p>
    <w:p w14:paraId="1799D033"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02D50501"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412DADFC"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CAPÍTULO II</w:t>
      </w:r>
    </w:p>
    <w:p w14:paraId="1078865A"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DE LOS MEDIOS DE DEFENSA</w:t>
      </w:r>
    </w:p>
    <w:p w14:paraId="7AC6E117"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3AB62A9D"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798D9B3A"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80.-</w:t>
      </w:r>
      <w:r w:rsidRPr="00ED0A96">
        <w:rPr>
          <w:rFonts w:ascii="Arial" w:eastAsia="MS Mincho" w:hAnsi="Arial" w:cs="Arial"/>
          <w:sz w:val="18"/>
          <w:szCs w:val="18"/>
        </w:rPr>
        <w:t xml:space="preserve"> La impugnación de los actos, acuerdos o resoluciones que emanen de la autoridad municipal conforme al presente reglamento se sujeta conforme a lo previsto en la Ley Estatal en materia de procedimiento administrativo.</w:t>
      </w:r>
    </w:p>
    <w:p w14:paraId="48890A3D"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4C5A9DE7"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4B68754B" w14:textId="77777777" w:rsidR="00ED0A96" w:rsidRPr="00ED0A96" w:rsidRDefault="00ED0A96" w:rsidP="00ED0A96">
      <w:pPr>
        <w:spacing w:after="0" w:line="240" w:lineRule="auto"/>
        <w:ind w:left="964" w:right="964"/>
        <w:jc w:val="both"/>
        <w:rPr>
          <w:rFonts w:ascii="Arial" w:eastAsia="MS Mincho" w:hAnsi="Arial" w:cs="Arial"/>
          <w:sz w:val="18"/>
          <w:szCs w:val="18"/>
        </w:rPr>
      </w:pPr>
      <w:r w:rsidRPr="00ED0A96">
        <w:rPr>
          <w:rFonts w:ascii="Arial" w:eastAsia="MS Mincho" w:hAnsi="Arial" w:cs="Arial"/>
          <w:b/>
          <w:sz w:val="18"/>
          <w:szCs w:val="18"/>
        </w:rPr>
        <w:t>Artículo 81</w:t>
      </w:r>
      <w:r w:rsidRPr="00ED0A96">
        <w:rPr>
          <w:rFonts w:ascii="Arial" w:eastAsia="MS Mincho" w:hAnsi="Arial" w:cs="Arial"/>
          <w:sz w:val="18"/>
          <w:szCs w:val="18"/>
        </w:rPr>
        <w:t>.- Los actos o resoluciones que dicten o ejecuten las autoridades en términos de este reglamento, podrán impugnarse mediante el recurso de revisión que prevé la Ley del Procedimiento Administrativo del Estado de Jalisco, o en su caso, el juicio ante el Tribunal de lo Administrativo.</w:t>
      </w:r>
    </w:p>
    <w:p w14:paraId="016897F0"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249995ED"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3319605E" w14:textId="77777777" w:rsidR="00ED0A96" w:rsidRPr="00ED0A96" w:rsidRDefault="00ED0A96" w:rsidP="00ED0A96">
      <w:pPr>
        <w:spacing w:after="0" w:line="240" w:lineRule="auto"/>
        <w:ind w:left="964" w:right="964"/>
        <w:jc w:val="center"/>
        <w:rPr>
          <w:rFonts w:ascii="Arial" w:eastAsia="MS Mincho" w:hAnsi="Arial" w:cs="Arial"/>
          <w:b/>
          <w:sz w:val="18"/>
          <w:szCs w:val="18"/>
        </w:rPr>
      </w:pPr>
    </w:p>
    <w:p w14:paraId="6F92CF20" w14:textId="77777777" w:rsidR="00ED0A96" w:rsidRPr="00ED0A96" w:rsidRDefault="00ED0A96" w:rsidP="00ED0A96">
      <w:pPr>
        <w:spacing w:after="0" w:line="240" w:lineRule="auto"/>
        <w:ind w:left="964" w:right="964"/>
        <w:jc w:val="center"/>
        <w:rPr>
          <w:rFonts w:ascii="Arial" w:eastAsia="MS Mincho" w:hAnsi="Arial" w:cs="Arial"/>
          <w:b/>
          <w:sz w:val="18"/>
          <w:szCs w:val="18"/>
        </w:rPr>
      </w:pPr>
      <w:r w:rsidRPr="00ED0A96">
        <w:rPr>
          <w:rFonts w:ascii="Arial" w:eastAsia="MS Mincho" w:hAnsi="Arial" w:cs="Arial"/>
          <w:b/>
          <w:sz w:val="18"/>
          <w:szCs w:val="18"/>
        </w:rPr>
        <w:t>Artículos Transitorios.</w:t>
      </w:r>
    </w:p>
    <w:p w14:paraId="6E20E011" w14:textId="77777777" w:rsidR="00ED0A96" w:rsidRPr="00ED0A96" w:rsidRDefault="00ED0A96" w:rsidP="00ED0A96">
      <w:pPr>
        <w:spacing w:after="0" w:line="240" w:lineRule="auto"/>
        <w:ind w:left="964" w:right="964"/>
        <w:jc w:val="center"/>
        <w:rPr>
          <w:rFonts w:ascii="Arial" w:eastAsia="MS Mincho" w:hAnsi="Arial" w:cs="Arial"/>
          <w:b/>
          <w:sz w:val="18"/>
          <w:szCs w:val="18"/>
        </w:rPr>
      </w:pPr>
    </w:p>
    <w:p w14:paraId="7E40E1E2" w14:textId="77777777" w:rsidR="00ED0A96" w:rsidRPr="00ED0A96" w:rsidRDefault="00ED0A96" w:rsidP="00ED0A96">
      <w:pPr>
        <w:spacing w:after="0" w:line="240" w:lineRule="auto"/>
        <w:ind w:left="964" w:right="964"/>
        <w:jc w:val="both"/>
        <w:rPr>
          <w:rFonts w:ascii="Arial" w:eastAsia="MS Mincho" w:hAnsi="Arial" w:cs="Arial"/>
          <w:sz w:val="18"/>
          <w:szCs w:val="18"/>
        </w:rPr>
      </w:pPr>
      <w:proofErr w:type="gramStart"/>
      <w:r w:rsidRPr="00ED0A96">
        <w:rPr>
          <w:rFonts w:ascii="Arial" w:eastAsia="MS Mincho" w:hAnsi="Arial" w:cs="Arial"/>
          <w:b/>
          <w:sz w:val="18"/>
          <w:szCs w:val="18"/>
        </w:rPr>
        <w:t>PRIMERO.-</w:t>
      </w:r>
      <w:proofErr w:type="gramEnd"/>
      <w:r w:rsidRPr="00ED0A96">
        <w:rPr>
          <w:rFonts w:ascii="Arial" w:eastAsia="MS Mincho" w:hAnsi="Arial" w:cs="Arial"/>
          <w:sz w:val="18"/>
          <w:szCs w:val="18"/>
        </w:rPr>
        <w:t xml:space="preserve"> Queda abrogado el Reglamento de Mejora Regulatoria del Municipio de Tlaquepaque, aprobado en Sesión 15 de julio del 2016 y publicado en la Gaceta Municipal de fecha 18 de julio del año 2016, al día siguiente de su publicación. </w:t>
      </w:r>
    </w:p>
    <w:p w14:paraId="1A26A918"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5831B949" w14:textId="77777777" w:rsidR="00ED0A96" w:rsidRPr="00ED0A96" w:rsidRDefault="00ED0A96" w:rsidP="00ED0A96">
      <w:pPr>
        <w:spacing w:after="0" w:line="240" w:lineRule="auto"/>
        <w:ind w:left="964" w:right="964"/>
        <w:jc w:val="both"/>
        <w:rPr>
          <w:rFonts w:ascii="Arial" w:eastAsia="MS Mincho" w:hAnsi="Arial" w:cs="Arial"/>
          <w:sz w:val="18"/>
          <w:szCs w:val="18"/>
        </w:rPr>
      </w:pPr>
      <w:proofErr w:type="gramStart"/>
      <w:r w:rsidRPr="00ED0A96">
        <w:rPr>
          <w:rFonts w:ascii="Arial" w:eastAsia="MS Mincho" w:hAnsi="Arial" w:cs="Arial"/>
          <w:b/>
          <w:sz w:val="18"/>
          <w:szCs w:val="18"/>
        </w:rPr>
        <w:t>SEGUNDO.-</w:t>
      </w:r>
      <w:proofErr w:type="gramEnd"/>
      <w:r w:rsidRPr="00ED0A96">
        <w:rPr>
          <w:rFonts w:ascii="Arial" w:eastAsia="MS Mincho" w:hAnsi="Arial" w:cs="Arial"/>
          <w:sz w:val="18"/>
          <w:szCs w:val="18"/>
        </w:rPr>
        <w:t xml:space="preserve"> El presente Reglamento entrará en vigor al día siguiente de su publicación en la Gaceta Oficial del Municipio.</w:t>
      </w:r>
    </w:p>
    <w:p w14:paraId="069E0EDF"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78AD4352" w14:textId="77777777" w:rsidR="00ED0A96" w:rsidRPr="00ED0A96" w:rsidRDefault="00ED0A96" w:rsidP="00ED0A96">
      <w:pPr>
        <w:spacing w:after="0" w:line="240" w:lineRule="auto"/>
        <w:ind w:left="964" w:right="964"/>
        <w:jc w:val="both"/>
        <w:rPr>
          <w:rFonts w:ascii="Arial" w:eastAsia="MS Mincho" w:hAnsi="Arial" w:cs="Arial"/>
          <w:sz w:val="18"/>
          <w:szCs w:val="18"/>
        </w:rPr>
      </w:pPr>
      <w:proofErr w:type="gramStart"/>
      <w:r w:rsidRPr="00ED0A96">
        <w:rPr>
          <w:rFonts w:ascii="Arial" w:eastAsia="MS Mincho" w:hAnsi="Arial" w:cs="Arial"/>
          <w:b/>
          <w:sz w:val="18"/>
          <w:szCs w:val="18"/>
        </w:rPr>
        <w:t>TERCERO.-</w:t>
      </w:r>
      <w:proofErr w:type="gramEnd"/>
      <w:r w:rsidRPr="00ED0A96">
        <w:rPr>
          <w:rFonts w:ascii="Arial" w:eastAsia="MS Mincho" w:hAnsi="Arial" w:cs="Arial"/>
          <w:sz w:val="18"/>
          <w:szCs w:val="18"/>
        </w:rPr>
        <w:t xml:space="preserve"> Se derogan todas las disposiciones en contrario contenidas en los ordenamientos municipales.</w:t>
      </w:r>
    </w:p>
    <w:p w14:paraId="29FC977A"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5A4BF25E"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2E9DF231" w14:textId="77777777" w:rsidR="00ED0A96" w:rsidRPr="00ED0A96" w:rsidRDefault="00ED0A96" w:rsidP="00ED0A96">
      <w:pPr>
        <w:spacing w:after="0" w:line="240" w:lineRule="auto"/>
        <w:ind w:left="964" w:right="964"/>
        <w:jc w:val="both"/>
        <w:rPr>
          <w:rFonts w:ascii="Arial" w:eastAsia="MS Mincho" w:hAnsi="Arial" w:cs="Arial"/>
          <w:sz w:val="18"/>
          <w:szCs w:val="18"/>
        </w:rPr>
      </w:pPr>
      <w:proofErr w:type="gramStart"/>
      <w:r w:rsidRPr="00ED0A96">
        <w:rPr>
          <w:rFonts w:ascii="Arial" w:eastAsia="MS Mincho" w:hAnsi="Arial" w:cs="Arial"/>
          <w:b/>
          <w:sz w:val="18"/>
          <w:szCs w:val="18"/>
        </w:rPr>
        <w:t>CUARTO.-</w:t>
      </w:r>
      <w:proofErr w:type="gramEnd"/>
      <w:r w:rsidRPr="00ED0A96">
        <w:rPr>
          <w:rFonts w:ascii="Arial" w:eastAsia="MS Mincho" w:hAnsi="Arial" w:cs="Arial"/>
          <w:sz w:val="18"/>
          <w:szCs w:val="18"/>
        </w:rPr>
        <w:t xml:space="preserve"> El Consejo Municipal deberá ser instalado en un periodo no máximo a 180 días naturales siguientes a la entrada en vigor del presente Reglamento.</w:t>
      </w:r>
    </w:p>
    <w:p w14:paraId="7C6106CE" w14:textId="77777777" w:rsidR="00ED0A96" w:rsidRPr="00ED0A96" w:rsidRDefault="00ED0A96" w:rsidP="00ED0A96">
      <w:pPr>
        <w:spacing w:after="0" w:line="240" w:lineRule="auto"/>
        <w:ind w:left="964" w:right="964"/>
        <w:jc w:val="both"/>
        <w:rPr>
          <w:rFonts w:ascii="Arial" w:eastAsia="MS Mincho" w:hAnsi="Arial" w:cs="Arial"/>
          <w:sz w:val="18"/>
          <w:szCs w:val="18"/>
        </w:rPr>
      </w:pPr>
    </w:p>
    <w:p w14:paraId="314F1834" w14:textId="77777777" w:rsidR="00ED0A96" w:rsidRPr="00ED0A96" w:rsidRDefault="00ED0A96" w:rsidP="00ED0A96">
      <w:pPr>
        <w:spacing w:after="200" w:line="276" w:lineRule="auto"/>
        <w:ind w:left="964" w:right="964"/>
        <w:jc w:val="both"/>
        <w:rPr>
          <w:rFonts w:ascii="Arial" w:eastAsia="Calibri" w:hAnsi="Arial" w:cs="Arial"/>
          <w:b/>
          <w:sz w:val="18"/>
          <w:szCs w:val="18"/>
        </w:rPr>
      </w:pPr>
      <w:proofErr w:type="gramStart"/>
      <w:r w:rsidRPr="00ED0A96">
        <w:rPr>
          <w:rFonts w:ascii="Arial" w:eastAsia="MS Mincho" w:hAnsi="Arial" w:cs="Arial"/>
          <w:b/>
          <w:sz w:val="18"/>
          <w:szCs w:val="18"/>
        </w:rPr>
        <w:t>QUINTO.-</w:t>
      </w:r>
      <w:proofErr w:type="gramEnd"/>
      <w:r w:rsidRPr="00ED0A96">
        <w:rPr>
          <w:rFonts w:ascii="Arial" w:eastAsia="MS Mincho" w:hAnsi="Arial" w:cs="Arial"/>
          <w:sz w:val="18"/>
          <w:szCs w:val="18"/>
        </w:rPr>
        <w:t xml:space="preserve"> Las Herramientas del Sistema Municipal deberán de quedar integradas en el portal digital del Ayuntamiento en un plazo máximo a 180 días naturales, a la entrada en vigor del presente reglamento</w:t>
      </w:r>
    </w:p>
    <w:p w14:paraId="04F7CD70" w14:textId="77777777" w:rsidR="00ED0A96" w:rsidRPr="00DB7EC3" w:rsidRDefault="00DB7EC3" w:rsidP="00DB7EC3">
      <w:pPr>
        <w:pBdr>
          <w:top w:val="single" w:sz="4" w:space="1" w:color="auto"/>
          <w:left w:val="single" w:sz="4" w:space="4" w:color="auto"/>
          <w:bottom w:val="single" w:sz="4" w:space="1" w:color="auto"/>
          <w:right w:val="single" w:sz="4" w:space="4" w:color="auto"/>
        </w:pBdr>
        <w:ind w:right="794"/>
        <w:jc w:val="both"/>
        <w:rPr>
          <w:rFonts w:ascii="Arial Narrow" w:eastAsia="MS Mincho" w:hAnsi="Arial Narrow" w:cs="Arial"/>
          <w:b/>
          <w:color w:val="000000"/>
          <w:sz w:val="24"/>
          <w:szCs w:val="24"/>
        </w:rPr>
      </w:pPr>
      <w:r w:rsidRPr="00DB7EC3">
        <w:rPr>
          <w:rFonts w:ascii="Arial Narrow" w:eastAsia="MS Mincho" w:hAnsi="Arial Narrow" w:cs="Arial"/>
          <w:b/>
          <w:sz w:val="24"/>
          <w:szCs w:val="24"/>
        </w:rPr>
        <w:t xml:space="preserve">ACUERDO NÚMERO 1513/2020 aprobado en Sesión del Pleno del Ayuntamiento de fecha 29 de octubre de 2020 quedando </w:t>
      </w:r>
      <w:r w:rsidRPr="00DB7EC3">
        <w:rPr>
          <w:rFonts w:ascii="Arial Narrow" w:eastAsia="Cambria" w:hAnsi="Arial Narrow" w:cs="Arial"/>
          <w:b/>
          <w:color w:val="000000"/>
          <w:sz w:val="24"/>
          <w:szCs w:val="24"/>
        </w:rPr>
        <w:t>abrogado</w:t>
      </w:r>
      <w:r w:rsidR="00ED0A96" w:rsidRPr="00ED0A96">
        <w:rPr>
          <w:rFonts w:ascii="Arial Narrow" w:eastAsia="Cambria" w:hAnsi="Arial Narrow" w:cs="Arial"/>
          <w:b/>
          <w:color w:val="000000"/>
          <w:sz w:val="24"/>
          <w:szCs w:val="24"/>
        </w:rPr>
        <w:t xml:space="preserve"> el Reglamento de Mejora Regulatoria del Municipio de Tlaquepaque</w:t>
      </w:r>
      <w:r w:rsidR="00ED0A96" w:rsidRPr="00ED0A96">
        <w:rPr>
          <w:rFonts w:ascii="Arial Narrow" w:eastAsia="Cambria" w:hAnsi="Arial Narrow" w:cs="Arial"/>
          <w:color w:val="000000"/>
          <w:sz w:val="24"/>
          <w:szCs w:val="24"/>
        </w:rPr>
        <w:t xml:space="preserve"> y se </w:t>
      </w:r>
      <w:r w:rsidR="00ED0A96" w:rsidRPr="00ED0A96">
        <w:rPr>
          <w:rFonts w:ascii="Arial Narrow" w:eastAsia="MS Mincho" w:hAnsi="Arial Narrow" w:cs="Arial"/>
          <w:color w:val="000000"/>
          <w:sz w:val="24"/>
          <w:szCs w:val="24"/>
        </w:rPr>
        <w:t xml:space="preserve">resuelve el punto de acuerdo número 1331/2020/TC, mediante el cual se aprueba el </w:t>
      </w:r>
      <w:r w:rsidR="00ED0A96" w:rsidRPr="00ED0A96">
        <w:rPr>
          <w:rFonts w:ascii="Arial Narrow" w:eastAsia="MS Mincho" w:hAnsi="Arial Narrow" w:cs="Arial"/>
          <w:b/>
          <w:color w:val="000000"/>
          <w:sz w:val="24"/>
          <w:szCs w:val="24"/>
        </w:rPr>
        <w:t>Reglamento de Mejora Regulatoria para el Municipio de San Pedro Tlaquepaque.</w:t>
      </w:r>
    </w:p>
    <w:p w14:paraId="3190FB02" w14:textId="77777777" w:rsidR="00DB7EC3" w:rsidRPr="00ED0A96" w:rsidRDefault="00DB7EC3" w:rsidP="00DB7EC3">
      <w:pPr>
        <w:pBdr>
          <w:top w:val="single" w:sz="4" w:space="1" w:color="auto"/>
          <w:left w:val="single" w:sz="4" w:space="4" w:color="auto"/>
          <w:bottom w:val="single" w:sz="4" w:space="1" w:color="auto"/>
          <w:right w:val="single" w:sz="4" w:space="4" w:color="auto"/>
        </w:pBdr>
        <w:ind w:right="794"/>
        <w:jc w:val="both"/>
        <w:rPr>
          <w:rFonts w:ascii="Arial Narrow" w:eastAsia="SimSun" w:hAnsi="Arial Narrow" w:cs="Arial"/>
          <w:b/>
          <w:sz w:val="24"/>
          <w:szCs w:val="24"/>
          <w:lang w:val="es-ES" w:eastAsia="es-ES"/>
        </w:rPr>
      </w:pPr>
      <w:r w:rsidRPr="00DB7EC3">
        <w:rPr>
          <w:rFonts w:ascii="Arial Narrow" w:eastAsia="MS Mincho" w:hAnsi="Arial Narrow" w:cs="Arial"/>
          <w:b/>
          <w:color w:val="000000"/>
          <w:sz w:val="24"/>
          <w:szCs w:val="24"/>
        </w:rPr>
        <w:t>Gaceta Municipal Tomo XXXIII, Año 2020, Publicado el 24 de noviembre de 2020.</w:t>
      </w:r>
    </w:p>
    <w:p w14:paraId="21FA53D8" w14:textId="77777777" w:rsidR="00ED0A96" w:rsidRPr="00ED0A96" w:rsidRDefault="00ED0A96" w:rsidP="00DB7EC3">
      <w:pPr>
        <w:spacing w:after="0" w:line="240" w:lineRule="auto"/>
        <w:jc w:val="both"/>
        <w:rPr>
          <w:rFonts w:ascii="Arial Narrow" w:eastAsia="SimSun" w:hAnsi="Arial Narrow" w:cs="Arial"/>
          <w:sz w:val="20"/>
          <w:szCs w:val="20"/>
          <w:lang w:val="es-ES" w:eastAsia="es-ES"/>
        </w:rPr>
      </w:pPr>
    </w:p>
    <w:p w14:paraId="1869453D" w14:textId="44E548D8" w:rsidR="001B3CE7" w:rsidRDefault="00B06881">
      <w:pPr>
        <w:rPr>
          <w:rFonts w:ascii="Arial" w:eastAsia="SimSun" w:hAnsi="Arial" w:cs="Arial"/>
          <w:sz w:val="20"/>
          <w:szCs w:val="20"/>
          <w:lang w:val="es-ES" w:eastAsia="es-ES"/>
        </w:rPr>
      </w:pPr>
      <w:r>
        <w:rPr>
          <w:rFonts w:ascii="Arial" w:eastAsia="SimSun" w:hAnsi="Arial" w:cs="Arial"/>
          <w:sz w:val="20"/>
          <w:szCs w:val="20"/>
          <w:lang w:val="es-ES" w:eastAsia="es-ES"/>
        </w:rPr>
        <w:t>Reformas</w:t>
      </w:r>
    </w:p>
    <w:p w14:paraId="3A2F5539" w14:textId="00FA6194" w:rsidR="00B06881" w:rsidRPr="00DD442C" w:rsidRDefault="00B06881" w:rsidP="00DD442C">
      <w:pPr>
        <w:jc w:val="both"/>
        <w:rPr>
          <w:rFonts w:ascii="Arial" w:eastAsia="Calibri" w:hAnsi="Arial" w:cs="Arial"/>
          <w:sz w:val="18"/>
          <w:szCs w:val="18"/>
          <w:lang w:val="es-ES"/>
        </w:rPr>
      </w:pPr>
      <w:r w:rsidRPr="00DD442C">
        <w:rPr>
          <w:rFonts w:ascii="Arial" w:eastAsia="SimSun" w:hAnsi="Arial" w:cs="Arial"/>
          <w:sz w:val="18"/>
          <w:szCs w:val="18"/>
          <w:lang w:val="es-ES" w:eastAsia="es-ES"/>
        </w:rPr>
        <w:t xml:space="preserve">Acuerdo número 0286/2022 aprobado en Sesión del Pleno del Ayuntamiento de fecha 04 de noviembre de 2022 </w:t>
      </w:r>
      <w:r w:rsidRPr="00DD442C">
        <w:rPr>
          <w:rFonts w:ascii="Arial" w:eastAsia="Calibri" w:hAnsi="Arial" w:cs="Arial"/>
          <w:b/>
          <w:sz w:val="18"/>
          <w:szCs w:val="18"/>
          <w:highlight w:val="white"/>
          <w:lang w:val="es-ES"/>
        </w:rPr>
        <w:t>Acuerdo 144/2022/TC</w:t>
      </w:r>
      <w:r w:rsidRPr="00DD442C">
        <w:rPr>
          <w:rFonts w:ascii="Arial" w:eastAsia="Calibri" w:hAnsi="Arial" w:cs="Arial"/>
          <w:sz w:val="18"/>
          <w:szCs w:val="18"/>
          <w:highlight w:val="white"/>
          <w:lang w:val="es-ES"/>
        </w:rPr>
        <w:t xml:space="preserve"> el cual propone reformar el artículo </w:t>
      </w:r>
      <w:r w:rsidRPr="00DD442C">
        <w:rPr>
          <w:rFonts w:ascii="Arial" w:eastAsia="Calibri" w:hAnsi="Arial" w:cs="Arial"/>
          <w:b/>
          <w:sz w:val="18"/>
          <w:szCs w:val="18"/>
          <w:highlight w:val="white"/>
          <w:lang w:val="es-ES"/>
        </w:rPr>
        <w:t>21 fracción VIII</w:t>
      </w:r>
      <w:r w:rsidRPr="00DD442C">
        <w:rPr>
          <w:rFonts w:ascii="Arial" w:eastAsia="Calibri" w:hAnsi="Arial" w:cs="Arial"/>
          <w:sz w:val="18"/>
          <w:szCs w:val="18"/>
          <w:highlight w:val="white"/>
          <w:lang w:val="es-ES"/>
        </w:rPr>
        <w:t xml:space="preserve"> y </w:t>
      </w:r>
      <w:r w:rsidRPr="00DD442C">
        <w:rPr>
          <w:rFonts w:ascii="Arial" w:eastAsia="Calibri" w:hAnsi="Arial" w:cs="Arial"/>
          <w:b/>
          <w:sz w:val="18"/>
          <w:szCs w:val="18"/>
          <w:highlight w:val="white"/>
          <w:lang w:val="es-ES"/>
        </w:rPr>
        <w:t>Acuerdo 0237/2022/TC</w:t>
      </w:r>
      <w:r w:rsidRPr="00DD442C">
        <w:rPr>
          <w:rFonts w:ascii="Arial" w:eastAsia="Calibri" w:hAnsi="Arial" w:cs="Arial"/>
          <w:sz w:val="18"/>
          <w:szCs w:val="18"/>
          <w:highlight w:val="white"/>
          <w:lang w:val="es-ES"/>
        </w:rPr>
        <w:t xml:space="preserve"> con el objetivo de reformar los artículos </w:t>
      </w:r>
      <w:r w:rsidRPr="00DD442C">
        <w:rPr>
          <w:rFonts w:ascii="Arial" w:eastAsia="Calibri" w:hAnsi="Arial" w:cs="Arial"/>
          <w:b/>
          <w:sz w:val="18"/>
          <w:szCs w:val="18"/>
          <w:highlight w:val="white"/>
          <w:lang w:val="es-ES"/>
        </w:rPr>
        <w:t>5, 8, 13, 21, 24, 25, 26, 27, 28, 29, 33, 50, 54, 68 y adicionar los artículos 28 Bis y 50 Bis</w:t>
      </w:r>
      <w:r w:rsidRPr="00DD442C">
        <w:rPr>
          <w:rFonts w:ascii="Arial" w:eastAsia="Calibri" w:hAnsi="Arial" w:cs="Arial"/>
          <w:sz w:val="18"/>
          <w:szCs w:val="18"/>
          <w:highlight w:val="white"/>
          <w:lang w:val="es-ES"/>
        </w:rPr>
        <w:t xml:space="preserve"> ambos acuerdos referentes al Reglamento de Mejora Regulatoria para el Municipio de San Pedro Tlaquepaque</w:t>
      </w:r>
      <w:r w:rsidRPr="00DD442C">
        <w:rPr>
          <w:rFonts w:ascii="Arial" w:eastAsia="Calibri" w:hAnsi="Arial" w:cs="Arial"/>
          <w:sz w:val="18"/>
          <w:szCs w:val="18"/>
          <w:lang w:val="es-ES"/>
        </w:rPr>
        <w:t>.</w:t>
      </w:r>
    </w:p>
    <w:p w14:paraId="3DDB7E9F" w14:textId="207E17E0" w:rsidR="00B06881" w:rsidRPr="00DD442C" w:rsidRDefault="00B06881" w:rsidP="00DD442C">
      <w:pPr>
        <w:jc w:val="both"/>
        <w:rPr>
          <w:rFonts w:ascii="Arial" w:eastAsia="Calibri" w:hAnsi="Arial" w:cs="Arial"/>
          <w:sz w:val="18"/>
          <w:szCs w:val="18"/>
          <w:lang w:val="es-ES"/>
        </w:rPr>
      </w:pPr>
      <w:r w:rsidRPr="00DD442C">
        <w:rPr>
          <w:rFonts w:ascii="Arial" w:eastAsia="Calibri" w:hAnsi="Arial" w:cs="Arial"/>
          <w:sz w:val="18"/>
          <w:szCs w:val="18"/>
          <w:lang w:val="es-ES"/>
        </w:rPr>
        <w:t>Gaceta Municipal número 13 Año 2022, Publicado el 14 de diciembre de 2022.</w:t>
      </w:r>
    </w:p>
    <w:p w14:paraId="2262477D" w14:textId="67F67228" w:rsidR="00B06881" w:rsidRDefault="00364344" w:rsidP="00364344">
      <w:pPr>
        <w:jc w:val="both"/>
        <w:rPr>
          <w:rFonts w:ascii="Arial" w:hAnsi="Arial" w:cs="Arial"/>
          <w:color w:val="000000" w:themeColor="text1"/>
          <w:sz w:val="18"/>
          <w:szCs w:val="18"/>
        </w:rPr>
      </w:pPr>
      <w:r w:rsidRPr="0082039F">
        <w:rPr>
          <w:rFonts w:ascii="Arial" w:eastAsia="SimSun" w:hAnsi="Arial" w:cs="Arial"/>
          <w:b/>
          <w:bCs/>
          <w:sz w:val="18"/>
          <w:szCs w:val="18"/>
          <w:lang w:val="es-ES" w:eastAsia="es-ES"/>
        </w:rPr>
        <w:t>Acuerdo número 029/202</w:t>
      </w:r>
      <w:r w:rsidRPr="00364344">
        <w:rPr>
          <w:rFonts w:ascii="Arial" w:eastAsia="SimSun" w:hAnsi="Arial" w:cs="Arial"/>
          <w:sz w:val="18"/>
          <w:szCs w:val="18"/>
          <w:lang w:val="es-ES" w:eastAsia="es-ES"/>
        </w:rPr>
        <w:t xml:space="preserve">4 aprobado en Sesión Ordinaria </w:t>
      </w:r>
      <w:r w:rsidRPr="00364344">
        <w:rPr>
          <w:rFonts w:ascii="Arial" w:hAnsi="Arial" w:cs="Arial"/>
          <w:sz w:val="18"/>
          <w:szCs w:val="18"/>
        </w:rPr>
        <w:t xml:space="preserve">de Ayuntamiento del Municipio de San Pedro Tlaquepaque, Jalisco, </w:t>
      </w:r>
      <w:r w:rsidRPr="00364344">
        <w:rPr>
          <w:rFonts w:ascii="Arial" w:hAnsi="Arial" w:cs="Arial"/>
          <w:color w:val="000000" w:themeColor="text1"/>
          <w:sz w:val="18"/>
          <w:szCs w:val="18"/>
        </w:rPr>
        <w:t xml:space="preserve">de fecha </w:t>
      </w:r>
      <w:r w:rsidRPr="0082039F">
        <w:rPr>
          <w:rFonts w:ascii="Arial" w:hAnsi="Arial" w:cs="Arial"/>
          <w:b/>
          <w:bCs/>
          <w:sz w:val="18"/>
          <w:szCs w:val="18"/>
        </w:rPr>
        <w:t>15</w:t>
      </w:r>
      <w:r w:rsidRPr="0082039F">
        <w:rPr>
          <w:rFonts w:ascii="Arial" w:hAnsi="Arial" w:cs="Arial"/>
          <w:b/>
          <w:bCs/>
          <w:color w:val="000000" w:themeColor="text1"/>
          <w:sz w:val="18"/>
          <w:szCs w:val="18"/>
        </w:rPr>
        <w:t xml:space="preserve"> de noviembre del 2024</w:t>
      </w:r>
      <w:r w:rsidRPr="00364344">
        <w:rPr>
          <w:rFonts w:ascii="Arial" w:hAnsi="Arial" w:cs="Arial"/>
          <w:color w:val="000000" w:themeColor="text1"/>
          <w:sz w:val="18"/>
          <w:szCs w:val="18"/>
        </w:rPr>
        <w:t>.</w:t>
      </w:r>
      <w:r>
        <w:rPr>
          <w:rFonts w:ascii="Arial" w:hAnsi="Arial" w:cs="Arial"/>
          <w:color w:val="000000" w:themeColor="text1"/>
          <w:sz w:val="18"/>
          <w:szCs w:val="18"/>
        </w:rPr>
        <w:t>M</w:t>
      </w:r>
      <w:r w:rsidRPr="00364344">
        <w:rPr>
          <w:rFonts w:ascii="Arial" w:hAnsi="Arial" w:cs="Arial"/>
          <w:color w:val="000000" w:themeColor="text1"/>
          <w:sz w:val="18"/>
          <w:szCs w:val="18"/>
        </w:rPr>
        <w:t xml:space="preserve">ediante el cual se aprueba modificar los artículos 3 fracción V, 4, 5 fracciones IX,X,XI y XXIV y se derogan la fracciones XXV y XXIX, se modifican los artículos 10 fracción II,12 fracciones II; III incisos de la a) a la g), el inciso h) se deroga y se adicionan los incisos de la letra i) a la m), se deroga el inciso d) de la fracción IV, se modifican los artículos 13 fracciones X y XI, 15 fracciones IX, X, y XI, 16 fracción VI, 17 párrafo tercero y quinto, 20, 21 párrafo primero y las fracciones V, XI, y XV,  22 párrafo segundo, 23 fracciones III, IV, V,VI y VII, 25 fracción IV inciso a), </w:t>
      </w:r>
      <w:r w:rsidRPr="00364344">
        <w:rPr>
          <w:rFonts w:ascii="Arial" w:hAnsi="Arial" w:cs="Arial"/>
          <w:color w:val="000000" w:themeColor="text1"/>
          <w:sz w:val="18"/>
          <w:szCs w:val="18"/>
        </w:rPr>
        <w:lastRenderedPageBreak/>
        <w:t>29, 30, 36, 37, 42 párrafo primero y tercero, 45 fracciones I, II, III, IV y V, 46, 47, 48, el artículo 50 se adiciona, el artículo 50 Bis se deroga, se modifican los artículos 51, 52, se agrega al artículo 53  el Capítulo VII, al artículo 54 se modifica la fracción XVI y adicionan las fracciones XVII y XVIII y se recorren en su orden, se modifican los artículos 55, 56 párrafo primero y se adiciona el párrafo cuarto, se reforman los artículos 57, se modifican los artículos 58, 61 párrafo primero y segundo, 62, 65 párrafo primero y segundo, 67 párrafo primero, 68 párrafo segundo, 69,72,76,77 fracciones, II, III y el último párrafo del Reglamento de Mejora Regulatoria para el Municipio de San Pedro Tlaquepaque</w:t>
      </w:r>
      <w:r>
        <w:rPr>
          <w:rFonts w:ascii="Arial" w:hAnsi="Arial" w:cs="Arial"/>
          <w:color w:val="000000" w:themeColor="text1"/>
          <w:sz w:val="18"/>
          <w:szCs w:val="18"/>
        </w:rPr>
        <w:t xml:space="preserve">. </w:t>
      </w:r>
      <w:r w:rsidRPr="0082039F">
        <w:rPr>
          <w:rFonts w:ascii="Arial" w:hAnsi="Arial" w:cs="Arial"/>
          <w:b/>
          <w:bCs/>
          <w:color w:val="000000" w:themeColor="text1"/>
          <w:sz w:val="18"/>
          <w:szCs w:val="18"/>
        </w:rPr>
        <w:t>Gaceta Municipal número VI,</w:t>
      </w:r>
      <w:r>
        <w:rPr>
          <w:rFonts w:ascii="Arial" w:hAnsi="Arial" w:cs="Arial"/>
          <w:color w:val="000000" w:themeColor="text1"/>
          <w:sz w:val="18"/>
          <w:szCs w:val="18"/>
        </w:rPr>
        <w:t xml:space="preserve"> Año 2024, Publicado el </w:t>
      </w:r>
      <w:r w:rsidRPr="0082039F">
        <w:rPr>
          <w:rFonts w:ascii="Arial" w:hAnsi="Arial" w:cs="Arial"/>
          <w:b/>
          <w:bCs/>
          <w:color w:val="000000" w:themeColor="text1"/>
          <w:sz w:val="18"/>
          <w:szCs w:val="18"/>
        </w:rPr>
        <w:t>2</w:t>
      </w:r>
      <w:r w:rsidR="00C674B2">
        <w:rPr>
          <w:rFonts w:ascii="Arial" w:hAnsi="Arial" w:cs="Arial"/>
          <w:b/>
          <w:bCs/>
          <w:color w:val="000000" w:themeColor="text1"/>
          <w:sz w:val="18"/>
          <w:szCs w:val="18"/>
        </w:rPr>
        <w:t>5</w:t>
      </w:r>
      <w:r w:rsidRPr="0082039F">
        <w:rPr>
          <w:rFonts w:ascii="Arial" w:hAnsi="Arial" w:cs="Arial"/>
          <w:b/>
          <w:bCs/>
          <w:color w:val="000000" w:themeColor="text1"/>
          <w:sz w:val="18"/>
          <w:szCs w:val="18"/>
        </w:rPr>
        <w:t xml:space="preserve"> de noviembre de 2024.</w:t>
      </w:r>
      <w:r>
        <w:rPr>
          <w:rFonts w:ascii="Arial" w:hAnsi="Arial" w:cs="Arial"/>
          <w:color w:val="000000" w:themeColor="text1"/>
          <w:sz w:val="18"/>
          <w:szCs w:val="18"/>
        </w:rPr>
        <w:t xml:space="preserve"> </w:t>
      </w:r>
    </w:p>
    <w:p w14:paraId="422E304B" w14:textId="77777777" w:rsidR="00482C2A" w:rsidRPr="00482C2A" w:rsidRDefault="00482C2A" w:rsidP="00482C2A">
      <w:pPr>
        <w:spacing w:after="0" w:line="360" w:lineRule="auto"/>
        <w:ind w:left="851" w:right="851"/>
        <w:jc w:val="center"/>
        <w:rPr>
          <w:rFonts w:ascii="Arial" w:eastAsia="Times New Roman" w:hAnsi="Arial" w:cs="Arial"/>
          <w:b/>
          <w:bCs/>
          <w:sz w:val="16"/>
          <w:szCs w:val="16"/>
          <w:lang w:val="es-ES" w:eastAsia="es-ES"/>
        </w:rPr>
      </w:pPr>
      <w:r w:rsidRPr="00482C2A">
        <w:rPr>
          <w:rFonts w:ascii="Arial" w:eastAsia="Times New Roman" w:hAnsi="Arial" w:cs="Arial"/>
          <w:b/>
          <w:bCs/>
          <w:sz w:val="16"/>
          <w:szCs w:val="16"/>
          <w:lang w:val="es-ES" w:eastAsia="es-ES"/>
        </w:rPr>
        <w:t xml:space="preserve">Transitorios. </w:t>
      </w:r>
    </w:p>
    <w:p w14:paraId="00FF7542" w14:textId="77777777" w:rsidR="00482C2A" w:rsidRPr="00482C2A" w:rsidRDefault="00482C2A" w:rsidP="00482C2A">
      <w:pPr>
        <w:spacing w:after="0" w:line="240" w:lineRule="auto"/>
        <w:ind w:left="851" w:right="851"/>
        <w:jc w:val="both"/>
        <w:rPr>
          <w:rFonts w:ascii="Arial" w:eastAsia="Times New Roman" w:hAnsi="Arial" w:cs="Arial"/>
          <w:sz w:val="16"/>
          <w:szCs w:val="16"/>
          <w:lang w:val="es-ES" w:eastAsia="es-ES"/>
        </w:rPr>
      </w:pPr>
      <w:r w:rsidRPr="00482C2A">
        <w:rPr>
          <w:rFonts w:ascii="Arial" w:eastAsia="Times New Roman" w:hAnsi="Arial" w:cs="Arial"/>
          <w:b/>
          <w:bCs/>
          <w:sz w:val="16"/>
          <w:szCs w:val="16"/>
          <w:lang w:val="es-ES" w:eastAsia="es-ES"/>
        </w:rPr>
        <w:t>PRIMERO.</w:t>
      </w:r>
      <w:r w:rsidRPr="00482C2A">
        <w:rPr>
          <w:rFonts w:ascii="Arial" w:eastAsia="Times New Roman" w:hAnsi="Arial" w:cs="Arial"/>
          <w:sz w:val="16"/>
          <w:szCs w:val="16"/>
          <w:lang w:val="es-ES" w:eastAsia="es-ES"/>
        </w:rPr>
        <w:t xml:space="preserve"> –Publíquese el presente ordenamiento en la Gaceta Municipal de San Pedro Tlaquepaque en términos de lo dispuesto por el artículo 42 fracciones IV y V de la Ley de Gobierno y la Administración Pública Municipal.</w:t>
      </w:r>
    </w:p>
    <w:p w14:paraId="63420771" w14:textId="77777777" w:rsidR="00482C2A" w:rsidRPr="00482C2A" w:rsidRDefault="00482C2A" w:rsidP="00482C2A">
      <w:pPr>
        <w:spacing w:after="0" w:line="240" w:lineRule="auto"/>
        <w:ind w:left="851" w:right="851"/>
        <w:jc w:val="both"/>
        <w:rPr>
          <w:rFonts w:ascii="Arial" w:eastAsia="Times New Roman" w:hAnsi="Arial" w:cs="Arial"/>
          <w:b/>
          <w:bCs/>
          <w:sz w:val="16"/>
          <w:szCs w:val="16"/>
          <w:lang w:val="es-ES" w:eastAsia="es-ES"/>
        </w:rPr>
      </w:pPr>
    </w:p>
    <w:p w14:paraId="7724692B" w14:textId="77777777" w:rsidR="00482C2A" w:rsidRPr="00482C2A" w:rsidRDefault="00482C2A" w:rsidP="00482C2A">
      <w:pPr>
        <w:spacing w:after="0" w:line="240" w:lineRule="auto"/>
        <w:ind w:left="851" w:right="851"/>
        <w:jc w:val="both"/>
        <w:rPr>
          <w:rFonts w:ascii="Arial" w:eastAsia="Times New Roman" w:hAnsi="Arial" w:cs="Arial"/>
          <w:sz w:val="16"/>
          <w:szCs w:val="16"/>
          <w:lang w:val="es-ES" w:eastAsia="es-ES"/>
        </w:rPr>
      </w:pPr>
      <w:r w:rsidRPr="00482C2A">
        <w:rPr>
          <w:rFonts w:ascii="Arial" w:eastAsia="Times New Roman" w:hAnsi="Arial" w:cs="Arial"/>
          <w:b/>
          <w:bCs/>
          <w:sz w:val="16"/>
          <w:szCs w:val="16"/>
          <w:lang w:val="es-ES" w:eastAsia="es-ES"/>
        </w:rPr>
        <w:t>SEGUNDO.</w:t>
      </w:r>
      <w:r w:rsidRPr="00482C2A">
        <w:rPr>
          <w:rFonts w:ascii="Arial" w:eastAsia="Times New Roman" w:hAnsi="Arial" w:cs="Arial"/>
          <w:sz w:val="16"/>
          <w:szCs w:val="16"/>
          <w:lang w:val="es-ES" w:eastAsia="es-ES"/>
        </w:rPr>
        <w:t xml:space="preserve"> -  Este ordenamiento entrará en vigor al día siguiente de su publicación.</w:t>
      </w:r>
    </w:p>
    <w:p w14:paraId="4AE38A3C" w14:textId="77777777" w:rsidR="00482C2A" w:rsidRPr="00482C2A" w:rsidRDefault="00482C2A" w:rsidP="00482C2A">
      <w:pPr>
        <w:spacing w:after="0" w:line="240" w:lineRule="auto"/>
        <w:ind w:left="851" w:right="851"/>
        <w:jc w:val="both"/>
        <w:rPr>
          <w:rFonts w:ascii="Arial" w:eastAsia="Times New Roman" w:hAnsi="Arial" w:cs="Arial"/>
          <w:b/>
          <w:sz w:val="16"/>
          <w:szCs w:val="16"/>
          <w:lang w:val="es-ES" w:eastAsia="es-ES"/>
        </w:rPr>
      </w:pPr>
    </w:p>
    <w:p w14:paraId="163B0421" w14:textId="77777777" w:rsidR="00482C2A" w:rsidRPr="00482C2A" w:rsidRDefault="00482C2A" w:rsidP="00482C2A">
      <w:pPr>
        <w:spacing w:after="0" w:line="240" w:lineRule="auto"/>
        <w:ind w:left="851" w:right="851"/>
        <w:jc w:val="both"/>
        <w:rPr>
          <w:rFonts w:ascii="Arial" w:eastAsia="Times New Roman" w:hAnsi="Arial" w:cs="Arial"/>
          <w:bCs/>
          <w:sz w:val="16"/>
          <w:szCs w:val="16"/>
          <w:lang w:val="es-ES" w:eastAsia="es-ES"/>
        </w:rPr>
      </w:pPr>
      <w:r w:rsidRPr="00482C2A">
        <w:rPr>
          <w:rFonts w:ascii="Arial" w:eastAsia="Times New Roman" w:hAnsi="Arial" w:cs="Arial"/>
          <w:b/>
          <w:sz w:val="16"/>
          <w:szCs w:val="16"/>
          <w:lang w:val="es-ES" w:eastAsia="es-ES"/>
        </w:rPr>
        <w:t xml:space="preserve">TERCERO. - </w:t>
      </w:r>
      <w:r w:rsidRPr="00482C2A">
        <w:rPr>
          <w:rFonts w:ascii="Arial" w:eastAsia="Times New Roman" w:hAnsi="Arial" w:cs="Arial"/>
          <w:bCs/>
          <w:sz w:val="16"/>
          <w:szCs w:val="16"/>
          <w:lang w:val="es-ES" w:eastAsia="es-ES"/>
        </w:rPr>
        <w:t>Se derogan todas las disposiciones en contrario contenidas en los ordenamientos municipales.</w:t>
      </w:r>
    </w:p>
    <w:p w14:paraId="711A21C7" w14:textId="77777777" w:rsidR="00482C2A" w:rsidRPr="00482C2A" w:rsidRDefault="00482C2A" w:rsidP="00482C2A">
      <w:pPr>
        <w:spacing w:after="0" w:line="240" w:lineRule="auto"/>
        <w:ind w:left="851" w:right="851"/>
        <w:jc w:val="both"/>
        <w:rPr>
          <w:rFonts w:ascii="Arial" w:eastAsia="Times New Roman" w:hAnsi="Arial" w:cs="Arial"/>
          <w:b/>
          <w:sz w:val="16"/>
          <w:szCs w:val="16"/>
          <w:lang w:val="es-ES" w:eastAsia="es-ES"/>
        </w:rPr>
      </w:pPr>
    </w:p>
    <w:p w14:paraId="128ECD8D" w14:textId="77777777" w:rsidR="00482C2A" w:rsidRPr="00482C2A" w:rsidRDefault="00482C2A" w:rsidP="00482C2A">
      <w:pPr>
        <w:spacing w:after="0" w:line="240" w:lineRule="auto"/>
        <w:ind w:left="851" w:right="851"/>
        <w:jc w:val="both"/>
        <w:rPr>
          <w:rFonts w:ascii="Arial" w:eastAsia="Times New Roman" w:hAnsi="Arial" w:cs="Arial"/>
          <w:bCs/>
          <w:sz w:val="16"/>
          <w:szCs w:val="16"/>
          <w:lang w:val="es-ES" w:eastAsia="es-ES"/>
        </w:rPr>
      </w:pPr>
      <w:r w:rsidRPr="00482C2A">
        <w:rPr>
          <w:rFonts w:ascii="Arial" w:eastAsia="Times New Roman" w:hAnsi="Arial" w:cs="Arial"/>
          <w:b/>
          <w:sz w:val="16"/>
          <w:szCs w:val="16"/>
          <w:lang w:val="es-ES" w:eastAsia="es-ES"/>
        </w:rPr>
        <w:t>CUARTO. -</w:t>
      </w:r>
      <w:r w:rsidRPr="00482C2A">
        <w:rPr>
          <w:rFonts w:ascii="Arial" w:eastAsia="Times New Roman" w:hAnsi="Arial" w:cs="Arial"/>
          <w:bCs/>
          <w:sz w:val="16"/>
          <w:szCs w:val="16"/>
          <w:lang w:val="es-ES" w:eastAsia="es-ES"/>
        </w:rPr>
        <w:t xml:space="preserve"> El Consejo Municipal deberá ser instalado en un periodo máximo de 60 días hábiles siguientes a la entrada en vigor del presente reglamento.</w:t>
      </w:r>
    </w:p>
    <w:p w14:paraId="0B705040" w14:textId="77777777" w:rsidR="00482C2A" w:rsidRPr="00482C2A" w:rsidRDefault="00482C2A" w:rsidP="00482C2A">
      <w:pPr>
        <w:spacing w:after="0" w:line="240" w:lineRule="auto"/>
        <w:ind w:left="851" w:right="851"/>
        <w:jc w:val="both"/>
        <w:rPr>
          <w:rFonts w:ascii="Arial" w:eastAsiaTheme="minorEastAsia" w:hAnsi="Arial" w:cs="Arial"/>
          <w:b/>
          <w:bCs/>
          <w:color w:val="000000" w:themeColor="text1"/>
          <w:sz w:val="16"/>
          <w:szCs w:val="16"/>
          <w:lang w:val="es-ES" w:eastAsia="zh-TW"/>
        </w:rPr>
      </w:pPr>
    </w:p>
    <w:p w14:paraId="6EC3594D" w14:textId="77777777" w:rsidR="00482C2A" w:rsidRDefault="00482C2A" w:rsidP="00482C2A">
      <w:pPr>
        <w:spacing w:after="0" w:line="240" w:lineRule="auto"/>
        <w:ind w:left="851" w:right="851"/>
        <w:jc w:val="both"/>
        <w:rPr>
          <w:rFonts w:ascii="Arial" w:eastAsiaTheme="minorEastAsia" w:hAnsi="Arial" w:cs="Arial"/>
          <w:b/>
          <w:bCs/>
          <w:color w:val="000000" w:themeColor="text1"/>
          <w:sz w:val="20"/>
          <w:szCs w:val="20"/>
          <w:lang w:eastAsia="zh-TW"/>
        </w:rPr>
      </w:pPr>
    </w:p>
    <w:p w14:paraId="773187A8" w14:textId="77777777" w:rsidR="00482C2A" w:rsidRPr="00364344" w:rsidRDefault="00482C2A" w:rsidP="00364344">
      <w:pPr>
        <w:jc w:val="both"/>
        <w:rPr>
          <w:sz w:val="18"/>
          <w:szCs w:val="18"/>
        </w:rPr>
      </w:pPr>
    </w:p>
    <w:sectPr w:rsidR="00482C2A" w:rsidRPr="00364344" w:rsidSect="004C1ED7">
      <w:pgSz w:w="12240" w:h="15840"/>
      <w:pgMar w:top="1417" w:right="20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D22282"/>
    <w:multiLevelType w:val="hybridMultilevel"/>
    <w:tmpl w:val="BB7E713E"/>
    <w:lvl w:ilvl="0" w:tplc="43A69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BB09EC"/>
    <w:multiLevelType w:val="hybridMultilevel"/>
    <w:tmpl w:val="9558BC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B6524A"/>
    <w:multiLevelType w:val="hybridMultilevel"/>
    <w:tmpl w:val="52E0B368"/>
    <w:lvl w:ilvl="0" w:tplc="240A1A9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385229E"/>
    <w:multiLevelType w:val="hybridMultilevel"/>
    <w:tmpl w:val="605404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AF66A1"/>
    <w:multiLevelType w:val="hybridMultilevel"/>
    <w:tmpl w:val="B5A03386"/>
    <w:lvl w:ilvl="0" w:tplc="079A08D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9C7377"/>
    <w:multiLevelType w:val="hybridMultilevel"/>
    <w:tmpl w:val="87343F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E6936"/>
    <w:multiLevelType w:val="hybridMultilevel"/>
    <w:tmpl w:val="4A8EB910"/>
    <w:lvl w:ilvl="0" w:tplc="61BA9D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586073"/>
    <w:multiLevelType w:val="hybridMultilevel"/>
    <w:tmpl w:val="8A92A5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1827FA"/>
    <w:multiLevelType w:val="hybridMultilevel"/>
    <w:tmpl w:val="2F6229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5558EF"/>
    <w:multiLevelType w:val="hybridMultilevel"/>
    <w:tmpl w:val="D27443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9F53C0"/>
    <w:multiLevelType w:val="hybridMultilevel"/>
    <w:tmpl w:val="B290F1F0"/>
    <w:lvl w:ilvl="0" w:tplc="056EBF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58071D7"/>
    <w:multiLevelType w:val="hybridMultilevel"/>
    <w:tmpl w:val="F7643A36"/>
    <w:lvl w:ilvl="0" w:tplc="9C141A44">
      <w:start w:val="1"/>
      <w:numFmt w:val="upp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473200D7"/>
    <w:multiLevelType w:val="hybridMultilevel"/>
    <w:tmpl w:val="2064F6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3A0F97"/>
    <w:multiLevelType w:val="hybridMultilevel"/>
    <w:tmpl w:val="7A2C4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C21B6D"/>
    <w:multiLevelType w:val="hybridMultilevel"/>
    <w:tmpl w:val="B61CE4A4"/>
    <w:lvl w:ilvl="0" w:tplc="EFEE23F6">
      <w:start w:val="1"/>
      <w:numFmt w:val="upperLetter"/>
      <w:lvlText w:val="%1)"/>
      <w:lvlJc w:val="left"/>
      <w:pPr>
        <w:ind w:left="720" w:hanging="360"/>
      </w:pPr>
      <w:rPr>
        <w:rFonts w:hint="default"/>
        <w:b w:val="0"/>
        <w:color w:val="auto"/>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01166A"/>
    <w:multiLevelType w:val="hybridMultilevel"/>
    <w:tmpl w:val="AC76B9B2"/>
    <w:lvl w:ilvl="0" w:tplc="918890D2">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C7A0827"/>
    <w:multiLevelType w:val="hybridMultilevel"/>
    <w:tmpl w:val="1B84D83E"/>
    <w:lvl w:ilvl="0" w:tplc="6B20273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06D6140"/>
    <w:multiLevelType w:val="hybridMultilevel"/>
    <w:tmpl w:val="405C6782"/>
    <w:lvl w:ilvl="0" w:tplc="D5B4DCDA">
      <w:start w:val="1"/>
      <w:numFmt w:val="lowerLetter"/>
      <w:lvlText w:val="%1)"/>
      <w:lvlJc w:val="left"/>
      <w:pPr>
        <w:ind w:left="1416" w:hanging="708"/>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0CC7FFA"/>
    <w:multiLevelType w:val="hybridMultilevel"/>
    <w:tmpl w:val="131C6B0A"/>
    <w:lvl w:ilvl="0" w:tplc="D97887C4">
      <w:numFmt w:val="bullet"/>
      <w:lvlText w:val=""/>
      <w:lvlJc w:val="left"/>
      <w:pPr>
        <w:ind w:left="1211" w:hanging="360"/>
      </w:pPr>
      <w:rPr>
        <w:rFonts w:ascii="Symbol" w:eastAsiaTheme="minorEastAsia" w:hAnsi="Symbo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0" w15:restartNumberingAfterBreak="0">
    <w:nsid w:val="78726E8A"/>
    <w:multiLevelType w:val="hybridMultilevel"/>
    <w:tmpl w:val="C56422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3090461">
    <w:abstractNumId w:val="2"/>
  </w:num>
  <w:num w:numId="2" w16cid:durableId="2019112988">
    <w:abstractNumId w:val="16"/>
  </w:num>
  <w:num w:numId="3" w16cid:durableId="2112894725">
    <w:abstractNumId w:val="14"/>
  </w:num>
  <w:num w:numId="4" w16cid:durableId="2000838928">
    <w:abstractNumId w:val="13"/>
  </w:num>
  <w:num w:numId="5" w16cid:durableId="1972904379">
    <w:abstractNumId w:val="3"/>
  </w:num>
  <w:num w:numId="6" w16cid:durableId="1876040908">
    <w:abstractNumId w:val="10"/>
  </w:num>
  <w:num w:numId="7" w16cid:durableId="1651866169">
    <w:abstractNumId w:val="9"/>
  </w:num>
  <w:num w:numId="8" w16cid:durableId="1155604193">
    <w:abstractNumId w:val="6"/>
  </w:num>
  <w:num w:numId="9" w16cid:durableId="1952516484">
    <w:abstractNumId w:val="20"/>
  </w:num>
  <w:num w:numId="10" w16cid:durableId="2120297898">
    <w:abstractNumId w:val="11"/>
  </w:num>
  <w:num w:numId="11" w16cid:durableId="654525942">
    <w:abstractNumId w:val="17"/>
  </w:num>
  <w:num w:numId="12" w16cid:durableId="1433743495">
    <w:abstractNumId w:val="18"/>
  </w:num>
  <w:num w:numId="13" w16cid:durableId="1772310632">
    <w:abstractNumId w:val="7"/>
  </w:num>
  <w:num w:numId="14" w16cid:durableId="1853180696">
    <w:abstractNumId w:val="12"/>
  </w:num>
  <w:num w:numId="15" w16cid:durableId="1094397029">
    <w:abstractNumId w:val="8"/>
  </w:num>
  <w:num w:numId="16" w16cid:durableId="2027711200">
    <w:abstractNumId w:val="15"/>
  </w:num>
  <w:num w:numId="17" w16cid:durableId="370497822">
    <w:abstractNumId w:val="1"/>
  </w:num>
  <w:num w:numId="18" w16cid:durableId="965814142">
    <w:abstractNumId w:val="19"/>
  </w:num>
  <w:num w:numId="19" w16cid:durableId="1036542629">
    <w:abstractNumId w:val="5"/>
  </w:num>
  <w:num w:numId="20" w16cid:durableId="631251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4263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96"/>
    <w:rsid w:val="00012DF6"/>
    <w:rsid w:val="00014F24"/>
    <w:rsid w:val="00032DA0"/>
    <w:rsid w:val="000370D3"/>
    <w:rsid w:val="00046E7A"/>
    <w:rsid w:val="00055B85"/>
    <w:rsid w:val="000571F2"/>
    <w:rsid w:val="00060E03"/>
    <w:rsid w:val="00076249"/>
    <w:rsid w:val="000C23EB"/>
    <w:rsid w:val="000F041F"/>
    <w:rsid w:val="000F1DDF"/>
    <w:rsid w:val="000F4973"/>
    <w:rsid w:val="0010745A"/>
    <w:rsid w:val="001179A7"/>
    <w:rsid w:val="00130BB7"/>
    <w:rsid w:val="001417FB"/>
    <w:rsid w:val="00147FB1"/>
    <w:rsid w:val="00163630"/>
    <w:rsid w:val="00181387"/>
    <w:rsid w:val="0018401F"/>
    <w:rsid w:val="00190223"/>
    <w:rsid w:val="00190C8A"/>
    <w:rsid w:val="00191C98"/>
    <w:rsid w:val="00195031"/>
    <w:rsid w:val="001A59DC"/>
    <w:rsid w:val="001A66E2"/>
    <w:rsid w:val="001A725E"/>
    <w:rsid w:val="001B3CE7"/>
    <w:rsid w:val="001C7C46"/>
    <w:rsid w:val="001D27B3"/>
    <w:rsid w:val="001D6F47"/>
    <w:rsid w:val="001E5629"/>
    <w:rsid w:val="0020538D"/>
    <w:rsid w:val="002168DC"/>
    <w:rsid w:val="00224172"/>
    <w:rsid w:val="002466A6"/>
    <w:rsid w:val="00257B3F"/>
    <w:rsid w:val="002636C6"/>
    <w:rsid w:val="00277E1C"/>
    <w:rsid w:val="00283676"/>
    <w:rsid w:val="00284CF0"/>
    <w:rsid w:val="00284D16"/>
    <w:rsid w:val="0028601C"/>
    <w:rsid w:val="00287BAA"/>
    <w:rsid w:val="00295886"/>
    <w:rsid w:val="00296E30"/>
    <w:rsid w:val="002A0FA3"/>
    <w:rsid w:val="002A316F"/>
    <w:rsid w:val="002C1FC4"/>
    <w:rsid w:val="002C2EA9"/>
    <w:rsid w:val="002D0C34"/>
    <w:rsid w:val="002E067A"/>
    <w:rsid w:val="002F376E"/>
    <w:rsid w:val="002F76E9"/>
    <w:rsid w:val="00302174"/>
    <w:rsid w:val="003221F4"/>
    <w:rsid w:val="003279A0"/>
    <w:rsid w:val="00336FC1"/>
    <w:rsid w:val="003506D7"/>
    <w:rsid w:val="00354127"/>
    <w:rsid w:val="00364344"/>
    <w:rsid w:val="00367DD5"/>
    <w:rsid w:val="003761F6"/>
    <w:rsid w:val="003764B1"/>
    <w:rsid w:val="00380A2F"/>
    <w:rsid w:val="00391CCF"/>
    <w:rsid w:val="00392E63"/>
    <w:rsid w:val="00394F45"/>
    <w:rsid w:val="003A277C"/>
    <w:rsid w:val="003B1A51"/>
    <w:rsid w:val="003D1363"/>
    <w:rsid w:val="003D3B7D"/>
    <w:rsid w:val="003E67CB"/>
    <w:rsid w:val="003F4BC5"/>
    <w:rsid w:val="003F75F4"/>
    <w:rsid w:val="00400B6D"/>
    <w:rsid w:val="00401300"/>
    <w:rsid w:val="004450F7"/>
    <w:rsid w:val="0045194A"/>
    <w:rsid w:val="0045324D"/>
    <w:rsid w:val="00462145"/>
    <w:rsid w:val="00474BAC"/>
    <w:rsid w:val="00482C2A"/>
    <w:rsid w:val="004876F3"/>
    <w:rsid w:val="00487F0A"/>
    <w:rsid w:val="00490E6A"/>
    <w:rsid w:val="004A077C"/>
    <w:rsid w:val="004C0A54"/>
    <w:rsid w:val="004C1ED7"/>
    <w:rsid w:val="004C4476"/>
    <w:rsid w:val="004C4CF3"/>
    <w:rsid w:val="004F7637"/>
    <w:rsid w:val="00512E02"/>
    <w:rsid w:val="005340AD"/>
    <w:rsid w:val="005371A6"/>
    <w:rsid w:val="005412F5"/>
    <w:rsid w:val="005467EC"/>
    <w:rsid w:val="005604BA"/>
    <w:rsid w:val="0056119C"/>
    <w:rsid w:val="00574FB5"/>
    <w:rsid w:val="00590558"/>
    <w:rsid w:val="00591E5B"/>
    <w:rsid w:val="005A36DB"/>
    <w:rsid w:val="005A6B2C"/>
    <w:rsid w:val="005C3023"/>
    <w:rsid w:val="005C4666"/>
    <w:rsid w:val="005C491C"/>
    <w:rsid w:val="005D0B79"/>
    <w:rsid w:val="005D57C4"/>
    <w:rsid w:val="005D7618"/>
    <w:rsid w:val="005D7E7F"/>
    <w:rsid w:val="005E2B50"/>
    <w:rsid w:val="005F075C"/>
    <w:rsid w:val="00605700"/>
    <w:rsid w:val="0061148C"/>
    <w:rsid w:val="0061274D"/>
    <w:rsid w:val="00620B67"/>
    <w:rsid w:val="00624B4C"/>
    <w:rsid w:val="006260C6"/>
    <w:rsid w:val="00666377"/>
    <w:rsid w:val="00673485"/>
    <w:rsid w:val="006754AA"/>
    <w:rsid w:val="00684339"/>
    <w:rsid w:val="00697931"/>
    <w:rsid w:val="006A3157"/>
    <w:rsid w:val="006B2DA7"/>
    <w:rsid w:val="006C1388"/>
    <w:rsid w:val="006C4F96"/>
    <w:rsid w:val="006D01C1"/>
    <w:rsid w:val="006D1B90"/>
    <w:rsid w:val="006D76F6"/>
    <w:rsid w:val="006E60DB"/>
    <w:rsid w:val="006F0241"/>
    <w:rsid w:val="007261D8"/>
    <w:rsid w:val="00736E7E"/>
    <w:rsid w:val="007535DA"/>
    <w:rsid w:val="007561A2"/>
    <w:rsid w:val="00761272"/>
    <w:rsid w:val="0076775B"/>
    <w:rsid w:val="00770D47"/>
    <w:rsid w:val="00772CD8"/>
    <w:rsid w:val="00782E1D"/>
    <w:rsid w:val="00792655"/>
    <w:rsid w:val="007A1F6C"/>
    <w:rsid w:val="007B0200"/>
    <w:rsid w:val="007B234F"/>
    <w:rsid w:val="007C516C"/>
    <w:rsid w:val="007C5B28"/>
    <w:rsid w:val="007E3639"/>
    <w:rsid w:val="007F4F97"/>
    <w:rsid w:val="008117E0"/>
    <w:rsid w:val="0082039F"/>
    <w:rsid w:val="008419C2"/>
    <w:rsid w:val="00865FDC"/>
    <w:rsid w:val="00866AD3"/>
    <w:rsid w:val="00871B67"/>
    <w:rsid w:val="00884490"/>
    <w:rsid w:val="00892C79"/>
    <w:rsid w:val="008A326E"/>
    <w:rsid w:val="008A37DF"/>
    <w:rsid w:val="008A41D2"/>
    <w:rsid w:val="008B39D7"/>
    <w:rsid w:val="008D062F"/>
    <w:rsid w:val="008E11A1"/>
    <w:rsid w:val="008F166B"/>
    <w:rsid w:val="008F370B"/>
    <w:rsid w:val="00905E67"/>
    <w:rsid w:val="00906318"/>
    <w:rsid w:val="00914B33"/>
    <w:rsid w:val="00916D79"/>
    <w:rsid w:val="00935806"/>
    <w:rsid w:val="009448A2"/>
    <w:rsid w:val="009A1A5A"/>
    <w:rsid w:val="009A284A"/>
    <w:rsid w:val="009A5D3D"/>
    <w:rsid w:val="009B77F9"/>
    <w:rsid w:val="009C4B25"/>
    <w:rsid w:val="009D0C80"/>
    <w:rsid w:val="009E6AB5"/>
    <w:rsid w:val="00A01015"/>
    <w:rsid w:val="00A0188D"/>
    <w:rsid w:val="00A04F44"/>
    <w:rsid w:val="00A12036"/>
    <w:rsid w:val="00A209A4"/>
    <w:rsid w:val="00A3019C"/>
    <w:rsid w:val="00A3168F"/>
    <w:rsid w:val="00A42670"/>
    <w:rsid w:val="00A53F61"/>
    <w:rsid w:val="00A54CF7"/>
    <w:rsid w:val="00A56378"/>
    <w:rsid w:val="00A57169"/>
    <w:rsid w:val="00A67805"/>
    <w:rsid w:val="00A70983"/>
    <w:rsid w:val="00A70E01"/>
    <w:rsid w:val="00A76885"/>
    <w:rsid w:val="00A768B9"/>
    <w:rsid w:val="00A862D5"/>
    <w:rsid w:val="00AB30B7"/>
    <w:rsid w:val="00AD3687"/>
    <w:rsid w:val="00AE28CB"/>
    <w:rsid w:val="00AE7249"/>
    <w:rsid w:val="00AF4BBA"/>
    <w:rsid w:val="00AF7BEB"/>
    <w:rsid w:val="00B01F70"/>
    <w:rsid w:val="00B03D9C"/>
    <w:rsid w:val="00B06881"/>
    <w:rsid w:val="00B12F20"/>
    <w:rsid w:val="00B53F3D"/>
    <w:rsid w:val="00B625F6"/>
    <w:rsid w:val="00BA7F55"/>
    <w:rsid w:val="00BB1DF4"/>
    <w:rsid w:val="00BE5C39"/>
    <w:rsid w:val="00BF2314"/>
    <w:rsid w:val="00C00806"/>
    <w:rsid w:val="00C1062D"/>
    <w:rsid w:val="00C14C26"/>
    <w:rsid w:val="00C36AAF"/>
    <w:rsid w:val="00C377D0"/>
    <w:rsid w:val="00C43915"/>
    <w:rsid w:val="00C44C3B"/>
    <w:rsid w:val="00C674B2"/>
    <w:rsid w:val="00C71E0B"/>
    <w:rsid w:val="00C826F7"/>
    <w:rsid w:val="00CA7295"/>
    <w:rsid w:val="00CE1B2B"/>
    <w:rsid w:val="00CF4C08"/>
    <w:rsid w:val="00D10806"/>
    <w:rsid w:val="00D119CA"/>
    <w:rsid w:val="00D21573"/>
    <w:rsid w:val="00D60039"/>
    <w:rsid w:val="00D63A91"/>
    <w:rsid w:val="00D70513"/>
    <w:rsid w:val="00D7334D"/>
    <w:rsid w:val="00D902A9"/>
    <w:rsid w:val="00D91062"/>
    <w:rsid w:val="00DB7EC3"/>
    <w:rsid w:val="00DD442C"/>
    <w:rsid w:val="00DD513B"/>
    <w:rsid w:val="00DE7EB0"/>
    <w:rsid w:val="00DF5CFB"/>
    <w:rsid w:val="00DF6B5A"/>
    <w:rsid w:val="00E06166"/>
    <w:rsid w:val="00E31409"/>
    <w:rsid w:val="00E55760"/>
    <w:rsid w:val="00E606F4"/>
    <w:rsid w:val="00E64909"/>
    <w:rsid w:val="00E76C4F"/>
    <w:rsid w:val="00E82499"/>
    <w:rsid w:val="00E920F3"/>
    <w:rsid w:val="00EA1A91"/>
    <w:rsid w:val="00EA2B35"/>
    <w:rsid w:val="00EB2417"/>
    <w:rsid w:val="00EC1BC8"/>
    <w:rsid w:val="00EC72F8"/>
    <w:rsid w:val="00ED02E6"/>
    <w:rsid w:val="00ED0A96"/>
    <w:rsid w:val="00ED168F"/>
    <w:rsid w:val="00ED2FAB"/>
    <w:rsid w:val="00EE4B6D"/>
    <w:rsid w:val="00EF69A5"/>
    <w:rsid w:val="00EF74D2"/>
    <w:rsid w:val="00F0358B"/>
    <w:rsid w:val="00F23314"/>
    <w:rsid w:val="00F30C55"/>
    <w:rsid w:val="00F31CBF"/>
    <w:rsid w:val="00F4492B"/>
    <w:rsid w:val="00F546C3"/>
    <w:rsid w:val="00F72393"/>
    <w:rsid w:val="00F73B46"/>
    <w:rsid w:val="00F77DCD"/>
    <w:rsid w:val="00F83F51"/>
    <w:rsid w:val="00F85ED6"/>
    <w:rsid w:val="00F968FF"/>
    <w:rsid w:val="00FA2027"/>
    <w:rsid w:val="00FB37D5"/>
    <w:rsid w:val="00FB5E9A"/>
    <w:rsid w:val="00FE1F62"/>
    <w:rsid w:val="00FF2C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2798"/>
  <w15:docId w15:val="{2DBE1A02-3F9E-4DEC-98B0-2B24BD7E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D0A96"/>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uiPriority w:val="9"/>
    <w:semiHidden/>
    <w:unhideWhenUsed/>
    <w:qFormat/>
    <w:rsid w:val="00ED0A96"/>
    <w:pPr>
      <w:keepNext/>
      <w:keepLines/>
      <w:spacing w:before="40" w:after="0"/>
      <w:outlineLvl w:val="1"/>
    </w:pPr>
    <w:rPr>
      <w:rFonts w:ascii="Cambria" w:eastAsia="Times New Roman" w:hAnsi="Cambria" w:cs="Times New Roman"/>
      <w:color w:val="365F91"/>
      <w:sz w:val="26"/>
      <w:szCs w:val="26"/>
    </w:rPr>
  </w:style>
  <w:style w:type="paragraph" w:styleId="Ttulo3">
    <w:name w:val="heading 3"/>
    <w:basedOn w:val="Normal"/>
    <w:next w:val="Normal"/>
    <w:link w:val="Ttulo3Car"/>
    <w:uiPriority w:val="9"/>
    <w:unhideWhenUsed/>
    <w:qFormat/>
    <w:rsid w:val="00ED0A96"/>
    <w:pPr>
      <w:keepNext/>
      <w:keepLines/>
      <w:spacing w:before="40" w:after="0" w:line="276" w:lineRule="auto"/>
      <w:outlineLvl w:val="2"/>
    </w:pPr>
    <w:rPr>
      <w:rFonts w:ascii="Calibri" w:eastAsia="MS Gothic" w:hAnsi="Calibri" w:cs="Times New Roman"/>
      <w:color w:val="243F60"/>
    </w:rPr>
  </w:style>
  <w:style w:type="paragraph" w:styleId="Ttulo4">
    <w:name w:val="heading 4"/>
    <w:basedOn w:val="Normal"/>
    <w:next w:val="Normal"/>
    <w:link w:val="Ttulo4Car"/>
    <w:uiPriority w:val="9"/>
    <w:qFormat/>
    <w:rsid w:val="00ED0A96"/>
    <w:pPr>
      <w:keepNext/>
      <w:tabs>
        <w:tab w:val="center" w:pos="4680"/>
      </w:tabs>
      <w:suppressAutoHyphens/>
      <w:spacing w:after="0" w:line="240" w:lineRule="auto"/>
      <w:jc w:val="center"/>
      <w:outlineLvl w:val="3"/>
    </w:pPr>
    <w:rPr>
      <w:rFonts w:ascii="Arial" w:eastAsia="Times New Roman" w:hAnsi="Arial" w:cs="Arial"/>
      <w:b/>
      <w:bCs/>
      <w:spacing w:val="-3"/>
      <w:sz w:val="20"/>
      <w:szCs w:val="20"/>
      <w:lang w:eastAsia="es-ES"/>
    </w:rPr>
  </w:style>
  <w:style w:type="paragraph" w:styleId="Ttulo5">
    <w:name w:val="heading 5"/>
    <w:basedOn w:val="Normal"/>
    <w:next w:val="Normal"/>
    <w:link w:val="Ttulo5Car"/>
    <w:uiPriority w:val="9"/>
    <w:unhideWhenUsed/>
    <w:qFormat/>
    <w:rsid w:val="00ED0A96"/>
    <w:pPr>
      <w:keepNext/>
      <w:keepLines/>
      <w:spacing w:before="40" w:after="0" w:line="276" w:lineRule="auto"/>
      <w:outlineLvl w:val="4"/>
    </w:pPr>
    <w:rPr>
      <w:rFonts w:ascii="Calibri" w:eastAsia="MS Gothic" w:hAnsi="Calibri" w:cs="Times New Roman"/>
      <w:color w:val="365F91"/>
    </w:rPr>
  </w:style>
  <w:style w:type="paragraph" w:styleId="Ttulo6">
    <w:name w:val="heading 6"/>
    <w:basedOn w:val="Normal"/>
    <w:next w:val="Normal"/>
    <w:link w:val="Ttulo6Car"/>
    <w:unhideWhenUsed/>
    <w:qFormat/>
    <w:rsid w:val="00ED0A96"/>
    <w:pPr>
      <w:keepNext/>
      <w:keepLines/>
      <w:spacing w:before="40" w:after="0" w:line="276" w:lineRule="auto"/>
      <w:outlineLvl w:val="5"/>
    </w:pPr>
    <w:rPr>
      <w:rFonts w:ascii="Calibri" w:eastAsia="MS Gothic" w:hAnsi="Calibri" w:cs="Times New Roman"/>
      <w:color w:val="243F60"/>
    </w:rPr>
  </w:style>
  <w:style w:type="paragraph" w:styleId="Ttulo7">
    <w:name w:val="heading 7"/>
    <w:basedOn w:val="Normal"/>
    <w:next w:val="Normal"/>
    <w:link w:val="Ttulo7Car"/>
    <w:uiPriority w:val="9"/>
    <w:semiHidden/>
    <w:unhideWhenUsed/>
    <w:qFormat/>
    <w:rsid w:val="00ED0A96"/>
    <w:pPr>
      <w:tabs>
        <w:tab w:val="num" w:pos="5040"/>
      </w:tabs>
      <w:spacing w:before="240" w:after="60" w:line="240" w:lineRule="auto"/>
      <w:ind w:left="5040" w:hanging="720"/>
      <w:outlineLvl w:val="6"/>
    </w:pPr>
    <w:rPr>
      <w:rFonts w:eastAsia="MS Mincho"/>
      <w:sz w:val="24"/>
      <w:szCs w:val="24"/>
      <w:lang w:val="en-US"/>
    </w:rPr>
  </w:style>
  <w:style w:type="paragraph" w:styleId="Ttulo8">
    <w:name w:val="heading 8"/>
    <w:basedOn w:val="Normal"/>
    <w:next w:val="Normal"/>
    <w:link w:val="Ttulo8Car"/>
    <w:uiPriority w:val="9"/>
    <w:semiHidden/>
    <w:unhideWhenUsed/>
    <w:qFormat/>
    <w:rsid w:val="00ED0A96"/>
    <w:pPr>
      <w:tabs>
        <w:tab w:val="num" w:pos="5760"/>
      </w:tabs>
      <w:spacing w:before="240" w:after="60" w:line="240" w:lineRule="auto"/>
      <w:ind w:left="5760" w:hanging="720"/>
      <w:outlineLvl w:val="7"/>
    </w:pPr>
    <w:rPr>
      <w:rFonts w:eastAsia="MS Mincho"/>
      <w:i/>
      <w:iCs/>
      <w:sz w:val="24"/>
      <w:szCs w:val="24"/>
      <w:lang w:val="en-US"/>
    </w:rPr>
  </w:style>
  <w:style w:type="paragraph" w:styleId="Ttulo9">
    <w:name w:val="heading 9"/>
    <w:basedOn w:val="Normal"/>
    <w:next w:val="Normal"/>
    <w:link w:val="Ttulo9Car"/>
    <w:uiPriority w:val="9"/>
    <w:semiHidden/>
    <w:unhideWhenUsed/>
    <w:qFormat/>
    <w:rsid w:val="00ED0A96"/>
    <w:pPr>
      <w:keepNext/>
      <w:keepLines/>
      <w:spacing w:before="40" w:after="0" w:line="276" w:lineRule="auto"/>
      <w:outlineLvl w:val="8"/>
    </w:pPr>
    <w:rPr>
      <w:rFonts w:ascii="Calibri" w:eastAsia="MS Gothic"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0A96"/>
    <w:rPr>
      <w:rFonts w:ascii="Times New Roman" w:eastAsia="Times New Roman" w:hAnsi="Times New Roman" w:cs="Times New Roman"/>
      <w:b/>
      <w:sz w:val="24"/>
      <w:szCs w:val="20"/>
      <w:lang w:eastAsia="es-ES"/>
    </w:rPr>
  </w:style>
  <w:style w:type="paragraph" w:customStyle="1" w:styleId="Ttulo21">
    <w:name w:val="Título 21"/>
    <w:basedOn w:val="Normal"/>
    <w:next w:val="Normal"/>
    <w:uiPriority w:val="9"/>
    <w:unhideWhenUsed/>
    <w:qFormat/>
    <w:rsid w:val="00ED0A96"/>
    <w:pPr>
      <w:keepNext/>
      <w:keepLines/>
      <w:spacing w:before="40" w:after="0" w:line="276" w:lineRule="auto"/>
      <w:outlineLvl w:val="1"/>
    </w:pPr>
    <w:rPr>
      <w:rFonts w:ascii="Cambria" w:eastAsia="Times New Roman" w:hAnsi="Cambria" w:cs="Times New Roman"/>
      <w:color w:val="365F91"/>
      <w:sz w:val="26"/>
      <w:szCs w:val="26"/>
    </w:rPr>
  </w:style>
  <w:style w:type="character" w:customStyle="1" w:styleId="Ttulo3Car">
    <w:name w:val="Título 3 Car"/>
    <w:basedOn w:val="Fuentedeprrafopredeter"/>
    <w:link w:val="Ttulo3"/>
    <w:uiPriority w:val="9"/>
    <w:rsid w:val="00ED0A96"/>
    <w:rPr>
      <w:rFonts w:ascii="Calibri" w:eastAsia="MS Gothic" w:hAnsi="Calibri" w:cs="Times New Roman"/>
      <w:color w:val="243F60"/>
    </w:rPr>
  </w:style>
  <w:style w:type="character" w:customStyle="1" w:styleId="Ttulo4Car">
    <w:name w:val="Título 4 Car"/>
    <w:basedOn w:val="Fuentedeprrafopredeter"/>
    <w:link w:val="Ttulo4"/>
    <w:uiPriority w:val="9"/>
    <w:rsid w:val="00ED0A96"/>
    <w:rPr>
      <w:rFonts w:ascii="Arial" w:eastAsia="Times New Roman" w:hAnsi="Arial" w:cs="Arial"/>
      <w:b/>
      <w:bCs/>
      <w:spacing w:val="-3"/>
      <w:sz w:val="20"/>
      <w:szCs w:val="20"/>
      <w:lang w:eastAsia="es-ES"/>
    </w:rPr>
  </w:style>
  <w:style w:type="character" w:customStyle="1" w:styleId="Ttulo5Car">
    <w:name w:val="Título 5 Car"/>
    <w:basedOn w:val="Fuentedeprrafopredeter"/>
    <w:link w:val="Ttulo5"/>
    <w:uiPriority w:val="9"/>
    <w:rsid w:val="00ED0A96"/>
    <w:rPr>
      <w:rFonts w:ascii="Calibri" w:eastAsia="MS Gothic" w:hAnsi="Calibri" w:cs="Times New Roman"/>
      <w:color w:val="365F91"/>
    </w:rPr>
  </w:style>
  <w:style w:type="character" w:customStyle="1" w:styleId="Ttulo6Car">
    <w:name w:val="Título 6 Car"/>
    <w:basedOn w:val="Fuentedeprrafopredeter"/>
    <w:link w:val="Ttulo6"/>
    <w:rsid w:val="00ED0A96"/>
    <w:rPr>
      <w:rFonts w:ascii="Calibri" w:eastAsia="MS Gothic" w:hAnsi="Calibri" w:cs="Times New Roman"/>
      <w:color w:val="243F60"/>
    </w:rPr>
  </w:style>
  <w:style w:type="character" w:customStyle="1" w:styleId="Ttulo7Car">
    <w:name w:val="Título 7 Car"/>
    <w:basedOn w:val="Fuentedeprrafopredeter"/>
    <w:link w:val="Ttulo7"/>
    <w:uiPriority w:val="9"/>
    <w:semiHidden/>
    <w:rsid w:val="00ED0A96"/>
    <w:rPr>
      <w:rFonts w:eastAsia="MS Mincho"/>
      <w:sz w:val="24"/>
      <w:szCs w:val="24"/>
      <w:lang w:val="en-US"/>
    </w:rPr>
  </w:style>
  <w:style w:type="character" w:customStyle="1" w:styleId="Ttulo8Car">
    <w:name w:val="Título 8 Car"/>
    <w:basedOn w:val="Fuentedeprrafopredeter"/>
    <w:link w:val="Ttulo8"/>
    <w:uiPriority w:val="9"/>
    <w:semiHidden/>
    <w:rsid w:val="00ED0A96"/>
    <w:rPr>
      <w:rFonts w:eastAsia="MS Mincho"/>
      <w:i/>
      <w:iCs/>
      <w:sz w:val="24"/>
      <w:szCs w:val="24"/>
      <w:lang w:val="en-US"/>
    </w:rPr>
  </w:style>
  <w:style w:type="character" w:customStyle="1" w:styleId="Ttulo9Car">
    <w:name w:val="Título 9 Car"/>
    <w:basedOn w:val="Fuentedeprrafopredeter"/>
    <w:link w:val="Ttulo9"/>
    <w:uiPriority w:val="9"/>
    <w:semiHidden/>
    <w:rsid w:val="00ED0A96"/>
    <w:rPr>
      <w:rFonts w:ascii="Calibri" w:eastAsia="MS Gothic" w:hAnsi="Calibri" w:cs="Times New Roman"/>
      <w:lang w:val="en-US"/>
    </w:rPr>
  </w:style>
  <w:style w:type="numbering" w:customStyle="1" w:styleId="Sinlista1">
    <w:name w:val="Sin lista1"/>
    <w:next w:val="Sinlista"/>
    <w:uiPriority w:val="99"/>
    <w:semiHidden/>
    <w:unhideWhenUsed/>
    <w:rsid w:val="00ED0A96"/>
  </w:style>
  <w:style w:type="table" w:styleId="Tablaconcuadrcula">
    <w:name w:val="Table Grid"/>
    <w:basedOn w:val="Tablanormal"/>
    <w:uiPriority w:val="39"/>
    <w:rsid w:val="00ED0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D0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0A96"/>
  </w:style>
  <w:style w:type="paragraph" w:styleId="Piedepgina">
    <w:name w:val="footer"/>
    <w:basedOn w:val="Normal"/>
    <w:link w:val="PiedepginaCar"/>
    <w:uiPriority w:val="99"/>
    <w:unhideWhenUsed/>
    <w:rsid w:val="00ED0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0A96"/>
  </w:style>
  <w:style w:type="paragraph" w:styleId="Textodeglobo">
    <w:name w:val="Balloon Text"/>
    <w:basedOn w:val="Normal"/>
    <w:link w:val="TextodegloboCar"/>
    <w:uiPriority w:val="99"/>
    <w:unhideWhenUsed/>
    <w:rsid w:val="00ED0A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ED0A96"/>
    <w:rPr>
      <w:rFonts w:ascii="Tahoma" w:hAnsi="Tahoma" w:cs="Tahoma"/>
      <w:sz w:val="16"/>
      <w:szCs w:val="16"/>
    </w:rPr>
  </w:style>
  <w:style w:type="character" w:styleId="Textoennegrita">
    <w:name w:val="Strong"/>
    <w:basedOn w:val="Fuentedeprrafopredeter"/>
    <w:uiPriority w:val="22"/>
    <w:qFormat/>
    <w:rsid w:val="00ED0A96"/>
    <w:rPr>
      <w:b/>
      <w:bCs/>
    </w:rPr>
  </w:style>
  <w:style w:type="paragraph" w:styleId="Sinespaciado">
    <w:name w:val="No Spacing"/>
    <w:link w:val="SinespaciadoCar"/>
    <w:uiPriority w:val="1"/>
    <w:qFormat/>
    <w:rsid w:val="00ED0A96"/>
    <w:pPr>
      <w:spacing w:after="0" w:line="240" w:lineRule="auto"/>
    </w:pPr>
    <w:rPr>
      <w:rFonts w:ascii="Calibri" w:eastAsia="Calibri" w:hAnsi="Calibri" w:cs="Times New Roman"/>
      <w:lang w:val="es-ES_tradnl"/>
    </w:rPr>
  </w:style>
  <w:style w:type="character" w:customStyle="1" w:styleId="SinespaciadoCar">
    <w:name w:val="Sin espaciado Car"/>
    <w:link w:val="Sinespaciado"/>
    <w:uiPriority w:val="1"/>
    <w:rsid w:val="00ED0A96"/>
    <w:rPr>
      <w:rFonts w:ascii="Calibri" w:eastAsia="Calibri" w:hAnsi="Calibri" w:cs="Times New Roman"/>
      <w:lang w:val="es-ES_tradnl"/>
    </w:rPr>
  </w:style>
  <w:style w:type="character" w:customStyle="1" w:styleId="Fuentedeprrafopredeter2">
    <w:name w:val="Fuente de párrafo predeter.2"/>
    <w:rsid w:val="00ED0A96"/>
  </w:style>
  <w:style w:type="paragraph" w:customStyle="1" w:styleId="Sinespaciado1">
    <w:name w:val="Sin espaciado1"/>
    <w:link w:val="Sinespaciado1Car"/>
    <w:uiPriority w:val="99"/>
    <w:rsid w:val="00ED0A96"/>
    <w:pPr>
      <w:spacing w:after="0" w:line="240" w:lineRule="auto"/>
    </w:pPr>
    <w:rPr>
      <w:rFonts w:ascii="Calibri" w:eastAsia="Times New Roman" w:hAnsi="Calibri" w:cs="Times New Roman"/>
      <w:lang w:val="en-US"/>
    </w:rPr>
  </w:style>
  <w:style w:type="character" w:customStyle="1" w:styleId="Sinespaciado1Car">
    <w:name w:val="Sin espaciado1 Car"/>
    <w:link w:val="Sinespaciado1"/>
    <w:uiPriority w:val="99"/>
    <w:rsid w:val="00ED0A96"/>
    <w:rPr>
      <w:rFonts w:ascii="Calibri" w:eastAsia="Times New Roman" w:hAnsi="Calibri" w:cs="Times New Roman"/>
      <w:lang w:val="en-US"/>
    </w:rPr>
  </w:style>
  <w:style w:type="paragraph" w:customStyle="1" w:styleId="Ttulo31">
    <w:name w:val="Título 31"/>
    <w:basedOn w:val="Normal"/>
    <w:next w:val="Normal"/>
    <w:uiPriority w:val="9"/>
    <w:semiHidden/>
    <w:unhideWhenUsed/>
    <w:qFormat/>
    <w:rsid w:val="00ED0A96"/>
    <w:pPr>
      <w:keepNext/>
      <w:keepLines/>
      <w:spacing w:before="40" w:after="0" w:line="240" w:lineRule="auto"/>
      <w:outlineLvl w:val="2"/>
    </w:pPr>
    <w:rPr>
      <w:rFonts w:ascii="Calibri" w:eastAsia="MS Gothic" w:hAnsi="Calibri" w:cs="Times New Roman"/>
      <w:color w:val="243F60"/>
      <w:sz w:val="24"/>
      <w:szCs w:val="24"/>
    </w:rPr>
  </w:style>
  <w:style w:type="numbering" w:customStyle="1" w:styleId="Sinlista11">
    <w:name w:val="Sin lista11"/>
    <w:next w:val="Sinlista"/>
    <w:uiPriority w:val="99"/>
    <w:semiHidden/>
    <w:unhideWhenUsed/>
    <w:rsid w:val="00ED0A96"/>
  </w:style>
  <w:style w:type="table" w:customStyle="1" w:styleId="Tablaconcuadrcula1">
    <w:name w:val="Tabla con cuadrícula1"/>
    <w:basedOn w:val="Tablanormal"/>
    <w:next w:val="Tablaconcuadrcula"/>
    <w:uiPriority w:val="59"/>
    <w:rsid w:val="00ED0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41">
    <w:name w:val="Lista 41"/>
    <w:basedOn w:val="Normal"/>
    <w:rsid w:val="00ED0A96"/>
    <w:pPr>
      <w:suppressAutoHyphens/>
      <w:spacing w:after="0" w:line="240" w:lineRule="auto"/>
      <w:ind w:left="283" w:hanging="283"/>
    </w:pPr>
    <w:rPr>
      <w:rFonts w:ascii="Times New Roman" w:eastAsia="Times New Roman" w:hAnsi="Times New Roman" w:cs="Times New Roman"/>
      <w:sz w:val="20"/>
      <w:szCs w:val="20"/>
      <w:lang w:eastAsia="ar-SA"/>
    </w:rPr>
  </w:style>
  <w:style w:type="paragraph" w:styleId="Prrafodelista">
    <w:name w:val="List Paragraph"/>
    <w:basedOn w:val="Normal"/>
    <w:link w:val="PrrafodelistaCar"/>
    <w:uiPriority w:val="34"/>
    <w:qFormat/>
    <w:rsid w:val="00ED0A96"/>
    <w:pPr>
      <w:spacing w:after="200" w:line="276" w:lineRule="auto"/>
      <w:ind w:left="720"/>
      <w:contextualSpacing/>
    </w:pPr>
    <w:rPr>
      <w:rFonts w:ascii="Calibri" w:eastAsia="Calibri" w:hAnsi="Calibri" w:cs="Times New Roman"/>
      <w:lang w:val="es-ES"/>
    </w:rPr>
  </w:style>
  <w:style w:type="paragraph" w:customStyle="1" w:styleId="Texto">
    <w:name w:val="Texto"/>
    <w:basedOn w:val="Normal"/>
    <w:link w:val="TextoCar"/>
    <w:rsid w:val="00ED0A9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0A96"/>
    <w:rPr>
      <w:rFonts w:ascii="Arial" w:eastAsia="Times New Roman" w:hAnsi="Arial" w:cs="Arial"/>
      <w:sz w:val="18"/>
      <w:szCs w:val="20"/>
      <w:lang w:val="es-ES" w:eastAsia="es-ES"/>
    </w:rPr>
  </w:style>
  <w:style w:type="table" w:customStyle="1" w:styleId="Tabladecuadrcula6concolores1">
    <w:name w:val="Tabla de cuadrícula 6 con colores1"/>
    <w:basedOn w:val="Tablanormal"/>
    <w:next w:val="Tablaconcuadrcula6concolores1"/>
    <w:uiPriority w:val="51"/>
    <w:rsid w:val="00ED0A96"/>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extoindependiente">
    <w:name w:val="Body Text"/>
    <w:basedOn w:val="Normal"/>
    <w:link w:val="TextoindependienteCar"/>
    <w:qFormat/>
    <w:rsid w:val="00ED0A96"/>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ED0A96"/>
    <w:rPr>
      <w:rFonts w:ascii="Times New Roman" w:eastAsia="Times New Roman" w:hAnsi="Times New Roman" w:cs="Times New Roman"/>
      <w:sz w:val="20"/>
      <w:szCs w:val="20"/>
      <w:lang w:val="en-US"/>
    </w:rPr>
  </w:style>
  <w:style w:type="paragraph" w:customStyle="1" w:styleId="Standard">
    <w:name w:val="Standard"/>
    <w:rsid w:val="00ED0A96"/>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Fuentedeprrafopredeter1">
    <w:name w:val="Fuente de párrafo predeter.1"/>
    <w:rsid w:val="00ED0A96"/>
  </w:style>
  <w:style w:type="paragraph" w:styleId="NormalWeb">
    <w:name w:val="Normal (Web)"/>
    <w:basedOn w:val="Normal"/>
    <w:uiPriority w:val="99"/>
    <w:unhideWhenUsed/>
    <w:rsid w:val="00ED0A9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tulo60">
    <w:name w:val="Título #6"/>
    <w:rsid w:val="00ED0A96"/>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paragraph" w:customStyle="1" w:styleId="1">
    <w:name w:val="1"/>
    <w:basedOn w:val="Normal"/>
    <w:link w:val="1Car"/>
    <w:rsid w:val="00ED0A96"/>
    <w:pPr>
      <w:tabs>
        <w:tab w:val="left" w:pos="1260"/>
      </w:tabs>
      <w:spacing w:after="0" w:line="360" w:lineRule="atLeast"/>
      <w:ind w:firstLine="720"/>
      <w:jc w:val="both"/>
    </w:pPr>
    <w:rPr>
      <w:rFonts w:ascii="Times" w:eastAsia="Times New Roman" w:hAnsi="Times" w:cs="Times New Roman"/>
      <w:sz w:val="24"/>
      <w:szCs w:val="20"/>
      <w:lang w:eastAsia="es-ES"/>
    </w:rPr>
  </w:style>
  <w:style w:type="character" w:customStyle="1" w:styleId="1Car">
    <w:name w:val="1 Car"/>
    <w:link w:val="1"/>
    <w:rsid w:val="00ED0A96"/>
    <w:rPr>
      <w:rFonts w:ascii="Times" w:eastAsia="Times New Roman" w:hAnsi="Times" w:cs="Times New Roman"/>
      <w:sz w:val="24"/>
      <w:szCs w:val="20"/>
      <w:lang w:eastAsia="es-ES"/>
    </w:rPr>
  </w:style>
  <w:style w:type="character" w:customStyle="1" w:styleId="apple-converted-space">
    <w:name w:val="apple-converted-space"/>
    <w:basedOn w:val="Fuentedeprrafopredeter"/>
    <w:rsid w:val="00ED0A96"/>
  </w:style>
  <w:style w:type="paragraph" w:styleId="Textoindependiente3">
    <w:name w:val="Body Text 3"/>
    <w:basedOn w:val="Normal"/>
    <w:link w:val="Textoindependiente3Car"/>
    <w:uiPriority w:val="99"/>
    <w:unhideWhenUsed/>
    <w:rsid w:val="00ED0A96"/>
    <w:pPr>
      <w:spacing w:after="120" w:line="240" w:lineRule="auto"/>
    </w:pPr>
    <w:rPr>
      <w:rFonts w:eastAsia="MS Mincho"/>
      <w:sz w:val="16"/>
      <w:szCs w:val="16"/>
    </w:rPr>
  </w:style>
  <w:style w:type="character" w:customStyle="1" w:styleId="Textoindependiente3Car">
    <w:name w:val="Texto independiente 3 Car"/>
    <w:basedOn w:val="Fuentedeprrafopredeter"/>
    <w:link w:val="Textoindependiente3"/>
    <w:uiPriority w:val="99"/>
    <w:rsid w:val="00ED0A96"/>
    <w:rPr>
      <w:rFonts w:eastAsia="MS Mincho"/>
      <w:sz w:val="16"/>
      <w:szCs w:val="16"/>
    </w:rPr>
  </w:style>
  <w:style w:type="paragraph" w:customStyle="1" w:styleId="Textonotapie1">
    <w:name w:val="Texto nota pie1"/>
    <w:basedOn w:val="Normal"/>
    <w:next w:val="Textonotapie"/>
    <w:link w:val="TextonotapieCar"/>
    <w:uiPriority w:val="99"/>
    <w:semiHidden/>
    <w:unhideWhenUsed/>
    <w:rsid w:val="00ED0A96"/>
    <w:pPr>
      <w:spacing w:after="0" w:line="240" w:lineRule="auto"/>
    </w:pPr>
    <w:rPr>
      <w:rFonts w:eastAsia="Cambria"/>
      <w:sz w:val="20"/>
      <w:szCs w:val="20"/>
    </w:rPr>
  </w:style>
  <w:style w:type="character" w:customStyle="1" w:styleId="TextonotapieCar">
    <w:name w:val="Texto nota pie Car"/>
    <w:basedOn w:val="Fuentedeprrafopredeter"/>
    <w:link w:val="Textonotapie1"/>
    <w:uiPriority w:val="99"/>
    <w:semiHidden/>
    <w:rsid w:val="00ED0A96"/>
    <w:rPr>
      <w:rFonts w:eastAsia="Cambria"/>
      <w:sz w:val="20"/>
      <w:szCs w:val="20"/>
    </w:rPr>
  </w:style>
  <w:style w:type="paragraph" w:customStyle="1" w:styleId="Textbody">
    <w:name w:val="Text body"/>
    <w:basedOn w:val="Standard"/>
    <w:uiPriority w:val="99"/>
    <w:rsid w:val="00ED0A96"/>
    <w:pPr>
      <w:spacing w:after="120"/>
      <w:textAlignment w:val="auto"/>
    </w:pPr>
    <w:rPr>
      <w:kern w:val="2"/>
    </w:rPr>
  </w:style>
  <w:style w:type="character" w:styleId="Refdenotaalpie">
    <w:name w:val="footnote reference"/>
    <w:basedOn w:val="Fuentedeprrafopredeter"/>
    <w:uiPriority w:val="99"/>
    <w:semiHidden/>
    <w:unhideWhenUsed/>
    <w:rsid w:val="00ED0A96"/>
    <w:rPr>
      <w:vertAlign w:val="superscript"/>
    </w:rPr>
  </w:style>
  <w:style w:type="character" w:customStyle="1" w:styleId="PrrafodelistaCar">
    <w:name w:val="Párrafo de lista Car"/>
    <w:link w:val="Prrafodelista"/>
    <w:uiPriority w:val="34"/>
    <w:locked/>
    <w:rsid w:val="00ED0A96"/>
    <w:rPr>
      <w:rFonts w:ascii="Calibri" w:eastAsia="Calibri" w:hAnsi="Calibri" w:cs="Times New Roman"/>
      <w:lang w:val="es-ES"/>
    </w:rPr>
  </w:style>
  <w:style w:type="paragraph" w:customStyle="1" w:styleId="paragraph">
    <w:name w:val="paragraph"/>
    <w:basedOn w:val="Normal"/>
    <w:rsid w:val="00ED0A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ED0A96"/>
  </w:style>
  <w:style w:type="character" w:customStyle="1" w:styleId="eop">
    <w:name w:val="eop"/>
    <w:basedOn w:val="Fuentedeprrafopredeter"/>
    <w:rsid w:val="00ED0A96"/>
  </w:style>
  <w:style w:type="paragraph" w:customStyle="1" w:styleId="Cuerpo">
    <w:name w:val="Cuerpo"/>
    <w:rsid w:val="00ED0A9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character" w:customStyle="1" w:styleId="Ninguno">
    <w:name w:val="Ninguno"/>
    <w:rsid w:val="00ED0A96"/>
    <w:rPr>
      <w:lang w:val="es-ES_tradnl"/>
    </w:rPr>
  </w:style>
  <w:style w:type="character" w:customStyle="1" w:styleId="spellingerror">
    <w:name w:val="spellingerror"/>
    <w:basedOn w:val="Fuentedeprrafopredeter"/>
    <w:rsid w:val="00ED0A96"/>
  </w:style>
  <w:style w:type="paragraph" w:customStyle="1" w:styleId="Textocomentario1">
    <w:name w:val="Texto comentario1"/>
    <w:basedOn w:val="Normal"/>
    <w:next w:val="Textocomentario"/>
    <w:link w:val="TextocomentarioCar"/>
    <w:uiPriority w:val="99"/>
    <w:unhideWhenUsed/>
    <w:rsid w:val="00ED0A96"/>
    <w:pPr>
      <w:spacing w:after="200" w:line="240" w:lineRule="auto"/>
    </w:pPr>
    <w:rPr>
      <w:rFonts w:eastAsia="Cambria"/>
      <w:sz w:val="20"/>
      <w:szCs w:val="20"/>
    </w:rPr>
  </w:style>
  <w:style w:type="character" w:customStyle="1" w:styleId="TextocomentarioCar">
    <w:name w:val="Texto comentario Car"/>
    <w:basedOn w:val="Fuentedeprrafopredeter"/>
    <w:link w:val="Textocomentario1"/>
    <w:uiPriority w:val="99"/>
    <w:rsid w:val="00ED0A96"/>
    <w:rPr>
      <w:rFonts w:eastAsia="Cambria"/>
      <w:sz w:val="20"/>
      <w:szCs w:val="20"/>
    </w:rPr>
  </w:style>
  <w:style w:type="paragraph" w:customStyle="1" w:styleId="Normal1">
    <w:name w:val="Normal1"/>
    <w:rsid w:val="00ED0A96"/>
    <w:pPr>
      <w:spacing w:after="0" w:line="276" w:lineRule="auto"/>
    </w:pPr>
    <w:rPr>
      <w:rFonts w:ascii="Arial" w:eastAsia="Arial" w:hAnsi="Arial" w:cs="Arial"/>
      <w:color w:val="000000"/>
      <w:lang w:eastAsia="es-MX"/>
    </w:rPr>
  </w:style>
  <w:style w:type="character" w:customStyle="1" w:styleId="apple-tab-span">
    <w:name w:val="apple-tab-span"/>
    <w:basedOn w:val="Fuentedeprrafopredeter"/>
    <w:rsid w:val="00ED0A96"/>
  </w:style>
  <w:style w:type="paragraph" w:customStyle="1" w:styleId="Estilo">
    <w:name w:val="Estilo"/>
    <w:basedOn w:val="Sinespaciado"/>
    <w:link w:val="EstiloCar"/>
    <w:qFormat/>
    <w:rsid w:val="00ED0A96"/>
    <w:pPr>
      <w:jc w:val="both"/>
    </w:pPr>
    <w:rPr>
      <w:rFonts w:ascii="Arial" w:eastAsia="MS Mincho" w:hAnsi="Arial"/>
      <w:sz w:val="24"/>
      <w:lang w:val="es-MX" w:eastAsia="es-MX"/>
    </w:rPr>
  </w:style>
  <w:style w:type="character" w:customStyle="1" w:styleId="EstiloCar">
    <w:name w:val="Estilo Car"/>
    <w:basedOn w:val="Fuentedeprrafopredeter"/>
    <w:link w:val="Estilo"/>
    <w:rsid w:val="00ED0A96"/>
    <w:rPr>
      <w:rFonts w:ascii="Arial" w:eastAsia="MS Mincho" w:hAnsi="Arial" w:cs="Times New Roman"/>
      <w:sz w:val="24"/>
      <w:lang w:eastAsia="es-MX"/>
    </w:rPr>
  </w:style>
  <w:style w:type="character" w:customStyle="1" w:styleId="AsuntodelcomentarioCar">
    <w:name w:val="Asunto del comentario Car"/>
    <w:basedOn w:val="TextocomentarioCar"/>
    <w:link w:val="Asuntodelcomentario"/>
    <w:uiPriority w:val="99"/>
    <w:semiHidden/>
    <w:rsid w:val="00ED0A96"/>
    <w:rPr>
      <w:rFonts w:eastAsia="Cambria"/>
      <w:b/>
      <w:bCs/>
      <w:sz w:val="20"/>
      <w:szCs w:val="20"/>
    </w:rPr>
  </w:style>
  <w:style w:type="paragraph" w:customStyle="1" w:styleId="Asuntodelcomentario1">
    <w:name w:val="Asunto del comentario1"/>
    <w:basedOn w:val="Textocomentario"/>
    <w:next w:val="Textocomentario"/>
    <w:uiPriority w:val="99"/>
    <w:semiHidden/>
    <w:unhideWhenUsed/>
    <w:rsid w:val="00ED0A96"/>
    <w:pPr>
      <w:spacing w:after="160"/>
    </w:pPr>
    <w:rPr>
      <w:rFonts w:eastAsia="MS Mincho"/>
      <w:b/>
      <w:bCs/>
      <w:lang w:val="es-ES_tradnl"/>
    </w:rPr>
  </w:style>
  <w:style w:type="character" w:customStyle="1" w:styleId="AsuntodelcomentarioCar1">
    <w:name w:val="Asunto del comentario Car1"/>
    <w:basedOn w:val="TextocomentarioCar"/>
    <w:uiPriority w:val="99"/>
    <w:semiHidden/>
    <w:rsid w:val="00ED0A96"/>
    <w:rPr>
      <w:rFonts w:eastAsia="Cambria"/>
      <w:b/>
      <w:bCs/>
      <w:sz w:val="20"/>
      <w:szCs w:val="20"/>
    </w:rPr>
  </w:style>
  <w:style w:type="character" w:styleId="Refdecomentario">
    <w:name w:val="annotation reference"/>
    <w:basedOn w:val="Fuentedeprrafopredeter"/>
    <w:uiPriority w:val="99"/>
    <w:semiHidden/>
    <w:unhideWhenUsed/>
    <w:rsid w:val="00ED0A96"/>
    <w:rPr>
      <w:sz w:val="16"/>
      <w:szCs w:val="16"/>
    </w:rPr>
  </w:style>
  <w:style w:type="table" w:customStyle="1" w:styleId="Tabladecuadrcula6concolores2">
    <w:name w:val="Tabla de cuadrícula 6 con colores2"/>
    <w:basedOn w:val="Tablanormal"/>
    <w:next w:val="Tablaconcuadrcula6concolores1"/>
    <w:uiPriority w:val="51"/>
    <w:rsid w:val="00ED0A96"/>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extonotapie">
    <w:name w:val="footnote text"/>
    <w:basedOn w:val="Normal"/>
    <w:link w:val="TextonotapieCar1"/>
    <w:uiPriority w:val="99"/>
    <w:semiHidden/>
    <w:unhideWhenUsed/>
    <w:rsid w:val="00ED0A96"/>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ED0A96"/>
    <w:rPr>
      <w:sz w:val="20"/>
      <w:szCs w:val="20"/>
    </w:rPr>
  </w:style>
  <w:style w:type="character" w:customStyle="1" w:styleId="Ttulo3Car1">
    <w:name w:val="Título 3 Car1"/>
    <w:basedOn w:val="Fuentedeprrafopredeter"/>
    <w:uiPriority w:val="9"/>
    <w:semiHidden/>
    <w:rsid w:val="00ED0A96"/>
    <w:rPr>
      <w:rFonts w:ascii="Cambria" w:eastAsia="Times New Roman" w:hAnsi="Cambria" w:cs="Times New Roman"/>
      <w:color w:val="243F60"/>
      <w:sz w:val="24"/>
      <w:szCs w:val="24"/>
    </w:rPr>
  </w:style>
  <w:style w:type="paragraph" w:styleId="Textocomentario">
    <w:name w:val="annotation text"/>
    <w:basedOn w:val="Normal"/>
    <w:link w:val="TextocomentarioCar1"/>
    <w:uiPriority w:val="99"/>
    <w:unhideWhenUsed/>
    <w:rsid w:val="00ED0A96"/>
    <w:pPr>
      <w:spacing w:after="200" w:line="240" w:lineRule="auto"/>
    </w:pPr>
    <w:rPr>
      <w:sz w:val="20"/>
      <w:szCs w:val="20"/>
    </w:rPr>
  </w:style>
  <w:style w:type="character" w:customStyle="1" w:styleId="TextocomentarioCar1">
    <w:name w:val="Texto comentario Car1"/>
    <w:basedOn w:val="Fuentedeprrafopredeter"/>
    <w:link w:val="Textocomentario"/>
    <w:uiPriority w:val="99"/>
    <w:rsid w:val="00ED0A96"/>
    <w:rPr>
      <w:sz w:val="20"/>
      <w:szCs w:val="20"/>
    </w:rPr>
  </w:style>
  <w:style w:type="paragraph" w:styleId="Asuntodelcomentario">
    <w:name w:val="annotation subject"/>
    <w:basedOn w:val="Textocomentario"/>
    <w:next w:val="Textocomentario"/>
    <w:link w:val="AsuntodelcomentarioCar"/>
    <w:uiPriority w:val="99"/>
    <w:semiHidden/>
    <w:unhideWhenUsed/>
    <w:rsid w:val="00ED0A96"/>
    <w:rPr>
      <w:rFonts w:eastAsia="Cambria"/>
      <w:b/>
      <w:bCs/>
    </w:rPr>
  </w:style>
  <w:style w:type="character" w:customStyle="1" w:styleId="AsuntodelcomentarioCar2">
    <w:name w:val="Asunto del comentario Car2"/>
    <w:basedOn w:val="TextocomentarioCar1"/>
    <w:uiPriority w:val="99"/>
    <w:semiHidden/>
    <w:rsid w:val="00ED0A96"/>
    <w:rPr>
      <w:b/>
      <w:bCs/>
      <w:sz w:val="20"/>
      <w:szCs w:val="20"/>
    </w:rPr>
  </w:style>
  <w:style w:type="character" w:customStyle="1" w:styleId="Ttulo2Car">
    <w:name w:val="Título 2 Car"/>
    <w:basedOn w:val="Fuentedeprrafopredeter"/>
    <w:link w:val="Ttulo2"/>
    <w:uiPriority w:val="9"/>
    <w:rsid w:val="00ED0A96"/>
    <w:rPr>
      <w:rFonts w:ascii="Cambria" w:eastAsia="Times New Roman" w:hAnsi="Cambria" w:cs="Times New Roman"/>
      <w:color w:val="365F91"/>
      <w:sz w:val="26"/>
      <w:szCs w:val="26"/>
    </w:rPr>
  </w:style>
  <w:style w:type="paragraph" w:customStyle="1" w:styleId="Ttulo51">
    <w:name w:val="Título 51"/>
    <w:basedOn w:val="Normal"/>
    <w:next w:val="Normal"/>
    <w:uiPriority w:val="9"/>
    <w:unhideWhenUsed/>
    <w:qFormat/>
    <w:rsid w:val="00ED0A96"/>
    <w:pPr>
      <w:keepNext/>
      <w:keepLines/>
      <w:spacing w:before="40" w:after="0" w:line="276" w:lineRule="auto"/>
      <w:outlineLvl w:val="4"/>
    </w:pPr>
    <w:rPr>
      <w:rFonts w:ascii="Calibri" w:eastAsia="MS Gothic" w:hAnsi="Calibri" w:cs="Times New Roman"/>
      <w:color w:val="365F91"/>
    </w:rPr>
  </w:style>
  <w:style w:type="paragraph" w:customStyle="1" w:styleId="Ttulo61">
    <w:name w:val="Título 61"/>
    <w:basedOn w:val="Normal"/>
    <w:next w:val="Normal"/>
    <w:unhideWhenUsed/>
    <w:qFormat/>
    <w:rsid w:val="00ED0A96"/>
    <w:pPr>
      <w:keepNext/>
      <w:keepLines/>
      <w:spacing w:before="40" w:after="0" w:line="276" w:lineRule="auto"/>
      <w:outlineLvl w:val="5"/>
    </w:pPr>
    <w:rPr>
      <w:rFonts w:ascii="Calibri" w:eastAsia="MS Gothic" w:hAnsi="Calibri" w:cs="Times New Roman"/>
      <w:color w:val="243F60"/>
    </w:rPr>
  </w:style>
  <w:style w:type="paragraph" w:customStyle="1" w:styleId="Ttulo91">
    <w:name w:val="Título 91"/>
    <w:basedOn w:val="Normal"/>
    <w:next w:val="Normal"/>
    <w:uiPriority w:val="9"/>
    <w:semiHidden/>
    <w:unhideWhenUsed/>
    <w:qFormat/>
    <w:rsid w:val="00ED0A96"/>
    <w:pPr>
      <w:tabs>
        <w:tab w:val="num" w:pos="6480"/>
      </w:tabs>
      <w:spacing w:before="240" w:after="60" w:line="240" w:lineRule="auto"/>
      <w:ind w:left="6480" w:hanging="720"/>
      <w:outlineLvl w:val="8"/>
    </w:pPr>
    <w:rPr>
      <w:rFonts w:ascii="Calibri" w:eastAsia="MS Gothic" w:hAnsi="Calibri" w:cs="Times New Roman"/>
      <w:lang w:val="en-US"/>
    </w:rPr>
  </w:style>
  <w:style w:type="numbering" w:customStyle="1" w:styleId="Sinlista2">
    <w:name w:val="Sin lista2"/>
    <w:next w:val="Sinlista"/>
    <w:uiPriority w:val="99"/>
    <w:semiHidden/>
    <w:unhideWhenUsed/>
    <w:rsid w:val="00ED0A96"/>
  </w:style>
  <w:style w:type="table" w:customStyle="1" w:styleId="Tablaconcuadrcula2">
    <w:name w:val="Tabla con cuadrícula2"/>
    <w:basedOn w:val="Tablanormal"/>
    <w:next w:val="Tablaconcuadrcula"/>
    <w:uiPriority w:val="39"/>
    <w:locked/>
    <w:rsid w:val="00ED0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21">
    <w:name w:val="Tabla de cuadrícula 6 con colores21"/>
    <w:basedOn w:val="Tablanormal"/>
    <w:next w:val="Tablaconcuadrcula6concolores1"/>
    <w:uiPriority w:val="51"/>
    <w:rsid w:val="00ED0A96"/>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Nmerodepgina">
    <w:name w:val="page number"/>
    <w:basedOn w:val="Fuentedeprrafopredeter"/>
    <w:uiPriority w:val="99"/>
    <w:unhideWhenUsed/>
    <w:rsid w:val="00ED0A96"/>
  </w:style>
  <w:style w:type="paragraph" w:styleId="Sangra2detindependiente">
    <w:name w:val="Body Text Indent 2"/>
    <w:basedOn w:val="Normal"/>
    <w:link w:val="Sangra2detindependienteCar"/>
    <w:uiPriority w:val="99"/>
    <w:rsid w:val="00ED0A96"/>
    <w:pPr>
      <w:widowControl w:val="0"/>
      <w:tabs>
        <w:tab w:val="left" w:pos="-720"/>
        <w:tab w:val="left" w:pos="0"/>
      </w:tabs>
      <w:suppressAutoHyphens/>
      <w:spacing w:after="0" w:line="240" w:lineRule="auto"/>
      <w:ind w:left="1418"/>
      <w:jc w:val="both"/>
    </w:pPr>
    <w:rPr>
      <w:rFonts w:ascii="Times New Roman" w:eastAsia="Times New Roman" w:hAnsi="Times New Roman" w:cs="Times New Roman"/>
      <w:spacing w:val="-3"/>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ED0A96"/>
    <w:rPr>
      <w:rFonts w:ascii="Times New Roman" w:eastAsia="Times New Roman" w:hAnsi="Times New Roman" w:cs="Times New Roman"/>
      <w:spacing w:val="-3"/>
      <w:sz w:val="24"/>
      <w:szCs w:val="24"/>
      <w:lang w:val="es-ES" w:eastAsia="es-ES"/>
    </w:rPr>
  </w:style>
  <w:style w:type="paragraph" w:styleId="Textoindependiente2">
    <w:name w:val="Body Text 2"/>
    <w:basedOn w:val="Normal"/>
    <w:link w:val="Textoindependiente2Car"/>
    <w:uiPriority w:val="99"/>
    <w:semiHidden/>
    <w:unhideWhenUsed/>
    <w:rsid w:val="00ED0A96"/>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ED0A96"/>
    <w:rPr>
      <w:rFonts w:ascii="Times New Roman" w:eastAsia="Times New Roman" w:hAnsi="Times New Roman" w:cs="Times New Roman"/>
      <w:sz w:val="20"/>
      <w:szCs w:val="20"/>
      <w:lang w:val="es-ES" w:eastAsia="es-ES"/>
    </w:rPr>
  </w:style>
  <w:style w:type="paragraph" w:customStyle="1" w:styleId="Fraccin">
    <w:name w:val="Fracción"/>
    <w:basedOn w:val="Normal"/>
    <w:qFormat/>
    <w:rsid w:val="00ED0A96"/>
    <w:pPr>
      <w:spacing w:after="0" w:line="240" w:lineRule="auto"/>
      <w:ind w:firstLine="284"/>
      <w:jc w:val="both"/>
    </w:pPr>
    <w:rPr>
      <w:rFonts w:ascii="Arial" w:eastAsia="Times New Roman" w:hAnsi="Arial" w:cs="Times New Roman"/>
      <w:sz w:val="24"/>
      <w:szCs w:val="20"/>
      <w:lang w:val="es-ES" w:eastAsia="es-MX"/>
    </w:rPr>
  </w:style>
  <w:style w:type="character" w:customStyle="1" w:styleId="WW8Num10z2">
    <w:name w:val="WW8Num10z2"/>
    <w:uiPriority w:val="99"/>
    <w:rsid w:val="00ED0A96"/>
    <w:rPr>
      <w:rFonts w:ascii="Wingdings" w:hAnsi="Wingdings" w:cs="Wingdings"/>
    </w:rPr>
  </w:style>
  <w:style w:type="paragraph" w:customStyle="1" w:styleId="Compact">
    <w:name w:val="Compact"/>
    <w:basedOn w:val="Textoindependiente"/>
    <w:qFormat/>
    <w:rsid w:val="00ED0A96"/>
    <w:pPr>
      <w:widowControl/>
      <w:autoSpaceDE/>
      <w:autoSpaceDN/>
      <w:adjustRightInd/>
      <w:spacing w:before="36" w:after="36"/>
      <w:ind w:left="0"/>
    </w:pPr>
    <w:rPr>
      <w:rFonts w:ascii="Cambria" w:eastAsia="Cambria" w:hAnsi="Cambria"/>
      <w:sz w:val="24"/>
      <w:szCs w:val="24"/>
    </w:rPr>
  </w:style>
  <w:style w:type="paragraph" w:styleId="Sangradetextonormal">
    <w:name w:val="Body Text Indent"/>
    <w:basedOn w:val="Normal"/>
    <w:link w:val="SangradetextonormalCar"/>
    <w:rsid w:val="00ED0A96"/>
    <w:pPr>
      <w:spacing w:after="120" w:line="276" w:lineRule="auto"/>
      <w:ind w:left="283"/>
    </w:pPr>
    <w:rPr>
      <w:rFonts w:ascii="Calibri" w:eastAsia="Calibri" w:hAnsi="Calibri" w:cs="Times New Roman"/>
      <w:lang w:val="es-CR"/>
    </w:rPr>
  </w:style>
  <w:style w:type="character" w:customStyle="1" w:styleId="SangradetextonormalCar">
    <w:name w:val="Sangría de texto normal Car"/>
    <w:basedOn w:val="Fuentedeprrafopredeter"/>
    <w:link w:val="Sangradetextonormal"/>
    <w:rsid w:val="00ED0A96"/>
    <w:rPr>
      <w:rFonts w:ascii="Calibri" w:eastAsia="Calibri" w:hAnsi="Calibri" w:cs="Times New Roman"/>
      <w:lang w:val="es-CR"/>
    </w:rPr>
  </w:style>
  <w:style w:type="character" w:customStyle="1" w:styleId="Hipervnculo1">
    <w:name w:val="Hipervínculo1"/>
    <w:basedOn w:val="Fuentedeprrafopredeter"/>
    <w:uiPriority w:val="99"/>
    <w:unhideWhenUsed/>
    <w:rsid w:val="00ED0A96"/>
    <w:rPr>
      <w:color w:val="0000FF"/>
      <w:u w:val="single"/>
    </w:rPr>
  </w:style>
  <w:style w:type="paragraph" w:customStyle="1" w:styleId="FirstParagraph">
    <w:name w:val="First Paragraph"/>
    <w:basedOn w:val="Textoindependiente"/>
    <w:next w:val="Textoindependiente"/>
    <w:qFormat/>
    <w:rsid w:val="00ED0A96"/>
    <w:pPr>
      <w:widowControl/>
      <w:autoSpaceDE/>
      <w:autoSpaceDN/>
      <w:adjustRightInd/>
      <w:spacing w:before="180" w:after="180"/>
      <w:ind w:left="0"/>
    </w:pPr>
    <w:rPr>
      <w:rFonts w:ascii="Cambria" w:eastAsia="Cambria" w:hAnsi="Cambria"/>
      <w:sz w:val="24"/>
      <w:szCs w:val="24"/>
    </w:rPr>
  </w:style>
  <w:style w:type="character" w:customStyle="1" w:styleId="textogrlnegro">
    <w:name w:val="texto_grl_negro"/>
    <w:basedOn w:val="Fuentedeprrafopredeter"/>
    <w:rsid w:val="00ED0A96"/>
  </w:style>
  <w:style w:type="paragraph" w:customStyle="1" w:styleId="Puesto1">
    <w:name w:val="Puesto1"/>
    <w:basedOn w:val="Normal"/>
    <w:next w:val="Normal"/>
    <w:uiPriority w:val="10"/>
    <w:qFormat/>
    <w:rsid w:val="00ED0A96"/>
    <w:pPr>
      <w:spacing w:after="0" w:line="240" w:lineRule="auto"/>
      <w:contextualSpacing/>
    </w:pPr>
    <w:rPr>
      <w:rFonts w:ascii="Calibri" w:eastAsia="MS Gothic" w:hAnsi="Calibri" w:cs="Times New Roman"/>
      <w:spacing w:val="-10"/>
      <w:kern w:val="28"/>
      <w:sz w:val="56"/>
      <w:szCs w:val="56"/>
    </w:rPr>
  </w:style>
  <w:style w:type="character" w:customStyle="1" w:styleId="TtuloCar">
    <w:name w:val="Título Car"/>
    <w:basedOn w:val="Fuentedeprrafopredeter"/>
    <w:link w:val="Ttulo"/>
    <w:uiPriority w:val="10"/>
    <w:rsid w:val="00ED0A96"/>
    <w:rPr>
      <w:rFonts w:ascii="Calibri" w:eastAsia="MS Gothic" w:hAnsi="Calibri" w:cs="Times New Roman"/>
      <w:spacing w:val="-10"/>
      <w:kern w:val="28"/>
      <w:sz w:val="56"/>
      <w:szCs w:val="56"/>
    </w:rPr>
  </w:style>
  <w:style w:type="paragraph" w:customStyle="1" w:styleId="Sangra2detindependiente1">
    <w:name w:val="Sangría 2 de t. independiente1"/>
    <w:basedOn w:val="Normal"/>
    <w:rsid w:val="00ED0A96"/>
    <w:pPr>
      <w:suppressAutoHyphens/>
      <w:spacing w:after="0" w:line="240" w:lineRule="auto"/>
      <w:ind w:firstLine="708"/>
    </w:pPr>
    <w:rPr>
      <w:rFonts w:ascii="Arial" w:eastAsia="Times New Roman" w:hAnsi="Arial" w:cs="Times New Roman"/>
      <w:sz w:val="24"/>
      <w:szCs w:val="20"/>
      <w:lang w:val="es-ES" w:eastAsia="ar-SA"/>
    </w:rPr>
  </w:style>
  <w:style w:type="character" w:customStyle="1" w:styleId="Ttulo5Car1">
    <w:name w:val="Título 5 Car1"/>
    <w:basedOn w:val="Fuentedeprrafopredeter"/>
    <w:uiPriority w:val="9"/>
    <w:semiHidden/>
    <w:rsid w:val="00ED0A96"/>
    <w:rPr>
      <w:rFonts w:ascii="Cambria" w:eastAsia="Times New Roman" w:hAnsi="Cambria" w:cs="Times New Roman"/>
      <w:color w:val="365F91"/>
    </w:rPr>
  </w:style>
  <w:style w:type="character" w:customStyle="1" w:styleId="Ttulo6Car1">
    <w:name w:val="Título 6 Car1"/>
    <w:basedOn w:val="Fuentedeprrafopredeter"/>
    <w:uiPriority w:val="9"/>
    <w:semiHidden/>
    <w:rsid w:val="00ED0A96"/>
    <w:rPr>
      <w:rFonts w:ascii="Cambria" w:eastAsia="Times New Roman" w:hAnsi="Cambria" w:cs="Times New Roman"/>
      <w:color w:val="243F60"/>
    </w:rPr>
  </w:style>
  <w:style w:type="character" w:customStyle="1" w:styleId="Ttulo9Car1">
    <w:name w:val="Título 9 Car1"/>
    <w:basedOn w:val="Fuentedeprrafopredeter"/>
    <w:uiPriority w:val="9"/>
    <w:semiHidden/>
    <w:rsid w:val="00ED0A96"/>
    <w:rPr>
      <w:rFonts w:ascii="Cambria" w:eastAsia="Times New Roman" w:hAnsi="Cambria" w:cs="Times New Roman"/>
      <w:i/>
      <w:iCs/>
      <w:color w:val="272727"/>
      <w:sz w:val="21"/>
      <w:szCs w:val="21"/>
    </w:rPr>
  </w:style>
  <w:style w:type="character" w:customStyle="1" w:styleId="Hipervnculo2">
    <w:name w:val="Hipervínculo2"/>
    <w:basedOn w:val="Fuentedeprrafopredeter"/>
    <w:uiPriority w:val="99"/>
    <w:unhideWhenUsed/>
    <w:rsid w:val="00ED0A96"/>
    <w:rPr>
      <w:color w:val="0000FF"/>
      <w:u w:val="single"/>
    </w:rPr>
  </w:style>
  <w:style w:type="paragraph" w:styleId="Ttulo">
    <w:name w:val="Title"/>
    <w:basedOn w:val="Normal"/>
    <w:next w:val="Normal"/>
    <w:link w:val="TtuloCar"/>
    <w:uiPriority w:val="10"/>
    <w:qFormat/>
    <w:rsid w:val="00ED0A96"/>
    <w:pPr>
      <w:spacing w:after="0" w:line="240" w:lineRule="auto"/>
      <w:contextualSpacing/>
    </w:pPr>
    <w:rPr>
      <w:rFonts w:ascii="Calibri" w:eastAsia="MS Gothic" w:hAnsi="Calibri" w:cs="Times New Roman"/>
      <w:spacing w:val="-10"/>
      <w:kern w:val="28"/>
      <w:sz w:val="56"/>
      <w:szCs w:val="56"/>
    </w:rPr>
  </w:style>
  <w:style w:type="character" w:customStyle="1" w:styleId="PuestoCar1">
    <w:name w:val="Puesto Car1"/>
    <w:basedOn w:val="Fuentedeprrafopredeter"/>
    <w:uiPriority w:val="10"/>
    <w:rsid w:val="00ED0A96"/>
    <w:rPr>
      <w:rFonts w:asciiTheme="majorHAnsi" w:eastAsiaTheme="majorEastAsia" w:hAnsiTheme="majorHAnsi" w:cstheme="majorBidi"/>
      <w:spacing w:val="-10"/>
      <w:kern w:val="28"/>
      <w:sz w:val="56"/>
      <w:szCs w:val="56"/>
    </w:rPr>
  </w:style>
  <w:style w:type="numbering" w:customStyle="1" w:styleId="Sinlista3">
    <w:name w:val="Sin lista3"/>
    <w:next w:val="Sinlista"/>
    <w:uiPriority w:val="99"/>
    <w:semiHidden/>
    <w:unhideWhenUsed/>
    <w:rsid w:val="00ED0A96"/>
  </w:style>
  <w:style w:type="table" w:customStyle="1" w:styleId="Tablaconcuadrcula3">
    <w:name w:val="Tabla con cuadrícula3"/>
    <w:basedOn w:val="Tablanormal"/>
    <w:next w:val="Tablaconcuadrcula"/>
    <w:uiPriority w:val="39"/>
    <w:rsid w:val="00ED0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3">
    <w:name w:val="Tabla de cuadrícula 6 con colores3"/>
    <w:basedOn w:val="Tablanormal"/>
    <w:next w:val="Tablaconcuadrcula6concolores1"/>
    <w:uiPriority w:val="51"/>
    <w:rsid w:val="00ED0A96"/>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6concolores1">
    <w:name w:val="Tabla con cuadrícula 6 con colores1"/>
    <w:basedOn w:val="Tablanormal"/>
    <w:uiPriority w:val="51"/>
    <w:rsid w:val="00ED0A9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2Car1">
    <w:name w:val="Título 2 Car1"/>
    <w:basedOn w:val="Fuentedeprrafopredeter"/>
    <w:uiPriority w:val="9"/>
    <w:semiHidden/>
    <w:rsid w:val="00ED0A96"/>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semiHidden/>
    <w:unhideWhenUsed/>
    <w:rsid w:val="00ED0A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F5BC0-03BE-4FD4-B745-5357DE24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28</Pages>
  <Words>13660</Words>
  <Characters>75136</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Lourdes Vazquez Flores</dc:creator>
  <cp:keywords/>
  <dc:description/>
  <cp:lastModifiedBy>Maria de Lourdes Vazquez Flores</cp:lastModifiedBy>
  <cp:revision>203</cp:revision>
  <dcterms:created xsi:type="dcterms:W3CDTF">2024-11-19T17:43:00Z</dcterms:created>
  <dcterms:modified xsi:type="dcterms:W3CDTF">2024-11-26T17:49:00Z</dcterms:modified>
</cp:coreProperties>
</file>